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FEC8" w14:textId="77777777" w:rsidR="003F6B52" w:rsidRPr="00526125" w:rsidRDefault="00DD42F3" w:rsidP="008E0EB6">
      <w:pPr>
        <w:widowControl w:val="0"/>
        <w:spacing w:after="0"/>
        <w:jc w:val="both"/>
        <w:rPr>
          <w:b/>
          <w:noProof/>
          <w:sz w:val="24"/>
          <w:szCs w:val="24"/>
          <w:lang w:val="de-DE"/>
        </w:rPr>
      </w:pPr>
      <w:r>
        <w:rPr>
          <w:rFonts w:ascii="Arial" w:hAnsi="Arial" w:cs="Arial"/>
          <w:b/>
          <w:noProof/>
          <w:sz w:val="24"/>
          <w:szCs w:val="24"/>
          <w:lang w:val="en-US"/>
        </w:rPr>
        <w:t>3GPP TSG-RAN WG4 #10</w:t>
      </w:r>
      <w:r w:rsidR="00EC6556">
        <w:rPr>
          <w:rFonts w:ascii="Arial" w:hAnsi="Arial" w:cs="Arial"/>
          <w:b/>
          <w:noProof/>
          <w:sz w:val="24"/>
          <w:szCs w:val="24"/>
          <w:lang w:val="en-US"/>
        </w:rPr>
        <w:t>2</w:t>
      </w:r>
      <w:r w:rsidR="004D6212">
        <w:rPr>
          <w:rFonts w:ascii="Arial" w:hAnsi="Arial" w:cs="Arial"/>
          <w:b/>
          <w:noProof/>
          <w:sz w:val="24"/>
          <w:szCs w:val="24"/>
          <w:lang w:val="en-US"/>
        </w:rPr>
        <w:t>-</w:t>
      </w:r>
      <w:r w:rsidR="003F6B52">
        <w:rPr>
          <w:rFonts w:ascii="Arial" w:hAnsi="Arial" w:cs="Arial"/>
          <w:b/>
          <w:noProof/>
          <w:sz w:val="24"/>
          <w:szCs w:val="24"/>
          <w:lang w:val="en-US"/>
        </w:rPr>
        <w:t>e</w:t>
      </w:r>
      <w:r w:rsidR="003F6B52" w:rsidRPr="00526125">
        <w:rPr>
          <w:b/>
          <w:noProof/>
          <w:sz w:val="24"/>
          <w:szCs w:val="24"/>
          <w:lang w:val="de-DE"/>
        </w:rPr>
        <w:tab/>
      </w:r>
      <w:r w:rsidR="00EC6556">
        <w:rPr>
          <w:b/>
          <w:noProof/>
          <w:sz w:val="24"/>
          <w:szCs w:val="24"/>
          <w:lang w:val="de-DE"/>
        </w:rPr>
        <w:t xml:space="preserve">    </w:t>
      </w:r>
      <w:r w:rsidR="00EC6556">
        <w:rPr>
          <w:b/>
          <w:noProof/>
          <w:sz w:val="24"/>
          <w:szCs w:val="24"/>
          <w:lang w:val="de-DE"/>
        </w:rPr>
        <w:tab/>
      </w:r>
      <w:r w:rsidR="004D6212">
        <w:rPr>
          <w:b/>
          <w:noProof/>
          <w:sz w:val="24"/>
          <w:szCs w:val="24"/>
          <w:lang w:val="de-DE"/>
        </w:rPr>
        <w:t xml:space="preserve"> </w:t>
      </w:r>
      <w:r w:rsidR="003F6B52" w:rsidRPr="00526125">
        <w:rPr>
          <w:b/>
          <w:noProof/>
          <w:sz w:val="24"/>
          <w:szCs w:val="24"/>
          <w:lang w:val="de-DE"/>
        </w:rPr>
        <w:t xml:space="preserve">         </w:t>
      </w:r>
      <w:r w:rsidR="003F6B52" w:rsidRPr="00526125">
        <w:rPr>
          <w:b/>
          <w:noProof/>
          <w:sz w:val="24"/>
          <w:szCs w:val="24"/>
          <w:lang w:val="de-DE"/>
        </w:rPr>
        <w:tab/>
      </w:r>
      <w:r w:rsidR="00EC6556">
        <w:rPr>
          <w:b/>
          <w:noProof/>
          <w:sz w:val="24"/>
          <w:szCs w:val="24"/>
          <w:lang w:val="de-DE"/>
        </w:rPr>
        <w:tab/>
      </w:r>
      <w:r w:rsidR="00EC6556">
        <w:rPr>
          <w:b/>
          <w:noProof/>
          <w:sz w:val="24"/>
          <w:szCs w:val="24"/>
          <w:lang w:val="de-DE"/>
        </w:rPr>
        <w:tab/>
      </w:r>
      <w:r w:rsidR="00EC6556">
        <w:rPr>
          <w:b/>
          <w:noProof/>
          <w:sz w:val="24"/>
          <w:szCs w:val="24"/>
          <w:lang w:val="de-DE"/>
        </w:rPr>
        <w:tab/>
      </w:r>
      <w:r w:rsidR="00EC6556">
        <w:rPr>
          <w:b/>
          <w:noProof/>
          <w:sz w:val="24"/>
          <w:szCs w:val="24"/>
          <w:lang w:val="de-DE"/>
        </w:rPr>
        <w:tab/>
      </w:r>
      <w:r w:rsidR="00EC6556">
        <w:rPr>
          <w:b/>
          <w:noProof/>
          <w:sz w:val="24"/>
          <w:szCs w:val="24"/>
          <w:lang w:val="de-DE"/>
        </w:rPr>
        <w:tab/>
      </w:r>
      <w:r w:rsidR="003F6B52">
        <w:rPr>
          <w:b/>
          <w:noProof/>
          <w:sz w:val="24"/>
          <w:szCs w:val="24"/>
          <w:lang w:val="de-DE"/>
        </w:rPr>
        <w:tab/>
      </w:r>
      <w:r w:rsidR="003F6B52">
        <w:rPr>
          <w:b/>
          <w:noProof/>
          <w:sz w:val="24"/>
          <w:szCs w:val="24"/>
          <w:lang w:val="de-DE"/>
        </w:rPr>
        <w:tab/>
      </w:r>
      <w:r w:rsidR="003F6B52">
        <w:rPr>
          <w:b/>
          <w:noProof/>
          <w:sz w:val="24"/>
          <w:szCs w:val="24"/>
          <w:lang w:val="de-DE"/>
        </w:rPr>
        <w:tab/>
      </w:r>
      <w:r w:rsidR="003F6B52">
        <w:rPr>
          <w:b/>
          <w:noProof/>
          <w:sz w:val="24"/>
          <w:szCs w:val="24"/>
          <w:lang w:val="de-DE"/>
        </w:rPr>
        <w:tab/>
      </w:r>
      <w:r w:rsidR="003F6B52">
        <w:rPr>
          <w:b/>
          <w:noProof/>
          <w:sz w:val="24"/>
          <w:szCs w:val="24"/>
          <w:lang w:val="de-DE"/>
        </w:rPr>
        <w:tab/>
        <w:t xml:space="preserve"> </w:t>
      </w:r>
      <w:r w:rsidR="003F6B52">
        <w:rPr>
          <w:b/>
          <w:noProof/>
          <w:sz w:val="24"/>
          <w:szCs w:val="24"/>
          <w:lang w:val="de-DE"/>
        </w:rPr>
        <w:tab/>
        <w:t xml:space="preserve">     </w:t>
      </w:r>
      <w:r w:rsidR="006B7646">
        <w:rPr>
          <w:b/>
          <w:noProof/>
          <w:sz w:val="24"/>
          <w:szCs w:val="24"/>
          <w:lang w:val="de-DE"/>
        </w:rPr>
        <w:t xml:space="preserve">   </w:t>
      </w:r>
      <w:r w:rsidR="003F6B52">
        <w:rPr>
          <w:b/>
          <w:noProof/>
          <w:sz w:val="24"/>
          <w:szCs w:val="24"/>
          <w:lang w:val="de-DE"/>
        </w:rPr>
        <w:t xml:space="preserve"> </w:t>
      </w:r>
      <w:ins w:id="0" w:author="Samsung_Rev00" w:date="2022-03-02T00:52:00Z">
        <w:r w:rsidR="005F43F8" w:rsidRPr="005F43F8">
          <w:rPr>
            <w:rFonts w:ascii="Arial" w:hAnsi="Arial" w:cs="Arial"/>
            <w:b/>
            <w:noProof/>
            <w:sz w:val="24"/>
            <w:szCs w:val="24"/>
            <w:lang w:val="de-DE"/>
          </w:rPr>
          <w:t>R4-2206856</w:t>
        </w:r>
      </w:ins>
      <w:del w:id="1" w:author="Samsung_Rev00" w:date="2022-03-02T00:52:00Z">
        <w:r w:rsidR="003F6B52" w:rsidRPr="00453591" w:rsidDel="005F43F8">
          <w:rPr>
            <w:rFonts w:ascii="Arial" w:hAnsi="Arial" w:cs="Arial"/>
            <w:b/>
            <w:noProof/>
            <w:sz w:val="24"/>
            <w:szCs w:val="24"/>
            <w:lang w:val="de-DE"/>
          </w:rPr>
          <w:delText>R4-</w:delText>
        </w:r>
        <w:r w:rsidR="007A57F0" w:rsidDel="005F43F8">
          <w:rPr>
            <w:rFonts w:ascii="Arial" w:hAnsi="Arial" w:cs="Arial"/>
            <w:b/>
            <w:noProof/>
            <w:sz w:val="24"/>
            <w:szCs w:val="24"/>
            <w:lang w:val="de-DE"/>
          </w:rPr>
          <w:delText>220</w:delText>
        </w:r>
        <w:r w:rsidR="006B7646" w:rsidDel="005F43F8">
          <w:rPr>
            <w:rFonts w:ascii="Arial" w:hAnsi="Arial" w:cs="Arial"/>
            <w:b/>
            <w:noProof/>
            <w:sz w:val="24"/>
            <w:szCs w:val="24"/>
            <w:lang w:val="de-DE"/>
          </w:rPr>
          <w:delText>5894</w:delText>
        </w:r>
      </w:del>
    </w:p>
    <w:p w14:paraId="22990F0E" w14:textId="77777777" w:rsidR="003F6B52" w:rsidRDefault="003F6B52" w:rsidP="003F6B52">
      <w:pPr>
        <w:pStyle w:val="Footer"/>
        <w:jc w:val="both"/>
        <w:rPr>
          <w:rFonts w:eastAsia="SimSun"/>
          <w:i w:val="0"/>
          <w:noProof w:val="0"/>
          <w:sz w:val="24"/>
          <w:szCs w:val="24"/>
          <w:lang w:eastAsia="zh-CN"/>
        </w:rPr>
      </w:pPr>
      <w:r>
        <w:rPr>
          <w:rFonts w:eastAsia="SimSun"/>
          <w:i w:val="0"/>
          <w:noProof w:val="0"/>
          <w:sz w:val="24"/>
          <w:szCs w:val="24"/>
          <w:lang w:eastAsia="zh-CN"/>
        </w:rPr>
        <w:t xml:space="preserve">Electronic Meeting, </w:t>
      </w:r>
      <w:r w:rsidR="00EC6556">
        <w:rPr>
          <w:rFonts w:eastAsia="SimSun"/>
          <w:i w:val="0"/>
          <w:noProof w:val="0"/>
          <w:sz w:val="24"/>
          <w:szCs w:val="24"/>
          <w:lang w:eastAsia="zh-CN"/>
        </w:rPr>
        <w:t>Feb</w:t>
      </w:r>
      <w:r w:rsidR="004D6212">
        <w:rPr>
          <w:rFonts w:eastAsia="SimSun"/>
          <w:i w:val="0"/>
          <w:noProof w:val="0"/>
          <w:sz w:val="24"/>
          <w:szCs w:val="24"/>
          <w:lang w:eastAsia="zh-CN"/>
        </w:rPr>
        <w:t>.</w:t>
      </w:r>
      <w:r>
        <w:rPr>
          <w:rFonts w:eastAsia="SimSun"/>
          <w:i w:val="0"/>
          <w:noProof w:val="0"/>
          <w:sz w:val="24"/>
          <w:szCs w:val="24"/>
          <w:lang w:eastAsia="zh-CN"/>
        </w:rPr>
        <w:t xml:space="preserve"> </w:t>
      </w:r>
      <w:r w:rsidR="00EC6556">
        <w:rPr>
          <w:rFonts w:eastAsia="SimSun"/>
          <w:i w:val="0"/>
          <w:noProof w:val="0"/>
          <w:sz w:val="24"/>
          <w:szCs w:val="24"/>
          <w:lang w:eastAsia="zh-CN"/>
        </w:rPr>
        <w:t>21</w:t>
      </w:r>
      <w:r w:rsidR="00EC6556" w:rsidRPr="00EC6556">
        <w:rPr>
          <w:rFonts w:eastAsia="SimSun"/>
          <w:i w:val="0"/>
          <w:noProof w:val="0"/>
          <w:sz w:val="24"/>
          <w:szCs w:val="24"/>
          <w:vertAlign w:val="superscript"/>
          <w:lang w:eastAsia="zh-CN"/>
        </w:rPr>
        <w:t>st</w:t>
      </w:r>
      <w:r w:rsidR="00EC6556">
        <w:rPr>
          <w:rFonts w:eastAsia="SimSun"/>
          <w:i w:val="0"/>
          <w:noProof w:val="0"/>
          <w:sz w:val="24"/>
          <w:szCs w:val="24"/>
          <w:vertAlign w:val="superscript"/>
          <w:lang w:eastAsia="zh-CN"/>
        </w:rPr>
        <w:t xml:space="preserve"> </w:t>
      </w:r>
      <w:r w:rsidRPr="003C4687">
        <w:rPr>
          <w:rFonts w:eastAsia="SimSun"/>
          <w:i w:val="0"/>
          <w:noProof w:val="0"/>
          <w:sz w:val="24"/>
          <w:szCs w:val="24"/>
          <w:lang w:eastAsia="zh-CN"/>
        </w:rPr>
        <w:t xml:space="preserve">– </w:t>
      </w:r>
      <w:r w:rsidR="007A7EDE">
        <w:rPr>
          <w:rFonts w:eastAsia="SimSun"/>
          <w:i w:val="0"/>
          <w:noProof w:val="0"/>
          <w:sz w:val="24"/>
          <w:szCs w:val="24"/>
          <w:lang w:eastAsia="zh-CN"/>
        </w:rPr>
        <w:t xml:space="preserve">March </w:t>
      </w:r>
      <w:r w:rsidR="00EC6556">
        <w:rPr>
          <w:rFonts w:eastAsia="SimSun"/>
          <w:i w:val="0"/>
          <w:noProof w:val="0"/>
          <w:sz w:val="24"/>
          <w:szCs w:val="24"/>
          <w:lang w:eastAsia="zh-CN"/>
        </w:rPr>
        <w:t>3</w:t>
      </w:r>
      <w:r w:rsidR="00EC6556" w:rsidRPr="00EC6556">
        <w:rPr>
          <w:rFonts w:eastAsia="SimSun"/>
          <w:i w:val="0"/>
          <w:noProof w:val="0"/>
          <w:sz w:val="24"/>
          <w:szCs w:val="24"/>
          <w:vertAlign w:val="superscript"/>
          <w:lang w:eastAsia="zh-CN"/>
        </w:rPr>
        <w:t>rd</w:t>
      </w:r>
      <w:r>
        <w:rPr>
          <w:rFonts w:eastAsia="SimSun"/>
          <w:i w:val="0"/>
          <w:noProof w:val="0"/>
          <w:sz w:val="24"/>
          <w:szCs w:val="24"/>
          <w:lang w:eastAsia="zh-CN"/>
        </w:rPr>
        <w:t>,</w:t>
      </w:r>
      <w:r w:rsidR="00E7472F">
        <w:rPr>
          <w:rFonts w:eastAsia="SimSun"/>
          <w:i w:val="0"/>
          <w:noProof w:val="0"/>
          <w:sz w:val="24"/>
          <w:szCs w:val="24"/>
          <w:lang w:eastAsia="zh-CN"/>
        </w:rPr>
        <w:t xml:space="preserve"> 202</w:t>
      </w:r>
      <w:r w:rsidR="004D6212">
        <w:rPr>
          <w:rFonts w:eastAsia="SimSun"/>
          <w:i w:val="0"/>
          <w:noProof w:val="0"/>
          <w:sz w:val="24"/>
          <w:szCs w:val="24"/>
          <w:lang w:eastAsia="zh-CN"/>
        </w:rPr>
        <w:t>2</w:t>
      </w:r>
    </w:p>
    <w:p w14:paraId="64E3621A" w14:textId="77777777" w:rsidR="003F6B52" w:rsidRDefault="003F6B52" w:rsidP="003F6B52">
      <w:pPr>
        <w:pStyle w:val="Footer"/>
        <w:jc w:val="both"/>
        <w:rPr>
          <w:rFonts w:eastAsia="SimSun"/>
          <w:i w:val="0"/>
          <w:noProof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36B7489" w14:textId="77777777" w:rsidTr="00547111">
        <w:tc>
          <w:tcPr>
            <w:tcW w:w="9641" w:type="dxa"/>
            <w:gridSpan w:val="9"/>
            <w:tcBorders>
              <w:top w:val="single" w:sz="4" w:space="0" w:color="auto"/>
              <w:left w:val="single" w:sz="4" w:space="0" w:color="auto"/>
              <w:right w:val="single" w:sz="4" w:space="0" w:color="auto"/>
            </w:tcBorders>
          </w:tcPr>
          <w:p w14:paraId="02376D5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6120F60" w14:textId="77777777" w:rsidTr="00547111">
        <w:tc>
          <w:tcPr>
            <w:tcW w:w="9641" w:type="dxa"/>
            <w:gridSpan w:val="9"/>
            <w:tcBorders>
              <w:left w:val="single" w:sz="4" w:space="0" w:color="auto"/>
              <w:right w:val="single" w:sz="4" w:space="0" w:color="auto"/>
            </w:tcBorders>
          </w:tcPr>
          <w:p w14:paraId="6C6266E3" w14:textId="77777777" w:rsidR="001E41F3" w:rsidRDefault="001E41F3">
            <w:pPr>
              <w:pStyle w:val="CRCoverPage"/>
              <w:spacing w:after="0"/>
              <w:jc w:val="center"/>
              <w:rPr>
                <w:noProof/>
              </w:rPr>
            </w:pPr>
            <w:r>
              <w:rPr>
                <w:b/>
                <w:noProof/>
                <w:sz w:val="32"/>
              </w:rPr>
              <w:t>CHANGE REQUEST</w:t>
            </w:r>
          </w:p>
        </w:tc>
      </w:tr>
      <w:tr w:rsidR="001E41F3" w14:paraId="524B20D1" w14:textId="77777777" w:rsidTr="00547111">
        <w:tc>
          <w:tcPr>
            <w:tcW w:w="9641" w:type="dxa"/>
            <w:gridSpan w:val="9"/>
            <w:tcBorders>
              <w:left w:val="single" w:sz="4" w:space="0" w:color="auto"/>
              <w:right w:val="single" w:sz="4" w:space="0" w:color="auto"/>
            </w:tcBorders>
          </w:tcPr>
          <w:p w14:paraId="4DE4818F" w14:textId="77777777" w:rsidR="001E41F3" w:rsidRDefault="001E41F3">
            <w:pPr>
              <w:pStyle w:val="CRCoverPage"/>
              <w:spacing w:after="0"/>
              <w:rPr>
                <w:noProof/>
                <w:sz w:val="8"/>
                <w:szCs w:val="8"/>
              </w:rPr>
            </w:pPr>
          </w:p>
        </w:tc>
      </w:tr>
      <w:tr w:rsidR="001E41F3" w14:paraId="0CC48986" w14:textId="77777777" w:rsidTr="00547111">
        <w:tc>
          <w:tcPr>
            <w:tcW w:w="142" w:type="dxa"/>
            <w:tcBorders>
              <w:left w:val="single" w:sz="4" w:space="0" w:color="auto"/>
            </w:tcBorders>
          </w:tcPr>
          <w:p w14:paraId="2736D1E9" w14:textId="77777777" w:rsidR="001E41F3" w:rsidRDefault="001E41F3">
            <w:pPr>
              <w:pStyle w:val="CRCoverPage"/>
              <w:spacing w:after="0"/>
              <w:jc w:val="right"/>
              <w:rPr>
                <w:noProof/>
              </w:rPr>
            </w:pPr>
          </w:p>
        </w:tc>
        <w:tc>
          <w:tcPr>
            <w:tcW w:w="1559" w:type="dxa"/>
            <w:shd w:val="pct30" w:color="FFFF00" w:fill="auto"/>
          </w:tcPr>
          <w:p w14:paraId="7D1FA544" w14:textId="77777777" w:rsidR="001E41F3" w:rsidRPr="00410371" w:rsidRDefault="00043759" w:rsidP="004D621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F6B52">
              <w:rPr>
                <w:b/>
                <w:noProof/>
                <w:sz w:val="28"/>
              </w:rPr>
              <w:t>TS38.1</w:t>
            </w:r>
            <w:r w:rsidR="004D6212">
              <w:rPr>
                <w:b/>
                <w:noProof/>
                <w:sz w:val="28"/>
              </w:rPr>
              <w:t>33</w:t>
            </w:r>
            <w:r>
              <w:rPr>
                <w:b/>
                <w:noProof/>
                <w:sz w:val="28"/>
              </w:rPr>
              <w:fldChar w:fldCharType="end"/>
            </w:r>
          </w:p>
        </w:tc>
        <w:tc>
          <w:tcPr>
            <w:tcW w:w="709" w:type="dxa"/>
          </w:tcPr>
          <w:p w14:paraId="421428C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A6E0722" w14:textId="77777777" w:rsidR="001E41F3" w:rsidRPr="0067029B" w:rsidRDefault="00634AAE" w:rsidP="00547111">
            <w:pPr>
              <w:pStyle w:val="CRCoverPage"/>
              <w:spacing w:after="0"/>
              <w:rPr>
                <w:b/>
                <w:bCs/>
                <w:noProof/>
              </w:rPr>
            </w:pPr>
            <w:r>
              <w:rPr>
                <w:b/>
                <w:bCs/>
                <w:sz w:val="28"/>
                <w:szCs w:val="28"/>
              </w:rPr>
              <w:t xml:space="preserve">    </w:t>
            </w:r>
            <w:r w:rsidRPr="00634AAE">
              <w:rPr>
                <w:b/>
                <w:bCs/>
                <w:sz w:val="28"/>
                <w:szCs w:val="28"/>
              </w:rPr>
              <w:t>-</w:t>
            </w:r>
          </w:p>
        </w:tc>
        <w:tc>
          <w:tcPr>
            <w:tcW w:w="709" w:type="dxa"/>
          </w:tcPr>
          <w:p w14:paraId="0A1461D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AFA61AD" w14:textId="77777777" w:rsidR="001E41F3" w:rsidRPr="003F6B52" w:rsidRDefault="003F6B52" w:rsidP="00E13F3D">
            <w:pPr>
              <w:pStyle w:val="CRCoverPage"/>
              <w:spacing w:after="0"/>
              <w:jc w:val="center"/>
              <w:rPr>
                <w:b/>
                <w:bCs/>
                <w:noProof/>
                <w:sz w:val="28"/>
                <w:szCs w:val="28"/>
              </w:rPr>
            </w:pPr>
            <w:r w:rsidRPr="003F6B52">
              <w:rPr>
                <w:b/>
                <w:bCs/>
                <w:sz w:val="28"/>
                <w:szCs w:val="28"/>
              </w:rPr>
              <w:t>-</w:t>
            </w:r>
          </w:p>
        </w:tc>
        <w:tc>
          <w:tcPr>
            <w:tcW w:w="2410" w:type="dxa"/>
          </w:tcPr>
          <w:p w14:paraId="02820B4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1F69B8C" w14:textId="77777777" w:rsidR="001E41F3" w:rsidRPr="003F6B52" w:rsidRDefault="003F6B52" w:rsidP="004D6212">
            <w:pPr>
              <w:pStyle w:val="CRCoverPage"/>
              <w:spacing w:after="0"/>
              <w:jc w:val="center"/>
              <w:rPr>
                <w:b/>
                <w:bCs/>
                <w:noProof/>
                <w:sz w:val="28"/>
                <w:szCs w:val="28"/>
              </w:rPr>
            </w:pPr>
            <w:r w:rsidRPr="003F6B52">
              <w:rPr>
                <w:b/>
                <w:bCs/>
                <w:sz w:val="28"/>
                <w:szCs w:val="28"/>
              </w:rPr>
              <w:t>1</w:t>
            </w:r>
            <w:r w:rsidR="00E7472F">
              <w:rPr>
                <w:b/>
                <w:bCs/>
                <w:sz w:val="28"/>
                <w:szCs w:val="28"/>
              </w:rPr>
              <w:t>7</w:t>
            </w:r>
            <w:r w:rsidRPr="003F6B52">
              <w:rPr>
                <w:b/>
                <w:bCs/>
                <w:sz w:val="28"/>
                <w:szCs w:val="28"/>
              </w:rPr>
              <w:t>.</w:t>
            </w:r>
            <w:r w:rsidR="004D6212">
              <w:rPr>
                <w:b/>
                <w:bCs/>
                <w:sz w:val="28"/>
                <w:szCs w:val="28"/>
              </w:rPr>
              <w:t>4</w:t>
            </w:r>
            <w:r w:rsidRPr="003F6B52">
              <w:rPr>
                <w:b/>
                <w:bCs/>
                <w:sz w:val="28"/>
                <w:szCs w:val="28"/>
              </w:rPr>
              <w:t>.0</w:t>
            </w:r>
          </w:p>
        </w:tc>
        <w:tc>
          <w:tcPr>
            <w:tcW w:w="143" w:type="dxa"/>
            <w:tcBorders>
              <w:right w:val="single" w:sz="4" w:space="0" w:color="auto"/>
            </w:tcBorders>
          </w:tcPr>
          <w:p w14:paraId="7CBA2904" w14:textId="77777777" w:rsidR="001E41F3" w:rsidRDefault="001E41F3">
            <w:pPr>
              <w:pStyle w:val="CRCoverPage"/>
              <w:spacing w:after="0"/>
              <w:rPr>
                <w:noProof/>
              </w:rPr>
            </w:pPr>
          </w:p>
        </w:tc>
      </w:tr>
      <w:tr w:rsidR="001E41F3" w14:paraId="2AD800EE" w14:textId="77777777" w:rsidTr="00547111">
        <w:tc>
          <w:tcPr>
            <w:tcW w:w="9641" w:type="dxa"/>
            <w:gridSpan w:val="9"/>
            <w:tcBorders>
              <w:left w:val="single" w:sz="4" w:space="0" w:color="auto"/>
              <w:right w:val="single" w:sz="4" w:space="0" w:color="auto"/>
            </w:tcBorders>
          </w:tcPr>
          <w:p w14:paraId="6ADC91F3" w14:textId="77777777" w:rsidR="001E41F3" w:rsidRDefault="001E41F3">
            <w:pPr>
              <w:pStyle w:val="CRCoverPage"/>
              <w:spacing w:after="0"/>
              <w:rPr>
                <w:noProof/>
              </w:rPr>
            </w:pPr>
          </w:p>
        </w:tc>
      </w:tr>
      <w:tr w:rsidR="001E41F3" w14:paraId="45D50A1A" w14:textId="77777777" w:rsidTr="00547111">
        <w:tc>
          <w:tcPr>
            <w:tcW w:w="9641" w:type="dxa"/>
            <w:gridSpan w:val="9"/>
            <w:tcBorders>
              <w:top w:val="single" w:sz="4" w:space="0" w:color="auto"/>
            </w:tcBorders>
          </w:tcPr>
          <w:p w14:paraId="3BA8626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C8D5D73" w14:textId="77777777" w:rsidTr="00547111">
        <w:tc>
          <w:tcPr>
            <w:tcW w:w="9641" w:type="dxa"/>
            <w:gridSpan w:val="9"/>
          </w:tcPr>
          <w:p w14:paraId="18F14FC1" w14:textId="77777777" w:rsidR="001E41F3" w:rsidRDefault="001E41F3">
            <w:pPr>
              <w:pStyle w:val="CRCoverPage"/>
              <w:spacing w:after="0"/>
              <w:rPr>
                <w:noProof/>
                <w:sz w:val="8"/>
                <w:szCs w:val="8"/>
              </w:rPr>
            </w:pPr>
          </w:p>
        </w:tc>
      </w:tr>
    </w:tbl>
    <w:p w14:paraId="564709C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8B8EF7" w14:textId="77777777" w:rsidTr="00A7671C">
        <w:tc>
          <w:tcPr>
            <w:tcW w:w="2835" w:type="dxa"/>
          </w:tcPr>
          <w:p w14:paraId="7E4EDAA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2271DD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AFE38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3B8442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1C4A89" w14:textId="77777777" w:rsidR="00F25D98" w:rsidRDefault="003F6B52" w:rsidP="001E41F3">
            <w:pPr>
              <w:pStyle w:val="CRCoverPage"/>
              <w:spacing w:after="0"/>
              <w:jc w:val="center"/>
              <w:rPr>
                <w:b/>
                <w:caps/>
                <w:noProof/>
              </w:rPr>
            </w:pPr>
            <w:r>
              <w:rPr>
                <w:b/>
                <w:caps/>
                <w:noProof/>
              </w:rPr>
              <w:t>x</w:t>
            </w:r>
          </w:p>
        </w:tc>
        <w:tc>
          <w:tcPr>
            <w:tcW w:w="2126" w:type="dxa"/>
          </w:tcPr>
          <w:p w14:paraId="7B64620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51194E9" w14:textId="77777777" w:rsidR="00F25D98" w:rsidRDefault="00F25D98" w:rsidP="001E41F3">
            <w:pPr>
              <w:pStyle w:val="CRCoverPage"/>
              <w:spacing w:after="0"/>
              <w:jc w:val="center"/>
              <w:rPr>
                <w:b/>
                <w:caps/>
                <w:noProof/>
              </w:rPr>
            </w:pPr>
          </w:p>
        </w:tc>
        <w:tc>
          <w:tcPr>
            <w:tcW w:w="1418" w:type="dxa"/>
            <w:tcBorders>
              <w:left w:val="nil"/>
            </w:tcBorders>
          </w:tcPr>
          <w:p w14:paraId="1E8A9D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D8E9BB" w14:textId="77777777" w:rsidR="00F25D98" w:rsidRDefault="00F25D98" w:rsidP="001E41F3">
            <w:pPr>
              <w:pStyle w:val="CRCoverPage"/>
              <w:spacing w:after="0"/>
              <w:jc w:val="center"/>
              <w:rPr>
                <w:b/>
                <w:bCs/>
                <w:caps/>
                <w:noProof/>
              </w:rPr>
            </w:pPr>
          </w:p>
        </w:tc>
      </w:tr>
    </w:tbl>
    <w:p w14:paraId="26F860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25E1F0C" w14:textId="77777777" w:rsidTr="00547111">
        <w:tc>
          <w:tcPr>
            <w:tcW w:w="9640" w:type="dxa"/>
            <w:gridSpan w:val="11"/>
          </w:tcPr>
          <w:p w14:paraId="21883B78" w14:textId="77777777" w:rsidR="001E41F3" w:rsidRDefault="001E41F3">
            <w:pPr>
              <w:pStyle w:val="CRCoverPage"/>
              <w:spacing w:after="0"/>
              <w:rPr>
                <w:noProof/>
                <w:sz w:val="8"/>
                <w:szCs w:val="8"/>
              </w:rPr>
            </w:pPr>
          </w:p>
        </w:tc>
      </w:tr>
      <w:tr w:rsidR="003F6B52" w14:paraId="35380BAB" w14:textId="77777777" w:rsidTr="00547111">
        <w:tc>
          <w:tcPr>
            <w:tcW w:w="1843" w:type="dxa"/>
            <w:tcBorders>
              <w:top w:val="single" w:sz="4" w:space="0" w:color="auto"/>
              <w:left w:val="single" w:sz="4" w:space="0" w:color="auto"/>
            </w:tcBorders>
          </w:tcPr>
          <w:p w14:paraId="6FD9C887" w14:textId="77777777" w:rsidR="003F6B52" w:rsidRDefault="003F6B52" w:rsidP="003F6B5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ED397" w14:textId="77777777" w:rsidR="003F6B52" w:rsidRPr="001905FC" w:rsidRDefault="00E7472F" w:rsidP="00D728BD">
            <w:pPr>
              <w:pStyle w:val="CRCoverPage"/>
              <w:spacing w:after="0"/>
              <w:ind w:left="100"/>
              <w:rPr>
                <w:noProof/>
                <w:lang w:val="en-US"/>
              </w:rPr>
            </w:pPr>
            <w:r w:rsidRPr="00E7472F">
              <w:rPr>
                <w:noProof/>
                <w:lang w:val="en-US"/>
              </w:rPr>
              <w:t xml:space="preserve">Draft CR </w:t>
            </w:r>
            <w:r w:rsidR="00EA658E">
              <w:rPr>
                <w:noProof/>
                <w:lang w:val="en-US"/>
              </w:rPr>
              <w:t xml:space="preserve">to introduce </w:t>
            </w:r>
            <w:r w:rsidR="00D728BD">
              <w:rPr>
                <w:noProof/>
                <w:lang w:val="en-US"/>
              </w:rPr>
              <w:t>active TCI state switching delay requirement</w:t>
            </w:r>
            <w:r w:rsidR="00EA658E">
              <w:rPr>
                <w:noProof/>
                <w:lang w:val="en-US"/>
              </w:rPr>
              <w:t xml:space="preserve"> for FR2 HST UE</w:t>
            </w:r>
          </w:p>
        </w:tc>
      </w:tr>
      <w:tr w:rsidR="003F6B52" w14:paraId="0EAAD877" w14:textId="77777777" w:rsidTr="00547111">
        <w:tc>
          <w:tcPr>
            <w:tcW w:w="1843" w:type="dxa"/>
            <w:tcBorders>
              <w:left w:val="single" w:sz="4" w:space="0" w:color="auto"/>
            </w:tcBorders>
          </w:tcPr>
          <w:p w14:paraId="4224615C" w14:textId="77777777" w:rsidR="003F6B52" w:rsidRDefault="003F6B52" w:rsidP="003F6B52">
            <w:pPr>
              <w:pStyle w:val="CRCoverPage"/>
              <w:spacing w:after="0"/>
              <w:rPr>
                <w:b/>
                <w:i/>
                <w:noProof/>
                <w:sz w:val="8"/>
                <w:szCs w:val="8"/>
              </w:rPr>
            </w:pPr>
          </w:p>
        </w:tc>
        <w:tc>
          <w:tcPr>
            <w:tcW w:w="7797" w:type="dxa"/>
            <w:gridSpan w:val="10"/>
            <w:tcBorders>
              <w:right w:val="single" w:sz="4" w:space="0" w:color="auto"/>
            </w:tcBorders>
          </w:tcPr>
          <w:p w14:paraId="08B7CFC8" w14:textId="77777777" w:rsidR="003F6B52" w:rsidRDefault="003F6B52" w:rsidP="003F6B52">
            <w:pPr>
              <w:pStyle w:val="CRCoverPage"/>
              <w:spacing w:after="0"/>
              <w:rPr>
                <w:noProof/>
                <w:sz w:val="8"/>
                <w:szCs w:val="8"/>
              </w:rPr>
            </w:pPr>
          </w:p>
        </w:tc>
      </w:tr>
      <w:tr w:rsidR="003F6B52" w14:paraId="79544537" w14:textId="77777777" w:rsidTr="00547111">
        <w:tc>
          <w:tcPr>
            <w:tcW w:w="1843" w:type="dxa"/>
            <w:tcBorders>
              <w:left w:val="single" w:sz="4" w:space="0" w:color="auto"/>
            </w:tcBorders>
          </w:tcPr>
          <w:p w14:paraId="4B3F1888" w14:textId="77777777" w:rsidR="003F6B52" w:rsidRDefault="003F6B52" w:rsidP="003F6B5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E9D084D" w14:textId="77777777" w:rsidR="003F6B52" w:rsidRDefault="00852512" w:rsidP="003F6B52">
            <w:pPr>
              <w:pStyle w:val="CRCoverPage"/>
              <w:spacing w:after="0"/>
              <w:ind w:left="100"/>
              <w:rPr>
                <w:noProof/>
              </w:rPr>
            </w:pPr>
            <w:r>
              <w:rPr>
                <w:noProof/>
              </w:rPr>
              <w:t>Samsung</w:t>
            </w:r>
          </w:p>
        </w:tc>
      </w:tr>
      <w:tr w:rsidR="003F6B52" w14:paraId="2A476490" w14:textId="77777777" w:rsidTr="00547111">
        <w:tc>
          <w:tcPr>
            <w:tcW w:w="1843" w:type="dxa"/>
            <w:tcBorders>
              <w:left w:val="single" w:sz="4" w:space="0" w:color="auto"/>
            </w:tcBorders>
          </w:tcPr>
          <w:p w14:paraId="30F0479E" w14:textId="77777777" w:rsidR="003F6B52" w:rsidRDefault="003F6B52" w:rsidP="003F6B5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CF83CF6" w14:textId="77777777" w:rsidR="003F6B52" w:rsidRDefault="003F6B52" w:rsidP="003F6B52">
            <w:pPr>
              <w:pStyle w:val="CRCoverPage"/>
              <w:spacing w:after="0"/>
              <w:ind w:left="100"/>
              <w:rPr>
                <w:noProof/>
              </w:rPr>
            </w:pPr>
            <w:r>
              <w:t>R4</w:t>
            </w:r>
          </w:p>
        </w:tc>
      </w:tr>
      <w:tr w:rsidR="003F6B52" w14:paraId="63D710B4" w14:textId="77777777" w:rsidTr="00547111">
        <w:tc>
          <w:tcPr>
            <w:tcW w:w="1843" w:type="dxa"/>
            <w:tcBorders>
              <w:left w:val="single" w:sz="4" w:space="0" w:color="auto"/>
            </w:tcBorders>
          </w:tcPr>
          <w:p w14:paraId="0FE9AED3" w14:textId="77777777" w:rsidR="003F6B52" w:rsidRDefault="003F6B52" w:rsidP="003F6B52">
            <w:pPr>
              <w:pStyle w:val="CRCoverPage"/>
              <w:spacing w:after="0"/>
              <w:rPr>
                <w:b/>
                <w:i/>
                <w:noProof/>
                <w:sz w:val="8"/>
                <w:szCs w:val="8"/>
              </w:rPr>
            </w:pPr>
          </w:p>
        </w:tc>
        <w:tc>
          <w:tcPr>
            <w:tcW w:w="7797" w:type="dxa"/>
            <w:gridSpan w:val="10"/>
            <w:tcBorders>
              <w:right w:val="single" w:sz="4" w:space="0" w:color="auto"/>
            </w:tcBorders>
          </w:tcPr>
          <w:p w14:paraId="12E48535" w14:textId="77777777" w:rsidR="003F6B52" w:rsidRDefault="003F6B52" w:rsidP="003F6B52">
            <w:pPr>
              <w:pStyle w:val="CRCoverPage"/>
              <w:spacing w:after="0"/>
              <w:rPr>
                <w:noProof/>
                <w:sz w:val="8"/>
                <w:szCs w:val="8"/>
              </w:rPr>
            </w:pPr>
          </w:p>
        </w:tc>
      </w:tr>
      <w:tr w:rsidR="003F6B52" w14:paraId="56CE2F1C" w14:textId="77777777" w:rsidTr="00547111">
        <w:tc>
          <w:tcPr>
            <w:tcW w:w="1843" w:type="dxa"/>
            <w:tcBorders>
              <w:left w:val="single" w:sz="4" w:space="0" w:color="auto"/>
            </w:tcBorders>
          </w:tcPr>
          <w:p w14:paraId="4CA8AA0C" w14:textId="77777777" w:rsidR="003F6B52" w:rsidRDefault="003F6B52" w:rsidP="003F6B52">
            <w:pPr>
              <w:pStyle w:val="CRCoverPage"/>
              <w:tabs>
                <w:tab w:val="right" w:pos="1759"/>
              </w:tabs>
              <w:spacing w:after="0"/>
              <w:rPr>
                <w:b/>
                <w:i/>
                <w:noProof/>
              </w:rPr>
            </w:pPr>
            <w:r>
              <w:rPr>
                <w:b/>
                <w:i/>
                <w:noProof/>
              </w:rPr>
              <w:t>Work item code:</w:t>
            </w:r>
          </w:p>
        </w:tc>
        <w:tc>
          <w:tcPr>
            <w:tcW w:w="3686" w:type="dxa"/>
            <w:gridSpan w:val="5"/>
            <w:shd w:val="pct30" w:color="FFFF00" w:fill="auto"/>
          </w:tcPr>
          <w:p w14:paraId="7D907455" w14:textId="77777777" w:rsidR="003F6B52" w:rsidRDefault="00083F43" w:rsidP="00E7472F">
            <w:pPr>
              <w:pStyle w:val="CRCoverPage"/>
              <w:spacing w:after="0"/>
              <w:ind w:left="100"/>
              <w:rPr>
                <w:noProof/>
              </w:rPr>
            </w:pPr>
            <w:r w:rsidRPr="00083F43">
              <w:rPr>
                <w:noProof/>
              </w:rPr>
              <w:t>NR_HST_FR2 -Cor</w:t>
            </w:r>
            <w:r>
              <w:rPr>
                <w:noProof/>
              </w:rPr>
              <w:t>e</w:t>
            </w:r>
          </w:p>
        </w:tc>
        <w:tc>
          <w:tcPr>
            <w:tcW w:w="567" w:type="dxa"/>
            <w:tcBorders>
              <w:left w:val="nil"/>
            </w:tcBorders>
          </w:tcPr>
          <w:p w14:paraId="29CBE940" w14:textId="77777777" w:rsidR="003F6B52" w:rsidRDefault="003F6B52" w:rsidP="003F6B52">
            <w:pPr>
              <w:pStyle w:val="CRCoverPage"/>
              <w:spacing w:after="0"/>
              <w:ind w:right="100"/>
              <w:rPr>
                <w:noProof/>
              </w:rPr>
            </w:pPr>
          </w:p>
        </w:tc>
        <w:tc>
          <w:tcPr>
            <w:tcW w:w="1417" w:type="dxa"/>
            <w:gridSpan w:val="3"/>
            <w:tcBorders>
              <w:left w:val="nil"/>
            </w:tcBorders>
          </w:tcPr>
          <w:p w14:paraId="0EC00635" w14:textId="77777777" w:rsidR="003F6B52" w:rsidRDefault="003F6B52" w:rsidP="003F6B5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BADD71" w14:textId="77777777" w:rsidR="003F6B52" w:rsidRDefault="003F6B52" w:rsidP="005F43F8">
            <w:pPr>
              <w:pStyle w:val="CRCoverPage"/>
              <w:spacing w:after="0"/>
              <w:ind w:left="100"/>
              <w:rPr>
                <w:noProof/>
              </w:rPr>
            </w:pPr>
            <w:r>
              <w:t>202</w:t>
            </w:r>
            <w:r w:rsidR="004D6212">
              <w:t>2</w:t>
            </w:r>
            <w:r w:rsidR="003D73E2">
              <w:t>-</w:t>
            </w:r>
            <w:del w:id="3" w:author="Samsung_Rev00" w:date="2022-03-02T00:52:00Z">
              <w:r w:rsidR="004D6212" w:rsidDel="005F43F8">
                <w:delText>01</w:delText>
              </w:r>
            </w:del>
            <w:ins w:id="4" w:author="Samsung_Rev00" w:date="2022-03-02T00:52:00Z">
              <w:r w:rsidR="005F43F8">
                <w:t>03</w:t>
              </w:r>
            </w:ins>
            <w:r>
              <w:t>-</w:t>
            </w:r>
            <w:del w:id="5" w:author="Samsung_Rev00" w:date="2022-03-02T00:52:00Z">
              <w:r w:rsidR="004D6212" w:rsidDel="005F43F8">
                <w:delText>09</w:delText>
              </w:r>
            </w:del>
            <w:ins w:id="6" w:author="Samsung_Rev00" w:date="2022-03-02T00:52:00Z">
              <w:r w:rsidR="005F43F8">
                <w:t>02</w:t>
              </w:r>
            </w:ins>
          </w:p>
        </w:tc>
      </w:tr>
      <w:tr w:rsidR="003F6B52" w14:paraId="4839708C" w14:textId="77777777" w:rsidTr="00547111">
        <w:tc>
          <w:tcPr>
            <w:tcW w:w="1843" w:type="dxa"/>
            <w:tcBorders>
              <w:left w:val="single" w:sz="4" w:space="0" w:color="auto"/>
            </w:tcBorders>
          </w:tcPr>
          <w:p w14:paraId="3EF23723" w14:textId="77777777" w:rsidR="003F6B52" w:rsidRDefault="003F6B52" w:rsidP="003F6B52">
            <w:pPr>
              <w:pStyle w:val="CRCoverPage"/>
              <w:spacing w:after="0"/>
              <w:rPr>
                <w:b/>
                <w:i/>
                <w:noProof/>
                <w:sz w:val="8"/>
                <w:szCs w:val="8"/>
              </w:rPr>
            </w:pPr>
          </w:p>
        </w:tc>
        <w:tc>
          <w:tcPr>
            <w:tcW w:w="1986" w:type="dxa"/>
            <w:gridSpan w:val="4"/>
          </w:tcPr>
          <w:p w14:paraId="6D3A1E1E" w14:textId="77777777" w:rsidR="003F6B52" w:rsidRDefault="003F6B52" w:rsidP="003F6B52">
            <w:pPr>
              <w:pStyle w:val="CRCoverPage"/>
              <w:spacing w:after="0"/>
              <w:rPr>
                <w:noProof/>
                <w:sz w:val="8"/>
                <w:szCs w:val="8"/>
              </w:rPr>
            </w:pPr>
          </w:p>
        </w:tc>
        <w:tc>
          <w:tcPr>
            <w:tcW w:w="2267" w:type="dxa"/>
            <w:gridSpan w:val="2"/>
          </w:tcPr>
          <w:p w14:paraId="69A24E05" w14:textId="77777777" w:rsidR="003F6B52" w:rsidRDefault="003F6B52" w:rsidP="003F6B52">
            <w:pPr>
              <w:pStyle w:val="CRCoverPage"/>
              <w:spacing w:after="0"/>
              <w:rPr>
                <w:noProof/>
                <w:sz w:val="8"/>
                <w:szCs w:val="8"/>
              </w:rPr>
            </w:pPr>
          </w:p>
        </w:tc>
        <w:tc>
          <w:tcPr>
            <w:tcW w:w="1417" w:type="dxa"/>
            <w:gridSpan w:val="3"/>
          </w:tcPr>
          <w:p w14:paraId="12981007" w14:textId="77777777" w:rsidR="003F6B52" w:rsidRDefault="003F6B52" w:rsidP="003F6B52">
            <w:pPr>
              <w:pStyle w:val="CRCoverPage"/>
              <w:spacing w:after="0"/>
              <w:rPr>
                <w:noProof/>
                <w:sz w:val="8"/>
                <w:szCs w:val="8"/>
              </w:rPr>
            </w:pPr>
          </w:p>
        </w:tc>
        <w:tc>
          <w:tcPr>
            <w:tcW w:w="2127" w:type="dxa"/>
            <w:tcBorders>
              <w:right w:val="single" w:sz="4" w:space="0" w:color="auto"/>
            </w:tcBorders>
          </w:tcPr>
          <w:p w14:paraId="6EAB99D5" w14:textId="77777777" w:rsidR="003F6B52" w:rsidRDefault="003F6B52" w:rsidP="003F6B52">
            <w:pPr>
              <w:pStyle w:val="CRCoverPage"/>
              <w:spacing w:after="0"/>
              <w:rPr>
                <w:noProof/>
                <w:sz w:val="8"/>
                <w:szCs w:val="8"/>
              </w:rPr>
            </w:pPr>
          </w:p>
        </w:tc>
      </w:tr>
      <w:tr w:rsidR="003F6B52" w14:paraId="606048A6" w14:textId="77777777" w:rsidTr="00547111">
        <w:trPr>
          <w:cantSplit/>
        </w:trPr>
        <w:tc>
          <w:tcPr>
            <w:tcW w:w="1843" w:type="dxa"/>
            <w:tcBorders>
              <w:left w:val="single" w:sz="4" w:space="0" w:color="auto"/>
            </w:tcBorders>
          </w:tcPr>
          <w:p w14:paraId="5E9F818D" w14:textId="77777777" w:rsidR="003F6B52" w:rsidRDefault="003F6B52" w:rsidP="003F6B52">
            <w:pPr>
              <w:pStyle w:val="CRCoverPage"/>
              <w:tabs>
                <w:tab w:val="right" w:pos="1759"/>
              </w:tabs>
              <w:spacing w:after="0"/>
              <w:rPr>
                <w:b/>
                <w:i/>
                <w:noProof/>
              </w:rPr>
            </w:pPr>
            <w:r>
              <w:rPr>
                <w:b/>
                <w:i/>
                <w:noProof/>
              </w:rPr>
              <w:t>Category:</w:t>
            </w:r>
          </w:p>
        </w:tc>
        <w:tc>
          <w:tcPr>
            <w:tcW w:w="851" w:type="dxa"/>
            <w:shd w:val="pct30" w:color="FFFF00" w:fill="auto"/>
          </w:tcPr>
          <w:p w14:paraId="2839DE22" w14:textId="77777777" w:rsidR="003F6B52" w:rsidRPr="00F026D4" w:rsidRDefault="00E7472F" w:rsidP="003F6B52">
            <w:pPr>
              <w:pStyle w:val="CRCoverPage"/>
              <w:spacing w:after="0"/>
              <w:ind w:left="100" w:right="-609"/>
              <w:rPr>
                <w:b/>
                <w:bCs/>
                <w:noProof/>
              </w:rPr>
            </w:pPr>
            <w:r>
              <w:rPr>
                <w:b/>
                <w:bCs/>
              </w:rPr>
              <w:t>B</w:t>
            </w:r>
          </w:p>
        </w:tc>
        <w:tc>
          <w:tcPr>
            <w:tcW w:w="3402" w:type="dxa"/>
            <w:gridSpan w:val="5"/>
            <w:tcBorders>
              <w:left w:val="nil"/>
            </w:tcBorders>
          </w:tcPr>
          <w:p w14:paraId="4F0B8502" w14:textId="77777777" w:rsidR="003F6B52" w:rsidRDefault="003F6B52" w:rsidP="003F6B52">
            <w:pPr>
              <w:pStyle w:val="CRCoverPage"/>
              <w:spacing w:after="0"/>
              <w:rPr>
                <w:noProof/>
              </w:rPr>
            </w:pPr>
          </w:p>
        </w:tc>
        <w:tc>
          <w:tcPr>
            <w:tcW w:w="1417" w:type="dxa"/>
            <w:gridSpan w:val="3"/>
            <w:tcBorders>
              <w:left w:val="nil"/>
            </w:tcBorders>
          </w:tcPr>
          <w:p w14:paraId="07FA8295" w14:textId="77777777" w:rsidR="003F6B52" w:rsidRDefault="003F6B52" w:rsidP="003F6B5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705457" w14:textId="77777777" w:rsidR="003F6B52" w:rsidRDefault="003F6B52" w:rsidP="00E7472F">
            <w:pPr>
              <w:pStyle w:val="CRCoverPage"/>
              <w:spacing w:after="0"/>
              <w:ind w:left="100"/>
              <w:rPr>
                <w:noProof/>
              </w:rPr>
            </w:pPr>
            <w:r>
              <w:t>Rel-1</w:t>
            </w:r>
            <w:r w:rsidR="00E7472F">
              <w:t>7</w:t>
            </w:r>
          </w:p>
        </w:tc>
      </w:tr>
      <w:tr w:rsidR="003F6B52" w14:paraId="67E206FF" w14:textId="77777777" w:rsidTr="00547111">
        <w:tc>
          <w:tcPr>
            <w:tcW w:w="1843" w:type="dxa"/>
            <w:tcBorders>
              <w:left w:val="single" w:sz="4" w:space="0" w:color="auto"/>
              <w:bottom w:val="single" w:sz="4" w:space="0" w:color="auto"/>
            </w:tcBorders>
          </w:tcPr>
          <w:p w14:paraId="68CFE73D" w14:textId="77777777" w:rsidR="003F6B52" w:rsidRDefault="003F6B52" w:rsidP="003F6B52">
            <w:pPr>
              <w:pStyle w:val="CRCoverPage"/>
              <w:spacing w:after="0"/>
              <w:rPr>
                <w:b/>
                <w:i/>
                <w:noProof/>
              </w:rPr>
            </w:pPr>
          </w:p>
        </w:tc>
        <w:tc>
          <w:tcPr>
            <w:tcW w:w="4677" w:type="dxa"/>
            <w:gridSpan w:val="8"/>
            <w:tcBorders>
              <w:bottom w:val="single" w:sz="4" w:space="0" w:color="auto"/>
            </w:tcBorders>
          </w:tcPr>
          <w:p w14:paraId="0AE6EE53" w14:textId="77777777" w:rsidR="003F6B52" w:rsidRDefault="003F6B52" w:rsidP="003F6B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8518D7D" w14:textId="77777777" w:rsidR="003F6B52" w:rsidRDefault="003F6B52" w:rsidP="003F6B52">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BADDC1C" w14:textId="77777777" w:rsidR="003F6B52" w:rsidRPr="007C2097" w:rsidRDefault="003F6B52" w:rsidP="003F6B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7" w:name="OLE_LINK1"/>
            <w:r>
              <w:rPr>
                <w:i/>
                <w:noProof/>
                <w:sz w:val="18"/>
              </w:rPr>
              <w:t>Rel-13</w:t>
            </w:r>
            <w:r>
              <w:rPr>
                <w:i/>
                <w:noProof/>
                <w:sz w:val="18"/>
              </w:rPr>
              <w:tab/>
              <w:t>(Release 13)</w:t>
            </w:r>
            <w:bookmarkEnd w:id="7"/>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3F6B52" w14:paraId="09711437" w14:textId="77777777" w:rsidTr="00547111">
        <w:tc>
          <w:tcPr>
            <w:tcW w:w="1843" w:type="dxa"/>
          </w:tcPr>
          <w:p w14:paraId="653342E5" w14:textId="77777777" w:rsidR="003F6B52" w:rsidRDefault="003F6B52" w:rsidP="003F6B52">
            <w:pPr>
              <w:pStyle w:val="CRCoverPage"/>
              <w:spacing w:after="0"/>
              <w:rPr>
                <w:b/>
                <w:i/>
                <w:noProof/>
                <w:sz w:val="8"/>
                <w:szCs w:val="8"/>
              </w:rPr>
            </w:pPr>
          </w:p>
        </w:tc>
        <w:tc>
          <w:tcPr>
            <w:tcW w:w="7797" w:type="dxa"/>
            <w:gridSpan w:val="10"/>
          </w:tcPr>
          <w:p w14:paraId="7A9A385C" w14:textId="77777777" w:rsidR="003F6B52" w:rsidRDefault="003F6B52" w:rsidP="003F6B52">
            <w:pPr>
              <w:pStyle w:val="CRCoverPage"/>
              <w:spacing w:after="0"/>
              <w:rPr>
                <w:noProof/>
                <w:sz w:val="8"/>
                <w:szCs w:val="8"/>
              </w:rPr>
            </w:pPr>
          </w:p>
        </w:tc>
      </w:tr>
      <w:tr w:rsidR="003F6B52" w14:paraId="502BCF6E" w14:textId="77777777" w:rsidTr="00547111">
        <w:tc>
          <w:tcPr>
            <w:tcW w:w="2694" w:type="dxa"/>
            <w:gridSpan w:val="2"/>
            <w:tcBorders>
              <w:top w:val="single" w:sz="4" w:space="0" w:color="auto"/>
              <w:left w:val="single" w:sz="4" w:space="0" w:color="auto"/>
            </w:tcBorders>
          </w:tcPr>
          <w:p w14:paraId="52213FF2" w14:textId="77777777" w:rsidR="003F6B52" w:rsidRDefault="003F6B52" w:rsidP="003F6B5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9F0912" w14:textId="77777777" w:rsidR="00E7472F" w:rsidRPr="003D73E2" w:rsidRDefault="004D6212" w:rsidP="00D728BD">
            <w:pPr>
              <w:spacing w:after="0"/>
              <w:rPr>
                <w:color w:val="0070C0"/>
                <w:highlight w:val="green"/>
                <w:lang w:val="en-US" w:eastAsia="zh-CN"/>
              </w:rPr>
            </w:pPr>
            <w:r>
              <w:rPr>
                <w:rFonts w:ascii="Arial" w:hAnsi="Arial"/>
                <w:noProof/>
              </w:rPr>
              <w:t>For</w:t>
            </w:r>
            <w:r w:rsidR="00083F43">
              <w:rPr>
                <w:rFonts w:ascii="Arial" w:hAnsi="Arial"/>
                <w:noProof/>
              </w:rPr>
              <w:t xml:space="preserve"> FR2 HST UE, </w:t>
            </w:r>
            <w:r w:rsidR="00D728BD">
              <w:rPr>
                <w:rFonts w:ascii="Arial" w:hAnsi="Arial"/>
                <w:noProof/>
              </w:rPr>
              <w:t>d</w:t>
            </w:r>
            <w:r w:rsidR="00D728BD" w:rsidRPr="00D728BD">
              <w:rPr>
                <w:rFonts w:ascii="Arial" w:hAnsi="Arial"/>
                <w:noProof/>
              </w:rPr>
              <w:t xml:space="preserve">uring TCI switching between RRHs in FR2 HST scenario, it is possible to have inter-symbol interference which cannot be accommodated by the CP length of the OFDM symbol from the target RRH. </w:t>
            </w:r>
            <w:r w:rsidR="00D728BD">
              <w:rPr>
                <w:rFonts w:ascii="Arial" w:hAnsi="Arial"/>
                <w:noProof/>
              </w:rPr>
              <w:t xml:space="preserve">Accordingly, the requirement of </w:t>
            </w:r>
            <w:r w:rsidR="00D728BD" w:rsidRPr="00D728BD">
              <w:rPr>
                <w:rFonts w:ascii="Arial" w:hAnsi="Arial"/>
                <w:noProof/>
              </w:rPr>
              <w:t>active TCI state switching delay requirement</w:t>
            </w:r>
            <w:r w:rsidR="00D728BD">
              <w:rPr>
                <w:rFonts w:ascii="Arial" w:hAnsi="Arial"/>
                <w:noProof/>
              </w:rPr>
              <w:t xml:space="preserve"> needs to be changed for FR2 HST UE.  </w:t>
            </w:r>
            <w:r w:rsidR="00083F43">
              <w:rPr>
                <w:rFonts w:ascii="Arial" w:hAnsi="Arial"/>
                <w:noProof/>
              </w:rPr>
              <w:t xml:space="preserve"> </w:t>
            </w:r>
          </w:p>
        </w:tc>
      </w:tr>
      <w:tr w:rsidR="003F6B52" w14:paraId="6BCEF538" w14:textId="77777777" w:rsidTr="00547111">
        <w:tc>
          <w:tcPr>
            <w:tcW w:w="2694" w:type="dxa"/>
            <w:gridSpan w:val="2"/>
            <w:tcBorders>
              <w:left w:val="single" w:sz="4" w:space="0" w:color="auto"/>
            </w:tcBorders>
          </w:tcPr>
          <w:p w14:paraId="3BC18B46" w14:textId="77777777" w:rsidR="003F6B52" w:rsidRDefault="003F6B52" w:rsidP="003F6B52">
            <w:pPr>
              <w:pStyle w:val="CRCoverPage"/>
              <w:spacing w:after="0"/>
              <w:rPr>
                <w:b/>
                <w:i/>
                <w:noProof/>
                <w:sz w:val="8"/>
                <w:szCs w:val="8"/>
              </w:rPr>
            </w:pPr>
          </w:p>
        </w:tc>
        <w:tc>
          <w:tcPr>
            <w:tcW w:w="6946" w:type="dxa"/>
            <w:gridSpan w:val="9"/>
            <w:tcBorders>
              <w:right w:val="single" w:sz="4" w:space="0" w:color="auto"/>
            </w:tcBorders>
          </w:tcPr>
          <w:p w14:paraId="0B08CDE1" w14:textId="77777777" w:rsidR="003F6B52" w:rsidRDefault="003F6B52" w:rsidP="003F6B52">
            <w:pPr>
              <w:pStyle w:val="CRCoverPage"/>
              <w:spacing w:after="0"/>
              <w:rPr>
                <w:noProof/>
                <w:sz w:val="8"/>
                <w:szCs w:val="8"/>
              </w:rPr>
            </w:pPr>
          </w:p>
        </w:tc>
      </w:tr>
      <w:tr w:rsidR="003F6B52" w14:paraId="2D85A6A6" w14:textId="77777777" w:rsidTr="00547111">
        <w:tc>
          <w:tcPr>
            <w:tcW w:w="2694" w:type="dxa"/>
            <w:gridSpan w:val="2"/>
            <w:tcBorders>
              <w:left w:val="single" w:sz="4" w:space="0" w:color="auto"/>
            </w:tcBorders>
          </w:tcPr>
          <w:p w14:paraId="7DA2664B" w14:textId="77777777" w:rsidR="003F6B52" w:rsidRDefault="003F6B52" w:rsidP="003F6B5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3B3C50" w14:textId="77777777" w:rsidR="009B3FB5" w:rsidRDefault="00D728BD" w:rsidP="00D728BD">
            <w:pPr>
              <w:pStyle w:val="CRCoverPage"/>
              <w:spacing w:after="0"/>
              <w:rPr>
                <w:noProof/>
              </w:rPr>
            </w:pPr>
            <w:r>
              <w:rPr>
                <w:noProof/>
              </w:rPr>
              <w:t xml:space="preserve">For the </w:t>
            </w:r>
            <w:r w:rsidRPr="00D728BD">
              <w:rPr>
                <w:noProof/>
              </w:rPr>
              <w:t>active TCI state switching delay requirement</w:t>
            </w:r>
            <w:r>
              <w:rPr>
                <w:noProof/>
              </w:rPr>
              <w:t>, o</w:t>
            </w:r>
            <w:r w:rsidRPr="00D728BD">
              <w:rPr>
                <w:noProof/>
              </w:rPr>
              <w:t>ne more slot is allowed for interruption during TCI switching for FR2 HST scenario</w:t>
            </w:r>
            <w:r>
              <w:rPr>
                <w:noProof/>
              </w:rPr>
              <w:t>.</w:t>
            </w:r>
          </w:p>
        </w:tc>
      </w:tr>
      <w:tr w:rsidR="003F6B52" w14:paraId="5E5A8C53" w14:textId="77777777" w:rsidTr="00547111">
        <w:tc>
          <w:tcPr>
            <w:tcW w:w="2694" w:type="dxa"/>
            <w:gridSpan w:val="2"/>
            <w:tcBorders>
              <w:left w:val="single" w:sz="4" w:space="0" w:color="auto"/>
            </w:tcBorders>
          </w:tcPr>
          <w:p w14:paraId="7B57031F" w14:textId="77777777" w:rsidR="003F6B52" w:rsidRDefault="003F6B52" w:rsidP="003F6B52">
            <w:pPr>
              <w:pStyle w:val="CRCoverPage"/>
              <w:spacing w:after="0"/>
              <w:rPr>
                <w:b/>
                <w:i/>
                <w:noProof/>
                <w:sz w:val="8"/>
                <w:szCs w:val="8"/>
              </w:rPr>
            </w:pPr>
          </w:p>
        </w:tc>
        <w:tc>
          <w:tcPr>
            <w:tcW w:w="6946" w:type="dxa"/>
            <w:gridSpan w:val="9"/>
            <w:tcBorders>
              <w:right w:val="single" w:sz="4" w:space="0" w:color="auto"/>
            </w:tcBorders>
          </w:tcPr>
          <w:p w14:paraId="541FADC7" w14:textId="77777777" w:rsidR="003F6B52" w:rsidRDefault="003F6B52" w:rsidP="003F6B52">
            <w:pPr>
              <w:pStyle w:val="CRCoverPage"/>
              <w:spacing w:after="0"/>
              <w:rPr>
                <w:noProof/>
                <w:sz w:val="8"/>
                <w:szCs w:val="8"/>
              </w:rPr>
            </w:pPr>
          </w:p>
        </w:tc>
      </w:tr>
      <w:tr w:rsidR="003F6B52" w14:paraId="759878BA" w14:textId="77777777" w:rsidTr="00547111">
        <w:tc>
          <w:tcPr>
            <w:tcW w:w="2694" w:type="dxa"/>
            <w:gridSpan w:val="2"/>
            <w:tcBorders>
              <w:left w:val="single" w:sz="4" w:space="0" w:color="auto"/>
              <w:bottom w:val="single" w:sz="4" w:space="0" w:color="auto"/>
            </w:tcBorders>
          </w:tcPr>
          <w:p w14:paraId="52C62E9B" w14:textId="77777777" w:rsidR="003F6B52" w:rsidRDefault="003F6B52" w:rsidP="003F6B5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7F6E413" w14:textId="77777777" w:rsidR="003F6B52" w:rsidRDefault="00D728BD" w:rsidP="00D728BD">
            <w:pPr>
              <w:pStyle w:val="CRCoverPage"/>
              <w:spacing w:after="0"/>
              <w:rPr>
                <w:noProof/>
              </w:rPr>
            </w:pPr>
            <w:r>
              <w:rPr>
                <w:noProof/>
              </w:rPr>
              <w:t>Interruption d</w:t>
            </w:r>
            <w:r w:rsidRPr="00D728BD">
              <w:rPr>
                <w:noProof/>
              </w:rPr>
              <w:t>uring TCI switching between RRHs in FR2 HST scenario</w:t>
            </w:r>
            <w:r w:rsidRPr="004D6212">
              <w:rPr>
                <w:noProof/>
              </w:rPr>
              <w:t xml:space="preserve"> </w:t>
            </w:r>
            <w:r>
              <w:rPr>
                <w:noProof/>
              </w:rPr>
              <w:t>is not allowed</w:t>
            </w:r>
            <w:r w:rsidR="004D6212">
              <w:rPr>
                <w:noProof/>
              </w:rPr>
              <w:t xml:space="preserve">. </w:t>
            </w:r>
          </w:p>
        </w:tc>
      </w:tr>
      <w:tr w:rsidR="003F6B52" w14:paraId="594A9757" w14:textId="77777777" w:rsidTr="00547111">
        <w:tc>
          <w:tcPr>
            <w:tcW w:w="2694" w:type="dxa"/>
            <w:gridSpan w:val="2"/>
          </w:tcPr>
          <w:p w14:paraId="755C70E0" w14:textId="77777777" w:rsidR="003F6B52" w:rsidRDefault="003F6B52" w:rsidP="003F6B52">
            <w:pPr>
              <w:pStyle w:val="CRCoverPage"/>
              <w:spacing w:after="0"/>
              <w:rPr>
                <w:b/>
                <w:i/>
                <w:noProof/>
                <w:sz w:val="8"/>
                <w:szCs w:val="8"/>
              </w:rPr>
            </w:pPr>
          </w:p>
        </w:tc>
        <w:tc>
          <w:tcPr>
            <w:tcW w:w="6946" w:type="dxa"/>
            <w:gridSpan w:val="9"/>
          </w:tcPr>
          <w:p w14:paraId="76634492" w14:textId="77777777" w:rsidR="003F6B52" w:rsidRDefault="003F6B52" w:rsidP="003F6B52">
            <w:pPr>
              <w:pStyle w:val="CRCoverPage"/>
              <w:spacing w:after="0"/>
              <w:rPr>
                <w:noProof/>
                <w:sz w:val="8"/>
                <w:szCs w:val="8"/>
              </w:rPr>
            </w:pPr>
          </w:p>
        </w:tc>
      </w:tr>
      <w:tr w:rsidR="003F6B52" w14:paraId="0DF3C562" w14:textId="77777777" w:rsidTr="00547111">
        <w:tc>
          <w:tcPr>
            <w:tcW w:w="2694" w:type="dxa"/>
            <w:gridSpan w:val="2"/>
            <w:tcBorders>
              <w:top w:val="single" w:sz="4" w:space="0" w:color="auto"/>
              <w:left w:val="single" w:sz="4" w:space="0" w:color="auto"/>
            </w:tcBorders>
          </w:tcPr>
          <w:p w14:paraId="1D9CB9A7" w14:textId="77777777" w:rsidR="003F6B52" w:rsidRDefault="003F6B52" w:rsidP="003F6B5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08AF55D" w14:textId="77777777" w:rsidR="003F6B52" w:rsidRDefault="00D728BD" w:rsidP="001D041D">
            <w:pPr>
              <w:pStyle w:val="CRCoverPage"/>
              <w:spacing w:after="0"/>
              <w:rPr>
                <w:noProof/>
              </w:rPr>
            </w:pPr>
            <w:r>
              <w:rPr>
                <w:noProof/>
              </w:rPr>
              <w:t>8.10</w:t>
            </w:r>
          </w:p>
        </w:tc>
      </w:tr>
      <w:tr w:rsidR="003F6B52" w14:paraId="2D3F4288" w14:textId="77777777" w:rsidTr="00547111">
        <w:tc>
          <w:tcPr>
            <w:tcW w:w="2694" w:type="dxa"/>
            <w:gridSpan w:val="2"/>
            <w:tcBorders>
              <w:left w:val="single" w:sz="4" w:space="0" w:color="auto"/>
            </w:tcBorders>
          </w:tcPr>
          <w:p w14:paraId="5BE7F6D9" w14:textId="77777777" w:rsidR="003F6B52" w:rsidRDefault="003F6B52" w:rsidP="003F6B52">
            <w:pPr>
              <w:pStyle w:val="CRCoverPage"/>
              <w:spacing w:after="0"/>
              <w:rPr>
                <w:b/>
                <w:i/>
                <w:noProof/>
                <w:sz w:val="8"/>
                <w:szCs w:val="8"/>
              </w:rPr>
            </w:pPr>
          </w:p>
        </w:tc>
        <w:tc>
          <w:tcPr>
            <w:tcW w:w="6946" w:type="dxa"/>
            <w:gridSpan w:val="9"/>
            <w:tcBorders>
              <w:right w:val="single" w:sz="4" w:space="0" w:color="auto"/>
            </w:tcBorders>
          </w:tcPr>
          <w:p w14:paraId="6CF5D026" w14:textId="77777777" w:rsidR="003F6B52" w:rsidRDefault="003F6B52" w:rsidP="003F6B52">
            <w:pPr>
              <w:pStyle w:val="CRCoverPage"/>
              <w:spacing w:after="0"/>
              <w:rPr>
                <w:noProof/>
                <w:sz w:val="8"/>
                <w:szCs w:val="8"/>
              </w:rPr>
            </w:pPr>
          </w:p>
        </w:tc>
      </w:tr>
      <w:tr w:rsidR="003F6B52" w14:paraId="54A281BD" w14:textId="77777777" w:rsidTr="00547111">
        <w:tc>
          <w:tcPr>
            <w:tcW w:w="2694" w:type="dxa"/>
            <w:gridSpan w:val="2"/>
            <w:tcBorders>
              <w:left w:val="single" w:sz="4" w:space="0" w:color="auto"/>
            </w:tcBorders>
          </w:tcPr>
          <w:p w14:paraId="6EE837A4" w14:textId="77777777" w:rsidR="003F6B52" w:rsidRDefault="003F6B52" w:rsidP="003F6B5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DAB7F6B" w14:textId="77777777" w:rsidR="003F6B52" w:rsidRDefault="003F6B52" w:rsidP="003F6B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7441AFE" w14:textId="77777777" w:rsidR="003F6B52" w:rsidRDefault="003F6B52" w:rsidP="003F6B52">
            <w:pPr>
              <w:pStyle w:val="CRCoverPage"/>
              <w:spacing w:after="0"/>
              <w:jc w:val="center"/>
              <w:rPr>
                <w:b/>
                <w:caps/>
                <w:noProof/>
              </w:rPr>
            </w:pPr>
            <w:r>
              <w:rPr>
                <w:b/>
                <w:caps/>
                <w:noProof/>
              </w:rPr>
              <w:t>N</w:t>
            </w:r>
          </w:p>
        </w:tc>
        <w:tc>
          <w:tcPr>
            <w:tcW w:w="2977" w:type="dxa"/>
            <w:gridSpan w:val="4"/>
          </w:tcPr>
          <w:p w14:paraId="2ACC4410" w14:textId="77777777" w:rsidR="003F6B52" w:rsidRDefault="003F6B52" w:rsidP="003F6B5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5BDFB8" w14:textId="77777777" w:rsidR="003F6B52" w:rsidRDefault="003F6B52" w:rsidP="003F6B52">
            <w:pPr>
              <w:pStyle w:val="CRCoverPage"/>
              <w:spacing w:after="0"/>
              <w:ind w:left="99"/>
              <w:rPr>
                <w:noProof/>
              </w:rPr>
            </w:pPr>
          </w:p>
        </w:tc>
      </w:tr>
      <w:tr w:rsidR="003F6B52" w14:paraId="497AA5F7" w14:textId="77777777" w:rsidTr="00547111">
        <w:tc>
          <w:tcPr>
            <w:tcW w:w="2694" w:type="dxa"/>
            <w:gridSpan w:val="2"/>
            <w:tcBorders>
              <w:left w:val="single" w:sz="4" w:space="0" w:color="auto"/>
            </w:tcBorders>
          </w:tcPr>
          <w:p w14:paraId="79581F13" w14:textId="77777777" w:rsidR="003F6B52" w:rsidRDefault="003F6B52" w:rsidP="003F6B5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4AD1FED" w14:textId="77777777" w:rsidR="003F6B52" w:rsidRDefault="003F6B52" w:rsidP="003F6B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AEA309" w14:textId="77777777" w:rsidR="003F6B52" w:rsidRDefault="003F6B52" w:rsidP="003F6B52">
            <w:pPr>
              <w:pStyle w:val="CRCoverPage"/>
              <w:spacing w:after="0"/>
              <w:jc w:val="center"/>
              <w:rPr>
                <w:b/>
                <w:caps/>
                <w:noProof/>
              </w:rPr>
            </w:pPr>
            <w:r>
              <w:rPr>
                <w:b/>
                <w:caps/>
                <w:noProof/>
              </w:rPr>
              <w:t>X</w:t>
            </w:r>
          </w:p>
        </w:tc>
        <w:tc>
          <w:tcPr>
            <w:tcW w:w="2977" w:type="dxa"/>
            <w:gridSpan w:val="4"/>
          </w:tcPr>
          <w:p w14:paraId="06B1653E" w14:textId="77777777" w:rsidR="003F6B52" w:rsidRDefault="003F6B52" w:rsidP="003F6B5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85AE40" w14:textId="77777777" w:rsidR="003F6B52" w:rsidRDefault="003F6B52" w:rsidP="003F6B52">
            <w:pPr>
              <w:pStyle w:val="CRCoverPage"/>
              <w:spacing w:after="0"/>
              <w:ind w:left="99"/>
              <w:rPr>
                <w:noProof/>
              </w:rPr>
            </w:pPr>
          </w:p>
        </w:tc>
      </w:tr>
      <w:tr w:rsidR="003F6B52" w14:paraId="55611072" w14:textId="77777777" w:rsidTr="00547111">
        <w:tc>
          <w:tcPr>
            <w:tcW w:w="2694" w:type="dxa"/>
            <w:gridSpan w:val="2"/>
            <w:tcBorders>
              <w:left w:val="single" w:sz="4" w:space="0" w:color="auto"/>
            </w:tcBorders>
          </w:tcPr>
          <w:p w14:paraId="013DD0F9" w14:textId="77777777" w:rsidR="003F6B52" w:rsidRDefault="003F6B52" w:rsidP="003F6B5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B868493" w14:textId="77777777" w:rsidR="003F6B52" w:rsidRDefault="003F6B52" w:rsidP="003F6B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98C403" w14:textId="77777777" w:rsidR="003F6B52" w:rsidRDefault="004D6212" w:rsidP="003F6B52">
            <w:pPr>
              <w:pStyle w:val="CRCoverPage"/>
              <w:spacing w:after="0"/>
              <w:jc w:val="center"/>
              <w:rPr>
                <w:b/>
                <w:caps/>
                <w:noProof/>
              </w:rPr>
            </w:pPr>
            <w:r>
              <w:rPr>
                <w:b/>
                <w:caps/>
                <w:noProof/>
              </w:rPr>
              <w:t>X</w:t>
            </w:r>
          </w:p>
        </w:tc>
        <w:tc>
          <w:tcPr>
            <w:tcW w:w="2977" w:type="dxa"/>
            <w:gridSpan w:val="4"/>
          </w:tcPr>
          <w:p w14:paraId="29A46668" w14:textId="77777777" w:rsidR="003F6B52" w:rsidRDefault="003F6B52" w:rsidP="003F6B5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2F969EB" w14:textId="77777777" w:rsidR="003F6B52" w:rsidRDefault="003F6B52" w:rsidP="004D6212">
            <w:pPr>
              <w:pStyle w:val="CRCoverPage"/>
              <w:spacing w:after="0"/>
              <w:ind w:left="99"/>
              <w:rPr>
                <w:noProof/>
              </w:rPr>
            </w:pPr>
          </w:p>
        </w:tc>
      </w:tr>
      <w:tr w:rsidR="003F6B52" w14:paraId="5F90E5AC" w14:textId="77777777" w:rsidTr="00547111">
        <w:tc>
          <w:tcPr>
            <w:tcW w:w="2694" w:type="dxa"/>
            <w:gridSpan w:val="2"/>
            <w:tcBorders>
              <w:left w:val="single" w:sz="4" w:space="0" w:color="auto"/>
            </w:tcBorders>
          </w:tcPr>
          <w:p w14:paraId="07C0C879" w14:textId="77777777" w:rsidR="003F6B52" w:rsidRDefault="003F6B52" w:rsidP="003F6B5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D78262" w14:textId="77777777" w:rsidR="003F6B52" w:rsidRDefault="003F6B52" w:rsidP="003F6B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B19476" w14:textId="77777777" w:rsidR="003F6B52" w:rsidRDefault="003F6B52" w:rsidP="003F6B52">
            <w:pPr>
              <w:pStyle w:val="CRCoverPage"/>
              <w:spacing w:after="0"/>
              <w:jc w:val="center"/>
              <w:rPr>
                <w:b/>
                <w:caps/>
                <w:noProof/>
              </w:rPr>
            </w:pPr>
            <w:r>
              <w:rPr>
                <w:b/>
                <w:caps/>
                <w:noProof/>
              </w:rPr>
              <w:t>X</w:t>
            </w:r>
          </w:p>
        </w:tc>
        <w:tc>
          <w:tcPr>
            <w:tcW w:w="2977" w:type="dxa"/>
            <w:gridSpan w:val="4"/>
          </w:tcPr>
          <w:p w14:paraId="569948CF" w14:textId="77777777" w:rsidR="003F6B52" w:rsidRDefault="003F6B52" w:rsidP="003F6B5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18B1426" w14:textId="77777777" w:rsidR="003F6B52" w:rsidRDefault="003F6B52" w:rsidP="003F6B52">
            <w:pPr>
              <w:pStyle w:val="CRCoverPage"/>
              <w:spacing w:after="0"/>
              <w:ind w:left="99"/>
              <w:rPr>
                <w:noProof/>
              </w:rPr>
            </w:pPr>
          </w:p>
        </w:tc>
      </w:tr>
      <w:tr w:rsidR="003F6B52" w14:paraId="00DD4D71" w14:textId="77777777" w:rsidTr="008863B9">
        <w:tc>
          <w:tcPr>
            <w:tcW w:w="2694" w:type="dxa"/>
            <w:gridSpan w:val="2"/>
            <w:tcBorders>
              <w:left w:val="single" w:sz="4" w:space="0" w:color="auto"/>
            </w:tcBorders>
          </w:tcPr>
          <w:p w14:paraId="54C7D897" w14:textId="77777777" w:rsidR="003F6B52" w:rsidRDefault="003F6B52" w:rsidP="003F6B52">
            <w:pPr>
              <w:pStyle w:val="CRCoverPage"/>
              <w:spacing w:after="0"/>
              <w:rPr>
                <w:b/>
                <w:i/>
                <w:noProof/>
              </w:rPr>
            </w:pPr>
          </w:p>
        </w:tc>
        <w:tc>
          <w:tcPr>
            <w:tcW w:w="6946" w:type="dxa"/>
            <w:gridSpan w:val="9"/>
            <w:tcBorders>
              <w:right w:val="single" w:sz="4" w:space="0" w:color="auto"/>
            </w:tcBorders>
          </w:tcPr>
          <w:p w14:paraId="11CD0248" w14:textId="77777777" w:rsidR="003F6B52" w:rsidRDefault="003F6B52" w:rsidP="003F6B52">
            <w:pPr>
              <w:pStyle w:val="CRCoverPage"/>
              <w:spacing w:after="0"/>
              <w:rPr>
                <w:noProof/>
              </w:rPr>
            </w:pPr>
          </w:p>
        </w:tc>
      </w:tr>
      <w:tr w:rsidR="003F6B52" w14:paraId="603B183B" w14:textId="77777777" w:rsidTr="008863B9">
        <w:tc>
          <w:tcPr>
            <w:tcW w:w="2694" w:type="dxa"/>
            <w:gridSpan w:val="2"/>
            <w:tcBorders>
              <w:left w:val="single" w:sz="4" w:space="0" w:color="auto"/>
              <w:bottom w:val="single" w:sz="4" w:space="0" w:color="auto"/>
            </w:tcBorders>
          </w:tcPr>
          <w:p w14:paraId="44F08DE4" w14:textId="77777777" w:rsidR="003F6B52" w:rsidRDefault="003F6B52" w:rsidP="003F6B5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B803340" w14:textId="77777777" w:rsidR="003F6B52" w:rsidRDefault="003F6B52" w:rsidP="003F6B52">
            <w:pPr>
              <w:pStyle w:val="CRCoverPage"/>
              <w:spacing w:after="0"/>
              <w:ind w:left="100"/>
              <w:rPr>
                <w:noProof/>
              </w:rPr>
            </w:pPr>
          </w:p>
        </w:tc>
      </w:tr>
      <w:tr w:rsidR="003F6B52" w:rsidRPr="008863B9" w14:paraId="5EFD7309" w14:textId="77777777" w:rsidTr="008863B9">
        <w:tc>
          <w:tcPr>
            <w:tcW w:w="2694" w:type="dxa"/>
            <w:gridSpan w:val="2"/>
            <w:tcBorders>
              <w:top w:val="single" w:sz="4" w:space="0" w:color="auto"/>
              <w:bottom w:val="single" w:sz="4" w:space="0" w:color="auto"/>
            </w:tcBorders>
          </w:tcPr>
          <w:p w14:paraId="561D848C" w14:textId="77777777" w:rsidR="003F6B52" w:rsidRPr="008863B9" w:rsidRDefault="003F6B52" w:rsidP="003F6B5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572C507" w14:textId="77777777" w:rsidR="003F6B52" w:rsidRPr="008863B9" w:rsidRDefault="003F6B52" w:rsidP="003F6B52">
            <w:pPr>
              <w:pStyle w:val="CRCoverPage"/>
              <w:spacing w:after="0"/>
              <w:ind w:left="100"/>
              <w:rPr>
                <w:noProof/>
                <w:sz w:val="8"/>
                <w:szCs w:val="8"/>
              </w:rPr>
            </w:pPr>
          </w:p>
        </w:tc>
      </w:tr>
      <w:tr w:rsidR="003F6B52" w14:paraId="74E0F4C0" w14:textId="77777777" w:rsidTr="008863B9">
        <w:tc>
          <w:tcPr>
            <w:tcW w:w="2694" w:type="dxa"/>
            <w:gridSpan w:val="2"/>
            <w:tcBorders>
              <w:top w:val="single" w:sz="4" w:space="0" w:color="auto"/>
              <w:left w:val="single" w:sz="4" w:space="0" w:color="auto"/>
              <w:bottom w:val="single" w:sz="4" w:space="0" w:color="auto"/>
            </w:tcBorders>
          </w:tcPr>
          <w:p w14:paraId="3C3303C6" w14:textId="77777777" w:rsidR="003F6B52" w:rsidRDefault="003F6B52" w:rsidP="003F6B5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24A52A" w14:textId="77777777" w:rsidR="003F6B52" w:rsidRDefault="003F6B52" w:rsidP="003F6B52">
            <w:pPr>
              <w:pStyle w:val="CRCoverPage"/>
              <w:spacing w:after="0"/>
              <w:ind w:left="100"/>
              <w:rPr>
                <w:noProof/>
              </w:rPr>
            </w:pPr>
          </w:p>
        </w:tc>
      </w:tr>
    </w:tbl>
    <w:p w14:paraId="751A684D" w14:textId="77777777" w:rsidR="001E41F3" w:rsidRDefault="001E41F3">
      <w:pPr>
        <w:pStyle w:val="CRCoverPage"/>
        <w:spacing w:after="0"/>
        <w:rPr>
          <w:noProof/>
          <w:sz w:val="8"/>
          <w:szCs w:val="8"/>
        </w:rPr>
      </w:pPr>
    </w:p>
    <w:p w14:paraId="11204A3C"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ECCA7CE" w14:textId="77777777" w:rsidR="003F6B52" w:rsidRDefault="003F6B52" w:rsidP="001D041D">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lastRenderedPageBreak/>
        <w:t>&lt;&lt;&lt; Start of Changes &gt;&gt;&gt;</w:t>
      </w:r>
    </w:p>
    <w:p w14:paraId="46B20C45" w14:textId="77777777" w:rsidR="00FA056E" w:rsidRPr="009C5807" w:rsidRDefault="00FA056E" w:rsidP="00FA056E">
      <w:pPr>
        <w:pStyle w:val="Heading2"/>
      </w:pPr>
      <w:r w:rsidRPr="009C5807">
        <w:t>8.10</w:t>
      </w:r>
      <w:r w:rsidRPr="009C5807">
        <w:tab/>
      </w:r>
      <w:r w:rsidRPr="009C5807">
        <w:rPr>
          <w:rFonts w:eastAsia="Malgun Gothic"/>
          <w:lang w:val="en-US"/>
        </w:rPr>
        <w:t>Active TCI state switching delay</w:t>
      </w:r>
    </w:p>
    <w:p w14:paraId="378D8869" w14:textId="77777777" w:rsidR="00FA056E" w:rsidRPr="009C5807" w:rsidRDefault="00FA056E" w:rsidP="00FA056E">
      <w:pPr>
        <w:keepNext/>
        <w:keepLines/>
        <w:spacing w:before="120"/>
        <w:ind w:left="1134" w:hanging="1134"/>
        <w:outlineLvl w:val="2"/>
        <w:rPr>
          <w:rFonts w:ascii="Arial" w:hAnsi="Arial"/>
          <w:sz w:val="28"/>
          <w:lang w:val="en-US"/>
        </w:rPr>
      </w:pPr>
      <w:r w:rsidRPr="009C5807">
        <w:rPr>
          <w:rFonts w:ascii="Arial" w:hAnsi="Arial"/>
          <w:sz w:val="28"/>
          <w:lang w:val="en-US"/>
        </w:rPr>
        <w:t>8.</w:t>
      </w:r>
      <w:r w:rsidRPr="009C5807">
        <w:rPr>
          <w:rFonts w:ascii="Arial" w:eastAsia="Malgun Gothic" w:hAnsi="Arial"/>
          <w:sz w:val="28"/>
          <w:lang w:val="en-US"/>
        </w:rPr>
        <w:t>10</w:t>
      </w:r>
      <w:r w:rsidRPr="009C5807">
        <w:rPr>
          <w:rFonts w:ascii="Arial" w:hAnsi="Arial"/>
          <w:sz w:val="28"/>
          <w:lang w:val="en-US"/>
        </w:rPr>
        <w:t>.1</w:t>
      </w:r>
      <w:r w:rsidRPr="009C5807">
        <w:rPr>
          <w:rFonts w:ascii="Arial" w:hAnsi="Arial"/>
          <w:sz w:val="28"/>
          <w:lang w:val="en-US"/>
        </w:rPr>
        <w:tab/>
        <w:t>Introduction</w:t>
      </w:r>
    </w:p>
    <w:p w14:paraId="4BB6F9B6" w14:textId="77777777" w:rsidR="00FA056E" w:rsidRPr="009C5807" w:rsidRDefault="00FA056E" w:rsidP="00FA056E">
      <w:pPr>
        <w:rPr>
          <w:rFonts w:eastAsia="Malgun Gothic"/>
          <w:lang w:eastAsia="zh-CN"/>
        </w:rPr>
      </w:pPr>
      <w:r w:rsidRPr="009C5807">
        <w:rPr>
          <w:lang w:eastAsia="zh-CN"/>
        </w:rPr>
        <w:t xml:space="preserve">The requirements in this clause apply for a UE configured with </w:t>
      </w:r>
      <w:r w:rsidRPr="009C5807">
        <w:rPr>
          <w:rFonts w:eastAsia="Malgun Gothic"/>
          <w:lang w:eastAsia="zh-CN"/>
        </w:rPr>
        <w:t xml:space="preserve">one or </w:t>
      </w:r>
      <w:r w:rsidRPr="009C5807">
        <w:rPr>
          <w:lang w:eastAsia="zh-CN"/>
        </w:rPr>
        <w:t xml:space="preserve">more </w:t>
      </w:r>
      <w:r w:rsidRPr="009C5807">
        <w:rPr>
          <w:rFonts w:eastAsia="Malgun Gothic"/>
          <w:lang w:eastAsia="zh-CN"/>
        </w:rPr>
        <w:t>TCI state configurations</w:t>
      </w:r>
      <w:r w:rsidRPr="009C5807">
        <w:rPr>
          <w:lang w:val="en-US"/>
        </w:rPr>
        <w:t xml:space="preserve"> on </w:t>
      </w:r>
      <w:r w:rsidRPr="009C5807">
        <w:rPr>
          <w:rFonts w:eastAsia="Malgun Gothic"/>
          <w:lang w:val="en-US" w:eastAsia="zh-CN"/>
        </w:rPr>
        <w:t>serving cell</w:t>
      </w:r>
      <w:r w:rsidRPr="009C5807">
        <w:rPr>
          <w:lang w:val="en-US"/>
        </w:rPr>
        <w:t xml:space="preserve"> in </w:t>
      </w:r>
      <w:r w:rsidRPr="009C5807">
        <w:rPr>
          <w:rFonts w:eastAsia="Malgun Gothic"/>
          <w:lang w:val="en-US" w:eastAsia="zh-CN"/>
        </w:rPr>
        <w:t xml:space="preserve">MR-DC or </w:t>
      </w:r>
      <w:r w:rsidRPr="009C5807">
        <w:rPr>
          <w:lang w:val="en-US"/>
        </w:rPr>
        <w:t>standalone NR</w:t>
      </w:r>
      <w:r w:rsidRPr="009C5807">
        <w:rPr>
          <w:lang w:eastAsia="zh-CN"/>
        </w:rPr>
        <w:t xml:space="preserve">. UE shall complete the switch of active </w:t>
      </w:r>
      <w:r w:rsidRPr="009C5807">
        <w:rPr>
          <w:rFonts w:eastAsia="Malgun Gothic"/>
          <w:lang w:eastAsia="zh-CN"/>
        </w:rPr>
        <w:t xml:space="preserve">TCI state </w:t>
      </w:r>
      <w:r w:rsidRPr="009C5807">
        <w:rPr>
          <w:lang w:eastAsia="zh-CN"/>
        </w:rPr>
        <w:t>within the delay defined in this clause.</w:t>
      </w:r>
    </w:p>
    <w:p w14:paraId="4596A597" w14:textId="77777777" w:rsidR="00FA056E" w:rsidRPr="009C5807" w:rsidRDefault="00FA056E" w:rsidP="00FA056E">
      <w:pPr>
        <w:keepNext/>
        <w:keepLines/>
        <w:spacing w:before="120"/>
        <w:ind w:left="1134" w:hanging="1134"/>
        <w:outlineLvl w:val="2"/>
        <w:rPr>
          <w:rFonts w:ascii="Arial" w:hAnsi="Arial"/>
          <w:sz w:val="28"/>
          <w:lang w:val="en-US"/>
        </w:rPr>
      </w:pPr>
      <w:r w:rsidRPr="009C5807">
        <w:rPr>
          <w:rFonts w:ascii="Arial" w:hAnsi="Arial"/>
          <w:sz w:val="28"/>
          <w:lang w:val="en-US"/>
        </w:rPr>
        <w:t>8.10.2</w:t>
      </w:r>
      <w:r w:rsidRPr="009C5807">
        <w:rPr>
          <w:rFonts w:ascii="Arial" w:hAnsi="Arial"/>
          <w:sz w:val="28"/>
          <w:lang w:val="en-US"/>
        </w:rPr>
        <w:tab/>
        <w:t>Known conditions for TCI state</w:t>
      </w:r>
    </w:p>
    <w:p w14:paraId="3F5B6FF7" w14:textId="77777777" w:rsidR="00FA056E" w:rsidRPr="009C5807" w:rsidRDefault="00FA056E" w:rsidP="00FA056E">
      <w:pPr>
        <w:tabs>
          <w:tab w:val="left" w:pos="0"/>
        </w:tabs>
        <w:rPr>
          <w:rFonts w:eastAsia="Malgun Gothic" w:cs="v4.2.0"/>
          <w:lang w:eastAsia="zh-CN"/>
        </w:rPr>
      </w:pPr>
      <w:r w:rsidRPr="009C5807">
        <w:rPr>
          <w:rFonts w:eastAsia="Malgun Gothic" w:cs="v4.2.0"/>
          <w:lang w:val="en-US" w:eastAsia="zh-CN"/>
        </w:rPr>
        <w:t>T</w:t>
      </w:r>
      <w:r w:rsidRPr="009C5807">
        <w:rPr>
          <w:rFonts w:eastAsia="Malgun Gothic" w:cs="v4.2.0"/>
          <w:lang w:eastAsia="zh-CN"/>
        </w:rPr>
        <w:t>he TCI state is known if the following conditions are met:</w:t>
      </w:r>
    </w:p>
    <w:p w14:paraId="31E335F7" w14:textId="77777777" w:rsidR="00FA056E" w:rsidRPr="009C5807" w:rsidRDefault="00FA056E" w:rsidP="00FA056E">
      <w:pPr>
        <w:pStyle w:val="B10"/>
      </w:pPr>
      <w:r w:rsidRPr="009C5807">
        <w:rPr>
          <w:lang w:eastAsia="zh-CN"/>
        </w:rPr>
        <w:t>-</w:t>
      </w:r>
      <w:r w:rsidRPr="009C5807">
        <w:rPr>
          <w:lang w:eastAsia="zh-CN"/>
        </w:rPr>
        <w:tab/>
        <w:t xml:space="preserve">During the period from the last transmission of the RS resource used for the L1-RSRP measurement reporting </w:t>
      </w:r>
      <w:r w:rsidRPr="009C5807">
        <w:t xml:space="preserve">for the target TCI state to the completion of active TCI state switch, where the RS resource for L1-RSRP measurement is the RS in target TCI state or </w:t>
      </w:r>
      <w:proofErr w:type="spellStart"/>
      <w:r w:rsidRPr="009C5807">
        <w:t>QCLed</w:t>
      </w:r>
      <w:proofErr w:type="spellEnd"/>
      <w:r w:rsidRPr="009C5807">
        <w:t xml:space="preserve"> to the target TCI state</w:t>
      </w:r>
    </w:p>
    <w:p w14:paraId="749A1966" w14:textId="77777777" w:rsidR="00FA056E" w:rsidRPr="009C5807" w:rsidRDefault="00FA056E" w:rsidP="00FA056E">
      <w:pPr>
        <w:pStyle w:val="B20"/>
        <w:rPr>
          <w:lang w:eastAsia="zh-CN"/>
        </w:rPr>
      </w:pPr>
      <w:r w:rsidRPr="009C5807">
        <w:rPr>
          <w:lang w:eastAsia="zh-CN"/>
        </w:rPr>
        <w:t>-</w:t>
      </w:r>
      <w:r w:rsidRPr="009C5807">
        <w:rPr>
          <w:lang w:eastAsia="zh-CN"/>
        </w:rPr>
        <w:tab/>
        <w:t xml:space="preserve">TCI state switch command is received within 1280 </w:t>
      </w:r>
      <w:proofErr w:type="spellStart"/>
      <w:r w:rsidRPr="009C5807">
        <w:rPr>
          <w:lang w:eastAsia="zh-CN"/>
        </w:rPr>
        <w:t>ms</w:t>
      </w:r>
      <w:proofErr w:type="spellEnd"/>
      <w:r w:rsidRPr="009C5807">
        <w:rPr>
          <w:lang w:eastAsia="zh-CN"/>
        </w:rPr>
        <w:t xml:space="preserve"> upon the last transmission of the RS resource for beam reporting or measurement </w:t>
      </w:r>
    </w:p>
    <w:p w14:paraId="56CD41A2" w14:textId="77777777" w:rsidR="00FA056E" w:rsidRPr="009C5807" w:rsidRDefault="00FA056E" w:rsidP="00FA056E">
      <w:pPr>
        <w:pStyle w:val="B20"/>
        <w:rPr>
          <w:lang w:eastAsia="zh-CN"/>
        </w:rPr>
      </w:pPr>
      <w:r w:rsidRPr="009C5807">
        <w:rPr>
          <w:lang w:eastAsia="zh-CN"/>
        </w:rPr>
        <w:t>-</w:t>
      </w:r>
      <w:r w:rsidRPr="009C5807">
        <w:rPr>
          <w:lang w:eastAsia="zh-CN"/>
        </w:rPr>
        <w:tab/>
        <w:t>The UE has sent at least 1 L1-RSRP report for the target TCI state before the TCI state switch command</w:t>
      </w:r>
    </w:p>
    <w:p w14:paraId="1B5BCD21" w14:textId="77777777" w:rsidR="00FA056E" w:rsidRPr="009C5807" w:rsidRDefault="00FA056E" w:rsidP="00FA056E">
      <w:pPr>
        <w:pStyle w:val="B20"/>
        <w:rPr>
          <w:lang w:eastAsia="zh-CN"/>
        </w:rPr>
      </w:pPr>
      <w:r w:rsidRPr="009C5807">
        <w:rPr>
          <w:lang w:eastAsia="zh-CN"/>
        </w:rPr>
        <w:t>-</w:t>
      </w:r>
      <w:r w:rsidRPr="009C5807">
        <w:rPr>
          <w:lang w:eastAsia="zh-CN"/>
        </w:rPr>
        <w:tab/>
        <w:t>The TCI state remains detectable during the TCI state switching period</w:t>
      </w:r>
    </w:p>
    <w:p w14:paraId="2BD92655" w14:textId="77777777" w:rsidR="00FA056E" w:rsidRPr="009C5807" w:rsidRDefault="00FA056E" w:rsidP="00FA056E">
      <w:pPr>
        <w:pStyle w:val="B20"/>
        <w:rPr>
          <w:lang w:eastAsia="zh-CN"/>
        </w:rPr>
      </w:pPr>
      <w:r w:rsidRPr="009C5807">
        <w:rPr>
          <w:lang w:eastAsia="zh-CN"/>
        </w:rPr>
        <w:t>-</w:t>
      </w:r>
      <w:r w:rsidRPr="009C5807">
        <w:rPr>
          <w:lang w:eastAsia="zh-CN"/>
        </w:rPr>
        <w:tab/>
      </w:r>
      <w:bookmarkStart w:id="8" w:name="_Hlk18067072"/>
      <w:r w:rsidRPr="009C5807">
        <w:rPr>
          <w:lang w:eastAsia="zh-CN"/>
        </w:rPr>
        <w:t>The SSB associated with the TCI state remain detectable during the TCI switching period</w:t>
      </w:r>
      <w:bookmarkEnd w:id="8"/>
    </w:p>
    <w:p w14:paraId="44A05F53" w14:textId="77777777" w:rsidR="00FA056E" w:rsidRPr="009C5807" w:rsidRDefault="00FA056E" w:rsidP="00FA056E">
      <w:pPr>
        <w:pStyle w:val="B30"/>
        <w:rPr>
          <w:lang w:eastAsia="zh-CN"/>
        </w:rPr>
      </w:pPr>
      <w:r w:rsidRPr="009C5807">
        <w:rPr>
          <w:lang w:eastAsia="zh-CN"/>
        </w:rPr>
        <w:t>-</w:t>
      </w:r>
      <w:r w:rsidRPr="009C5807">
        <w:rPr>
          <w:lang w:eastAsia="zh-CN"/>
        </w:rPr>
        <w:tab/>
        <w:t xml:space="preserve">SNR of the TCI state </w:t>
      </w:r>
      <w:r w:rsidRPr="009C5807">
        <w:rPr>
          <w:rFonts w:eastAsia="Calibri"/>
        </w:rPr>
        <w:t>≥</w:t>
      </w:r>
      <w:r w:rsidRPr="009C5807">
        <w:rPr>
          <w:lang w:eastAsia="zh-CN"/>
        </w:rPr>
        <w:t xml:space="preserve"> -3dB</w:t>
      </w:r>
    </w:p>
    <w:p w14:paraId="5775C1D3" w14:textId="77777777" w:rsidR="00FA056E" w:rsidRPr="009C5807" w:rsidRDefault="00FA056E" w:rsidP="00FA056E">
      <w:pPr>
        <w:rPr>
          <w:rFonts w:eastAsia="Malgun Gothic"/>
          <w:lang w:eastAsia="zh-CN"/>
        </w:rPr>
      </w:pPr>
      <w:r w:rsidRPr="009C5807">
        <w:rPr>
          <w:rFonts w:eastAsia="Malgun Gothic"/>
          <w:lang w:eastAsia="zh-CN"/>
        </w:rPr>
        <w:t>Otherwise, the TCI state is unknown.</w:t>
      </w:r>
    </w:p>
    <w:p w14:paraId="5B99B137" w14:textId="77777777" w:rsidR="00FA056E" w:rsidRPr="009C5807" w:rsidRDefault="00FA056E" w:rsidP="00FA056E">
      <w:pPr>
        <w:keepNext/>
        <w:keepLines/>
        <w:spacing w:before="120"/>
        <w:ind w:left="1134" w:hanging="1134"/>
        <w:outlineLvl w:val="2"/>
        <w:rPr>
          <w:rFonts w:ascii="Arial" w:hAnsi="Arial"/>
          <w:sz w:val="28"/>
          <w:lang w:val="en-US"/>
        </w:rPr>
      </w:pPr>
      <w:r w:rsidRPr="009C5807">
        <w:rPr>
          <w:rFonts w:ascii="Arial" w:hAnsi="Arial"/>
          <w:sz w:val="28"/>
          <w:lang w:val="en-US"/>
        </w:rPr>
        <w:t>8.10.3</w:t>
      </w:r>
      <w:r w:rsidRPr="009C5807">
        <w:rPr>
          <w:rFonts w:ascii="Arial" w:hAnsi="Arial"/>
          <w:sz w:val="28"/>
          <w:lang w:val="en-US"/>
        </w:rPr>
        <w:tab/>
        <w:t>MAC-CE based TCI state switch delay</w:t>
      </w:r>
    </w:p>
    <w:p w14:paraId="32306499" w14:textId="77777777" w:rsidR="00FA056E" w:rsidRPr="009C5807" w:rsidRDefault="00FA056E" w:rsidP="00FA056E">
      <w:pPr>
        <w:rPr>
          <w:rFonts w:eastAsia="Malgun Gothic"/>
          <w:lang w:val="en-US" w:eastAsia="zh-CN"/>
        </w:rPr>
      </w:pPr>
      <w:r w:rsidRPr="009C5807">
        <w:rPr>
          <w:rFonts w:eastAsia="Malgun Gothic"/>
          <w:lang w:val="en-US" w:eastAsia="zh-CN"/>
        </w:rPr>
        <w:t>If the target TCI state is known, upon</w:t>
      </w:r>
      <w:r w:rsidRPr="009C5807">
        <w:rPr>
          <w:lang w:val="en-US" w:eastAsia="zh-CN"/>
        </w:rPr>
        <w:t xml:space="preserve"> receiv</w:t>
      </w:r>
      <w:r w:rsidRPr="009C5807">
        <w:rPr>
          <w:rFonts w:eastAsia="Malgun Gothic"/>
          <w:lang w:val="en-US" w:eastAsia="zh-CN"/>
        </w:rPr>
        <w:t>ing PDSCH carrying</w:t>
      </w:r>
      <w:r w:rsidRPr="009C5807">
        <w:rPr>
          <w:lang w:val="en-US" w:eastAsia="zh-CN"/>
        </w:rPr>
        <w:t xml:space="preserve"> </w:t>
      </w:r>
      <w:r w:rsidRPr="009C5807">
        <w:rPr>
          <w:rFonts w:eastAsia="Malgun Gothic"/>
          <w:lang w:val="en-US" w:eastAsia="zh-CN"/>
        </w:rPr>
        <w:t>MAC-CE activation command in slot n</w:t>
      </w:r>
      <w:r w:rsidRPr="009C5807">
        <w:rPr>
          <w:lang w:val="en-US" w:eastAsia="zh-CN"/>
        </w:rPr>
        <w:t>, UE shall be able to receive PD</w:t>
      </w:r>
      <w:r w:rsidRPr="009C5807">
        <w:rPr>
          <w:rFonts w:eastAsia="Malgun Gothic"/>
          <w:lang w:val="en-US" w:eastAsia="zh-CN"/>
        </w:rPr>
        <w:t>C</w:t>
      </w:r>
      <w:r w:rsidRPr="009C5807">
        <w:rPr>
          <w:lang w:val="en-US" w:eastAsia="zh-CN"/>
        </w:rPr>
        <w:t xml:space="preserve">CH with target </w:t>
      </w:r>
      <w:r w:rsidRPr="009C5807">
        <w:rPr>
          <w:rFonts w:eastAsia="Malgun Gothic"/>
          <w:lang w:val="en-US" w:eastAsia="zh-CN"/>
        </w:rPr>
        <w:t>TCI state</w:t>
      </w:r>
      <w:r w:rsidRPr="009C5807">
        <w:rPr>
          <w:lang w:val="en-US" w:eastAsia="zh-CN"/>
        </w:rPr>
        <w:t xml:space="preserve"> </w:t>
      </w:r>
      <w:r w:rsidRPr="009C5807">
        <w:rPr>
          <w:rFonts w:eastAsia="Malgun Gothic"/>
          <w:lang w:val="en-US" w:eastAsia="zh-CN"/>
        </w:rPr>
        <w:t>of</w:t>
      </w:r>
      <w:r w:rsidRPr="009C5807">
        <w:rPr>
          <w:lang w:val="en-US" w:eastAsia="zh-CN"/>
        </w:rPr>
        <w:t xml:space="preserve"> the serving cell on which </w:t>
      </w:r>
      <w:r w:rsidRPr="009C5807">
        <w:rPr>
          <w:rFonts w:eastAsia="Malgun Gothic"/>
          <w:lang w:val="en-US" w:eastAsia="zh-CN"/>
        </w:rPr>
        <w:t>TCI state</w:t>
      </w:r>
      <w:r w:rsidRPr="009C5807">
        <w:rPr>
          <w:lang w:val="en-US" w:eastAsia="zh-CN"/>
        </w:rPr>
        <w:t xml:space="preserve"> switch occurs </w:t>
      </w:r>
      <w:r w:rsidRPr="009C5807">
        <w:rPr>
          <w:rFonts w:eastAsia="Malgun Gothic"/>
          <w:lang w:val="en-US" w:eastAsia="zh-CN"/>
        </w:rPr>
        <w:t>at the first slot that is after</w:t>
      </w:r>
      <w:r w:rsidRPr="009C5807" w:rsidDel="00024E91">
        <w:rPr>
          <w:lang w:val="en-US" w:eastAsia="zh-CN"/>
        </w:rPr>
        <w:t xml:space="preserve"> </w:t>
      </w:r>
      <w:r w:rsidRPr="009C5807">
        <w:rPr>
          <w:lang w:val="en-US" w:eastAsia="zh-CN"/>
        </w:rPr>
        <w:t>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w:r w:rsidRPr="009C5807">
        <w:rPr>
          <w:rFonts w:eastAsia="Malgun Gothic"/>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Pr>
          <w:rFonts w:eastAsia="Malgun Gothic"/>
          <w:lang w:val="en-US" w:eastAsia="zh-CN"/>
        </w:rPr>
        <w:t xml:space="preserve">+ </w:t>
      </w:r>
      <w:proofErr w:type="spellStart"/>
      <w:r w:rsidRPr="009C5807">
        <w:rPr>
          <w:rFonts w:eastAsia="Malgun Gothic"/>
          <w:lang w:val="en-US" w:eastAsia="zh-CN"/>
        </w:rPr>
        <w:t>TO</w:t>
      </w:r>
      <w:r w:rsidRPr="009C5807">
        <w:rPr>
          <w:rFonts w:eastAsia="Malgun Gothic"/>
          <w:vertAlign w:val="subscript"/>
          <w:lang w:val="en-US" w:eastAsia="zh-CN"/>
        </w:rPr>
        <w:t>k</w:t>
      </w:r>
      <w:proofErr w:type="spellEnd"/>
      <w:r w:rsidRPr="009C5807">
        <w:rPr>
          <w:rFonts w:eastAsia="Malgun Gothic"/>
          <w:lang w:val="en-US" w:eastAsia="zh-CN"/>
        </w:rPr>
        <w:t>*(</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 xml:space="preserve">-SSB </w:t>
      </w:r>
      <w:r w:rsidRPr="009C5807">
        <w:rPr>
          <w:rFonts w:eastAsia="Malgun Gothic"/>
          <w:lang w:val="en-US" w:eastAsia="zh-CN"/>
        </w:rPr>
        <w:t>+ T</w:t>
      </w:r>
      <w:r w:rsidRPr="009C5807">
        <w:rPr>
          <w:rFonts w:eastAsia="Malgun Gothic"/>
          <w:vertAlign w:val="subscript"/>
          <w:lang w:val="en-US" w:eastAsia="zh-CN"/>
        </w:rPr>
        <w:t>SSB-proc</w:t>
      </w:r>
      <w:r w:rsidRPr="009C5807">
        <w:rPr>
          <w:rFonts w:eastAsia="Malgun Gothic"/>
          <w:lang w:val="en-US" w:eastAsia="zh-CN"/>
        </w:rPr>
        <w:t>)</w:t>
      </w:r>
      <w:r w:rsidRPr="009C5807">
        <w:rPr>
          <w:lang w:val="en-US" w:eastAsia="zh-CN"/>
        </w:rPr>
        <w:t xml:space="preserve"> / </w:t>
      </w:r>
      <w:r w:rsidRPr="009C5807">
        <w:rPr>
          <w:i/>
          <w:lang w:val="en-US" w:eastAsia="zh-CN"/>
        </w:rPr>
        <w:t>NR slot length</w:t>
      </w:r>
      <w:r w:rsidRPr="009C5807">
        <w:rPr>
          <w:lang w:val="en-US" w:eastAsia="zh-CN"/>
        </w:rPr>
        <w:t>. The UE shall be able to receive PDCCH with the old TCI state until 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sidDel="00024E91">
        <w:rPr>
          <w:rFonts w:eastAsia="Malgun Gothic"/>
          <w:lang w:eastAsia="zh-CN"/>
        </w:rPr>
        <w:t xml:space="preserve"> </w:t>
      </w:r>
      <w:r w:rsidRPr="009C5807">
        <w:rPr>
          <w:lang w:val="en-US" w:eastAsia="zh-CN"/>
        </w:rPr>
        <w:t xml:space="preserve">.Where </w:t>
      </w:r>
      <w:r w:rsidRPr="009C5807">
        <w:t>T</w:t>
      </w:r>
      <w:r w:rsidRPr="009C5807">
        <w:rPr>
          <w:vertAlign w:val="subscript"/>
        </w:rPr>
        <w:t>HARQ</w:t>
      </w:r>
      <w:r w:rsidRPr="009C5807">
        <w:t xml:space="preserve"> is the timing between DL data transmission and acknowledgement as specified in TS 38.</w:t>
      </w:r>
      <w:r w:rsidRPr="009C5807">
        <w:rPr>
          <w:rFonts w:hint="eastAsia"/>
          <w:lang w:val="en-US" w:eastAsia="zh-CN"/>
        </w:rPr>
        <w:t>213</w:t>
      </w:r>
      <w:r w:rsidRPr="009C5807">
        <w:t> [</w:t>
      </w:r>
      <w:r w:rsidRPr="009C5807">
        <w:rPr>
          <w:rFonts w:hint="eastAsia"/>
          <w:lang w:val="en-US" w:eastAsia="zh-CN"/>
        </w:rPr>
        <w:t>3</w:t>
      </w:r>
      <w:proofErr w:type="gramStart"/>
      <w:r w:rsidRPr="009C5807">
        <w:t>]</w:t>
      </w:r>
      <w:r w:rsidRPr="009C5807">
        <w:rPr>
          <w:rFonts w:eastAsia="Malgun Gothic"/>
          <w:lang w:val="en-US" w:eastAsia="zh-CN"/>
        </w:rPr>
        <w:t>;</w:t>
      </w:r>
      <w:proofErr w:type="gramEnd"/>
      <w:r w:rsidRPr="009C5807">
        <w:rPr>
          <w:rFonts w:eastAsia="Malgun Gothic"/>
          <w:lang w:val="en-US" w:eastAsia="zh-CN"/>
        </w:rPr>
        <w:t xml:space="preserve"> </w:t>
      </w:r>
    </w:p>
    <w:p w14:paraId="058FFE5A" w14:textId="77777777" w:rsidR="00FA056E" w:rsidRPr="009C5807" w:rsidRDefault="00FA056E" w:rsidP="00FA056E">
      <w:pPr>
        <w:pStyle w:val="B10"/>
        <w:rPr>
          <w:lang w:val="en-US" w:eastAsia="zh-CN"/>
        </w:rPr>
      </w:pPr>
      <w:r w:rsidRPr="009C5807">
        <w:rPr>
          <w:lang w:eastAsia="zh-CN"/>
        </w:rPr>
        <w:t>-</w:t>
      </w:r>
      <w:r w:rsidRPr="009C5807">
        <w:rPr>
          <w:lang w:eastAsia="zh-CN"/>
        </w:rPr>
        <w:tab/>
      </w:r>
      <w:proofErr w:type="spellStart"/>
      <w:r w:rsidRPr="009C5807">
        <w:rPr>
          <w:lang w:val="en-US" w:eastAsia="zh-CN"/>
        </w:rPr>
        <w:t>T</w:t>
      </w:r>
      <w:r w:rsidRPr="009C5807">
        <w:rPr>
          <w:vertAlign w:val="subscript"/>
          <w:lang w:val="en-US" w:eastAsia="zh-CN"/>
        </w:rPr>
        <w:t>first</w:t>
      </w:r>
      <w:proofErr w:type="spellEnd"/>
      <w:r w:rsidRPr="009C5807">
        <w:rPr>
          <w:vertAlign w:val="subscript"/>
          <w:lang w:val="en-US" w:eastAsia="zh-CN"/>
        </w:rPr>
        <w:t xml:space="preserve">-SSB </w:t>
      </w:r>
      <w:r w:rsidRPr="009C5807">
        <w:rPr>
          <w:lang w:val="en-US" w:eastAsia="zh-CN"/>
        </w:rPr>
        <w:t>is time to first SSB transmission after MAC CE command is decoded by the UE; The SSB shall be the QCL-</w:t>
      </w:r>
      <w:proofErr w:type="spellStart"/>
      <w:r w:rsidRPr="009C5807">
        <w:rPr>
          <w:lang w:val="en-US" w:eastAsia="zh-CN"/>
        </w:rPr>
        <w:t>TypeA</w:t>
      </w:r>
      <w:proofErr w:type="spellEnd"/>
      <w:r w:rsidRPr="009C5807">
        <w:rPr>
          <w:lang w:val="en-US" w:eastAsia="zh-CN"/>
        </w:rPr>
        <w:t xml:space="preserve"> or QCL-</w:t>
      </w:r>
      <w:proofErr w:type="spellStart"/>
      <w:r w:rsidRPr="009C5807">
        <w:rPr>
          <w:lang w:val="en-US" w:eastAsia="zh-CN"/>
        </w:rPr>
        <w:t>TypeC</w:t>
      </w:r>
      <w:proofErr w:type="spellEnd"/>
      <w:r w:rsidRPr="009C5807">
        <w:rPr>
          <w:lang w:val="en-US" w:eastAsia="zh-CN"/>
        </w:rPr>
        <w:t xml:space="preserve"> to target TCI state</w:t>
      </w:r>
    </w:p>
    <w:p w14:paraId="001D8217" w14:textId="77777777" w:rsidR="00FA056E" w:rsidRPr="009C5807" w:rsidRDefault="00FA056E" w:rsidP="00FA056E">
      <w:pPr>
        <w:pStyle w:val="B10"/>
        <w:rPr>
          <w:lang w:val="en-US" w:eastAsia="zh-CN"/>
        </w:rPr>
      </w:pPr>
      <w:r w:rsidRPr="009C5807">
        <w:rPr>
          <w:lang w:eastAsia="zh-CN"/>
        </w:rPr>
        <w:t>-</w:t>
      </w:r>
      <w:r w:rsidRPr="009C5807">
        <w:rPr>
          <w:lang w:eastAsia="zh-CN"/>
        </w:rPr>
        <w:tab/>
      </w:r>
      <w:r w:rsidRPr="009C5807">
        <w:rPr>
          <w:lang w:val="en-US" w:eastAsia="zh-CN"/>
        </w:rPr>
        <w:t>T</w:t>
      </w:r>
      <w:r w:rsidRPr="009C5807">
        <w:rPr>
          <w:vertAlign w:val="subscript"/>
          <w:lang w:val="en-US" w:eastAsia="zh-CN"/>
        </w:rPr>
        <w:t xml:space="preserve">SSB-proc </w:t>
      </w:r>
      <w:r w:rsidRPr="009C5807">
        <w:rPr>
          <w:lang w:val="en-US" w:eastAsia="zh-CN"/>
        </w:rPr>
        <w:t>= 2 </w:t>
      </w:r>
      <w:proofErr w:type="spellStart"/>
      <w:proofErr w:type="gramStart"/>
      <w:r w:rsidRPr="009C5807">
        <w:rPr>
          <w:lang w:val="en-US" w:eastAsia="zh-CN"/>
        </w:rPr>
        <w:t>ms</w:t>
      </w:r>
      <w:proofErr w:type="spellEnd"/>
      <w:r w:rsidRPr="009C5807">
        <w:rPr>
          <w:lang w:val="en-US" w:eastAsia="zh-CN"/>
        </w:rPr>
        <w:t>;</w:t>
      </w:r>
      <w:proofErr w:type="gramEnd"/>
      <w:r w:rsidRPr="009C5807">
        <w:rPr>
          <w:lang w:val="en-US" w:eastAsia="zh-CN"/>
        </w:rPr>
        <w:t xml:space="preserve"> </w:t>
      </w:r>
    </w:p>
    <w:p w14:paraId="07145319" w14:textId="77777777" w:rsidR="00FA056E" w:rsidRPr="009C5807" w:rsidRDefault="00FA056E" w:rsidP="00FA056E">
      <w:pPr>
        <w:pStyle w:val="B10"/>
        <w:rPr>
          <w:lang w:val="en-US" w:eastAsia="zh-CN"/>
        </w:rPr>
      </w:pPr>
      <w:r w:rsidRPr="009C5807">
        <w:t>-</w:t>
      </w:r>
      <w:r w:rsidRPr="009C5807">
        <w:tab/>
      </w:r>
      <w:proofErr w:type="spellStart"/>
      <w:r w:rsidRPr="009C5807">
        <w:rPr>
          <w:lang w:val="en-US"/>
        </w:rPr>
        <w:t>TO</w:t>
      </w:r>
      <w:r w:rsidRPr="009C5807">
        <w:rPr>
          <w:vertAlign w:val="subscript"/>
          <w:lang w:val="en-US"/>
        </w:rPr>
        <w:t>k</w:t>
      </w:r>
      <w:proofErr w:type="spellEnd"/>
      <w:r w:rsidRPr="009C5807">
        <w:rPr>
          <w:lang w:val="en-US"/>
        </w:rPr>
        <w:t xml:space="preserve"> = 1 if target TCI state is not in the active TCI state list for PDSCH, 0 otherwise</w:t>
      </w:r>
      <w:r w:rsidRPr="009C5807">
        <w:rPr>
          <w:lang w:val="en-US" w:eastAsia="zh-CN"/>
        </w:rPr>
        <w:t>.</w:t>
      </w:r>
    </w:p>
    <w:p w14:paraId="31C4960A" w14:textId="77777777" w:rsidR="00FA056E" w:rsidRPr="009C5807" w:rsidRDefault="00FA056E" w:rsidP="00FA056E">
      <w:pPr>
        <w:rPr>
          <w:lang w:val="en-US" w:eastAsia="zh-CN"/>
        </w:rPr>
      </w:pPr>
      <w:r w:rsidRPr="009C5807">
        <w:rPr>
          <w:rFonts w:eastAsia="Malgun Gothic"/>
          <w:lang w:val="en-US" w:eastAsia="zh-CN"/>
        </w:rPr>
        <w:t>If the target TCI state is unknown, upon</w:t>
      </w:r>
      <w:r w:rsidRPr="009C5807">
        <w:rPr>
          <w:lang w:val="en-US" w:eastAsia="zh-CN"/>
        </w:rPr>
        <w:t xml:space="preserve"> receiv</w:t>
      </w:r>
      <w:r w:rsidRPr="009C5807">
        <w:rPr>
          <w:rFonts w:eastAsia="Malgun Gothic"/>
          <w:lang w:val="en-US" w:eastAsia="zh-CN"/>
        </w:rPr>
        <w:t>ing PDSCH carrying</w:t>
      </w:r>
      <w:r w:rsidRPr="009C5807">
        <w:rPr>
          <w:lang w:val="en-US" w:eastAsia="zh-CN"/>
        </w:rPr>
        <w:t xml:space="preserve"> </w:t>
      </w:r>
      <w:r w:rsidRPr="009C5807">
        <w:rPr>
          <w:rFonts w:eastAsia="Malgun Gothic"/>
          <w:lang w:val="en-US" w:eastAsia="zh-CN"/>
        </w:rPr>
        <w:t>MAC-CE activation command in slot n</w:t>
      </w:r>
      <w:r w:rsidRPr="009C5807">
        <w:rPr>
          <w:lang w:val="en-US" w:eastAsia="zh-CN"/>
        </w:rPr>
        <w:t>, UE shall be able to receive PD</w:t>
      </w:r>
      <w:r w:rsidRPr="009C5807">
        <w:rPr>
          <w:rFonts w:eastAsia="Malgun Gothic"/>
          <w:lang w:val="en-US" w:eastAsia="zh-CN"/>
        </w:rPr>
        <w:t>C</w:t>
      </w:r>
      <w:r w:rsidRPr="009C5807">
        <w:rPr>
          <w:lang w:val="en-US" w:eastAsia="zh-CN"/>
        </w:rPr>
        <w:t xml:space="preserve">CH with target </w:t>
      </w:r>
      <w:r w:rsidRPr="009C5807">
        <w:rPr>
          <w:rFonts w:eastAsia="Malgun Gothic"/>
          <w:lang w:val="en-US" w:eastAsia="zh-CN"/>
        </w:rPr>
        <w:t>TCI state</w:t>
      </w:r>
      <w:r w:rsidRPr="009C5807">
        <w:rPr>
          <w:lang w:val="en-US" w:eastAsia="zh-CN"/>
        </w:rPr>
        <w:t xml:space="preserve"> </w:t>
      </w:r>
      <w:r w:rsidRPr="009C5807">
        <w:rPr>
          <w:rFonts w:eastAsia="Malgun Gothic"/>
          <w:lang w:val="en-US" w:eastAsia="zh-CN"/>
        </w:rPr>
        <w:t>of</w:t>
      </w:r>
      <w:r w:rsidRPr="009C5807">
        <w:rPr>
          <w:lang w:val="en-US" w:eastAsia="zh-CN"/>
        </w:rPr>
        <w:t xml:space="preserve"> the serving cell on which </w:t>
      </w:r>
      <w:r w:rsidRPr="009C5807">
        <w:rPr>
          <w:rFonts w:eastAsia="Malgun Gothic"/>
          <w:lang w:val="en-US" w:eastAsia="zh-CN"/>
        </w:rPr>
        <w:t>TCI state</w:t>
      </w:r>
      <w:r w:rsidRPr="009C5807">
        <w:rPr>
          <w:lang w:val="en-US" w:eastAsia="zh-CN"/>
        </w:rPr>
        <w:t xml:space="preserve"> switch occurs </w:t>
      </w:r>
      <w:r w:rsidRPr="009C5807">
        <w:rPr>
          <w:rFonts w:eastAsia="Malgun Gothic"/>
          <w:lang w:val="en-US" w:eastAsia="zh-CN"/>
        </w:rPr>
        <w:t>at the first slot that is after</w:t>
      </w:r>
      <w:r w:rsidRPr="009C5807" w:rsidDel="00024E91">
        <w:rPr>
          <w:lang w:val="en-US" w:eastAsia="zh-CN"/>
        </w:rPr>
        <w:t xml:space="preserve"> </w:t>
      </w:r>
      <w:r w:rsidRPr="009C5807">
        <w:rPr>
          <w:lang w:val="en-US" w:eastAsia="zh-CN"/>
        </w:rPr>
        <w:t>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Pr>
          <w:rFonts w:eastAsia="Malgun Gothic"/>
          <w:lang w:val="en-US" w:eastAsia="zh-CN"/>
        </w:rPr>
        <w:t xml:space="preserve"> + </w:t>
      </w:r>
      <w:r w:rsidRPr="009C5807">
        <w:rPr>
          <w:lang w:eastAsia="en-GB"/>
        </w:rPr>
        <w:t>T</w:t>
      </w:r>
      <w:r w:rsidRPr="009C5807">
        <w:rPr>
          <w:vertAlign w:val="subscript"/>
          <w:lang w:eastAsia="en-GB"/>
        </w:rPr>
        <w:t xml:space="preserve">L1-RSRP </w:t>
      </w:r>
      <w:r w:rsidRPr="009C5807">
        <w:rPr>
          <w:rFonts w:eastAsia="Malgun Gothic"/>
          <w:lang w:val="en-US" w:eastAsia="zh-CN"/>
        </w:rPr>
        <w:t>+</w:t>
      </w:r>
      <w:proofErr w:type="spellStart"/>
      <w:r w:rsidRPr="009C5807">
        <w:rPr>
          <w:rFonts w:eastAsia="Malgun Gothic"/>
          <w:lang w:val="en-US" w:eastAsia="zh-CN"/>
        </w:rPr>
        <w:t>TO</w:t>
      </w:r>
      <w:r w:rsidRPr="009C5807">
        <w:rPr>
          <w:rFonts w:eastAsia="Malgun Gothic"/>
          <w:vertAlign w:val="subscript"/>
          <w:lang w:val="en-US" w:eastAsia="zh-CN"/>
        </w:rPr>
        <w:t>uk</w:t>
      </w:r>
      <w:proofErr w:type="spellEnd"/>
      <w:r w:rsidRPr="009C5807">
        <w:rPr>
          <w:rFonts w:eastAsia="Malgun Gothic"/>
          <w:lang w:val="en-US" w:eastAsia="zh-CN"/>
        </w:rPr>
        <w:t>*(</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-SSB</w:t>
      </w:r>
      <w:r w:rsidRPr="009C5807">
        <w:rPr>
          <w:rFonts w:eastAsia="Malgun Gothic"/>
          <w:lang w:val="en-US" w:eastAsia="zh-CN"/>
        </w:rPr>
        <w:t>+ T</w:t>
      </w:r>
      <w:r w:rsidRPr="009C5807">
        <w:rPr>
          <w:rFonts w:eastAsia="Malgun Gothic"/>
          <w:vertAlign w:val="subscript"/>
          <w:lang w:val="en-US" w:eastAsia="zh-CN"/>
        </w:rPr>
        <w:t>SSB-proc</w:t>
      </w:r>
      <w:r w:rsidRPr="009C5807">
        <w:rPr>
          <w:rFonts w:eastAsia="Malgun Gothic"/>
          <w:lang w:val="en-US" w:eastAsia="zh-CN"/>
        </w:rPr>
        <w:t>)</w:t>
      </w:r>
      <w:r w:rsidRPr="009C5807">
        <w:rPr>
          <w:lang w:val="en-US" w:eastAsia="zh-CN"/>
        </w:rPr>
        <w:t xml:space="preserve"> / </w:t>
      </w:r>
      <w:r w:rsidRPr="009C5807">
        <w:rPr>
          <w:i/>
          <w:lang w:val="en-US" w:eastAsia="zh-CN"/>
        </w:rPr>
        <w:t>NR slot length</w:t>
      </w:r>
      <w:r w:rsidRPr="009C5807">
        <w:rPr>
          <w:lang w:val="en-US" w:eastAsia="zh-CN"/>
        </w:rPr>
        <w:t>. The UE shall be able to receive PDCCH with the old TCI state until slot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w:r w:rsidRPr="009C5807" w:rsidDel="00024E91">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sidDel="00024E91">
        <w:rPr>
          <w:rFonts w:eastAsia="Malgun Gothic"/>
          <w:lang w:eastAsia="zh-CN"/>
        </w:rPr>
        <w:t xml:space="preserve"> </w:t>
      </w:r>
      <w:r w:rsidRPr="009C5807">
        <w:rPr>
          <w:lang w:val="en-US" w:eastAsia="zh-CN"/>
        </w:rPr>
        <w:t>.</w:t>
      </w:r>
    </w:p>
    <w:p w14:paraId="5DBCC913" w14:textId="77777777" w:rsidR="00FA056E" w:rsidRDefault="00FA056E" w:rsidP="00FA056E">
      <w:pPr>
        <w:rPr>
          <w:lang w:eastAsia="en-GB"/>
        </w:rPr>
      </w:pPr>
      <w:proofErr w:type="gramStart"/>
      <w:r w:rsidRPr="008C6DE4">
        <w:rPr>
          <w:lang w:eastAsia="en-GB"/>
        </w:rPr>
        <w:t>Where</w:t>
      </w:r>
      <w:proofErr w:type="gramEnd"/>
      <w:r w:rsidRPr="008C6DE4">
        <w:rPr>
          <w:lang w:eastAsia="en-GB"/>
        </w:rPr>
        <w:t xml:space="preserve"> </w:t>
      </w:r>
    </w:p>
    <w:p w14:paraId="2E7ACB7D" w14:textId="77777777" w:rsidR="00FA056E" w:rsidRDefault="00FA056E" w:rsidP="00FA056E">
      <w:pPr>
        <w:ind w:firstLine="284"/>
        <w:rPr>
          <w:lang w:eastAsia="en-GB"/>
        </w:rPr>
      </w:pPr>
      <w:r>
        <w:rPr>
          <w:lang w:eastAsia="en-GB"/>
        </w:rPr>
        <w:t>-</w:t>
      </w:r>
      <w:r>
        <w:rPr>
          <w:lang w:eastAsia="en-GB"/>
        </w:rPr>
        <w:tab/>
      </w:r>
      <w:r w:rsidRPr="008C6DE4">
        <w:rPr>
          <w:lang w:eastAsia="en-GB"/>
        </w:rPr>
        <w:t>T</w:t>
      </w:r>
      <w:r w:rsidRPr="008C6DE4">
        <w:rPr>
          <w:vertAlign w:val="subscript"/>
          <w:lang w:eastAsia="en-GB"/>
        </w:rPr>
        <w:t xml:space="preserve"> L1-RSRP</w:t>
      </w:r>
      <w:r>
        <w:rPr>
          <w:vertAlign w:val="subscript"/>
          <w:lang w:eastAsia="en-GB"/>
        </w:rPr>
        <w:t xml:space="preserve"> </w:t>
      </w:r>
      <w:r>
        <w:rPr>
          <w:lang w:eastAsia="en-GB"/>
        </w:rPr>
        <w:t>= 0 in FR1 or when the T</w:t>
      </w:r>
      <w:r>
        <w:t>CI state switching not involving QCL-</w:t>
      </w:r>
      <w:proofErr w:type="spellStart"/>
      <w:r>
        <w:t>TypeD</w:t>
      </w:r>
      <w:proofErr w:type="spellEnd"/>
      <w:r>
        <w:t xml:space="preserve"> in FR2</w:t>
      </w:r>
      <w:r>
        <w:rPr>
          <w:lang w:eastAsia="en-GB"/>
        </w:rPr>
        <w:t xml:space="preserve">. Otherwise, </w:t>
      </w:r>
    </w:p>
    <w:p w14:paraId="37DD33A8" w14:textId="77777777" w:rsidR="00FA056E" w:rsidRDefault="00FA056E" w:rsidP="00FA056E">
      <w:pPr>
        <w:ind w:firstLine="284"/>
        <w:rPr>
          <w:lang w:eastAsia="en-GB"/>
        </w:rPr>
      </w:pPr>
      <w:r>
        <w:rPr>
          <w:lang w:eastAsia="en-GB"/>
        </w:rPr>
        <w:t>-</w:t>
      </w:r>
      <w:r>
        <w:rPr>
          <w:lang w:eastAsia="en-GB"/>
        </w:rPr>
        <w:tab/>
      </w:r>
      <w:r w:rsidRPr="008C6DE4">
        <w:rPr>
          <w:lang w:eastAsia="en-GB"/>
        </w:rPr>
        <w:t>T</w:t>
      </w:r>
      <w:r w:rsidRPr="008C6DE4">
        <w:rPr>
          <w:vertAlign w:val="subscript"/>
          <w:lang w:eastAsia="en-GB"/>
        </w:rPr>
        <w:t xml:space="preserve"> L1-RSRP</w:t>
      </w:r>
      <w:r w:rsidRPr="008C6DE4">
        <w:rPr>
          <w:lang w:eastAsia="en-GB"/>
        </w:rPr>
        <w:t xml:space="preserve"> is the time for Rx beam refinement</w:t>
      </w:r>
      <w:r>
        <w:rPr>
          <w:lang w:eastAsia="en-GB"/>
        </w:rPr>
        <w:t xml:space="preserve"> in FR2</w:t>
      </w:r>
      <w:r w:rsidRPr="008C6DE4">
        <w:rPr>
          <w:lang w:eastAsia="en-GB"/>
        </w:rPr>
        <w:t>, defined as</w:t>
      </w:r>
    </w:p>
    <w:p w14:paraId="3C13852E" w14:textId="77777777" w:rsidR="00FA056E" w:rsidRPr="009C5807" w:rsidRDefault="00FA056E" w:rsidP="00FA056E">
      <w:pPr>
        <w:pStyle w:val="B10"/>
        <w:rPr>
          <w:lang w:eastAsia="en-GB"/>
        </w:rPr>
      </w:pPr>
      <w:r w:rsidRPr="009C5807">
        <w:rPr>
          <w:lang w:eastAsia="zh-CN"/>
        </w:rPr>
        <w:t>-</w:t>
      </w:r>
      <w:r w:rsidRPr="009C5807">
        <w:rPr>
          <w:lang w:eastAsia="zh-CN"/>
        </w:rPr>
        <w:tab/>
      </w:r>
      <w:r w:rsidRPr="009C5807">
        <w:rPr>
          <w:lang w:eastAsia="en-GB"/>
        </w:rPr>
        <w:t>T</w:t>
      </w:r>
      <w:r w:rsidRPr="009C5807">
        <w:rPr>
          <w:vertAlign w:val="subscript"/>
          <w:lang w:eastAsia="en-GB"/>
        </w:rPr>
        <w:t>L1-RSPR_Measurement_Period_SSB</w:t>
      </w:r>
      <w:r w:rsidRPr="009C5807">
        <w:rPr>
          <w:lang w:eastAsia="en-GB"/>
        </w:rPr>
        <w:t xml:space="preserve"> for SSB as specified in </w:t>
      </w:r>
      <w:r w:rsidRPr="009C5807">
        <w:rPr>
          <w:lang w:val="en-US" w:eastAsia="ko-KR"/>
        </w:rPr>
        <w:t>clause</w:t>
      </w:r>
      <w:r w:rsidRPr="009C5807">
        <w:rPr>
          <w:lang w:eastAsia="en-GB"/>
        </w:rPr>
        <w:t xml:space="preserve"> 9.5.4.1, </w:t>
      </w:r>
    </w:p>
    <w:p w14:paraId="53E904AF" w14:textId="77777777" w:rsidR="00FA056E" w:rsidRPr="009C5807" w:rsidRDefault="00FA056E" w:rsidP="00FA056E">
      <w:pPr>
        <w:pStyle w:val="B20"/>
        <w:rPr>
          <w:lang w:eastAsia="en-GB"/>
        </w:rPr>
      </w:pPr>
      <w:r w:rsidRPr="009C5807">
        <w:rPr>
          <w:lang w:eastAsia="en-GB"/>
        </w:rPr>
        <w:t>-</w:t>
      </w:r>
      <w:r w:rsidRPr="009C5807">
        <w:rPr>
          <w:lang w:eastAsia="en-GB"/>
        </w:rPr>
        <w:tab/>
        <w:t>with the assumption of M=1</w:t>
      </w:r>
    </w:p>
    <w:p w14:paraId="2D6598A6" w14:textId="77777777" w:rsidR="00FA056E" w:rsidRPr="009C5807" w:rsidRDefault="00FA056E" w:rsidP="00FA056E">
      <w:pPr>
        <w:pStyle w:val="B20"/>
        <w:rPr>
          <w:lang w:eastAsia="en-GB"/>
        </w:rPr>
      </w:pPr>
      <w:r w:rsidRPr="009C5807">
        <w:rPr>
          <w:lang w:eastAsia="en-GB"/>
        </w:rPr>
        <w:t>-</w:t>
      </w:r>
      <w:r w:rsidRPr="009C5807">
        <w:rPr>
          <w:lang w:eastAsia="en-GB"/>
        </w:rPr>
        <w:tab/>
        <w:t xml:space="preserve">with </w:t>
      </w:r>
      <w:proofErr w:type="spellStart"/>
      <w:r w:rsidRPr="009C5807">
        <w:rPr>
          <w:lang w:eastAsia="en-GB"/>
        </w:rPr>
        <w:t>T</w:t>
      </w:r>
      <w:r w:rsidRPr="009C5807">
        <w:rPr>
          <w:vertAlign w:val="subscript"/>
          <w:lang w:eastAsia="en-GB"/>
        </w:rPr>
        <w:t>Report</w:t>
      </w:r>
      <w:proofErr w:type="spellEnd"/>
      <w:r w:rsidRPr="009C5807">
        <w:rPr>
          <w:lang w:eastAsia="en-GB"/>
        </w:rPr>
        <w:t xml:space="preserve"> = 0</w:t>
      </w:r>
    </w:p>
    <w:p w14:paraId="2D9DE170" w14:textId="77777777" w:rsidR="00FA056E" w:rsidRPr="009C5807" w:rsidRDefault="00FA056E" w:rsidP="00FA056E">
      <w:pPr>
        <w:pStyle w:val="B10"/>
        <w:rPr>
          <w:lang w:eastAsia="en-GB"/>
        </w:rPr>
      </w:pPr>
      <w:r w:rsidRPr="009C5807">
        <w:rPr>
          <w:lang w:eastAsia="zh-CN"/>
        </w:rPr>
        <w:t>-</w:t>
      </w:r>
      <w:r w:rsidRPr="009C5807">
        <w:rPr>
          <w:lang w:eastAsia="zh-CN"/>
        </w:rPr>
        <w:tab/>
      </w:r>
      <w:r w:rsidRPr="009C5807">
        <w:t>T</w:t>
      </w:r>
      <w:r w:rsidRPr="009C5807">
        <w:rPr>
          <w:vertAlign w:val="subscript"/>
        </w:rPr>
        <w:t xml:space="preserve">L1-RSRP_Measurement_Period_CSI-RS </w:t>
      </w:r>
      <w:r w:rsidRPr="009C5807">
        <w:t xml:space="preserve">for CSI-RS </w:t>
      </w:r>
      <w:r w:rsidRPr="009C5807">
        <w:rPr>
          <w:lang w:eastAsia="en-GB"/>
        </w:rPr>
        <w:t xml:space="preserve">as specified in </w:t>
      </w:r>
      <w:r w:rsidRPr="009C5807">
        <w:rPr>
          <w:lang w:val="en-US" w:eastAsia="ko-KR"/>
        </w:rPr>
        <w:t>clause</w:t>
      </w:r>
      <w:r w:rsidRPr="009C5807">
        <w:rPr>
          <w:lang w:eastAsia="en-GB"/>
        </w:rPr>
        <w:t xml:space="preserve"> 9.5.4.2</w:t>
      </w:r>
    </w:p>
    <w:p w14:paraId="1CDE43F5" w14:textId="77777777" w:rsidR="00FA056E" w:rsidRPr="009C5807" w:rsidRDefault="00FA056E" w:rsidP="00FA056E">
      <w:pPr>
        <w:pStyle w:val="B20"/>
        <w:rPr>
          <w:lang w:eastAsia="en-GB"/>
        </w:rPr>
      </w:pPr>
      <w:r w:rsidRPr="009C5807">
        <w:rPr>
          <w:lang w:eastAsia="en-GB"/>
        </w:rPr>
        <w:t>-</w:t>
      </w:r>
      <w:r w:rsidRPr="009C5807">
        <w:rPr>
          <w:lang w:eastAsia="en-GB"/>
        </w:rPr>
        <w:tab/>
      </w:r>
      <w:r w:rsidRPr="009C5807">
        <w:t xml:space="preserve">configured with higher layer parameter </w:t>
      </w:r>
      <w:r w:rsidRPr="009C5807">
        <w:rPr>
          <w:i/>
        </w:rPr>
        <w:t>repetition</w:t>
      </w:r>
      <w:r w:rsidRPr="009C5807">
        <w:t xml:space="preserve"> set to ON </w:t>
      </w:r>
    </w:p>
    <w:p w14:paraId="15E1BF4F" w14:textId="77777777" w:rsidR="00FA056E" w:rsidRPr="009C5807" w:rsidRDefault="00FA056E" w:rsidP="00FA056E">
      <w:pPr>
        <w:pStyle w:val="B20"/>
        <w:rPr>
          <w:lang w:eastAsia="en-GB"/>
        </w:rPr>
      </w:pPr>
      <w:r w:rsidRPr="009C5807">
        <w:rPr>
          <w:lang w:eastAsia="zh-CN"/>
        </w:rPr>
        <w:t>-</w:t>
      </w:r>
      <w:r w:rsidRPr="009C5807">
        <w:rPr>
          <w:lang w:eastAsia="zh-CN"/>
        </w:rPr>
        <w:tab/>
      </w:r>
      <w:r w:rsidRPr="009C5807">
        <w:rPr>
          <w:lang w:eastAsia="en-GB"/>
        </w:rPr>
        <w:t>with the assumption of M=1 for periodic CSI-RS</w:t>
      </w:r>
    </w:p>
    <w:p w14:paraId="1075011C" w14:textId="77777777" w:rsidR="00FA056E" w:rsidRPr="009C5807" w:rsidRDefault="00FA056E" w:rsidP="00FA056E">
      <w:pPr>
        <w:pStyle w:val="B20"/>
        <w:rPr>
          <w:i/>
          <w:lang w:eastAsia="en-GB"/>
        </w:rPr>
      </w:pPr>
      <w:r w:rsidRPr="009C5807">
        <w:rPr>
          <w:lang w:eastAsia="zh-CN"/>
        </w:rPr>
        <w:t>-</w:t>
      </w:r>
      <w:r w:rsidRPr="009C5807">
        <w:rPr>
          <w:lang w:eastAsia="zh-CN"/>
        </w:rPr>
        <w:tab/>
      </w:r>
      <w:r w:rsidRPr="009C5807">
        <w:rPr>
          <w:lang w:eastAsia="en-GB"/>
        </w:rPr>
        <w:t xml:space="preserve">for aperiodic CSI-RS if number of resources in resource set at least equal to </w:t>
      </w:r>
      <w:proofErr w:type="spellStart"/>
      <w:r w:rsidRPr="009C5807">
        <w:rPr>
          <w:i/>
          <w:lang w:eastAsia="en-GB"/>
        </w:rPr>
        <w:t>MaxNumberRxBeam</w:t>
      </w:r>
      <w:proofErr w:type="spellEnd"/>
    </w:p>
    <w:p w14:paraId="73B8469E" w14:textId="77777777" w:rsidR="00FA056E" w:rsidRPr="009C5807" w:rsidRDefault="00FA056E" w:rsidP="00FA056E">
      <w:pPr>
        <w:pStyle w:val="B20"/>
        <w:rPr>
          <w:lang w:eastAsia="en-GB"/>
        </w:rPr>
      </w:pPr>
      <w:r w:rsidRPr="009C5807">
        <w:rPr>
          <w:lang w:eastAsia="en-GB"/>
        </w:rPr>
        <w:t>-</w:t>
      </w:r>
      <w:r w:rsidRPr="009C5807">
        <w:rPr>
          <w:lang w:eastAsia="en-GB"/>
        </w:rPr>
        <w:tab/>
        <w:t xml:space="preserve">with </w:t>
      </w:r>
      <w:proofErr w:type="spellStart"/>
      <w:r w:rsidRPr="009C5807">
        <w:rPr>
          <w:lang w:eastAsia="en-GB"/>
        </w:rPr>
        <w:t>T</w:t>
      </w:r>
      <w:r w:rsidRPr="009C5807">
        <w:rPr>
          <w:vertAlign w:val="subscript"/>
          <w:lang w:eastAsia="en-GB"/>
        </w:rPr>
        <w:t>Report</w:t>
      </w:r>
      <w:proofErr w:type="spellEnd"/>
      <w:r w:rsidRPr="009C5807">
        <w:rPr>
          <w:lang w:eastAsia="en-GB"/>
        </w:rPr>
        <w:t xml:space="preserve"> = 0</w:t>
      </w:r>
    </w:p>
    <w:p w14:paraId="7F7A051E" w14:textId="77777777" w:rsidR="00FA056E" w:rsidRPr="009C5807" w:rsidRDefault="00FA056E" w:rsidP="00FA056E">
      <w:pPr>
        <w:pStyle w:val="B10"/>
        <w:rPr>
          <w:lang w:val="en-US" w:eastAsia="zh-CN"/>
        </w:rPr>
      </w:pPr>
      <w:r w:rsidRPr="009C5807">
        <w:rPr>
          <w:lang w:eastAsia="zh-CN"/>
        </w:rPr>
        <w:t>-</w:t>
      </w:r>
      <w:r w:rsidRPr="009C5807">
        <w:rPr>
          <w:lang w:eastAsia="zh-CN"/>
        </w:rPr>
        <w:tab/>
      </w:r>
      <w:proofErr w:type="spellStart"/>
      <w:r w:rsidRPr="009C5807">
        <w:rPr>
          <w:lang w:val="en-US" w:eastAsia="zh-CN"/>
        </w:rPr>
        <w:t>TO</w:t>
      </w:r>
      <w:r w:rsidRPr="009C5807">
        <w:rPr>
          <w:vertAlign w:val="subscript"/>
          <w:lang w:val="en-US" w:eastAsia="zh-CN"/>
        </w:rPr>
        <w:t>uk</w:t>
      </w:r>
      <w:proofErr w:type="spellEnd"/>
      <w:r w:rsidRPr="009C5807">
        <w:rPr>
          <w:lang w:val="en-US" w:eastAsia="zh-CN"/>
        </w:rPr>
        <w:t xml:space="preserve"> = 1 for CSI-RS based L1-RSRP measurement, and 0 for SSB based L1-RSRP measurement when TCI state switching involves QCL-</w:t>
      </w:r>
      <w:proofErr w:type="spellStart"/>
      <w:r w:rsidRPr="009C5807">
        <w:rPr>
          <w:lang w:val="en-US" w:eastAsia="zh-CN"/>
        </w:rPr>
        <w:t>TypeD</w:t>
      </w:r>
      <w:proofErr w:type="spellEnd"/>
    </w:p>
    <w:p w14:paraId="07235B7E" w14:textId="77777777" w:rsidR="00FA056E" w:rsidRPr="009C5807" w:rsidRDefault="00FA056E" w:rsidP="00FA056E">
      <w:pPr>
        <w:pStyle w:val="B10"/>
        <w:rPr>
          <w:lang w:val="en-US" w:eastAsia="zh-CN"/>
        </w:rPr>
      </w:pPr>
      <w:r w:rsidRPr="009C5807">
        <w:rPr>
          <w:lang w:eastAsia="zh-CN"/>
        </w:rPr>
        <w:t>-</w:t>
      </w:r>
      <w:r w:rsidRPr="009C5807">
        <w:rPr>
          <w:lang w:eastAsia="zh-CN"/>
        </w:rPr>
        <w:tab/>
      </w:r>
      <w:proofErr w:type="spellStart"/>
      <w:r w:rsidRPr="009C5807">
        <w:rPr>
          <w:lang w:val="en-US" w:eastAsia="zh-CN"/>
        </w:rPr>
        <w:t>TO</w:t>
      </w:r>
      <w:r w:rsidRPr="009C5807">
        <w:rPr>
          <w:vertAlign w:val="subscript"/>
          <w:lang w:val="en-US" w:eastAsia="zh-CN"/>
        </w:rPr>
        <w:t>uk</w:t>
      </w:r>
      <w:proofErr w:type="spellEnd"/>
      <w:r w:rsidRPr="009C5807">
        <w:rPr>
          <w:lang w:val="en-US" w:eastAsia="zh-CN"/>
        </w:rPr>
        <w:t xml:space="preserve"> = 1 when TCI state switching involves other QCL types</w:t>
      </w:r>
      <w:r>
        <w:rPr>
          <w:rFonts w:hint="eastAsia"/>
          <w:lang w:val="en-US" w:eastAsia="zh-CN"/>
        </w:rPr>
        <w:t xml:space="preserve"> only</w:t>
      </w:r>
    </w:p>
    <w:p w14:paraId="7279B388" w14:textId="77777777" w:rsidR="00FA056E" w:rsidRPr="009C5807" w:rsidRDefault="00FA056E" w:rsidP="00FA056E">
      <w:pPr>
        <w:pStyle w:val="B10"/>
        <w:rPr>
          <w:lang w:val="en-US" w:eastAsia="zh-CN"/>
        </w:rPr>
      </w:pPr>
      <w:r w:rsidRPr="009C5807">
        <w:rPr>
          <w:lang w:eastAsia="zh-CN"/>
        </w:rPr>
        <w:t>-</w:t>
      </w:r>
      <w:r w:rsidRPr="009C5807">
        <w:rPr>
          <w:lang w:eastAsia="zh-CN"/>
        </w:rPr>
        <w:tab/>
      </w:r>
      <w:proofErr w:type="spellStart"/>
      <w:r w:rsidRPr="009C5807">
        <w:rPr>
          <w:lang w:val="en-US" w:eastAsia="zh-CN"/>
        </w:rPr>
        <w:t>T</w:t>
      </w:r>
      <w:r w:rsidRPr="009C5807">
        <w:rPr>
          <w:vertAlign w:val="subscript"/>
          <w:lang w:val="en-US" w:eastAsia="zh-CN"/>
        </w:rPr>
        <w:t>first</w:t>
      </w:r>
      <w:proofErr w:type="spellEnd"/>
      <w:r w:rsidRPr="009C5807">
        <w:rPr>
          <w:vertAlign w:val="subscript"/>
          <w:lang w:val="en-US" w:eastAsia="zh-CN"/>
        </w:rPr>
        <w:t xml:space="preserve">-SSB </w:t>
      </w:r>
      <w:r w:rsidRPr="009C5807">
        <w:rPr>
          <w:lang w:val="en-US" w:eastAsia="zh-CN"/>
        </w:rPr>
        <w:t>is time to first SSB transmission after L1-RSRP measurement when TCI state switching involves QCL-</w:t>
      </w:r>
      <w:proofErr w:type="spellStart"/>
      <w:proofErr w:type="gramStart"/>
      <w:r w:rsidRPr="009C5807">
        <w:rPr>
          <w:lang w:val="en-US" w:eastAsia="zh-CN"/>
        </w:rPr>
        <w:t>TypeD</w:t>
      </w:r>
      <w:proofErr w:type="spellEnd"/>
      <w:r w:rsidRPr="009C5807">
        <w:rPr>
          <w:lang w:val="en-US" w:eastAsia="zh-CN"/>
        </w:rPr>
        <w:t>;</w:t>
      </w:r>
      <w:proofErr w:type="gramEnd"/>
      <w:r w:rsidRPr="009C5807">
        <w:rPr>
          <w:lang w:val="en-US" w:eastAsia="zh-CN"/>
        </w:rPr>
        <w:t xml:space="preserve"> </w:t>
      </w:r>
    </w:p>
    <w:p w14:paraId="41E9628A" w14:textId="77777777" w:rsidR="00FA056E" w:rsidRPr="009C5807" w:rsidRDefault="00FA056E" w:rsidP="00FA056E">
      <w:pPr>
        <w:pStyle w:val="B10"/>
        <w:rPr>
          <w:lang w:val="en-US" w:eastAsia="zh-CN"/>
        </w:rPr>
      </w:pPr>
      <w:r w:rsidRPr="009C5807">
        <w:rPr>
          <w:lang w:eastAsia="zh-CN"/>
        </w:rPr>
        <w:t>-</w:t>
      </w:r>
      <w:r w:rsidRPr="009C5807">
        <w:rPr>
          <w:lang w:eastAsia="zh-CN"/>
        </w:rPr>
        <w:tab/>
      </w:r>
      <w:proofErr w:type="spellStart"/>
      <w:r w:rsidRPr="009C5807">
        <w:rPr>
          <w:lang w:val="en-US" w:eastAsia="zh-CN"/>
        </w:rPr>
        <w:t>T</w:t>
      </w:r>
      <w:r w:rsidRPr="009C5807">
        <w:rPr>
          <w:vertAlign w:val="subscript"/>
          <w:lang w:val="en-US" w:eastAsia="zh-CN"/>
        </w:rPr>
        <w:t>first</w:t>
      </w:r>
      <w:proofErr w:type="spellEnd"/>
      <w:r w:rsidRPr="009C5807">
        <w:rPr>
          <w:vertAlign w:val="subscript"/>
          <w:lang w:val="en-US" w:eastAsia="zh-CN"/>
        </w:rPr>
        <w:t xml:space="preserve">-SSB </w:t>
      </w:r>
      <w:r w:rsidRPr="009C5807">
        <w:rPr>
          <w:lang w:val="en-US" w:eastAsia="zh-CN"/>
        </w:rPr>
        <w:t xml:space="preserve">is time to first SSB transmission after MAC CE command is decoded by the UE for other QCL </w:t>
      </w:r>
      <w:proofErr w:type="gramStart"/>
      <w:r w:rsidRPr="009C5807">
        <w:rPr>
          <w:lang w:val="en-US" w:eastAsia="zh-CN"/>
        </w:rPr>
        <w:t>types;</w:t>
      </w:r>
      <w:proofErr w:type="gramEnd"/>
    </w:p>
    <w:p w14:paraId="317624F8" w14:textId="77777777" w:rsidR="00FA056E" w:rsidRPr="009C5807" w:rsidRDefault="00FA056E" w:rsidP="00FA056E">
      <w:pPr>
        <w:rPr>
          <w:lang w:val="en-US" w:eastAsia="zh-CN"/>
        </w:rPr>
      </w:pPr>
      <w:r w:rsidRPr="009C5807">
        <w:rPr>
          <w:lang w:eastAsia="zh-CN"/>
        </w:rPr>
        <w:t>-</w:t>
      </w:r>
      <w:r w:rsidRPr="009C5807">
        <w:rPr>
          <w:lang w:eastAsia="zh-CN"/>
        </w:rPr>
        <w:tab/>
      </w:r>
      <w:r w:rsidRPr="009C5807">
        <w:rPr>
          <w:lang w:val="en-US" w:eastAsia="zh-CN"/>
        </w:rPr>
        <w:t>The SSB shall be the QCL-</w:t>
      </w:r>
      <w:proofErr w:type="spellStart"/>
      <w:r w:rsidRPr="009C5807">
        <w:rPr>
          <w:lang w:val="en-US" w:eastAsia="zh-CN"/>
        </w:rPr>
        <w:t>TypeA</w:t>
      </w:r>
      <w:proofErr w:type="spellEnd"/>
      <w:r w:rsidRPr="009C5807">
        <w:rPr>
          <w:lang w:val="en-US" w:eastAsia="zh-CN"/>
        </w:rPr>
        <w:t xml:space="preserve"> or QCL-</w:t>
      </w:r>
      <w:proofErr w:type="spellStart"/>
      <w:r w:rsidRPr="009C5807">
        <w:rPr>
          <w:lang w:val="en-US" w:eastAsia="zh-CN"/>
        </w:rPr>
        <w:t>TypeC</w:t>
      </w:r>
      <w:proofErr w:type="spellEnd"/>
      <w:r w:rsidRPr="009C5807">
        <w:rPr>
          <w:lang w:val="en-US" w:eastAsia="zh-CN"/>
        </w:rPr>
        <w:t xml:space="preserve"> to target TCI state </w:t>
      </w:r>
    </w:p>
    <w:p w14:paraId="4D90C856" w14:textId="48378719" w:rsidR="005F43F8" w:rsidRPr="005F43F8" w:rsidRDefault="005F43F8">
      <w:pPr>
        <w:pStyle w:val="Heading3"/>
        <w:rPr>
          <w:ins w:id="9" w:author="Samsung_Rev00" w:date="2022-03-02T00:56:00Z"/>
          <w:rFonts w:eastAsia="Malgun Gothic"/>
          <w:lang w:val="en-US"/>
          <w:rPrChange w:id="10" w:author="Samsung_Rev00" w:date="2022-03-02T01:00:00Z">
            <w:rPr>
              <w:ins w:id="11" w:author="Samsung_Rev00" w:date="2022-03-02T00:56:00Z"/>
              <w:lang w:val="en-US" w:eastAsia="zh-CN"/>
            </w:rPr>
          </w:rPrChange>
        </w:rPr>
        <w:pPrChange w:id="12" w:author="Samsung_Rev00" w:date="2022-03-02T01:00:00Z">
          <w:pPr>
            <w:keepNext/>
            <w:spacing w:before="120"/>
            <w:ind w:left="1134" w:hanging="1134"/>
          </w:pPr>
        </w:pPrChange>
      </w:pPr>
      <w:ins w:id="13" w:author="Samsung_Rev00" w:date="2022-03-02T00:56:00Z">
        <w:r w:rsidRPr="005F43F8">
          <w:rPr>
            <w:rFonts w:eastAsia="Malgun Gothic"/>
            <w:lang w:val="en-US"/>
            <w:rPrChange w:id="14" w:author="Samsung_Rev00" w:date="2022-03-02T01:00:00Z">
              <w:rPr>
                <w:rFonts w:cs="Arial"/>
                <w:szCs w:val="28"/>
              </w:rPr>
            </w:rPrChange>
          </w:rPr>
          <w:t>8.10.3a</w:t>
        </w:r>
      </w:ins>
      <w:ins w:id="15" w:author="Nokia (Dmitry Petrov)" w:date="2022-03-02T11:12:00Z">
        <w:r w:rsidR="00FA056E" w:rsidRPr="009C5807">
          <w:rPr>
            <w:lang w:val="en-US"/>
          </w:rPr>
          <w:tab/>
        </w:r>
      </w:ins>
      <w:ins w:id="16" w:author="Samsung_Rev00" w:date="2022-03-02T00:56:00Z">
        <w:del w:id="17" w:author="Nokia (Dmitry Petrov)" w:date="2022-03-02T11:12:00Z">
          <w:r w:rsidRPr="005F43F8" w:rsidDel="00FA056E">
            <w:rPr>
              <w:rFonts w:eastAsia="Malgun Gothic"/>
              <w:lang w:val="en-US"/>
            </w:rPr>
            <w:delText> </w:delText>
          </w:r>
        </w:del>
        <w:r w:rsidRPr="005F43F8">
          <w:rPr>
            <w:rFonts w:eastAsia="Malgun Gothic"/>
            <w:lang w:val="en-US"/>
            <w:rPrChange w:id="18" w:author="Samsung_Rev00" w:date="2022-03-02T01:00:00Z">
              <w:rPr>
                <w:rFonts w:cs="Arial"/>
                <w:szCs w:val="28"/>
              </w:rPr>
            </w:rPrChange>
          </w:rPr>
          <w:t xml:space="preserve">MAC-CE based TCI state switch delay </w:t>
        </w:r>
        <w:del w:id="19" w:author="Nokia (Dmitry Petrov)" w:date="2022-03-02T11:24:00Z">
          <w:r w:rsidRPr="005F43F8" w:rsidDel="00DB54B6">
            <w:rPr>
              <w:rFonts w:eastAsia="Malgun Gothic"/>
              <w:lang w:val="en-US"/>
              <w:rPrChange w:id="20" w:author="Samsung_Rev00" w:date="2022-03-02T01:00:00Z">
                <w:rPr>
                  <w:rFonts w:cs="Arial"/>
                  <w:szCs w:val="28"/>
                </w:rPr>
              </w:rPrChange>
            </w:rPr>
            <w:delText xml:space="preserve">for </w:delText>
          </w:r>
        </w:del>
      </w:ins>
      <w:ins w:id="21" w:author="Samsung_Rev00" w:date="2022-03-02T00:57:00Z">
        <w:del w:id="22" w:author="Nokia (Dmitry Petrov)" w:date="2022-03-02T11:24:00Z">
          <w:r w:rsidRPr="005F43F8" w:rsidDel="00DB54B6">
            <w:rPr>
              <w:rFonts w:eastAsia="Malgun Gothic"/>
              <w:lang w:val="en-US"/>
              <w:rPrChange w:id="23" w:author="Samsung_Rev00" w:date="2022-03-02T01:00:00Z">
                <w:rPr>
                  <w:rFonts w:cs="Arial"/>
                  <w:szCs w:val="28"/>
                </w:rPr>
              </w:rPrChange>
            </w:rPr>
            <w:delText>Power Class 6 UE</w:delText>
          </w:r>
        </w:del>
      </w:ins>
      <w:ins w:id="24" w:author="Nokia (Dmitry Petrov)" w:date="2022-03-02T11:24:00Z">
        <w:r w:rsidR="00DB54B6">
          <w:rPr>
            <w:rFonts w:eastAsia="Malgun Gothic"/>
            <w:lang w:val="en-US"/>
          </w:rPr>
          <w:t xml:space="preserve">in </w:t>
        </w:r>
      </w:ins>
      <w:ins w:id="25" w:author="Nokia (Dmitry Petrov)" w:date="2022-03-02T11:19:00Z">
        <w:r w:rsidR="000032EE">
          <w:rPr>
            <w:rFonts w:eastAsia="Malgun Gothic"/>
            <w:lang w:val="en-US"/>
          </w:rPr>
          <w:t>HST FR2 scenarios</w:t>
        </w:r>
      </w:ins>
    </w:p>
    <w:p w14:paraId="466259B1" w14:textId="77777777" w:rsidR="00DE549D" w:rsidRPr="00DE549D" w:rsidRDefault="00DE549D">
      <w:pPr>
        <w:rPr>
          <w:ins w:id="26" w:author="Samsung_Rev00" w:date="2022-03-02T01:14:00Z"/>
          <w:rPrChange w:id="27" w:author="Samsung_Rev00" w:date="2022-03-02T01:14:00Z">
            <w:rPr>
              <w:ins w:id="28" w:author="Samsung_Rev00" w:date="2022-03-02T01:14:00Z"/>
              <w:rFonts w:eastAsia="Malgun Gothic"/>
              <w:lang w:val="en-US" w:eastAsia="zh-CN"/>
            </w:rPr>
          </w:rPrChange>
        </w:rPr>
        <w:pPrChange w:id="29" w:author="Samsung_Rev00" w:date="2022-03-02T01:14:00Z">
          <w:pPr>
            <w:pStyle w:val="B10"/>
          </w:pPr>
        </w:pPrChange>
      </w:pPr>
      <w:ins w:id="30" w:author="Samsung_Rev00" w:date="2022-03-02T01:13:00Z">
        <w:r>
          <w:rPr>
            <w:lang w:eastAsia="zh-CN"/>
          </w:rPr>
          <w:t>For FR2 power class 6 UE</w:t>
        </w:r>
        <w:r>
          <w:rPr>
            <w:i/>
            <w:lang w:eastAsia="zh-CN"/>
          </w:rPr>
          <w:t xml:space="preserve">, </w:t>
        </w:r>
        <w:r>
          <w:t>i</w:t>
        </w:r>
      </w:ins>
      <w:ins w:id="31" w:author="Samsung_Rev00" w:date="2022-03-02T00:56:00Z">
        <w:r w:rsidR="005F43F8">
          <w:t xml:space="preserve">f the target TCI state is known, upon receiving PDSCH carrying MAC-CE activation command in slot n, UE shall be able to receive PDCCH with target TCI state of the serving cell on which TCI state switch occurs at </w:t>
        </w:r>
      </w:ins>
      <w:ins w:id="32" w:author="Samsung_Rev00" w:date="2022-03-02T01:30:00Z">
        <w:r w:rsidR="00F55F58">
          <w:t xml:space="preserve">the </w:t>
        </w:r>
        <w:r w:rsidR="00F55F58" w:rsidRPr="00F55F58">
          <w:t>symbol</w:t>
        </w:r>
      </w:ins>
      <w:ins w:id="33" w:author="Samsung_Rev00" w:date="2022-03-02T01:31:00Z">
        <w:r w:rsidR="00F55F58">
          <w:t xml:space="preserve"> m</w:t>
        </w:r>
      </w:ins>
      <w:ins w:id="34" w:author="Samsung_Rev00" w:date="2022-03-02T01:30:00Z">
        <w:r w:rsidR="00F55F58" w:rsidRPr="00F55F58">
          <w:t xml:space="preserve"> of </w:t>
        </w:r>
      </w:ins>
      <w:ins w:id="35" w:author="Samsung_Rev00" w:date="2022-03-02T00:56:00Z">
        <w:r w:rsidR="005F43F8">
          <w:t>the first slot that is after</w:t>
        </w:r>
      </w:ins>
      <w:ins w:id="36" w:author="Samsung_Rev00" w:date="2022-03-02T01:14:00Z">
        <w:r>
          <w:t xml:space="preserve"> </w:t>
        </w:r>
      </w:ins>
      <w:ins w:id="37" w:author="Samsung_Rev00" w:date="2022-03-02T00:56:00Z">
        <w:r w:rsidR="005F43F8">
          <w:t xml:space="preserve">slot </w:t>
        </w:r>
      </w:ins>
      <w:ins w:id="38" w:author="Samsung_Rev00" w:date="2022-03-02T01:15:00Z">
        <w:r w:rsidRPr="00CD5B54">
          <w:rPr>
            <w:lang w:eastAsia="zh-CN"/>
          </w:rPr>
          <w:t>n+ T</w:t>
        </w:r>
        <w:r w:rsidRPr="00CD5B54">
          <w:rPr>
            <w:vertAlign w:val="subscript"/>
            <w:lang w:eastAsia="zh-CN"/>
          </w:rPr>
          <w:t>HARQ</w:t>
        </w:r>
        <w:r w:rsidRPr="00CD5B54">
          <w:rPr>
            <w:lang w:eastAsia="zh-CN"/>
          </w:rPr>
          <w:t xml:space="preserve"> + </w:t>
        </w:r>
      </w:ins>
      <m:oMath>
        <m:sSubSup>
          <m:sSubSupPr>
            <m:ctrlPr>
              <w:ins w:id="39" w:author="Samsung_Rev00" w:date="2022-03-02T01:15:00Z">
                <w:rPr>
                  <w:rFonts w:ascii="Cambria Math" w:hAnsi="Cambria Math"/>
                  <w:lang w:eastAsia="zh-CN"/>
                </w:rPr>
              </w:ins>
            </m:ctrlPr>
          </m:sSubSupPr>
          <m:e>
            <m:r>
              <w:ins w:id="40" w:author="Samsung_Rev00" w:date="2022-03-02T01:15:00Z">
                <m:rPr>
                  <m:sty m:val="p"/>
                </m:rPr>
                <w:rPr>
                  <w:rFonts w:ascii="Cambria Math" w:hAnsi="Cambria Math"/>
                  <w:lang w:eastAsia="zh-CN"/>
                </w:rPr>
                <m:t>3N</m:t>
              </w:ins>
            </m:r>
          </m:e>
          <m:sub>
            <m:r>
              <w:ins w:id="41" w:author="Samsung_Rev00" w:date="2022-03-02T01:15:00Z">
                <m:rPr>
                  <m:sty m:val="p"/>
                </m:rPr>
                <w:rPr>
                  <w:rFonts w:ascii="Cambria Math" w:hAnsi="Cambria Math"/>
                  <w:lang w:eastAsia="zh-CN"/>
                </w:rPr>
                <m:t>slot</m:t>
              </w:ins>
            </m:r>
          </m:sub>
          <m:sup>
            <m:r>
              <w:ins w:id="42" w:author="Samsung_Rev00" w:date="2022-03-02T01:15:00Z">
                <m:rPr>
                  <m:sty m:val="p"/>
                </m:rPr>
                <w:rPr>
                  <w:rFonts w:ascii="Cambria Math" w:hAnsi="Cambria Math"/>
                  <w:lang w:eastAsia="zh-CN"/>
                </w:rPr>
                <m:t>subframe,µ</m:t>
              </w:ins>
            </m:r>
          </m:sup>
        </m:sSubSup>
      </m:oMath>
      <w:ins w:id="43" w:author="Samsung_Rev00" w:date="2022-03-02T01:15:00Z">
        <w:r w:rsidRPr="00CD5B54" w:rsidDel="00024E91">
          <w:rPr>
            <w:lang w:eastAsia="zh-CN"/>
          </w:rPr>
          <w:t xml:space="preserve"> </w:t>
        </w:r>
      </w:ins>
      <w:ins w:id="44" w:author="Samsung_Rev00" w:date="2022-03-02T01:20:00Z">
        <w:r>
          <w:rPr>
            <w:lang w:eastAsia="zh-CN"/>
          </w:rPr>
          <w:t xml:space="preserve">+ </w:t>
        </w:r>
      </w:ins>
      <w:proofErr w:type="spellStart"/>
      <w:ins w:id="45" w:author="Samsung_Rev00" w:date="2022-03-02T00:56:00Z">
        <w:r w:rsidR="005F43F8">
          <w:t>TO</w:t>
        </w:r>
        <w:r w:rsidR="005F43F8">
          <w:rPr>
            <w:vertAlign w:val="subscript"/>
          </w:rPr>
          <w:t>k</w:t>
        </w:r>
        <w:proofErr w:type="spellEnd"/>
        <w:r w:rsidR="005F43F8">
          <w:t>*(</w:t>
        </w:r>
      </w:ins>
      <w:proofErr w:type="spellStart"/>
      <w:ins w:id="46" w:author="Samsung_Rev00" w:date="2022-03-02T01:20:00Z">
        <w:r>
          <w:t>T</w:t>
        </w:r>
        <w:r>
          <w:rPr>
            <w:vertAlign w:val="subscript"/>
          </w:rPr>
          <w:t>first</w:t>
        </w:r>
        <w:proofErr w:type="spellEnd"/>
        <w:r>
          <w:rPr>
            <w:vertAlign w:val="subscript"/>
          </w:rPr>
          <w:t xml:space="preserve">-SSB </w:t>
        </w:r>
        <w:r>
          <w:t>+ T</w:t>
        </w:r>
        <w:r>
          <w:rPr>
            <w:vertAlign w:val="subscript"/>
          </w:rPr>
          <w:t>SSB-proc</w:t>
        </w:r>
        <w:r>
          <w:t xml:space="preserve"> + </w:t>
        </w:r>
      </w:ins>
      <w:proofErr w:type="spellStart"/>
      <w:ins w:id="47" w:author="Samsung_Rev00" w:date="2022-03-02T00:56:00Z">
        <w:r w:rsidR="005F43F8">
          <w:t>T</w:t>
        </w:r>
        <w:r w:rsidR="005F43F8">
          <w:rPr>
            <w:vertAlign w:val="subscript"/>
          </w:rPr>
          <w:t>rs</w:t>
        </w:r>
        <w:proofErr w:type="spellEnd"/>
        <w:r w:rsidR="005F43F8">
          <w:rPr>
            <w:vertAlign w:val="subscript"/>
          </w:rPr>
          <w:t xml:space="preserve"> </w:t>
        </w:r>
        <w:r w:rsidR="005F43F8">
          <w:t xml:space="preserve">+ </w:t>
        </w:r>
        <w:proofErr w:type="spellStart"/>
        <w:r w:rsidR="005F43F8">
          <w:t>T</w:t>
        </w:r>
        <w:r w:rsidR="005F43F8">
          <w:rPr>
            <w:vertAlign w:val="subscript"/>
          </w:rPr>
          <w:t>rs</w:t>
        </w:r>
        <w:proofErr w:type="spellEnd"/>
        <w:r w:rsidR="005F43F8">
          <w:rPr>
            <w:vertAlign w:val="subscript"/>
          </w:rPr>
          <w:t>-proc</w:t>
        </w:r>
        <w:r w:rsidR="005F43F8">
          <w:t xml:space="preserve">) / </w:t>
        </w:r>
        <w:r w:rsidR="005F43F8">
          <w:rPr>
            <w:i/>
            <w:iCs/>
          </w:rPr>
          <w:t>NR slot length</w:t>
        </w:r>
        <w:r w:rsidR="005F43F8">
          <w:t>.</w:t>
        </w:r>
      </w:ins>
      <w:ins w:id="48" w:author="Samsung_Rev00" w:date="2022-03-02T01:14:00Z">
        <w:r>
          <w:t xml:space="preserve"> </w:t>
        </w:r>
        <w:r w:rsidRPr="00DE549D">
          <w:rPr>
            <w:lang w:eastAsia="zh-CN"/>
            <w:rPrChange w:id="49" w:author="Samsung_Rev00" w:date="2022-03-02T01:14:00Z">
              <w:rPr>
                <w:lang w:val="en-US" w:eastAsia="zh-CN"/>
              </w:rPr>
            </w:rPrChange>
          </w:rPr>
          <w:t>The UE shall be able to receive PDCCH with the old TCI state until slot n+</w:t>
        </w:r>
        <w:r w:rsidRPr="00DE549D">
          <w:rPr>
            <w:lang w:eastAsia="zh-CN"/>
            <w:rPrChange w:id="50" w:author="Samsung_Rev00" w:date="2022-03-02T01:14:00Z">
              <w:rPr>
                <w:rFonts w:eastAsia="Malgun Gothic"/>
                <w:lang w:eastAsia="zh-CN"/>
              </w:rPr>
            </w:rPrChange>
          </w:rPr>
          <w:t xml:space="preserve"> T</w:t>
        </w:r>
        <w:r w:rsidRPr="00DE549D">
          <w:rPr>
            <w:vertAlign w:val="subscript"/>
            <w:lang w:eastAsia="zh-CN"/>
            <w:rPrChange w:id="51" w:author="Samsung_Rev00" w:date="2022-03-02T01:15:00Z">
              <w:rPr>
                <w:rFonts w:eastAsia="Malgun Gothic"/>
                <w:vertAlign w:val="subscript"/>
                <w:lang w:eastAsia="zh-CN"/>
              </w:rPr>
            </w:rPrChange>
          </w:rPr>
          <w:t>HARQ</w:t>
        </w:r>
        <w:r w:rsidRPr="00DE549D">
          <w:rPr>
            <w:lang w:eastAsia="zh-CN"/>
            <w:rPrChange w:id="52" w:author="Samsung_Rev00" w:date="2022-03-02T01:14:00Z">
              <w:rPr>
                <w:rFonts w:eastAsia="Malgun Gothic"/>
                <w:lang w:eastAsia="zh-CN"/>
              </w:rPr>
            </w:rPrChange>
          </w:rPr>
          <w:t xml:space="preserve"> + </w:t>
        </w:r>
      </w:ins>
      <m:oMath>
        <m:sSubSup>
          <m:sSubSupPr>
            <m:ctrlPr>
              <w:ins w:id="53" w:author="Samsung_Rev00" w:date="2022-03-02T01:14:00Z">
                <w:rPr>
                  <w:rFonts w:ascii="Cambria Math" w:hAnsi="Cambria Math"/>
                  <w:lang w:eastAsia="zh-CN"/>
                </w:rPr>
              </w:ins>
            </m:ctrlPr>
          </m:sSubSupPr>
          <m:e>
            <m:r>
              <w:ins w:id="54" w:author="Samsung_Rev00" w:date="2022-03-02T01:14:00Z">
                <m:rPr>
                  <m:sty m:val="p"/>
                </m:rPr>
                <w:rPr>
                  <w:rFonts w:ascii="Cambria Math" w:hAnsi="Cambria Math"/>
                  <w:lang w:eastAsia="zh-CN"/>
                </w:rPr>
                <m:t>3N</m:t>
              </w:ins>
            </m:r>
          </m:e>
          <m:sub>
            <m:r>
              <w:ins w:id="55" w:author="Samsung_Rev00" w:date="2022-03-02T01:14:00Z">
                <m:rPr>
                  <m:sty m:val="p"/>
                </m:rPr>
                <w:rPr>
                  <w:rFonts w:ascii="Cambria Math" w:hAnsi="Cambria Math"/>
                  <w:lang w:eastAsia="zh-CN"/>
                </w:rPr>
                <m:t>slot</m:t>
              </w:ins>
            </m:r>
          </m:sub>
          <m:sup>
            <m:r>
              <w:ins w:id="56" w:author="Samsung_Rev00" w:date="2022-03-02T01:14:00Z">
                <m:rPr>
                  <m:sty m:val="p"/>
                </m:rPr>
                <w:rPr>
                  <w:rFonts w:ascii="Cambria Math" w:hAnsi="Cambria Math"/>
                  <w:lang w:eastAsia="zh-CN"/>
                </w:rPr>
                <m:t>subframe,µ</m:t>
              </w:ins>
            </m:r>
          </m:sup>
        </m:sSubSup>
      </m:oMath>
      <w:ins w:id="57" w:author="Samsung_Rev00" w:date="2022-03-02T01:14:00Z">
        <w:r w:rsidRPr="00DE549D" w:rsidDel="00024E91">
          <w:rPr>
            <w:lang w:eastAsia="zh-CN"/>
            <w:rPrChange w:id="58" w:author="Samsung_Rev00" w:date="2022-03-02T01:14:00Z">
              <w:rPr>
                <w:rFonts w:eastAsia="Malgun Gothic"/>
                <w:lang w:eastAsia="zh-CN"/>
              </w:rPr>
            </w:rPrChange>
          </w:rPr>
          <w:t xml:space="preserve"> </w:t>
        </w:r>
        <w:r w:rsidRPr="00DE549D">
          <w:rPr>
            <w:lang w:eastAsia="zh-CN"/>
            <w:rPrChange w:id="59" w:author="Samsung_Rev00" w:date="2022-03-02T01:14:00Z">
              <w:rPr>
                <w:lang w:val="en-US" w:eastAsia="zh-CN"/>
              </w:rPr>
            </w:rPrChange>
          </w:rPr>
          <w:t xml:space="preserve">.Where </w:t>
        </w:r>
        <w:r w:rsidRPr="009C5807">
          <w:rPr>
            <w:lang w:eastAsia="zh-CN"/>
          </w:rPr>
          <w:t>T</w:t>
        </w:r>
        <w:r w:rsidRPr="00DE549D">
          <w:rPr>
            <w:vertAlign w:val="subscript"/>
            <w:lang w:eastAsia="zh-CN"/>
            <w:rPrChange w:id="60" w:author="Samsung_Rev00" w:date="2022-03-02T01:15:00Z">
              <w:rPr>
                <w:vertAlign w:val="subscript"/>
              </w:rPr>
            </w:rPrChange>
          </w:rPr>
          <w:t>HARQ</w:t>
        </w:r>
        <w:r w:rsidRPr="009C5807">
          <w:rPr>
            <w:lang w:eastAsia="zh-CN"/>
          </w:rPr>
          <w:t xml:space="preserve"> is the timing between DL data transmission and acknowledgement as specified in TS 38.</w:t>
        </w:r>
        <w:r w:rsidRPr="00DE549D">
          <w:rPr>
            <w:lang w:eastAsia="zh-CN"/>
            <w:rPrChange w:id="61" w:author="Samsung_Rev00" w:date="2022-03-02T01:14:00Z">
              <w:rPr>
                <w:lang w:val="en-US" w:eastAsia="zh-CN"/>
              </w:rPr>
            </w:rPrChange>
          </w:rPr>
          <w:t>213</w:t>
        </w:r>
        <w:r w:rsidRPr="009C5807">
          <w:rPr>
            <w:lang w:eastAsia="zh-CN"/>
          </w:rPr>
          <w:t> [</w:t>
        </w:r>
        <w:r w:rsidRPr="00DE549D">
          <w:rPr>
            <w:lang w:eastAsia="zh-CN"/>
            <w:rPrChange w:id="62" w:author="Samsung_Rev00" w:date="2022-03-02T01:14:00Z">
              <w:rPr>
                <w:lang w:val="en-US" w:eastAsia="zh-CN"/>
              </w:rPr>
            </w:rPrChange>
          </w:rPr>
          <w:t>3</w:t>
        </w:r>
        <w:r w:rsidRPr="009C5807">
          <w:rPr>
            <w:lang w:eastAsia="zh-CN"/>
          </w:rPr>
          <w:t>]</w:t>
        </w:r>
        <w:r w:rsidRPr="00DE549D">
          <w:rPr>
            <w:lang w:eastAsia="zh-CN"/>
            <w:rPrChange w:id="63" w:author="Samsung_Rev00" w:date="2022-03-02T01:14:00Z">
              <w:rPr>
                <w:rFonts w:eastAsia="Malgun Gothic"/>
                <w:lang w:val="en-US" w:eastAsia="zh-CN"/>
              </w:rPr>
            </w:rPrChange>
          </w:rPr>
          <w:t xml:space="preserve">; </w:t>
        </w:r>
      </w:ins>
    </w:p>
    <w:p w14:paraId="4617BBF5" w14:textId="77777777" w:rsidR="005F43F8" w:rsidRDefault="005F43F8" w:rsidP="005F43F8">
      <w:pPr>
        <w:pStyle w:val="B10"/>
        <w:rPr>
          <w:ins w:id="64" w:author="Samsung_Rev00" w:date="2022-03-02T01:26:00Z"/>
        </w:rPr>
      </w:pPr>
      <w:ins w:id="65" w:author="Samsung_Rev00" w:date="2022-03-02T00:56:00Z">
        <w:r>
          <w:t xml:space="preserve">-    </w:t>
        </w:r>
        <w:proofErr w:type="spellStart"/>
        <w:r>
          <w:t>T</w:t>
        </w:r>
        <w:r>
          <w:rPr>
            <w:vertAlign w:val="subscript"/>
          </w:rPr>
          <w:t>first</w:t>
        </w:r>
        <w:proofErr w:type="spellEnd"/>
        <w:r>
          <w:rPr>
            <w:vertAlign w:val="subscript"/>
          </w:rPr>
          <w:t xml:space="preserve">-SSB </w:t>
        </w:r>
        <w:r>
          <w:t>is time to first SSB transmission after MAC CE command is decoded by the UE;</w:t>
        </w:r>
      </w:ins>
    </w:p>
    <w:p w14:paraId="17928BFC" w14:textId="77777777" w:rsidR="00ED0B04" w:rsidRDefault="00ED0B04" w:rsidP="00ED0B04">
      <w:pPr>
        <w:pStyle w:val="B10"/>
        <w:rPr>
          <w:ins w:id="66" w:author="Samsung_Rev00" w:date="2022-03-02T01:26:00Z"/>
        </w:rPr>
      </w:pPr>
      <w:ins w:id="67" w:author="Samsung_Rev00" w:date="2022-03-02T01:26:00Z">
        <w:r>
          <w:t>-    T</w:t>
        </w:r>
        <w:r>
          <w:rPr>
            <w:vertAlign w:val="subscript"/>
          </w:rPr>
          <w:t xml:space="preserve">SSB-proc </w:t>
        </w:r>
        <w:r>
          <w:t>= 2 </w:t>
        </w:r>
        <w:proofErr w:type="spellStart"/>
        <w:r>
          <w:t>ms</w:t>
        </w:r>
        <w:proofErr w:type="spellEnd"/>
        <w:r>
          <w:t xml:space="preserve">; </w:t>
        </w:r>
      </w:ins>
    </w:p>
    <w:p w14:paraId="6C10FE30" w14:textId="77777777" w:rsidR="005F43F8" w:rsidRDefault="005F43F8" w:rsidP="005F43F8">
      <w:pPr>
        <w:pStyle w:val="B10"/>
        <w:rPr>
          <w:ins w:id="68" w:author="Samsung_Rev00" w:date="2022-03-02T00:56:00Z"/>
        </w:rPr>
      </w:pPr>
      <w:ins w:id="69" w:author="Samsung_Rev00" w:date="2022-03-02T00:56:00Z">
        <w:r>
          <w:t xml:space="preserve">-    </w:t>
        </w:r>
        <w:proofErr w:type="spellStart"/>
        <w:r>
          <w:t>T</w:t>
        </w:r>
        <w:r>
          <w:rPr>
            <w:vertAlign w:val="subscript"/>
          </w:rPr>
          <w:t>rs</w:t>
        </w:r>
        <w:proofErr w:type="spellEnd"/>
        <w:r>
          <w:rPr>
            <w:vertAlign w:val="subscript"/>
          </w:rPr>
          <w:t xml:space="preserve"> </w:t>
        </w:r>
        <w:r>
          <w:t xml:space="preserve">is time to the first </w:t>
        </w:r>
      </w:ins>
      <w:ins w:id="70" w:author="Samsung_Rev00" w:date="2022-03-02T00:57:00Z">
        <w:r>
          <w:t>T</w:t>
        </w:r>
      </w:ins>
      <w:ins w:id="71" w:author="Samsung_Rev00" w:date="2022-03-02T00:56:00Z">
        <w:r>
          <w:t>RS</w:t>
        </w:r>
      </w:ins>
      <w:ins w:id="72" w:author="Samsung_Rev00" w:date="2022-03-02T00:57:00Z">
        <w:r>
          <w:t xml:space="preserve"> or SSB</w:t>
        </w:r>
      </w:ins>
      <w:ins w:id="73" w:author="Samsung_Rev00" w:date="2022-03-02T00:56:00Z">
        <w:r>
          <w:t xml:space="preserve"> transmission </w:t>
        </w:r>
      </w:ins>
      <w:ins w:id="74" w:author="Samsung_Rev00" w:date="2022-03-02T01:23:00Z">
        <w:r w:rsidR="00DE549D">
          <w:t>after</w:t>
        </w:r>
      </w:ins>
      <w:ins w:id="75" w:author="Samsung_Rev00" w:date="2022-03-02T00:56:00Z">
        <w:r>
          <w:t xml:space="preserve"> the SSB transmission </w:t>
        </w:r>
      </w:ins>
      <w:ins w:id="76" w:author="Samsung_Rev00" w:date="2022-03-02T01:25:00Z">
        <w:r w:rsidR="00ED0B04">
          <w:t xml:space="preserve">in the </w:t>
        </w:r>
      </w:ins>
      <w:ins w:id="77" w:author="Samsung_Rev00" w:date="2022-03-02T01:26:00Z">
        <w:r w:rsidR="00ED0B04">
          <w:t>definition</w:t>
        </w:r>
      </w:ins>
      <w:ins w:id="78" w:author="Samsung_Rev00" w:date="2022-03-02T01:25:00Z">
        <w:r w:rsidR="00ED0B04">
          <w:t xml:space="preserve"> </w:t>
        </w:r>
      </w:ins>
      <w:ins w:id="79" w:author="Samsung_Rev00" w:date="2022-03-02T01:26:00Z">
        <w:r w:rsidR="00ED0B04">
          <w:t>of</w:t>
        </w:r>
      </w:ins>
      <w:ins w:id="80" w:author="Samsung_Rev00" w:date="2022-03-02T01:24:00Z">
        <w:r w:rsidR="00ED0B04">
          <w:t xml:space="preserve"> </w:t>
        </w:r>
        <w:proofErr w:type="spellStart"/>
        <w:r w:rsidR="00ED0B04">
          <w:t>T</w:t>
        </w:r>
        <w:r w:rsidR="00ED0B04">
          <w:rPr>
            <w:vertAlign w:val="subscript"/>
          </w:rPr>
          <w:t>first</w:t>
        </w:r>
        <w:proofErr w:type="spellEnd"/>
        <w:r w:rsidR="00ED0B04">
          <w:rPr>
            <w:vertAlign w:val="subscript"/>
          </w:rPr>
          <w:t>-SSB</w:t>
        </w:r>
      </w:ins>
      <w:ins w:id="81" w:author="Samsung_Rev00" w:date="2022-03-02T00:56:00Z">
        <w:r>
          <w:t xml:space="preserve"> is </w:t>
        </w:r>
      </w:ins>
      <w:ins w:id="82" w:author="Samsung_Rev00" w:date="2022-03-02T01:24:00Z">
        <w:r w:rsidR="00ED0B04">
          <w:t>processed</w:t>
        </w:r>
      </w:ins>
      <w:ins w:id="83" w:author="Samsung_Rev00" w:date="2022-03-02T00:56:00Z">
        <w:r>
          <w:t xml:space="preserve"> by the UE;</w:t>
        </w:r>
      </w:ins>
    </w:p>
    <w:p w14:paraId="62F467C1" w14:textId="77777777" w:rsidR="005F43F8" w:rsidRDefault="005F43F8" w:rsidP="005F43F8">
      <w:pPr>
        <w:pStyle w:val="B10"/>
        <w:rPr>
          <w:ins w:id="84" w:author="Samsung_Rev00" w:date="2022-03-02T00:56:00Z"/>
        </w:rPr>
      </w:pPr>
      <w:ins w:id="85" w:author="Samsung_Rev00" w:date="2022-03-02T00:56:00Z">
        <w:r>
          <w:t xml:space="preserve">-    </w:t>
        </w:r>
        <w:proofErr w:type="spellStart"/>
        <w:r>
          <w:t>T</w:t>
        </w:r>
        <w:r>
          <w:rPr>
            <w:vertAlign w:val="subscript"/>
          </w:rPr>
          <w:t>rs</w:t>
        </w:r>
        <w:proofErr w:type="spellEnd"/>
        <w:r>
          <w:rPr>
            <w:vertAlign w:val="subscript"/>
          </w:rPr>
          <w:t xml:space="preserve">-proc </w:t>
        </w:r>
        <w:r>
          <w:t>= 2 </w:t>
        </w:r>
        <w:proofErr w:type="spellStart"/>
        <w:r>
          <w:t>ms</w:t>
        </w:r>
        <w:proofErr w:type="spellEnd"/>
        <w:r>
          <w:t>;</w:t>
        </w:r>
      </w:ins>
    </w:p>
    <w:p w14:paraId="553D3BBE" w14:textId="77777777" w:rsidR="005F43F8" w:rsidRDefault="005F43F8" w:rsidP="005F43F8">
      <w:pPr>
        <w:pStyle w:val="B10"/>
        <w:rPr>
          <w:ins w:id="86" w:author="Samsung_Rev00" w:date="2022-03-02T00:56:00Z"/>
        </w:rPr>
      </w:pPr>
      <w:ins w:id="87" w:author="Samsung_Rev00" w:date="2022-03-02T00:56:00Z">
        <w:r>
          <w:t xml:space="preserve">-    </w:t>
        </w:r>
        <w:proofErr w:type="spellStart"/>
        <w:r>
          <w:t>TO</w:t>
        </w:r>
        <w:r>
          <w:rPr>
            <w:vertAlign w:val="subscript"/>
          </w:rPr>
          <w:t>k</w:t>
        </w:r>
        <w:proofErr w:type="spellEnd"/>
        <w:r w:rsidR="00F55F58">
          <w:t xml:space="preserve"> = 1, m = 0 </w:t>
        </w:r>
        <w:r>
          <w:t xml:space="preserve">if target TCI state is not in the </w:t>
        </w:r>
        <w:r w:rsidR="00F55F58">
          <w:t>active TCI state list for PDSCH;</w:t>
        </w:r>
        <w:r>
          <w:t xml:space="preserve"> </w:t>
        </w:r>
      </w:ins>
      <w:ins w:id="88" w:author="Samsung_Rev00" w:date="2022-03-02T01:32:00Z">
        <w:r w:rsidR="00F55F58">
          <w:t xml:space="preserve">otherwise </w:t>
        </w:r>
        <w:proofErr w:type="spellStart"/>
        <w:r w:rsidR="00F55F58">
          <w:t>TO</w:t>
        </w:r>
        <w:r w:rsidR="00F55F58">
          <w:rPr>
            <w:vertAlign w:val="subscript"/>
          </w:rPr>
          <w:t>k</w:t>
        </w:r>
        <w:proofErr w:type="spellEnd"/>
        <w:r w:rsidR="00F55F58">
          <w:t xml:space="preserve"> = 0, m = 1</w:t>
        </w:r>
      </w:ins>
      <w:ins w:id="89" w:author="Samsung_Rev00" w:date="2022-03-02T00:56:00Z">
        <w:r>
          <w:t>.</w:t>
        </w:r>
      </w:ins>
    </w:p>
    <w:p w14:paraId="2929BFB1" w14:textId="04C95BB3" w:rsidR="005F43F8" w:rsidRDefault="00DE549D" w:rsidP="00D728BD">
      <w:pPr>
        <w:rPr>
          <w:ins w:id="90" w:author="Samsung_Rev00" w:date="2022-03-02T01:00:00Z"/>
          <w:rFonts w:eastAsia="Malgun Gothic"/>
          <w:lang w:val="en-US" w:eastAsia="zh-CN"/>
        </w:rPr>
      </w:pPr>
      <w:ins w:id="91" w:author="Samsung_Rev00" w:date="2022-03-02T01:16:00Z">
        <w:r>
          <w:rPr>
            <w:lang w:eastAsia="zh-CN"/>
          </w:rPr>
          <w:t>For FR2 power class 6 UE</w:t>
        </w:r>
      </w:ins>
      <w:ins w:id="92" w:author="Samsung_Rev00" w:date="2022-03-02T01:18:00Z">
        <w:r>
          <w:rPr>
            <w:lang w:eastAsia="zh-CN"/>
          </w:rPr>
          <w:t>,</w:t>
        </w:r>
      </w:ins>
      <w:ins w:id="93" w:author="Samsung_Rev00" w:date="2022-03-02T01:17:00Z">
        <w:r>
          <w:rPr>
            <w:lang w:eastAsia="zh-CN"/>
          </w:rPr>
          <w:t xml:space="preserve"> </w:t>
        </w:r>
      </w:ins>
      <w:ins w:id="94" w:author="Samsung_Rev00" w:date="2022-03-02T01:18:00Z">
        <w:r>
          <w:rPr>
            <w:lang w:eastAsia="zh-CN"/>
          </w:rPr>
          <w:t>i</w:t>
        </w:r>
      </w:ins>
      <w:proofErr w:type="spellStart"/>
      <w:ins w:id="95" w:author="Samsung_Rev00" w:date="2022-03-02T01:00:00Z">
        <w:r w:rsidR="005F43F8" w:rsidRPr="009C5807">
          <w:rPr>
            <w:rFonts w:eastAsia="Malgun Gothic"/>
            <w:lang w:val="en-US" w:eastAsia="zh-CN"/>
          </w:rPr>
          <w:t>f</w:t>
        </w:r>
        <w:proofErr w:type="spellEnd"/>
        <w:r w:rsidR="005F43F8" w:rsidRPr="009C5807">
          <w:rPr>
            <w:rFonts w:eastAsia="Malgun Gothic"/>
            <w:lang w:val="en-US" w:eastAsia="zh-CN"/>
          </w:rPr>
          <w:t xml:space="preserve"> the target TCI state is unknown</w:t>
        </w:r>
        <w:r w:rsidR="005F43F8">
          <w:rPr>
            <w:rFonts w:eastAsia="Malgun Gothic"/>
            <w:lang w:val="en-US" w:eastAsia="zh-CN"/>
          </w:rPr>
          <w:t xml:space="preserve">, the same requirement </w:t>
        </w:r>
      </w:ins>
      <w:ins w:id="96" w:author="Samsung_Rev00" w:date="2022-03-02T01:19:00Z">
        <w:r>
          <w:rPr>
            <w:rFonts w:eastAsia="Malgun Gothic"/>
            <w:lang w:val="en-US" w:eastAsia="zh-CN"/>
          </w:rPr>
          <w:t xml:space="preserve">for unknown target TCI state case </w:t>
        </w:r>
      </w:ins>
      <w:ins w:id="97" w:author="Samsung_Rev00" w:date="2022-03-02T01:00:00Z">
        <w:r w:rsidR="005F43F8">
          <w:rPr>
            <w:rFonts w:eastAsia="Malgun Gothic"/>
            <w:lang w:val="en-US" w:eastAsia="zh-CN"/>
          </w:rPr>
          <w:t xml:space="preserve">specified </w:t>
        </w:r>
      </w:ins>
      <w:ins w:id="98" w:author="Samsung_Rev00" w:date="2022-03-02T01:18:00Z">
        <w:r>
          <w:rPr>
            <w:rFonts w:eastAsia="Malgun Gothic"/>
            <w:lang w:val="en-US" w:eastAsia="zh-CN"/>
          </w:rPr>
          <w:t xml:space="preserve">in </w:t>
        </w:r>
        <w:del w:id="99" w:author="Nokia (Dmitry Petrov)" w:date="2022-03-02T11:13:00Z">
          <w:r w:rsidDel="000032EE">
            <w:rPr>
              <w:rFonts w:eastAsia="Malgun Gothic"/>
              <w:lang w:val="en-US" w:eastAsia="zh-CN"/>
            </w:rPr>
            <w:delText>clasue</w:delText>
          </w:r>
        </w:del>
      </w:ins>
      <w:ins w:id="100" w:author="Nokia (Dmitry Petrov)" w:date="2022-03-02T11:13:00Z">
        <w:r w:rsidR="000032EE">
          <w:rPr>
            <w:rFonts w:eastAsia="Malgun Gothic"/>
            <w:lang w:val="en-US" w:eastAsia="zh-CN"/>
          </w:rPr>
          <w:t>clause</w:t>
        </w:r>
      </w:ins>
      <w:ins w:id="101" w:author="Samsung_Rev00" w:date="2022-03-02T01:18:00Z">
        <w:r>
          <w:rPr>
            <w:rFonts w:eastAsia="Malgun Gothic"/>
            <w:lang w:val="en-US" w:eastAsia="zh-CN"/>
          </w:rPr>
          <w:t xml:space="preserve"> 8.10.3 </w:t>
        </w:r>
      </w:ins>
      <w:ins w:id="102" w:author="Samsung_Rev00" w:date="2022-03-02T01:19:00Z">
        <w:r>
          <w:rPr>
            <w:rFonts w:eastAsia="Malgun Gothic"/>
            <w:lang w:val="en-US" w:eastAsia="zh-CN"/>
          </w:rPr>
          <w:t xml:space="preserve">applies. </w:t>
        </w:r>
      </w:ins>
      <w:ins w:id="103" w:author="Samsung_Rev00" w:date="2022-03-02T01:00:00Z">
        <w:r w:rsidR="005F43F8">
          <w:rPr>
            <w:rFonts w:eastAsia="Malgun Gothic"/>
            <w:lang w:val="en-US" w:eastAsia="zh-CN"/>
          </w:rPr>
          <w:t xml:space="preserve"> </w:t>
        </w:r>
      </w:ins>
    </w:p>
    <w:p w14:paraId="41ABB0B5" w14:textId="77777777" w:rsidR="005F43F8" w:rsidRPr="005F43F8" w:rsidRDefault="005F43F8" w:rsidP="00D728BD">
      <w:pPr>
        <w:rPr>
          <w:lang w:eastAsia="zh-CN"/>
          <w:rPrChange w:id="104" w:author="Samsung_Rev00" w:date="2022-03-02T00:56:00Z">
            <w:rPr>
              <w:lang w:val="en-US" w:eastAsia="zh-CN"/>
            </w:rPr>
          </w:rPrChange>
        </w:rPr>
      </w:pPr>
    </w:p>
    <w:p w14:paraId="72A6ED90" w14:textId="77777777" w:rsidR="00D728BD" w:rsidRPr="009C5807" w:rsidRDefault="00D728BD" w:rsidP="00D728BD">
      <w:pPr>
        <w:pStyle w:val="Heading3"/>
        <w:rPr>
          <w:lang w:val="en-US"/>
        </w:rPr>
      </w:pPr>
      <w:r w:rsidRPr="009C5807">
        <w:rPr>
          <w:rFonts w:eastAsia="Malgun Gothic"/>
          <w:lang w:val="en-US"/>
        </w:rPr>
        <w:t>8.10.4</w:t>
      </w:r>
      <w:r w:rsidRPr="009C5807">
        <w:rPr>
          <w:lang w:val="en-US"/>
        </w:rPr>
        <w:tab/>
        <w:t xml:space="preserve">DCI based </w:t>
      </w:r>
      <w:r w:rsidRPr="009C5807">
        <w:rPr>
          <w:rFonts w:eastAsia="Malgun Gothic"/>
          <w:lang w:val="en-US"/>
        </w:rPr>
        <w:t>TCI</w:t>
      </w:r>
      <w:r w:rsidRPr="009C5807">
        <w:rPr>
          <w:lang w:val="en-US"/>
        </w:rPr>
        <w:t xml:space="preserve"> state switch delay</w:t>
      </w:r>
    </w:p>
    <w:p w14:paraId="08F4970A" w14:textId="77777777" w:rsidR="00D728BD" w:rsidRPr="009C5807" w:rsidRDefault="00D728BD" w:rsidP="00D728BD">
      <w:pPr>
        <w:rPr>
          <w:rFonts w:eastAsia="Malgun Gothic"/>
          <w:lang w:eastAsia="zh-CN"/>
        </w:rPr>
      </w:pPr>
      <w:r w:rsidRPr="009C5807">
        <w:rPr>
          <w:rFonts w:eastAsia="Malgun Gothic"/>
          <w:lang w:val="en-US" w:eastAsia="zh-CN"/>
        </w:rPr>
        <w:t xml:space="preserve">If the target TCI state is known, </w:t>
      </w:r>
      <w:r w:rsidRPr="009C5807">
        <w:rPr>
          <w:rFonts w:eastAsia="Malgun Gothic"/>
          <w:lang w:eastAsia="zh-CN"/>
        </w:rPr>
        <w:t>when a</w:t>
      </w:r>
      <w:r w:rsidRPr="009C5807">
        <w:t xml:space="preserve"> UE is configured with the higher layer parameter </w:t>
      </w:r>
      <w:proofErr w:type="spellStart"/>
      <w:r w:rsidRPr="009C5807">
        <w:rPr>
          <w:i/>
        </w:rPr>
        <w:t>tci-PresentInDCI</w:t>
      </w:r>
      <w:proofErr w:type="spellEnd"/>
      <w:r w:rsidRPr="009C5807">
        <w:rPr>
          <w:i/>
        </w:rPr>
        <w:t xml:space="preserve"> </w:t>
      </w:r>
      <w:r w:rsidRPr="009C5807">
        <w:rPr>
          <w:rFonts w:eastAsia="Malgun Gothic"/>
          <w:lang w:eastAsia="zh-CN"/>
        </w:rPr>
        <w:t>which</w:t>
      </w:r>
      <w:r w:rsidRPr="009C5807">
        <w:t xml:space="preserve"> is set as 'enabled'</w:t>
      </w:r>
      <w:r w:rsidRPr="009C5807">
        <w:rPr>
          <w:i/>
        </w:rPr>
        <w:t xml:space="preserve"> </w:t>
      </w:r>
      <w:r w:rsidRPr="009C5807">
        <w:t>for the CORESET scheduling PDSCH</w:t>
      </w:r>
      <w:r w:rsidRPr="009C5807">
        <w:rPr>
          <w:rFonts w:eastAsia="Malgun Gothic"/>
          <w:lang w:eastAsia="zh-CN"/>
        </w:rPr>
        <w:t xml:space="preserve"> at slot n</w:t>
      </w:r>
      <w:r w:rsidRPr="009C5807">
        <w:t xml:space="preserve">, </w:t>
      </w:r>
      <w:r w:rsidRPr="009C5807">
        <w:rPr>
          <w:lang w:val="en-US" w:eastAsia="zh-CN"/>
        </w:rPr>
        <w:t>UE shall be able to receive PDSCH</w:t>
      </w:r>
      <w:r w:rsidRPr="009C5807">
        <w:rPr>
          <w:rFonts w:eastAsia="Malgun Gothic"/>
          <w:lang w:val="en-US" w:eastAsia="zh-CN"/>
        </w:rPr>
        <w:t xml:space="preserve"> </w:t>
      </w:r>
      <w:r w:rsidRPr="009C5807">
        <w:rPr>
          <w:lang w:val="en-US" w:eastAsia="zh-CN"/>
        </w:rPr>
        <w:t xml:space="preserve">with target </w:t>
      </w:r>
      <w:r w:rsidRPr="009C5807">
        <w:rPr>
          <w:rFonts w:eastAsia="Malgun Gothic"/>
          <w:lang w:val="en-US" w:eastAsia="zh-CN"/>
        </w:rPr>
        <w:t>TCI state</w:t>
      </w:r>
      <w:r w:rsidRPr="009C5807">
        <w:rPr>
          <w:lang w:val="en-US" w:eastAsia="zh-CN"/>
        </w:rPr>
        <w:t xml:space="preserve"> </w:t>
      </w:r>
      <w:r w:rsidRPr="009C5807">
        <w:rPr>
          <w:rFonts w:eastAsia="Malgun Gothic"/>
          <w:lang w:val="en-US" w:eastAsia="zh-CN"/>
        </w:rPr>
        <w:t>of</w:t>
      </w:r>
      <w:r w:rsidRPr="009C5807">
        <w:rPr>
          <w:lang w:val="en-US" w:eastAsia="zh-CN"/>
        </w:rPr>
        <w:t xml:space="preserve"> the serving cell on which </w:t>
      </w:r>
      <w:r w:rsidRPr="009C5807">
        <w:rPr>
          <w:rFonts w:eastAsia="Malgun Gothic"/>
          <w:lang w:val="en-US" w:eastAsia="zh-CN"/>
        </w:rPr>
        <w:t>TCI state</w:t>
      </w:r>
      <w:r w:rsidRPr="009C5807">
        <w:rPr>
          <w:lang w:val="en-US" w:eastAsia="zh-CN"/>
        </w:rPr>
        <w:t xml:space="preserve"> switch occurs </w:t>
      </w:r>
      <w:r w:rsidRPr="009C5807">
        <w:rPr>
          <w:rFonts w:eastAsia="Malgun Gothic"/>
          <w:lang w:val="en-US" w:eastAsia="zh-CN"/>
        </w:rPr>
        <w:t>at the first slot that is after</w:t>
      </w:r>
      <w:r w:rsidRPr="009C5807">
        <w:rPr>
          <w:lang w:val="en-US" w:eastAsia="zh-CN"/>
        </w:rPr>
        <w:t xml:space="preserve"> slot n+</w:t>
      </w:r>
      <w:proofErr w:type="spellStart"/>
      <w:r w:rsidRPr="009C5807">
        <w:rPr>
          <w:rFonts w:eastAsia="Malgun Gothic"/>
          <w:i/>
          <w:iCs/>
          <w:lang w:eastAsia="zh-CN"/>
        </w:rPr>
        <w:t>timeDurationForQCL</w:t>
      </w:r>
      <w:proofErr w:type="spellEnd"/>
      <w:r w:rsidRPr="009C5807">
        <w:rPr>
          <w:rFonts w:eastAsia="Malgun Gothic"/>
          <w:lang w:val="en-US" w:eastAsia="zh-CN"/>
        </w:rPr>
        <w:t xml:space="preserve">, where, </w:t>
      </w:r>
      <w:proofErr w:type="spellStart"/>
      <w:r w:rsidRPr="009C5807">
        <w:rPr>
          <w:rFonts w:eastAsia="Malgun Gothic"/>
          <w:i/>
          <w:iCs/>
          <w:lang w:eastAsia="zh-CN"/>
        </w:rPr>
        <w:t>timeDurationForQCL</w:t>
      </w:r>
      <w:proofErr w:type="spellEnd"/>
      <w:r w:rsidRPr="009C5807">
        <w:rPr>
          <w:rFonts w:eastAsia="Malgun Gothic"/>
          <w:lang w:eastAsia="zh-CN"/>
        </w:rPr>
        <w:t xml:space="preserve"> is the time required by the UE to perform PDCCH reception and </w:t>
      </w:r>
      <w:r w:rsidRPr="009C5807">
        <w:t>applying spatial QCL information received in DCI for PDSCH processing as described in TS 38.214 [</w:t>
      </w:r>
      <w:r w:rsidRPr="009C5807">
        <w:rPr>
          <w:rFonts w:eastAsia="Malgun Gothic"/>
          <w:lang w:eastAsia="zh-CN"/>
        </w:rPr>
        <w:t>26</w:t>
      </w:r>
      <w:r w:rsidRPr="009C5807">
        <w:t>]</w:t>
      </w:r>
      <w:r w:rsidRPr="009C5807">
        <w:rPr>
          <w:rFonts w:eastAsia="Malgun Gothic"/>
          <w:lang w:eastAsia="zh-CN"/>
        </w:rPr>
        <w:t xml:space="preserve">, the value of </w:t>
      </w:r>
      <w:proofErr w:type="spellStart"/>
      <w:r w:rsidRPr="009C5807">
        <w:rPr>
          <w:rFonts w:eastAsia="Malgun Gothic"/>
          <w:i/>
          <w:iCs/>
          <w:lang w:eastAsia="zh-CN"/>
        </w:rPr>
        <w:t>timeDurationForQCL</w:t>
      </w:r>
      <w:proofErr w:type="spellEnd"/>
      <w:r w:rsidRPr="009C5807">
        <w:rPr>
          <w:rFonts w:eastAsia="Malgun Gothic"/>
          <w:lang w:eastAsia="zh-CN"/>
        </w:rPr>
        <w:t xml:space="preserve"> is defined in TS 38.</w:t>
      </w:r>
      <w:r w:rsidRPr="009C5807">
        <w:rPr>
          <w:rFonts w:hint="eastAsia"/>
          <w:lang w:eastAsia="zh-CN"/>
        </w:rPr>
        <w:t xml:space="preserve">331 </w:t>
      </w:r>
      <w:r w:rsidRPr="009C5807">
        <w:rPr>
          <w:rFonts w:eastAsia="Malgun Gothic"/>
          <w:lang w:eastAsia="zh-CN"/>
        </w:rPr>
        <w:t>[</w:t>
      </w:r>
      <w:r w:rsidRPr="009C5807">
        <w:rPr>
          <w:rFonts w:hint="eastAsia"/>
          <w:lang w:eastAsia="zh-CN"/>
        </w:rPr>
        <w:t>2</w:t>
      </w:r>
      <w:r w:rsidRPr="009C5807">
        <w:rPr>
          <w:rFonts w:eastAsia="Malgun Gothic"/>
          <w:lang w:eastAsia="zh-CN"/>
        </w:rPr>
        <w:t>]</w:t>
      </w:r>
      <w:r w:rsidRPr="009C5807">
        <w:rPr>
          <w:rFonts w:eastAsia="Malgun Gothic"/>
          <w:lang w:val="en-US" w:eastAsia="zh-CN"/>
        </w:rPr>
        <w:t>.</w:t>
      </w:r>
    </w:p>
    <w:p w14:paraId="2A531980" w14:textId="77777777" w:rsidR="00D728BD" w:rsidRPr="009C5807" w:rsidRDefault="00D728BD" w:rsidP="00D728BD">
      <w:pPr>
        <w:rPr>
          <w:lang w:val="en-US" w:eastAsia="zh-CN"/>
        </w:rPr>
      </w:pPr>
      <w:r w:rsidRPr="009C5807">
        <w:rPr>
          <w:rFonts w:eastAsia="Malgun Gothic"/>
          <w:lang w:eastAsia="zh-CN"/>
        </w:rPr>
        <w:t xml:space="preserve">The known condition for TCI state defined in </w:t>
      </w:r>
      <w:r w:rsidRPr="009C5807">
        <w:rPr>
          <w:lang w:val="en-US" w:eastAsia="ko-KR"/>
        </w:rPr>
        <w:t>clause</w:t>
      </w:r>
      <w:r w:rsidRPr="009C5807">
        <w:rPr>
          <w:rFonts w:eastAsia="Malgun Gothic"/>
          <w:lang w:eastAsia="zh-CN"/>
        </w:rPr>
        <w:t xml:space="preserve"> 8.10.2 is applied. </w:t>
      </w:r>
    </w:p>
    <w:p w14:paraId="5106062F" w14:textId="77777777" w:rsidR="00D728BD" w:rsidRPr="009C5807" w:rsidRDefault="00D728BD" w:rsidP="00D728BD">
      <w:pPr>
        <w:pStyle w:val="Heading3"/>
        <w:rPr>
          <w:lang w:val="en-US"/>
        </w:rPr>
      </w:pPr>
      <w:r w:rsidRPr="009C5807">
        <w:rPr>
          <w:lang w:val="en-US"/>
        </w:rPr>
        <w:t>8.10.5</w:t>
      </w:r>
      <w:r w:rsidRPr="009C5807">
        <w:rPr>
          <w:lang w:val="en-US"/>
        </w:rPr>
        <w:tab/>
        <w:t>RRC based TCI state switch delay</w:t>
      </w:r>
    </w:p>
    <w:p w14:paraId="6F282C3D" w14:textId="77777777" w:rsidR="00D728BD" w:rsidRDefault="00D728BD" w:rsidP="00D728BD">
      <w:pPr>
        <w:rPr>
          <w:rFonts w:eastAsia="Malgun Gothic"/>
          <w:lang w:eastAsia="zh-CN"/>
        </w:rPr>
      </w:pPr>
      <w:r w:rsidRPr="00DD3199">
        <w:rPr>
          <w:rFonts w:eastAsia="Malgun Gothic"/>
          <w:lang w:val="en-US" w:eastAsia="zh-CN"/>
        </w:rPr>
        <w:t xml:space="preserve">If the target TCI state is known, </w:t>
      </w:r>
      <w:r w:rsidRPr="00DD3199">
        <w:rPr>
          <w:lang w:val="en-US" w:eastAsia="zh-CN"/>
        </w:rPr>
        <w:t>UE shall be able to receive PD</w:t>
      </w:r>
      <w:r w:rsidRPr="00DD3199">
        <w:rPr>
          <w:rFonts w:eastAsia="Malgun Gothic"/>
          <w:lang w:val="en-US" w:eastAsia="zh-CN"/>
        </w:rPr>
        <w:t>C</w:t>
      </w:r>
      <w:r w:rsidRPr="00DD3199">
        <w:rPr>
          <w:lang w:val="en-US" w:eastAsia="zh-CN"/>
        </w:rPr>
        <w:t xml:space="preserve">CH with target </w:t>
      </w:r>
      <w:r w:rsidRPr="00DD3199">
        <w:rPr>
          <w:rFonts w:eastAsia="Malgun Gothic"/>
          <w:lang w:val="en-US" w:eastAsia="zh-CN"/>
        </w:rPr>
        <w:t>TCI state</w:t>
      </w:r>
      <w:r w:rsidRPr="00DD3199">
        <w:rPr>
          <w:lang w:val="en-US" w:eastAsia="zh-CN"/>
        </w:rPr>
        <w:t xml:space="preserve"> </w:t>
      </w:r>
      <w:r w:rsidRPr="00DD3199">
        <w:rPr>
          <w:rFonts w:eastAsia="Malgun Gothic"/>
          <w:lang w:val="en-US" w:eastAsia="zh-CN"/>
        </w:rPr>
        <w:t>of</w:t>
      </w:r>
      <w:r w:rsidRPr="00DD3199">
        <w:rPr>
          <w:lang w:val="en-US" w:eastAsia="zh-CN"/>
        </w:rPr>
        <w:t xml:space="preserve"> the serving cell on which </w:t>
      </w:r>
      <w:r w:rsidRPr="00DD3199">
        <w:rPr>
          <w:rFonts w:eastAsia="Malgun Gothic"/>
          <w:lang w:val="en-US" w:eastAsia="zh-CN"/>
        </w:rPr>
        <w:t>TCI state</w:t>
      </w:r>
      <w:r w:rsidRPr="00DD3199">
        <w:rPr>
          <w:lang w:val="en-US" w:eastAsia="zh-CN"/>
        </w:rPr>
        <w:t xml:space="preserve"> switch occurs </w:t>
      </w:r>
      <w:r w:rsidRPr="009555C2">
        <w:rPr>
          <w:rFonts w:eastAsia="Malgun Gothic"/>
          <w:lang w:val="en-US" w:eastAsia="zh-CN"/>
        </w:rPr>
        <w:t>at the first slot that is after</w:t>
      </w:r>
      <w:r w:rsidRPr="00DD3199">
        <w:rPr>
          <w:lang w:val="en-US" w:eastAsia="zh-CN"/>
        </w:rPr>
        <w:t xml:space="preserve"> slot n+</w:t>
      </w:r>
      <w:r w:rsidRPr="00DD3199">
        <w:rPr>
          <w:rFonts w:eastAsia="Malgun Gothic"/>
          <w:lang w:eastAsia="zh-CN"/>
        </w:rPr>
        <w:t xml:space="preserve"> </w:t>
      </w:r>
      <w:r>
        <w:rPr>
          <w:rFonts w:eastAsia="Malgun Gothic"/>
          <w:lang w:eastAsia="zh-CN"/>
        </w:rPr>
        <w:t>(</w:t>
      </w:r>
      <w:proofErr w:type="spellStart"/>
      <w:r>
        <w:rPr>
          <w:rFonts w:eastAsia="Malgun Gothic"/>
          <w:lang w:eastAsia="zh-CN"/>
        </w:rPr>
        <w:t>T</w:t>
      </w:r>
      <w:r>
        <w:rPr>
          <w:rFonts w:eastAsia="Malgun Gothic"/>
          <w:vertAlign w:val="subscript"/>
          <w:lang w:eastAsia="zh-CN"/>
        </w:rPr>
        <w:t>RRC_processing</w:t>
      </w:r>
      <w:proofErr w:type="spellEnd"/>
      <w:r>
        <w:rPr>
          <w:rFonts w:eastAsia="Malgun Gothic"/>
          <w:lang w:eastAsia="zh-CN"/>
        </w:rPr>
        <w:t xml:space="preserve">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w:t>
      </w:r>
      <w:r w:rsidRPr="00DD3199">
        <w:rPr>
          <w:lang w:val="en-US" w:eastAsia="zh-CN"/>
        </w:rPr>
        <w:t xml:space="preserve"> </w:t>
      </w:r>
      <w:r w:rsidRPr="00DD3199">
        <w:rPr>
          <w:rFonts w:eastAsia="Malgun Gothic"/>
          <w:lang w:eastAsia="zh-CN"/>
        </w:rPr>
        <w:t>The UE is not required to receive PDCCH/PDSCH</w:t>
      </w:r>
      <w:r>
        <w:rPr>
          <w:rFonts w:eastAsia="Malgun Gothic"/>
          <w:lang w:eastAsia="zh-CN"/>
        </w:rPr>
        <w:t>/CSI-RS</w:t>
      </w:r>
      <w:r w:rsidRPr="00DD3199">
        <w:rPr>
          <w:rFonts w:eastAsia="Malgun Gothic"/>
          <w:lang w:eastAsia="zh-CN"/>
        </w:rPr>
        <w:t xml:space="preserve"> or transmit PUCCH/PUSCH until the end of switching period.</w:t>
      </w:r>
    </w:p>
    <w:p w14:paraId="733600F7" w14:textId="77777777" w:rsidR="00D728BD" w:rsidRDefault="00D728BD" w:rsidP="00D728BD">
      <w:pPr>
        <w:rPr>
          <w:rFonts w:eastAsia="Malgun Gothic"/>
          <w:lang w:eastAsia="zh-CN"/>
        </w:rPr>
      </w:pPr>
      <w:r>
        <w:rPr>
          <w:rFonts w:eastAsia="Malgun Gothic"/>
          <w:lang w:eastAsia="zh-CN"/>
        </w:rPr>
        <w:t>Where</w:t>
      </w:r>
    </w:p>
    <w:p w14:paraId="79CFF7A4" w14:textId="77777777" w:rsidR="00D728BD" w:rsidRDefault="00D728BD" w:rsidP="00D728BD">
      <w:pPr>
        <w:pStyle w:val="B10"/>
        <w:rPr>
          <w:rFonts w:eastAsia="Malgun Gothic"/>
          <w:lang w:val="en-US" w:eastAsia="zh-CN"/>
        </w:rPr>
      </w:pPr>
      <w:r>
        <w:rPr>
          <w:rFonts w:hint="eastAsia"/>
          <w:lang w:val="en-US" w:eastAsia="zh-CN"/>
        </w:rPr>
        <w:t>-</w:t>
      </w:r>
      <w:r>
        <w:rPr>
          <w:lang w:val="en-US" w:eastAsia="zh-CN"/>
        </w:rPr>
        <w:tab/>
        <w:t xml:space="preserve">Slot n is the </w:t>
      </w:r>
      <w:r>
        <w:rPr>
          <w:rFonts w:eastAsia="Malgun Gothic"/>
          <w:lang w:val="en-US" w:eastAsia="zh-CN"/>
        </w:rPr>
        <w:t xml:space="preserve">last slot overlapping with the </w:t>
      </w:r>
      <w:r w:rsidRPr="00DD3199">
        <w:rPr>
          <w:rFonts w:eastAsia="Malgun Gothic"/>
          <w:lang w:val="en-US" w:eastAsia="zh-CN"/>
        </w:rPr>
        <w:t>PDSCH carrying</w:t>
      </w:r>
      <w:r w:rsidRPr="00DD3199">
        <w:rPr>
          <w:lang w:val="en-US" w:eastAsia="zh-CN"/>
        </w:rPr>
        <w:t xml:space="preserve"> </w:t>
      </w:r>
      <w:r w:rsidRPr="00DD3199">
        <w:rPr>
          <w:rFonts w:eastAsia="Malgun Gothic"/>
          <w:lang w:val="en-US" w:eastAsia="zh-CN"/>
        </w:rPr>
        <w:t>RRC activation command</w:t>
      </w:r>
      <w:r>
        <w:rPr>
          <w:rFonts w:eastAsia="Malgun Gothic"/>
          <w:lang w:val="en-US" w:eastAsia="zh-CN"/>
        </w:rPr>
        <w:t>.</w:t>
      </w:r>
    </w:p>
    <w:p w14:paraId="3A5C4EC8" w14:textId="77777777" w:rsidR="00D728BD" w:rsidRDefault="00D728BD" w:rsidP="00D728BD">
      <w:pPr>
        <w:pStyle w:val="B10"/>
        <w:rPr>
          <w:lang w:val="en-US" w:eastAsia="zh-CN"/>
        </w:rPr>
      </w:pPr>
      <w:r>
        <w:rPr>
          <w:lang w:val="en-US" w:eastAsia="zh-CN"/>
        </w:rPr>
        <w:t>-</w:t>
      </w:r>
      <w:r>
        <w:rPr>
          <w:lang w:val="en-US" w:eastAsia="zh-CN"/>
        </w:rPr>
        <w:tab/>
      </w:r>
      <w:proofErr w:type="spellStart"/>
      <w:r w:rsidRPr="00DD3199">
        <w:rPr>
          <w:rFonts w:eastAsia="Malgun Gothic"/>
          <w:lang w:eastAsia="zh-CN"/>
        </w:rPr>
        <w:t>T</w:t>
      </w:r>
      <w:r w:rsidRPr="00DD3199">
        <w:rPr>
          <w:rFonts w:eastAsia="Malgun Gothic"/>
          <w:vertAlign w:val="subscript"/>
          <w:lang w:eastAsia="zh-CN"/>
        </w:rPr>
        <w:t>RRC_processing</w:t>
      </w:r>
      <w:proofErr w:type="spellEnd"/>
      <w:r w:rsidRPr="00DD3199">
        <w:rPr>
          <w:rFonts w:eastAsia="Malgun Gothic"/>
          <w:vertAlign w:val="subscript"/>
          <w:lang w:eastAsia="zh-CN"/>
        </w:rPr>
        <w:t xml:space="preserve"> </w:t>
      </w:r>
      <w:r w:rsidRPr="00DD3199">
        <w:rPr>
          <w:rFonts w:eastAsia="Malgun Gothic"/>
          <w:lang w:eastAsia="zh-CN"/>
        </w:rPr>
        <w:t>is</w:t>
      </w:r>
      <w:r w:rsidRPr="00DD3199">
        <w:rPr>
          <w:lang w:val="en-US" w:eastAsia="zh-CN"/>
        </w:rPr>
        <w:t xml:space="preserve"> the RRC processing delay</w:t>
      </w:r>
      <w:r>
        <w:rPr>
          <w:rFonts w:hint="eastAsia"/>
          <w:lang w:val="en-US" w:eastAsia="zh-CN"/>
        </w:rPr>
        <w:t xml:space="preserve"> </w:t>
      </w:r>
      <w:r>
        <w:rPr>
          <w:lang w:val="en-US" w:eastAsia="zh-CN"/>
        </w:rPr>
        <w:t xml:space="preserve">defined in Clause 11.2 of TS 36.331 [16] if the </w:t>
      </w:r>
      <w:r>
        <w:rPr>
          <w:lang w:val="en-US"/>
        </w:rPr>
        <w:t>corresponding RRC message is embedded</w:t>
      </w:r>
      <w:r>
        <w:rPr>
          <w:rFonts w:hint="eastAsia"/>
          <w:lang w:val="en-US" w:eastAsia="zh-CN"/>
        </w:rPr>
        <w:t xml:space="preserve"> </w:t>
      </w:r>
      <w:r>
        <w:rPr>
          <w:lang w:val="en-US" w:eastAsia="zh-CN"/>
        </w:rPr>
        <w:t xml:space="preserve">in E-UTRA RRC message, otherwise it is the RRC processing delay </w:t>
      </w:r>
      <w:r>
        <w:rPr>
          <w:rFonts w:hint="eastAsia"/>
          <w:lang w:val="en-US" w:eastAsia="zh-CN"/>
        </w:rPr>
        <w:t>defined in Clause 12 of</w:t>
      </w:r>
      <w:r>
        <w:t xml:space="preserve"> TS 38.331 [2].</w:t>
      </w:r>
    </w:p>
    <w:p w14:paraId="02472068" w14:textId="77777777" w:rsidR="00D728BD" w:rsidRDefault="00D728BD" w:rsidP="00D728BD">
      <w:pPr>
        <w:pStyle w:val="B10"/>
        <w:rPr>
          <w:lang w:val="en-US" w:eastAsia="zh-CN"/>
        </w:rPr>
      </w:pPr>
      <w:r>
        <w:rPr>
          <w:lang w:val="en-US" w:eastAsia="zh-CN"/>
        </w:rPr>
        <w:t>-</w:t>
      </w:r>
      <w:r>
        <w:rPr>
          <w:lang w:val="en-US" w:eastAsia="zh-CN"/>
        </w:rPr>
        <w:tab/>
      </w:r>
      <w:proofErr w:type="spellStart"/>
      <w:r w:rsidRPr="008C6DE4">
        <w:rPr>
          <w:lang w:val="en-US" w:eastAsia="zh-CN"/>
        </w:rPr>
        <w:t>T</w:t>
      </w:r>
      <w:r w:rsidRPr="008C6DE4">
        <w:rPr>
          <w:vertAlign w:val="subscript"/>
          <w:lang w:val="en-US" w:eastAsia="zh-CN"/>
        </w:rPr>
        <w:t>first</w:t>
      </w:r>
      <w:proofErr w:type="spellEnd"/>
      <w:r w:rsidRPr="008C6DE4">
        <w:rPr>
          <w:vertAlign w:val="subscript"/>
          <w:lang w:val="en-US" w:eastAsia="zh-CN"/>
        </w:rPr>
        <w:t xml:space="preserve">-SSB </w:t>
      </w:r>
      <w:r w:rsidRPr="008C6DE4">
        <w:rPr>
          <w:lang w:val="en-US" w:eastAsia="zh-CN"/>
        </w:rPr>
        <w:t>is time to first SSB transmission after RRC processing by the UE; The SSB shall be the QCL-</w:t>
      </w:r>
      <w:proofErr w:type="spellStart"/>
      <w:r w:rsidRPr="008C6DE4">
        <w:rPr>
          <w:lang w:val="en-US" w:eastAsia="zh-CN"/>
        </w:rPr>
        <w:t>TypeA</w:t>
      </w:r>
      <w:proofErr w:type="spellEnd"/>
      <w:r w:rsidRPr="008C6DE4">
        <w:rPr>
          <w:lang w:val="en-US" w:eastAsia="zh-CN"/>
        </w:rPr>
        <w:t xml:space="preserve"> or QCL-</w:t>
      </w:r>
      <w:proofErr w:type="spellStart"/>
      <w:r w:rsidRPr="008C6DE4">
        <w:rPr>
          <w:lang w:val="en-US" w:eastAsia="zh-CN"/>
        </w:rPr>
        <w:t>TypeC</w:t>
      </w:r>
      <w:proofErr w:type="spellEnd"/>
      <w:r w:rsidRPr="008C6DE4">
        <w:rPr>
          <w:lang w:val="en-US" w:eastAsia="zh-CN"/>
        </w:rPr>
        <w:t xml:space="preserve"> to target TCI state</w:t>
      </w:r>
      <w:r>
        <w:rPr>
          <w:lang w:val="en-US" w:eastAsia="zh-CN"/>
        </w:rPr>
        <w:t>.</w:t>
      </w:r>
    </w:p>
    <w:p w14:paraId="7DB2EFC6" w14:textId="77777777" w:rsidR="00D728BD" w:rsidRPr="008C6DE4" w:rsidRDefault="00D728BD" w:rsidP="00D728BD">
      <w:pPr>
        <w:pStyle w:val="B10"/>
        <w:rPr>
          <w:rFonts w:eastAsia="Times New Roman"/>
          <w:lang w:val="en-US" w:eastAsia="zh-CN"/>
        </w:rPr>
      </w:pPr>
      <w:r w:rsidRPr="00D728BD">
        <w:rPr>
          <w:rFonts w:eastAsia="Times New Roman"/>
          <w:lang w:val="en-US" w:eastAsia="zh-CN"/>
        </w:rPr>
        <w:t>-</w:t>
      </w:r>
      <w:r>
        <w:rPr>
          <w:rFonts w:eastAsia="Times New Roman"/>
          <w:lang w:val="en-US" w:eastAsia="zh-CN"/>
        </w:rPr>
        <w:tab/>
      </w:r>
      <w:r w:rsidRPr="00DD3199">
        <w:rPr>
          <w:rFonts w:eastAsia="Malgun Gothic"/>
          <w:lang w:val="en-US" w:eastAsia="zh-CN"/>
        </w:rPr>
        <w:t>T</w:t>
      </w:r>
      <w:r w:rsidRPr="00DD3199">
        <w:rPr>
          <w:rFonts w:eastAsia="Malgun Gothic"/>
          <w:vertAlign w:val="subscript"/>
          <w:lang w:val="en-US" w:eastAsia="zh-CN"/>
        </w:rPr>
        <w:t xml:space="preserve">SSB-proc </w:t>
      </w:r>
      <w:r w:rsidRPr="00DD3199">
        <w:rPr>
          <w:rFonts w:eastAsia="Malgun Gothic"/>
          <w:lang w:val="en-US" w:eastAsia="zh-CN"/>
        </w:rPr>
        <w:t xml:space="preserve">and </w:t>
      </w:r>
      <w:proofErr w:type="spellStart"/>
      <w:r w:rsidRPr="00DD3199">
        <w:rPr>
          <w:rFonts w:eastAsia="Malgun Gothic"/>
          <w:lang w:val="en-US" w:eastAsia="zh-CN"/>
        </w:rPr>
        <w:t>TO</w:t>
      </w:r>
      <w:r w:rsidRPr="00DD3199">
        <w:rPr>
          <w:rFonts w:eastAsia="Malgun Gothic"/>
          <w:vertAlign w:val="subscript"/>
          <w:lang w:val="en-US" w:eastAsia="zh-CN"/>
        </w:rPr>
        <w:t>k</w:t>
      </w:r>
      <w:proofErr w:type="spellEnd"/>
      <w:r w:rsidRPr="00DD3199">
        <w:rPr>
          <w:rFonts w:eastAsia="Malgun Gothic"/>
          <w:lang w:val="en-US" w:eastAsia="zh-CN"/>
        </w:rPr>
        <w:t xml:space="preserve"> are defined in </w:t>
      </w:r>
      <w:r w:rsidRPr="00DD3199">
        <w:rPr>
          <w:lang w:val="en-US" w:eastAsia="ko-KR"/>
        </w:rPr>
        <w:t>clause</w:t>
      </w:r>
      <w:r w:rsidRPr="00DD3199">
        <w:rPr>
          <w:rFonts w:eastAsia="Malgun Gothic"/>
          <w:lang w:val="en-US" w:eastAsia="zh-CN"/>
        </w:rPr>
        <w:t xml:space="preserve"> 8.10.3</w:t>
      </w:r>
      <w:r>
        <w:rPr>
          <w:rFonts w:eastAsia="Malgun Gothic"/>
          <w:lang w:val="en-US" w:eastAsia="zh-CN"/>
        </w:rPr>
        <w:t>.</w:t>
      </w:r>
    </w:p>
    <w:p w14:paraId="54A56F66" w14:textId="77777777" w:rsidR="00D728BD" w:rsidRDefault="00D728BD" w:rsidP="00D728BD">
      <w:pPr>
        <w:rPr>
          <w:rFonts w:eastAsia="Malgun Gothic"/>
          <w:lang w:eastAsia="zh-CN"/>
        </w:rPr>
      </w:pPr>
      <w:r>
        <w:rPr>
          <w:rFonts w:eastAsia="Malgun Gothic"/>
          <w:lang w:val="en-US" w:eastAsia="zh-CN"/>
        </w:rPr>
        <w:t xml:space="preserve">If the target TCI state is unknown, </w:t>
      </w:r>
      <w:r>
        <w:rPr>
          <w:lang w:val="en-US" w:eastAsia="zh-CN"/>
        </w:rPr>
        <w:t>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sidRPr="008E0A22">
        <w:rPr>
          <w:rFonts w:eastAsia="Malgun Gothic"/>
          <w:lang w:val="en-US" w:eastAsia="zh-CN"/>
        </w:rPr>
        <w:t>at the first slot that is after</w:t>
      </w:r>
      <w:r>
        <w:rPr>
          <w:lang w:val="en-US" w:eastAsia="zh-CN"/>
        </w:rPr>
        <w:t xml:space="preserve"> slot n+</w:t>
      </w:r>
      <w:r>
        <w:rPr>
          <w:rFonts w:eastAsia="Malgun Gothic"/>
          <w:lang w:eastAsia="zh-CN"/>
        </w:rPr>
        <w:t xml:space="preserve"> (</w:t>
      </w:r>
      <w:proofErr w:type="spellStart"/>
      <w:r>
        <w:rPr>
          <w:rFonts w:eastAsia="Malgun Gothic"/>
          <w:lang w:eastAsia="zh-CN"/>
        </w:rPr>
        <w:t>T</w:t>
      </w:r>
      <w:r>
        <w:rPr>
          <w:rFonts w:eastAsia="Malgun Gothic"/>
          <w:vertAlign w:val="subscript"/>
          <w:lang w:eastAsia="zh-CN"/>
        </w:rPr>
        <w:t>RRC_processing</w:t>
      </w:r>
      <w:proofErr w:type="spellEnd"/>
      <w:r>
        <w:rPr>
          <w:rFonts w:eastAsia="Malgun Gothic"/>
          <w:vertAlign w:val="subscript"/>
          <w:lang w:eastAsia="zh-CN"/>
        </w:rPr>
        <w:t xml:space="preserve"> </w:t>
      </w:r>
      <w:r>
        <w:rPr>
          <w:rFonts w:eastAsia="Malgun Gothic"/>
          <w:lang w:eastAsia="zh-CN"/>
        </w:rPr>
        <w:t xml:space="preserve"> </w:t>
      </w:r>
      <w:r>
        <w:rPr>
          <w:rFonts w:eastAsia="Malgun Gothic"/>
          <w:lang w:val="en-US" w:eastAsia="zh-CN"/>
        </w:rPr>
        <w:t>+</w:t>
      </w:r>
      <w:r>
        <w:rPr>
          <w:lang w:eastAsia="en-GB"/>
        </w:rPr>
        <w:t>T</w:t>
      </w:r>
      <w:r>
        <w:rPr>
          <w:vertAlign w:val="subscript"/>
          <w:lang w:eastAsia="en-GB"/>
        </w:rPr>
        <w:t xml:space="preserve">L1-RSRP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xml:space="preserve">, </w:t>
      </w:r>
      <w:r>
        <w:rPr>
          <w:rFonts w:eastAsia="Malgun Gothic"/>
          <w:lang w:eastAsia="zh-CN"/>
        </w:rPr>
        <w:t>The UE is not required to receive PDCCH/PDSCH/CSI-RS or transmit PUCCH/PUSCH until the end of switching period.</w:t>
      </w:r>
    </w:p>
    <w:p w14:paraId="69AF7F2F" w14:textId="77777777" w:rsidR="00D728BD" w:rsidRDefault="00D728BD" w:rsidP="00D728BD">
      <w:pPr>
        <w:rPr>
          <w:rFonts w:eastAsia="Malgun Gothic"/>
          <w:lang w:eastAsia="zh-CN"/>
        </w:rPr>
      </w:pPr>
      <w:r>
        <w:rPr>
          <w:rFonts w:eastAsia="Malgun Gothic"/>
          <w:lang w:eastAsia="zh-CN"/>
        </w:rPr>
        <w:t>Where</w:t>
      </w:r>
    </w:p>
    <w:p w14:paraId="0CAF13D5" w14:textId="77777777" w:rsidR="00D728BD" w:rsidRDefault="00D728BD" w:rsidP="00D728BD">
      <w:pPr>
        <w:pStyle w:val="B10"/>
        <w:rPr>
          <w:rFonts w:eastAsia="Malgun Gothic"/>
          <w:lang w:val="en-US" w:eastAsia="zh-CN"/>
        </w:rPr>
      </w:pPr>
      <w:r>
        <w:rPr>
          <w:rFonts w:hint="eastAsia"/>
          <w:lang w:val="en-US" w:eastAsia="zh-CN"/>
        </w:rPr>
        <w:t>-</w:t>
      </w:r>
      <w:r>
        <w:rPr>
          <w:lang w:val="en-US" w:eastAsia="zh-CN"/>
        </w:rPr>
        <w:tab/>
        <w:t xml:space="preserve">Slot n is the </w:t>
      </w:r>
      <w:r>
        <w:rPr>
          <w:rFonts w:eastAsia="Malgun Gothic"/>
          <w:lang w:val="en-US" w:eastAsia="zh-CN"/>
        </w:rPr>
        <w:t xml:space="preserve">last slot overlapping with the </w:t>
      </w:r>
      <w:r w:rsidRPr="00DD3199">
        <w:rPr>
          <w:rFonts w:eastAsia="Malgun Gothic"/>
          <w:lang w:val="en-US" w:eastAsia="zh-CN"/>
        </w:rPr>
        <w:t>PDSCH carrying</w:t>
      </w:r>
      <w:r w:rsidRPr="00DD3199">
        <w:rPr>
          <w:lang w:val="en-US" w:eastAsia="zh-CN"/>
        </w:rPr>
        <w:t xml:space="preserve"> </w:t>
      </w:r>
      <w:r w:rsidRPr="00DD3199">
        <w:rPr>
          <w:rFonts w:eastAsia="Malgun Gothic"/>
          <w:lang w:val="en-US" w:eastAsia="zh-CN"/>
        </w:rPr>
        <w:t>RRC activation command</w:t>
      </w:r>
      <w:r>
        <w:rPr>
          <w:rFonts w:eastAsia="Malgun Gothic"/>
          <w:lang w:val="en-US" w:eastAsia="zh-CN"/>
        </w:rPr>
        <w:t>.</w:t>
      </w:r>
    </w:p>
    <w:p w14:paraId="3398791E" w14:textId="77777777" w:rsidR="00D728BD" w:rsidRDefault="00D728BD" w:rsidP="00D728BD">
      <w:pPr>
        <w:pStyle w:val="B10"/>
        <w:rPr>
          <w:lang w:val="en-US" w:eastAsia="zh-CN"/>
        </w:rPr>
      </w:pPr>
      <w:r>
        <w:rPr>
          <w:lang w:val="en-US" w:eastAsia="zh-CN"/>
        </w:rPr>
        <w:t>-</w:t>
      </w:r>
      <w:r>
        <w:rPr>
          <w:lang w:val="en-US" w:eastAsia="zh-CN"/>
        </w:rPr>
        <w:tab/>
      </w:r>
      <w:proofErr w:type="spellStart"/>
      <w:r w:rsidRPr="00DD3199">
        <w:rPr>
          <w:rFonts w:eastAsia="Malgun Gothic"/>
          <w:lang w:eastAsia="zh-CN"/>
        </w:rPr>
        <w:t>T</w:t>
      </w:r>
      <w:r w:rsidRPr="00DD3199">
        <w:rPr>
          <w:rFonts w:eastAsia="Malgun Gothic"/>
          <w:vertAlign w:val="subscript"/>
          <w:lang w:eastAsia="zh-CN"/>
        </w:rPr>
        <w:t>RRC_processing</w:t>
      </w:r>
      <w:proofErr w:type="spellEnd"/>
      <w:r w:rsidRPr="00DD3199">
        <w:rPr>
          <w:rFonts w:eastAsia="Malgun Gothic"/>
          <w:vertAlign w:val="subscript"/>
          <w:lang w:eastAsia="zh-CN"/>
        </w:rPr>
        <w:t xml:space="preserve"> </w:t>
      </w:r>
      <w:r w:rsidRPr="00DD3199">
        <w:rPr>
          <w:rFonts w:eastAsia="Malgun Gothic"/>
          <w:lang w:eastAsia="zh-CN"/>
        </w:rPr>
        <w:t>is</w:t>
      </w:r>
      <w:r w:rsidRPr="00DD3199">
        <w:rPr>
          <w:lang w:val="en-US" w:eastAsia="zh-CN"/>
        </w:rPr>
        <w:t xml:space="preserve"> the RRC processing delay</w:t>
      </w:r>
      <w:r>
        <w:rPr>
          <w:rFonts w:hint="eastAsia"/>
          <w:lang w:val="en-US" w:eastAsia="zh-CN"/>
        </w:rPr>
        <w:t xml:space="preserve"> </w:t>
      </w:r>
      <w:r>
        <w:rPr>
          <w:lang w:val="en-US" w:eastAsia="zh-CN"/>
        </w:rPr>
        <w:t xml:space="preserve">defined in Clause 11.2 of TS 36.331 [16] if the </w:t>
      </w:r>
      <w:r>
        <w:rPr>
          <w:lang w:val="en-US"/>
        </w:rPr>
        <w:t>corresponding RRC message is embedded</w:t>
      </w:r>
      <w:r>
        <w:rPr>
          <w:rFonts w:hint="eastAsia"/>
          <w:lang w:val="en-US" w:eastAsia="zh-CN"/>
        </w:rPr>
        <w:t xml:space="preserve"> </w:t>
      </w:r>
      <w:r>
        <w:rPr>
          <w:lang w:val="en-US" w:eastAsia="zh-CN"/>
        </w:rPr>
        <w:t xml:space="preserve">in E-UTRA RRC message, otherwise it is the RRC processing delay </w:t>
      </w:r>
      <w:r>
        <w:rPr>
          <w:rFonts w:hint="eastAsia"/>
          <w:lang w:val="en-US" w:eastAsia="zh-CN"/>
        </w:rPr>
        <w:t>defined in Clause 12 of</w:t>
      </w:r>
      <w:r>
        <w:t xml:space="preserve"> TS 38.331 [2].</w:t>
      </w:r>
    </w:p>
    <w:p w14:paraId="7B6B4A36" w14:textId="77777777" w:rsidR="00D728BD" w:rsidRPr="008C6DE4" w:rsidRDefault="00D728BD" w:rsidP="00D728BD">
      <w:pPr>
        <w:pStyle w:val="B10"/>
        <w:rPr>
          <w:rFonts w:eastAsia="Times New Roman"/>
          <w:lang w:val="en-US" w:eastAsia="zh-CN"/>
        </w:rPr>
      </w:pPr>
      <w:r>
        <w:rPr>
          <w:lang w:val="en-US" w:eastAsia="zh-CN"/>
        </w:rPr>
        <w:t>-</w:t>
      </w:r>
      <w:r>
        <w:rPr>
          <w:lang w:val="en-US" w:eastAsia="zh-CN"/>
        </w:rPr>
        <w:tab/>
      </w:r>
      <w:proofErr w:type="spellStart"/>
      <w:r w:rsidRPr="008C6DE4">
        <w:rPr>
          <w:lang w:val="en-US" w:eastAsia="zh-CN"/>
        </w:rPr>
        <w:t>T</w:t>
      </w:r>
      <w:r w:rsidRPr="008C6DE4">
        <w:rPr>
          <w:vertAlign w:val="subscript"/>
          <w:lang w:val="en-US" w:eastAsia="zh-CN"/>
        </w:rPr>
        <w:t>first</w:t>
      </w:r>
      <w:proofErr w:type="spellEnd"/>
      <w:r w:rsidRPr="008C6DE4">
        <w:rPr>
          <w:vertAlign w:val="subscript"/>
          <w:lang w:val="en-US" w:eastAsia="zh-CN"/>
        </w:rPr>
        <w:t xml:space="preserve">-SSB </w:t>
      </w:r>
      <w:r w:rsidRPr="008C6DE4">
        <w:rPr>
          <w:lang w:val="en-US" w:eastAsia="zh-CN"/>
        </w:rPr>
        <w:t>is time to first SSB transmission after L1-RSRP measurement when TCI state switching involves QCL-</w:t>
      </w:r>
      <w:proofErr w:type="spellStart"/>
      <w:r w:rsidRPr="008C6DE4">
        <w:rPr>
          <w:lang w:val="en-US" w:eastAsia="zh-CN"/>
        </w:rPr>
        <w:t>TypeD</w:t>
      </w:r>
      <w:proofErr w:type="spellEnd"/>
      <w:r w:rsidRPr="008C6DE4">
        <w:rPr>
          <w:lang w:val="en-US" w:eastAsia="zh-CN"/>
        </w:rPr>
        <w:t xml:space="preserve">; </w:t>
      </w:r>
    </w:p>
    <w:p w14:paraId="5E0B0369" w14:textId="77777777" w:rsidR="00D728BD" w:rsidRPr="008C6DE4" w:rsidRDefault="00D728BD" w:rsidP="00D728BD">
      <w:pPr>
        <w:pStyle w:val="B10"/>
      </w:pPr>
      <w:r>
        <w:rPr>
          <w:lang w:val="en-US" w:eastAsia="zh-CN"/>
        </w:rPr>
        <w:t>-</w:t>
      </w:r>
      <w:r>
        <w:rPr>
          <w:lang w:val="en-US" w:eastAsia="zh-CN"/>
        </w:rPr>
        <w:tab/>
      </w:r>
      <w:proofErr w:type="spellStart"/>
      <w:r w:rsidRPr="008C6DE4">
        <w:rPr>
          <w:lang w:val="en-US" w:eastAsia="zh-CN"/>
        </w:rPr>
        <w:t>T</w:t>
      </w:r>
      <w:r w:rsidRPr="008C6DE4">
        <w:rPr>
          <w:vertAlign w:val="subscript"/>
          <w:lang w:val="en-US" w:eastAsia="zh-CN"/>
        </w:rPr>
        <w:t>first</w:t>
      </w:r>
      <w:proofErr w:type="spellEnd"/>
      <w:r w:rsidRPr="008C6DE4">
        <w:rPr>
          <w:vertAlign w:val="subscript"/>
          <w:lang w:val="en-US" w:eastAsia="zh-CN"/>
        </w:rPr>
        <w:t xml:space="preserve">-SSB </w:t>
      </w:r>
      <w:r w:rsidRPr="008C6DE4">
        <w:rPr>
          <w:lang w:val="en-US" w:eastAsia="zh-CN"/>
        </w:rPr>
        <w:t>is time to first SSB transmission after RRC processing time at the UE for other QCL types;</w:t>
      </w:r>
      <w:r w:rsidRPr="008C6DE4">
        <w:rPr>
          <w:lang w:val="en-US"/>
        </w:rPr>
        <w:t xml:space="preserve"> </w:t>
      </w:r>
    </w:p>
    <w:p w14:paraId="678EAE7B" w14:textId="77777777" w:rsidR="00D728BD" w:rsidRDefault="00D728BD" w:rsidP="00D728BD">
      <w:pPr>
        <w:pStyle w:val="B20"/>
        <w:rPr>
          <w:lang w:val="en-US" w:eastAsia="zh-CN"/>
        </w:rPr>
      </w:pPr>
      <w:r>
        <w:rPr>
          <w:lang w:val="en-US" w:eastAsia="zh-CN"/>
        </w:rPr>
        <w:t>-</w:t>
      </w:r>
      <w:r>
        <w:rPr>
          <w:lang w:val="en-US" w:eastAsia="zh-CN"/>
        </w:rPr>
        <w:tab/>
      </w:r>
      <w:r w:rsidRPr="008C6DE4">
        <w:rPr>
          <w:lang w:val="en-US" w:eastAsia="zh-CN"/>
        </w:rPr>
        <w:t>The SSB shall be the QCL-</w:t>
      </w:r>
      <w:proofErr w:type="spellStart"/>
      <w:r w:rsidRPr="008C6DE4">
        <w:rPr>
          <w:lang w:val="en-US" w:eastAsia="zh-CN"/>
        </w:rPr>
        <w:t>TypeA</w:t>
      </w:r>
      <w:proofErr w:type="spellEnd"/>
      <w:r w:rsidRPr="008C6DE4">
        <w:rPr>
          <w:lang w:val="en-US" w:eastAsia="zh-CN"/>
        </w:rPr>
        <w:t xml:space="preserve"> or QCL-</w:t>
      </w:r>
      <w:proofErr w:type="spellStart"/>
      <w:r w:rsidRPr="008C6DE4">
        <w:rPr>
          <w:lang w:val="en-US" w:eastAsia="zh-CN"/>
        </w:rPr>
        <w:t>TypeC</w:t>
      </w:r>
      <w:proofErr w:type="spellEnd"/>
      <w:r w:rsidRPr="008C6DE4">
        <w:rPr>
          <w:lang w:val="en-US" w:eastAsia="zh-CN"/>
        </w:rPr>
        <w:t xml:space="preserve"> to target TCI state</w:t>
      </w:r>
    </w:p>
    <w:p w14:paraId="67C88EA1" w14:textId="77777777" w:rsidR="00D728BD" w:rsidRPr="0031187B" w:rsidRDefault="00D728BD" w:rsidP="00D728BD">
      <w:pPr>
        <w:pStyle w:val="B10"/>
        <w:rPr>
          <w:lang w:val="en-US" w:eastAsia="zh-CN"/>
        </w:rPr>
      </w:pPr>
      <w:r>
        <w:rPr>
          <w:lang w:val="en-US" w:eastAsia="zh-CN"/>
        </w:rPr>
        <w:t>-</w:t>
      </w:r>
      <w:r>
        <w:rPr>
          <w:lang w:val="en-US" w:eastAsia="zh-CN"/>
        </w:rPr>
        <w:tab/>
      </w:r>
      <w:r>
        <w:rPr>
          <w:lang w:eastAsia="en-GB"/>
        </w:rPr>
        <w:t>T</w:t>
      </w:r>
      <w:r>
        <w:rPr>
          <w:vertAlign w:val="subscript"/>
          <w:lang w:eastAsia="en-GB"/>
        </w:rPr>
        <w:t>L1-RSRP</w:t>
      </w:r>
      <w:r>
        <w:rPr>
          <w:rFonts w:eastAsia="Malgun Gothic"/>
          <w:lang w:eastAsia="zh-CN"/>
        </w:rPr>
        <w:t xml:space="preserve">, </w:t>
      </w:r>
      <w:proofErr w:type="spellStart"/>
      <w:r>
        <w:rPr>
          <w:rFonts w:eastAsia="Malgun Gothic"/>
          <w:lang w:val="en-US" w:eastAsia="zh-CN"/>
        </w:rPr>
        <w:t>TO</w:t>
      </w:r>
      <w:r>
        <w:rPr>
          <w:rFonts w:eastAsia="Malgun Gothic"/>
          <w:vertAlign w:val="subscript"/>
          <w:lang w:val="en-US" w:eastAsia="zh-CN"/>
        </w:rPr>
        <w:t>uk</w:t>
      </w:r>
      <w:proofErr w:type="spellEnd"/>
      <w:r w:rsidRPr="00DD3199">
        <w:rPr>
          <w:rFonts w:eastAsia="Malgun Gothic"/>
          <w:lang w:eastAsia="zh-CN"/>
        </w:rPr>
        <w:t xml:space="preserve"> </w:t>
      </w:r>
      <w:r>
        <w:rPr>
          <w:rFonts w:eastAsia="Malgun Gothic"/>
          <w:lang w:eastAsia="zh-CN"/>
        </w:rPr>
        <w:t xml:space="preserve">and </w:t>
      </w:r>
      <w:r>
        <w:rPr>
          <w:rFonts w:eastAsia="Malgun Gothic"/>
          <w:lang w:val="en-US" w:eastAsia="zh-CN"/>
        </w:rPr>
        <w:t>T</w:t>
      </w:r>
      <w:r>
        <w:rPr>
          <w:rFonts w:eastAsia="Malgun Gothic"/>
          <w:vertAlign w:val="subscript"/>
          <w:lang w:val="en-US" w:eastAsia="zh-CN"/>
        </w:rPr>
        <w:t>SSB-proc</w:t>
      </w:r>
      <w:r w:rsidRPr="00DD3199">
        <w:rPr>
          <w:rFonts w:eastAsia="Malgun Gothic"/>
          <w:lang w:eastAsia="zh-CN"/>
        </w:rPr>
        <w:t xml:space="preserve"> </w:t>
      </w:r>
      <w:r w:rsidRPr="00DD3199">
        <w:rPr>
          <w:rFonts w:eastAsia="Malgun Gothic"/>
          <w:lang w:val="en-US" w:eastAsia="zh-CN"/>
        </w:rPr>
        <w:t xml:space="preserve">are defined in </w:t>
      </w:r>
      <w:r w:rsidRPr="00DD3199">
        <w:rPr>
          <w:lang w:val="en-US" w:eastAsia="ko-KR"/>
        </w:rPr>
        <w:t>clause</w:t>
      </w:r>
      <w:r w:rsidRPr="00DD3199">
        <w:rPr>
          <w:rFonts w:eastAsia="Malgun Gothic"/>
          <w:lang w:val="en-US" w:eastAsia="zh-CN"/>
        </w:rPr>
        <w:t xml:space="preserve"> 8.10.3</w:t>
      </w:r>
      <w:r>
        <w:rPr>
          <w:rFonts w:eastAsia="Malgun Gothic"/>
          <w:lang w:val="en-US" w:eastAsia="zh-CN"/>
        </w:rPr>
        <w:t>.</w:t>
      </w:r>
    </w:p>
    <w:p w14:paraId="1414B08D" w14:textId="77777777" w:rsidR="00D728BD" w:rsidRDefault="00D728BD" w:rsidP="00D728BD">
      <w:pPr>
        <w:rPr>
          <w:lang w:val="en-US" w:eastAsia="zh-CN"/>
        </w:rPr>
      </w:pPr>
      <w:r w:rsidRPr="009C5807">
        <w:rPr>
          <w:lang w:val="en-US" w:eastAsia="zh-CN"/>
        </w:rPr>
        <w:t>The requirements for RRC based TCI state switch delay apply when only 1 TCI state is configured in RRC TCI state list.</w:t>
      </w:r>
      <w:r>
        <w:rPr>
          <w:lang w:val="en-US" w:eastAsia="zh-CN"/>
        </w:rPr>
        <w:t xml:space="preserve"> When  </w:t>
      </w:r>
      <m:oMath>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HARQ</m:t>
                </m:r>
              </m:sub>
            </m:sSub>
            <m:r>
              <w:rPr>
                <w:rFonts w:ascii="Cambria Math" w:hAnsi="Cambria Math"/>
                <w:lang w:val="en-US" w:eastAsia="zh-CN"/>
              </w:rPr>
              <m:t>&gt; T</m:t>
            </m:r>
          </m:e>
          <m:sub>
            <m:r>
              <w:rPr>
                <w:rFonts w:ascii="Cambria Math" w:hAnsi="Cambria Math"/>
                <w:lang w:val="en-US" w:eastAsia="zh-CN"/>
              </w:rPr>
              <m:t>RRC_processing</m:t>
            </m:r>
          </m:sub>
        </m:sSub>
      </m:oMath>
      <w:r>
        <w:rPr>
          <w:lang w:val="en-US" w:eastAsia="zh-CN"/>
        </w:rPr>
        <w:t xml:space="preserve"> a longer switching delay is allowed. Where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HARQ</m:t>
            </m:r>
          </m:sub>
        </m:sSub>
      </m:oMath>
      <w:r w:rsidRPr="00333C1B">
        <w:rPr>
          <w:lang w:eastAsia="zh-CN"/>
        </w:rPr>
        <w:t xml:space="preserve"> </w:t>
      </w:r>
      <w:r w:rsidRPr="002E6EA6">
        <w:rPr>
          <w:lang w:eastAsia="zh-CN"/>
        </w:rPr>
        <w:t>is the tim</w:t>
      </w:r>
      <w:r>
        <w:rPr>
          <w:lang w:eastAsia="zh-CN"/>
        </w:rPr>
        <w:t>e</w:t>
      </w:r>
      <w:r w:rsidRPr="002E6EA6">
        <w:rPr>
          <w:lang w:eastAsia="zh-CN"/>
        </w:rPr>
        <w:t xml:space="preserve"> between DL data transmission and acknowledgement as specified in TS 38.213 [3].</w:t>
      </w:r>
    </w:p>
    <w:p w14:paraId="78C5C093" w14:textId="77777777" w:rsidR="00D728BD" w:rsidRPr="009C5807" w:rsidRDefault="00D728BD" w:rsidP="00D728BD">
      <w:pPr>
        <w:pStyle w:val="Heading3"/>
        <w:rPr>
          <w:lang w:val="en-US"/>
        </w:rPr>
      </w:pPr>
      <w:r w:rsidRPr="009C5807">
        <w:rPr>
          <w:lang w:val="en-US"/>
        </w:rPr>
        <w:t>8.10.6</w:t>
      </w:r>
      <w:r w:rsidRPr="009C5807">
        <w:rPr>
          <w:lang w:val="en-US"/>
        </w:rPr>
        <w:tab/>
        <w:t>Active TCI state list update delay</w:t>
      </w:r>
    </w:p>
    <w:p w14:paraId="5579BFD0" w14:textId="77777777" w:rsidR="00D728BD" w:rsidRPr="009C5807" w:rsidRDefault="00D728BD" w:rsidP="00D728BD">
      <w:pPr>
        <w:rPr>
          <w:rFonts w:eastAsia="Malgun Gothic"/>
          <w:lang w:val="en-US" w:eastAsia="zh-CN"/>
        </w:rPr>
      </w:pPr>
      <w:r w:rsidRPr="009C5807">
        <w:rPr>
          <w:rFonts w:eastAsia="Malgun Gothic"/>
          <w:lang w:val="en-US" w:eastAsia="zh-CN"/>
        </w:rPr>
        <w:t>If the target TCI state is known, upon</w:t>
      </w:r>
      <w:r w:rsidRPr="009C5807">
        <w:rPr>
          <w:lang w:val="en-US" w:eastAsia="zh-CN"/>
        </w:rPr>
        <w:t xml:space="preserve"> receiv</w:t>
      </w:r>
      <w:r w:rsidRPr="009C5807">
        <w:rPr>
          <w:rFonts w:eastAsia="Malgun Gothic"/>
          <w:lang w:val="en-US" w:eastAsia="zh-CN"/>
        </w:rPr>
        <w:t>ing PDSCH carrying</w:t>
      </w:r>
      <w:r w:rsidRPr="009C5807">
        <w:rPr>
          <w:lang w:val="en-US" w:eastAsia="zh-CN"/>
        </w:rPr>
        <w:t xml:space="preserve"> </w:t>
      </w:r>
      <w:r w:rsidRPr="009C5807">
        <w:rPr>
          <w:rFonts w:eastAsia="Malgun Gothic"/>
          <w:lang w:val="en-US" w:eastAsia="zh-CN"/>
        </w:rPr>
        <w:t>MAC-CE active TCI state list update at slot n</w:t>
      </w:r>
      <w:r w:rsidRPr="009C5807">
        <w:rPr>
          <w:lang w:val="en-US" w:eastAsia="zh-CN"/>
        </w:rPr>
        <w:t xml:space="preserve">, UE shall be able to receive PDCCH to schedule PDSCH with the new target TCI state </w:t>
      </w:r>
      <w:r w:rsidRPr="009C5807">
        <w:rPr>
          <w:rFonts w:eastAsia="Malgun Gothic"/>
          <w:lang w:val="en-US" w:eastAsia="zh-CN"/>
        </w:rPr>
        <w:t>at the first slot that is after</w:t>
      </w:r>
      <w:r w:rsidRPr="009C5807">
        <w:rPr>
          <w:lang w:val="en-US" w:eastAsia="zh-CN"/>
        </w:rPr>
        <w:t xml:space="preserve"> n+</w:t>
      </w:r>
      <w:r w:rsidRPr="009C5807">
        <w:rPr>
          <w:rFonts w:eastAsia="Malgun Gothic"/>
          <w:lang w:eastAsia="zh-CN"/>
        </w:rPr>
        <w:t xml:space="preserve"> T</w:t>
      </w:r>
      <w:r w:rsidRPr="009C5807">
        <w:rPr>
          <w:rFonts w:eastAsia="Malgun Gothic"/>
          <w:vertAlign w:val="subscript"/>
          <w:lang w:eastAsia="zh-CN"/>
        </w:rPr>
        <w:t>HARQ</w:t>
      </w:r>
      <w:r w:rsidRPr="009C5807">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C5807">
        <w:rPr>
          <w:rFonts w:eastAsia="Malgun Gothic"/>
          <w:lang w:val="en-US" w:eastAsia="zh-CN"/>
        </w:rPr>
        <w:t xml:space="preserve"> +</w:t>
      </w:r>
      <w:proofErr w:type="spellStart"/>
      <w:r w:rsidRPr="009C5807">
        <w:rPr>
          <w:rFonts w:eastAsia="Malgun Gothic"/>
          <w:lang w:val="en-US" w:eastAsia="zh-CN"/>
        </w:rPr>
        <w:t>TO</w:t>
      </w:r>
      <w:r w:rsidRPr="009C5807">
        <w:rPr>
          <w:rFonts w:eastAsia="Malgun Gothic"/>
          <w:vertAlign w:val="subscript"/>
          <w:lang w:val="en-US" w:eastAsia="zh-CN"/>
        </w:rPr>
        <w:t>k</w:t>
      </w:r>
      <w:proofErr w:type="spellEnd"/>
      <w:r w:rsidRPr="009C5807">
        <w:rPr>
          <w:rFonts w:eastAsia="Malgun Gothic"/>
          <w:lang w:val="en-US" w:eastAsia="zh-CN"/>
        </w:rPr>
        <w:t>*(</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 xml:space="preserve">-SSB </w:t>
      </w:r>
      <w:r w:rsidRPr="009C5807">
        <w:rPr>
          <w:rFonts w:eastAsia="Malgun Gothic"/>
          <w:lang w:val="en-US" w:eastAsia="zh-CN"/>
        </w:rPr>
        <w:t>+ T</w:t>
      </w:r>
      <w:r w:rsidRPr="009C5807">
        <w:rPr>
          <w:rFonts w:eastAsia="Malgun Gothic"/>
          <w:vertAlign w:val="subscript"/>
          <w:lang w:val="en-US" w:eastAsia="zh-CN"/>
        </w:rPr>
        <w:t>SSB-proc</w:t>
      </w:r>
      <w:r w:rsidRPr="009C5807">
        <w:rPr>
          <w:rFonts w:eastAsia="Malgun Gothic"/>
          <w:lang w:val="en-US" w:eastAsia="zh-CN"/>
        </w:rPr>
        <w:t>) /</w:t>
      </w:r>
      <w:r w:rsidRPr="009C5807">
        <w:rPr>
          <w:i/>
          <w:lang w:val="en-US" w:eastAsia="zh-CN"/>
        </w:rPr>
        <w:t xml:space="preserve"> NR slot length</w:t>
      </w:r>
      <w:r w:rsidRPr="009C5807">
        <w:rPr>
          <w:lang w:val="en-US" w:eastAsia="zh-CN"/>
        </w:rPr>
        <w:t xml:space="preserve">. Where </w:t>
      </w:r>
      <w:r w:rsidRPr="009C5807">
        <w:rPr>
          <w:rFonts w:eastAsia="Malgun Gothic"/>
          <w:lang w:eastAsia="zh-CN"/>
        </w:rPr>
        <w:t>T</w:t>
      </w:r>
      <w:r w:rsidRPr="009C5807">
        <w:rPr>
          <w:rFonts w:eastAsia="Malgun Gothic"/>
          <w:vertAlign w:val="subscript"/>
          <w:lang w:eastAsia="zh-CN"/>
        </w:rPr>
        <w:t>HARQ</w:t>
      </w:r>
      <w:r w:rsidRPr="009C5807">
        <w:rPr>
          <w:lang w:val="en-US" w:eastAsia="zh-CN"/>
        </w:rPr>
        <w:t xml:space="preserve">, </w:t>
      </w:r>
      <w:proofErr w:type="spellStart"/>
      <w:r w:rsidRPr="009C5807">
        <w:rPr>
          <w:rFonts w:eastAsia="Malgun Gothic"/>
          <w:lang w:val="en-US" w:eastAsia="zh-CN"/>
        </w:rPr>
        <w:t>T</w:t>
      </w:r>
      <w:r w:rsidRPr="009C5807">
        <w:rPr>
          <w:rFonts w:eastAsia="Malgun Gothic"/>
          <w:vertAlign w:val="subscript"/>
          <w:lang w:val="en-US" w:eastAsia="zh-CN"/>
        </w:rPr>
        <w:t>first</w:t>
      </w:r>
      <w:proofErr w:type="spellEnd"/>
      <w:r w:rsidRPr="009C5807">
        <w:rPr>
          <w:rFonts w:eastAsia="Malgun Gothic"/>
          <w:vertAlign w:val="subscript"/>
          <w:lang w:val="en-US" w:eastAsia="zh-CN"/>
        </w:rPr>
        <w:t>-SSB,</w:t>
      </w:r>
      <w:r w:rsidRPr="009C5807">
        <w:rPr>
          <w:rFonts w:eastAsia="Malgun Gothic"/>
          <w:lang w:val="en-US" w:eastAsia="zh-CN"/>
        </w:rPr>
        <w:t xml:space="preserve"> T</w:t>
      </w:r>
      <w:r w:rsidRPr="009C5807">
        <w:rPr>
          <w:rFonts w:eastAsia="Malgun Gothic"/>
          <w:vertAlign w:val="subscript"/>
          <w:lang w:val="en-US" w:eastAsia="zh-CN"/>
        </w:rPr>
        <w:t xml:space="preserve">SSB-proc </w:t>
      </w:r>
      <w:r w:rsidRPr="009C5807">
        <w:rPr>
          <w:rFonts w:eastAsia="Malgun Gothic"/>
          <w:lang w:val="en-US" w:eastAsia="zh-CN"/>
        </w:rPr>
        <w:t xml:space="preserve">and </w:t>
      </w:r>
      <w:proofErr w:type="spellStart"/>
      <w:r w:rsidRPr="009C5807">
        <w:rPr>
          <w:rFonts w:eastAsia="Malgun Gothic"/>
          <w:lang w:val="en-US" w:eastAsia="zh-CN"/>
        </w:rPr>
        <w:t>TO</w:t>
      </w:r>
      <w:r w:rsidRPr="009C5807">
        <w:rPr>
          <w:rFonts w:eastAsia="Malgun Gothic"/>
          <w:vertAlign w:val="subscript"/>
          <w:lang w:val="en-US" w:eastAsia="zh-CN"/>
        </w:rPr>
        <w:t>k</w:t>
      </w:r>
      <w:proofErr w:type="spellEnd"/>
      <w:r w:rsidRPr="009C5807">
        <w:rPr>
          <w:rFonts w:eastAsia="Malgun Gothic"/>
          <w:lang w:val="en-US" w:eastAsia="zh-CN"/>
        </w:rPr>
        <w:t xml:space="preserve"> are defined in </w:t>
      </w:r>
      <w:r w:rsidRPr="009C5807">
        <w:rPr>
          <w:lang w:val="en-US" w:eastAsia="ko-KR"/>
        </w:rPr>
        <w:t>clause</w:t>
      </w:r>
      <w:r w:rsidRPr="009C5807">
        <w:rPr>
          <w:rFonts w:eastAsia="Malgun Gothic"/>
          <w:lang w:val="en-US" w:eastAsia="zh-CN"/>
        </w:rPr>
        <w:t xml:space="preserve"> 8.10.3.</w:t>
      </w:r>
    </w:p>
    <w:p w14:paraId="3AC06482" w14:textId="77777777" w:rsidR="003F6B52" w:rsidRDefault="003F6B52" w:rsidP="004778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w:t>
      </w:r>
      <w:r w:rsidRPr="004B01E6">
        <w:rPr>
          <w:rFonts w:ascii="Arial" w:hAnsi="Arial" w:cs="Arial"/>
          <w:b/>
          <w:bCs/>
          <w:i w:val="0"/>
          <w:iCs/>
          <w:color w:val="FF0000"/>
          <w:sz w:val="32"/>
          <w:szCs w:val="32"/>
        </w:rPr>
        <w:t xml:space="preserve"> of Changes &gt;&gt;&gt;</w:t>
      </w:r>
    </w:p>
    <w:p w14:paraId="01DC8FD2" w14:textId="77777777" w:rsidR="003F6B52" w:rsidRPr="004B01E6" w:rsidRDefault="003F6B52" w:rsidP="003F6B52">
      <w:pPr>
        <w:pStyle w:val="Guidance"/>
        <w:rPr>
          <w:i w:val="0"/>
          <w:iCs/>
        </w:rPr>
      </w:pPr>
    </w:p>
    <w:p w14:paraId="05860E6F" w14:textId="77777777" w:rsidR="001E41F3" w:rsidRDefault="001E41F3">
      <w:pPr>
        <w:rPr>
          <w:noProof/>
        </w:rPr>
      </w:pPr>
    </w:p>
    <w:sectPr w:rsidR="001E41F3" w:rsidSect="008E0EB6">
      <w:headerReference w:type="default" r:id="rId18"/>
      <w:footerReference w:type="default" r:id="rId19"/>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277C" w14:textId="77777777" w:rsidR="00AE5B7D" w:rsidRDefault="00AE5B7D">
      <w:r>
        <w:separator/>
      </w:r>
    </w:p>
  </w:endnote>
  <w:endnote w:type="continuationSeparator" w:id="0">
    <w:p w14:paraId="639E0ABF" w14:textId="77777777" w:rsidR="00AE5B7D" w:rsidRDefault="00AE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8A68" w14:textId="77777777" w:rsidR="009A37BC" w:rsidRDefault="009A3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504F" w14:textId="77777777" w:rsidR="009A37BC" w:rsidRDefault="009A37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29D1" w14:textId="77777777" w:rsidR="009A37BC" w:rsidRDefault="009A37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25BA" w14:textId="77777777" w:rsidR="003F6B52" w:rsidRDefault="003F6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7313" w14:textId="77777777" w:rsidR="00AE5B7D" w:rsidRDefault="00AE5B7D">
      <w:r>
        <w:separator/>
      </w:r>
    </w:p>
  </w:footnote>
  <w:footnote w:type="continuationSeparator" w:id="0">
    <w:p w14:paraId="79D6C58A" w14:textId="77777777" w:rsidR="00AE5B7D" w:rsidRDefault="00AE5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85A3"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362E" w14:textId="77777777" w:rsidR="009A37BC" w:rsidRDefault="009A3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ECDE" w14:textId="77777777" w:rsidR="009A37BC" w:rsidRDefault="009A37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E906" w14:textId="77777777" w:rsidR="003F6B52" w:rsidRDefault="003F6B52">
    <w:pPr>
      <w:framePr w:h="284" w:hRule="exact" w:wrap="around" w:vAnchor="text" w:hAnchor="margin" w:xAlign="center" w:y="7"/>
      <w:rPr>
        <w:rFonts w:ascii="Arial" w:hAnsi="Arial" w:cs="Arial"/>
        <w:b/>
        <w:sz w:val="18"/>
        <w:szCs w:val="18"/>
      </w:rPr>
    </w:pPr>
  </w:p>
  <w:p w14:paraId="1A227F9F" w14:textId="77777777" w:rsidR="003F6B52" w:rsidRDefault="003F6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B2DF5"/>
    <w:multiLevelType w:val="multilevel"/>
    <w:tmpl w:val="B0F408AE"/>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3A3C40BE"/>
    <w:multiLevelType w:val="hybridMultilevel"/>
    <w:tmpl w:val="DD54A2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70AB12AC"/>
    <w:multiLevelType w:val="hybridMultilevel"/>
    <w:tmpl w:val="6F1AC97E"/>
    <w:lvl w:ilvl="0" w:tplc="50A8A6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2"/>
  </w:num>
  <w:num w:numId="4">
    <w:abstractNumId w:val="15"/>
  </w:num>
  <w:num w:numId="5">
    <w:abstractNumId w:val="8"/>
  </w:num>
  <w:num w:numId="6">
    <w:abstractNumId w:val="18"/>
  </w:num>
  <w:num w:numId="7">
    <w:abstractNumId w:val="20"/>
  </w:num>
  <w:num w:numId="8">
    <w:abstractNumId w:val="16"/>
  </w:num>
  <w:num w:numId="9">
    <w:abstractNumId w:val="21"/>
  </w:num>
  <w:num w:numId="10">
    <w:abstractNumId w:val="6"/>
  </w:num>
  <w:num w:numId="11">
    <w:abstractNumId w:val="3"/>
  </w:num>
  <w:num w:numId="12">
    <w:abstractNumId w:val="12"/>
  </w:num>
  <w:num w:numId="13">
    <w:abstractNumId w:val="9"/>
  </w:num>
  <w:num w:numId="1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1"/>
  </w:num>
  <w:num w:numId="16">
    <w:abstractNumId w:val="14"/>
  </w:num>
  <w:num w:numId="17">
    <w:abstractNumId w:val="7"/>
  </w:num>
  <w:num w:numId="18">
    <w:abstractNumId w:val="0"/>
  </w:num>
  <w:num w:numId="19">
    <w:abstractNumId w:val="13"/>
  </w:num>
  <w:num w:numId="20">
    <w:abstractNumId w:val="17"/>
  </w:num>
  <w:num w:numId="21">
    <w:abstractNumId w:val="10"/>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_Rev00">
    <w15:presenceInfo w15:providerId="None" w15:userId="Samsung_Rev00"/>
  </w15:person>
  <w15:person w15:author="Nokia (Dmitry Petrov)">
    <w15:presenceInfo w15:providerId="None" w15:userId="Nokia (Dmitry 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zMDU1NzczNjY3tjRX0lEKTi0uzszPAykwrAUAgT12JiwAAAA="/>
  </w:docVars>
  <w:rsids>
    <w:rsidRoot w:val="00022E4A"/>
    <w:rsid w:val="000032EE"/>
    <w:rsid w:val="0000459A"/>
    <w:rsid w:val="00022E4A"/>
    <w:rsid w:val="00043759"/>
    <w:rsid w:val="000725A3"/>
    <w:rsid w:val="00083F43"/>
    <w:rsid w:val="000905D7"/>
    <w:rsid w:val="00090980"/>
    <w:rsid w:val="000A6394"/>
    <w:rsid w:val="000B7FED"/>
    <w:rsid w:val="000C038A"/>
    <w:rsid w:val="000C6598"/>
    <w:rsid w:val="000E3C39"/>
    <w:rsid w:val="00102AC3"/>
    <w:rsid w:val="001416A2"/>
    <w:rsid w:val="00145D43"/>
    <w:rsid w:val="00192C46"/>
    <w:rsid w:val="001A08B3"/>
    <w:rsid w:val="001A7B60"/>
    <w:rsid w:val="001B490C"/>
    <w:rsid w:val="001B52F0"/>
    <w:rsid w:val="001B7A65"/>
    <w:rsid w:val="001D041D"/>
    <w:rsid w:val="001E41F3"/>
    <w:rsid w:val="00200F50"/>
    <w:rsid w:val="0024183E"/>
    <w:rsid w:val="00247AAB"/>
    <w:rsid w:val="002520AC"/>
    <w:rsid w:val="0026004D"/>
    <w:rsid w:val="002640DD"/>
    <w:rsid w:val="00275373"/>
    <w:rsid w:val="00275D12"/>
    <w:rsid w:val="00284FEB"/>
    <w:rsid w:val="002860C4"/>
    <w:rsid w:val="002A3C55"/>
    <w:rsid w:val="002A57A0"/>
    <w:rsid w:val="002A7B90"/>
    <w:rsid w:val="002B5741"/>
    <w:rsid w:val="002E1BE1"/>
    <w:rsid w:val="002F2835"/>
    <w:rsid w:val="00305409"/>
    <w:rsid w:val="003213DB"/>
    <w:rsid w:val="003609EF"/>
    <w:rsid w:val="0036231A"/>
    <w:rsid w:val="00374DD4"/>
    <w:rsid w:val="003D73E2"/>
    <w:rsid w:val="003D7479"/>
    <w:rsid w:val="003E1A36"/>
    <w:rsid w:val="003F6B52"/>
    <w:rsid w:val="00410371"/>
    <w:rsid w:val="004242F1"/>
    <w:rsid w:val="00471A67"/>
    <w:rsid w:val="00475B73"/>
    <w:rsid w:val="004778F5"/>
    <w:rsid w:val="00487111"/>
    <w:rsid w:val="004B75B7"/>
    <w:rsid w:val="004D6212"/>
    <w:rsid w:val="004E712D"/>
    <w:rsid w:val="0051580D"/>
    <w:rsid w:val="00547111"/>
    <w:rsid w:val="00592D74"/>
    <w:rsid w:val="005C3F43"/>
    <w:rsid w:val="005E2C44"/>
    <w:rsid w:val="005F43F8"/>
    <w:rsid w:val="00621188"/>
    <w:rsid w:val="006257ED"/>
    <w:rsid w:val="00634AAE"/>
    <w:rsid w:val="006455FD"/>
    <w:rsid w:val="0067029B"/>
    <w:rsid w:val="00695808"/>
    <w:rsid w:val="006A451E"/>
    <w:rsid w:val="006A4FAB"/>
    <w:rsid w:val="006B46FB"/>
    <w:rsid w:val="006B7646"/>
    <w:rsid w:val="006C0A02"/>
    <w:rsid w:val="006E21FB"/>
    <w:rsid w:val="00721D6C"/>
    <w:rsid w:val="00744CEC"/>
    <w:rsid w:val="00751BD6"/>
    <w:rsid w:val="00751E9A"/>
    <w:rsid w:val="007755B5"/>
    <w:rsid w:val="0078463F"/>
    <w:rsid w:val="00792342"/>
    <w:rsid w:val="007977A8"/>
    <w:rsid w:val="007A57F0"/>
    <w:rsid w:val="007A7EDE"/>
    <w:rsid w:val="007B1DA8"/>
    <w:rsid w:val="007B512A"/>
    <w:rsid w:val="007C2097"/>
    <w:rsid w:val="007C477E"/>
    <w:rsid w:val="007D6A07"/>
    <w:rsid w:val="007F7259"/>
    <w:rsid w:val="008040A8"/>
    <w:rsid w:val="00805F5D"/>
    <w:rsid w:val="00806E57"/>
    <w:rsid w:val="00827226"/>
    <w:rsid w:val="008279FA"/>
    <w:rsid w:val="00850C69"/>
    <w:rsid w:val="00852512"/>
    <w:rsid w:val="008626E7"/>
    <w:rsid w:val="00870EE7"/>
    <w:rsid w:val="008863B9"/>
    <w:rsid w:val="008A45A6"/>
    <w:rsid w:val="008D4EB2"/>
    <w:rsid w:val="008E0EB6"/>
    <w:rsid w:val="008F2D2D"/>
    <w:rsid w:val="008F686C"/>
    <w:rsid w:val="00901C29"/>
    <w:rsid w:val="009148DE"/>
    <w:rsid w:val="0092510A"/>
    <w:rsid w:val="00925EB1"/>
    <w:rsid w:val="00941E30"/>
    <w:rsid w:val="0097329F"/>
    <w:rsid w:val="009777D9"/>
    <w:rsid w:val="00991B88"/>
    <w:rsid w:val="009A37BC"/>
    <w:rsid w:val="009A5753"/>
    <w:rsid w:val="009A579D"/>
    <w:rsid w:val="009A7789"/>
    <w:rsid w:val="009B3FB5"/>
    <w:rsid w:val="009C5847"/>
    <w:rsid w:val="009D1073"/>
    <w:rsid w:val="009E3297"/>
    <w:rsid w:val="009F734F"/>
    <w:rsid w:val="00A246B6"/>
    <w:rsid w:val="00A26FFC"/>
    <w:rsid w:val="00A47E70"/>
    <w:rsid w:val="00A50CF0"/>
    <w:rsid w:val="00A7671C"/>
    <w:rsid w:val="00A923A0"/>
    <w:rsid w:val="00AA2CBC"/>
    <w:rsid w:val="00AB3225"/>
    <w:rsid w:val="00AC5820"/>
    <w:rsid w:val="00AD1CD8"/>
    <w:rsid w:val="00AE5B7D"/>
    <w:rsid w:val="00AF07AF"/>
    <w:rsid w:val="00B0429A"/>
    <w:rsid w:val="00B258BB"/>
    <w:rsid w:val="00B67B97"/>
    <w:rsid w:val="00B968C8"/>
    <w:rsid w:val="00BA3EC5"/>
    <w:rsid w:val="00BA43DA"/>
    <w:rsid w:val="00BA51D9"/>
    <w:rsid w:val="00BB273E"/>
    <w:rsid w:val="00BB5DFC"/>
    <w:rsid w:val="00BC7DCD"/>
    <w:rsid w:val="00BD279D"/>
    <w:rsid w:val="00BD6BB8"/>
    <w:rsid w:val="00BF01CA"/>
    <w:rsid w:val="00C120D8"/>
    <w:rsid w:val="00C54C33"/>
    <w:rsid w:val="00C63DE5"/>
    <w:rsid w:val="00C66BA2"/>
    <w:rsid w:val="00C95985"/>
    <w:rsid w:val="00CC4298"/>
    <w:rsid w:val="00CC5026"/>
    <w:rsid w:val="00CC68D0"/>
    <w:rsid w:val="00CE63A0"/>
    <w:rsid w:val="00CF69C0"/>
    <w:rsid w:val="00D03F9A"/>
    <w:rsid w:val="00D06D51"/>
    <w:rsid w:val="00D24991"/>
    <w:rsid w:val="00D30BE4"/>
    <w:rsid w:val="00D50255"/>
    <w:rsid w:val="00D66520"/>
    <w:rsid w:val="00D728BD"/>
    <w:rsid w:val="00DA5F70"/>
    <w:rsid w:val="00DB54B6"/>
    <w:rsid w:val="00DD42F3"/>
    <w:rsid w:val="00DE34CF"/>
    <w:rsid w:val="00DE549D"/>
    <w:rsid w:val="00E05091"/>
    <w:rsid w:val="00E13F3D"/>
    <w:rsid w:val="00E34898"/>
    <w:rsid w:val="00E35CA6"/>
    <w:rsid w:val="00E54757"/>
    <w:rsid w:val="00E71A06"/>
    <w:rsid w:val="00E7472F"/>
    <w:rsid w:val="00EA658E"/>
    <w:rsid w:val="00EB09B7"/>
    <w:rsid w:val="00EC6556"/>
    <w:rsid w:val="00ED0B04"/>
    <w:rsid w:val="00EE7D7C"/>
    <w:rsid w:val="00F026D4"/>
    <w:rsid w:val="00F25D98"/>
    <w:rsid w:val="00F300FB"/>
    <w:rsid w:val="00F55F58"/>
    <w:rsid w:val="00FA056E"/>
    <w:rsid w:val="00FB6386"/>
    <w:rsid w:val="00FD3E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6EF261"/>
  <w15:docId w15:val="{FED5531A-7E15-470B-ADE1-81BC96ED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UnresolvedMention1">
    <w:name w:val="Unresolved Mention1"/>
    <w:uiPriority w:val="99"/>
    <w:unhideWhenUsed/>
    <w:rsid w:val="003F6B52"/>
    <w:rPr>
      <w:color w:val="808080"/>
      <w:shd w:val="clear" w:color="auto" w:fill="E6E6E6"/>
    </w:rPr>
  </w:style>
  <w:style w:type="paragraph" w:customStyle="1" w:styleId="TAJ">
    <w:name w:val="TAJ"/>
    <w:basedOn w:val="Normal"/>
    <w:rsid w:val="003F6B52"/>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3F6B52"/>
    <w:pPr>
      <w:numPr>
        <w:numId w:val="1"/>
      </w:numPr>
      <w:overflowPunct w:val="0"/>
      <w:autoSpaceDE w:val="0"/>
      <w:autoSpaceDN w:val="0"/>
      <w:adjustRightInd w:val="0"/>
      <w:textAlignment w:val="baseline"/>
    </w:pPr>
  </w:style>
  <w:style w:type="character" w:customStyle="1" w:styleId="TACChar">
    <w:name w:val="TAC Char"/>
    <w:link w:val="TAC"/>
    <w:qFormat/>
    <w:rsid w:val="003F6B52"/>
    <w:rPr>
      <w:rFonts w:ascii="Arial" w:hAnsi="Arial"/>
      <w:sz w:val="18"/>
      <w:lang w:val="en-GB" w:eastAsia="en-US"/>
    </w:rPr>
  </w:style>
  <w:style w:type="character" w:customStyle="1" w:styleId="THChar">
    <w:name w:val="TH Char"/>
    <w:link w:val="TH"/>
    <w:qFormat/>
    <w:rsid w:val="003F6B52"/>
    <w:rPr>
      <w:rFonts w:ascii="Arial" w:hAnsi="Arial"/>
      <w:b/>
      <w:lang w:val="en-GB" w:eastAsia="en-US"/>
    </w:rPr>
  </w:style>
  <w:style w:type="character" w:customStyle="1" w:styleId="TAHCar">
    <w:name w:val="TAH Car"/>
    <w:link w:val="TAH"/>
    <w:qFormat/>
    <w:rsid w:val="003F6B52"/>
    <w:rPr>
      <w:rFonts w:ascii="Arial" w:hAnsi="Arial"/>
      <w:b/>
      <w:sz w:val="18"/>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qFormat/>
    <w:rsid w:val="003F6B52"/>
    <w:rPr>
      <w:rFonts w:ascii="Arial" w:hAnsi="Arial"/>
      <w:sz w:val="28"/>
      <w:lang w:val="en-GB" w:eastAsia="en-US"/>
    </w:rPr>
  </w:style>
  <w:style w:type="character" w:customStyle="1" w:styleId="NOChar">
    <w:name w:val="NO Char"/>
    <w:link w:val="NO"/>
    <w:qFormat/>
    <w:rsid w:val="003F6B52"/>
    <w:rPr>
      <w:rFonts w:ascii="Times New Roman" w:hAnsi="Times New Roman"/>
      <w:lang w:val="en-GB" w:eastAsia="en-US"/>
    </w:rPr>
  </w:style>
  <w:style w:type="character" w:customStyle="1" w:styleId="TANChar">
    <w:name w:val="TAN Char"/>
    <w:link w:val="TAN"/>
    <w:qFormat/>
    <w:rsid w:val="003F6B52"/>
    <w:rPr>
      <w:rFonts w:ascii="Arial" w:hAnsi="Arial"/>
      <w:sz w:val="18"/>
      <w:lang w:val="en-GB" w:eastAsia="en-US"/>
    </w:rPr>
  </w:style>
  <w:style w:type="character" w:customStyle="1" w:styleId="B1Char">
    <w:name w:val="B1 Char"/>
    <w:link w:val="B10"/>
    <w:qFormat/>
    <w:locked/>
    <w:rsid w:val="003F6B52"/>
    <w:rPr>
      <w:rFonts w:ascii="Times New Roman" w:hAnsi="Times New Roman"/>
      <w:lang w:val="en-GB" w:eastAsia="en-US"/>
    </w:rPr>
  </w:style>
  <w:style w:type="character" w:customStyle="1" w:styleId="B2Char">
    <w:name w:val="B2 Char"/>
    <w:link w:val="B20"/>
    <w:qFormat/>
    <w:locked/>
    <w:rsid w:val="003F6B52"/>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3F6B52"/>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3F6B52"/>
    <w:rPr>
      <w:rFonts w:ascii="Arial" w:hAnsi="Arial"/>
      <w:sz w:val="22"/>
      <w:lang w:val="en-GB" w:eastAsia="en-US"/>
    </w:rPr>
  </w:style>
  <w:style w:type="character" w:customStyle="1" w:styleId="TALCar">
    <w:name w:val="TAL Car"/>
    <w:link w:val="TAL"/>
    <w:qFormat/>
    <w:rsid w:val="003F6B52"/>
    <w:rPr>
      <w:rFonts w:ascii="Arial" w:hAnsi="Arial"/>
      <w:sz w:val="18"/>
      <w:lang w:val="en-GB" w:eastAsia="en-US"/>
    </w:rPr>
  </w:style>
  <w:style w:type="character" w:styleId="SubtleReference">
    <w:name w:val="Subtle Reference"/>
    <w:uiPriority w:val="31"/>
    <w:qFormat/>
    <w:rsid w:val="003F6B52"/>
    <w:rPr>
      <w:smallCaps/>
      <w:color w:val="5A5A5A"/>
    </w:rPr>
  </w:style>
  <w:style w:type="character" w:customStyle="1" w:styleId="BalloonTextChar">
    <w:name w:val="Balloon Text Char"/>
    <w:link w:val="BalloonText"/>
    <w:rsid w:val="003F6B52"/>
    <w:rPr>
      <w:rFonts w:ascii="Tahoma" w:hAnsi="Tahoma" w:cs="Tahoma"/>
      <w:sz w:val="16"/>
      <w:szCs w:val="16"/>
      <w:lang w:val="en-GB" w:eastAsia="en-US"/>
    </w:rPr>
  </w:style>
  <w:style w:type="character" w:customStyle="1" w:styleId="CommentTextChar">
    <w:name w:val="Comment Text Char"/>
    <w:link w:val="CommentText"/>
    <w:uiPriority w:val="99"/>
    <w:rsid w:val="003F6B52"/>
    <w:rPr>
      <w:rFonts w:ascii="Times New Roman" w:hAnsi="Times New Roman"/>
      <w:lang w:val="en-GB" w:eastAsia="en-US"/>
    </w:rPr>
  </w:style>
  <w:style w:type="character" w:customStyle="1" w:styleId="TFChar">
    <w:name w:val="TF Char"/>
    <w:link w:val="TF"/>
    <w:qFormat/>
    <w:rsid w:val="003F6B52"/>
    <w:rPr>
      <w:rFonts w:ascii="Arial" w:hAnsi="Arial"/>
      <w:b/>
      <w:lang w:val="en-GB" w:eastAsia="en-US"/>
    </w:rPr>
  </w:style>
  <w:style w:type="character" w:customStyle="1" w:styleId="TALChar">
    <w:name w:val="TAL Char"/>
    <w:qFormat/>
    <w:locked/>
    <w:rsid w:val="003F6B52"/>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qFormat/>
    <w:rsid w:val="003F6B52"/>
    <w:rPr>
      <w:rFonts w:ascii="Arial" w:hAnsi="Arial"/>
      <w:sz w:val="32"/>
      <w:lang w:val="en-GB" w:eastAsia="en-US"/>
    </w:rPr>
  </w:style>
  <w:style w:type="paragraph" w:customStyle="1" w:styleId="TableText">
    <w:name w:val="TableText"/>
    <w:basedOn w:val="BodyTextIndent"/>
    <w:qFormat/>
    <w:rsid w:val="003F6B52"/>
    <w:pPr>
      <w:keepNext/>
      <w:keepLines/>
      <w:snapToGrid w:val="0"/>
      <w:spacing w:after="180"/>
      <w:ind w:left="0"/>
      <w:jc w:val="center"/>
    </w:pPr>
    <w:rPr>
      <w:kern w:val="2"/>
    </w:rPr>
  </w:style>
  <w:style w:type="paragraph" w:styleId="BodyTextIndent">
    <w:name w:val="Body Text Indent"/>
    <w:basedOn w:val="Normal"/>
    <w:link w:val="BodyTextIndentChar"/>
    <w:rsid w:val="003F6B52"/>
    <w:pPr>
      <w:overflowPunct w:val="0"/>
      <w:autoSpaceDE w:val="0"/>
      <w:autoSpaceDN w:val="0"/>
      <w:adjustRightInd w:val="0"/>
      <w:spacing w:after="120"/>
      <w:ind w:left="360"/>
      <w:textAlignment w:val="baseline"/>
    </w:pPr>
    <w:rPr>
      <w:lang w:eastAsia="x-none"/>
    </w:rPr>
  </w:style>
  <w:style w:type="character" w:customStyle="1" w:styleId="BodyTextIndentChar">
    <w:name w:val="Body Text Indent Char"/>
    <w:basedOn w:val="DefaultParagraphFont"/>
    <w:link w:val="BodyTextIndent"/>
    <w:rsid w:val="003F6B52"/>
    <w:rPr>
      <w:rFonts w:ascii="Times New Roman" w:eastAsiaTheme="minorEastAsia" w:hAnsi="Times New Roman"/>
      <w:lang w:val="en-GB" w:eastAsia="x-none"/>
    </w:rPr>
  </w:style>
  <w:style w:type="character" w:customStyle="1" w:styleId="DocumentMapChar">
    <w:name w:val="Document Map Char"/>
    <w:link w:val="DocumentMap"/>
    <w:rsid w:val="003F6B52"/>
    <w:rPr>
      <w:rFonts w:ascii="Tahoma" w:hAnsi="Tahoma" w:cs="Tahoma"/>
      <w:shd w:val="clear" w:color="auto" w:fill="000080"/>
      <w:lang w:val="en-GB" w:eastAsia="en-US"/>
    </w:rPr>
  </w:style>
  <w:style w:type="character" w:customStyle="1" w:styleId="CommentSubjectChar">
    <w:name w:val="Comment Subject Char"/>
    <w:link w:val="CommentSubject"/>
    <w:rsid w:val="003F6B52"/>
    <w:rPr>
      <w:rFonts w:ascii="Times New Roman" w:hAnsi="Times New Roman"/>
      <w:b/>
      <w:bCs/>
      <w:lang w:val="en-GB" w:eastAsia="en-US"/>
    </w:rPr>
  </w:style>
  <w:style w:type="character" w:customStyle="1" w:styleId="EXChar">
    <w:name w:val="EX Char"/>
    <w:link w:val="EX"/>
    <w:locked/>
    <w:rsid w:val="003F6B52"/>
    <w:rPr>
      <w:rFonts w:ascii="Times New Roman" w:hAnsi="Times New Roman"/>
      <w:lang w:val="en-GB" w:eastAsia="en-US"/>
    </w:rPr>
  </w:style>
  <w:style w:type="paragraph" w:customStyle="1" w:styleId="B2">
    <w:name w:val="B2+"/>
    <w:basedOn w:val="B20"/>
    <w:rsid w:val="003F6B52"/>
    <w:pPr>
      <w:numPr>
        <w:numId w:val="2"/>
      </w:numPr>
      <w:overflowPunct w:val="0"/>
      <w:autoSpaceDE w:val="0"/>
      <w:autoSpaceDN w:val="0"/>
      <w:adjustRightInd w:val="0"/>
      <w:textAlignment w:val="baseline"/>
    </w:pPr>
  </w:style>
  <w:style w:type="paragraph" w:customStyle="1" w:styleId="B3">
    <w:name w:val="B3+"/>
    <w:basedOn w:val="B30"/>
    <w:rsid w:val="003F6B52"/>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3F6B52"/>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3F6B52"/>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3F6B52"/>
    <w:rPr>
      <w:rFonts w:ascii="Times New Roman" w:hAnsi="Times New Roman"/>
      <w:sz w:val="16"/>
      <w:lang w:val="en-GB" w:eastAsia="en-US"/>
    </w:rPr>
  </w:style>
  <w:style w:type="paragraph" w:customStyle="1" w:styleId="FL">
    <w:name w:val="FL"/>
    <w:basedOn w:val="Normal"/>
    <w:rsid w:val="003F6B52"/>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3F6B52"/>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3F6B52"/>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rsid w:val="003F6B52"/>
    <w:pPr>
      <w:overflowPunct w:val="0"/>
      <w:autoSpaceDE w:val="0"/>
      <w:autoSpaceDN w:val="0"/>
      <w:adjustRightInd w:val="0"/>
      <w:textAlignment w:val="baseline"/>
    </w:pPr>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F6B52"/>
    <w:rPr>
      <w:rFonts w:ascii="Arial" w:hAnsi="Arial"/>
      <w:b/>
      <w:noProof/>
      <w:sz w:val="18"/>
      <w:lang w:val="en-GB" w:eastAsia="en-US"/>
    </w:rPr>
  </w:style>
  <w:style w:type="paragraph" w:styleId="NormalWeb">
    <w:name w:val="Normal (Web)"/>
    <w:basedOn w:val="Normal"/>
    <w:unhideWhenUsed/>
    <w:qFormat/>
    <w:rsid w:val="003F6B52"/>
    <w:pPr>
      <w:overflowPunct w:val="0"/>
      <w:autoSpaceDE w:val="0"/>
      <w:autoSpaceDN w:val="0"/>
      <w:adjustRightInd w:val="0"/>
      <w:spacing w:before="100" w:beforeAutospacing="1" w:after="100" w:afterAutospacing="1"/>
      <w:textAlignment w:val="baseline"/>
    </w:pPr>
    <w:rPr>
      <w:sz w:val="24"/>
      <w:szCs w:val="24"/>
      <w:lang w:val="en-US"/>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unhideWhenUsed/>
    <w:qFormat/>
    <w:rsid w:val="003F6B52"/>
    <w:pPr>
      <w:overflowPunct w:val="0"/>
      <w:autoSpaceDE w:val="0"/>
      <w:autoSpaceDN w:val="0"/>
      <w:adjustRightInd w:val="0"/>
      <w:textAlignment w:val="baseline"/>
    </w:pPr>
    <w:rPr>
      <w:b/>
      <w:bCs/>
    </w:rPr>
  </w:style>
  <w:style w:type="paragraph" w:styleId="Revision">
    <w:name w:val="Revision"/>
    <w:hidden/>
    <w:uiPriority w:val="99"/>
    <w:semiHidden/>
    <w:rsid w:val="003F6B52"/>
    <w:rPr>
      <w:rFonts w:ascii="Times New Roman" w:hAnsi="Times New Roman"/>
      <w:lang w:val="en-GB" w:eastAsia="en-US"/>
    </w:rPr>
  </w:style>
  <w:style w:type="character" w:customStyle="1" w:styleId="fontstyle01">
    <w:name w:val="fontstyle01"/>
    <w:rsid w:val="003F6B52"/>
    <w:rPr>
      <w:rFonts w:ascii="TimesNewRomanPSMT" w:hAnsi="TimesNewRomanPSMT" w:hint="default"/>
      <w:b w:val="0"/>
      <w:bCs w:val="0"/>
      <w:i w:val="0"/>
      <w:iCs w:val="0"/>
      <w:color w:val="000000"/>
      <w:sz w:val="20"/>
      <w:szCs w:val="20"/>
    </w:rPr>
  </w:style>
  <w:style w:type="table" w:styleId="TableGrid">
    <w:name w:val="Table Grid"/>
    <w:basedOn w:val="TableNormal"/>
    <w:rsid w:val="003F6B5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3F6B52"/>
    <w:rPr>
      <w:rFonts w:ascii="Times New Roman" w:hAnsi="Times New Roman"/>
      <w:noProof/>
      <w:lang w:val="en-GB" w:eastAsia="en-US"/>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rsid w:val="003F6B52"/>
    <w:rPr>
      <w:rFonts w:ascii="Times New Roman" w:eastAsiaTheme="minorEastAsia" w:hAnsi="Times New Roman"/>
      <w:b/>
      <w:bCs/>
      <w:lang w:val="en-GB" w:eastAsia="en-US"/>
    </w:rPr>
  </w:style>
  <w:style w:type="paragraph" w:customStyle="1" w:styleId="1030302">
    <w:name w:val="样式 样式 标题 1 + 两端对齐 段前: 0.3 行 段后: 0.3 行 行距: 单倍行距 + 段前: 0.2 行 段后: ..."/>
    <w:basedOn w:val="Normal"/>
    <w:autoRedefine/>
    <w:rsid w:val="003F6B52"/>
    <w:pPr>
      <w:keepNext/>
      <w:numPr>
        <w:numId w:val="8"/>
      </w:numPr>
      <w:spacing w:beforeLines="20" w:before="62" w:afterLines="10" w:after="31"/>
      <w:ind w:right="284"/>
      <w:jc w:val="both"/>
      <w:outlineLvl w:val="0"/>
    </w:pPr>
    <w:rPr>
      <w:rFonts w:ascii="Arial" w:eastAsia="SimSun" w:hAnsi="Arial" w:cs="SimSun"/>
      <w:b/>
      <w:bCs/>
      <w:sz w:val="28"/>
      <w:szCs w:val="24"/>
      <w:lang w:val="en-US" w:eastAsia="zh-CN"/>
    </w:rPr>
  </w:style>
  <w:style w:type="character" w:styleId="PlaceholderText">
    <w:name w:val="Placeholder Text"/>
    <w:uiPriority w:val="99"/>
    <w:rsid w:val="003F6B52"/>
    <w:rPr>
      <w:color w:val="808080"/>
    </w:rPr>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rsid w:val="003F6B52"/>
    <w:rPr>
      <w:rFonts w:ascii="Arial" w:hAnsi="Arial"/>
      <w:sz w:val="36"/>
      <w:lang w:val="en-GB" w:eastAsia="en-US"/>
    </w:rPr>
  </w:style>
  <w:style w:type="character" w:customStyle="1" w:styleId="H6Char">
    <w:name w:val="H6 Char"/>
    <w:link w:val="H6"/>
    <w:rsid w:val="003F6B52"/>
    <w:rPr>
      <w:rFonts w:ascii="Arial" w:hAnsi="Arial"/>
      <w:lang w:val="en-GB" w:eastAsia="en-US"/>
    </w:rPr>
  </w:style>
  <w:style w:type="character" w:customStyle="1" w:styleId="Heading6Char">
    <w:name w:val="Heading 6 Char"/>
    <w:aliases w:val="T1 Char4,Header 6 Char"/>
    <w:basedOn w:val="H6Char"/>
    <w:link w:val="Heading6"/>
    <w:rsid w:val="003F6B52"/>
    <w:rPr>
      <w:rFonts w:ascii="Arial" w:hAnsi="Arial"/>
      <w:lang w:val="en-GB" w:eastAsia="en-US"/>
    </w:rPr>
  </w:style>
  <w:style w:type="paragraph" w:styleId="IndexHeading">
    <w:name w:val="index heading"/>
    <w:basedOn w:val="Normal"/>
    <w:next w:val="Normal"/>
    <w:rsid w:val="003F6B5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rsid w:val="003F6B52"/>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rsid w:val="003F6B52"/>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3F6B52"/>
    <w:pPr>
      <w:overflowPunct w:val="0"/>
      <w:autoSpaceDE w:val="0"/>
      <w:autoSpaceDN w:val="0"/>
      <w:adjustRightInd w:val="0"/>
      <w:textAlignment w:val="baseline"/>
    </w:pPr>
    <w:rPr>
      <w:rFonts w:eastAsia="Malgun Gothic"/>
      <w:lang w:eastAsia="ja-JP"/>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rsid w:val="003F6B52"/>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3F6B52"/>
    <w:rPr>
      <w:rFonts w:ascii="Times New Roman" w:eastAsia="Malgun Gothic" w:hAnsi="Times New Roman"/>
      <w:lang w:val="en-GB" w:eastAsia="ja-JP"/>
    </w:rPr>
  </w:style>
  <w:style w:type="paragraph" w:styleId="BodyText2">
    <w:name w:val="Body Text 2"/>
    <w:basedOn w:val="Normal"/>
    <w:link w:val="BodyText2Char"/>
    <w:rsid w:val="003F6B5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rsid w:val="003F6B52"/>
    <w:rPr>
      <w:rFonts w:ascii="Times New Roman" w:eastAsia="Malgun Gothic" w:hAnsi="Times New Roman"/>
      <w:i/>
      <w:lang w:val="en-GB" w:eastAsia="x-none"/>
    </w:rPr>
  </w:style>
  <w:style w:type="paragraph" w:styleId="BodyText3">
    <w:name w:val="Body Text 3"/>
    <w:basedOn w:val="Normal"/>
    <w:link w:val="BodyText3Char"/>
    <w:rsid w:val="003F6B5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3F6B52"/>
    <w:rPr>
      <w:rFonts w:ascii="Times New Roman" w:eastAsia="Osaka" w:hAnsi="Times New Roman"/>
      <w:color w:val="000000"/>
      <w:lang w:val="en-GB" w:eastAsia="x-none"/>
    </w:rPr>
  </w:style>
  <w:style w:type="character" w:styleId="PageNumber">
    <w:name w:val="page number"/>
    <w:basedOn w:val="DefaultParagraphFont"/>
    <w:rsid w:val="003F6B52"/>
  </w:style>
  <w:style w:type="table" w:customStyle="1" w:styleId="TableGrid1">
    <w:name w:val="Table Grid1"/>
    <w:basedOn w:val="TableNormal"/>
    <w:next w:val="TableGrid"/>
    <w:uiPriority w:val="39"/>
    <w:rsid w:val="003F6B52"/>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3F6B52"/>
    <w:pPr>
      <w:keepNext/>
      <w:numPr>
        <w:numId w:val="9"/>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3F6B52"/>
  </w:style>
  <w:style w:type="paragraph" w:customStyle="1" w:styleId="CharCharChar">
    <w:name w:val="Char Char Char"/>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3F6B52"/>
    <w:rPr>
      <w:lang w:val="en-GB" w:eastAsia="ja-JP" w:bidi="ar-SA"/>
    </w:rPr>
  </w:style>
  <w:style w:type="paragraph" w:customStyle="1" w:styleId="1Char">
    <w:name w:val="(文字) (文字)1 Char (文字) (文字)"/>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3F6B52"/>
    <w:rPr>
      <w:rFonts w:eastAsia="MS Mincho"/>
      <w:lang w:val="en-GB" w:eastAsia="en-US" w:bidi="ar-SA"/>
    </w:rPr>
  </w:style>
  <w:style w:type="paragraph" w:customStyle="1" w:styleId="1CharChar">
    <w:name w:val="(文字) (文字)1 Char (文字) (文字) Char"/>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3F6B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F6B52"/>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3F6B52"/>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rsid w:val="003F6B5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F6B5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F6B52"/>
    <w:rPr>
      <w:rFonts w:ascii="Arial" w:hAnsi="Arial"/>
      <w:sz w:val="32"/>
      <w:lang w:val="en-GB" w:eastAsia="ja-JP" w:bidi="ar-SA"/>
    </w:rPr>
  </w:style>
  <w:style w:type="character" w:customStyle="1" w:styleId="CharChar4">
    <w:name w:val="Char Char4"/>
    <w:rsid w:val="003F6B52"/>
    <w:rPr>
      <w:rFonts w:ascii="Courier New" w:hAnsi="Courier New"/>
      <w:lang w:val="nb-NO" w:eastAsia="ja-JP" w:bidi="ar-SA"/>
    </w:rPr>
  </w:style>
  <w:style w:type="character" w:customStyle="1" w:styleId="AndreaLeonardi">
    <w:name w:val="Andrea Leonardi"/>
    <w:semiHidden/>
    <w:rsid w:val="003F6B52"/>
    <w:rPr>
      <w:rFonts w:ascii="Arial" w:hAnsi="Arial" w:cs="Arial"/>
      <w:color w:val="auto"/>
      <w:sz w:val="20"/>
      <w:szCs w:val="20"/>
    </w:rPr>
  </w:style>
  <w:style w:type="character" w:customStyle="1" w:styleId="NOCharChar">
    <w:name w:val="NO Char Char"/>
    <w:rsid w:val="003F6B52"/>
    <w:rPr>
      <w:lang w:val="en-GB" w:eastAsia="en-US" w:bidi="ar-SA"/>
    </w:rPr>
  </w:style>
  <w:style w:type="character" w:customStyle="1" w:styleId="NOZchn">
    <w:name w:val="NO Zchn"/>
    <w:rsid w:val="003F6B52"/>
    <w:rPr>
      <w:lang w:val="en-GB" w:eastAsia="en-US" w:bidi="ar-SA"/>
    </w:rPr>
  </w:style>
  <w:style w:type="character" w:customStyle="1" w:styleId="Heading1Char">
    <w:name w:val="Heading 1 Char"/>
    <w:rsid w:val="003F6B52"/>
    <w:rPr>
      <w:rFonts w:ascii="Arial" w:hAnsi="Arial"/>
      <w:sz w:val="36"/>
      <w:lang w:val="en-GB" w:eastAsia="en-US" w:bidi="ar-SA"/>
    </w:rPr>
  </w:style>
  <w:style w:type="character" w:customStyle="1" w:styleId="TACCar">
    <w:name w:val="TAC Car"/>
    <w:rsid w:val="003F6B52"/>
    <w:rPr>
      <w:rFonts w:ascii="Arial" w:hAnsi="Arial"/>
      <w:sz w:val="18"/>
      <w:lang w:val="en-GB" w:eastAsia="ja-JP" w:bidi="ar-SA"/>
    </w:rPr>
  </w:style>
  <w:style w:type="character" w:customStyle="1" w:styleId="TAL0">
    <w:name w:val="TAL (文字)"/>
    <w:rsid w:val="003F6B52"/>
    <w:rPr>
      <w:rFonts w:ascii="Arial" w:hAnsi="Arial"/>
      <w:sz w:val="18"/>
      <w:lang w:val="en-GB" w:eastAsia="ja-JP" w:bidi="ar-SA"/>
    </w:rPr>
  </w:style>
  <w:style w:type="paragraph" w:customStyle="1" w:styleId="CharCharCharCharCharChar">
    <w:name w:val="Char Char Char Char Char Char"/>
    <w:semiHidden/>
    <w:rsid w:val="003F6B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3F6B52"/>
    <w:rPr>
      <w:rFonts w:ascii="Arial" w:hAnsi="Arial"/>
      <w:lang w:val="en-GB" w:eastAsia="en-US"/>
    </w:rPr>
  </w:style>
  <w:style w:type="character" w:customStyle="1" w:styleId="T1Char1">
    <w:name w:val="T1 Char1"/>
    <w:aliases w:val="Header 6 Char Char1"/>
    <w:basedOn w:val="H6Char"/>
    <w:rsid w:val="003F6B52"/>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3F6B52"/>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3F6B52"/>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3F6B52"/>
    <w:rPr>
      <w:rFonts w:ascii="Arial" w:eastAsia="MS Mincho" w:hAnsi="Arial"/>
      <w:sz w:val="22"/>
      <w:lang w:val="en-GB" w:eastAsia="en-US" w:bidi="ar-SA"/>
    </w:rPr>
  </w:style>
  <w:style w:type="paragraph" w:customStyle="1" w:styleId="CarCar">
    <w:name w:val="Car Car"/>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F6B52"/>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3F6B52"/>
    <w:rPr>
      <w:rFonts w:ascii="Arial" w:hAnsi="Arial"/>
      <w:sz w:val="36"/>
      <w:lang w:val="en-GB" w:eastAsia="en-US" w:bidi="ar-SA"/>
    </w:rPr>
  </w:style>
  <w:style w:type="paragraph" w:customStyle="1" w:styleId="ZchnZchn1">
    <w:name w:val="Zchn Zchn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F6B5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F6B52"/>
    <w:rPr>
      <w:rFonts w:ascii="Arial" w:hAnsi="Arial"/>
      <w:sz w:val="32"/>
      <w:lang w:val="en-GB" w:eastAsia="en-US" w:bidi="ar-SA"/>
    </w:rPr>
  </w:style>
  <w:style w:type="paragraph" w:customStyle="1" w:styleId="2">
    <w:name w:val="(文字) (文字)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F6B52"/>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3F6B5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3F6B5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F6B52"/>
    <w:rPr>
      <w:rFonts w:ascii="Arial" w:eastAsia="Batang" w:hAnsi="Arial" w:cs="Times New Roman"/>
      <w:b/>
      <w:bCs/>
      <w:i/>
      <w:iCs/>
      <w:sz w:val="28"/>
      <w:szCs w:val="28"/>
      <w:lang w:val="en-GB" w:eastAsia="en-US" w:bidi="ar-SA"/>
    </w:rPr>
  </w:style>
  <w:style w:type="paragraph" w:customStyle="1" w:styleId="3">
    <w:name w:val="(文字) (文字)3"/>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3F6B52"/>
    <w:rPr>
      <w:rFonts w:ascii="Arial" w:hAnsi="Arial"/>
      <w:lang w:val="en-GB" w:eastAsia="en-US"/>
    </w:rPr>
  </w:style>
  <w:style w:type="paragraph" w:customStyle="1" w:styleId="10">
    <w:name w:val="(文字) (文字)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3F6B5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3F6B52"/>
    <w:rPr>
      <w:rFonts w:ascii="Times New Roman" w:eastAsia="MS Mincho" w:hAnsi="Times New Roman"/>
      <w:lang w:val="en-GB" w:eastAsia="en-GB"/>
    </w:rPr>
  </w:style>
  <w:style w:type="paragraph" w:styleId="NormalIndent">
    <w:name w:val="Normal Indent"/>
    <w:basedOn w:val="Normal"/>
    <w:rsid w:val="003F6B52"/>
    <w:pPr>
      <w:spacing w:after="0"/>
      <w:ind w:left="851"/>
    </w:pPr>
    <w:rPr>
      <w:rFonts w:eastAsia="MS Mincho"/>
      <w:lang w:val="it-IT" w:eastAsia="en-GB"/>
    </w:rPr>
  </w:style>
  <w:style w:type="paragraph" w:styleId="ListNumber5">
    <w:name w:val="List Number 5"/>
    <w:basedOn w:val="Normal"/>
    <w:rsid w:val="003F6B5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3F6B52"/>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3F6B52"/>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3F6B52"/>
    <w:rPr>
      <w:b/>
      <w:bCs/>
    </w:rPr>
  </w:style>
  <w:style w:type="character" w:customStyle="1" w:styleId="CharChar7">
    <w:name w:val="Char Char7"/>
    <w:semiHidden/>
    <w:rsid w:val="003F6B52"/>
    <w:rPr>
      <w:rFonts w:ascii="Tahoma" w:hAnsi="Tahoma" w:cs="Tahoma"/>
      <w:shd w:val="clear" w:color="auto" w:fill="000080"/>
      <w:lang w:val="en-GB" w:eastAsia="en-US"/>
    </w:rPr>
  </w:style>
  <w:style w:type="character" w:customStyle="1" w:styleId="ZchnZchn5">
    <w:name w:val="Zchn Zchn5"/>
    <w:rsid w:val="003F6B52"/>
    <w:rPr>
      <w:rFonts w:ascii="Courier New" w:eastAsia="Batang" w:hAnsi="Courier New"/>
      <w:lang w:val="nb-NO" w:eastAsia="en-US" w:bidi="ar-SA"/>
    </w:rPr>
  </w:style>
  <w:style w:type="character" w:customStyle="1" w:styleId="CharChar10">
    <w:name w:val="Char Char10"/>
    <w:semiHidden/>
    <w:rsid w:val="003F6B52"/>
    <w:rPr>
      <w:rFonts w:ascii="Times New Roman" w:hAnsi="Times New Roman"/>
      <w:lang w:val="en-GB" w:eastAsia="en-US"/>
    </w:rPr>
  </w:style>
  <w:style w:type="character" w:customStyle="1" w:styleId="CharChar9">
    <w:name w:val="Char Char9"/>
    <w:semiHidden/>
    <w:rsid w:val="003F6B52"/>
    <w:rPr>
      <w:rFonts w:ascii="Tahoma" w:hAnsi="Tahoma" w:cs="Tahoma"/>
      <w:sz w:val="16"/>
      <w:szCs w:val="16"/>
      <w:lang w:val="en-GB" w:eastAsia="en-US"/>
    </w:rPr>
  </w:style>
  <w:style w:type="character" w:customStyle="1" w:styleId="CharChar8">
    <w:name w:val="Char Char8"/>
    <w:semiHidden/>
    <w:rsid w:val="003F6B52"/>
    <w:rPr>
      <w:rFonts w:ascii="Times New Roman" w:hAnsi="Times New Roman"/>
      <w:b/>
      <w:bCs/>
      <w:lang w:val="en-GB" w:eastAsia="en-US"/>
    </w:rPr>
  </w:style>
  <w:style w:type="paragraph" w:customStyle="1" w:styleId="11">
    <w:name w:val="修订1"/>
    <w:hidden/>
    <w:semiHidden/>
    <w:rsid w:val="003F6B52"/>
    <w:rPr>
      <w:rFonts w:ascii="Times New Roman" w:eastAsia="Batang" w:hAnsi="Times New Roman"/>
      <w:lang w:val="en-GB" w:eastAsia="en-US"/>
    </w:rPr>
  </w:style>
  <w:style w:type="paragraph" w:styleId="EndnoteText">
    <w:name w:val="endnote text"/>
    <w:basedOn w:val="Normal"/>
    <w:link w:val="EndnoteTextChar"/>
    <w:rsid w:val="003F6B52"/>
    <w:pPr>
      <w:snapToGrid w:val="0"/>
    </w:pPr>
    <w:rPr>
      <w:rFonts w:eastAsia="SimSun"/>
      <w:lang w:eastAsia="x-none"/>
    </w:rPr>
  </w:style>
  <w:style w:type="character" w:customStyle="1" w:styleId="EndnoteTextChar">
    <w:name w:val="Endnote Text Char"/>
    <w:basedOn w:val="DefaultParagraphFont"/>
    <w:link w:val="EndnoteText"/>
    <w:rsid w:val="003F6B52"/>
    <w:rPr>
      <w:rFonts w:ascii="Times New Roman" w:eastAsia="SimSun" w:hAnsi="Times New Roman"/>
      <w:lang w:val="en-GB" w:eastAsia="x-none"/>
    </w:rPr>
  </w:style>
  <w:style w:type="character" w:styleId="EndnoteReference">
    <w:name w:val="endnote reference"/>
    <w:rsid w:val="003F6B52"/>
    <w:rPr>
      <w:vertAlign w:val="superscript"/>
    </w:rPr>
  </w:style>
  <w:style w:type="character" w:customStyle="1" w:styleId="btChar3">
    <w:name w:val="bt Char3"/>
    <w:aliases w:val="bt Car Char Char3"/>
    <w:rsid w:val="003F6B52"/>
    <w:rPr>
      <w:lang w:val="en-GB" w:eastAsia="ja-JP" w:bidi="ar-SA"/>
    </w:rPr>
  </w:style>
  <w:style w:type="paragraph" w:styleId="Title">
    <w:name w:val="Title"/>
    <w:basedOn w:val="Normal"/>
    <w:next w:val="Normal"/>
    <w:link w:val="TitleChar"/>
    <w:qFormat/>
    <w:rsid w:val="003F6B5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3F6B5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3F6B52"/>
    <w:rPr>
      <w:rFonts w:ascii="Arial" w:hAnsi="Arial"/>
      <w:sz w:val="22"/>
      <w:lang w:val="en-GB" w:eastAsia="ja-JP" w:bidi="ar-SA"/>
    </w:rPr>
  </w:style>
  <w:style w:type="paragraph" w:styleId="Date">
    <w:name w:val="Date"/>
    <w:basedOn w:val="Normal"/>
    <w:next w:val="Normal"/>
    <w:link w:val="DateChar"/>
    <w:rsid w:val="003F6B5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3F6B5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F6B52"/>
    <w:rPr>
      <w:rFonts w:ascii="Arial" w:hAnsi="Arial"/>
      <w:sz w:val="24"/>
      <w:lang w:val="en-GB"/>
    </w:rPr>
  </w:style>
  <w:style w:type="paragraph" w:customStyle="1" w:styleId="AutoCorrect">
    <w:name w:val="AutoCorrect"/>
    <w:rsid w:val="003F6B52"/>
    <w:rPr>
      <w:rFonts w:ascii="Times New Roman" w:eastAsia="Malgun Gothic" w:hAnsi="Times New Roman"/>
      <w:sz w:val="24"/>
      <w:szCs w:val="24"/>
      <w:lang w:val="en-GB" w:eastAsia="ko-KR"/>
    </w:rPr>
  </w:style>
  <w:style w:type="paragraph" w:customStyle="1" w:styleId="-PAGE-">
    <w:name w:val="- PAGE -"/>
    <w:rsid w:val="003F6B52"/>
    <w:rPr>
      <w:rFonts w:ascii="Times New Roman" w:eastAsia="Malgun Gothic" w:hAnsi="Times New Roman"/>
      <w:sz w:val="24"/>
      <w:szCs w:val="24"/>
      <w:lang w:val="en-GB" w:eastAsia="ko-KR"/>
    </w:rPr>
  </w:style>
  <w:style w:type="paragraph" w:customStyle="1" w:styleId="PageXofY">
    <w:name w:val="Page X of Y"/>
    <w:rsid w:val="003F6B52"/>
    <w:rPr>
      <w:rFonts w:ascii="Times New Roman" w:eastAsia="Malgun Gothic" w:hAnsi="Times New Roman"/>
      <w:sz w:val="24"/>
      <w:szCs w:val="24"/>
      <w:lang w:val="en-GB" w:eastAsia="ko-KR"/>
    </w:rPr>
  </w:style>
  <w:style w:type="paragraph" w:customStyle="1" w:styleId="Createdby">
    <w:name w:val="Created by"/>
    <w:rsid w:val="003F6B52"/>
    <w:rPr>
      <w:rFonts w:ascii="Times New Roman" w:eastAsia="Malgun Gothic" w:hAnsi="Times New Roman"/>
      <w:sz w:val="24"/>
      <w:szCs w:val="24"/>
      <w:lang w:val="en-GB" w:eastAsia="ko-KR"/>
    </w:rPr>
  </w:style>
  <w:style w:type="paragraph" w:customStyle="1" w:styleId="Createdon">
    <w:name w:val="Created on"/>
    <w:rsid w:val="003F6B52"/>
    <w:rPr>
      <w:rFonts w:ascii="Times New Roman" w:eastAsia="Malgun Gothic" w:hAnsi="Times New Roman"/>
      <w:sz w:val="24"/>
      <w:szCs w:val="24"/>
      <w:lang w:val="en-GB" w:eastAsia="ko-KR"/>
    </w:rPr>
  </w:style>
  <w:style w:type="paragraph" w:customStyle="1" w:styleId="Lastprinted">
    <w:name w:val="Last printed"/>
    <w:rsid w:val="003F6B52"/>
    <w:rPr>
      <w:rFonts w:ascii="Times New Roman" w:eastAsia="Malgun Gothic" w:hAnsi="Times New Roman"/>
      <w:sz w:val="24"/>
      <w:szCs w:val="24"/>
      <w:lang w:val="en-GB" w:eastAsia="ko-KR"/>
    </w:rPr>
  </w:style>
  <w:style w:type="paragraph" w:customStyle="1" w:styleId="Lastsavedby">
    <w:name w:val="Last saved by"/>
    <w:rsid w:val="003F6B52"/>
    <w:rPr>
      <w:rFonts w:ascii="Times New Roman" w:eastAsia="Malgun Gothic" w:hAnsi="Times New Roman"/>
      <w:sz w:val="24"/>
      <w:szCs w:val="24"/>
      <w:lang w:val="en-GB" w:eastAsia="ko-KR"/>
    </w:rPr>
  </w:style>
  <w:style w:type="paragraph" w:customStyle="1" w:styleId="Filename">
    <w:name w:val="Filename"/>
    <w:rsid w:val="003F6B52"/>
    <w:rPr>
      <w:rFonts w:ascii="Times New Roman" w:eastAsia="Malgun Gothic" w:hAnsi="Times New Roman"/>
      <w:sz w:val="24"/>
      <w:szCs w:val="24"/>
      <w:lang w:val="en-GB" w:eastAsia="ko-KR"/>
    </w:rPr>
  </w:style>
  <w:style w:type="paragraph" w:customStyle="1" w:styleId="Filenameandpath">
    <w:name w:val="Filename and path"/>
    <w:rsid w:val="003F6B52"/>
    <w:rPr>
      <w:rFonts w:ascii="Times New Roman" w:eastAsia="Malgun Gothic" w:hAnsi="Times New Roman"/>
      <w:sz w:val="24"/>
      <w:szCs w:val="24"/>
      <w:lang w:val="en-GB" w:eastAsia="ko-KR"/>
    </w:rPr>
  </w:style>
  <w:style w:type="paragraph" w:customStyle="1" w:styleId="AuthorPageDate">
    <w:name w:val="Author  Page #  Date"/>
    <w:rsid w:val="003F6B52"/>
    <w:rPr>
      <w:rFonts w:ascii="Times New Roman" w:eastAsia="Malgun Gothic" w:hAnsi="Times New Roman"/>
      <w:sz w:val="24"/>
      <w:szCs w:val="24"/>
      <w:lang w:val="en-GB" w:eastAsia="ko-KR"/>
    </w:rPr>
  </w:style>
  <w:style w:type="paragraph" w:customStyle="1" w:styleId="ConfidentialPageDate">
    <w:name w:val="Confidential  Page #  Date"/>
    <w:rsid w:val="003F6B52"/>
    <w:rPr>
      <w:rFonts w:ascii="Times New Roman" w:eastAsia="Malgun Gothic" w:hAnsi="Times New Roman"/>
      <w:sz w:val="24"/>
      <w:szCs w:val="24"/>
      <w:lang w:val="en-GB" w:eastAsia="ko-KR"/>
    </w:rPr>
  </w:style>
  <w:style w:type="paragraph" w:customStyle="1" w:styleId="INDENT1">
    <w:name w:val="INDENT1"/>
    <w:basedOn w:val="Normal"/>
    <w:rsid w:val="003F6B52"/>
    <w:pPr>
      <w:overflowPunct w:val="0"/>
      <w:autoSpaceDE w:val="0"/>
      <w:autoSpaceDN w:val="0"/>
      <w:adjustRightInd w:val="0"/>
      <w:ind w:left="851"/>
      <w:textAlignment w:val="baseline"/>
    </w:pPr>
    <w:rPr>
      <w:lang w:eastAsia="ja-JP"/>
    </w:rPr>
  </w:style>
  <w:style w:type="paragraph" w:customStyle="1" w:styleId="INDENT2">
    <w:name w:val="INDENT2"/>
    <w:basedOn w:val="Normal"/>
    <w:rsid w:val="003F6B52"/>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3F6B52"/>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3F6B5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3F6B52"/>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3F6B5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3F6B5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3F6B5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rsid w:val="003F6B52"/>
    <w:pPr>
      <w:tabs>
        <w:tab w:val="center" w:pos="4820"/>
        <w:tab w:val="right" w:pos="9640"/>
      </w:tabs>
    </w:pPr>
    <w:rPr>
      <w:lang w:eastAsia="ja-JP"/>
    </w:rPr>
  </w:style>
  <w:style w:type="table" w:customStyle="1" w:styleId="TableGrid11">
    <w:name w:val="Table Grid11"/>
    <w:basedOn w:val="TableNormal"/>
    <w:next w:val="TableGrid"/>
    <w:uiPriority w:val="39"/>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3F6B5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3F6B5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3F6B52"/>
    <w:pPr>
      <w:overflowPunct w:val="0"/>
      <w:autoSpaceDE w:val="0"/>
      <w:autoSpaceDN w:val="0"/>
      <w:adjustRightInd w:val="0"/>
      <w:textAlignment w:val="baseline"/>
    </w:pPr>
    <w:rPr>
      <w:lang w:eastAsia="ja-JP"/>
    </w:rPr>
  </w:style>
  <w:style w:type="paragraph" w:customStyle="1" w:styleId="TaOC">
    <w:name w:val="TaOC"/>
    <w:basedOn w:val="TAC"/>
    <w:rsid w:val="003F6B5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3F6B52"/>
    <w:rPr>
      <w:rFonts w:ascii="Arial" w:hAnsi="Arial"/>
      <w:sz w:val="32"/>
      <w:lang w:val="en-GB" w:eastAsia="en-US" w:bidi="ar-SA"/>
    </w:rPr>
  </w:style>
  <w:style w:type="paragraph" w:customStyle="1" w:styleId="xl40">
    <w:name w:val="xl40"/>
    <w:basedOn w:val="Normal"/>
    <w:rsid w:val="003F6B5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3F6B52"/>
    <w:pPr>
      <w:pBdr>
        <w:top w:val="none" w:sz="0" w:space="0" w:color="auto"/>
      </w:pBdr>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3F6B52"/>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F6B52"/>
    <w:rPr>
      <w:rFonts w:ascii="Arial" w:hAnsi="Arial"/>
      <w:sz w:val="28"/>
      <w:lang w:val="en-GB" w:eastAsia="en-US" w:bidi="ar-SA"/>
    </w:rPr>
  </w:style>
  <w:style w:type="character" w:customStyle="1" w:styleId="T1Char3">
    <w:name w:val="T1 Char3"/>
    <w:aliases w:val="Header 6 Char Char3"/>
    <w:rsid w:val="003F6B52"/>
    <w:rPr>
      <w:rFonts w:ascii="Arial" w:hAnsi="Arial"/>
      <w:lang w:val="en-GB" w:eastAsia="en-US" w:bidi="ar-SA"/>
    </w:rPr>
  </w:style>
  <w:style w:type="table" w:customStyle="1" w:styleId="Tabellengitternetz1">
    <w:name w:val="Tabellengitternetz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F6B52"/>
    <w:pPr>
      <w:tabs>
        <w:tab w:val="num" w:pos="928"/>
      </w:tabs>
      <w:ind w:left="928" w:hanging="360"/>
    </w:pPr>
    <w:rPr>
      <w:rFonts w:eastAsia="Batang"/>
      <w:lang w:eastAsia="ko-KR"/>
    </w:rPr>
  </w:style>
  <w:style w:type="table" w:customStyle="1" w:styleId="TableGrid2">
    <w:name w:val="Table Grid2"/>
    <w:basedOn w:val="TableNormal"/>
    <w:next w:val="TableGrid"/>
    <w:rsid w:val="003F6B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3F6B5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rsid w:val="003F6B52"/>
    <w:pPr>
      <w:keepNext w:val="0"/>
      <w:keepLines w:val="0"/>
      <w:spacing w:before="240"/>
      <w:ind w:left="0" w:firstLine="0"/>
    </w:pPr>
    <w:rPr>
      <w:rFonts w:eastAsia="MS Mincho"/>
      <w:bCs/>
      <w:lang w:eastAsia="x-none"/>
    </w:rPr>
  </w:style>
  <w:style w:type="table" w:customStyle="1" w:styleId="TableGrid3">
    <w:name w:val="Table Grid3"/>
    <w:basedOn w:val="TableNormal"/>
    <w:next w:val="TableGrid"/>
    <w:rsid w:val="003F6B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吹き出し"/>
    <w:basedOn w:val="Normal"/>
    <w:semiHidden/>
    <w:rsid w:val="003F6B52"/>
    <w:rPr>
      <w:rFonts w:ascii="Tahoma" w:eastAsia="MS Mincho" w:hAnsi="Tahoma" w:cs="Tahoma"/>
      <w:sz w:val="16"/>
      <w:szCs w:val="16"/>
      <w:lang w:eastAsia="ko-KR"/>
    </w:rPr>
  </w:style>
  <w:style w:type="paragraph" w:customStyle="1" w:styleId="JK-text-simpledoc">
    <w:name w:val="JK - text - simple doc"/>
    <w:basedOn w:val="BodyText"/>
    <w:autoRedefine/>
    <w:rsid w:val="003F6B52"/>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3F6B52"/>
    <w:pPr>
      <w:spacing w:before="100" w:beforeAutospacing="1" w:after="100" w:afterAutospacing="1"/>
    </w:pPr>
    <w:rPr>
      <w:sz w:val="24"/>
      <w:szCs w:val="24"/>
      <w:lang w:val="en-US" w:eastAsia="ko-KR"/>
    </w:rPr>
  </w:style>
  <w:style w:type="paragraph" w:customStyle="1" w:styleId="12">
    <w:name w:val="吹き出し1"/>
    <w:basedOn w:val="Normal"/>
    <w:semiHidden/>
    <w:rsid w:val="003F6B52"/>
    <w:rPr>
      <w:rFonts w:ascii="Tahoma" w:eastAsia="MS Mincho" w:hAnsi="Tahoma" w:cs="Tahoma"/>
      <w:sz w:val="16"/>
      <w:szCs w:val="16"/>
      <w:lang w:eastAsia="ko-KR"/>
    </w:rPr>
  </w:style>
  <w:style w:type="paragraph" w:customStyle="1" w:styleId="ZchnZchn">
    <w:name w:val="Zchn Zchn"/>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3F6B52"/>
    <w:rPr>
      <w:rFonts w:ascii="Arial" w:hAnsi="Arial"/>
      <w:b/>
      <w:noProof/>
      <w:sz w:val="18"/>
      <w:lang w:val="en-GB" w:eastAsia="en-US" w:bidi="ar-SA"/>
    </w:rPr>
  </w:style>
  <w:style w:type="paragraph" w:customStyle="1" w:styleId="20">
    <w:name w:val="吹き出し2"/>
    <w:basedOn w:val="Normal"/>
    <w:semiHidden/>
    <w:rsid w:val="003F6B52"/>
    <w:rPr>
      <w:rFonts w:ascii="Tahoma" w:eastAsia="MS Mincho" w:hAnsi="Tahoma" w:cs="Tahoma"/>
      <w:sz w:val="16"/>
      <w:szCs w:val="16"/>
      <w:lang w:eastAsia="ko-KR"/>
    </w:rPr>
  </w:style>
  <w:style w:type="paragraph" w:customStyle="1" w:styleId="Note">
    <w:name w:val="Note"/>
    <w:basedOn w:val="B10"/>
    <w:rsid w:val="003F6B52"/>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3F6B52"/>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3F6B5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rsid w:val="003F6B5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3F6B52"/>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3F6B5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3F6B5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3F6B5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3F6B5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3F6B5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rsid w:val="003F6B5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3F6B52"/>
    <w:pPr>
      <w:tabs>
        <w:tab w:val="left" w:pos="360"/>
      </w:tabs>
      <w:ind w:left="360" w:hanging="360"/>
    </w:pPr>
  </w:style>
  <w:style w:type="paragraph" w:customStyle="1" w:styleId="Para1">
    <w:name w:val="Para1"/>
    <w:basedOn w:val="Normal"/>
    <w:rsid w:val="003F6B5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3F6B5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3F6B52"/>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3F6B5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3F6B5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3F6B5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3F6B5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3F6B5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3F6B5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3F6B52"/>
    <w:pPr>
      <w:spacing w:before="120"/>
      <w:outlineLvl w:val="2"/>
    </w:pPr>
    <w:rPr>
      <w:sz w:val="28"/>
    </w:rPr>
  </w:style>
  <w:style w:type="paragraph" w:customStyle="1" w:styleId="Heading2Head2A2">
    <w:name w:val="Heading 2.Head2A.2"/>
    <w:basedOn w:val="Heading1"/>
    <w:next w:val="Normal"/>
    <w:rsid w:val="003F6B5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3F6B5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3F6B5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3F6B52"/>
    <w:pPr>
      <w:spacing w:before="120"/>
      <w:outlineLvl w:val="2"/>
    </w:pPr>
    <w:rPr>
      <w:rFonts w:eastAsia="MS Mincho"/>
      <w:sz w:val="28"/>
      <w:lang w:eastAsia="de-DE"/>
    </w:rPr>
  </w:style>
  <w:style w:type="paragraph" w:customStyle="1" w:styleId="Reference">
    <w:name w:val="Reference"/>
    <w:basedOn w:val="Normal"/>
    <w:rsid w:val="003F6B52"/>
    <w:pPr>
      <w:spacing w:after="0"/>
      <w:ind w:left="567" w:hanging="283"/>
    </w:pPr>
    <w:rPr>
      <w:rFonts w:eastAsia="MS Mincho"/>
      <w:lang w:eastAsia="en-GB"/>
    </w:rPr>
  </w:style>
  <w:style w:type="paragraph" w:customStyle="1" w:styleId="Bullets">
    <w:name w:val="Bullets"/>
    <w:basedOn w:val="BodyText"/>
    <w:rsid w:val="003F6B52"/>
    <w:pPr>
      <w:widowControl w:val="0"/>
      <w:spacing w:after="120"/>
      <w:ind w:left="283" w:hanging="283"/>
    </w:pPr>
    <w:rPr>
      <w:rFonts w:eastAsia="MS Mincho"/>
      <w:lang w:eastAsia="de-DE"/>
    </w:rPr>
  </w:style>
  <w:style w:type="paragraph" w:customStyle="1" w:styleId="11BodyText">
    <w:name w:val="11 BodyText"/>
    <w:basedOn w:val="Normal"/>
    <w:rsid w:val="003F6B52"/>
    <w:pPr>
      <w:spacing w:after="220"/>
      <w:ind w:left="1298"/>
    </w:pPr>
    <w:rPr>
      <w:rFonts w:ascii="Arial" w:eastAsia="SimSun" w:hAnsi="Arial"/>
      <w:lang w:val="en-US" w:eastAsia="en-GB"/>
    </w:rPr>
  </w:style>
  <w:style w:type="numbering" w:customStyle="1" w:styleId="13">
    <w:name w:val="无列表1"/>
    <w:next w:val="NoList"/>
    <w:semiHidden/>
    <w:rsid w:val="003F6B52"/>
  </w:style>
  <w:style w:type="character" w:customStyle="1" w:styleId="CRCoverPageChar">
    <w:name w:val="CR Cover Page Char"/>
    <w:link w:val="CRCoverPage"/>
    <w:rsid w:val="003F6B52"/>
    <w:rPr>
      <w:rFonts w:ascii="Arial" w:hAnsi="Arial"/>
      <w:lang w:val="en-GB" w:eastAsia="en-US"/>
    </w:rPr>
  </w:style>
  <w:style w:type="table" w:customStyle="1" w:styleId="30">
    <w:name w:val="网格型3"/>
    <w:basedOn w:val="TableNormal"/>
    <w:next w:val="TableGrid"/>
    <w:rsid w:val="003F6B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3F6B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3F6B5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3F6B52"/>
    <w:rPr>
      <w:rFonts w:eastAsia="Malgun Gothic"/>
      <w:kern w:val="2"/>
    </w:rPr>
  </w:style>
  <w:style w:type="character" w:customStyle="1" w:styleId="StyleTACChar">
    <w:name w:val="Style TAC + Char"/>
    <w:link w:val="StyleTAC"/>
    <w:rsid w:val="003F6B52"/>
    <w:rPr>
      <w:rFonts w:ascii="Arial" w:eastAsia="Malgun Gothic" w:hAnsi="Arial"/>
      <w:kern w:val="2"/>
      <w:sz w:val="18"/>
      <w:lang w:val="en-GB" w:eastAsia="en-US"/>
    </w:rPr>
  </w:style>
  <w:style w:type="character" w:customStyle="1" w:styleId="CharChar29">
    <w:name w:val="Char Char29"/>
    <w:rsid w:val="003F6B52"/>
    <w:rPr>
      <w:rFonts w:ascii="Arial" w:hAnsi="Arial"/>
      <w:sz w:val="36"/>
      <w:lang w:val="en-GB" w:eastAsia="en-US" w:bidi="ar-SA"/>
    </w:rPr>
  </w:style>
  <w:style w:type="character" w:customStyle="1" w:styleId="CharChar28">
    <w:name w:val="Char Char28"/>
    <w:rsid w:val="003F6B52"/>
    <w:rPr>
      <w:rFonts w:ascii="Arial" w:hAnsi="Arial"/>
      <w:sz w:val="32"/>
      <w:lang w:val="en-GB"/>
    </w:rPr>
  </w:style>
  <w:style w:type="character" w:customStyle="1" w:styleId="msoins00">
    <w:name w:val="msoins0"/>
    <w:rsid w:val="003F6B5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F6B5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F6B52"/>
    <w:rPr>
      <w:rFonts w:ascii="Arial" w:hAnsi="Arial"/>
      <w:sz w:val="22"/>
      <w:lang w:val="en-GB" w:eastAsia="en-GB" w:bidi="ar-SA"/>
    </w:rPr>
  </w:style>
  <w:style w:type="character" w:customStyle="1" w:styleId="Heading7Char">
    <w:name w:val="Heading 7 Char"/>
    <w:link w:val="Heading7"/>
    <w:rsid w:val="003F6B52"/>
    <w:rPr>
      <w:rFonts w:ascii="Arial" w:hAnsi="Arial"/>
      <w:lang w:val="en-GB" w:eastAsia="en-US"/>
    </w:rPr>
  </w:style>
  <w:style w:type="character" w:customStyle="1" w:styleId="Heading8Char">
    <w:name w:val="Heading 8 Char"/>
    <w:link w:val="Heading8"/>
    <w:rsid w:val="003F6B52"/>
    <w:rPr>
      <w:rFonts w:ascii="Arial" w:hAnsi="Arial"/>
      <w:sz w:val="36"/>
      <w:lang w:val="en-GB" w:eastAsia="en-US"/>
    </w:rPr>
  </w:style>
  <w:style w:type="character" w:customStyle="1" w:styleId="Heading9Char">
    <w:name w:val="Heading 9 Char"/>
    <w:link w:val="Heading9"/>
    <w:rsid w:val="003F6B52"/>
    <w:rPr>
      <w:rFonts w:ascii="Arial" w:hAnsi="Arial"/>
      <w:sz w:val="36"/>
      <w:lang w:val="en-GB" w:eastAsia="en-US"/>
    </w:rPr>
  </w:style>
  <w:style w:type="character" w:customStyle="1" w:styleId="FooterChar">
    <w:name w:val="Footer Char"/>
    <w:aliases w:val="footer odd Char,footer Char,fo Char,pie de página Char"/>
    <w:link w:val="Footer"/>
    <w:rsid w:val="003F6B52"/>
    <w:rPr>
      <w:rFonts w:ascii="Arial" w:hAnsi="Arial"/>
      <w:b/>
      <w:i/>
      <w:noProof/>
      <w:sz w:val="18"/>
      <w:lang w:val="en-GB" w:eastAsia="en-US"/>
    </w:rPr>
  </w:style>
  <w:style w:type="paragraph" w:customStyle="1" w:styleId="Default">
    <w:name w:val="Default"/>
    <w:rsid w:val="003F6B5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3F6B52"/>
    <w:rPr>
      <w:rFonts w:ascii="Times New Roman" w:hAnsi="Times New Roman"/>
      <w:lang w:val="en-GB"/>
    </w:rPr>
  </w:style>
  <w:style w:type="character" w:customStyle="1" w:styleId="GuidanceChar">
    <w:name w:val="Guidance Char"/>
    <w:link w:val="Guidance"/>
    <w:rsid w:val="003F6B52"/>
    <w:rPr>
      <w:rFonts w:ascii="Times New Roman" w:eastAsiaTheme="minorEastAsia" w:hAnsi="Times New Roman"/>
      <w:i/>
      <w:color w:val="0000FF"/>
      <w:lang w:val="en-GB" w:eastAsia="en-US"/>
    </w:rPr>
  </w:style>
  <w:style w:type="paragraph" w:styleId="NoSpacing">
    <w:name w:val="No Spacing"/>
    <w:uiPriority w:val="1"/>
    <w:qFormat/>
    <w:rsid w:val="003F6B52"/>
    <w:pPr>
      <w:overflowPunct w:val="0"/>
      <w:autoSpaceDE w:val="0"/>
      <w:autoSpaceDN w:val="0"/>
      <w:adjustRightInd w:val="0"/>
      <w:textAlignment w:val="baseline"/>
    </w:pPr>
    <w:rPr>
      <w:rFonts w:ascii="Times New Roman" w:hAnsi="Times New Roman"/>
      <w:lang w:val="en-GB" w:eastAsia="en-US"/>
    </w:rPr>
  </w:style>
  <w:style w:type="character" w:customStyle="1" w:styleId="UnresolvedMention10">
    <w:name w:val="Unresolved Mention1"/>
    <w:uiPriority w:val="99"/>
    <w:unhideWhenUsed/>
    <w:rsid w:val="003F6B52"/>
    <w:rPr>
      <w:color w:val="808080"/>
      <w:shd w:val="clear" w:color="auto" w:fill="E6E6E6"/>
    </w:rPr>
  </w:style>
  <w:style w:type="paragraph" w:styleId="TOCHeading">
    <w:name w:val="TOC Heading"/>
    <w:basedOn w:val="Heading1"/>
    <w:next w:val="Normal"/>
    <w:uiPriority w:val="39"/>
    <w:unhideWhenUsed/>
    <w:qFormat/>
    <w:rsid w:val="003F6B5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numbering" w:customStyle="1" w:styleId="NoList1">
    <w:name w:val="No List1"/>
    <w:next w:val="NoList"/>
    <w:uiPriority w:val="99"/>
    <w:semiHidden/>
    <w:unhideWhenUsed/>
    <w:rsid w:val="003F6B52"/>
  </w:style>
  <w:style w:type="numbering" w:customStyle="1" w:styleId="NoList2">
    <w:name w:val="No List2"/>
    <w:next w:val="NoList"/>
    <w:uiPriority w:val="99"/>
    <w:semiHidden/>
    <w:unhideWhenUsed/>
    <w:rsid w:val="003F6B52"/>
  </w:style>
  <w:style w:type="numbering" w:customStyle="1" w:styleId="NoList3">
    <w:name w:val="No List3"/>
    <w:next w:val="NoList"/>
    <w:uiPriority w:val="99"/>
    <w:semiHidden/>
    <w:unhideWhenUsed/>
    <w:rsid w:val="003F6B52"/>
  </w:style>
  <w:style w:type="numbering" w:customStyle="1" w:styleId="NoList4">
    <w:name w:val="No List4"/>
    <w:next w:val="NoList"/>
    <w:uiPriority w:val="99"/>
    <w:semiHidden/>
    <w:unhideWhenUsed/>
    <w:rsid w:val="003F6B52"/>
  </w:style>
  <w:style w:type="numbering" w:customStyle="1" w:styleId="NoList5">
    <w:name w:val="No List5"/>
    <w:next w:val="NoList"/>
    <w:uiPriority w:val="99"/>
    <w:semiHidden/>
    <w:unhideWhenUsed/>
    <w:rsid w:val="003F6B52"/>
  </w:style>
  <w:style w:type="numbering" w:customStyle="1" w:styleId="NoList11">
    <w:name w:val="No List11"/>
    <w:next w:val="NoList"/>
    <w:uiPriority w:val="99"/>
    <w:semiHidden/>
    <w:unhideWhenUsed/>
    <w:rsid w:val="003F6B52"/>
  </w:style>
  <w:style w:type="numbering" w:customStyle="1" w:styleId="NoList21">
    <w:name w:val="No List21"/>
    <w:next w:val="NoList"/>
    <w:uiPriority w:val="99"/>
    <w:semiHidden/>
    <w:unhideWhenUsed/>
    <w:rsid w:val="003F6B52"/>
  </w:style>
  <w:style w:type="numbering" w:customStyle="1" w:styleId="NoList31">
    <w:name w:val="No List31"/>
    <w:next w:val="NoList"/>
    <w:uiPriority w:val="99"/>
    <w:semiHidden/>
    <w:unhideWhenUsed/>
    <w:rsid w:val="003F6B52"/>
  </w:style>
  <w:style w:type="numbering" w:customStyle="1" w:styleId="NoList41">
    <w:name w:val="No List41"/>
    <w:next w:val="NoList"/>
    <w:uiPriority w:val="99"/>
    <w:semiHidden/>
    <w:unhideWhenUsed/>
    <w:rsid w:val="003F6B52"/>
  </w:style>
  <w:style w:type="numbering" w:customStyle="1" w:styleId="NoList6">
    <w:name w:val="No List6"/>
    <w:next w:val="NoList"/>
    <w:uiPriority w:val="99"/>
    <w:semiHidden/>
    <w:unhideWhenUsed/>
    <w:rsid w:val="003F6B52"/>
  </w:style>
  <w:style w:type="character" w:styleId="Emphasis">
    <w:name w:val="Emphasis"/>
    <w:basedOn w:val="DefaultParagraphFont"/>
    <w:qFormat/>
    <w:rsid w:val="003F6B52"/>
    <w:rPr>
      <w:i/>
      <w:iCs/>
    </w:rPr>
  </w:style>
  <w:style w:type="paragraph" w:customStyle="1" w:styleId="References">
    <w:name w:val="References"/>
    <w:basedOn w:val="Normal"/>
    <w:rsid w:val="003F6B52"/>
    <w:pPr>
      <w:numPr>
        <w:numId w:val="12"/>
      </w:numPr>
      <w:autoSpaceDE w:val="0"/>
      <w:autoSpaceDN w:val="0"/>
      <w:snapToGrid w:val="0"/>
      <w:spacing w:after="60"/>
      <w:jc w:val="both"/>
    </w:pPr>
    <w:rPr>
      <w:rFonts w:eastAsia="SimSun"/>
      <w:szCs w:val="16"/>
      <w:lang w:val="en-US"/>
    </w:rPr>
  </w:style>
  <w:style w:type="character" w:customStyle="1" w:styleId="font4">
    <w:name w:val="font4"/>
    <w:basedOn w:val="DefaultParagraphFont"/>
    <w:qFormat/>
    <w:rsid w:val="003F6B52"/>
  </w:style>
  <w:style w:type="numbering" w:customStyle="1" w:styleId="NoList7">
    <w:name w:val="No List7"/>
    <w:next w:val="NoList"/>
    <w:uiPriority w:val="99"/>
    <w:semiHidden/>
    <w:unhideWhenUsed/>
    <w:rsid w:val="003F6B52"/>
  </w:style>
  <w:style w:type="table" w:customStyle="1" w:styleId="TableGrid4">
    <w:name w:val="Table Grid4"/>
    <w:basedOn w:val="TableNormal"/>
    <w:next w:val="TableGrid"/>
    <w:rsid w:val="003F6B52"/>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F6B52"/>
  </w:style>
  <w:style w:type="numbering" w:customStyle="1" w:styleId="NoList22">
    <w:name w:val="No List22"/>
    <w:next w:val="NoList"/>
    <w:uiPriority w:val="99"/>
    <w:semiHidden/>
    <w:unhideWhenUsed/>
    <w:rsid w:val="003F6B52"/>
  </w:style>
  <w:style w:type="numbering" w:customStyle="1" w:styleId="NoList32">
    <w:name w:val="No List32"/>
    <w:next w:val="NoList"/>
    <w:uiPriority w:val="99"/>
    <w:semiHidden/>
    <w:unhideWhenUsed/>
    <w:rsid w:val="003F6B52"/>
  </w:style>
  <w:style w:type="numbering" w:customStyle="1" w:styleId="NoList42">
    <w:name w:val="No List42"/>
    <w:next w:val="NoList"/>
    <w:uiPriority w:val="99"/>
    <w:semiHidden/>
    <w:unhideWhenUsed/>
    <w:rsid w:val="003F6B52"/>
  </w:style>
  <w:style w:type="table" w:customStyle="1" w:styleId="TableGrid12">
    <w:name w:val="Table Grid12"/>
    <w:basedOn w:val="TableNormal"/>
    <w:next w:val="TableGrid"/>
    <w:rsid w:val="003F6B5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F6B52"/>
  </w:style>
  <w:style w:type="table" w:customStyle="1" w:styleId="TableGrid21">
    <w:name w:val="Table Grid21"/>
    <w:basedOn w:val="TableNormal"/>
    <w:next w:val="TableGrid"/>
    <w:rsid w:val="003F6B52"/>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F6B52"/>
  </w:style>
  <w:style w:type="numbering" w:customStyle="1" w:styleId="NoList211">
    <w:name w:val="No List211"/>
    <w:next w:val="NoList"/>
    <w:uiPriority w:val="99"/>
    <w:semiHidden/>
    <w:unhideWhenUsed/>
    <w:rsid w:val="003F6B52"/>
  </w:style>
  <w:style w:type="numbering" w:customStyle="1" w:styleId="NoList311">
    <w:name w:val="No List311"/>
    <w:next w:val="NoList"/>
    <w:uiPriority w:val="99"/>
    <w:semiHidden/>
    <w:unhideWhenUsed/>
    <w:rsid w:val="003F6B52"/>
  </w:style>
  <w:style w:type="numbering" w:customStyle="1" w:styleId="NoList411">
    <w:name w:val="No List411"/>
    <w:next w:val="NoList"/>
    <w:uiPriority w:val="99"/>
    <w:semiHidden/>
    <w:unhideWhenUsed/>
    <w:rsid w:val="003F6B52"/>
  </w:style>
  <w:style w:type="table" w:customStyle="1" w:styleId="TableGrid111">
    <w:name w:val="Table Grid111"/>
    <w:basedOn w:val="TableNormal"/>
    <w:next w:val="TableGrid"/>
    <w:rsid w:val="003F6B5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3F6B52"/>
  </w:style>
  <w:style w:type="table" w:customStyle="1" w:styleId="TableGrid31">
    <w:name w:val="Table Grid31"/>
    <w:basedOn w:val="TableNormal"/>
    <w:next w:val="TableGrid"/>
    <w:rsid w:val="003F6B52"/>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3F6B52"/>
    <w:rPr>
      <w:color w:val="605E5C"/>
      <w:shd w:val="clear" w:color="auto" w:fill="E1DFDD"/>
    </w:rPr>
  </w:style>
  <w:style w:type="table" w:customStyle="1" w:styleId="Tabellengitternetz11">
    <w:name w:val="Tabellengitternetz1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3F6B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NoList"/>
    <w:semiHidden/>
    <w:rsid w:val="003F6B52"/>
  </w:style>
  <w:style w:type="table" w:customStyle="1" w:styleId="31">
    <w:name w:val="网格型31"/>
    <w:basedOn w:val="TableNormal"/>
    <w:next w:val="TableGrid"/>
    <w:rsid w:val="003F6B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3F6B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F6B5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F6B52"/>
    <w:rPr>
      <w:rFonts w:ascii="Times New Roman" w:hAnsi="Times New Roman"/>
      <w:lang w:val="en-GB" w:eastAsia="ko-KR"/>
    </w:rPr>
  </w:style>
  <w:style w:type="paragraph" w:customStyle="1" w:styleId="a3">
    <w:name w:val="样式 页眉"/>
    <w:basedOn w:val="Header"/>
    <w:link w:val="Char"/>
    <w:rsid w:val="003F6B52"/>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3F6B52"/>
    <w:rPr>
      <w:rFonts w:ascii="Times New Roman" w:eastAsiaTheme="minorEastAsia" w:hAnsi="Times New Roman"/>
      <w:lang w:val="en-GB" w:eastAsia="en-US"/>
    </w:rPr>
  </w:style>
  <w:style w:type="character" w:customStyle="1" w:styleId="Char">
    <w:name w:val="样式 页眉 Char"/>
    <w:link w:val="a3"/>
    <w:rsid w:val="003F6B52"/>
    <w:rPr>
      <w:rFonts w:ascii="Arial" w:eastAsia="Arial" w:hAnsi="Arial"/>
      <w:b/>
      <w:bCs/>
      <w:noProof/>
      <w:sz w:val="22"/>
      <w:lang w:val="en-GB" w:eastAsia="en-US"/>
    </w:rPr>
  </w:style>
  <w:style w:type="character" w:customStyle="1" w:styleId="B1Char1">
    <w:name w:val="B1 Char1"/>
    <w:rsid w:val="003F6B52"/>
    <w:rPr>
      <w:lang w:val="en-GB"/>
    </w:rPr>
  </w:style>
  <w:style w:type="paragraph" w:customStyle="1" w:styleId="111">
    <w:name w:val="修订11"/>
    <w:hidden/>
    <w:semiHidden/>
    <w:rsid w:val="003F6B52"/>
    <w:rPr>
      <w:rFonts w:ascii="Times New Roman" w:eastAsia="Batang" w:hAnsi="Times New Roman"/>
      <w:lang w:val="en-GB" w:eastAsia="en-US"/>
    </w:rPr>
  </w:style>
  <w:style w:type="paragraph" w:customStyle="1" w:styleId="32">
    <w:name w:val="吹き出し3"/>
    <w:basedOn w:val="Normal"/>
    <w:semiHidden/>
    <w:rsid w:val="003F6B52"/>
    <w:rPr>
      <w:rFonts w:ascii="Tahoma" w:eastAsia="MS Mincho" w:hAnsi="Tahoma" w:cs="Tahoma"/>
      <w:sz w:val="16"/>
      <w:szCs w:val="16"/>
    </w:rPr>
  </w:style>
  <w:style w:type="paragraph" w:customStyle="1" w:styleId="5">
    <w:name w:val="吹き出し5"/>
    <w:basedOn w:val="Normal"/>
    <w:semiHidden/>
    <w:rsid w:val="003F6B52"/>
    <w:rPr>
      <w:rFonts w:ascii="Tahoma" w:eastAsia="MS Mincho" w:hAnsi="Tahoma" w:cs="Tahoma"/>
      <w:sz w:val="16"/>
      <w:szCs w:val="16"/>
    </w:rPr>
  </w:style>
  <w:style w:type="character" w:customStyle="1" w:styleId="B3Char">
    <w:name w:val="B3 Char"/>
    <w:link w:val="B30"/>
    <w:qFormat/>
    <w:rsid w:val="003F6B52"/>
    <w:rPr>
      <w:rFonts w:ascii="Times New Roman" w:hAnsi="Times New Roman"/>
      <w:lang w:val="en-GB" w:eastAsia="en-US"/>
    </w:rPr>
  </w:style>
  <w:style w:type="paragraph" w:customStyle="1" w:styleId="CharChar24">
    <w:name w:val="Char Char24"/>
    <w:basedOn w:val="Normal"/>
    <w:semiHidden/>
    <w:rsid w:val="003F6B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3F6B5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3F6B5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3F6B5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3F6B52"/>
    <w:rPr>
      <w:rFonts w:ascii="Times New Roman" w:eastAsia="Yu Mincho" w:hAnsi="Times New Roman"/>
      <w:lang w:val="en-GB" w:eastAsia="en-US"/>
    </w:rPr>
  </w:style>
  <w:style w:type="paragraph" w:customStyle="1" w:styleId="MotorolaResponse1">
    <w:name w:val="Motorola Response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3F6B5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3F6B52"/>
    <w:rPr>
      <w:rFonts w:ascii="Times New Roman" w:eastAsia="Batang" w:hAnsi="Times New Roman"/>
      <w:sz w:val="24"/>
      <w:lang w:eastAsia="en-US"/>
    </w:rPr>
  </w:style>
  <w:style w:type="paragraph" w:customStyle="1" w:styleId="FBCharCharCharChar1">
    <w:name w:val="FB Char Char Char Char1"/>
    <w:next w:val="Normal"/>
    <w:semiHidden/>
    <w:rsid w:val="003F6B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3F6B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3F6B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3F6B5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3F6B52"/>
    <w:rPr>
      <w:rFonts w:ascii="Arial" w:eastAsia="Arial" w:hAnsi="Arial"/>
      <w:sz w:val="28"/>
      <w:lang w:val="en-GB" w:eastAsia="en-US"/>
    </w:rPr>
  </w:style>
  <w:style w:type="paragraph" w:customStyle="1" w:styleId="a">
    <w:name w:val="表格题注"/>
    <w:next w:val="Normal"/>
    <w:rsid w:val="003F6B52"/>
    <w:pPr>
      <w:numPr>
        <w:numId w:val="15"/>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3F6B52"/>
    <w:pPr>
      <w:numPr>
        <w:numId w:val="16"/>
      </w:numPr>
      <w:jc w:val="center"/>
    </w:pPr>
    <w:rPr>
      <w:rFonts w:ascii="Times New Roman" w:eastAsia="Yu Mincho" w:hAnsi="Times New Roman"/>
      <w:b/>
      <w:lang w:val="en-GB" w:eastAsia="zh-CN"/>
    </w:rPr>
  </w:style>
  <w:style w:type="character" w:customStyle="1" w:styleId="textbodybold1">
    <w:name w:val="textbodybold1"/>
    <w:rsid w:val="003F6B5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3F6B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3F6B52"/>
    <w:rPr>
      <w:vanish w:val="0"/>
      <w:color w:val="FF0000"/>
      <w:lang w:eastAsia="en-US"/>
    </w:rPr>
  </w:style>
  <w:style w:type="character" w:customStyle="1" w:styleId="ListChar">
    <w:name w:val="List Char"/>
    <w:link w:val="List"/>
    <w:rsid w:val="003F6B52"/>
    <w:rPr>
      <w:rFonts w:ascii="Times New Roman" w:hAnsi="Times New Roman"/>
      <w:lang w:val="en-GB" w:eastAsia="en-US"/>
    </w:rPr>
  </w:style>
  <w:style w:type="character" w:customStyle="1" w:styleId="List2Char">
    <w:name w:val="List 2 Char"/>
    <w:link w:val="List2"/>
    <w:rsid w:val="003F6B52"/>
    <w:rPr>
      <w:rFonts w:ascii="Times New Roman" w:hAnsi="Times New Roman"/>
      <w:lang w:val="en-GB" w:eastAsia="en-US"/>
    </w:rPr>
  </w:style>
  <w:style w:type="character" w:customStyle="1" w:styleId="ListBullet3Char">
    <w:name w:val="List Bullet 3 Char"/>
    <w:link w:val="ListBullet3"/>
    <w:rsid w:val="003F6B52"/>
    <w:rPr>
      <w:rFonts w:ascii="Times New Roman" w:hAnsi="Times New Roman"/>
      <w:lang w:val="en-GB" w:eastAsia="en-US"/>
    </w:rPr>
  </w:style>
  <w:style w:type="character" w:customStyle="1" w:styleId="ListBullet2Char">
    <w:name w:val="List Bullet 2 Char"/>
    <w:link w:val="ListBullet2"/>
    <w:rsid w:val="003F6B52"/>
    <w:rPr>
      <w:rFonts w:ascii="Times New Roman" w:hAnsi="Times New Roman"/>
      <w:lang w:val="en-GB" w:eastAsia="en-US"/>
    </w:rPr>
  </w:style>
  <w:style w:type="character" w:customStyle="1" w:styleId="ListBulletChar">
    <w:name w:val="List Bullet Char"/>
    <w:link w:val="ListBullet"/>
    <w:rsid w:val="003F6B52"/>
    <w:rPr>
      <w:rFonts w:ascii="Times New Roman" w:hAnsi="Times New Roman"/>
      <w:lang w:val="en-GB" w:eastAsia="en-US"/>
    </w:rPr>
  </w:style>
  <w:style w:type="character" w:customStyle="1" w:styleId="1Char0">
    <w:name w:val="样式1 Char"/>
    <w:link w:val="1"/>
    <w:rsid w:val="003F6B52"/>
    <w:rPr>
      <w:rFonts w:ascii="Arial" w:hAnsi="Arial"/>
      <w:sz w:val="18"/>
      <w:lang w:eastAsia="ja-JP"/>
    </w:rPr>
  </w:style>
  <w:style w:type="character" w:customStyle="1" w:styleId="superscript">
    <w:name w:val="superscript"/>
    <w:rsid w:val="003F6B52"/>
    <w:rPr>
      <w:rFonts w:ascii="Bookman" w:hAnsi="Bookman"/>
      <w:position w:val="6"/>
      <w:sz w:val="18"/>
    </w:rPr>
  </w:style>
  <w:style w:type="character" w:customStyle="1" w:styleId="NOChar1">
    <w:name w:val="NO Char1"/>
    <w:rsid w:val="003F6B52"/>
    <w:rPr>
      <w:rFonts w:eastAsia="MS Mincho"/>
      <w:lang w:val="en-GB" w:eastAsia="en-US" w:bidi="ar-SA"/>
    </w:rPr>
  </w:style>
  <w:style w:type="paragraph" w:customStyle="1" w:styleId="textintend1">
    <w:name w:val="text intend 1"/>
    <w:basedOn w:val="text"/>
    <w:rsid w:val="003F6B52"/>
    <w:pPr>
      <w:widowControl/>
      <w:tabs>
        <w:tab w:val="left" w:pos="992"/>
      </w:tabs>
      <w:spacing w:after="120"/>
      <w:ind w:left="992" w:hanging="425"/>
    </w:pPr>
    <w:rPr>
      <w:rFonts w:eastAsia="MS Mincho"/>
      <w:lang w:val="en-US"/>
    </w:rPr>
  </w:style>
  <w:style w:type="paragraph" w:customStyle="1" w:styleId="TabList">
    <w:name w:val="TabList"/>
    <w:basedOn w:val="Normal"/>
    <w:rsid w:val="003F6B52"/>
    <w:pPr>
      <w:tabs>
        <w:tab w:val="left" w:pos="1134"/>
      </w:tabs>
      <w:spacing w:after="0"/>
    </w:pPr>
    <w:rPr>
      <w:rFonts w:eastAsia="MS Mincho"/>
    </w:rPr>
  </w:style>
  <w:style w:type="character" w:customStyle="1" w:styleId="BodyText2Char1">
    <w:name w:val="Body Text 2 Char1"/>
    <w:rsid w:val="003F6B52"/>
    <w:rPr>
      <w:lang w:val="en-GB"/>
    </w:rPr>
  </w:style>
  <w:style w:type="character" w:customStyle="1" w:styleId="EndnoteTextChar1">
    <w:name w:val="Endnote Text Char1"/>
    <w:rsid w:val="003F6B52"/>
    <w:rPr>
      <w:lang w:val="en-GB"/>
    </w:rPr>
  </w:style>
  <w:style w:type="character" w:customStyle="1" w:styleId="TitleChar1">
    <w:name w:val="Title Char1"/>
    <w:rsid w:val="003F6B52"/>
    <w:rPr>
      <w:rFonts w:ascii="Cambria" w:eastAsia="Times New Roman" w:hAnsi="Cambria" w:cs="Times New Roman"/>
      <w:b/>
      <w:bCs/>
      <w:kern w:val="28"/>
      <w:sz w:val="32"/>
      <w:szCs w:val="32"/>
      <w:lang w:val="en-GB"/>
    </w:rPr>
  </w:style>
  <w:style w:type="paragraph" w:customStyle="1" w:styleId="textintend2">
    <w:name w:val="text intend 2"/>
    <w:basedOn w:val="text"/>
    <w:rsid w:val="003F6B52"/>
    <w:pPr>
      <w:widowControl/>
      <w:tabs>
        <w:tab w:val="left" w:pos="1418"/>
      </w:tabs>
      <w:spacing w:after="120"/>
      <w:ind w:left="1418" w:hanging="426"/>
    </w:pPr>
    <w:rPr>
      <w:rFonts w:eastAsia="MS Mincho"/>
      <w:lang w:val="en-US"/>
    </w:rPr>
  </w:style>
  <w:style w:type="character" w:customStyle="1" w:styleId="BodyTextIndent2Char1">
    <w:name w:val="Body Text Indent 2 Char1"/>
    <w:rsid w:val="003F6B52"/>
    <w:rPr>
      <w:lang w:val="en-GB"/>
    </w:rPr>
  </w:style>
  <w:style w:type="character" w:customStyle="1" w:styleId="BodyTextIndentChar1">
    <w:name w:val="Body Text Indent Char1"/>
    <w:rsid w:val="003F6B52"/>
    <w:rPr>
      <w:lang w:val="en-GB"/>
    </w:rPr>
  </w:style>
  <w:style w:type="character" w:customStyle="1" w:styleId="BodyText3Char1">
    <w:name w:val="Body Text 3 Char1"/>
    <w:rsid w:val="003F6B52"/>
    <w:rPr>
      <w:sz w:val="16"/>
      <w:szCs w:val="16"/>
      <w:lang w:val="en-GB"/>
    </w:rPr>
  </w:style>
  <w:style w:type="paragraph" w:customStyle="1" w:styleId="text">
    <w:name w:val="text"/>
    <w:basedOn w:val="Normal"/>
    <w:rsid w:val="003F6B52"/>
    <w:pPr>
      <w:widowControl w:val="0"/>
      <w:spacing w:after="240"/>
      <w:jc w:val="both"/>
    </w:pPr>
    <w:rPr>
      <w:rFonts w:eastAsia="SimSun"/>
      <w:sz w:val="24"/>
      <w:lang w:val="en-AU"/>
    </w:rPr>
  </w:style>
  <w:style w:type="paragraph" w:customStyle="1" w:styleId="berschrift1H1">
    <w:name w:val="Überschrift 1.H1"/>
    <w:basedOn w:val="Normal"/>
    <w:next w:val="Normal"/>
    <w:rsid w:val="003F6B5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3F6B52"/>
    <w:pPr>
      <w:widowControl/>
      <w:tabs>
        <w:tab w:val="left" w:pos="1843"/>
      </w:tabs>
      <w:spacing w:after="120"/>
      <w:ind w:left="1843" w:hanging="425"/>
    </w:pPr>
    <w:rPr>
      <w:rFonts w:eastAsia="MS Mincho"/>
      <w:lang w:val="en-US"/>
    </w:rPr>
  </w:style>
  <w:style w:type="paragraph" w:customStyle="1" w:styleId="normalpuce">
    <w:name w:val="normal puce"/>
    <w:basedOn w:val="Normal"/>
    <w:rsid w:val="003F6B52"/>
    <w:pPr>
      <w:widowControl w:val="0"/>
      <w:tabs>
        <w:tab w:val="left" w:pos="360"/>
      </w:tabs>
      <w:spacing w:before="60" w:after="60"/>
      <w:ind w:left="360" w:hanging="360"/>
      <w:jc w:val="both"/>
    </w:pPr>
    <w:rPr>
      <w:rFonts w:eastAsia="MS Mincho"/>
    </w:rPr>
  </w:style>
  <w:style w:type="paragraph" w:customStyle="1" w:styleId="para">
    <w:name w:val="para"/>
    <w:basedOn w:val="Normal"/>
    <w:rsid w:val="003F6B52"/>
    <w:pPr>
      <w:spacing w:after="240"/>
      <w:jc w:val="both"/>
    </w:pPr>
    <w:rPr>
      <w:rFonts w:ascii="Helvetica" w:eastAsia="SimSun" w:hAnsi="Helvetica"/>
    </w:rPr>
  </w:style>
  <w:style w:type="paragraph" w:customStyle="1" w:styleId="List1">
    <w:name w:val="List1"/>
    <w:basedOn w:val="Normal"/>
    <w:rsid w:val="003F6B5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3F6B52"/>
    <w:pPr>
      <w:numPr>
        <w:numId w:val="17"/>
      </w:numPr>
      <w:overflowPunct w:val="0"/>
      <w:autoSpaceDE w:val="0"/>
      <w:autoSpaceDN w:val="0"/>
      <w:adjustRightInd w:val="0"/>
      <w:textAlignment w:val="baseline"/>
    </w:pPr>
    <w:rPr>
      <w:lang w:val="fr-FR" w:eastAsia="ja-JP"/>
    </w:rPr>
  </w:style>
  <w:style w:type="paragraph" w:customStyle="1" w:styleId="TdocText">
    <w:name w:val="Tdoc_Text"/>
    <w:basedOn w:val="Normal"/>
    <w:rsid w:val="003F6B52"/>
    <w:pPr>
      <w:spacing w:before="120" w:after="0"/>
      <w:jc w:val="both"/>
    </w:pPr>
    <w:rPr>
      <w:rFonts w:eastAsia="SimSun"/>
      <w:lang w:val="en-US"/>
    </w:rPr>
  </w:style>
  <w:style w:type="paragraph" w:customStyle="1" w:styleId="centered">
    <w:name w:val="centered"/>
    <w:basedOn w:val="Normal"/>
    <w:rsid w:val="003F6B5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3F6B5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3F6B52"/>
    <w:rPr>
      <w:rFonts w:ascii="Times New Roman" w:eastAsia="Batang" w:hAnsi="Times New Roman"/>
      <w:lang w:val="en-GB" w:eastAsia="en-US"/>
    </w:rPr>
  </w:style>
  <w:style w:type="numbering" w:customStyle="1" w:styleId="14">
    <w:name w:val="リストなし1"/>
    <w:next w:val="NoList"/>
    <w:uiPriority w:val="99"/>
    <w:semiHidden/>
    <w:unhideWhenUsed/>
    <w:rsid w:val="003F6B52"/>
  </w:style>
  <w:style w:type="paragraph" w:customStyle="1" w:styleId="81">
    <w:name w:val="表 (赤)  81"/>
    <w:basedOn w:val="Normal"/>
    <w:uiPriority w:val="34"/>
    <w:qFormat/>
    <w:rsid w:val="003F6B5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3F6B52"/>
    <w:pPr>
      <w:spacing w:before="100" w:beforeAutospacing="1" w:after="100" w:afterAutospacing="1"/>
    </w:pPr>
    <w:rPr>
      <w:rFonts w:eastAsia="SimSun"/>
      <w:sz w:val="24"/>
      <w:szCs w:val="24"/>
      <w:lang w:val="en-US" w:eastAsia="zh-CN"/>
    </w:rPr>
  </w:style>
  <w:style w:type="table" w:styleId="TableClassic2">
    <w:name w:val="Table Classic 2"/>
    <w:basedOn w:val="TableNormal"/>
    <w:rsid w:val="003F6B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3F6B52"/>
    <w:rPr>
      <w:rFonts w:ascii="Times New Roman" w:eastAsia="SimSun" w:hAnsi="Times New Roman"/>
      <w:lang w:val="en-GB" w:eastAsia="en-US"/>
    </w:rPr>
  </w:style>
  <w:style w:type="paragraph" w:customStyle="1" w:styleId="LGTdoc">
    <w:name w:val="LGTdoc_본문"/>
    <w:basedOn w:val="Normal"/>
    <w:rsid w:val="003F6B5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3F6B52"/>
    <w:pPr>
      <w:spacing w:after="240"/>
      <w:jc w:val="both"/>
    </w:pPr>
    <w:rPr>
      <w:rFonts w:ascii="Arial" w:eastAsia="SimSun" w:hAnsi="Arial"/>
      <w:szCs w:val="24"/>
    </w:rPr>
  </w:style>
  <w:style w:type="paragraph" w:customStyle="1" w:styleId="ECCFootnote">
    <w:name w:val="ECC Footnote"/>
    <w:basedOn w:val="Normal"/>
    <w:autoRedefine/>
    <w:uiPriority w:val="99"/>
    <w:rsid w:val="003F6B52"/>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3F6B52"/>
    <w:rPr>
      <w:rFonts w:ascii="Arial" w:eastAsia="SimSun" w:hAnsi="Arial"/>
      <w:szCs w:val="24"/>
      <w:lang w:val="en-GB" w:eastAsia="en-US"/>
    </w:rPr>
  </w:style>
  <w:style w:type="paragraph" w:customStyle="1" w:styleId="Text1">
    <w:name w:val="Text 1"/>
    <w:basedOn w:val="Normal"/>
    <w:rsid w:val="003F6B52"/>
    <w:pPr>
      <w:spacing w:after="240"/>
      <w:ind w:left="482"/>
      <w:jc w:val="both"/>
    </w:pPr>
    <w:rPr>
      <w:rFonts w:eastAsia="SimSun"/>
      <w:sz w:val="24"/>
      <w:lang w:eastAsia="fr-BE"/>
    </w:rPr>
  </w:style>
  <w:style w:type="paragraph" w:customStyle="1" w:styleId="NumPar4">
    <w:name w:val="NumPar 4"/>
    <w:basedOn w:val="Heading4"/>
    <w:next w:val="Normal"/>
    <w:uiPriority w:val="99"/>
    <w:rsid w:val="003F6B52"/>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3F6B52"/>
  </w:style>
  <w:style w:type="paragraph" w:customStyle="1" w:styleId="cita">
    <w:name w:val="cita"/>
    <w:basedOn w:val="Normal"/>
    <w:rsid w:val="003F6B5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3F6B5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3F6B5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3F6B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3F6B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3F6B5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3F6B5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3F6B52"/>
    <w:rPr>
      <w:vanish w:val="0"/>
      <w:webHidden w:val="0"/>
      <w:color w:val="000000"/>
      <w:specVanish w:val="0"/>
    </w:rPr>
  </w:style>
  <w:style w:type="paragraph" w:customStyle="1" w:styleId="Equation">
    <w:name w:val="Equation"/>
    <w:basedOn w:val="Normal"/>
    <w:next w:val="Normal"/>
    <w:link w:val="EquationChar"/>
    <w:qFormat/>
    <w:rsid w:val="003F6B5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3F6B52"/>
    <w:rPr>
      <w:rFonts w:ascii="Times New Roman" w:eastAsia="SimSun" w:hAnsi="Times New Roman"/>
      <w:sz w:val="22"/>
      <w:szCs w:val="22"/>
      <w:lang w:val="en-GB" w:eastAsia="en-US"/>
    </w:rPr>
  </w:style>
  <w:style w:type="character" w:customStyle="1" w:styleId="apple-converted-space">
    <w:name w:val="apple-converted-space"/>
    <w:rsid w:val="003F6B52"/>
  </w:style>
  <w:style w:type="character" w:customStyle="1" w:styleId="shorttext">
    <w:name w:val="short_text"/>
    <w:rsid w:val="003F6B52"/>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F6B5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F6B5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F6B5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F6B5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3F6B5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3F6B5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F6B5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F6B52"/>
    <w:rPr>
      <w:rFonts w:ascii="Times New Roman" w:eastAsia="Yu Mincho" w:hAnsi="Times New Roman"/>
      <w:lang w:val="en-GB" w:eastAsia="en-US"/>
    </w:rPr>
  </w:style>
  <w:style w:type="paragraph" w:customStyle="1" w:styleId="42">
    <w:name w:val="吹き出し4"/>
    <w:basedOn w:val="Normal"/>
    <w:semiHidden/>
    <w:rsid w:val="003F6B52"/>
    <w:rPr>
      <w:rFonts w:ascii="Tahoma" w:eastAsia="MS Mincho" w:hAnsi="Tahoma" w:cs="Tahoma"/>
      <w:sz w:val="16"/>
      <w:szCs w:val="16"/>
    </w:rPr>
  </w:style>
  <w:style w:type="paragraph" w:customStyle="1" w:styleId="tac0">
    <w:name w:val="tac"/>
    <w:basedOn w:val="Normal"/>
    <w:uiPriority w:val="99"/>
    <w:rsid w:val="003F6B52"/>
    <w:pPr>
      <w:keepNext/>
      <w:autoSpaceDE w:val="0"/>
      <w:autoSpaceDN w:val="0"/>
      <w:spacing w:after="0"/>
      <w:jc w:val="center"/>
    </w:pPr>
    <w:rPr>
      <w:rFonts w:ascii="Arial" w:eastAsia="Calibri" w:hAnsi="Arial" w:cs="Arial"/>
      <w:sz w:val="18"/>
      <w:szCs w:val="18"/>
      <w:lang w:val="en-US"/>
    </w:rPr>
  </w:style>
  <w:style w:type="table" w:customStyle="1" w:styleId="TableGrid41">
    <w:name w:val="Table Grid41"/>
    <w:basedOn w:val="TableNormal"/>
    <w:next w:val="TableGrid"/>
    <w:rsid w:val="003F6B5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3F6B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3F6B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3F6B52"/>
  </w:style>
  <w:style w:type="numbering" w:customStyle="1" w:styleId="113">
    <w:name w:val="リストなし11"/>
    <w:next w:val="NoList"/>
    <w:uiPriority w:val="99"/>
    <w:semiHidden/>
    <w:unhideWhenUsed/>
    <w:rsid w:val="003F6B52"/>
  </w:style>
  <w:style w:type="table" w:customStyle="1" w:styleId="TableClassic21">
    <w:name w:val="Table Classic 21"/>
    <w:basedOn w:val="TableNormal"/>
    <w:next w:val="TableClassic2"/>
    <w:rsid w:val="003F6B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rsid w:val="003F6B52"/>
    <w:rPr>
      <w:rFonts w:ascii="Times New Roman" w:eastAsia="Batang" w:hAnsi="Times New Roman"/>
      <w:lang w:val="en-GB" w:eastAsia="en-US"/>
    </w:rPr>
  </w:style>
  <w:style w:type="paragraph" w:customStyle="1" w:styleId="TOC92">
    <w:name w:val="TOC 92"/>
    <w:basedOn w:val="TOC8"/>
    <w:rsid w:val="003F6B5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3F6B5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3F6B52"/>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3F6B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3F6B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3F6B52"/>
    <w:rPr>
      <w:lang w:val="en-GB" w:eastAsia="ja-JP" w:bidi="ar-SA"/>
    </w:rPr>
  </w:style>
  <w:style w:type="character" w:customStyle="1" w:styleId="CharChar42">
    <w:name w:val="Char Char42"/>
    <w:rsid w:val="003F6B52"/>
    <w:rPr>
      <w:rFonts w:ascii="Courier New" w:hAnsi="Courier New" w:cs="Courier New" w:hint="default"/>
      <w:lang w:val="nb-NO" w:eastAsia="ja-JP" w:bidi="ar-SA"/>
    </w:rPr>
  </w:style>
  <w:style w:type="character" w:customStyle="1" w:styleId="CharChar72">
    <w:name w:val="Char Char72"/>
    <w:semiHidden/>
    <w:rsid w:val="003F6B52"/>
    <w:rPr>
      <w:rFonts w:ascii="Tahoma" w:hAnsi="Tahoma" w:cs="Tahoma" w:hint="default"/>
      <w:shd w:val="clear" w:color="auto" w:fill="000080"/>
      <w:lang w:val="en-GB" w:eastAsia="en-US"/>
    </w:rPr>
  </w:style>
  <w:style w:type="character" w:customStyle="1" w:styleId="CharChar102">
    <w:name w:val="Char Char102"/>
    <w:semiHidden/>
    <w:rsid w:val="003F6B52"/>
    <w:rPr>
      <w:rFonts w:ascii="Times New Roman" w:hAnsi="Times New Roman" w:cs="Times New Roman" w:hint="default"/>
      <w:lang w:val="en-GB" w:eastAsia="en-US"/>
    </w:rPr>
  </w:style>
  <w:style w:type="character" w:customStyle="1" w:styleId="CharChar92">
    <w:name w:val="Char Char92"/>
    <w:semiHidden/>
    <w:rsid w:val="003F6B52"/>
    <w:rPr>
      <w:rFonts w:ascii="Tahoma" w:hAnsi="Tahoma" w:cs="Tahoma" w:hint="default"/>
      <w:sz w:val="16"/>
      <w:szCs w:val="16"/>
      <w:lang w:val="en-GB" w:eastAsia="en-US"/>
    </w:rPr>
  </w:style>
  <w:style w:type="character" w:customStyle="1" w:styleId="CharChar82">
    <w:name w:val="Char Char82"/>
    <w:semiHidden/>
    <w:rsid w:val="003F6B52"/>
    <w:rPr>
      <w:rFonts w:ascii="Times New Roman" w:hAnsi="Times New Roman" w:cs="Times New Roman" w:hint="default"/>
      <w:b/>
      <w:bCs/>
      <w:lang w:val="en-GB" w:eastAsia="en-US"/>
    </w:rPr>
  </w:style>
  <w:style w:type="character" w:customStyle="1" w:styleId="CharChar292">
    <w:name w:val="Char Char292"/>
    <w:rsid w:val="003F6B52"/>
    <w:rPr>
      <w:rFonts w:ascii="Arial" w:hAnsi="Arial" w:cs="Arial" w:hint="default"/>
      <w:sz w:val="36"/>
      <w:lang w:val="en-GB" w:eastAsia="en-US" w:bidi="ar-SA"/>
    </w:rPr>
  </w:style>
  <w:style w:type="character" w:customStyle="1" w:styleId="CharChar282">
    <w:name w:val="Char Char282"/>
    <w:rsid w:val="003F6B52"/>
    <w:rPr>
      <w:rFonts w:ascii="Arial" w:hAnsi="Arial" w:cs="Arial" w:hint="default"/>
      <w:sz w:val="32"/>
      <w:lang w:val="en-GB"/>
    </w:rPr>
  </w:style>
  <w:style w:type="character" w:customStyle="1" w:styleId="ZchnZchn52">
    <w:name w:val="Zchn Zchn52"/>
    <w:rsid w:val="003F6B52"/>
    <w:rPr>
      <w:rFonts w:ascii="Courier New" w:eastAsia="Batang" w:hAnsi="Courier New"/>
      <w:lang w:val="nb-NO" w:eastAsia="en-US" w:bidi="ar-SA"/>
    </w:rPr>
  </w:style>
  <w:style w:type="paragraph" w:customStyle="1" w:styleId="TOC911">
    <w:name w:val="TOC 911"/>
    <w:basedOn w:val="TOC8"/>
    <w:rsid w:val="003F6B5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3F6B5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3F6B5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3F6B52"/>
    <w:rPr>
      <w:color w:val="808080"/>
      <w:shd w:val="clear" w:color="auto" w:fill="E6E6E6"/>
    </w:rPr>
  </w:style>
  <w:style w:type="paragraph" w:customStyle="1" w:styleId="CharCharCharCharChar1">
    <w:name w:val="Char Char Char Char Ch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3F6B52"/>
    <w:rPr>
      <w:lang w:val="en-GB" w:eastAsia="ja-JP" w:bidi="ar-SA"/>
    </w:rPr>
  </w:style>
  <w:style w:type="paragraph" w:customStyle="1" w:styleId="1Char1">
    <w:name w:val="(文字) (文字)1 Char (文字) (文字)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3F6B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3F6B52"/>
    <w:rPr>
      <w:rFonts w:ascii="Courier New" w:hAnsi="Courier New"/>
      <w:lang w:val="nb-NO" w:eastAsia="ja-JP" w:bidi="ar-SA"/>
    </w:rPr>
  </w:style>
  <w:style w:type="paragraph" w:customStyle="1" w:styleId="CharCharCharCharCharChar1">
    <w:name w:val="Char Char Char Char Char Char1"/>
    <w:semiHidden/>
    <w:rsid w:val="003F6B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1">
    <w:name w:val="(文字) (文字)3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4">
    <w:name w:val="(文字) (文字)1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3F6B52"/>
    <w:rPr>
      <w:rFonts w:ascii="Tahoma" w:hAnsi="Tahoma" w:cs="Tahoma"/>
      <w:shd w:val="clear" w:color="auto" w:fill="000080"/>
      <w:lang w:val="en-GB" w:eastAsia="en-US"/>
    </w:rPr>
  </w:style>
  <w:style w:type="character" w:customStyle="1" w:styleId="ZchnZchn51">
    <w:name w:val="Zchn Zchn51"/>
    <w:rsid w:val="003F6B52"/>
    <w:rPr>
      <w:rFonts w:ascii="Courier New" w:eastAsia="Batang" w:hAnsi="Courier New"/>
      <w:lang w:val="nb-NO" w:eastAsia="en-US" w:bidi="ar-SA"/>
    </w:rPr>
  </w:style>
  <w:style w:type="character" w:customStyle="1" w:styleId="CharChar101">
    <w:name w:val="Char Char101"/>
    <w:semiHidden/>
    <w:rsid w:val="003F6B52"/>
    <w:rPr>
      <w:rFonts w:ascii="Times New Roman" w:hAnsi="Times New Roman"/>
      <w:lang w:val="en-GB" w:eastAsia="en-US"/>
    </w:rPr>
  </w:style>
  <w:style w:type="character" w:customStyle="1" w:styleId="CharChar91">
    <w:name w:val="Char Char91"/>
    <w:semiHidden/>
    <w:rsid w:val="003F6B52"/>
    <w:rPr>
      <w:rFonts w:ascii="Tahoma" w:hAnsi="Tahoma" w:cs="Tahoma"/>
      <w:sz w:val="16"/>
      <w:szCs w:val="16"/>
      <w:lang w:val="en-GB" w:eastAsia="en-US"/>
    </w:rPr>
  </w:style>
  <w:style w:type="character" w:customStyle="1" w:styleId="CharChar81">
    <w:name w:val="Char Char81"/>
    <w:semiHidden/>
    <w:rsid w:val="003F6B52"/>
    <w:rPr>
      <w:rFonts w:ascii="Times New Roman" w:hAnsi="Times New Roman"/>
      <w:b/>
      <w:bCs/>
      <w:lang w:val="en-GB" w:eastAsia="en-US"/>
    </w:rPr>
  </w:style>
  <w:style w:type="paragraph" w:customStyle="1" w:styleId="1CharChar1Char1">
    <w:name w:val="(文字) (文字)1 Char (文字) (文字) Char (文字) (文字)1 Char (文字) (文字)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rsid w:val="003F6B52"/>
    <w:rPr>
      <w:rFonts w:ascii="Arial" w:hAnsi="Arial"/>
      <w:sz w:val="36"/>
      <w:lang w:val="en-GB" w:eastAsia="en-US" w:bidi="ar-SA"/>
    </w:rPr>
  </w:style>
  <w:style w:type="character" w:customStyle="1" w:styleId="CharChar281">
    <w:name w:val="Char Char281"/>
    <w:rsid w:val="003F6B52"/>
    <w:rPr>
      <w:rFonts w:ascii="Arial" w:hAnsi="Arial"/>
      <w:sz w:val="32"/>
      <w:lang w:val="en-GB"/>
    </w:rPr>
  </w:style>
  <w:style w:type="paragraph" w:customStyle="1" w:styleId="CharChar241">
    <w:name w:val="Char Char241"/>
    <w:basedOn w:val="Normal"/>
    <w:semiHidden/>
    <w:rsid w:val="003F6B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3F6B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1">
    <w:name w:val="No List1111"/>
    <w:next w:val="NoList"/>
    <w:uiPriority w:val="99"/>
    <w:semiHidden/>
    <w:unhideWhenUsed/>
    <w:rsid w:val="003F6B52"/>
  </w:style>
  <w:style w:type="numbering" w:customStyle="1" w:styleId="NoList71">
    <w:name w:val="No List71"/>
    <w:next w:val="NoList"/>
    <w:uiPriority w:val="99"/>
    <w:semiHidden/>
    <w:unhideWhenUsed/>
    <w:rsid w:val="003F6B52"/>
  </w:style>
  <w:style w:type="table" w:customStyle="1" w:styleId="TableGrid121">
    <w:name w:val="Table Grid12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3F6B52"/>
  </w:style>
  <w:style w:type="table" w:customStyle="1" w:styleId="TableGrid1111">
    <w:name w:val="Table Grid1111"/>
    <w:basedOn w:val="TableNormal"/>
    <w:next w:val="TableGrid"/>
    <w:rsid w:val="003F6B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3F6B52"/>
  </w:style>
  <w:style w:type="numbering" w:customStyle="1" w:styleId="NoList321">
    <w:name w:val="No List321"/>
    <w:next w:val="NoList"/>
    <w:uiPriority w:val="99"/>
    <w:semiHidden/>
    <w:unhideWhenUsed/>
    <w:rsid w:val="003F6B52"/>
  </w:style>
  <w:style w:type="character" w:customStyle="1" w:styleId="FooterChar1">
    <w:name w:val="Footer Char1"/>
    <w:aliases w:val="footer odd Char1,footer Char1,fo Char1,pie de página Char1"/>
    <w:semiHidden/>
    <w:rsid w:val="003F6B52"/>
    <w:rPr>
      <w:rFonts w:ascii="Times New Roman" w:hAnsi="Times New Roman"/>
      <w:lang w:val="en-GB"/>
    </w:rPr>
  </w:style>
  <w:style w:type="paragraph" w:customStyle="1" w:styleId="CharChar5">
    <w:name w:val="Char Char5"/>
    <w:semiHidden/>
    <w:rsid w:val="003F6B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rsid w:val="003F6B52"/>
    <w:pPr>
      <w:keepNext/>
      <w:keepLines/>
      <w:spacing w:after="0"/>
      <w:jc w:val="both"/>
    </w:pPr>
    <w:rPr>
      <w:rFonts w:ascii="Arial" w:eastAsia="SimSun" w:hAnsi="Arial"/>
      <w:sz w:val="18"/>
      <w:szCs w:val="18"/>
    </w:rPr>
  </w:style>
  <w:style w:type="character" w:styleId="HTMLSample">
    <w:name w:val="HTML Sample"/>
    <w:rsid w:val="003F6B52"/>
    <w:rPr>
      <w:rFonts w:ascii="Courier New" w:eastAsia="SimSun" w:hAnsi="Courier New" w:cs="Courier New"/>
      <w:color w:val="0000FF"/>
      <w:kern w:val="2"/>
      <w:lang w:val="en-US" w:eastAsia="zh-CN" w:bidi="ar-SA"/>
    </w:rPr>
  </w:style>
  <w:style w:type="character" w:styleId="LineNumber">
    <w:name w:val="line number"/>
    <w:basedOn w:val="DefaultParagraphFont"/>
    <w:rsid w:val="003F6B52"/>
    <w:rPr>
      <w:rFonts w:ascii="Arial" w:eastAsia="SimSun" w:hAnsi="Arial" w:cs="Arial"/>
      <w:color w:val="0000FF"/>
      <w:kern w:val="2"/>
      <w:lang w:val="en-US" w:eastAsia="zh-CN" w:bidi="ar-SA"/>
    </w:rPr>
  </w:style>
  <w:style w:type="paragraph" w:styleId="BlockText">
    <w:name w:val="Block Text"/>
    <w:basedOn w:val="Normal"/>
    <w:rsid w:val="003F6B52"/>
    <w:pPr>
      <w:spacing w:after="120"/>
      <w:ind w:left="1440" w:right="1440"/>
    </w:pPr>
    <w:rPr>
      <w:rFonts w:eastAsia="MS Mincho"/>
    </w:rPr>
  </w:style>
  <w:style w:type="table" w:customStyle="1" w:styleId="TableGrid5">
    <w:name w:val="Table Grid5"/>
    <w:basedOn w:val="TableNormal"/>
    <w:next w:val="TableGrid"/>
    <w:uiPriority w:val="39"/>
    <w:rsid w:val="003F6B52"/>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3F6B52"/>
    <w:rPr>
      <w:rFonts w:ascii="Tahoma" w:eastAsia="MS Mincho" w:hAnsi="Tahoma" w:cs="Tahoma"/>
      <w:sz w:val="16"/>
      <w:szCs w:val="16"/>
      <w:lang w:eastAsia="ko-KR"/>
    </w:rPr>
  </w:style>
  <w:style w:type="paragraph" w:customStyle="1" w:styleId="Table0">
    <w:name w:val="Table"/>
    <w:basedOn w:val="Normal"/>
    <w:link w:val="Table1"/>
    <w:qFormat/>
    <w:rsid w:val="003F6B52"/>
    <w:pPr>
      <w:jc w:val="center"/>
    </w:pPr>
    <w:rPr>
      <w:rFonts w:ascii="Arial" w:eastAsia="SimSun" w:hAnsi="Arial" w:cs="Arial"/>
      <w:b/>
    </w:rPr>
  </w:style>
  <w:style w:type="character" w:customStyle="1" w:styleId="Table1">
    <w:name w:val="Table (文字)"/>
    <w:link w:val="Table0"/>
    <w:rsid w:val="003F6B52"/>
    <w:rPr>
      <w:rFonts w:ascii="Arial" w:eastAsia="SimSun" w:hAnsi="Arial" w:cs="Arial"/>
      <w:b/>
      <w:lang w:val="en-GB" w:eastAsia="en-US"/>
    </w:rPr>
  </w:style>
  <w:style w:type="character" w:customStyle="1" w:styleId="PLChar">
    <w:name w:val="PL Char"/>
    <w:link w:val="PL"/>
    <w:rsid w:val="003F6B52"/>
    <w:rPr>
      <w:rFonts w:ascii="Courier New" w:hAnsi="Courier New"/>
      <w:noProof/>
      <w:sz w:val="16"/>
      <w:lang w:val="en-GB" w:eastAsia="en-US"/>
    </w:rPr>
  </w:style>
  <w:style w:type="paragraph" w:customStyle="1" w:styleId="ColorfulList-Accent11">
    <w:name w:val="Colorful List - Accent 11"/>
    <w:basedOn w:val="Normal"/>
    <w:uiPriority w:val="34"/>
    <w:qFormat/>
    <w:rsid w:val="003F6B5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3F6B52"/>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A173-6D3D-4D84-8559-32B35B8F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Pages>
  <Words>1722</Words>
  <Characters>8732</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dc:description/>
  <cp:lastModifiedBy>Nokia (Dmitry Petrov)</cp:lastModifiedBy>
  <cp:revision>5</cp:revision>
  <cp:lastPrinted>1900-01-01T08:00:00Z</cp:lastPrinted>
  <dcterms:created xsi:type="dcterms:W3CDTF">2022-03-02T09:13:00Z</dcterms:created>
  <dcterms:modified xsi:type="dcterms:W3CDTF">2022-03-02T09:24:00Z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(2)sjdjpBm+vvOeKOtJArIVYShIZpgGvv1JY0EYOIWdQznKFXHGzCVsLqaeDuZKGgjFprXrsW5P
GDz2BU0gIasItNKMQ5OlaVKDCUVsgwvnLvsDMWhdF85XIu/Jxk0I7P3/0mfLGBjiTAm9j6sQ
uYXY5FWgPcLodfWh7ZnH4C1+x9Sl3AO7kHS5O3wWo9X2C9/DZmwyqrtdOUuyKYtM3torTnDT
6IwSXGpa02jF0rr/RW</vt:lpwstr>
  </property>
  <property fmtid="{D5CDD505-2E9C-101B-9397-08002B2CF9AE}" pid="22" name="_2015_ms_pID_7253431">
    <vt:lpwstr>UxYMpk+K7MewcYqzYre58KAQH76nJxd19tV0Lab2X8IN8qZe/8AkgG
RLKJrILVyRhndiMCGo+1lM4Gzgl+yOZb9UylgcUB7fj4Nqj4k/DWMpI1NinP5AAikUTNhizM
+jT8YEVlnNZgAFyvTTckUGzB5LKXcdBXUVEaC1OV6hY4JAKv0iwDgyO6ifab3JMqd70njNRr
VlVxFJO+Z6yiDgYy</vt:lpwstr>
  </property>
</Properties>
</file>