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4E" w:rsidRDefault="001D69E8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R4-22xxxxx</w:t>
      </w:r>
    </w:p>
    <w:p w:rsidR="00C0114E" w:rsidRDefault="001D69E8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:rsidR="00C0114E" w:rsidRDefault="00C0114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C0114E" w:rsidRDefault="001D69E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:rsidR="00C0114E" w:rsidRDefault="001D69E8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:rsidR="00C0114E" w:rsidRDefault="001D69E8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[102-e][121] NR_4Rx_Bn8_FWA</w:t>
      </w:r>
    </w:p>
    <w:p w:rsidR="00C0114E" w:rsidRDefault="001D69E8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C0114E" w:rsidRDefault="001D69E8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C0114E" w:rsidRDefault="001D69E8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:rsidR="00C0114E" w:rsidRDefault="001D69E8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:rsidR="00C0114E" w:rsidRDefault="001D69E8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C0114E">
        <w:trPr>
          <w:trHeight w:val="468"/>
        </w:trPr>
        <w:tc>
          <w:tcPr>
            <w:tcW w:w="1696" w:type="dxa"/>
            <w:vAlign w:val="center"/>
          </w:tcPr>
          <w:p w:rsidR="00C0114E" w:rsidRDefault="001D69E8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C0114E" w:rsidRDefault="001D69E8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C0114E" w:rsidRDefault="001D69E8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ZTE, SGS Wireless</w:t>
            </w:r>
          </w:p>
        </w:tc>
        <w:tc>
          <w:tcPr>
            <w:tcW w:w="5667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</w:tbl>
    <w:p w:rsidR="00C0114E" w:rsidRDefault="00C0114E"/>
    <w:p w:rsidR="00C0114E" w:rsidRDefault="001D69E8">
      <w:pPr>
        <w:pStyle w:val="2"/>
      </w:pPr>
      <w:r>
        <w:t>CR comments collection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CR for 4 Rx antenna ports support of band n8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</w:rPr>
            </w:pPr>
            <w:ins w:id="1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2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  <w:p w:rsidR="00C0114E" w:rsidRDefault="001D69E8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</w:rPr>
                <w:t xml:space="preserve">SoftBank: Agree with the CR. </w:t>
              </w:r>
            </w:ins>
          </w:p>
        </w:tc>
      </w:tr>
    </w:tbl>
    <w:p w:rsidR="00C0114E" w:rsidRDefault="00C0114E">
      <w:pPr>
        <w:rPr>
          <w:color w:val="0070C0"/>
          <w:lang w:val="en-US" w:eastAsia="zh-CN"/>
        </w:rPr>
      </w:pPr>
    </w:p>
    <w:p w:rsidR="00C0114E" w:rsidRDefault="001D69E8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 xml:space="preserve">CR for 4 Rx </w:t>
            </w:r>
            <w:r>
              <w:rPr>
                <w:rFonts w:eastAsia="Yu Mincho"/>
              </w:rPr>
              <w:t>antenna ports support of band n8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r>
              <w:rPr>
                <w:rFonts w:eastAsiaTheme="minorEastAsia"/>
                <w:color w:val="000000" w:themeColor="text1"/>
                <w:highlight w:val="green"/>
                <w:lang w:val="en-US" w:eastAsia="zh-CN"/>
              </w:rPr>
              <w:t>Agreeable</w:t>
            </w:r>
          </w:p>
        </w:tc>
      </w:tr>
    </w:tbl>
    <w:p w:rsidR="00C0114E" w:rsidRDefault="00C0114E">
      <w:pPr>
        <w:rPr>
          <w:lang w:eastAsia="zh-CN"/>
        </w:rPr>
      </w:pPr>
    </w:p>
    <w:p w:rsidR="00C0114E" w:rsidRDefault="001D69E8">
      <w:pPr>
        <w:pStyle w:val="1"/>
        <w:rPr>
          <w:lang w:eastAsia="ja-JP"/>
        </w:rPr>
      </w:pPr>
      <w:r>
        <w:rPr>
          <w:lang w:eastAsia="ja-JP"/>
        </w:rPr>
        <w:lastRenderedPageBreak/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:rsidR="00C0114E" w:rsidRDefault="001D69E8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C0114E">
        <w:trPr>
          <w:trHeight w:val="468"/>
        </w:trPr>
        <w:tc>
          <w:tcPr>
            <w:tcW w:w="1696" w:type="dxa"/>
            <w:vAlign w:val="center"/>
          </w:tcPr>
          <w:p w:rsidR="00C0114E" w:rsidRDefault="001D69E8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C0114E" w:rsidRDefault="001D69E8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C0114E" w:rsidRDefault="001D69E8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R4-2204049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 w:hint="eastAsia"/>
                <w:lang w:eastAsia="zh-TW"/>
              </w:rPr>
              <w:t xml:space="preserve">Proposal 1: Considering the 4Rx feature is </w:t>
            </w:r>
            <w:r>
              <w:rPr>
                <w:rFonts w:eastAsia="Yu Mincho"/>
                <w:lang w:eastAsia="zh-TW"/>
              </w:rPr>
              <w:t>introduced</w:t>
            </w:r>
            <w:r>
              <w:rPr>
                <w:rFonts w:eastAsia="Yu Mincho" w:hint="eastAsia"/>
                <w:lang w:eastAsia="zh-TW"/>
              </w:rPr>
              <w:t xml:space="preserve"> in some of the FR1 NR bands in Rel.15, and following the agreed procedure for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eastAsia="zh-TW"/>
              </w:rPr>
              <w:t>introducing release independent features</w:t>
            </w:r>
            <w:r>
              <w:rPr>
                <w:rFonts w:eastAsia="Yu Mincho" w:hint="eastAsia"/>
                <w:lang w:eastAsia="zh-TW"/>
              </w:rPr>
              <w:t xml:space="preserve">, the changes for release independent aspect of NR </w:t>
            </w:r>
            <w:r>
              <w:rPr>
                <w:rFonts w:eastAsia="Yu Mincho"/>
                <w:lang w:eastAsia="zh-TW"/>
              </w:rPr>
              <w:t xml:space="preserve">4Rx feature </w:t>
            </w:r>
            <w:r>
              <w:rPr>
                <w:rFonts w:eastAsia="Yu Mincho" w:hint="eastAsia"/>
                <w:lang w:eastAsia="zh-TW"/>
              </w:rPr>
              <w:t>will be introduced from the Rel.15 TS 38.307 specification.</w:t>
            </w:r>
          </w:p>
          <w:p w:rsidR="00C0114E" w:rsidRDefault="001D69E8">
            <w:pPr>
              <w:keepNext/>
              <w:widowControl w:val="0"/>
              <w:rPr>
                <w:rFonts w:eastAsia="PMingLiU"/>
                <w:lang w:eastAsia="zh-TW"/>
              </w:rPr>
            </w:pPr>
            <w:r>
              <w:rPr>
                <w:rFonts w:eastAsia="Yu Mincho" w:hint="eastAsia"/>
                <w:lang w:eastAsia="zh-TW"/>
              </w:rPr>
              <w:t xml:space="preserve">Proposal 2: </w:t>
            </w:r>
            <w:r>
              <w:rPr>
                <w:rFonts w:eastAsia="Yu Mincho" w:hint="eastAsia"/>
                <w:lang w:eastAsia="zh-TW"/>
              </w:rPr>
              <w:t>Agree on the related draft CRs, R4-2204050, R4-2204051, and R4-2204052 for TS 38.307.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</w:t>
            </w:r>
            <w:r>
              <w:rPr>
                <w:rFonts w:eastAsia="Yu Mincho"/>
                <w:lang w:eastAsia="zh-TW"/>
              </w:rPr>
              <w:t>r 4Rx support for NR band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</w:tr>
    </w:tbl>
    <w:p w:rsidR="00C0114E" w:rsidRDefault="00C0114E"/>
    <w:p w:rsidR="00C0114E" w:rsidRDefault="001D69E8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C0114E" w:rsidRDefault="001D69E8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:rsidR="00C0114E" w:rsidRDefault="001D69E8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:rsidR="00C0114E" w:rsidRDefault="001D69E8">
      <w:pPr>
        <w:pStyle w:val="afc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:rsidR="00C0114E" w:rsidRDefault="001D69E8">
      <w:pPr>
        <w:pStyle w:val="afc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0114E">
        <w:tc>
          <w:tcPr>
            <w:tcW w:w="1236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114E">
        <w:tc>
          <w:tcPr>
            <w:tcW w:w="1236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C0114E">
        <w:trPr>
          <w:ins w:id="6" w:author="Huawei" w:date="2022-02-22T15:31:00Z"/>
        </w:trPr>
        <w:tc>
          <w:tcPr>
            <w:tcW w:w="1236" w:type="dxa"/>
          </w:tcPr>
          <w:p w:rsidR="00C0114E" w:rsidRDefault="001D69E8">
            <w:pPr>
              <w:spacing w:after="120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ins w:id="9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0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1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2" w:author="Huawei" w:date="2022-02-22T16:08:00Z">
              <w:r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3" w:author="Huawei" w:date="2022-02-22T16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4" w:author="Huawei" w:date="2022-02-22T16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 the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feature is independent from, the common RF requirement table in 38.307 is specified from release N+1.</w:t>
              </w:r>
            </w:ins>
          </w:p>
          <w:p w:rsidR="00C0114E" w:rsidRDefault="001D69E8">
            <w:pPr>
              <w:spacing w:after="120"/>
              <w:rPr>
                <w:ins w:id="1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7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C0114E">
        <w:trPr>
          <w:ins w:id="19" w:author="Bo-Han Hsieh" w:date="2022-02-22T16:55:00Z"/>
        </w:trPr>
        <w:tc>
          <w:tcPr>
            <w:tcW w:w="1236" w:type="dxa"/>
          </w:tcPr>
          <w:p w:rsidR="00C0114E" w:rsidRDefault="001D69E8">
            <w:pPr>
              <w:spacing w:after="120"/>
              <w:rPr>
                <w:ins w:id="20" w:author="Bo-Han Hsieh" w:date="2022-02-22T16:55:00Z"/>
                <w:rFonts w:eastAsia="PMingLiU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ins w:id="22" w:author="Bo-Han Hsieh" w:date="2022-02-22T16:55:00Z"/>
                <w:rFonts w:eastAsia="PMingLiU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Option 1: Yes</w:t>
              </w:r>
            </w:ins>
          </w:p>
          <w:p w:rsidR="00C0114E" w:rsidRDefault="001D69E8">
            <w:pPr>
              <w:spacing w:after="120"/>
              <w:rPr>
                <w:ins w:id="24" w:author="Bo-Han Hsieh" w:date="2022-02-22T17:02:00Z"/>
                <w:rFonts w:eastAsia="PMingLiU"/>
                <w:color w:val="0070C0"/>
                <w:lang w:val="en-US" w:eastAsia="zh-TW"/>
              </w:rPr>
            </w:pPr>
            <w:ins w:id="25" w:author="Bo-Han Hsieh" w:date="2022-02-22T16:5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To HW, </w:t>
              </w:r>
            </w:ins>
            <w:ins w:id="26" w:author="Bo-Han Hsieh" w:date="2022-02-22T16:5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70C0"/>
                  <w:lang w:val="en-US" w:eastAsia="zh-TW"/>
                </w:rPr>
                <w:t xml:space="preserve">“common RF </w:t>
              </w:r>
              <w:r>
                <w:rPr>
                  <w:rFonts w:eastAsia="PMingLiU"/>
                  <w:color w:val="0070C0"/>
                  <w:lang w:val="en-US" w:eastAsia="zh-TW"/>
                </w:rPr>
                <w:t>requirement table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PMingLiU"/>
                  <w:color w:val="0070C0"/>
                  <w:lang w:val="en-US" w:eastAsia="zh-TW"/>
                </w:rPr>
                <w:t>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27" w:author="Bo-Han Hsieh" w:date="2022-02-22T17:00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discussed </w:t>
              </w:r>
            </w:ins>
            <w:ins w:id="28" w:author="Bo-Han Hsieh" w:date="2022-02-22T17:01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29" w:author="Bo-Han Hsieh" w:date="2022-02-22T17:02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30" w:author="Bo-Han Hsieh" w:date="2022-02-22T17:05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31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2" w:author="Bo-Han Hsieh" w:date="2022-02-22T17:05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</w:ins>
            <w:ins w:id="33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option is just to confirm it</w:t>
              </w:r>
            </w:ins>
            <w:ins w:id="34" w:author="Bo-Han Hsieh" w:date="2022-02-22T17:10:00Z">
              <w:r>
                <w:rPr>
                  <w:rFonts w:eastAsia="PMingLiU" w:hint="eastAsia"/>
                  <w:color w:val="0070C0"/>
                  <w:lang w:val="en-US" w:eastAsia="zh-TW"/>
                </w:rPr>
                <w:t>, and with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this option the Rel.15 draft CR is also needed.</w:t>
              </w:r>
            </w:ins>
          </w:p>
          <w:p w:rsidR="00C0114E" w:rsidRDefault="001D69E8">
            <w:pPr>
              <w:spacing w:after="120"/>
              <w:rPr>
                <w:ins w:id="35" w:author="Bo-Han Hsieh" w:date="2022-02-22T17:02:00Z"/>
                <w:rFonts w:eastAsia="PMingLiU"/>
                <w:color w:val="0070C0"/>
                <w:lang w:val="en-US" w:eastAsia="zh-TW"/>
              </w:rPr>
            </w:pPr>
            <w:ins w:id="36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And the draft CR</w:t>
              </w:r>
            </w:ins>
            <w:ins w:id="37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s</w:t>
              </w:r>
            </w:ins>
            <w:ins w:id="38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9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40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CR,</w:t>
              </w:r>
            </w:ins>
            <w:ins w:id="41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42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empty</w:t>
              </w:r>
            </w:ins>
            <w:ins w:id="43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, and there is no annex B</w:t>
              </w:r>
            </w:ins>
            <w:ins w:id="44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. And those information is in Rel.16 and Rel.17 draft CRs.</w:t>
              </w:r>
            </w:ins>
          </w:p>
          <w:p w:rsidR="00C0114E" w:rsidRDefault="00C0114E">
            <w:pPr>
              <w:spacing w:after="120"/>
              <w:rPr>
                <w:ins w:id="45" w:author="Bo-Han Hsieh" w:date="2022-02-22T16:55:00Z"/>
                <w:rFonts w:eastAsia="PMingLiU"/>
                <w:color w:val="0070C0"/>
                <w:lang w:val="en-US" w:eastAsia="zh-TW"/>
              </w:rPr>
            </w:pPr>
          </w:p>
        </w:tc>
      </w:tr>
      <w:tr w:rsidR="00C0114E">
        <w:trPr>
          <w:ins w:id="46" w:author="Masashi FUSHIKI" w:date="2022-02-23T11:07:00Z"/>
        </w:trPr>
        <w:tc>
          <w:tcPr>
            <w:tcW w:w="1236" w:type="dxa"/>
          </w:tcPr>
          <w:p w:rsidR="00C0114E" w:rsidRDefault="001D69E8">
            <w:pPr>
              <w:spacing w:after="120"/>
              <w:rPr>
                <w:ins w:id="47" w:author="Masashi FUSHIKI" w:date="2022-02-23T11:07:00Z"/>
                <w:rFonts w:eastAsia="Yu Mincho"/>
                <w:color w:val="0070C0"/>
                <w:lang w:val="en-US" w:eastAsia="ja-JP"/>
              </w:rPr>
            </w:pPr>
            <w:ins w:id="48" w:author="Masashi FUSHIKI" w:date="2022-02-23T11:08:00Z">
              <w:r>
                <w:rPr>
                  <w:rFonts w:eastAsia="Yu Mincho" w:hint="eastAsia"/>
                  <w:color w:val="0070C0"/>
                  <w:lang w:val="en-US" w:eastAsia="ja-JP"/>
                </w:rPr>
                <w:t>S</w:t>
              </w:r>
              <w:r>
                <w:rPr>
                  <w:rFonts w:eastAsia="Yu Mincho"/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ins w:id="49" w:author="Masashi FUSHIKI" w:date="2022-02-23T11:07:00Z"/>
                <w:rFonts w:eastAsia="Yu Mincho"/>
                <w:color w:val="0070C0"/>
                <w:lang w:val="en-US" w:eastAsia="ja-JP"/>
              </w:rPr>
            </w:pPr>
            <w:ins w:id="50" w:author="Masashi FUSHIKI" w:date="2022-02-23T11:08:00Z">
              <w:r>
                <w:rPr>
                  <w:rFonts w:eastAsia="Yu Mincho" w:hint="eastAsia"/>
                  <w:color w:val="0070C0"/>
                  <w:lang w:val="en-US" w:eastAsia="ja-JP"/>
                </w:rPr>
                <w:t>S</w:t>
              </w:r>
              <w:r>
                <w:rPr>
                  <w:rFonts w:eastAsia="Yu Mincho"/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51" w:author="Masashi FUSHIKI" w:date="2022-02-23T11:09:00Z">
              <w:r>
                <w:rPr>
                  <w:rFonts w:eastAsia="Yu Mincho"/>
                  <w:color w:val="0070C0"/>
                  <w:lang w:val="en-US" w:eastAsia="ja-JP"/>
                </w:rPr>
                <w:t>upda</w:t>
              </w:r>
            </w:ins>
            <w:ins w:id="52" w:author="Masashi FUSHIKI" w:date="2022-02-23T11:10:00Z">
              <w:r>
                <w:rPr>
                  <w:rFonts w:eastAsia="Yu Mincho"/>
                  <w:color w:val="0070C0"/>
                  <w:lang w:val="en-US" w:eastAsia="ja-JP"/>
                </w:rPr>
                <w:t xml:space="preserve">ting the draft CRs based on </w:t>
              </w:r>
            </w:ins>
            <w:ins w:id="53" w:author="Masashi FUSHIKI" w:date="2022-02-23T11:08:00Z">
              <w:r>
                <w:rPr>
                  <w:rFonts w:eastAsia="Yu Mincho"/>
                  <w:color w:val="0070C0"/>
                  <w:lang w:val="en-US" w:eastAsia="ja-JP"/>
                </w:rPr>
                <w:t>the discussion results in email thread [101]</w:t>
              </w:r>
            </w:ins>
            <w:ins w:id="54" w:author="Masashi FUSHIKI" w:date="2022-02-23T11:09:00Z">
              <w:r>
                <w:rPr>
                  <w:rFonts w:eastAsia="Yu Mincho"/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 w:rsidR="00C0114E" w:rsidRDefault="00C0114E"/>
    <w:p w:rsidR="00C0114E" w:rsidRDefault="001D69E8">
      <w:pPr>
        <w:pStyle w:val="2"/>
      </w:pPr>
      <w:r>
        <w:t>CR comments collection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5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56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C0114E">
        <w:trPr>
          <w:ins w:id="57" w:author="Huawei" w:date="2022-02-22T16:12:00Z"/>
        </w:trPr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ins w:id="58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59" w:author="Bo-Han Hsieh" w:date="2022-02-22T17:10:00Z"/>
                <w:rFonts w:eastAsia="PMingLiU"/>
                <w:color w:val="000000" w:themeColor="text1"/>
                <w:lang w:val="en-US" w:eastAsia="zh-TW"/>
              </w:rPr>
            </w:pPr>
            <w:ins w:id="60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:rsidR="00C0114E" w:rsidRDefault="001D69E8">
            <w:pPr>
              <w:spacing w:after="120"/>
              <w:rPr>
                <w:ins w:id="61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62" w:author="Bo-Han Hsieh" w:date="2022-02-22T17:10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6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C0114E">
        <w:trPr>
          <w:ins w:id="64" w:author="Huawei" w:date="2022-02-22T16:12:00Z"/>
        </w:trPr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ins w:id="6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66" w:author="Bo-Han Hsieh" w:date="2022-02-22T17:11:00Z"/>
                <w:rFonts w:eastAsia="PMingLiU"/>
                <w:color w:val="000000" w:themeColor="text1"/>
                <w:lang w:val="en-US" w:eastAsia="zh-TW"/>
              </w:rPr>
            </w:pPr>
            <w:ins w:id="6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68" w:author="Huawei" w:date="2022-02-22T16:14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69" w:author="Huawei" w:date="2022-02-22T16:1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:rsidR="00C0114E" w:rsidRDefault="001D69E8">
            <w:pPr>
              <w:spacing w:after="120"/>
              <w:rPr>
                <w:ins w:id="70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71" w:author="Bo-Han Hsieh" w:date="2022-02-22T17:11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72" w:author="Bo-Han Hsieh" w:date="2022-02-22T17:12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73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74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75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76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77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</w:t>
              </w:r>
            </w:ins>
            <w:ins w:id="78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79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80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8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C0114E">
        <w:trPr>
          <w:ins w:id="82" w:author="Huawei" w:date="2022-02-22T16:12:00Z"/>
        </w:trPr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ins w:id="8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8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8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:rsidR="00C0114E" w:rsidRDefault="00C0114E"/>
    <w:p w:rsidR="00C0114E" w:rsidRDefault="001D69E8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C0114E" w:rsidRDefault="001D69E8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48"/>
        <w:gridCol w:w="5383"/>
      </w:tblGrid>
      <w:tr w:rsidR="00C0114E">
        <w:tc>
          <w:tcPr>
            <w:tcW w:w="4248" w:type="dxa"/>
          </w:tcPr>
          <w:p w:rsidR="00C0114E" w:rsidRDefault="00C0114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5383" w:type="dxa"/>
          </w:tcPr>
          <w:p w:rsidR="00C0114E" w:rsidRDefault="001D69E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0114E">
        <w:tc>
          <w:tcPr>
            <w:tcW w:w="4248" w:type="dxa"/>
          </w:tcPr>
          <w:p w:rsidR="00C0114E" w:rsidRDefault="001D69E8">
            <w:pPr>
              <w:pStyle w:val="afc"/>
              <w:numPr>
                <w:ilvl w:val="0"/>
                <w:numId w:val="3"/>
              </w:numPr>
              <w:spacing w:line="259" w:lineRule="auto"/>
              <w:ind w:firstLineChars="0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Issue 1: Is below proposal acceptable for 4Rx release independent?</w:t>
            </w:r>
          </w:p>
        </w:tc>
        <w:tc>
          <w:tcPr>
            <w:tcW w:w="5383" w:type="dxa"/>
          </w:tcPr>
          <w:p w:rsidR="00C0114E" w:rsidRDefault="001D69E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It is pointed out there is dependent on thread [101] conclusion on principles of release independent. Can be </w:t>
            </w:r>
            <w:r>
              <w:rPr>
                <w:rFonts w:eastAsiaTheme="minorEastAsia"/>
                <w:highlight w:val="yellow"/>
                <w:lang w:val="en-US" w:eastAsia="zh-CN"/>
              </w:rPr>
              <w:t>further discussed in 2</w:t>
            </w:r>
            <w:r>
              <w:rPr>
                <w:rFonts w:eastAsiaTheme="minorEastAsia"/>
                <w:highlight w:val="yellow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highlight w:val="yellow"/>
                <w:lang w:val="en-US" w:eastAsia="zh-CN"/>
              </w:rPr>
              <w:t xml:space="preserve"> round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:rsidR="00C0114E" w:rsidRDefault="001D69E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Return to in 2</w:t>
            </w:r>
            <w:r>
              <w:rPr>
                <w:rFonts w:eastAsiaTheme="minor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lang w:val="en-US" w:eastAsia="zh-CN"/>
              </w:rPr>
              <w:t xml:space="preserve"> round.</w:t>
            </w:r>
          </w:p>
        </w:tc>
      </w:tr>
    </w:tbl>
    <w:p w:rsidR="00C0114E" w:rsidRDefault="00C0114E">
      <w:pPr>
        <w:rPr>
          <w:i/>
          <w:color w:val="0070C0"/>
          <w:lang w:eastAsia="zh-CN"/>
        </w:rPr>
      </w:pPr>
    </w:p>
    <w:p w:rsidR="00C0114E" w:rsidRDefault="001D69E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R17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</w:tr>
    </w:tbl>
    <w:p w:rsidR="00C0114E" w:rsidRDefault="00C0114E">
      <w:pPr>
        <w:rPr>
          <w:lang w:val="sv-SE" w:eastAsia="zh-CN"/>
        </w:rPr>
      </w:pPr>
    </w:p>
    <w:p w:rsidR="00C0114E" w:rsidRDefault="001D69E8">
      <w:pPr>
        <w:pStyle w:val="2"/>
        <w:rPr>
          <w:lang w:val="en-US"/>
        </w:rPr>
      </w:pPr>
      <w:r>
        <w:rPr>
          <w:rFonts w:hint="eastAsia"/>
          <w:lang w:val="en-US"/>
        </w:rPr>
        <w:t>Di</w:t>
      </w:r>
      <w:r>
        <w:rPr>
          <w:rFonts w:hint="eastAsia"/>
          <w:lang w:val="en-US"/>
        </w:rPr>
        <w:t>scussion on 2nd round</w:t>
      </w:r>
    </w:p>
    <w:p w:rsidR="00C0114E" w:rsidRDefault="001D69E8">
      <w:pPr>
        <w:pStyle w:val="3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C0114E">
        <w:tc>
          <w:tcPr>
            <w:tcW w:w="4106" w:type="dxa"/>
          </w:tcPr>
          <w:p w:rsidR="00C0114E" w:rsidRDefault="00C0114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 w:rsidR="00C0114E" w:rsidRDefault="001D69E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114E">
        <w:tc>
          <w:tcPr>
            <w:tcW w:w="4106" w:type="dxa"/>
          </w:tcPr>
          <w:p w:rsidR="00C0114E" w:rsidRDefault="001D69E8">
            <w:pP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</w:pPr>
            <w:r>
              <w:rPr>
                <w:rFonts w:eastAsia="Yu Mincho"/>
                <w:b/>
                <w:color w:val="000000" w:themeColor="text1"/>
                <w:u w:val="single"/>
                <w:lang w:eastAsia="ko-KR"/>
              </w:rPr>
              <w:t>Issue 1: Is below proposal acceptable for 4Rx release independent?</w:t>
            </w:r>
          </w:p>
          <w:p w:rsidR="00C0114E" w:rsidRDefault="001D69E8">
            <w:pPr>
              <w:rPr>
                <w:rFonts w:eastAsia="Malgun Gothic"/>
                <w:color w:val="000000" w:themeColor="text1"/>
                <w:lang w:eastAsia="ko-KR"/>
              </w:rPr>
            </w:pPr>
            <w:r>
              <w:rPr>
                <w:rFonts w:eastAsia="Yu Mincho" w:hint="eastAsia"/>
                <w:lang w:eastAsia="zh-TW"/>
              </w:rPr>
              <w:t xml:space="preserve">Proposal 1: Considering the 4Rx feature is </w:t>
            </w:r>
            <w:r>
              <w:rPr>
                <w:rFonts w:eastAsia="Yu Mincho"/>
                <w:lang w:eastAsia="zh-TW"/>
              </w:rPr>
              <w:t>introduced</w:t>
            </w:r>
            <w:r>
              <w:rPr>
                <w:rFonts w:eastAsia="Yu Mincho" w:hint="eastAsia"/>
                <w:lang w:eastAsia="zh-TW"/>
              </w:rPr>
              <w:t xml:space="preserve"> in some of the FR1 NR bands in Rel.15, and following the agreed procedure for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eastAsia="zh-TW"/>
              </w:rPr>
              <w:t>introducing</w:t>
            </w:r>
            <w:r>
              <w:rPr>
                <w:rFonts w:eastAsia="Yu Mincho"/>
                <w:lang w:eastAsia="zh-TW"/>
              </w:rPr>
              <w:t xml:space="preserve"> release independent features</w:t>
            </w:r>
            <w:r>
              <w:rPr>
                <w:rFonts w:eastAsia="Yu Mincho" w:hint="eastAsia"/>
                <w:lang w:eastAsia="zh-TW"/>
              </w:rPr>
              <w:t xml:space="preserve">, </w:t>
            </w:r>
            <w:r>
              <w:rPr>
                <w:rFonts w:eastAsia="Yu Mincho" w:hint="eastAsia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rFonts w:eastAsia="Yu Mincho"/>
                <w:highlight w:val="lightGray"/>
                <w:lang w:eastAsia="zh-TW"/>
              </w:rPr>
              <w:t xml:space="preserve">4Rx feature </w:t>
            </w:r>
            <w:r>
              <w:rPr>
                <w:rFonts w:eastAsia="Yu Mincho" w:hint="eastAsia"/>
                <w:highlight w:val="lightGray"/>
                <w:lang w:eastAsia="zh-TW"/>
              </w:rPr>
              <w:t>will be introduced from the Rel.15</w:t>
            </w:r>
            <w:r>
              <w:rPr>
                <w:rFonts w:eastAsia="Yu Mincho" w:hint="eastAsia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 w:rsidR="00C0114E" w:rsidRDefault="001D69E8">
            <w:pPr>
              <w:pStyle w:val="ac"/>
              <w:jc w:val="both"/>
              <w:rPr>
                <w:ins w:id="86" w:author="Bo-Han Hsieh" w:date="2022-02-28T16:41:00Z"/>
                <w:rFonts w:eastAsia="PMingLiU"/>
                <w:lang w:val="en-US" w:eastAsia="zh-TW"/>
              </w:rPr>
            </w:pPr>
            <w:ins w:id="87" w:author="Huawei" w:date="2022-02-28T14:27:00Z">
              <w:r>
                <w:rPr>
                  <w:rFonts w:eastAsiaTheme="minorEastAsia" w:hint="eastAsia"/>
                  <w:lang w:val="en-US" w:eastAsia="zh-CN"/>
                </w:rPr>
                <w:t>H</w:t>
              </w:r>
              <w:r>
                <w:rPr>
                  <w:rFonts w:eastAsiaTheme="minorEastAsia"/>
                  <w:lang w:val="en-US" w:eastAsia="zh-CN"/>
                </w:rPr>
                <w:t>W: 4Rx as part of Rel-15 core requirements, could apply to Rel-15 automatically, therefore doesn’t need</w:t>
              </w:r>
              <w:r>
                <w:rPr>
                  <w:rFonts w:eastAsiaTheme="minorEastAsia"/>
                  <w:lang w:val="en-US" w:eastAsia="zh-CN"/>
                </w:rPr>
                <w:t xml:space="preserve"> to be </w:t>
              </w:r>
            </w:ins>
            <w:ins w:id="88" w:author="Huawei" w:date="2022-02-28T14:29:00Z">
              <w:r>
                <w:rPr>
                  <w:rFonts w:eastAsiaTheme="minorEastAsia"/>
                  <w:lang w:val="en-US" w:eastAsia="zh-CN"/>
                </w:rPr>
                <w:t>included in Rel-15 38.307.</w:t>
              </w:r>
            </w:ins>
          </w:p>
          <w:p w:rsidR="00C0114E" w:rsidRDefault="00C0114E">
            <w:pPr>
              <w:pStyle w:val="ac"/>
              <w:jc w:val="both"/>
              <w:rPr>
                <w:ins w:id="89" w:author="Bo-Han Hsieh" w:date="2022-02-28T16:41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c"/>
              <w:jc w:val="both"/>
              <w:rPr>
                <w:ins w:id="90" w:author="Bo-Han Hsieh" w:date="2022-02-28T16:43:00Z"/>
                <w:rFonts w:eastAsia="PMingLiU"/>
                <w:lang w:val="en-US" w:eastAsia="zh-TW"/>
              </w:rPr>
            </w:pPr>
            <w:ins w:id="91" w:author="Bo-Han Hsieh" w:date="2022-02-28T16:41:00Z">
              <w:r>
                <w:rPr>
                  <w:rFonts w:eastAsia="PMingLiU" w:hint="eastAsia"/>
                  <w:lang w:val="en-US" w:eastAsia="zh-TW"/>
                </w:rPr>
                <w:t xml:space="preserve">CHTTL: To HW, </w:t>
              </w:r>
            </w:ins>
            <w:ins w:id="92" w:author="Bo-Han Hsieh" w:date="2022-02-28T16:42:00Z">
              <w:r>
                <w:rPr>
                  <w:rFonts w:eastAsia="PMingLiU" w:hint="eastAsia"/>
                  <w:lang w:val="en-US" w:eastAsia="zh-TW"/>
                </w:rPr>
                <w:t xml:space="preserve">all the features listed </w:t>
              </w:r>
            </w:ins>
            <w:ins w:id="93" w:author="Bo-Han Hsieh" w:date="2022-02-28T16:41:00Z">
              <w:r>
                <w:rPr>
                  <w:rFonts w:eastAsia="PMingLiU" w:hint="eastAsia"/>
                  <w:lang w:val="en-US" w:eastAsia="zh-TW"/>
                </w:rPr>
                <w:t xml:space="preserve">in Rel.15 38.307 </w:t>
              </w:r>
            </w:ins>
            <w:ins w:id="94" w:author="Bo-Han Hsieh" w:date="2022-02-28T16:42:00Z">
              <w:r>
                <w:rPr>
                  <w:rFonts w:eastAsia="PMingLiU" w:hint="eastAsia"/>
                  <w:lang w:val="en-US" w:eastAsia="zh-TW"/>
                </w:rPr>
                <w:t>are release independent from Rel.15 and also the core requirements are also in Rel.</w:t>
              </w:r>
            </w:ins>
            <w:ins w:id="95" w:author="Bo-Han Hsieh" w:date="2022-02-28T16:43:00Z">
              <w:r>
                <w:rPr>
                  <w:rFonts w:eastAsia="PMingLiU" w:hint="eastAsia"/>
                  <w:lang w:val="en-US" w:eastAsia="zh-TW"/>
                </w:rPr>
                <w:t xml:space="preserve">15. </w:t>
              </w:r>
            </w:ins>
          </w:p>
          <w:p w:rsidR="00C0114E" w:rsidRDefault="00C0114E">
            <w:pPr>
              <w:pStyle w:val="ac"/>
              <w:jc w:val="both"/>
              <w:rPr>
                <w:ins w:id="96" w:author="Bo-Han Hsieh" w:date="2022-02-28T16:43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c"/>
              <w:jc w:val="both"/>
              <w:rPr>
                <w:ins w:id="97" w:author="Bo-Han Hsieh" w:date="2022-02-28T16:43:00Z"/>
                <w:rFonts w:eastAsia="PMingLiU"/>
                <w:lang w:val="en-US" w:eastAsia="zh-TW"/>
              </w:rPr>
            </w:pPr>
            <w:ins w:id="98" w:author="Bo-Han Hsieh" w:date="2022-02-28T16:43:00Z">
              <w:r>
                <w:rPr>
                  <w:rFonts w:eastAsia="PMingLiU"/>
                  <w:lang w:val="en-US" w:eastAsia="zh-TW"/>
                </w:rPr>
                <w:t>based on the agreed procedure of 38.307 in R4-2202405</w:t>
              </w:r>
            </w:ins>
          </w:p>
          <w:p w:rsidR="00C0114E" w:rsidRDefault="001D69E8">
            <w:pPr>
              <w:pStyle w:val="ac"/>
              <w:jc w:val="both"/>
              <w:rPr>
                <w:ins w:id="99" w:author="Bo-Han Hsieh" w:date="2022-02-28T16:43:00Z"/>
                <w:rFonts w:eastAsia="PMingLiU"/>
                <w:lang w:val="en-US" w:eastAsia="zh-TW"/>
              </w:rPr>
            </w:pPr>
            <w:ins w:id="100" w:author="Bo-Han Hsieh" w:date="2022-02-28T16:43:00Z">
              <w:r>
                <w:rPr>
                  <w:rFonts w:eastAsia="PMingLiU"/>
                  <w:lang w:val="en-US" w:eastAsia="zh-TW"/>
                </w:rPr>
                <w:t>"</w:t>
              </w:r>
              <w:r>
                <w:rPr>
                  <w:rFonts w:eastAsia="PMingLiU"/>
                  <w:lang w:val="en-US" w:eastAsia="zh-TW"/>
                </w:rPr>
                <w:t xml:space="preserve">When a new feature is introduced only the latest release of release independent spec needs to be updated. </w:t>
              </w:r>
              <w:r>
                <w:rPr>
                  <w:rFonts w:eastAsia="PMingLiU"/>
                  <w:b/>
                  <w:lang w:val="en-US" w:eastAsia="zh-TW"/>
                </w:rPr>
                <w:t>The latest release of release independent spec refers to the release which the new feature is introduced in.</w:t>
              </w:r>
            </w:ins>
          </w:p>
          <w:p w:rsidR="00C0114E" w:rsidRDefault="001D69E8">
            <w:pPr>
              <w:pStyle w:val="ac"/>
              <w:jc w:val="both"/>
              <w:rPr>
                <w:ins w:id="101" w:author="Bo-Han Hsieh" w:date="2022-02-28T16:44:00Z"/>
                <w:rFonts w:eastAsia="PMingLiU"/>
                <w:lang w:val="en-US" w:eastAsia="zh-TW"/>
              </w:rPr>
            </w:pPr>
            <w:ins w:id="102" w:author="Bo-Han Hsieh" w:date="2022-02-28T16:43:00Z">
              <w:r>
                <w:rPr>
                  <w:rFonts w:eastAsia="PMingLiU"/>
                  <w:lang w:val="en-US" w:eastAsia="zh-TW"/>
                </w:rPr>
                <w:t xml:space="preserve">(i.e. </w:t>
              </w:r>
              <w:r>
                <w:rPr>
                  <w:rFonts w:eastAsia="PMingLiU"/>
                  <w:b/>
                  <w:lang w:val="en-US" w:eastAsia="zh-TW"/>
                </w:rPr>
                <w:t>CR to the frozen release might be n</w:t>
              </w:r>
              <w:r>
                <w:rPr>
                  <w:rFonts w:eastAsia="PMingLiU"/>
                  <w:b/>
                  <w:lang w:val="en-US" w:eastAsia="zh-TW"/>
                </w:rPr>
                <w:t>eeded when the release independent issue is missed to be resolved when the new feature is introduced</w:t>
              </w:r>
              <w:r>
                <w:rPr>
                  <w:rFonts w:eastAsia="PMingLiU"/>
                  <w:lang w:val="en-US" w:eastAsia="zh-TW"/>
                </w:rPr>
                <w:t>, or when CR implementation errors occur in the previous release.)"</w:t>
              </w:r>
            </w:ins>
          </w:p>
          <w:p w:rsidR="00C0114E" w:rsidRDefault="00C0114E">
            <w:pPr>
              <w:pStyle w:val="ac"/>
              <w:jc w:val="both"/>
              <w:rPr>
                <w:ins w:id="103" w:author="Bo-Han Hsieh" w:date="2022-02-28T16:44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c"/>
              <w:jc w:val="both"/>
              <w:rPr>
                <w:ins w:id="104" w:author="ZTE" w:date="2022-02-28T21:06:00Z"/>
                <w:rFonts w:eastAsia="PMingLiU"/>
                <w:lang w:val="en-US" w:eastAsia="zh-TW"/>
              </w:rPr>
            </w:pPr>
            <w:ins w:id="105" w:author="Bo-Han Hsieh" w:date="2022-02-28T16:44:00Z">
              <w:r>
                <w:rPr>
                  <w:rFonts w:eastAsia="PMingLiU" w:hint="eastAsia"/>
                  <w:lang w:val="en-US" w:eastAsia="zh-TW"/>
                </w:rPr>
                <w:t>Following th</w:t>
              </w:r>
            </w:ins>
            <w:ins w:id="106" w:author="Bo-Han Hsieh" w:date="2022-02-28T16:45:00Z">
              <w:r>
                <w:rPr>
                  <w:rFonts w:eastAsia="PMingLiU" w:hint="eastAsia"/>
                  <w:lang w:val="en-US" w:eastAsia="zh-TW"/>
                </w:rPr>
                <w:t>is agreed</w:t>
              </w:r>
            </w:ins>
            <w:ins w:id="107" w:author="Bo-Han Hsieh" w:date="2022-02-28T16:44:00Z">
              <w:r>
                <w:rPr>
                  <w:rFonts w:eastAsia="PMingLiU" w:hint="eastAsia"/>
                  <w:lang w:val="en-US" w:eastAsia="zh-TW"/>
                </w:rPr>
                <w:t xml:space="preserve"> procedure, the </w:t>
              </w:r>
            </w:ins>
            <w:ins w:id="108" w:author="Bo-Han Hsieh" w:date="2022-02-28T16:45:00Z">
              <w:r>
                <w:rPr>
                  <w:rFonts w:eastAsia="PMingLiU"/>
                  <w:lang w:val="en-US" w:eastAsia="zh-TW"/>
                </w:rPr>
                <w:t xml:space="preserve">4Rx feature </w:t>
              </w:r>
              <w:r>
                <w:rPr>
                  <w:rFonts w:eastAsia="PMingLiU" w:hint="eastAsia"/>
                  <w:lang w:val="en-US" w:eastAsia="zh-TW"/>
                </w:rPr>
                <w:t>should be</w:t>
              </w:r>
              <w:r>
                <w:rPr>
                  <w:rFonts w:eastAsia="PMingLiU"/>
                  <w:lang w:val="en-US" w:eastAsia="zh-TW"/>
                </w:rPr>
                <w:t xml:space="preserve"> introduced from the Rel.15 TS 38.307 specification.</w:t>
              </w:r>
              <w:r>
                <w:rPr>
                  <w:rFonts w:eastAsia="PMingLiU" w:hint="eastAsia"/>
                  <w:lang w:val="en-US" w:eastAsia="zh-TW"/>
                </w:rPr>
                <w:t xml:space="preserve"> Otherwise, the spec</w:t>
              </w:r>
            </w:ins>
            <w:ins w:id="109" w:author="Bo-Han Hsieh" w:date="2022-02-28T16:46:00Z">
              <w:r>
                <w:rPr>
                  <w:rFonts w:eastAsia="PMingLiU" w:hint="eastAsia"/>
                  <w:lang w:val="en-US" w:eastAsia="zh-TW"/>
                </w:rPr>
                <w:t>s are not aligned. So we hope this proposal is agreeable.</w:t>
              </w:r>
            </w:ins>
          </w:p>
          <w:p w:rsidR="00C0114E" w:rsidRDefault="00C0114E">
            <w:pPr>
              <w:pStyle w:val="ac"/>
              <w:jc w:val="both"/>
              <w:rPr>
                <w:ins w:id="110" w:author="ZTE" w:date="2022-02-28T21:06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c"/>
              <w:jc w:val="both"/>
              <w:rPr>
                <w:ins w:id="111" w:author="Bo-Han Hsieh" w:date="2022-02-28T16:44:00Z"/>
                <w:lang w:val="en-US" w:eastAsia="zh-CN"/>
              </w:rPr>
            </w:pPr>
            <w:ins w:id="112" w:author="ZTE" w:date="2022-02-28T21:06:00Z">
              <w:r>
                <w:rPr>
                  <w:rFonts w:hint="eastAsia"/>
                  <w:lang w:val="en-US" w:eastAsia="zh-CN"/>
                </w:rPr>
                <w:t>ZTE: Agree with CHTTL.</w:t>
              </w:r>
            </w:ins>
            <w:ins w:id="113" w:author="ZTE" w:date="2022-02-28T21:07:00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14" w:author="ZTE" w:date="2022-02-28T21:08:00Z">
              <w:r>
                <w:rPr>
                  <w:rFonts w:hint="eastAsia"/>
                  <w:lang w:val="en-US" w:eastAsia="zh-CN"/>
                </w:rPr>
                <w:t>The feature to supporting 4Rx feature in 38,307 were totally forgotten in the Rel-15 spec</w:t>
              </w:r>
            </w:ins>
            <w:ins w:id="115" w:author="ZTE" w:date="2022-02-28T21:09:00Z">
              <w:r>
                <w:rPr>
                  <w:rFonts w:hint="eastAsia"/>
                  <w:lang w:val="en-US" w:eastAsia="zh-CN"/>
                </w:rPr>
                <w:t xml:space="preserve"> since some o</w:t>
              </w:r>
              <w:r>
                <w:rPr>
                  <w:rFonts w:hint="eastAsia"/>
                  <w:lang w:val="en-US" w:eastAsia="zh-CN"/>
                </w:rPr>
                <w:t>f the band have already supported 4Rx in Rel-15.</w:t>
              </w:r>
            </w:ins>
          </w:p>
          <w:p w:rsidR="00C0114E" w:rsidRDefault="00C0114E">
            <w:pPr>
              <w:pStyle w:val="ac"/>
              <w:jc w:val="both"/>
              <w:rPr>
                <w:ins w:id="116" w:author="Bo-Han Hsieh" w:date="2022-02-28T16:43:00Z"/>
                <w:rFonts w:eastAsia="PMingLiU"/>
                <w:lang w:val="en-US" w:eastAsia="zh-TW"/>
              </w:rPr>
            </w:pPr>
          </w:p>
          <w:p w:rsidR="00241A95" w:rsidRDefault="00241A95">
            <w:pPr>
              <w:pStyle w:val="ac"/>
              <w:jc w:val="both"/>
              <w:rPr>
                <w:ins w:id="117" w:author="Huawei" w:date="2022-03-01T23:18:00Z"/>
                <w:rFonts w:eastAsiaTheme="minorEastAsia"/>
                <w:lang w:val="en-US" w:eastAsia="zh-CN"/>
              </w:rPr>
            </w:pPr>
            <w:ins w:id="118" w:author="Huawei" w:date="2022-03-01T23:15:00Z">
              <w:r>
                <w:rPr>
                  <w:rFonts w:eastAsiaTheme="minorEastAsia" w:hint="eastAsia"/>
                  <w:lang w:val="en-US" w:eastAsia="zh-CN"/>
                </w:rPr>
                <w:t>H</w:t>
              </w:r>
              <w:r>
                <w:rPr>
                  <w:rFonts w:eastAsiaTheme="minorEastAsia"/>
                  <w:lang w:val="en-US" w:eastAsia="zh-CN"/>
                </w:rPr>
                <w:t xml:space="preserve">W: </w:t>
              </w:r>
            </w:ins>
            <w:ins w:id="119" w:author="Huawei" w:date="2022-03-01T23:16:00Z">
              <w:r>
                <w:rPr>
                  <w:rFonts w:eastAsiaTheme="minorEastAsia"/>
                  <w:lang w:val="en-US" w:eastAsia="zh-CN"/>
                </w:rPr>
                <w:t xml:space="preserve">I see different understanding of the purpose of 38.307 here. There is nothing stopping 4Rx feature </w:t>
              </w:r>
            </w:ins>
            <w:ins w:id="120" w:author="Huawei" w:date="2022-03-01T23:21:00Z">
              <w:r>
                <w:rPr>
                  <w:rFonts w:eastAsiaTheme="minorEastAsia"/>
                  <w:lang w:val="en-US" w:eastAsia="zh-CN"/>
                </w:rPr>
                <w:t>from being</w:t>
              </w:r>
            </w:ins>
            <w:ins w:id="121" w:author="Huawei" w:date="2022-03-01T23:16:00Z">
              <w:r>
                <w:rPr>
                  <w:rFonts w:eastAsiaTheme="minorEastAsia"/>
                  <w:lang w:val="en-US" w:eastAsia="zh-CN"/>
                </w:rPr>
                <w:t xml:space="preserve"> used in R15 no matter it’s captured in R15 </w:t>
              </w:r>
            </w:ins>
            <w:ins w:id="122" w:author="Huawei" w:date="2022-03-01T23:17:00Z">
              <w:r>
                <w:rPr>
                  <w:rFonts w:eastAsiaTheme="minorEastAsia"/>
                  <w:lang w:val="en-US" w:eastAsia="zh-CN"/>
                </w:rPr>
                <w:t xml:space="preserve">38.307 or not. For 4Rx bands introduced in R16, R16 38.307 could </w:t>
              </w:r>
            </w:ins>
            <w:ins w:id="123" w:author="Huawei" w:date="2022-03-01T23:18:00Z">
              <w:r>
                <w:rPr>
                  <w:rFonts w:eastAsiaTheme="minorEastAsia"/>
                  <w:lang w:val="en-US" w:eastAsia="zh-CN"/>
                </w:rPr>
                <w:t>be used to indicate these bands are release independent from R15, and the same applies to R17.</w:t>
              </w:r>
            </w:ins>
          </w:p>
          <w:p w:rsidR="00241A95" w:rsidRPr="00241A95" w:rsidRDefault="00241A95" w:rsidP="00241A95">
            <w:pPr>
              <w:pStyle w:val="ac"/>
              <w:jc w:val="both"/>
              <w:rPr>
                <w:rFonts w:eastAsiaTheme="minorEastAsia" w:hint="eastAsia"/>
                <w:lang w:val="en-US" w:eastAsia="zh-CN"/>
              </w:rPr>
            </w:pPr>
            <w:ins w:id="124" w:author="Huawei" w:date="2022-03-01T23:20:00Z">
              <w:r>
                <w:rPr>
                  <w:rFonts w:eastAsiaTheme="minorEastAsia"/>
                  <w:lang w:val="en-US" w:eastAsia="zh-CN"/>
                </w:rPr>
                <w:t xml:space="preserve">Given companies feel the Rel-15 CR is </w:t>
              </w:r>
            </w:ins>
            <w:ins w:id="125" w:author="Huawei" w:date="2022-03-01T23:21:00Z">
              <w:r>
                <w:rPr>
                  <w:rFonts w:eastAsiaTheme="minorEastAsia"/>
                  <w:lang w:val="en-US" w:eastAsia="zh-CN"/>
                </w:rPr>
                <w:t>quite necessary</w:t>
              </w:r>
            </w:ins>
            <w:ins w:id="126" w:author="Huawei" w:date="2022-03-01T23:20:00Z">
              <w:r>
                <w:rPr>
                  <w:rFonts w:eastAsiaTheme="minorEastAsia"/>
                  <w:lang w:val="en-US" w:eastAsia="zh-CN"/>
                </w:rPr>
                <w:t>, I could hold my opinion and live with this CR.</w:t>
              </w:r>
            </w:ins>
          </w:p>
        </w:tc>
      </w:tr>
    </w:tbl>
    <w:p w:rsidR="00C0114E" w:rsidRDefault="001D69E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127" w:author="Bo-Han Hsieh" w:date="2022-02-28T16:40:00Z"/>
                <w:rFonts w:eastAsia="PMingLiU"/>
                <w:color w:val="0070C0"/>
                <w:lang w:val="en-US" w:eastAsia="zh-TW"/>
              </w:rPr>
            </w:pPr>
            <w:ins w:id="128" w:author="Huawei" w:date="2022-02-28T14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W: Prefer not to agree this CR.</w:t>
              </w:r>
            </w:ins>
          </w:p>
          <w:p w:rsidR="00C0114E" w:rsidRDefault="001D69E8">
            <w:pPr>
              <w:spacing w:after="120"/>
              <w:rPr>
                <w:ins w:id="129" w:author="ZTE" w:date="2022-02-28T21:09:00Z"/>
                <w:rFonts w:eastAsia="PMingLiU"/>
                <w:color w:val="0070C0"/>
                <w:lang w:val="en-US" w:eastAsia="zh-TW"/>
              </w:rPr>
            </w:pPr>
            <w:ins w:id="130" w:author="Bo-Han Hsieh" w:date="2022-02-28T16:40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CHTTL: We hope it can be agreed, otherwise the spec is 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>not aligned, an</w:t>
              </w:r>
            </w:ins>
            <w:ins w:id="131" w:author="Bo-Han Hsieh" w:date="2022-02-28T16:41:00Z">
              <w:r>
                <w:rPr>
                  <w:rFonts w:eastAsia="PMingLiU" w:hint="eastAsia"/>
                  <w:color w:val="0070C0"/>
                  <w:lang w:val="en-US" w:eastAsia="zh-TW"/>
                </w:rPr>
                <w:t>d agreed the procedure of 38.307 is not followed.</w:t>
              </w:r>
            </w:ins>
          </w:p>
          <w:p w:rsidR="00C0114E" w:rsidRDefault="001D69E8">
            <w:pPr>
              <w:pStyle w:val="ac"/>
              <w:jc w:val="both"/>
              <w:rPr>
                <w:ins w:id="132" w:author="ZTE" w:date="2022-02-28T21:10:00Z"/>
                <w:rFonts w:eastAsia="PMingLiU"/>
                <w:color w:val="0070C0"/>
                <w:sz w:val="20"/>
                <w:szCs w:val="20"/>
                <w:lang w:val="en-US" w:eastAsia="zh-CN"/>
              </w:rPr>
            </w:pPr>
            <w:ins w:id="133" w:author="ZTE" w:date="2022-02-28T21:09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>ZTE:</w:t>
              </w:r>
            </w:ins>
            <w:ins w:id="134" w:author="ZTE" w:date="2022-02-28T21:10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135" w:author="ZTE" w:date="2022-02-28T21:12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We agree with this CR. </w:t>
              </w:r>
            </w:ins>
            <w:ins w:id="136" w:author="ZTE" w:date="2022-02-28T21:10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>Cosidering</w:t>
              </w:r>
            </w:ins>
            <w:ins w:id="137" w:author="ZTE" w:date="2022-02-28T21:09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138" w:author="ZTE" w:date="2022-02-28T21:10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some of the band have already supported 4Rx in Rel-15, so </w:t>
              </w:r>
            </w:ins>
            <w:ins w:id="139" w:author="ZTE" w:date="2022-02-28T21:11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lastRenderedPageBreak/>
                <w:t>this feature shall be introduced in Rel-15 38.307 specification, and also it compliance to the</w:t>
              </w:r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 agreed procedure.</w:t>
              </w:r>
            </w:ins>
            <w:ins w:id="140" w:author="ZTE" w:date="2022-02-28T21:12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 </w:t>
              </w:r>
            </w:ins>
          </w:p>
          <w:p w:rsidR="00C0114E" w:rsidRDefault="00241A95" w:rsidP="00241A95">
            <w:pPr>
              <w:spacing w:after="120"/>
              <w:rPr>
                <w:color w:val="0070C0"/>
                <w:lang w:val="en-US" w:eastAsia="zh-CN"/>
              </w:rPr>
            </w:pPr>
            <w:ins w:id="141" w:author="Huawei" w:date="2022-03-01T23:21:00Z">
              <w:r>
                <w:rPr>
                  <w:rFonts w:hint="eastAsia"/>
                  <w:color w:val="0070C0"/>
                  <w:lang w:val="en-US" w:eastAsia="zh-CN"/>
                </w:rPr>
                <w:t>H</w:t>
              </w:r>
              <w:r>
                <w:rPr>
                  <w:color w:val="0070C0"/>
                  <w:lang w:val="en-US" w:eastAsia="zh-CN"/>
                </w:rPr>
                <w:t xml:space="preserve">W: </w:t>
              </w:r>
            </w:ins>
            <w:ins w:id="142" w:author="Huawei" w:date="2022-03-01T23:22:00Z">
              <w:r>
                <w:rPr>
                  <w:color w:val="0070C0"/>
                  <w:lang w:val="en-US" w:eastAsia="zh-CN"/>
                </w:rPr>
                <w:t>Could compromise</w:t>
              </w:r>
            </w:ins>
            <w:ins w:id="143" w:author="Huawei" w:date="2022-03-01T23:25:00Z">
              <w:r>
                <w:rPr>
                  <w:color w:val="0070C0"/>
                  <w:lang w:val="en-US" w:eastAsia="zh-CN"/>
                </w:rPr>
                <w:t xml:space="preserve"> </w:t>
              </w:r>
            </w:ins>
            <w:ins w:id="144" w:author="Huawei" w:date="2022-03-01T23:26:00Z">
              <w:r>
                <w:rPr>
                  <w:color w:val="0070C0"/>
                  <w:lang w:val="en-US" w:eastAsia="zh-CN"/>
                </w:rPr>
                <w:t>and agree the</w:t>
              </w:r>
            </w:ins>
            <w:ins w:id="145" w:author="Huawei" w:date="2022-03-01T23:22:00Z">
              <w:r>
                <w:rPr>
                  <w:color w:val="0070C0"/>
                  <w:lang w:val="en-US" w:eastAsia="zh-CN"/>
                </w:rPr>
                <w:t xml:space="preserve"> CR</w:t>
              </w:r>
              <w:bookmarkStart w:id="146" w:name="_GoBack"/>
              <w:bookmarkEnd w:id="146"/>
              <w:r>
                <w:rPr>
                  <w:color w:val="0070C0"/>
                  <w:lang w:val="en-US" w:eastAsia="zh-CN"/>
                </w:rPr>
                <w:t>.</w:t>
              </w:r>
            </w:ins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="Yu Mincho"/>
              </w:rPr>
              <w:lastRenderedPageBreak/>
              <w:t>R4-2204051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47" w:author="Huawei" w:date="2022-02-28T14:3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Agreeable.</w:t>
              </w:r>
            </w:ins>
          </w:p>
        </w:tc>
      </w:tr>
    </w:tbl>
    <w:p w:rsidR="00C0114E" w:rsidRDefault="00C0114E">
      <w:pPr>
        <w:rPr>
          <w:lang w:val="sv-SE" w:eastAsia="zh-CN"/>
        </w:rPr>
      </w:pPr>
    </w:p>
    <w:p w:rsidR="00C0114E" w:rsidRDefault="001D69E8">
      <w:pPr>
        <w:pStyle w:val="1"/>
        <w:rPr>
          <w:lang w:val="en-US" w:eastAsia="ja-JP"/>
        </w:rPr>
      </w:pPr>
      <w:r>
        <w:rPr>
          <w:lang w:val="en-US" w:eastAsia="ja-JP"/>
        </w:rPr>
        <w:t>Recommendations for Tdocs</w:t>
      </w:r>
    </w:p>
    <w:p w:rsidR="00C0114E" w:rsidRDefault="001D69E8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:rsidR="00C0114E" w:rsidRDefault="001D69E8">
      <w:pPr>
        <w:pStyle w:val="afc"/>
        <w:numPr>
          <w:ilvl w:val="0"/>
          <w:numId w:val="4"/>
        </w:numPr>
        <w:ind w:firstLineChars="0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>Existing tdocs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0114E">
        <w:tc>
          <w:tcPr>
            <w:tcW w:w="1424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 number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C0114E" w:rsidRDefault="001D69E8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="Yu Mincho"/>
              </w:rPr>
              <w:t>R4-2204048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 xml:space="preserve">CR for 4 Rx </w:t>
            </w:r>
            <w:r>
              <w:rPr>
                <w:rFonts w:eastAsia="Yu Mincho"/>
              </w:rPr>
              <w:t>antenna ports support of band n8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CHTTL, China Unicom, ZTE, SGS Wireless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R4-2204049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="Yu Mincho"/>
                <w:lang w:eastAsia="zh-TW"/>
              </w:rPr>
            </w:pPr>
            <w:r>
              <w:rPr>
                <w:rFonts w:eastAsia="Yu Mincho"/>
                <w:lang w:eastAsia="zh-TW"/>
              </w:rPr>
              <w:t>Further discussion on release independent for 4Rx 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="Yu Mincho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highlight w:val="lightGray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highlight w:val="lightGray"/>
                <w:lang w:val="en-US" w:eastAsia="zh-CN"/>
              </w:rPr>
              <w:t>oted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R4-2204050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="Yu Mincho"/>
              </w:rPr>
            </w:pPr>
            <w:r>
              <w:rPr>
                <w:rFonts w:eastAsia="Yu Mincho"/>
                <w:lang w:eastAsia="zh-TW"/>
              </w:rPr>
              <w:t xml:space="preserve">draft CR for release independent for 4Rx </w:t>
            </w:r>
            <w:r>
              <w:rPr>
                <w:rFonts w:eastAsia="Yu Mincho"/>
                <w:lang w:eastAsia="zh-TW"/>
              </w:rPr>
              <w:t>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R4-2204051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>CHTTL, China 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R4-2204052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rFonts w:eastAsia="Yu Mincho"/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="Yu Mincho"/>
              </w:rPr>
              <w:t xml:space="preserve">CHTTL, China </w:t>
            </w:r>
            <w:r>
              <w:rPr>
                <w:rFonts w:eastAsia="Yu Mincho"/>
              </w:rPr>
              <w:t>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0114E" w:rsidRDefault="00C0114E">
      <w:pPr>
        <w:rPr>
          <w:rFonts w:eastAsia="Yu Mincho"/>
          <w:lang w:eastAsia="ja-JP"/>
        </w:rPr>
      </w:pPr>
    </w:p>
    <w:p w:rsidR="00C0114E" w:rsidRDefault="00C0114E">
      <w:pPr>
        <w:rPr>
          <w:rFonts w:eastAsiaTheme="minorEastAsia"/>
          <w:color w:val="0070C0"/>
          <w:lang w:eastAsia="zh-CN"/>
        </w:rPr>
      </w:pPr>
    </w:p>
    <w:p w:rsidR="00C0114E" w:rsidRDefault="001D69E8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:rsidR="00C0114E" w:rsidRDefault="001D69E8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0114E"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C0114E"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8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9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 Gu</w:t>
              </w:r>
            </w:ins>
          </w:p>
        </w:tc>
        <w:tc>
          <w:tcPr>
            <w:tcW w:w="3211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0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ascii="Yu Mincho" w:eastAsia="Yu Mincho" w:hAnsi="Yu Mincho"/>
                <w:color w:val="0070C0"/>
                <w:lang w:val="en-US" w:eastAsia="ja-JP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="Yu Mincho"/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ascii="Yu Mincho" w:eastAsia="Yu Mincho" w:hAnsi="Yu Mincho"/>
                <w:color w:val="0070C0"/>
                <w:lang w:val="en-US" w:eastAsia="ja-JP"/>
              </w:rPr>
            </w:pPr>
          </w:p>
        </w:tc>
      </w:tr>
    </w:tbl>
    <w:p w:rsidR="00C0114E" w:rsidRDefault="00C0114E">
      <w:pPr>
        <w:rPr>
          <w:rFonts w:eastAsia="Yu Mincho"/>
          <w:lang w:val="en-US" w:eastAsia="ja-JP"/>
        </w:rPr>
      </w:pPr>
    </w:p>
    <w:p w:rsidR="00C0114E" w:rsidRDefault="001D69E8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lastRenderedPageBreak/>
        <w:t>Note:</w:t>
      </w:r>
    </w:p>
    <w:p w:rsidR="00C0114E" w:rsidRDefault="001D69E8">
      <w:pPr>
        <w:pStyle w:val="afc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:rsidR="00C0114E" w:rsidRDefault="001D69E8">
      <w:pPr>
        <w:pStyle w:val="afc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If </w:t>
      </w:r>
      <w:r>
        <w:rPr>
          <w:rFonts w:eastAsiaTheme="minorEastAsia"/>
          <w:color w:val="0070C0"/>
          <w:lang w:val="en-US" w:eastAsia="zh-CN"/>
        </w:rPr>
        <w:t>multiple delegates from the same company make comments on single email thread, please add you name as suffix after company name when make comments i.e. Company A (XX, XX)</w:t>
      </w:r>
    </w:p>
    <w:sectPr w:rsidR="00C0114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E8" w:rsidRDefault="001D69E8">
      <w:pPr>
        <w:spacing w:after="0"/>
      </w:pPr>
      <w:r>
        <w:separator/>
      </w:r>
    </w:p>
  </w:endnote>
  <w:endnote w:type="continuationSeparator" w:id="0">
    <w:p w:rsidR="001D69E8" w:rsidRDefault="001D6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E8" w:rsidRDefault="001D69E8">
      <w:pPr>
        <w:spacing w:after="0"/>
      </w:pPr>
      <w:r>
        <w:separator/>
      </w:r>
    </w:p>
  </w:footnote>
  <w:footnote w:type="continuationSeparator" w:id="0">
    <w:p w:rsidR="001D69E8" w:rsidRDefault="001D69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726F"/>
    <w:multiLevelType w:val="multilevel"/>
    <w:tmpl w:val="2D45726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7C767DD7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  <w15:person w15:author="Bo-Han Hsieh">
    <w15:presenceInfo w15:providerId="None" w15:userId="Bo-Han Hsi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8A8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69E8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1A95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0CBD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1BB3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178B3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4764D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6E0F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C7369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392F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4466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3C1"/>
    <w:rsid w:val="00777E82"/>
    <w:rsid w:val="00781359"/>
    <w:rsid w:val="00781683"/>
    <w:rsid w:val="00782C1C"/>
    <w:rsid w:val="007848D0"/>
    <w:rsid w:val="00786921"/>
    <w:rsid w:val="00794FE8"/>
    <w:rsid w:val="00796DCC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378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41"/>
    <w:rsid w:val="009A4568"/>
    <w:rsid w:val="009A491D"/>
    <w:rsid w:val="009A68E6"/>
    <w:rsid w:val="009A7598"/>
    <w:rsid w:val="009A78C1"/>
    <w:rsid w:val="009B1DF8"/>
    <w:rsid w:val="009B3D20"/>
    <w:rsid w:val="009B4088"/>
    <w:rsid w:val="009B4B76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05D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14E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5C2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0E89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4ACD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086C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AB8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19EB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461316F"/>
    <w:rsid w:val="05EF394A"/>
    <w:rsid w:val="08C03998"/>
    <w:rsid w:val="0C305743"/>
    <w:rsid w:val="0D55606F"/>
    <w:rsid w:val="11D125CC"/>
    <w:rsid w:val="134368FE"/>
    <w:rsid w:val="18967677"/>
    <w:rsid w:val="196D1DBE"/>
    <w:rsid w:val="19985980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5B72C88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  <w:rsid w:val="7CE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507947-526D-44E8-AD04-138C097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uiPriority w:val="35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rPr>
      <w:vertAlign w:val="superscript"/>
    </w:r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Emphasis"/>
    <w:qFormat/>
    <w:rPr>
      <w:i/>
      <w:iCs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16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uiPriority w:val="35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参照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修订1"/>
    <w:hidden/>
    <w:uiPriority w:val="99"/>
    <w:unhideWhenUsed/>
    <w:qFormat/>
    <w:rPr>
      <w:lang w:val="en-GB" w:eastAsia="en-US"/>
    </w:rPr>
  </w:style>
  <w:style w:type="paragraph" w:customStyle="1" w:styleId="26">
    <w:name w:val="修订2"/>
    <w:hidden/>
    <w:uiPriority w:val="99"/>
    <w:semiHidden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A4E3A-5DFA-4D8C-853B-04B3F8F5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6</Pages>
  <Words>1278</Words>
  <Characters>7288</Characters>
  <Application>Microsoft Office Word</Application>
  <DocSecurity>0</DocSecurity>
  <Lines>60</Lines>
  <Paragraphs>17</Paragraphs>
  <ScaleCrop>false</ScaleCrop>
  <Company>Huawei Technologies Co.,Ltd.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3</cp:revision>
  <cp:lastPrinted>2019-04-25T01:09:00Z</cp:lastPrinted>
  <dcterms:created xsi:type="dcterms:W3CDTF">2022-02-28T08:46:00Z</dcterms:created>
  <dcterms:modified xsi:type="dcterms:W3CDTF">2022-03-01T15:26:00Z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2052-11.8.2.10393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