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3586" w14:textId="1375D9BE" w:rsidR="004A4890" w:rsidRDefault="002C5DF1" w:rsidP="00690207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EB2EEE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C313DF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   </w:t>
      </w:r>
      <w:r w:rsidR="00F33A78" w:rsidRPr="00F33A78">
        <w:rPr>
          <w:rFonts w:ascii="Arial" w:eastAsiaTheme="minorEastAsia" w:hAnsi="Arial" w:cs="Arial"/>
          <w:b/>
          <w:sz w:val="24"/>
          <w:szCs w:val="24"/>
          <w:lang w:eastAsia="zh-CN"/>
        </w:rPr>
        <w:t>R4-2</w:t>
      </w:r>
      <w:r w:rsidR="00EB7EB9">
        <w:rPr>
          <w:rFonts w:ascii="Arial" w:eastAsiaTheme="minorEastAsia" w:hAnsi="Arial" w:cs="Arial"/>
          <w:b/>
          <w:sz w:val="24"/>
          <w:szCs w:val="24"/>
          <w:lang w:eastAsia="zh-CN"/>
        </w:rPr>
        <w:t>2xxxxx</w:t>
      </w:r>
    </w:p>
    <w:p w14:paraId="782C3587" w14:textId="622310DC" w:rsidR="004A4890" w:rsidRDefault="002C5DF1" w:rsidP="00690207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EB2EEE" w:rsidRPr="00EB2EEE">
        <w:rPr>
          <w:rFonts w:ascii="Arial" w:hAnsi="Arial" w:cs="Arial"/>
          <w:b/>
          <w:noProof/>
          <w:sz w:val="24"/>
          <w:lang w:eastAsia="zh-TW"/>
        </w:rPr>
        <w:t>21th Feb</w:t>
      </w:r>
      <w:r w:rsidR="00EB2EEE">
        <w:rPr>
          <w:rFonts w:ascii="Arial" w:hAnsi="Arial" w:cs="Arial"/>
          <w:b/>
          <w:noProof/>
          <w:sz w:val="24"/>
          <w:lang w:eastAsia="zh-TW"/>
        </w:rPr>
        <w:t xml:space="preserve"> </w:t>
      </w:r>
      <w:r w:rsidR="00EB2EEE" w:rsidRPr="00EB2EEE">
        <w:rPr>
          <w:rFonts w:ascii="Arial" w:hAnsi="Arial" w:cs="Arial"/>
          <w:b/>
          <w:noProof/>
          <w:sz w:val="24"/>
          <w:lang w:eastAsia="zh-TW"/>
        </w:rPr>
        <w:t>- 3rd March 2022</w:t>
      </w:r>
    </w:p>
    <w:p w14:paraId="782C3588" w14:textId="77777777" w:rsidR="004A4890" w:rsidRDefault="004A489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82C3589" w14:textId="2BCCFDBE" w:rsidR="004A4890" w:rsidRDefault="002C5DF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EB2EEE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="00E50E70">
        <w:rPr>
          <w:rFonts w:ascii="Arial" w:eastAsiaTheme="minorEastAsia" w:hAnsi="Arial" w:cs="Arial"/>
          <w:color w:val="000000"/>
          <w:sz w:val="22"/>
          <w:lang w:eastAsia="zh-CN"/>
        </w:rPr>
        <w:t>.40</w:t>
      </w:r>
    </w:p>
    <w:p w14:paraId="782C358A" w14:textId="77777777" w:rsidR="004A4890" w:rsidRDefault="002C5DF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782C358B" w14:textId="13DF397C" w:rsidR="004A4890" w:rsidRPr="00EB2EEE" w:rsidRDefault="002C5DF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 w:rsidR="00EB2EEE" w:rsidRPr="00EB2EEE">
        <w:rPr>
          <w:rFonts w:ascii="Arial" w:eastAsiaTheme="minorEastAsia" w:hAnsi="Arial" w:cs="Arial"/>
          <w:color w:val="000000"/>
          <w:sz w:val="22"/>
          <w:lang w:eastAsia="zh-CN"/>
        </w:rPr>
        <w:t>[102-</w:t>
      </w:r>
      <w:proofErr w:type="gramStart"/>
      <w:r w:rsidR="00EB2EEE" w:rsidRPr="00EB2EEE"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proofErr w:type="gramEnd"/>
      <w:r w:rsidR="00EB2EEE" w:rsidRPr="00EB2EEE">
        <w:rPr>
          <w:rFonts w:ascii="Arial" w:eastAsiaTheme="minorEastAsia" w:hAnsi="Arial" w:cs="Arial"/>
          <w:color w:val="000000"/>
          <w:sz w:val="22"/>
          <w:lang w:eastAsia="zh-CN"/>
        </w:rPr>
        <w:t>121] NR_4Rx_Bn8_FWA</w:t>
      </w:r>
    </w:p>
    <w:p w14:paraId="782C358C" w14:textId="77777777" w:rsidR="004A4890" w:rsidRDefault="002C5DF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82C358D" w14:textId="77777777" w:rsidR="004A4890" w:rsidRDefault="002C5DF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82C358E" w14:textId="08810F9D" w:rsidR="004A4890" w:rsidRDefault="002C5DF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summary covers the papers submitted in agenda </w:t>
      </w:r>
      <w:r w:rsidR="00EB2EEE">
        <w:rPr>
          <w:color w:val="000000" w:themeColor="text1"/>
          <w:lang w:eastAsia="zh-CN"/>
        </w:rPr>
        <w:t>9</w:t>
      </w:r>
      <w:r w:rsidR="00E50E70">
        <w:rPr>
          <w:color w:val="000000" w:themeColor="text1"/>
          <w:lang w:eastAsia="zh-CN"/>
        </w:rPr>
        <w:t>.40</w:t>
      </w:r>
      <w:r>
        <w:rPr>
          <w:color w:val="000000" w:themeColor="text1"/>
          <w:lang w:eastAsia="zh-CN"/>
        </w:rPr>
        <w:t>.</w:t>
      </w:r>
    </w:p>
    <w:p w14:paraId="782C358F" w14:textId="7950AB3C" w:rsidR="004A4890" w:rsidRDefault="002C5DF1">
      <w:pPr>
        <w:pStyle w:val="1"/>
        <w:rPr>
          <w:lang w:eastAsia="ja-JP"/>
        </w:rPr>
      </w:pPr>
      <w:r>
        <w:rPr>
          <w:lang w:eastAsia="ja-JP"/>
        </w:rPr>
        <w:t>Topic #1:</w:t>
      </w:r>
      <w:r w:rsidR="00E50E70" w:rsidRPr="00E50E70">
        <w:rPr>
          <w:rFonts w:hint="eastAsia"/>
          <w:lang w:eastAsia="ja-JP"/>
        </w:rPr>
        <w:t>Δ</w:t>
      </w:r>
      <w:r w:rsidR="00E50E70" w:rsidRPr="00E50E70">
        <w:rPr>
          <w:lang w:eastAsia="ja-JP"/>
        </w:rPr>
        <w:t>RIB,4R</w:t>
      </w:r>
      <w:r w:rsidR="00E50E70">
        <w:rPr>
          <w:lang w:eastAsia="ja-JP"/>
        </w:rPr>
        <w:t xml:space="preserve"> for n8</w:t>
      </w:r>
    </w:p>
    <w:p w14:paraId="782C3590" w14:textId="77777777" w:rsidR="004A4890" w:rsidRDefault="002C5DF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4A4890" w14:paraId="782C3594" w14:textId="77777777" w:rsidTr="00EB2EEE">
        <w:trPr>
          <w:trHeight w:val="468"/>
        </w:trPr>
        <w:tc>
          <w:tcPr>
            <w:tcW w:w="1696" w:type="dxa"/>
            <w:vAlign w:val="center"/>
          </w:tcPr>
          <w:p w14:paraId="782C3591" w14:textId="77777777" w:rsidR="004A4890" w:rsidRDefault="002C5DF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782C3592" w14:textId="77777777" w:rsidR="004A4890" w:rsidRDefault="002C5DF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782C3593" w14:textId="77777777" w:rsidR="004A4890" w:rsidRDefault="002C5DF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4A4890" w14:paraId="782C3598" w14:textId="77777777" w:rsidTr="00EB2EEE">
        <w:trPr>
          <w:trHeight w:val="468"/>
        </w:trPr>
        <w:tc>
          <w:tcPr>
            <w:tcW w:w="1696" w:type="dxa"/>
          </w:tcPr>
          <w:p w14:paraId="782C3595" w14:textId="7848EDAC" w:rsidR="004A4890" w:rsidRDefault="00EB2EEE">
            <w:pPr>
              <w:spacing w:after="0"/>
            </w:pPr>
            <w:r w:rsidRPr="00EB2EEE">
              <w:t>R4-2204048</w:t>
            </w:r>
          </w:p>
        </w:tc>
        <w:tc>
          <w:tcPr>
            <w:tcW w:w="2268" w:type="dxa"/>
          </w:tcPr>
          <w:p w14:paraId="782C3596" w14:textId="2F300447" w:rsidR="004A4890" w:rsidRDefault="00EB2EEE">
            <w:pPr>
              <w:spacing w:after="0"/>
            </w:pPr>
            <w:r w:rsidRPr="00EB2EEE">
              <w:t>CHTTL, China Unicom, ZTE, SGS Wireless</w:t>
            </w:r>
          </w:p>
        </w:tc>
        <w:tc>
          <w:tcPr>
            <w:tcW w:w="5667" w:type="dxa"/>
          </w:tcPr>
          <w:p w14:paraId="782C3597" w14:textId="65185A77" w:rsidR="004A4890" w:rsidRDefault="00EB2EEE" w:rsidP="00E50E70">
            <w:pPr>
              <w:spacing w:after="0"/>
            </w:pPr>
            <w:r w:rsidRPr="00EB2EEE">
              <w:t>CR for 4 Rx antenna ports support of band n8</w:t>
            </w:r>
          </w:p>
        </w:tc>
      </w:tr>
    </w:tbl>
    <w:p w14:paraId="782C35A1" w14:textId="67CB2037" w:rsidR="004A4890" w:rsidRDefault="004A4890"/>
    <w:p w14:paraId="782C35A2" w14:textId="71673311" w:rsidR="004A4890" w:rsidRDefault="002C5DF1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4A4890" w14:paraId="782C35A5" w14:textId="77777777" w:rsidTr="00046556">
        <w:tc>
          <w:tcPr>
            <w:tcW w:w="1232" w:type="dxa"/>
          </w:tcPr>
          <w:p w14:paraId="782C35A3" w14:textId="77777777" w:rsidR="004A4890" w:rsidRDefault="002C5DF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782C35A4" w14:textId="77777777" w:rsidR="004A4890" w:rsidRDefault="002C5DF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4A4890" w14:paraId="782C35A9" w14:textId="77777777" w:rsidTr="00046556">
        <w:tc>
          <w:tcPr>
            <w:tcW w:w="1232" w:type="dxa"/>
            <w:vMerge w:val="restart"/>
          </w:tcPr>
          <w:p w14:paraId="782C35A7" w14:textId="2A79D180" w:rsidR="004A4890" w:rsidRDefault="00EB2EE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B2EEE">
              <w:t>R4-2204048</w:t>
            </w:r>
          </w:p>
        </w:tc>
        <w:tc>
          <w:tcPr>
            <w:tcW w:w="8399" w:type="dxa"/>
          </w:tcPr>
          <w:p w14:paraId="782C35A8" w14:textId="5E4CAAC7" w:rsidR="004A4890" w:rsidRDefault="00EB2EE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B2EEE">
              <w:t>CR for 4 Rx antenna ports support of band n8</w:t>
            </w:r>
          </w:p>
        </w:tc>
      </w:tr>
      <w:tr w:rsidR="004A4890" w14:paraId="782C35B1" w14:textId="77777777" w:rsidTr="00046556">
        <w:tc>
          <w:tcPr>
            <w:tcW w:w="1232" w:type="dxa"/>
            <w:vMerge/>
          </w:tcPr>
          <w:p w14:paraId="782C35AA" w14:textId="77777777" w:rsidR="004A4890" w:rsidRDefault="004A4890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782C35B0" w14:textId="1A84F378" w:rsidR="00C7506F" w:rsidRDefault="00C7506F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782C35BF" w14:textId="77777777" w:rsidR="004A4890" w:rsidRDefault="004A4890">
      <w:pPr>
        <w:rPr>
          <w:color w:val="0070C0"/>
          <w:lang w:val="en-US" w:eastAsia="zh-CN"/>
        </w:rPr>
      </w:pPr>
    </w:p>
    <w:p w14:paraId="782C35C0" w14:textId="0ABD99C4" w:rsidR="004A4890" w:rsidRDefault="002C5DF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6C0B864" w14:textId="4A6E930B" w:rsidR="00E50E70" w:rsidRDefault="00E50E70" w:rsidP="00E50E70">
      <w:pPr>
        <w:rPr>
          <w:lang w:val="sv-SE" w:eastAsia="zh-CN"/>
        </w:rPr>
      </w:pPr>
    </w:p>
    <w:p w14:paraId="56D44F37" w14:textId="74548DEC" w:rsidR="00E50E70" w:rsidRDefault="00E50E70" w:rsidP="00E50E70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29EFD10A" w14:textId="77777777" w:rsidR="00E50E70" w:rsidRDefault="00E50E70" w:rsidP="00E50E70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EB2EEE" w14:paraId="4D3F213E" w14:textId="77777777" w:rsidTr="00634761">
        <w:trPr>
          <w:trHeight w:val="468"/>
        </w:trPr>
        <w:tc>
          <w:tcPr>
            <w:tcW w:w="1696" w:type="dxa"/>
            <w:vAlign w:val="center"/>
          </w:tcPr>
          <w:p w14:paraId="303A0D7D" w14:textId="77777777" w:rsidR="00EB2EEE" w:rsidRDefault="00EB2EEE" w:rsidP="006347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E244076" w14:textId="77777777" w:rsidR="00EB2EEE" w:rsidRDefault="00EB2EEE" w:rsidP="006347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0FC9D6B9" w14:textId="77777777" w:rsidR="00EB2EEE" w:rsidRDefault="00EB2EEE" w:rsidP="006347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B2EEE" w14:paraId="1AD197CC" w14:textId="77777777" w:rsidTr="00634761">
        <w:trPr>
          <w:trHeight w:val="468"/>
        </w:trPr>
        <w:tc>
          <w:tcPr>
            <w:tcW w:w="1696" w:type="dxa"/>
          </w:tcPr>
          <w:p w14:paraId="13CC0EE2" w14:textId="77777777" w:rsidR="00EB2EEE" w:rsidRDefault="00EB2EEE" w:rsidP="00634761">
            <w:pPr>
              <w:spacing w:after="0"/>
            </w:pPr>
            <w:r w:rsidRPr="00EB2EEE">
              <w:t>R4-2204049</w:t>
            </w:r>
          </w:p>
        </w:tc>
        <w:tc>
          <w:tcPr>
            <w:tcW w:w="2268" w:type="dxa"/>
          </w:tcPr>
          <w:p w14:paraId="1663AFD3" w14:textId="77777777" w:rsidR="00EB2EEE" w:rsidRDefault="00EB2EEE" w:rsidP="00634761">
            <w:pPr>
              <w:spacing w:after="0"/>
            </w:pPr>
            <w:r w:rsidRPr="00EB2EEE">
              <w:t>CHTTL, China Unicom, ZTE</w:t>
            </w:r>
          </w:p>
        </w:tc>
        <w:tc>
          <w:tcPr>
            <w:tcW w:w="5667" w:type="dxa"/>
          </w:tcPr>
          <w:p w14:paraId="095CDC37" w14:textId="77777777" w:rsidR="00EB2EEE" w:rsidRPr="00EB2EEE" w:rsidRDefault="00EB2EEE" w:rsidP="00634761">
            <w:pPr>
              <w:keepNext/>
              <w:widowControl w:val="0"/>
              <w:rPr>
                <w:rFonts w:hint="eastAsia"/>
                <w:lang w:eastAsia="zh-TW"/>
              </w:rPr>
            </w:pPr>
            <w:r w:rsidRPr="00EB2EEE">
              <w:rPr>
                <w:rFonts w:hint="eastAsia"/>
                <w:lang w:eastAsia="zh-TW"/>
              </w:rPr>
              <w:t xml:space="preserve">Proposal 1: Considering the 4Rx feature is </w:t>
            </w:r>
            <w:r w:rsidRPr="00EB2EEE">
              <w:rPr>
                <w:lang w:eastAsia="zh-TW"/>
              </w:rPr>
              <w:t>introduced</w:t>
            </w:r>
            <w:r w:rsidRPr="00EB2EEE"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 w:rsidRPr="00EB2EEE">
              <w:t xml:space="preserve"> </w:t>
            </w:r>
            <w:r w:rsidRPr="00EB2EEE">
              <w:rPr>
                <w:lang w:eastAsia="zh-TW"/>
              </w:rPr>
              <w:t>introducing release independent features</w:t>
            </w:r>
            <w:r w:rsidRPr="00EB2EEE">
              <w:rPr>
                <w:rFonts w:hint="eastAsia"/>
                <w:lang w:eastAsia="zh-TW"/>
              </w:rPr>
              <w:t xml:space="preserve">, the changes for release independent aspect of NR </w:t>
            </w:r>
            <w:r w:rsidRPr="00EB2EEE">
              <w:rPr>
                <w:lang w:eastAsia="zh-TW"/>
              </w:rPr>
              <w:t xml:space="preserve">4Rx feature </w:t>
            </w:r>
            <w:r w:rsidRPr="00EB2EEE">
              <w:rPr>
                <w:rFonts w:hint="eastAsia"/>
                <w:lang w:eastAsia="zh-TW"/>
              </w:rPr>
              <w:t xml:space="preserve">will be introduced from the </w:t>
            </w:r>
            <w:r w:rsidRPr="00EB2EEE">
              <w:rPr>
                <w:rFonts w:hint="eastAsia"/>
                <w:lang w:eastAsia="zh-TW"/>
              </w:rPr>
              <w:lastRenderedPageBreak/>
              <w:t>Rel.15 TS 38.307 specification.</w:t>
            </w:r>
          </w:p>
          <w:p w14:paraId="4A78E40D" w14:textId="77777777" w:rsidR="00EB2EEE" w:rsidRPr="00EB2EEE" w:rsidRDefault="00EB2EEE" w:rsidP="00634761">
            <w:pPr>
              <w:keepNext/>
              <w:widowControl w:val="0"/>
              <w:rPr>
                <w:rFonts w:eastAsia="PMingLiU"/>
                <w:lang w:eastAsia="zh-TW"/>
              </w:rPr>
            </w:pPr>
            <w:r w:rsidRPr="00EB2EEE"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EB2EEE" w14:paraId="2F8FE617" w14:textId="77777777" w:rsidTr="00634761">
        <w:trPr>
          <w:trHeight w:val="468"/>
        </w:trPr>
        <w:tc>
          <w:tcPr>
            <w:tcW w:w="1696" w:type="dxa"/>
          </w:tcPr>
          <w:p w14:paraId="75B9351D" w14:textId="77777777" w:rsidR="00EB2EEE" w:rsidRPr="00EB2EEE" w:rsidRDefault="00EB2EEE" w:rsidP="00634761">
            <w:pPr>
              <w:spacing w:after="0"/>
            </w:pPr>
            <w:r w:rsidRPr="00EB2EEE">
              <w:lastRenderedPageBreak/>
              <w:t>R4-2204050</w:t>
            </w:r>
          </w:p>
        </w:tc>
        <w:tc>
          <w:tcPr>
            <w:tcW w:w="2268" w:type="dxa"/>
          </w:tcPr>
          <w:p w14:paraId="5D3788BA" w14:textId="77777777" w:rsidR="00EB2EEE" w:rsidRPr="00EB2EEE" w:rsidRDefault="00EB2EEE" w:rsidP="00634761">
            <w:pPr>
              <w:spacing w:after="0"/>
            </w:pPr>
            <w:r w:rsidRPr="00EB2EEE">
              <w:t>CHTTL, China Unicom, ZTE</w:t>
            </w:r>
          </w:p>
        </w:tc>
        <w:tc>
          <w:tcPr>
            <w:tcW w:w="5667" w:type="dxa"/>
          </w:tcPr>
          <w:p w14:paraId="368536B1" w14:textId="77777777" w:rsidR="00EB2EEE" w:rsidRPr="00EB2EEE" w:rsidRDefault="00EB2EEE" w:rsidP="00634761">
            <w:pPr>
              <w:keepNext/>
              <w:widowControl w:val="0"/>
              <w:rPr>
                <w:rFonts w:hint="eastAsia"/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</w:tc>
      </w:tr>
      <w:tr w:rsidR="00EB2EEE" w14:paraId="4AF538A4" w14:textId="77777777" w:rsidTr="00634761">
        <w:trPr>
          <w:trHeight w:val="468"/>
        </w:trPr>
        <w:tc>
          <w:tcPr>
            <w:tcW w:w="1696" w:type="dxa"/>
          </w:tcPr>
          <w:p w14:paraId="3E7AC644" w14:textId="77777777" w:rsidR="00EB2EEE" w:rsidRPr="00EB2EEE" w:rsidRDefault="00EB2EEE" w:rsidP="00634761">
            <w:pPr>
              <w:spacing w:after="0"/>
            </w:pPr>
            <w:r w:rsidRPr="00EB2EEE">
              <w:t>R4-2204051</w:t>
            </w:r>
          </w:p>
        </w:tc>
        <w:tc>
          <w:tcPr>
            <w:tcW w:w="2268" w:type="dxa"/>
          </w:tcPr>
          <w:p w14:paraId="0714E43E" w14:textId="77777777" w:rsidR="00EB2EEE" w:rsidRPr="00EB2EEE" w:rsidRDefault="00EB2EEE" w:rsidP="00634761">
            <w:pPr>
              <w:spacing w:after="0"/>
            </w:pPr>
            <w:r w:rsidRPr="00EB2EEE">
              <w:t>CHTTL, China Unicom, ZTE</w:t>
            </w:r>
          </w:p>
        </w:tc>
        <w:tc>
          <w:tcPr>
            <w:tcW w:w="5667" w:type="dxa"/>
          </w:tcPr>
          <w:p w14:paraId="4784C137" w14:textId="77777777" w:rsidR="00EB2EEE" w:rsidRPr="00EB2EEE" w:rsidRDefault="00EB2EEE" w:rsidP="00634761">
            <w:pPr>
              <w:keepNext/>
              <w:widowControl w:val="0"/>
              <w:rPr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</w:tc>
      </w:tr>
      <w:tr w:rsidR="00EB2EEE" w14:paraId="000FD3F7" w14:textId="77777777" w:rsidTr="00634761">
        <w:trPr>
          <w:trHeight w:val="468"/>
        </w:trPr>
        <w:tc>
          <w:tcPr>
            <w:tcW w:w="1696" w:type="dxa"/>
          </w:tcPr>
          <w:p w14:paraId="3C8AC75E" w14:textId="77777777" w:rsidR="00EB2EEE" w:rsidRPr="00EB2EEE" w:rsidRDefault="00EB2EEE" w:rsidP="00634761">
            <w:pPr>
              <w:spacing w:after="0"/>
            </w:pPr>
            <w:r w:rsidRPr="00EB2EEE">
              <w:t>R4-2204052</w:t>
            </w:r>
          </w:p>
        </w:tc>
        <w:tc>
          <w:tcPr>
            <w:tcW w:w="2268" w:type="dxa"/>
          </w:tcPr>
          <w:p w14:paraId="330F282E" w14:textId="77777777" w:rsidR="00EB2EEE" w:rsidRPr="00EB2EEE" w:rsidRDefault="00EB2EEE" w:rsidP="00634761">
            <w:pPr>
              <w:spacing w:after="0"/>
            </w:pPr>
            <w:r w:rsidRPr="00EB2EEE">
              <w:t>CHTTL, China Unicom, ZTE</w:t>
            </w:r>
          </w:p>
        </w:tc>
        <w:tc>
          <w:tcPr>
            <w:tcW w:w="5667" w:type="dxa"/>
          </w:tcPr>
          <w:p w14:paraId="67854E0A" w14:textId="77777777" w:rsidR="00EB2EEE" w:rsidRPr="00EB2EEE" w:rsidRDefault="00EB2EEE" w:rsidP="00634761">
            <w:pPr>
              <w:keepNext/>
              <w:widowControl w:val="0"/>
              <w:rPr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</w:tc>
      </w:tr>
    </w:tbl>
    <w:p w14:paraId="77979948" w14:textId="77777777" w:rsidR="00E50E70" w:rsidRPr="00EB2EEE" w:rsidRDefault="00E50E70" w:rsidP="00E50E70"/>
    <w:p w14:paraId="0DE05BB1" w14:textId="77777777" w:rsidR="00E50E70" w:rsidRDefault="00E50E70" w:rsidP="00E50E70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732A4494" w14:textId="51FF587B" w:rsidR="00E50E70" w:rsidRDefault="00E50E70" w:rsidP="00E50E70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 xml:space="preserve">Issue 1: Is </w:t>
      </w:r>
      <w:r w:rsidR="009E3B78">
        <w:rPr>
          <w:b/>
          <w:color w:val="000000" w:themeColor="text1"/>
          <w:u w:val="single"/>
          <w:lang w:eastAsia="ko-KR"/>
        </w:rPr>
        <w:t>below proposal</w:t>
      </w:r>
      <w:r>
        <w:rPr>
          <w:b/>
          <w:color w:val="000000" w:themeColor="text1"/>
          <w:u w:val="single"/>
          <w:lang w:eastAsia="ko-KR"/>
        </w:rPr>
        <w:t xml:space="preserve"> acceptable </w:t>
      </w:r>
      <w:r w:rsidR="009E3B78">
        <w:rPr>
          <w:b/>
          <w:color w:val="000000" w:themeColor="text1"/>
          <w:u w:val="single"/>
          <w:lang w:eastAsia="ko-KR"/>
        </w:rPr>
        <w:t xml:space="preserve">for 4Rx </w:t>
      </w:r>
      <w:r w:rsidRPr="00E50E70">
        <w:rPr>
          <w:b/>
          <w:color w:val="000000" w:themeColor="text1"/>
          <w:u w:val="single"/>
          <w:lang w:eastAsia="ko-KR"/>
        </w:rPr>
        <w:t>release independen</w:t>
      </w:r>
      <w:r>
        <w:rPr>
          <w:b/>
          <w:color w:val="000000" w:themeColor="text1"/>
          <w:u w:val="single"/>
          <w:lang w:eastAsia="ko-KR"/>
        </w:rPr>
        <w:t>t?</w:t>
      </w:r>
    </w:p>
    <w:p w14:paraId="4BAA3CA0" w14:textId="77777777" w:rsidR="009E3B78" w:rsidRPr="009E3B78" w:rsidRDefault="009E3B78" w:rsidP="009E3B78">
      <w:pPr>
        <w:keepNext/>
        <w:widowControl w:val="0"/>
        <w:rPr>
          <w:rFonts w:hint="eastAsia"/>
          <w:lang w:eastAsia="zh-TW"/>
        </w:rPr>
      </w:pPr>
      <w:r w:rsidRPr="009E3B78">
        <w:rPr>
          <w:rFonts w:hint="eastAsia"/>
          <w:lang w:eastAsia="zh-TW"/>
        </w:rPr>
        <w:t xml:space="preserve">Proposal 1: Considering the 4Rx feature is </w:t>
      </w:r>
      <w:r w:rsidRPr="009E3B78">
        <w:rPr>
          <w:lang w:eastAsia="zh-TW"/>
        </w:rPr>
        <w:t>introduced</w:t>
      </w:r>
      <w:r w:rsidRPr="009E3B78">
        <w:rPr>
          <w:rFonts w:hint="eastAsia"/>
          <w:lang w:eastAsia="zh-TW"/>
        </w:rPr>
        <w:t xml:space="preserve"> in some of the FR1 NR bands in Rel.15, and following the agreed procedure for</w:t>
      </w:r>
      <w:r w:rsidRPr="009E3B78">
        <w:t xml:space="preserve"> </w:t>
      </w:r>
      <w:r w:rsidRPr="009E3B78">
        <w:rPr>
          <w:lang w:eastAsia="zh-TW"/>
        </w:rPr>
        <w:t>introducing release independent features</w:t>
      </w:r>
      <w:r w:rsidRPr="009E3B78">
        <w:rPr>
          <w:rFonts w:hint="eastAsia"/>
          <w:lang w:eastAsia="zh-TW"/>
        </w:rPr>
        <w:t xml:space="preserve">, </w:t>
      </w:r>
      <w:r w:rsidRPr="00A157A8">
        <w:rPr>
          <w:rFonts w:hint="eastAsia"/>
          <w:highlight w:val="lightGray"/>
          <w:lang w:eastAsia="zh-TW"/>
        </w:rPr>
        <w:t>the c</w:t>
      </w:r>
      <w:r w:rsidRPr="00B27F7C">
        <w:rPr>
          <w:rFonts w:hint="eastAsia"/>
          <w:highlight w:val="lightGray"/>
          <w:lang w:eastAsia="zh-TW"/>
        </w:rPr>
        <w:t xml:space="preserve">hanges for release independent aspect of NR </w:t>
      </w:r>
      <w:r w:rsidRPr="00B27F7C">
        <w:rPr>
          <w:highlight w:val="lightGray"/>
          <w:lang w:eastAsia="zh-TW"/>
        </w:rPr>
        <w:t xml:space="preserve">4Rx feature </w:t>
      </w:r>
      <w:r w:rsidRPr="00B27F7C">
        <w:rPr>
          <w:rFonts w:hint="eastAsia"/>
          <w:highlight w:val="lightGray"/>
          <w:lang w:eastAsia="zh-TW"/>
        </w:rPr>
        <w:t>will be introduced from the Rel.15</w:t>
      </w:r>
      <w:r w:rsidRPr="009E3B78">
        <w:rPr>
          <w:rFonts w:hint="eastAsia"/>
          <w:lang w:eastAsia="zh-TW"/>
        </w:rPr>
        <w:t xml:space="preserve"> TS 38.307 specification.</w:t>
      </w:r>
      <w:bookmarkStart w:id="0" w:name="_GoBack"/>
      <w:bookmarkEnd w:id="0"/>
    </w:p>
    <w:p w14:paraId="0F36FD90" w14:textId="6E15F675" w:rsidR="009E3B78" w:rsidRPr="009E3B78" w:rsidRDefault="009E3B78" w:rsidP="009E3B78">
      <w:pPr>
        <w:pStyle w:val="aff6"/>
        <w:numPr>
          <w:ilvl w:val="0"/>
          <w:numId w:val="14"/>
        </w:numPr>
        <w:ind w:firstLineChars="0"/>
        <w:rPr>
          <w:rFonts w:eastAsia="Malgun Gothic"/>
          <w:color w:val="000000" w:themeColor="text1"/>
          <w:lang w:eastAsia="ko-KR"/>
        </w:rPr>
      </w:pPr>
      <w:r w:rsidRPr="009E3B78">
        <w:rPr>
          <w:rFonts w:eastAsiaTheme="minorEastAsia" w:hint="eastAsia"/>
          <w:color w:val="000000" w:themeColor="text1"/>
          <w:lang w:eastAsia="zh-CN"/>
        </w:rPr>
        <w:t>O</w:t>
      </w:r>
      <w:r w:rsidRPr="009E3B78">
        <w:rPr>
          <w:rFonts w:eastAsiaTheme="minorEastAsia"/>
          <w:color w:val="000000" w:themeColor="text1"/>
          <w:lang w:eastAsia="zh-CN"/>
        </w:rPr>
        <w:t>ption 1: Yes</w:t>
      </w:r>
    </w:p>
    <w:p w14:paraId="5B9CDAA4" w14:textId="4B1ECF64" w:rsidR="009E3B78" w:rsidRPr="009E3B78" w:rsidRDefault="009E3B78" w:rsidP="009E3B78">
      <w:pPr>
        <w:pStyle w:val="aff6"/>
        <w:numPr>
          <w:ilvl w:val="0"/>
          <w:numId w:val="14"/>
        </w:numPr>
        <w:ind w:firstLineChars="0"/>
        <w:rPr>
          <w:rFonts w:eastAsia="Malgun Gothic" w:hint="eastAsia"/>
          <w:color w:val="000000" w:themeColor="text1"/>
          <w:lang w:eastAsia="ko-KR"/>
        </w:rPr>
      </w:pPr>
      <w:r w:rsidRPr="009E3B78">
        <w:rPr>
          <w:rFonts w:eastAsiaTheme="minorEastAsia" w:hint="eastAsia"/>
          <w:color w:val="000000" w:themeColor="text1"/>
          <w:lang w:eastAsia="zh-CN"/>
        </w:rPr>
        <w:t>O</w:t>
      </w:r>
      <w:r w:rsidRPr="009E3B78"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E50E70" w14:paraId="363553E0" w14:textId="77777777" w:rsidTr="005B0E26">
        <w:tc>
          <w:tcPr>
            <w:tcW w:w="1236" w:type="dxa"/>
          </w:tcPr>
          <w:p w14:paraId="3795D335" w14:textId="77777777" w:rsidR="00E50E70" w:rsidRDefault="00E50E70" w:rsidP="005B0E2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9D47265" w14:textId="77777777" w:rsidR="00E50E70" w:rsidRDefault="00E50E70" w:rsidP="005B0E2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0E70" w14:paraId="4A3079C4" w14:textId="77777777" w:rsidTr="005B0E26">
        <w:tc>
          <w:tcPr>
            <w:tcW w:w="1236" w:type="dxa"/>
          </w:tcPr>
          <w:p w14:paraId="36DF8148" w14:textId="77777777" w:rsidR="00E50E70" w:rsidRDefault="00E50E70" w:rsidP="005B0E2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76F76E1" w14:textId="77777777" w:rsidR="00E50E70" w:rsidRDefault="00E50E70" w:rsidP="005B0E2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BC40D9" w14:textId="37A524A9" w:rsidR="00E50E70" w:rsidRDefault="00E50E70" w:rsidP="00E50E70"/>
    <w:p w14:paraId="1BC29942" w14:textId="77777777" w:rsidR="009861D5" w:rsidRDefault="009861D5" w:rsidP="009861D5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861D5" w14:paraId="4EAB5915" w14:textId="77777777" w:rsidTr="00634761">
        <w:tc>
          <w:tcPr>
            <w:tcW w:w="1232" w:type="dxa"/>
          </w:tcPr>
          <w:p w14:paraId="137E36A5" w14:textId="77777777" w:rsidR="009861D5" w:rsidRDefault="009861D5" w:rsidP="0063476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6C031E39" w14:textId="77777777" w:rsidR="009861D5" w:rsidRDefault="009861D5" w:rsidP="0063476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9861D5" w14:paraId="21424190" w14:textId="77777777" w:rsidTr="00634761">
        <w:tc>
          <w:tcPr>
            <w:tcW w:w="1232" w:type="dxa"/>
            <w:vMerge w:val="restart"/>
          </w:tcPr>
          <w:p w14:paraId="1E855585" w14:textId="40036DE1" w:rsidR="009861D5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B2EEE">
              <w:t>R4-2204050</w:t>
            </w:r>
          </w:p>
        </w:tc>
        <w:tc>
          <w:tcPr>
            <w:tcW w:w="8399" w:type="dxa"/>
          </w:tcPr>
          <w:p w14:paraId="466901DB" w14:textId="77777777" w:rsidR="009861D5" w:rsidRDefault="0064555D" w:rsidP="00634761">
            <w:pPr>
              <w:spacing w:after="120"/>
              <w:rPr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  <w:p w14:paraId="7C2E8F74" w14:textId="7493CB9E" w:rsidR="0064555D" w:rsidRDefault="0064555D" w:rsidP="00634761">
            <w:pPr>
              <w:spacing w:after="120"/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64555D"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 w:rsidRPr="0064555D"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9861D5" w14:paraId="4E415AAE" w14:textId="77777777" w:rsidTr="00634761">
        <w:tc>
          <w:tcPr>
            <w:tcW w:w="1232" w:type="dxa"/>
            <w:vMerge/>
          </w:tcPr>
          <w:p w14:paraId="05DA04DD" w14:textId="77777777" w:rsidR="009861D5" w:rsidRDefault="009861D5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F933B5" w14:textId="77777777" w:rsidR="009861D5" w:rsidRDefault="009861D5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4555D" w14:paraId="3D28C97D" w14:textId="77777777" w:rsidTr="00634761">
        <w:tc>
          <w:tcPr>
            <w:tcW w:w="1232" w:type="dxa"/>
            <w:vMerge w:val="restart"/>
          </w:tcPr>
          <w:p w14:paraId="6A4D5F82" w14:textId="04F94D42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B2EEE">
              <w:t>R4-2204051</w:t>
            </w:r>
          </w:p>
        </w:tc>
        <w:tc>
          <w:tcPr>
            <w:tcW w:w="8399" w:type="dxa"/>
          </w:tcPr>
          <w:p w14:paraId="7AE76CCB" w14:textId="77777777" w:rsidR="0064555D" w:rsidRDefault="0064555D" w:rsidP="00634761">
            <w:pPr>
              <w:spacing w:after="120"/>
              <w:rPr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  <w:p w14:paraId="3555F1C4" w14:textId="182645E1" w:rsidR="0064555D" w:rsidRDefault="0064555D" w:rsidP="00634761">
            <w:pPr>
              <w:spacing w:after="120"/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64555D"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 w:rsidRPr="0064555D">
              <w:rPr>
                <w:rFonts w:eastAsiaTheme="minorEastAsia"/>
                <w:color w:val="0070C0"/>
                <w:lang w:val="en-US" w:eastAsia="zh-CN"/>
              </w:rPr>
              <w:t>ote: R1</w:t>
            </w:r>
            <w:r>
              <w:rPr>
                <w:rFonts w:eastAsiaTheme="minorEastAsia"/>
                <w:color w:val="0070C0"/>
                <w:lang w:val="en-US" w:eastAsia="zh-CN"/>
              </w:rPr>
              <w:t>6</w:t>
            </w:r>
          </w:p>
        </w:tc>
      </w:tr>
      <w:tr w:rsidR="0064555D" w14:paraId="39791B25" w14:textId="77777777" w:rsidTr="00634761">
        <w:tc>
          <w:tcPr>
            <w:tcW w:w="1232" w:type="dxa"/>
            <w:vMerge/>
          </w:tcPr>
          <w:p w14:paraId="60C69FB8" w14:textId="77777777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EEA317B" w14:textId="77777777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4555D" w14:paraId="5B4CE40B" w14:textId="77777777" w:rsidTr="00634761">
        <w:tc>
          <w:tcPr>
            <w:tcW w:w="1232" w:type="dxa"/>
            <w:vMerge w:val="restart"/>
          </w:tcPr>
          <w:p w14:paraId="0B28D66E" w14:textId="26B90881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B2EEE">
              <w:t>R4-2204052</w:t>
            </w:r>
          </w:p>
        </w:tc>
        <w:tc>
          <w:tcPr>
            <w:tcW w:w="8399" w:type="dxa"/>
          </w:tcPr>
          <w:p w14:paraId="59D94CD2" w14:textId="77777777" w:rsidR="0064555D" w:rsidRDefault="0064555D" w:rsidP="00634761">
            <w:pPr>
              <w:spacing w:after="120"/>
              <w:rPr>
                <w:lang w:eastAsia="zh-TW"/>
              </w:rPr>
            </w:pPr>
            <w:r w:rsidRPr="00EB2EEE">
              <w:rPr>
                <w:lang w:eastAsia="zh-TW"/>
              </w:rPr>
              <w:t>draft CR for release independent for 4Rx support for NR band</w:t>
            </w:r>
          </w:p>
          <w:p w14:paraId="38B6E3C6" w14:textId="12D3A482" w:rsidR="0064555D" w:rsidRDefault="0064555D" w:rsidP="00634761">
            <w:pPr>
              <w:spacing w:after="120"/>
              <w:rPr>
                <w:rFonts w:eastAsiaTheme="minorEastAsia" w:hint="eastAsia"/>
                <w:color w:val="000000" w:themeColor="text1"/>
                <w:lang w:val="en-US" w:eastAsia="zh-CN"/>
              </w:rPr>
            </w:pPr>
            <w:r w:rsidRPr="0064555D"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 w:rsidRPr="0064555D">
              <w:rPr>
                <w:rFonts w:eastAsiaTheme="minorEastAsia"/>
                <w:color w:val="0070C0"/>
                <w:lang w:val="en-US" w:eastAsia="zh-CN"/>
              </w:rPr>
              <w:t>ote: R1</w:t>
            </w:r>
            <w:r>
              <w:rPr>
                <w:rFonts w:eastAsiaTheme="minorEastAsia"/>
                <w:color w:val="0070C0"/>
                <w:lang w:val="en-US" w:eastAsia="zh-CN"/>
              </w:rPr>
              <w:t>7</w:t>
            </w:r>
          </w:p>
        </w:tc>
      </w:tr>
      <w:tr w:rsidR="0064555D" w14:paraId="1627B08A" w14:textId="77777777" w:rsidTr="00634761">
        <w:tc>
          <w:tcPr>
            <w:tcW w:w="1232" w:type="dxa"/>
            <w:vMerge/>
          </w:tcPr>
          <w:p w14:paraId="2FD54DEB" w14:textId="77777777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251AF4A2" w14:textId="77777777" w:rsidR="0064555D" w:rsidRDefault="0064555D" w:rsidP="006347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</w:tbl>
    <w:p w14:paraId="557C4727" w14:textId="77777777" w:rsidR="009861D5" w:rsidRPr="009861D5" w:rsidRDefault="009861D5" w:rsidP="00E50E70"/>
    <w:p w14:paraId="5F52A5EA" w14:textId="77777777" w:rsidR="00E50E70" w:rsidRDefault="00E50E70" w:rsidP="00E50E70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0F0BE81D" w14:textId="77777777" w:rsidR="00E50E70" w:rsidRPr="00E50E70" w:rsidRDefault="00E50E70" w:rsidP="00E50E70">
      <w:pPr>
        <w:rPr>
          <w:lang w:val="sv-SE" w:eastAsia="zh-CN"/>
        </w:rPr>
      </w:pPr>
    </w:p>
    <w:p w14:paraId="782C39E3" w14:textId="77777777" w:rsidR="004A4890" w:rsidRDefault="004A4890">
      <w:pPr>
        <w:rPr>
          <w:rFonts w:eastAsiaTheme="minorEastAsia"/>
          <w:color w:val="0070C0"/>
          <w:lang w:val="en-US" w:eastAsia="zh-CN"/>
        </w:rPr>
      </w:pPr>
    </w:p>
    <w:p w14:paraId="782C39E4" w14:textId="77777777" w:rsidR="004A4890" w:rsidRDefault="002C5DF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>Annex</w:t>
      </w:r>
      <w:r>
        <w:rPr>
          <w:lang w:val="en-US" w:eastAsia="ja-JP"/>
        </w:rPr>
        <w:t xml:space="preserve"> </w:t>
      </w:r>
    </w:p>
    <w:p w14:paraId="782C39E5" w14:textId="77777777" w:rsidR="004A4890" w:rsidRDefault="002C5DF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4A4890" w14:paraId="782C39E9" w14:textId="77777777">
        <w:tc>
          <w:tcPr>
            <w:tcW w:w="3210" w:type="dxa"/>
          </w:tcPr>
          <w:p w14:paraId="782C39E6" w14:textId="77777777" w:rsidR="004A4890" w:rsidRDefault="002C5DF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782C39E7" w14:textId="77777777" w:rsidR="004A4890" w:rsidRDefault="002C5DF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782C39E8" w14:textId="77777777" w:rsidR="004A4890" w:rsidRDefault="002C5DF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4A4890" w14:paraId="782C39ED" w14:textId="77777777">
        <w:tc>
          <w:tcPr>
            <w:tcW w:w="3210" w:type="dxa"/>
          </w:tcPr>
          <w:p w14:paraId="782C39EA" w14:textId="086D444E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782C39EB" w14:textId="44082B2D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782C39EC" w14:textId="0ED95E6D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A4890" w14:paraId="782C39F1" w14:textId="77777777">
        <w:tc>
          <w:tcPr>
            <w:tcW w:w="3210" w:type="dxa"/>
          </w:tcPr>
          <w:p w14:paraId="782C39EE" w14:textId="5127A305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782C39EF" w14:textId="1445B46E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782C39F0" w14:textId="62E2077A" w:rsidR="004A4890" w:rsidRDefault="004A489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4A4890" w14:paraId="782C39F5" w14:textId="77777777">
        <w:tc>
          <w:tcPr>
            <w:tcW w:w="3210" w:type="dxa"/>
          </w:tcPr>
          <w:p w14:paraId="782C39F2" w14:textId="4A73C70A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782C39F3" w14:textId="0F870913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82C39F4" w14:textId="78A5E675" w:rsidR="004A4890" w:rsidRPr="0099049C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4A4890" w14:paraId="782C39F9" w14:textId="77777777">
        <w:tc>
          <w:tcPr>
            <w:tcW w:w="3210" w:type="dxa"/>
          </w:tcPr>
          <w:p w14:paraId="782C39F6" w14:textId="1DD3DE84" w:rsidR="004A4890" w:rsidRPr="00581D03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782C39F7" w14:textId="76C27A1F" w:rsidR="004A4890" w:rsidRPr="00581D03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82C39F8" w14:textId="56A799C2" w:rsidR="004A4890" w:rsidRPr="00581D03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4A4890" w14:paraId="782C39FD" w14:textId="77777777">
        <w:tc>
          <w:tcPr>
            <w:tcW w:w="3210" w:type="dxa"/>
          </w:tcPr>
          <w:p w14:paraId="782C39FA" w14:textId="22038930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782C39FB" w14:textId="422BB675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82C39FC" w14:textId="640C2D1E" w:rsidR="004A4890" w:rsidRDefault="004A4890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4A4890" w14:paraId="782C3A01" w14:textId="77777777">
        <w:tc>
          <w:tcPr>
            <w:tcW w:w="3210" w:type="dxa"/>
          </w:tcPr>
          <w:p w14:paraId="782C39FE" w14:textId="2A387552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782C39FF" w14:textId="6E721910" w:rsidR="004A4890" w:rsidRDefault="004A4890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82C3A00" w14:textId="7CB2B260" w:rsidR="004A4890" w:rsidRDefault="004A4890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14:paraId="782C3A02" w14:textId="77777777" w:rsidR="004A4890" w:rsidRDefault="004A4890">
      <w:pPr>
        <w:rPr>
          <w:rFonts w:eastAsia="Yu Mincho"/>
          <w:lang w:val="en-US" w:eastAsia="ja-JP"/>
        </w:rPr>
      </w:pPr>
    </w:p>
    <w:p w14:paraId="782C3A03" w14:textId="77777777" w:rsidR="004A4890" w:rsidRDefault="002C5DF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82C3A04" w14:textId="77777777" w:rsidR="004A4890" w:rsidRDefault="002C5DF1">
      <w:pPr>
        <w:pStyle w:val="aff6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782C3A05" w14:textId="77777777" w:rsidR="004A4890" w:rsidRDefault="002C5DF1">
      <w:pPr>
        <w:pStyle w:val="aff6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4A4890" w:rsidSect="004A489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1FDF" w14:textId="77777777" w:rsidR="00AA0F48" w:rsidRDefault="00AA0F48" w:rsidP="00470B38">
      <w:pPr>
        <w:spacing w:after="0"/>
      </w:pPr>
      <w:r>
        <w:separator/>
      </w:r>
    </w:p>
  </w:endnote>
  <w:endnote w:type="continuationSeparator" w:id="0">
    <w:p w14:paraId="00C1A4C9" w14:textId="77777777" w:rsidR="00AA0F48" w:rsidRDefault="00AA0F48" w:rsidP="0047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2A22" w14:textId="77777777" w:rsidR="00AA0F48" w:rsidRDefault="00AA0F48" w:rsidP="00470B38">
      <w:pPr>
        <w:spacing w:after="0"/>
      </w:pPr>
      <w:r>
        <w:separator/>
      </w:r>
    </w:p>
  </w:footnote>
  <w:footnote w:type="continuationSeparator" w:id="0">
    <w:p w14:paraId="465AF094" w14:textId="77777777" w:rsidR="00AA0F48" w:rsidRDefault="00AA0F48" w:rsidP="00470B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418"/>
    <w:multiLevelType w:val="multilevel"/>
    <w:tmpl w:val="14E13418"/>
    <w:lvl w:ilvl="0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abstractNum w:abstractNumId="1" w15:restartNumberingAfterBreak="0">
    <w:nsid w:val="18825C7F"/>
    <w:multiLevelType w:val="hybridMultilevel"/>
    <w:tmpl w:val="B624F2E6"/>
    <w:lvl w:ilvl="0" w:tplc="D032C1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945"/>
    <w:multiLevelType w:val="multilevel"/>
    <w:tmpl w:val="219B794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2774A"/>
    <w:multiLevelType w:val="hybridMultilevel"/>
    <w:tmpl w:val="3FFE538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3F916D4D"/>
    <w:multiLevelType w:val="multilevel"/>
    <w:tmpl w:val="3F916D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26AD"/>
    <w:multiLevelType w:val="hybridMultilevel"/>
    <w:tmpl w:val="EA88E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6240055D"/>
    <w:multiLevelType w:val="multilevel"/>
    <w:tmpl w:val="624005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0160"/>
    <w:multiLevelType w:val="multilevel"/>
    <w:tmpl w:val="682B01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D6566B"/>
    <w:multiLevelType w:val="hybridMultilevel"/>
    <w:tmpl w:val="363AC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4098A"/>
    <w:rsid w:val="003418CB"/>
    <w:rsid w:val="00345CEA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7719"/>
    <w:rsid w:val="003E0CC1"/>
    <w:rsid w:val="003E40EE"/>
    <w:rsid w:val="003E7298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74A8"/>
    <w:rsid w:val="00501690"/>
    <w:rsid w:val="005017F7"/>
    <w:rsid w:val="00501FA7"/>
    <w:rsid w:val="005025E7"/>
    <w:rsid w:val="00503108"/>
    <w:rsid w:val="005034DC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4802"/>
    <w:rsid w:val="005C1EA6"/>
    <w:rsid w:val="005C2ECD"/>
    <w:rsid w:val="005C5FC1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3586"/>
  <w15:docId w15:val="{047C62A8-0707-4260-B426-4F16163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890"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rsid w:val="004A489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rsid w:val="004A489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rsid w:val="004A4890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rsid w:val="004A4890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4A4890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4A4890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rsid w:val="004A4890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rsid w:val="004A4890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4A489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rsid w:val="004A4890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rsid w:val="004A4890"/>
    <w:pPr>
      <w:ind w:left="1135"/>
    </w:pPr>
  </w:style>
  <w:style w:type="paragraph" w:styleId="21">
    <w:name w:val="List 2"/>
    <w:basedOn w:val="a3"/>
    <w:uiPriority w:val="99"/>
    <w:qFormat/>
    <w:rsid w:val="004A4890"/>
    <w:pPr>
      <w:ind w:left="851"/>
    </w:pPr>
  </w:style>
  <w:style w:type="paragraph" w:styleId="a3">
    <w:name w:val="List"/>
    <w:basedOn w:val="a"/>
    <w:qFormat/>
    <w:rsid w:val="004A4890"/>
    <w:pPr>
      <w:ind w:left="568" w:hanging="284"/>
    </w:pPr>
  </w:style>
  <w:style w:type="paragraph" w:styleId="TOC7">
    <w:name w:val="toc 7"/>
    <w:basedOn w:val="TOC6"/>
    <w:next w:val="a"/>
    <w:qFormat/>
    <w:rsid w:val="004A4890"/>
    <w:pPr>
      <w:ind w:left="2268" w:hanging="2268"/>
    </w:pPr>
  </w:style>
  <w:style w:type="paragraph" w:styleId="TOC6">
    <w:name w:val="toc 6"/>
    <w:basedOn w:val="TOC5"/>
    <w:next w:val="a"/>
    <w:qFormat/>
    <w:rsid w:val="004A4890"/>
    <w:pPr>
      <w:ind w:left="1985" w:hanging="1985"/>
    </w:pPr>
  </w:style>
  <w:style w:type="paragraph" w:styleId="TOC5">
    <w:name w:val="toc 5"/>
    <w:basedOn w:val="TOC4"/>
    <w:next w:val="a"/>
    <w:qFormat/>
    <w:rsid w:val="004A4890"/>
    <w:pPr>
      <w:ind w:left="1701" w:hanging="1701"/>
    </w:pPr>
  </w:style>
  <w:style w:type="paragraph" w:styleId="TOC4">
    <w:name w:val="toc 4"/>
    <w:basedOn w:val="TOC3"/>
    <w:next w:val="a"/>
    <w:rsid w:val="004A4890"/>
    <w:pPr>
      <w:ind w:left="1418" w:hanging="1418"/>
    </w:pPr>
  </w:style>
  <w:style w:type="paragraph" w:styleId="TOC3">
    <w:name w:val="toc 3"/>
    <w:basedOn w:val="TOC2"/>
    <w:next w:val="a"/>
    <w:qFormat/>
    <w:rsid w:val="004A4890"/>
    <w:pPr>
      <w:ind w:left="1134" w:hanging="1134"/>
    </w:pPr>
  </w:style>
  <w:style w:type="paragraph" w:styleId="TOC2">
    <w:name w:val="toc 2"/>
    <w:basedOn w:val="TOC1"/>
    <w:next w:val="a"/>
    <w:rsid w:val="004A489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rsid w:val="004A489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4A4890"/>
    <w:pPr>
      <w:ind w:left="851"/>
    </w:pPr>
  </w:style>
  <w:style w:type="paragraph" w:styleId="a4">
    <w:name w:val="List Number"/>
    <w:basedOn w:val="a3"/>
    <w:qFormat/>
    <w:rsid w:val="004A4890"/>
  </w:style>
  <w:style w:type="paragraph" w:styleId="41">
    <w:name w:val="List Bullet 4"/>
    <w:basedOn w:val="32"/>
    <w:qFormat/>
    <w:rsid w:val="004A4890"/>
    <w:pPr>
      <w:ind w:left="1418"/>
    </w:pPr>
  </w:style>
  <w:style w:type="paragraph" w:styleId="32">
    <w:name w:val="List Bullet 3"/>
    <w:basedOn w:val="23"/>
    <w:qFormat/>
    <w:rsid w:val="004A4890"/>
    <w:pPr>
      <w:ind w:left="1135"/>
    </w:pPr>
  </w:style>
  <w:style w:type="paragraph" w:styleId="23">
    <w:name w:val="List Bullet 2"/>
    <w:basedOn w:val="a5"/>
    <w:qFormat/>
    <w:rsid w:val="004A4890"/>
    <w:pPr>
      <w:ind w:left="851"/>
    </w:pPr>
  </w:style>
  <w:style w:type="paragraph" w:styleId="a5">
    <w:name w:val="List Bullet"/>
    <w:basedOn w:val="a3"/>
    <w:qFormat/>
    <w:rsid w:val="004A4890"/>
  </w:style>
  <w:style w:type="paragraph" w:styleId="a6">
    <w:name w:val="caption"/>
    <w:basedOn w:val="a"/>
    <w:next w:val="a"/>
    <w:link w:val="a7"/>
    <w:uiPriority w:val="35"/>
    <w:qFormat/>
    <w:rsid w:val="004A4890"/>
    <w:pPr>
      <w:spacing w:before="120" w:after="120"/>
    </w:pPr>
    <w:rPr>
      <w:b/>
    </w:rPr>
  </w:style>
  <w:style w:type="paragraph" w:styleId="a8">
    <w:name w:val="Document Map"/>
    <w:basedOn w:val="a"/>
    <w:semiHidden/>
    <w:qFormat/>
    <w:rsid w:val="004A4890"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  <w:rsid w:val="004A4890"/>
  </w:style>
  <w:style w:type="paragraph" w:styleId="ab">
    <w:name w:val="Body Text"/>
    <w:basedOn w:val="a"/>
    <w:link w:val="ac"/>
    <w:qFormat/>
    <w:rsid w:val="004A4890"/>
  </w:style>
  <w:style w:type="paragraph" w:styleId="ad">
    <w:name w:val="Plain Text"/>
    <w:basedOn w:val="a"/>
    <w:link w:val="ae"/>
    <w:uiPriority w:val="99"/>
    <w:qFormat/>
    <w:rsid w:val="004A4890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4A4890"/>
    <w:pPr>
      <w:ind w:left="1702"/>
    </w:pPr>
  </w:style>
  <w:style w:type="paragraph" w:styleId="TOC8">
    <w:name w:val="toc 8"/>
    <w:basedOn w:val="TOC1"/>
    <w:next w:val="a"/>
    <w:qFormat/>
    <w:rsid w:val="004A4890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rsid w:val="004A489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rsid w:val="004A489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rsid w:val="004A4890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rsid w:val="004A4890"/>
    <w:pPr>
      <w:jc w:val="center"/>
    </w:pPr>
    <w:rPr>
      <w:i/>
    </w:rPr>
  </w:style>
  <w:style w:type="paragraph" w:styleId="af4">
    <w:name w:val="header"/>
    <w:link w:val="af6"/>
    <w:qFormat/>
    <w:rsid w:val="004A4890"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rsid w:val="004A489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rsid w:val="004A4890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4A4890"/>
    <w:pPr>
      <w:ind w:left="1702"/>
    </w:pPr>
  </w:style>
  <w:style w:type="paragraph" w:styleId="42">
    <w:name w:val="List 4"/>
    <w:basedOn w:val="31"/>
    <w:qFormat/>
    <w:rsid w:val="004A4890"/>
    <w:pPr>
      <w:ind w:left="1418"/>
    </w:pPr>
  </w:style>
  <w:style w:type="paragraph" w:styleId="TOC9">
    <w:name w:val="toc 9"/>
    <w:basedOn w:val="TOC8"/>
    <w:next w:val="a"/>
    <w:qFormat/>
    <w:rsid w:val="004A4890"/>
    <w:pPr>
      <w:ind w:left="1418" w:hanging="1418"/>
    </w:pPr>
  </w:style>
  <w:style w:type="paragraph" w:styleId="afa">
    <w:name w:val="Normal (Web)"/>
    <w:basedOn w:val="a"/>
    <w:uiPriority w:val="99"/>
    <w:qFormat/>
    <w:rsid w:val="004A489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rsid w:val="004A4890"/>
    <w:pPr>
      <w:keepLines/>
      <w:spacing w:after="0"/>
    </w:pPr>
  </w:style>
  <w:style w:type="paragraph" w:styleId="26">
    <w:name w:val="index 2"/>
    <w:basedOn w:val="11"/>
    <w:next w:val="a"/>
    <w:semiHidden/>
    <w:qFormat/>
    <w:rsid w:val="004A4890"/>
    <w:pPr>
      <w:ind w:left="284"/>
    </w:pPr>
  </w:style>
  <w:style w:type="paragraph" w:styleId="afb">
    <w:name w:val="annotation subject"/>
    <w:basedOn w:val="a9"/>
    <w:next w:val="a9"/>
    <w:link w:val="afc"/>
    <w:qFormat/>
    <w:rsid w:val="004A4890"/>
    <w:rPr>
      <w:b/>
      <w:bCs/>
    </w:rPr>
  </w:style>
  <w:style w:type="table" w:styleId="afd">
    <w:name w:val="Table Grid"/>
    <w:basedOn w:val="a1"/>
    <w:uiPriority w:val="39"/>
    <w:qFormat/>
    <w:rsid w:val="004A489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sid w:val="004A4890"/>
    <w:rPr>
      <w:vertAlign w:val="superscript"/>
    </w:rPr>
  </w:style>
  <w:style w:type="character" w:styleId="aff">
    <w:name w:val="FollowedHyperlink"/>
    <w:qFormat/>
    <w:rsid w:val="004A4890"/>
    <w:rPr>
      <w:color w:val="800080"/>
      <w:u w:val="single"/>
    </w:rPr>
  </w:style>
  <w:style w:type="character" w:styleId="aff0">
    <w:name w:val="Emphasis"/>
    <w:qFormat/>
    <w:rsid w:val="004A4890"/>
    <w:rPr>
      <w:i/>
      <w:iCs/>
    </w:rPr>
  </w:style>
  <w:style w:type="character" w:styleId="aff1">
    <w:name w:val="Hyperlink"/>
    <w:qFormat/>
    <w:rsid w:val="004A4890"/>
    <w:rPr>
      <w:color w:val="0000FF"/>
      <w:u w:val="single"/>
    </w:rPr>
  </w:style>
  <w:style w:type="character" w:styleId="aff2">
    <w:name w:val="annotation reference"/>
    <w:semiHidden/>
    <w:qFormat/>
    <w:rsid w:val="004A4890"/>
    <w:rPr>
      <w:sz w:val="16"/>
    </w:rPr>
  </w:style>
  <w:style w:type="character" w:styleId="aff3">
    <w:name w:val="footnote reference"/>
    <w:semiHidden/>
    <w:qFormat/>
    <w:rsid w:val="004A4890"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rsid w:val="004A489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4A4890"/>
  </w:style>
  <w:style w:type="paragraph" w:customStyle="1" w:styleId="ZD">
    <w:name w:val="ZD"/>
    <w:qFormat/>
    <w:rsid w:val="004A4890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4A4890"/>
    <w:pPr>
      <w:outlineLvl w:val="9"/>
    </w:pPr>
  </w:style>
  <w:style w:type="paragraph" w:customStyle="1" w:styleId="NF">
    <w:name w:val="NF"/>
    <w:basedOn w:val="NO"/>
    <w:qFormat/>
    <w:rsid w:val="004A489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4A4890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4A489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4A4890"/>
    <w:pPr>
      <w:jc w:val="right"/>
    </w:pPr>
  </w:style>
  <w:style w:type="paragraph" w:customStyle="1" w:styleId="TAL">
    <w:name w:val="TAL"/>
    <w:basedOn w:val="a"/>
    <w:link w:val="TALChar"/>
    <w:qFormat/>
    <w:rsid w:val="004A489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4A4890"/>
    <w:rPr>
      <w:b/>
    </w:rPr>
  </w:style>
  <w:style w:type="paragraph" w:customStyle="1" w:styleId="TAC">
    <w:name w:val="TAC"/>
    <w:basedOn w:val="TAL"/>
    <w:link w:val="TACChar"/>
    <w:qFormat/>
    <w:rsid w:val="004A4890"/>
    <w:pPr>
      <w:jc w:val="center"/>
    </w:pPr>
  </w:style>
  <w:style w:type="paragraph" w:customStyle="1" w:styleId="LD">
    <w:name w:val="LD"/>
    <w:qFormat/>
    <w:rsid w:val="004A4890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rsid w:val="004A4890"/>
    <w:pPr>
      <w:keepLines/>
      <w:ind w:left="1702" w:hanging="1418"/>
    </w:pPr>
  </w:style>
  <w:style w:type="paragraph" w:customStyle="1" w:styleId="FP">
    <w:name w:val="FP"/>
    <w:basedOn w:val="a"/>
    <w:qFormat/>
    <w:rsid w:val="004A4890"/>
    <w:pPr>
      <w:spacing w:after="0"/>
    </w:pPr>
  </w:style>
  <w:style w:type="paragraph" w:customStyle="1" w:styleId="NW">
    <w:name w:val="NW"/>
    <w:basedOn w:val="NO"/>
    <w:qFormat/>
    <w:rsid w:val="004A4890"/>
    <w:pPr>
      <w:spacing w:after="0"/>
    </w:pPr>
  </w:style>
  <w:style w:type="paragraph" w:customStyle="1" w:styleId="EW">
    <w:name w:val="EW"/>
    <w:basedOn w:val="EX"/>
    <w:qFormat/>
    <w:rsid w:val="004A4890"/>
    <w:pPr>
      <w:spacing w:after="0"/>
    </w:pPr>
  </w:style>
  <w:style w:type="paragraph" w:customStyle="1" w:styleId="B1">
    <w:name w:val="B1"/>
    <w:basedOn w:val="a3"/>
    <w:link w:val="B1Char"/>
    <w:qFormat/>
    <w:rsid w:val="004A4890"/>
  </w:style>
  <w:style w:type="paragraph" w:customStyle="1" w:styleId="EditorsNote">
    <w:name w:val="Editor's Note"/>
    <w:basedOn w:val="NO"/>
    <w:qFormat/>
    <w:rsid w:val="004A4890"/>
    <w:rPr>
      <w:color w:val="FF0000"/>
    </w:rPr>
  </w:style>
  <w:style w:type="paragraph" w:customStyle="1" w:styleId="TH">
    <w:name w:val="TH"/>
    <w:basedOn w:val="a"/>
    <w:link w:val="THChar"/>
    <w:qFormat/>
    <w:rsid w:val="004A489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4A489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4A489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4A489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4A489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4A4890"/>
    <w:pPr>
      <w:ind w:left="851" w:hanging="851"/>
    </w:pPr>
  </w:style>
  <w:style w:type="paragraph" w:customStyle="1" w:styleId="ZH">
    <w:name w:val="ZH"/>
    <w:qFormat/>
    <w:rsid w:val="004A4890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4A4890"/>
    <w:pPr>
      <w:keepNext w:val="0"/>
      <w:spacing w:before="0" w:after="240"/>
    </w:pPr>
  </w:style>
  <w:style w:type="paragraph" w:customStyle="1" w:styleId="ZG">
    <w:name w:val="ZG"/>
    <w:qFormat/>
    <w:rsid w:val="004A4890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  <w:rsid w:val="004A4890"/>
  </w:style>
  <w:style w:type="paragraph" w:customStyle="1" w:styleId="B3">
    <w:name w:val="B3"/>
    <w:basedOn w:val="31"/>
    <w:qFormat/>
    <w:rsid w:val="004A4890"/>
  </w:style>
  <w:style w:type="paragraph" w:customStyle="1" w:styleId="B4">
    <w:name w:val="B4"/>
    <w:basedOn w:val="42"/>
    <w:qFormat/>
    <w:rsid w:val="004A4890"/>
  </w:style>
  <w:style w:type="paragraph" w:customStyle="1" w:styleId="B5">
    <w:name w:val="B5"/>
    <w:basedOn w:val="52"/>
    <w:qFormat/>
    <w:rsid w:val="004A4890"/>
  </w:style>
  <w:style w:type="paragraph" w:customStyle="1" w:styleId="ZTD">
    <w:name w:val="ZTD"/>
    <w:basedOn w:val="ZB"/>
    <w:qFormat/>
    <w:rsid w:val="004A489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4A4890"/>
    <w:pPr>
      <w:framePr w:wrap="notBeside" w:y="16161"/>
    </w:pPr>
  </w:style>
  <w:style w:type="paragraph" w:customStyle="1" w:styleId="INDENT1">
    <w:name w:val="INDENT1"/>
    <w:basedOn w:val="a"/>
    <w:qFormat/>
    <w:rsid w:val="004A4890"/>
    <w:pPr>
      <w:ind w:left="851"/>
    </w:pPr>
  </w:style>
  <w:style w:type="paragraph" w:customStyle="1" w:styleId="INDENT2">
    <w:name w:val="INDENT2"/>
    <w:basedOn w:val="a"/>
    <w:qFormat/>
    <w:rsid w:val="004A4890"/>
    <w:pPr>
      <w:ind w:left="1135" w:hanging="284"/>
    </w:pPr>
  </w:style>
  <w:style w:type="paragraph" w:customStyle="1" w:styleId="INDENT3">
    <w:name w:val="INDENT3"/>
    <w:basedOn w:val="a"/>
    <w:qFormat/>
    <w:rsid w:val="004A4890"/>
    <w:pPr>
      <w:ind w:left="1701" w:hanging="567"/>
    </w:pPr>
  </w:style>
  <w:style w:type="paragraph" w:customStyle="1" w:styleId="FigureTitle">
    <w:name w:val="Figure_Title"/>
    <w:basedOn w:val="a"/>
    <w:next w:val="a"/>
    <w:qFormat/>
    <w:rsid w:val="004A489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4A4890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4A489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rsid w:val="004A489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4A4890"/>
  </w:style>
  <w:style w:type="paragraph" w:customStyle="1" w:styleId="Guidance">
    <w:name w:val="Guidance"/>
    <w:basedOn w:val="a"/>
    <w:link w:val="GuidanceChar"/>
    <w:qFormat/>
    <w:rsid w:val="004A4890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4A489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4A489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4A489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4A4890"/>
    <w:rPr>
      <w:lang w:eastAsia="en-US"/>
    </w:rPr>
  </w:style>
  <w:style w:type="character" w:customStyle="1" w:styleId="20">
    <w:name w:val="标题 2 字符"/>
    <w:link w:val="2"/>
    <w:qFormat/>
    <w:rsid w:val="004A489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4A4890"/>
    <w:rPr>
      <w:i/>
      <w:color w:val="0000FF"/>
      <w:lang w:eastAsia="en-US"/>
    </w:rPr>
  </w:style>
  <w:style w:type="character" w:customStyle="1" w:styleId="10">
    <w:name w:val="标题 1 字符"/>
    <w:link w:val="1"/>
    <w:rsid w:val="004A4890"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qFormat/>
    <w:rsid w:val="004A4890"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sid w:val="004A4890"/>
    <w:rPr>
      <w:lang w:val="en-GB" w:eastAsia="en-US"/>
    </w:rPr>
  </w:style>
  <w:style w:type="character" w:customStyle="1" w:styleId="Char">
    <w:name w:val="批注主题 Char"/>
    <w:basedOn w:val="aa"/>
    <w:qFormat/>
    <w:rsid w:val="004A4890"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sid w:val="004A4890"/>
    <w:rPr>
      <w:lang w:val="en-GB" w:eastAsia="en-US"/>
    </w:rPr>
  </w:style>
  <w:style w:type="character" w:customStyle="1" w:styleId="af2">
    <w:name w:val="批注框文本 字符"/>
    <w:link w:val="af1"/>
    <w:qFormat/>
    <w:rsid w:val="004A489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A4890"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rsid w:val="004A489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4A4890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rsid w:val="004A489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4A489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4A4890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sid w:val="004A489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4A489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4A4890"/>
    <w:rPr>
      <w:lang w:val="en-GB"/>
    </w:rPr>
  </w:style>
  <w:style w:type="character" w:customStyle="1" w:styleId="a7">
    <w:name w:val="题注 字符"/>
    <w:link w:val="a6"/>
    <w:uiPriority w:val="35"/>
    <w:qFormat/>
    <w:rsid w:val="004A4890"/>
    <w:rPr>
      <w:b/>
      <w:lang w:val="en-GB"/>
    </w:rPr>
  </w:style>
  <w:style w:type="character" w:customStyle="1" w:styleId="30">
    <w:name w:val="标题 3 字符"/>
    <w:link w:val="3"/>
    <w:qFormat/>
    <w:rsid w:val="004A4890"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qFormat/>
    <w:rsid w:val="004A4890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rsid w:val="004A489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4A4890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4A4890"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sid w:val="004A4890"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rsid w:val="004A4890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sid w:val="004A4890"/>
    <w:rPr>
      <w:b/>
      <w:bCs/>
      <w:lang w:val="en-GB" w:eastAsia="en-US"/>
    </w:rPr>
  </w:style>
  <w:style w:type="character" w:customStyle="1" w:styleId="13">
    <w:name w:val="参照1"/>
    <w:uiPriority w:val="31"/>
    <w:qFormat/>
    <w:rsid w:val="004A4890"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rsid w:val="004A489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sid w:val="004A4890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sid w:val="004A489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4A4890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sid w:val="004A4890"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qFormat/>
    <w:rsid w:val="004A4890"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qFormat/>
    <w:rsid w:val="004A4890"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qFormat/>
    <w:rsid w:val="004A4890"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qFormat/>
    <w:rsid w:val="004A4890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4A489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sid w:val="004A489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4A489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sid w:val="004A4890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sid w:val="004A4890"/>
    <w:rPr>
      <w:sz w:val="16"/>
      <w:lang w:val="en-GB" w:eastAsia="en-US"/>
    </w:rPr>
  </w:style>
  <w:style w:type="paragraph" w:customStyle="1" w:styleId="tah0">
    <w:name w:val="tah"/>
    <w:basedOn w:val="a"/>
    <w:rsid w:val="004A489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rsid w:val="004A489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4A4890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4A4890"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rsid w:val="004A489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4A4890"/>
    <w:rPr>
      <w:lang w:val="en-GB" w:eastAsia="en-US"/>
    </w:rPr>
  </w:style>
  <w:style w:type="character" w:customStyle="1" w:styleId="PLChar">
    <w:name w:val="PL Char"/>
    <w:link w:val="PL"/>
    <w:qFormat/>
    <w:rsid w:val="004A4890"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link w:val="aff6"/>
    <w:uiPriority w:val="34"/>
    <w:qFormat/>
    <w:locked/>
    <w:rsid w:val="004A4890"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4A489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A4890"/>
  </w:style>
  <w:style w:type="character" w:customStyle="1" w:styleId="UnresolvedMention3">
    <w:name w:val="Unresolved Mention3"/>
    <w:basedOn w:val="a0"/>
    <w:uiPriority w:val="99"/>
    <w:semiHidden/>
    <w:unhideWhenUsed/>
    <w:rsid w:val="004A4890"/>
    <w:rPr>
      <w:color w:val="605E5C"/>
      <w:shd w:val="clear" w:color="auto" w:fill="E1DFDD"/>
    </w:rPr>
  </w:style>
  <w:style w:type="paragraph" w:styleId="aff8">
    <w:name w:val="Revision"/>
    <w:hidden/>
    <w:uiPriority w:val="99"/>
    <w:unhideWhenUsed/>
    <w:rsid w:val="00104E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9BDF7-0E81-4341-A9A5-58D4BEC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OPPO Jinqiang</cp:lastModifiedBy>
  <cp:revision>66</cp:revision>
  <cp:lastPrinted>2019-04-25T01:09:00Z</cp:lastPrinted>
  <dcterms:created xsi:type="dcterms:W3CDTF">2021-11-04T16:46:00Z</dcterms:created>
  <dcterms:modified xsi:type="dcterms:W3CDTF">2022-02-21T14:53:00Z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