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2049888D" w:rsidR="004B42CB" w:rsidRDefault="00DB68A6" w:rsidP="004B4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R4-2207042 (from R4-2206744).</w:t>
      </w:r>
    </w:p>
    <w:p w14:paraId="10DE9CDF" w14:textId="7C3D9C46" w:rsidR="00DB68A6" w:rsidRPr="00766996" w:rsidRDefault="00DB68A6" w:rsidP="00DB68A6">
      <w:pPr>
        <w:rPr>
          <w:rFonts w:ascii="Arial" w:hAnsi="Arial" w:cs="Arial"/>
          <w:b/>
          <w:sz w:val="24"/>
          <w:lang w:val="en-US"/>
        </w:rPr>
      </w:pPr>
      <w:r>
        <w:rPr>
          <w:rFonts w:ascii="Arial" w:hAnsi="Arial" w:cs="Arial"/>
          <w:b/>
          <w:color w:val="0000FF"/>
          <w:sz w:val="24"/>
          <w:u w:val="thick"/>
        </w:rPr>
        <w:t>R4-2207042</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4734D20E" w14:textId="77777777" w:rsidR="00DB68A6" w:rsidRDefault="00DB68A6" w:rsidP="00DB68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506B4205" w14:textId="77777777" w:rsidR="00DB68A6" w:rsidRPr="00944C49" w:rsidRDefault="00DB68A6" w:rsidP="00DB68A6">
      <w:pPr>
        <w:rPr>
          <w:rFonts w:ascii="Arial" w:hAnsi="Arial" w:cs="Arial"/>
          <w:b/>
          <w:lang w:val="en-US" w:eastAsia="zh-CN"/>
        </w:rPr>
      </w:pPr>
      <w:r w:rsidRPr="00944C49">
        <w:rPr>
          <w:rFonts w:ascii="Arial" w:hAnsi="Arial" w:cs="Arial"/>
          <w:b/>
          <w:lang w:val="en-US" w:eastAsia="zh-CN"/>
        </w:rPr>
        <w:t xml:space="preserve">Abstract: </w:t>
      </w:r>
    </w:p>
    <w:p w14:paraId="3DD098FA" w14:textId="77777777" w:rsidR="00DB68A6" w:rsidRDefault="00DB68A6" w:rsidP="00DB68A6">
      <w:pPr>
        <w:rPr>
          <w:rFonts w:ascii="Arial" w:hAnsi="Arial" w:cs="Arial"/>
          <w:b/>
          <w:lang w:val="en-US" w:eastAsia="zh-CN"/>
        </w:rPr>
      </w:pPr>
      <w:r w:rsidRPr="00944C49">
        <w:rPr>
          <w:rFonts w:ascii="Arial" w:hAnsi="Arial" w:cs="Arial"/>
          <w:b/>
          <w:lang w:val="en-US" w:eastAsia="zh-CN"/>
        </w:rPr>
        <w:t xml:space="preserve">Discussion: </w:t>
      </w:r>
    </w:p>
    <w:p w14:paraId="06897C86" w14:textId="0F8F4227" w:rsidR="00DB68A6" w:rsidRDefault="0068560F" w:rsidP="00DB68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62977E" w14:textId="77777777" w:rsidR="004B42CB" w:rsidRDefault="004B42CB" w:rsidP="004B42CB">
      <w:pPr>
        <w:rPr>
          <w:lang w:val="en-US"/>
        </w:rPr>
      </w:pPr>
    </w:p>
    <w:p w14:paraId="05CE2BD3"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173EF8E" w14:textId="77777777" w:rsidR="00E55E8A" w:rsidRPr="008F2CEB" w:rsidRDefault="00E55E8A" w:rsidP="00E55E8A">
      <w:pPr>
        <w:rPr>
          <w:b/>
          <w:u w:val="single"/>
        </w:rPr>
      </w:pPr>
      <w:r w:rsidRPr="008F2CEB">
        <w:rPr>
          <w:b/>
          <w:u w:val="single"/>
        </w:rPr>
        <w:t>[102-e][201] Maintenance_R15_NR_RRM</w:t>
      </w:r>
    </w:p>
    <w:p w14:paraId="67B9F360" w14:textId="77777777" w:rsidR="00E55E8A" w:rsidRPr="008F2CEB" w:rsidRDefault="00E55E8A" w:rsidP="00E55E8A">
      <w:pPr>
        <w:rPr>
          <w:u w:val="single"/>
        </w:rPr>
      </w:pPr>
      <w:r w:rsidRPr="008F2CEB">
        <w:rPr>
          <w:u w:val="single"/>
        </w:rPr>
        <w:t>Issue 1-1-1: Applicable DRX cycle for measurement in NE-DC and NR-DC</w:t>
      </w:r>
    </w:p>
    <w:p w14:paraId="63BA8D14"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06C324FE" w14:textId="77777777" w:rsidR="00E55E8A" w:rsidRPr="00EA1B68" w:rsidRDefault="00E55E8A" w:rsidP="00E55E8A">
      <w:pPr>
        <w:pStyle w:val="ListParagraph"/>
        <w:numPr>
          <w:ilvl w:val="1"/>
          <w:numId w:val="10"/>
        </w:numPr>
      </w:pPr>
      <w:r w:rsidRPr="00EA1B68">
        <w:t>Option 1 (MTK, Apple, QC, HW</w:t>
      </w:r>
      <w:r>
        <w:t>, vivo</w:t>
      </w:r>
      <w:r w:rsidRPr="00EA1B68">
        <w:t>)</w:t>
      </w:r>
    </w:p>
    <w:p w14:paraId="076EC6E5" w14:textId="77777777" w:rsidR="00E55E8A" w:rsidRPr="00EA1B68" w:rsidRDefault="00E55E8A" w:rsidP="00E55E8A">
      <w:pPr>
        <w:pStyle w:val="ListParagraph"/>
        <w:numPr>
          <w:ilvl w:val="2"/>
          <w:numId w:val="10"/>
        </w:numPr>
        <w:textAlignment w:val="baseline"/>
      </w:pPr>
      <w:r w:rsidRPr="00EA1B68">
        <w:t>For both NE-DC and NR-DC mode, the applicable DRX cycle for the inter-frequency measurement requirement follows the maximum of configured MCG DRX cycle and SCG DRX cycle</w:t>
      </w:r>
    </w:p>
    <w:p w14:paraId="3FD0EF85" w14:textId="77777777" w:rsidR="00E55E8A" w:rsidRPr="00EA1B68" w:rsidRDefault="00E55E8A" w:rsidP="00E55E8A">
      <w:pPr>
        <w:pStyle w:val="ListParagraph"/>
        <w:numPr>
          <w:ilvl w:val="1"/>
          <w:numId w:val="10"/>
        </w:numPr>
      </w:pPr>
      <w:r w:rsidRPr="00EA1B68">
        <w:t>Option 2 (Nokia)</w:t>
      </w:r>
    </w:p>
    <w:p w14:paraId="4D81A139" w14:textId="77777777" w:rsidR="00E55E8A" w:rsidRPr="00EA1B68" w:rsidRDefault="00E55E8A" w:rsidP="00E55E8A">
      <w:pPr>
        <w:pStyle w:val="ListParagraph"/>
        <w:numPr>
          <w:ilvl w:val="2"/>
          <w:numId w:val="10"/>
        </w:numPr>
        <w:textAlignment w:val="baseline"/>
      </w:pPr>
      <w:r w:rsidRPr="00EA1B68">
        <w:t xml:space="preserve">For both NE-DC and NR-DC mode, no clarification in 38.133 is needed. </w:t>
      </w:r>
    </w:p>
    <w:p w14:paraId="0112F4BB" w14:textId="77777777" w:rsidR="00E55E8A" w:rsidRPr="00EA1B68" w:rsidRDefault="00E55E8A" w:rsidP="00E55E8A">
      <w:pPr>
        <w:pStyle w:val="ListParagraph"/>
        <w:numPr>
          <w:ilvl w:val="3"/>
          <w:numId w:val="10"/>
        </w:numPr>
        <w:textAlignment w:val="baseline"/>
      </w:pPr>
      <w:r w:rsidRPr="00EA1B68">
        <w:t xml:space="preserve">For the case where the MCG and the SCG configure an inter-frequency or an inter-RAT measurement on a different </w:t>
      </w:r>
      <w:proofErr w:type="spellStart"/>
      <w:r w:rsidRPr="00EA1B68">
        <w:rPr>
          <w:i/>
        </w:rPr>
        <w:t>ssbFrequency</w:t>
      </w:r>
      <w:proofErr w:type="spellEnd"/>
      <w:r w:rsidRPr="00EA1B68">
        <w:t>, follow DRX cycle of the CG that configures the measurement.</w:t>
      </w:r>
    </w:p>
    <w:p w14:paraId="4F43686C" w14:textId="77777777" w:rsidR="00E55E8A" w:rsidRPr="00EA1B68" w:rsidRDefault="00E55E8A" w:rsidP="00E55E8A">
      <w:pPr>
        <w:pStyle w:val="ListParagraph"/>
        <w:numPr>
          <w:ilvl w:val="3"/>
          <w:numId w:val="10"/>
        </w:numPr>
        <w:textAlignment w:val="baseline"/>
      </w:pPr>
      <w:r w:rsidRPr="00EA1B68">
        <w:lastRenderedPageBreak/>
        <w:t xml:space="preserve">For the case where the MCG and the SCG configure an inter-frequency or an inter-RAT measurement on a same non-serving </w:t>
      </w:r>
      <w:proofErr w:type="spellStart"/>
      <w:r w:rsidRPr="00EA1B68">
        <w:rPr>
          <w:i/>
        </w:rPr>
        <w:t>ssbFrequency</w:t>
      </w:r>
      <w:proofErr w:type="spellEnd"/>
      <w:r w:rsidRPr="00EA1B68">
        <w:t>, follow the shortest DRX cycle between MCG and SCG.</w:t>
      </w:r>
    </w:p>
    <w:p w14:paraId="6809E3CE" w14:textId="77777777" w:rsidR="00E55E8A" w:rsidRPr="00EA1B68" w:rsidRDefault="00E55E8A" w:rsidP="00E55E8A">
      <w:pPr>
        <w:pStyle w:val="ListParagraph"/>
        <w:numPr>
          <w:ilvl w:val="3"/>
          <w:numId w:val="10"/>
        </w:numPr>
        <w:textAlignment w:val="baseline"/>
      </w:pPr>
      <w:r w:rsidRPr="00EA1B68">
        <w:t xml:space="preserve">For the case where the MCG and the SCG configure an inter-frequency or an inter-RAT measurement on a same serving </w:t>
      </w:r>
      <w:proofErr w:type="spellStart"/>
      <w:r w:rsidRPr="00EA1B68">
        <w:rPr>
          <w:i/>
        </w:rPr>
        <w:t>ssbFrequency</w:t>
      </w:r>
      <w:proofErr w:type="spellEnd"/>
      <w:r w:rsidRPr="00EA1B68">
        <w:t>, follow the shortest DRX cycle of the CG that is “in use”.</w:t>
      </w:r>
    </w:p>
    <w:p w14:paraId="5E7542B5" w14:textId="77777777" w:rsidR="00E55E8A" w:rsidRPr="00EA1B68" w:rsidRDefault="00E55E8A" w:rsidP="00E55E8A">
      <w:pPr>
        <w:pStyle w:val="ListParagraph"/>
        <w:numPr>
          <w:ilvl w:val="1"/>
          <w:numId w:val="10"/>
        </w:numPr>
      </w:pPr>
      <w:r w:rsidRPr="00EA1B68">
        <w:t>Option 3 (Ericsson)</w:t>
      </w:r>
    </w:p>
    <w:p w14:paraId="538CF0AB" w14:textId="77777777" w:rsidR="00E55E8A" w:rsidRPr="00EA1B68" w:rsidRDefault="00E55E8A" w:rsidP="00E55E8A">
      <w:pPr>
        <w:pStyle w:val="ListParagraph"/>
        <w:numPr>
          <w:ilvl w:val="2"/>
          <w:numId w:val="10"/>
        </w:numPr>
        <w:textAlignment w:val="baseline"/>
      </w:pPr>
      <w:r w:rsidRPr="00EA1B68">
        <w:t>DRX cycle for NR-DC inter-frequency case shall follow the principles agreed for intra-frequency measurements.</w:t>
      </w:r>
    </w:p>
    <w:p w14:paraId="60F9C4EF" w14:textId="77777777" w:rsidR="00E55E8A" w:rsidRPr="00EA1B68" w:rsidRDefault="00E55E8A" w:rsidP="00E55E8A">
      <w:pPr>
        <w:pStyle w:val="ListParagraph"/>
        <w:numPr>
          <w:ilvl w:val="2"/>
          <w:numId w:val="10"/>
        </w:numPr>
        <w:rPr>
          <w:i/>
        </w:rPr>
      </w:pPr>
      <w:r w:rsidRPr="00EA1B68">
        <w:t>DRX cycle for NE-DC shall be follow the principles mentioned in below table.</w:t>
      </w:r>
    </w:p>
    <w:p w14:paraId="6904E57B" w14:textId="77777777" w:rsidR="00E55E8A" w:rsidRPr="00EA1B68" w:rsidRDefault="00E55E8A" w:rsidP="00E55E8A">
      <w:pPr>
        <w:pStyle w:val="ListParagraph"/>
        <w:numPr>
          <w:ilvl w:val="3"/>
          <w:numId w:val="10"/>
        </w:numPr>
        <w:textAlignment w:val="baseline"/>
      </w:pPr>
      <w:r w:rsidRPr="00EA1B68">
        <w:t>For inter-frequency NR measurement configured by MCG, follow MCG DRX cycle</w:t>
      </w:r>
    </w:p>
    <w:p w14:paraId="7BE485A8" w14:textId="77777777" w:rsidR="00E55E8A" w:rsidRPr="00EA1B68" w:rsidRDefault="00E55E8A" w:rsidP="00E55E8A">
      <w:pPr>
        <w:pStyle w:val="ListParagraph"/>
        <w:numPr>
          <w:ilvl w:val="3"/>
          <w:numId w:val="10"/>
        </w:numPr>
        <w:textAlignment w:val="baseline"/>
      </w:pPr>
      <w:r w:rsidRPr="00EA1B68">
        <w:t>For inter-RAT NR LTE measurement configured by MCG, follow SCG DRX cycle</w:t>
      </w:r>
    </w:p>
    <w:p w14:paraId="08E88668" w14:textId="77777777" w:rsidR="00E55E8A" w:rsidRPr="004520E6" w:rsidRDefault="00E55E8A" w:rsidP="00E55E8A">
      <w:pPr>
        <w:pStyle w:val="ListParagraph"/>
        <w:numPr>
          <w:ilvl w:val="0"/>
          <w:numId w:val="10"/>
        </w:numPr>
        <w:spacing w:line="252" w:lineRule="auto"/>
        <w:ind w:left="644"/>
        <w:rPr>
          <w:highlight w:val="yellow"/>
          <w:lang w:eastAsia="ja-JP"/>
        </w:rPr>
      </w:pPr>
      <w:r w:rsidRPr="004520E6">
        <w:rPr>
          <w:highlight w:val="yellow"/>
          <w:lang w:eastAsia="ja-JP"/>
        </w:rPr>
        <w:t xml:space="preserve">Session chair: No consensus can be reached. </w:t>
      </w:r>
      <w:r>
        <w:rPr>
          <w:highlight w:val="yellow"/>
          <w:lang w:eastAsia="ja-JP"/>
        </w:rPr>
        <w:t xml:space="preserve">Do not recommend </w:t>
      </w:r>
      <w:proofErr w:type="gramStart"/>
      <w:r>
        <w:rPr>
          <w:highlight w:val="yellow"/>
          <w:lang w:eastAsia="ja-JP"/>
        </w:rPr>
        <w:t>to continue</w:t>
      </w:r>
      <w:proofErr w:type="gramEnd"/>
      <w:r>
        <w:rPr>
          <w:highlight w:val="yellow"/>
          <w:lang w:eastAsia="ja-JP"/>
        </w:rPr>
        <w:t xml:space="preserve"> discussion.</w:t>
      </w:r>
    </w:p>
    <w:p w14:paraId="5B78E75F" w14:textId="77777777" w:rsidR="00E55E8A" w:rsidRPr="000A1F08" w:rsidRDefault="00E55E8A" w:rsidP="00E55E8A">
      <w:pPr>
        <w:rPr>
          <w:highlight w:val="yellow"/>
          <w:u w:val="single"/>
        </w:rPr>
      </w:pPr>
    </w:p>
    <w:p w14:paraId="48510C11" w14:textId="77777777" w:rsidR="00E55E8A" w:rsidRPr="008F2CEB" w:rsidRDefault="00E55E8A" w:rsidP="00E55E8A">
      <w:pPr>
        <w:rPr>
          <w:u w:val="single"/>
        </w:rPr>
      </w:pPr>
      <w:r w:rsidRPr="008F2CEB">
        <w:rPr>
          <w:u w:val="single"/>
        </w:rPr>
        <w:t>Issue 1-2-1: FR2 cell reselection in Idle mode</w:t>
      </w:r>
    </w:p>
    <w:p w14:paraId="6848B8DF"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8E934E7" w14:textId="77777777" w:rsidR="00E55E8A" w:rsidRPr="008F2CEB" w:rsidRDefault="00E55E8A" w:rsidP="00E55E8A">
      <w:pPr>
        <w:pStyle w:val="ListParagraph"/>
        <w:numPr>
          <w:ilvl w:val="1"/>
          <w:numId w:val="10"/>
        </w:numPr>
      </w:pPr>
      <w:r w:rsidRPr="008F2CEB">
        <w:t>Option 1 (Ericsson, MTK, vivo)</w:t>
      </w:r>
    </w:p>
    <w:p w14:paraId="359F5F5B" w14:textId="77777777" w:rsidR="00E55E8A" w:rsidRPr="008F2CEB" w:rsidRDefault="00E55E8A" w:rsidP="00E55E8A">
      <w:pPr>
        <w:pStyle w:val="ListParagraph"/>
        <w:numPr>
          <w:ilvl w:val="2"/>
          <w:numId w:val="10"/>
        </w:numPr>
        <w:textAlignment w:val="baseline"/>
      </w:pPr>
      <w:r w:rsidRPr="008F2CEB">
        <w:t xml:space="preserve">Update 10s to T = </w:t>
      </w:r>
      <w:proofErr w:type="gramStart"/>
      <w:r w:rsidRPr="008F2CEB">
        <w:t>max(</w:t>
      </w:r>
      <w:proofErr w:type="gramEnd"/>
      <w:r w:rsidRPr="008F2CEB">
        <w:t>10s, [K1]*N1*M1*DRX cycles), where</w:t>
      </w:r>
    </w:p>
    <w:p w14:paraId="3E19ECF1" w14:textId="77777777" w:rsidR="00E55E8A" w:rsidRPr="008F2CEB" w:rsidRDefault="00E55E8A" w:rsidP="00E55E8A">
      <w:pPr>
        <w:pStyle w:val="ListParagraph"/>
        <w:numPr>
          <w:ilvl w:val="3"/>
          <w:numId w:val="10"/>
        </w:numPr>
        <w:textAlignment w:val="baseline"/>
      </w:pPr>
      <w:r w:rsidRPr="008F2CEB">
        <w:t xml:space="preserve">N1 is defined in Table 4.2.2.2-1, and </w:t>
      </w:r>
    </w:p>
    <w:p w14:paraId="03A3ACF3" w14:textId="77777777" w:rsidR="00E55E8A" w:rsidRPr="008F2CEB" w:rsidRDefault="00E55E8A" w:rsidP="00E55E8A">
      <w:pPr>
        <w:pStyle w:val="ListParagraph"/>
        <w:numPr>
          <w:ilvl w:val="3"/>
          <w:numId w:val="10"/>
        </w:numPr>
        <w:textAlignment w:val="baseline"/>
      </w:pPr>
      <w:r w:rsidRPr="008F2CEB">
        <w:t>K1 is 16 if DRX cycle is 0.32s, 8 if DRX cycle is 0.64s, otherwise, K1 = 4</w:t>
      </w:r>
    </w:p>
    <w:p w14:paraId="392EA01F" w14:textId="77777777" w:rsidR="00E55E8A" w:rsidRPr="008F2CEB" w:rsidRDefault="00E55E8A" w:rsidP="00E55E8A">
      <w:pPr>
        <w:pStyle w:val="ListParagraph"/>
        <w:numPr>
          <w:ilvl w:val="1"/>
          <w:numId w:val="10"/>
        </w:numPr>
      </w:pPr>
      <w:r w:rsidRPr="008F2CEB">
        <w:t>Option 2 (Apple, Intel, HW)</w:t>
      </w:r>
    </w:p>
    <w:p w14:paraId="4CC1A7CB" w14:textId="77777777" w:rsidR="00E55E8A" w:rsidRPr="008F2CEB" w:rsidRDefault="00E55E8A" w:rsidP="00E55E8A">
      <w:pPr>
        <w:pStyle w:val="ListParagraph"/>
        <w:numPr>
          <w:ilvl w:val="2"/>
          <w:numId w:val="10"/>
        </w:numPr>
        <w:textAlignment w:val="baseline"/>
      </w:pPr>
      <w:r w:rsidRPr="008F2CEB">
        <w:t>Keep 10s in Rel-15, and FFS for later release.</w:t>
      </w:r>
    </w:p>
    <w:p w14:paraId="3C4EEB1E" w14:textId="77777777" w:rsidR="00E55E8A" w:rsidRPr="008F2CEB" w:rsidRDefault="00E55E8A" w:rsidP="00E55E8A">
      <w:pPr>
        <w:pStyle w:val="ListParagraph"/>
        <w:numPr>
          <w:ilvl w:val="1"/>
          <w:numId w:val="10"/>
        </w:numPr>
      </w:pPr>
      <w:r w:rsidRPr="008F2CEB">
        <w:t>Option 3 (HW, Nokia)</w:t>
      </w:r>
    </w:p>
    <w:p w14:paraId="3A9EA59B" w14:textId="77777777" w:rsidR="00E55E8A" w:rsidRPr="008F2CEB" w:rsidRDefault="00E55E8A" w:rsidP="00E55E8A">
      <w:pPr>
        <w:pStyle w:val="ListParagraph"/>
        <w:numPr>
          <w:ilvl w:val="2"/>
          <w:numId w:val="10"/>
        </w:numPr>
        <w:textAlignment w:val="baseline"/>
      </w:pPr>
      <w:r w:rsidRPr="008F2CEB">
        <w:t>Keep 10s.</w:t>
      </w:r>
    </w:p>
    <w:p w14:paraId="2975A94C" w14:textId="77777777" w:rsidR="00E55E8A" w:rsidRPr="00C20E17" w:rsidRDefault="00E55E8A" w:rsidP="00E55E8A">
      <w:pPr>
        <w:pStyle w:val="ListParagraph"/>
        <w:numPr>
          <w:ilvl w:val="0"/>
          <w:numId w:val="10"/>
        </w:numPr>
        <w:spacing w:line="252" w:lineRule="auto"/>
        <w:ind w:left="644"/>
        <w:rPr>
          <w:highlight w:val="green"/>
          <w:lang w:eastAsia="ja-JP"/>
        </w:rPr>
      </w:pPr>
      <w:r w:rsidRPr="00C20E17">
        <w:rPr>
          <w:highlight w:val="green"/>
          <w:lang w:eastAsia="ja-JP"/>
        </w:rPr>
        <w:t>Agreements</w:t>
      </w:r>
    </w:p>
    <w:p w14:paraId="21ECA393" w14:textId="77777777" w:rsidR="00E55E8A" w:rsidRPr="00C20E17" w:rsidRDefault="00E55E8A" w:rsidP="00E55E8A">
      <w:pPr>
        <w:pStyle w:val="ListParagraph"/>
        <w:numPr>
          <w:ilvl w:val="1"/>
          <w:numId w:val="10"/>
        </w:numPr>
        <w:spacing w:line="252" w:lineRule="auto"/>
        <w:rPr>
          <w:highlight w:val="green"/>
          <w:lang w:eastAsia="ja-JP"/>
        </w:rPr>
      </w:pPr>
      <w:r w:rsidRPr="00C20E17">
        <w:rPr>
          <w:highlight w:val="green"/>
        </w:rPr>
        <w:t>Keep 10s in Rel-15 and Rel-16, and FFS for Rel-17</w:t>
      </w:r>
    </w:p>
    <w:p w14:paraId="0175B293" w14:textId="77777777" w:rsidR="004B42CB" w:rsidRPr="00766996" w:rsidRDefault="004B42CB" w:rsidP="004B42CB">
      <w:pPr>
        <w:rPr>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rsidRPr="008628A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E31F85" w:rsidRPr="008628A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06732A9C"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R4-2206791</w:t>
            </w:r>
          </w:p>
        </w:tc>
        <w:tc>
          <w:tcPr>
            <w:tcW w:w="2182" w:type="pct"/>
            <w:tcBorders>
              <w:top w:val="single" w:sz="4" w:space="0" w:color="auto"/>
              <w:left w:val="single" w:sz="4" w:space="0" w:color="auto"/>
              <w:bottom w:val="single" w:sz="4" w:space="0" w:color="auto"/>
              <w:right w:val="single" w:sz="4" w:space="0" w:color="auto"/>
            </w:tcBorders>
          </w:tcPr>
          <w:p w14:paraId="32BC37FF" w14:textId="558CF378"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remaining issues in Rel-15 NR RRM</w:t>
            </w:r>
          </w:p>
        </w:tc>
        <w:tc>
          <w:tcPr>
            <w:tcW w:w="541" w:type="pct"/>
            <w:tcBorders>
              <w:top w:val="single" w:sz="4" w:space="0" w:color="auto"/>
              <w:left w:val="single" w:sz="4" w:space="0" w:color="auto"/>
              <w:bottom w:val="single" w:sz="4" w:space="0" w:color="auto"/>
              <w:right w:val="single" w:sz="4" w:space="0" w:color="auto"/>
            </w:tcBorders>
          </w:tcPr>
          <w:p w14:paraId="79BCF764" w14:textId="1B651B3D"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21858E63" w14:textId="77777777" w:rsidR="004B42CB" w:rsidRPr="00766996" w:rsidRDefault="004B42CB" w:rsidP="004B42CB">
      <w:pPr>
        <w:spacing w:after="0"/>
        <w:rPr>
          <w:lang w:val="en-US"/>
        </w:rPr>
      </w:pPr>
    </w:p>
    <w:p w14:paraId="1BB42058" w14:textId="44A11F67" w:rsidR="004B42CB" w:rsidRDefault="004B42CB" w:rsidP="004B42C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6641" w:rsidRPr="008628AB" w14:paraId="44C5EB10" w14:textId="77777777" w:rsidTr="001D6641">
        <w:tc>
          <w:tcPr>
            <w:tcW w:w="1423" w:type="dxa"/>
            <w:hideMark/>
          </w:tcPr>
          <w:p w14:paraId="1FC843F1"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hideMark/>
          </w:tcPr>
          <w:p w14:paraId="60E33F1A"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hideMark/>
          </w:tcPr>
          <w:p w14:paraId="08F8BE63"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hideMark/>
          </w:tcPr>
          <w:p w14:paraId="49AC8BB2" w14:textId="2BCC06AB" w:rsidR="001D6641" w:rsidRPr="008628AB" w:rsidRDefault="00CC086F"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hideMark/>
          </w:tcPr>
          <w:p w14:paraId="7B77FA30"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1D6641" w:rsidRPr="008628AB" w14:paraId="76BB53E9" w14:textId="77777777" w:rsidTr="001D6641">
        <w:tc>
          <w:tcPr>
            <w:tcW w:w="1423" w:type="dxa"/>
          </w:tcPr>
          <w:p w14:paraId="77D7A6B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R4-2203593</w:t>
            </w:r>
          </w:p>
        </w:tc>
        <w:tc>
          <w:tcPr>
            <w:tcW w:w="2681" w:type="dxa"/>
          </w:tcPr>
          <w:p w14:paraId="2724B06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Maintenance for cell phase synchronization accuracy</w:t>
            </w:r>
          </w:p>
        </w:tc>
        <w:tc>
          <w:tcPr>
            <w:tcW w:w="1418" w:type="dxa"/>
          </w:tcPr>
          <w:p w14:paraId="458F155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2409" w:type="dxa"/>
          </w:tcPr>
          <w:p w14:paraId="1D32628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0F9B5A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E707513" w14:textId="77777777" w:rsidTr="001D6641">
        <w:tc>
          <w:tcPr>
            <w:tcW w:w="1423" w:type="dxa"/>
          </w:tcPr>
          <w:p w14:paraId="0B8EF5F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R4-2203799</w:t>
            </w:r>
          </w:p>
        </w:tc>
        <w:tc>
          <w:tcPr>
            <w:tcW w:w="2681" w:type="dxa"/>
          </w:tcPr>
          <w:p w14:paraId="067F33B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core part maintenance for TS36.133 R15</w:t>
            </w:r>
          </w:p>
        </w:tc>
        <w:tc>
          <w:tcPr>
            <w:tcW w:w="1418" w:type="dxa"/>
          </w:tcPr>
          <w:p w14:paraId="58EEC5C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2409" w:type="dxa"/>
          </w:tcPr>
          <w:p w14:paraId="5B26FB4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01838AC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5EEB4C5" w14:textId="77777777" w:rsidTr="001D6641">
        <w:tc>
          <w:tcPr>
            <w:tcW w:w="1423" w:type="dxa"/>
          </w:tcPr>
          <w:p w14:paraId="2B481FE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R4-2203837</w:t>
            </w:r>
          </w:p>
        </w:tc>
        <w:tc>
          <w:tcPr>
            <w:tcW w:w="2681" w:type="dxa"/>
          </w:tcPr>
          <w:p w14:paraId="08FC1F7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SCell Activation Core</w:t>
            </w:r>
          </w:p>
        </w:tc>
        <w:tc>
          <w:tcPr>
            <w:tcW w:w="1418" w:type="dxa"/>
          </w:tcPr>
          <w:p w14:paraId="4B50122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59D626C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079B253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D17CFA5" w14:textId="77777777" w:rsidTr="001D6641">
        <w:tc>
          <w:tcPr>
            <w:tcW w:w="1423" w:type="dxa"/>
          </w:tcPr>
          <w:p w14:paraId="1199DFF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R4-2204179</w:t>
            </w:r>
          </w:p>
        </w:tc>
        <w:tc>
          <w:tcPr>
            <w:tcW w:w="2681" w:type="dxa"/>
          </w:tcPr>
          <w:p w14:paraId="57316D2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1E3659E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2409" w:type="dxa"/>
          </w:tcPr>
          <w:p w14:paraId="2622A9E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1ADC363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C0F8F43" w14:textId="77777777" w:rsidTr="001D6641">
        <w:tc>
          <w:tcPr>
            <w:tcW w:w="1423" w:type="dxa"/>
          </w:tcPr>
          <w:p w14:paraId="6585983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R4-2204308</w:t>
            </w:r>
          </w:p>
        </w:tc>
        <w:tc>
          <w:tcPr>
            <w:tcW w:w="2681" w:type="dxa"/>
          </w:tcPr>
          <w:p w14:paraId="512EA8A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in TS 36.133</w:t>
            </w:r>
          </w:p>
        </w:tc>
        <w:tc>
          <w:tcPr>
            <w:tcW w:w="1418" w:type="dxa"/>
          </w:tcPr>
          <w:p w14:paraId="060869C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2409" w:type="dxa"/>
          </w:tcPr>
          <w:p w14:paraId="0BCFCF9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3E5B9FD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EBB643B" w14:textId="77777777" w:rsidTr="001D6641">
        <w:tc>
          <w:tcPr>
            <w:tcW w:w="1423" w:type="dxa"/>
          </w:tcPr>
          <w:p w14:paraId="5BF7D1D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R4-2204802</w:t>
            </w:r>
          </w:p>
        </w:tc>
        <w:tc>
          <w:tcPr>
            <w:tcW w:w="2681" w:type="dxa"/>
          </w:tcPr>
          <w:p w14:paraId="4D3ABA9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R15 inter-RAT LTE measurement</w:t>
            </w:r>
          </w:p>
        </w:tc>
        <w:tc>
          <w:tcPr>
            <w:tcW w:w="1418" w:type="dxa"/>
          </w:tcPr>
          <w:p w14:paraId="611417C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vivo</w:t>
            </w:r>
          </w:p>
        </w:tc>
        <w:tc>
          <w:tcPr>
            <w:tcW w:w="2409" w:type="dxa"/>
          </w:tcPr>
          <w:p w14:paraId="5AE0211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6362C20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25B4079" w14:textId="77777777" w:rsidTr="001D6641">
        <w:tc>
          <w:tcPr>
            <w:tcW w:w="1423" w:type="dxa"/>
          </w:tcPr>
          <w:p w14:paraId="560120C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R4-2204838</w:t>
            </w:r>
          </w:p>
        </w:tc>
        <w:tc>
          <w:tcPr>
            <w:tcW w:w="2681" w:type="dxa"/>
          </w:tcPr>
          <w:p w14:paraId="045310A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to SCell Interruptions requirements_EUTRA_R15</w:t>
            </w:r>
          </w:p>
        </w:tc>
        <w:tc>
          <w:tcPr>
            <w:tcW w:w="1418" w:type="dxa"/>
          </w:tcPr>
          <w:p w14:paraId="01B22CB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2B6A006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1C9D874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9289537" w14:textId="77777777" w:rsidTr="001D6641">
        <w:tc>
          <w:tcPr>
            <w:tcW w:w="1423" w:type="dxa"/>
          </w:tcPr>
          <w:p w14:paraId="61C55D1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lastRenderedPageBreak/>
              <w:t>R4-2204841</w:t>
            </w:r>
          </w:p>
        </w:tc>
        <w:tc>
          <w:tcPr>
            <w:tcW w:w="2681" w:type="dxa"/>
          </w:tcPr>
          <w:p w14:paraId="6B90195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to SCell Interruptions requirements_NR_R15</w:t>
            </w:r>
          </w:p>
        </w:tc>
        <w:tc>
          <w:tcPr>
            <w:tcW w:w="1418" w:type="dxa"/>
          </w:tcPr>
          <w:p w14:paraId="1229C38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673DE0B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BE19BF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52CCA7F" w14:textId="77777777" w:rsidTr="001D6641">
        <w:tc>
          <w:tcPr>
            <w:tcW w:w="1423" w:type="dxa"/>
          </w:tcPr>
          <w:p w14:paraId="14F133F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R4-2205341</w:t>
            </w:r>
          </w:p>
        </w:tc>
        <w:tc>
          <w:tcPr>
            <w:tcW w:w="2681" w:type="dxa"/>
          </w:tcPr>
          <w:p w14:paraId="0462CA5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SCell activation delay requirements 38133 R15</w:t>
            </w:r>
          </w:p>
        </w:tc>
        <w:tc>
          <w:tcPr>
            <w:tcW w:w="1418" w:type="dxa"/>
          </w:tcPr>
          <w:p w14:paraId="5CFA50D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r w:rsidRPr="008628AB">
              <w:rPr>
                <w:rFonts w:ascii="Times New Roman" w:eastAsiaTheme="minorEastAsia" w:hAnsi="Times New Roman"/>
                <w:sz w:val="16"/>
                <w:szCs w:val="16"/>
                <w:lang w:val="en-US" w:eastAsia="zh-CN"/>
              </w:rPr>
              <w:t>, Apple</w:t>
            </w:r>
          </w:p>
        </w:tc>
        <w:tc>
          <w:tcPr>
            <w:tcW w:w="2409" w:type="dxa"/>
          </w:tcPr>
          <w:p w14:paraId="09FD0A8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B89812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0516DDC" w14:textId="77777777" w:rsidTr="001D6641">
        <w:tc>
          <w:tcPr>
            <w:tcW w:w="1423" w:type="dxa"/>
          </w:tcPr>
          <w:p w14:paraId="52616AB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R4-2205342</w:t>
            </w:r>
          </w:p>
        </w:tc>
        <w:tc>
          <w:tcPr>
            <w:tcW w:w="2681" w:type="dxa"/>
          </w:tcPr>
          <w:p w14:paraId="7E47BCA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SCell activation delay requirements 38133 R16</w:t>
            </w:r>
          </w:p>
        </w:tc>
        <w:tc>
          <w:tcPr>
            <w:tcW w:w="1418" w:type="dxa"/>
          </w:tcPr>
          <w:p w14:paraId="211C57A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r w:rsidRPr="008628AB">
              <w:rPr>
                <w:rFonts w:ascii="Times New Roman" w:eastAsiaTheme="minorEastAsia" w:hAnsi="Times New Roman"/>
                <w:sz w:val="16"/>
                <w:szCs w:val="16"/>
                <w:lang w:val="en-US" w:eastAsia="zh-CN"/>
              </w:rPr>
              <w:t>, Apple</w:t>
            </w:r>
          </w:p>
        </w:tc>
        <w:tc>
          <w:tcPr>
            <w:tcW w:w="2409" w:type="dxa"/>
          </w:tcPr>
          <w:p w14:paraId="575AD87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532F155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75CB8FB" w14:textId="77777777" w:rsidTr="001D6641">
        <w:tc>
          <w:tcPr>
            <w:tcW w:w="1423" w:type="dxa"/>
          </w:tcPr>
          <w:p w14:paraId="5EF07BE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R4-2205344</w:t>
            </w:r>
          </w:p>
        </w:tc>
        <w:tc>
          <w:tcPr>
            <w:tcW w:w="2681" w:type="dxa"/>
          </w:tcPr>
          <w:p w14:paraId="4ACECEE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RSTD measurement requirements 36133 R15</w:t>
            </w:r>
          </w:p>
        </w:tc>
        <w:tc>
          <w:tcPr>
            <w:tcW w:w="1418" w:type="dxa"/>
          </w:tcPr>
          <w:p w14:paraId="7AE40FF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1A4467D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D50947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453351C" w14:textId="77777777" w:rsidTr="001D6641">
        <w:tc>
          <w:tcPr>
            <w:tcW w:w="1423" w:type="dxa"/>
          </w:tcPr>
          <w:p w14:paraId="2B31328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R4-2205406</w:t>
            </w:r>
          </w:p>
        </w:tc>
        <w:tc>
          <w:tcPr>
            <w:tcW w:w="2681" w:type="dxa"/>
          </w:tcPr>
          <w:p w14:paraId="196D1BF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R15 Maintenance for 38133</w:t>
            </w:r>
          </w:p>
        </w:tc>
        <w:tc>
          <w:tcPr>
            <w:tcW w:w="1418" w:type="dxa"/>
          </w:tcPr>
          <w:p w14:paraId="09D7D82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2409" w:type="dxa"/>
          </w:tcPr>
          <w:p w14:paraId="388B69A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57618C6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4ED09CA8" w14:textId="77777777" w:rsidTr="001D6641">
        <w:tc>
          <w:tcPr>
            <w:tcW w:w="1423" w:type="dxa"/>
          </w:tcPr>
          <w:p w14:paraId="1729652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R4-2205519</w:t>
            </w:r>
          </w:p>
        </w:tc>
        <w:tc>
          <w:tcPr>
            <w:tcW w:w="2681" w:type="dxa"/>
          </w:tcPr>
          <w:p w14:paraId="2A19D41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8628AB">
              <w:rPr>
                <w:rFonts w:ascii="Times New Roman" w:eastAsiaTheme="minorEastAsia" w:hAnsi="Times New Roman"/>
                <w:sz w:val="16"/>
                <w:szCs w:val="16"/>
                <w:lang w:val="en-US" w:eastAsia="zh-CN"/>
              </w:rPr>
              <w:t>draftCR</w:t>
            </w:r>
            <w:proofErr w:type="spellEnd"/>
            <w:r w:rsidRPr="008628AB">
              <w:rPr>
                <w:rFonts w:ascii="Times New Roman" w:eastAsiaTheme="minorEastAsia" w:hAnsi="Times New Roman"/>
                <w:sz w:val="16"/>
                <w:szCs w:val="16"/>
                <w:lang w:val="en-US" w:eastAsia="zh-CN"/>
              </w:rPr>
              <w:t xml:space="preserve"> on RRM remaining issues - r15</w:t>
            </w:r>
          </w:p>
        </w:tc>
        <w:tc>
          <w:tcPr>
            <w:tcW w:w="1418" w:type="dxa"/>
          </w:tcPr>
          <w:p w14:paraId="3BEB6C0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19BF5F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673747F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120C5F1" w14:textId="77777777" w:rsidTr="001D6641">
        <w:tc>
          <w:tcPr>
            <w:tcW w:w="1423" w:type="dxa"/>
          </w:tcPr>
          <w:p w14:paraId="3416AF4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654EECE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1FE2C63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2409" w:type="dxa"/>
          </w:tcPr>
          <w:p w14:paraId="59DAE83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1698" w:type="dxa"/>
          </w:tcPr>
          <w:p w14:paraId="3E0BAE0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1A63CB19" w14:textId="77777777" w:rsidTr="001D6641">
        <w:tc>
          <w:tcPr>
            <w:tcW w:w="1423" w:type="dxa"/>
          </w:tcPr>
          <w:p w14:paraId="4156A89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R4-2203563</w:t>
            </w:r>
          </w:p>
        </w:tc>
        <w:tc>
          <w:tcPr>
            <w:tcW w:w="2681" w:type="dxa"/>
          </w:tcPr>
          <w:p w14:paraId="348F3E6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7659545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5C06BCB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0983A52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1C7C6F59" w14:textId="77777777" w:rsidTr="001D6641">
        <w:tc>
          <w:tcPr>
            <w:tcW w:w="1423" w:type="dxa"/>
          </w:tcPr>
          <w:p w14:paraId="0173303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R4-2203564</w:t>
            </w:r>
          </w:p>
        </w:tc>
        <w:tc>
          <w:tcPr>
            <w:tcW w:w="2681" w:type="dxa"/>
          </w:tcPr>
          <w:p w14:paraId="3B0D4EF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089A972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2DA4533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1418F50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96119A8" w14:textId="77777777" w:rsidTr="001D6641">
        <w:tc>
          <w:tcPr>
            <w:tcW w:w="1423" w:type="dxa"/>
          </w:tcPr>
          <w:p w14:paraId="6CC87B7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R4-2203565</w:t>
            </w:r>
          </w:p>
        </w:tc>
        <w:tc>
          <w:tcPr>
            <w:tcW w:w="2681" w:type="dxa"/>
          </w:tcPr>
          <w:p w14:paraId="6234EDF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239A6BC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7624C67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7BDDDC8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8C8A491" w14:textId="77777777" w:rsidTr="001D6641">
        <w:tc>
          <w:tcPr>
            <w:tcW w:w="1423" w:type="dxa"/>
          </w:tcPr>
          <w:p w14:paraId="6D21FEF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R4-2203567</w:t>
            </w:r>
          </w:p>
        </w:tc>
        <w:tc>
          <w:tcPr>
            <w:tcW w:w="2681" w:type="dxa"/>
          </w:tcPr>
          <w:p w14:paraId="4C3E7D9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on the FR2 inter-frequency relative RSRP accuracy</w:t>
            </w:r>
          </w:p>
        </w:tc>
        <w:tc>
          <w:tcPr>
            <w:tcW w:w="1418" w:type="dxa"/>
          </w:tcPr>
          <w:p w14:paraId="1465682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 MediaTek Inc.</w:t>
            </w:r>
          </w:p>
        </w:tc>
        <w:tc>
          <w:tcPr>
            <w:tcW w:w="2409" w:type="dxa"/>
          </w:tcPr>
          <w:p w14:paraId="115A10B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73F0C5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0B55B1D" w14:textId="77777777" w:rsidTr="001D6641">
        <w:tc>
          <w:tcPr>
            <w:tcW w:w="1423" w:type="dxa"/>
          </w:tcPr>
          <w:p w14:paraId="245E356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R4-2203570</w:t>
            </w:r>
          </w:p>
        </w:tc>
        <w:tc>
          <w:tcPr>
            <w:tcW w:w="2681" w:type="dxa"/>
          </w:tcPr>
          <w:p w14:paraId="4D338B6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performance requirement</w:t>
            </w:r>
          </w:p>
        </w:tc>
        <w:tc>
          <w:tcPr>
            <w:tcW w:w="1418" w:type="dxa"/>
          </w:tcPr>
          <w:p w14:paraId="4D76F5B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67BD090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5A1131E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435DD14" w14:textId="77777777" w:rsidTr="001D6641">
        <w:tc>
          <w:tcPr>
            <w:tcW w:w="1423" w:type="dxa"/>
          </w:tcPr>
          <w:p w14:paraId="287557B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R4-2203596</w:t>
            </w:r>
          </w:p>
        </w:tc>
        <w:tc>
          <w:tcPr>
            <w:tcW w:w="2681" w:type="dxa"/>
          </w:tcPr>
          <w:p w14:paraId="38B26B0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active TCI state switch test cases (Rel 15)</w:t>
            </w:r>
          </w:p>
        </w:tc>
        <w:tc>
          <w:tcPr>
            <w:tcW w:w="1418" w:type="dxa"/>
          </w:tcPr>
          <w:p w14:paraId="2FC004A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747FDEE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6897020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01F14EEE" w14:textId="77777777" w:rsidTr="001D6641">
        <w:tc>
          <w:tcPr>
            <w:tcW w:w="1423" w:type="dxa"/>
          </w:tcPr>
          <w:p w14:paraId="216EF886"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R4-2203599</w:t>
            </w:r>
          </w:p>
        </w:tc>
        <w:tc>
          <w:tcPr>
            <w:tcW w:w="2681" w:type="dxa"/>
          </w:tcPr>
          <w:p w14:paraId="3940DF42"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inter-RAT measurement test cases (Rel 15)</w:t>
            </w:r>
          </w:p>
        </w:tc>
        <w:tc>
          <w:tcPr>
            <w:tcW w:w="1418" w:type="dxa"/>
          </w:tcPr>
          <w:p w14:paraId="08C1B1C2"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09CD1D99" w14:textId="11255106"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CF519F3"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3AE1356B" w14:textId="77777777" w:rsidTr="001D6641">
        <w:tc>
          <w:tcPr>
            <w:tcW w:w="1423" w:type="dxa"/>
          </w:tcPr>
          <w:p w14:paraId="216DB72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R4-2203602</w:t>
            </w:r>
          </w:p>
        </w:tc>
        <w:tc>
          <w:tcPr>
            <w:tcW w:w="2681" w:type="dxa"/>
          </w:tcPr>
          <w:p w14:paraId="09186A4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intra-frequency event triggered test cases (Rel 15)</w:t>
            </w:r>
          </w:p>
        </w:tc>
        <w:tc>
          <w:tcPr>
            <w:tcW w:w="1418" w:type="dxa"/>
          </w:tcPr>
          <w:p w14:paraId="08B2E49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51F9304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5FBEEEE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AB7E409" w14:textId="77777777" w:rsidTr="001D6641">
        <w:tc>
          <w:tcPr>
            <w:tcW w:w="1423" w:type="dxa"/>
          </w:tcPr>
          <w:p w14:paraId="6CCB279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R4-2203802</w:t>
            </w:r>
          </w:p>
        </w:tc>
        <w:tc>
          <w:tcPr>
            <w:tcW w:w="2681" w:type="dxa"/>
          </w:tcPr>
          <w:p w14:paraId="48BB481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performance part maintenance for TS38.133 R15</w:t>
            </w:r>
          </w:p>
        </w:tc>
        <w:tc>
          <w:tcPr>
            <w:tcW w:w="1418" w:type="dxa"/>
          </w:tcPr>
          <w:p w14:paraId="53C8773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2409" w:type="dxa"/>
          </w:tcPr>
          <w:p w14:paraId="4C93287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483434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17463AE" w14:textId="77777777" w:rsidTr="001D6641">
        <w:tc>
          <w:tcPr>
            <w:tcW w:w="1423" w:type="dxa"/>
          </w:tcPr>
          <w:p w14:paraId="7BB41BC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R4-2203831</w:t>
            </w:r>
          </w:p>
        </w:tc>
        <w:tc>
          <w:tcPr>
            <w:tcW w:w="2681" w:type="dxa"/>
          </w:tcPr>
          <w:p w14:paraId="479AEB3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PDSCH RMC</w:t>
            </w:r>
          </w:p>
        </w:tc>
        <w:tc>
          <w:tcPr>
            <w:tcW w:w="1418" w:type="dxa"/>
          </w:tcPr>
          <w:p w14:paraId="1D3ED7A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0EE300E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35A54C7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FFCFF71" w14:textId="77777777" w:rsidTr="001D6641">
        <w:tc>
          <w:tcPr>
            <w:tcW w:w="1423" w:type="dxa"/>
          </w:tcPr>
          <w:p w14:paraId="0920BEE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R4-2203834</w:t>
            </w:r>
          </w:p>
        </w:tc>
        <w:tc>
          <w:tcPr>
            <w:tcW w:w="2681" w:type="dxa"/>
          </w:tcPr>
          <w:p w14:paraId="4847D88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draft Cat-F CR (R15) to E-UTRAN - NR FR2 interruptions at transitions between active and non-active during DRX in </w:t>
            </w:r>
            <w:proofErr w:type="spellStart"/>
            <w:r w:rsidRPr="008628AB">
              <w:rPr>
                <w:rFonts w:ascii="Times New Roman" w:eastAsiaTheme="minorEastAsia" w:hAnsi="Times New Roman"/>
                <w:sz w:val="16"/>
                <w:szCs w:val="16"/>
                <w:lang w:val="en-US" w:eastAsia="zh-CN"/>
              </w:rPr>
              <w:t>Xsynchronous</w:t>
            </w:r>
            <w:proofErr w:type="spellEnd"/>
            <w:r w:rsidRPr="008628AB">
              <w:rPr>
                <w:rFonts w:ascii="Times New Roman" w:eastAsiaTheme="minorEastAsia" w:hAnsi="Times New Roman"/>
                <w:sz w:val="16"/>
                <w:szCs w:val="16"/>
                <w:lang w:val="en-US" w:eastAsia="zh-CN"/>
              </w:rPr>
              <w:t xml:space="preserve"> EN-DC A.5.5.2.x</w:t>
            </w:r>
          </w:p>
        </w:tc>
        <w:tc>
          <w:tcPr>
            <w:tcW w:w="1418" w:type="dxa"/>
          </w:tcPr>
          <w:p w14:paraId="074B0A5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64D7734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386E714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C493A3D" w14:textId="77777777" w:rsidTr="001D6641">
        <w:tc>
          <w:tcPr>
            <w:tcW w:w="1423" w:type="dxa"/>
          </w:tcPr>
          <w:p w14:paraId="27E090E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R4-2203840</w:t>
            </w:r>
          </w:p>
        </w:tc>
        <w:tc>
          <w:tcPr>
            <w:tcW w:w="2681" w:type="dxa"/>
          </w:tcPr>
          <w:p w14:paraId="6D23DBA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SCell Activation Test Cases</w:t>
            </w:r>
          </w:p>
        </w:tc>
        <w:tc>
          <w:tcPr>
            <w:tcW w:w="1418" w:type="dxa"/>
          </w:tcPr>
          <w:p w14:paraId="13AFCCC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5A4EA51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1621085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1EC42B3F" w14:textId="77777777" w:rsidTr="001D6641">
        <w:tc>
          <w:tcPr>
            <w:tcW w:w="1423" w:type="dxa"/>
          </w:tcPr>
          <w:p w14:paraId="704BE0B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R4-2203892</w:t>
            </w:r>
          </w:p>
        </w:tc>
        <w:tc>
          <w:tcPr>
            <w:tcW w:w="2681" w:type="dxa"/>
          </w:tcPr>
          <w:p w14:paraId="29F8D34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radio link monitoring test cases</w:t>
            </w:r>
          </w:p>
        </w:tc>
        <w:tc>
          <w:tcPr>
            <w:tcW w:w="1418" w:type="dxa"/>
          </w:tcPr>
          <w:p w14:paraId="49CE1BF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CATT</w:t>
            </w:r>
          </w:p>
        </w:tc>
        <w:tc>
          <w:tcPr>
            <w:tcW w:w="2409" w:type="dxa"/>
          </w:tcPr>
          <w:p w14:paraId="0312BB8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00B0EEC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2E2D04F9" w14:textId="77777777" w:rsidTr="001D6641">
        <w:tc>
          <w:tcPr>
            <w:tcW w:w="1423" w:type="dxa"/>
          </w:tcPr>
          <w:p w14:paraId="66BBE526"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R4-2204371</w:t>
            </w:r>
          </w:p>
        </w:tc>
        <w:tc>
          <w:tcPr>
            <w:tcW w:w="2681" w:type="dxa"/>
          </w:tcPr>
          <w:p w14:paraId="5152C49F"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for the RRC based BWP switch test case in EN-DC for R15</w:t>
            </w:r>
          </w:p>
        </w:tc>
        <w:tc>
          <w:tcPr>
            <w:tcW w:w="1418" w:type="dxa"/>
          </w:tcPr>
          <w:p w14:paraId="6F4DF9CD"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2409" w:type="dxa"/>
          </w:tcPr>
          <w:p w14:paraId="1D7518D9" w14:textId="179F665E"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046FB8C"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D99976C" w14:textId="77777777" w:rsidTr="001D6641">
        <w:tc>
          <w:tcPr>
            <w:tcW w:w="1423" w:type="dxa"/>
          </w:tcPr>
          <w:p w14:paraId="1024998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R4-2204844</w:t>
            </w:r>
          </w:p>
        </w:tc>
        <w:tc>
          <w:tcPr>
            <w:tcW w:w="2681" w:type="dxa"/>
          </w:tcPr>
          <w:p w14:paraId="6721A38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R15 FR1 test cases and RMCs_R15</w:t>
            </w:r>
          </w:p>
        </w:tc>
        <w:tc>
          <w:tcPr>
            <w:tcW w:w="1418" w:type="dxa"/>
          </w:tcPr>
          <w:p w14:paraId="108C798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781FA61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7134472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ABCF23F" w14:textId="77777777" w:rsidTr="001D6641">
        <w:tc>
          <w:tcPr>
            <w:tcW w:w="1423" w:type="dxa"/>
          </w:tcPr>
          <w:p w14:paraId="085313B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R4-2204847</w:t>
            </w:r>
          </w:p>
        </w:tc>
        <w:tc>
          <w:tcPr>
            <w:tcW w:w="2681" w:type="dxa"/>
          </w:tcPr>
          <w:p w14:paraId="7628AC6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R15 FR2 test cases and RMCs_R15</w:t>
            </w:r>
          </w:p>
        </w:tc>
        <w:tc>
          <w:tcPr>
            <w:tcW w:w="1418" w:type="dxa"/>
          </w:tcPr>
          <w:p w14:paraId="116A992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418132F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148D45D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61BA2D7B" w14:textId="77777777" w:rsidTr="001D6641">
        <w:tc>
          <w:tcPr>
            <w:tcW w:w="1423" w:type="dxa"/>
          </w:tcPr>
          <w:p w14:paraId="0DA603A7"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R4-2205073</w:t>
            </w:r>
          </w:p>
        </w:tc>
        <w:tc>
          <w:tcPr>
            <w:tcW w:w="2681" w:type="dxa"/>
          </w:tcPr>
          <w:p w14:paraId="34E6C9F4"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Correction of SA RRC re-establishment tests in FR2 Rel-15</w:t>
            </w:r>
          </w:p>
        </w:tc>
        <w:tc>
          <w:tcPr>
            <w:tcW w:w="1418" w:type="dxa"/>
          </w:tcPr>
          <w:p w14:paraId="14DE5688"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30AA5E6C" w14:textId="5493D62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2F525DC"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158BD16E" w14:textId="77777777" w:rsidTr="001D6641">
        <w:tc>
          <w:tcPr>
            <w:tcW w:w="1423" w:type="dxa"/>
          </w:tcPr>
          <w:p w14:paraId="3E6FA93E"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R4-2205074</w:t>
            </w:r>
          </w:p>
        </w:tc>
        <w:tc>
          <w:tcPr>
            <w:tcW w:w="2681" w:type="dxa"/>
          </w:tcPr>
          <w:p w14:paraId="5CBC7608"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Correction of SA RRC re-establishment tests in FR2 Rel-16</w:t>
            </w:r>
          </w:p>
        </w:tc>
        <w:tc>
          <w:tcPr>
            <w:tcW w:w="1418" w:type="dxa"/>
          </w:tcPr>
          <w:p w14:paraId="4508E7D3"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01B2581B" w14:textId="5C6D6954"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1EABE1B"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2AC7091" w14:textId="77777777" w:rsidR="004B42CB" w:rsidRDefault="004B42CB" w:rsidP="004B42CB">
      <w:pPr>
        <w:spacing w:after="0"/>
        <w:rPr>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4B42CB" w:rsidRPr="00202CB5" w14:paraId="7DCF945D" w14:textId="77777777" w:rsidTr="00202CB5">
        <w:tc>
          <w:tcPr>
            <w:tcW w:w="1271" w:type="dxa"/>
            <w:tcBorders>
              <w:top w:val="single" w:sz="4" w:space="0" w:color="auto"/>
              <w:left w:val="single" w:sz="4" w:space="0" w:color="auto"/>
              <w:bottom w:val="single" w:sz="4" w:space="0" w:color="auto"/>
              <w:right w:val="single" w:sz="4" w:space="0" w:color="auto"/>
            </w:tcBorders>
            <w:hideMark/>
          </w:tcPr>
          <w:p w14:paraId="51042A64"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proofErr w:type="spellStart"/>
            <w:r w:rsidRPr="00202CB5">
              <w:rPr>
                <w:rFonts w:ascii="Times New Roman" w:hAnsi="Times New Roman"/>
                <w:b/>
                <w:sz w:val="16"/>
                <w:szCs w:val="16"/>
              </w:rPr>
              <w:t>Tdoc</w:t>
            </w:r>
            <w:proofErr w:type="spellEnd"/>
            <w:r w:rsidRPr="00202CB5">
              <w:rPr>
                <w:rFonts w:ascii="Times New Roman" w:hAnsi="Times New Roman"/>
                <w:b/>
                <w:sz w:val="16"/>
                <w:szCs w:val="16"/>
              </w:rPr>
              <w:t xml:space="preserve"> number</w:t>
            </w:r>
          </w:p>
        </w:tc>
        <w:tc>
          <w:tcPr>
            <w:tcW w:w="2833" w:type="dxa"/>
            <w:tcBorders>
              <w:top w:val="single" w:sz="4" w:space="0" w:color="auto"/>
              <w:left w:val="single" w:sz="4" w:space="0" w:color="auto"/>
              <w:bottom w:val="single" w:sz="4" w:space="0" w:color="auto"/>
              <w:right w:val="single" w:sz="4" w:space="0" w:color="auto"/>
            </w:tcBorders>
            <w:hideMark/>
          </w:tcPr>
          <w:p w14:paraId="27DB23DC"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73AFCC93" w14:textId="27EC2624" w:rsidR="004B42CB" w:rsidRPr="00202CB5" w:rsidRDefault="00CC086F"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3A482C12"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Comments</w:t>
            </w:r>
          </w:p>
        </w:tc>
      </w:tr>
      <w:tr w:rsidR="00202CB5" w:rsidRPr="00202CB5" w14:paraId="3487D10B" w14:textId="77777777" w:rsidTr="00202CB5">
        <w:tc>
          <w:tcPr>
            <w:tcW w:w="1271" w:type="dxa"/>
            <w:tcBorders>
              <w:top w:val="single" w:sz="4" w:space="0" w:color="auto"/>
              <w:left w:val="single" w:sz="4" w:space="0" w:color="auto"/>
              <w:bottom w:val="single" w:sz="4" w:space="0" w:color="auto"/>
              <w:right w:val="single" w:sz="4" w:space="0" w:color="auto"/>
            </w:tcBorders>
          </w:tcPr>
          <w:p w14:paraId="1F7BAE38" w14:textId="38CAB6B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R4-2206791</w:t>
            </w:r>
          </w:p>
        </w:tc>
        <w:tc>
          <w:tcPr>
            <w:tcW w:w="2833" w:type="dxa"/>
            <w:tcBorders>
              <w:top w:val="single" w:sz="4" w:space="0" w:color="auto"/>
              <w:left w:val="single" w:sz="4" w:space="0" w:color="auto"/>
              <w:bottom w:val="single" w:sz="4" w:space="0" w:color="auto"/>
              <w:right w:val="single" w:sz="4" w:space="0" w:color="auto"/>
            </w:tcBorders>
          </w:tcPr>
          <w:p w14:paraId="66D76CB0" w14:textId="126B14B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WF on remaining issues in Rel-15 NR RRM</w:t>
            </w:r>
          </w:p>
        </w:tc>
        <w:tc>
          <w:tcPr>
            <w:tcW w:w="1418" w:type="dxa"/>
            <w:tcBorders>
              <w:top w:val="single" w:sz="4" w:space="0" w:color="auto"/>
              <w:left w:val="single" w:sz="4" w:space="0" w:color="auto"/>
              <w:bottom w:val="single" w:sz="4" w:space="0" w:color="auto"/>
              <w:right w:val="single" w:sz="4" w:space="0" w:color="auto"/>
            </w:tcBorders>
          </w:tcPr>
          <w:p w14:paraId="71718DAD" w14:textId="4A38BA5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1136" w:type="dxa"/>
            <w:tcBorders>
              <w:top w:val="single" w:sz="4" w:space="0" w:color="auto"/>
              <w:left w:val="single" w:sz="4" w:space="0" w:color="auto"/>
              <w:bottom w:val="single" w:sz="4" w:space="0" w:color="auto"/>
              <w:right w:val="single" w:sz="4" w:space="0" w:color="auto"/>
            </w:tcBorders>
          </w:tcPr>
          <w:p w14:paraId="2C551BB6" w14:textId="5F3DD08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Approved</w:t>
            </w:r>
          </w:p>
        </w:tc>
        <w:tc>
          <w:tcPr>
            <w:tcW w:w="2971" w:type="dxa"/>
            <w:tcBorders>
              <w:top w:val="single" w:sz="4" w:space="0" w:color="auto"/>
              <w:left w:val="single" w:sz="4" w:space="0" w:color="auto"/>
              <w:bottom w:val="single" w:sz="4" w:space="0" w:color="auto"/>
              <w:right w:val="single" w:sz="4" w:space="0" w:color="auto"/>
            </w:tcBorders>
          </w:tcPr>
          <w:p w14:paraId="5814E451" w14:textId="6174DFD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3A5BD713" w14:textId="77777777" w:rsidTr="00202CB5">
        <w:tc>
          <w:tcPr>
            <w:tcW w:w="1271" w:type="dxa"/>
          </w:tcPr>
          <w:p w14:paraId="75A3BBDA" w14:textId="3D27FFE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R4-2206792</w:t>
            </w:r>
          </w:p>
        </w:tc>
        <w:tc>
          <w:tcPr>
            <w:tcW w:w="2833" w:type="dxa"/>
          </w:tcPr>
          <w:p w14:paraId="256AA1E4" w14:textId="2B9244C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core part maintenance for TS36.133 R15</w:t>
            </w:r>
          </w:p>
        </w:tc>
        <w:tc>
          <w:tcPr>
            <w:tcW w:w="1418" w:type="dxa"/>
          </w:tcPr>
          <w:p w14:paraId="06D17FDF" w14:textId="1083AC1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Apple</w:t>
            </w:r>
          </w:p>
        </w:tc>
        <w:tc>
          <w:tcPr>
            <w:tcW w:w="1136" w:type="dxa"/>
          </w:tcPr>
          <w:p w14:paraId="2E2351E6" w14:textId="6257564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1C09ADC3" w14:textId="4B955CB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EC0B5FF" w14:textId="77777777" w:rsidTr="00202CB5">
        <w:tc>
          <w:tcPr>
            <w:tcW w:w="1271" w:type="dxa"/>
          </w:tcPr>
          <w:p w14:paraId="135D683F" w14:textId="1B4B659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R4-2206793</w:t>
            </w:r>
          </w:p>
        </w:tc>
        <w:tc>
          <w:tcPr>
            <w:tcW w:w="2833" w:type="dxa"/>
          </w:tcPr>
          <w:p w14:paraId="0174FDE6" w14:textId="3B46C37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SCell Activation Core</w:t>
            </w:r>
          </w:p>
        </w:tc>
        <w:tc>
          <w:tcPr>
            <w:tcW w:w="1418" w:type="dxa"/>
          </w:tcPr>
          <w:p w14:paraId="003D1F33" w14:textId="215CF7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43E2954F" w14:textId="068ABA2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6686DC5C" w14:textId="1313237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43BE9125" w14:textId="77777777" w:rsidTr="00202CB5">
        <w:tc>
          <w:tcPr>
            <w:tcW w:w="1271" w:type="dxa"/>
          </w:tcPr>
          <w:p w14:paraId="2212EC27" w14:textId="3136838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R4-2206794</w:t>
            </w:r>
          </w:p>
        </w:tc>
        <w:tc>
          <w:tcPr>
            <w:tcW w:w="2833" w:type="dxa"/>
          </w:tcPr>
          <w:p w14:paraId="4AFA58F4" w14:textId="56F4D85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013358BE" w14:textId="6BF2B9A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MediaTek inc.</w:t>
            </w:r>
          </w:p>
        </w:tc>
        <w:tc>
          <w:tcPr>
            <w:tcW w:w="1136" w:type="dxa"/>
          </w:tcPr>
          <w:p w14:paraId="29E02B2B" w14:textId="6C68625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17E4E8AA" w14:textId="788B94E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Not available. Original </w:t>
            </w:r>
            <w:proofErr w:type="spellStart"/>
            <w:r w:rsidRPr="00202CB5">
              <w:rPr>
                <w:rFonts w:ascii="Times New Roman" w:eastAsiaTheme="minorEastAsia" w:hAnsi="Times New Roman"/>
                <w:sz w:val="16"/>
                <w:szCs w:val="16"/>
                <w:lang w:val="en-US" w:eastAsia="zh-CN"/>
              </w:rPr>
              <w:t>tdoc</w:t>
            </w:r>
            <w:proofErr w:type="spellEnd"/>
            <w:r w:rsidRPr="00202CB5">
              <w:rPr>
                <w:rFonts w:ascii="Times New Roman" w:eastAsiaTheme="minorEastAsia" w:hAnsi="Times New Roman"/>
                <w:sz w:val="16"/>
                <w:szCs w:val="16"/>
                <w:lang w:val="en-US" w:eastAsia="zh-CN"/>
              </w:rPr>
              <w:t xml:space="preserve"> 4179 is postponed</w:t>
            </w:r>
          </w:p>
        </w:tc>
      </w:tr>
      <w:tr w:rsidR="00202CB5" w:rsidRPr="00202CB5" w14:paraId="46EC7E9C" w14:textId="77777777" w:rsidTr="00202CB5">
        <w:tc>
          <w:tcPr>
            <w:tcW w:w="1271" w:type="dxa"/>
          </w:tcPr>
          <w:p w14:paraId="2B97A5CB" w14:textId="1B8A3F5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R4-2204179</w:t>
            </w:r>
          </w:p>
        </w:tc>
        <w:tc>
          <w:tcPr>
            <w:tcW w:w="2833" w:type="dxa"/>
          </w:tcPr>
          <w:p w14:paraId="73C0347C" w14:textId="7C2076C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2FAA6DC9" w14:textId="36AC193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MediaTek inc.</w:t>
            </w:r>
          </w:p>
        </w:tc>
        <w:tc>
          <w:tcPr>
            <w:tcW w:w="1136" w:type="dxa"/>
          </w:tcPr>
          <w:p w14:paraId="384291DC" w14:textId="1255FEC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Postponed</w:t>
            </w:r>
          </w:p>
        </w:tc>
        <w:tc>
          <w:tcPr>
            <w:tcW w:w="2971" w:type="dxa"/>
          </w:tcPr>
          <w:p w14:paraId="6CE27697" w14:textId="081B476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76FEA22A" w14:textId="77777777" w:rsidTr="00202CB5">
        <w:tc>
          <w:tcPr>
            <w:tcW w:w="1271" w:type="dxa"/>
          </w:tcPr>
          <w:p w14:paraId="7056C772" w14:textId="75808F0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R4-2206795</w:t>
            </w:r>
          </w:p>
        </w:tc>
        <w:tc>
          <w:tcPr>
            <w:tcW w:w="2833" w:type="dxa"/>
          </w:tcPr>
          <w:p w14:paraId="4C2E4E8F" w14:textId="75778EC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inter-RAT measurements in TS 36.133</w:t>
            </w:r>
          </w:p>
        </w:tc>
        <w:tc>
          <w:tcPr>
            <w:tcW w:w="1418" w:type="dxa"/>
          </w:tcPr>
          <w:p w14:paraId="27889E64" w14:textId="2BDAE9F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OPPO</w:t>
            </w:r>
          </w:p>
        </w:tc>
        <w:tc>
          <w:tcPr>
            <w:tcW w:w="1136" w:type="dxa"/>
          </w:tcPr>
          <w:p w14:paraId="3F311F05" w14:textId="084F4B9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A7FE199" w14:textId="651431B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8308B7B" w14:textId="77777777" w:rsidTr="00202CB5">
        <w:tc>
          <w:tcPr>
            <w:tcW w:w="1271" w:type="dxa"/>
          </w:tcPr>
          <w:p w14:paraId="21A02191" w14:textId="5CDA687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R4-2206796</w:t>
            </w:r>
          </w:p>
        </w:tc>
        <w:tc>
          <w:tcPr>
            <w:tcW w:w="2833" w:type="dxa"/>
          </w:tcPr>
          <w:p w14:paraId="17347857" w14:textId="4EE9442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R15 inter-RAT LTE measurement</w:t>
            </w:r>
          </w:p>
        </w:tc>
        <w:tc>
          <w:tcPr>
            <w:tcW w:w="1418" w:type="dxa"/>
          </w:tcPr>
          <w:p w14:paraId="52F97214" w14:textId="1AF5421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Vivo, Ericsson</w:t>
            </w:r>
          </w:p>
        </w:tc>
        <w:tc>
          <w:tcPr>
            <w:tcW w:w="1136" w:type="dxa"/>
          </w:tcPr>
          <w:p w14:paraId="469A4640" w14:textId="3658C57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785EF0D" w14:textId="069D423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64E7411" w14:textId="77777777" w:rsidTr="00202CB5">
        <w:tc>
          <w:tcPr>
            <w:tcW w:w="1271" w:type="dxa"/>
          </w:tcPr>
          <w:p w14:paraId="5963CBA4" w14:textId="02CD1E5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lastRenderedPageBreak/>
              <w:t>R4-2206797</w:t>
            </w:r>
          </w:p>
        </w:tc>
        <w:tc>
          <w:tcPr>
            <w:tcW w:w="2833" w:type="dxa"/>
          </w:tcPr>
          <w:p w14:paraId="64884A3D" w14:textId="515E159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SCell Interruptions requirements_EUTRA_R15</w:t>
            </w:r>
          </w:p>
        </w:tc>
        <w:tc>
          <w:tcPr>
            <w:tcW w:w="1418" w:type="dxa"/>
          </w:tcPr>
          <w:p w14:paraId="5B94E312" w14:textId="382E366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1136" w:type="dxa"/>
          </w:tcPr>
          <w:p w14:paraId="79D80C5E" w14:textId="6944A956" w:rsidR="00202CB5" w:rsidRPr="00202CB5" w:rsidRDefault="007B5F6E"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2971" w:type="dxa"/>
          </w:tcPr>
          <w:p w14:paraId="705F6263" w14:textId="2F44D38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23432259" w14:textId="77777777" w:rsidTr="00202CB5">
        <w:tc>
          <w:tcPr>
            <w:tcW w:w="1271" w:type="dxa"/>
          </w:tcPr>
          <w:p w14:paraId="5011DCBA" w14:textId="24D9A6A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R4-2206798</w:t>
            </w:r>
          </w:p>
        </w:tc>
        <w:tc>
          <w:tcPr>
            <w:tcW w:w="2833" w:type="dxa"/>
          </w:tcPr>
          <w:p w14:paraId="584D9F7D" w14:textId="13039B5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SCell Interruptions requirements_NR_R15</w:t>
            </w:r>
          </w:p>
        </w:tc>
        <w:tc>
          <w:tcPr>
            <w:tcW w:w="1418" w:type="dxa"/>
          </w:tcPr>
          <w:p w14:paraId="34EC6909" w14:textId="7128922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1136" w:type="dxa"/>
          </w:tcPr>
          <w:p w14:paraId="6C8643F3" w14:textId="72337518" w:rsidR="00202CB5" w:rsidRPr="00202CB5" w:rsidRDefault="007B5F6E"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2971" w:type="dxa"/>
          </w:tcPr>
          <w:p w14:paraId="75E9BEA1" w14:textId="230574C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26BFC35F" w14:textId="77777777" w:rsidTr="00202CB5">
        <w:tc>
          <w:tcPr>
            <w:tcW w:w="1271" w:type="dxa"/>
          </w:tcPr>
          <w:p w14:paraId="61896D8C" w14:textId="0548386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R4-2206799</w:t>
            </w:r>
          </w:p>
        </w:tc>
        <w:tc>
          <w:tcPr>
            <w:tcW w:w="2833" w:type="dxa"/>
          </w:tcPr>
          <w:p w14:paraId="703C7D0E" w14:textId="0F327B0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SCell activation delay requirements 38133 R15</w:t>
            </w:r>
          </w:p>
        </w:tc>
        <w:tc>
          <w:tcPr>
            <w:tcW w:w="1418" w:type="dxa"/>
          </w:tcPr>
          <w:p w14:paraId="5B968330" w14:textId="4B04856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r w:rsidRPr="00202CB5">
              <w:rPr>
                <w:rFonts w:ascii="Times New Roman" w:eastAsiaTheme="minorEastAsia" w:hAnsi="Times New Roman"/>
                <w:sz w:val="16"/>
                <w:szCs w:val="16"/>
                <w:lang w:val="en-US" w:eastAsia="zh-CN"/>
              </w:rPr>
              <w:t>, Apple</w:t>
            </w:r>
          </w:p>
        </w:tc>
        <w:tc>
          <w:tcPr>
            <w:tcW w:w="1136" w:type="dxa"/>
          </w:tcPr>
          <w:p w14:paraId="3833A114" w14:textId="7B94DEE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FB75189" w14:textId="1937DB0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31DD3218" w14:textId="77777777" w:rsidTr="00202CB5">
        <w:tc>
          <w:tcPr>
            <w:tcW w:w="1271" w:type="dxa"/>
          </w:tcPr>
          <w:p w14:paraId="25B6DBBF" w14:textId="3F87979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R4-2206800</w:t>
            </w:r>
          </w:p>
        </w:tc>
        <w:tc>
          <w:tcPr>
            <w:tcW w:w="2833" w:type="dxa"/>
          </w:tcPr>
          <w:p w14:paraId="7318E5C2" w14:textId="0290124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SCell activation delay requirements 38133 R16</w:t>
            </w:r>
          </w:p>
        </w:tc>
        <w:tc>
          <w:tcPr>
            <w:tcW w:w="1418" w:type="dxa"/>
          </w:tcPr>
          <w:p w14:paraId="1D33263C" w14:textId="670CC69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r w:rsidRPr="00202CB5">
              <w:rPr>
                <w:rFonts w:ascii="Times New Roman" w:eastAsiaTheme="minorEastAsia" w:hAnsi="Times New Roman"/>
                <w:sz w:val="16"/>
                <w:szCs w:val="16"/>
                <w:lang w:val="en-US" w:eastAsia="zh-CN"/>
              </w:rPr>
              <w:t>, Apple</w:t>
            </w:r>
          </w:p>
        </w:tc>
        <w:tc>
          <w:tcPr>
            <w:tcW w:w="1136" w:type="dxa"/>
          </w:tcPr>
          <w:p w14:paraId="4E4E8EDB" w14:textId="3204B5B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6CB5734" w14:textId="79BCC72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D9C9565" w14:textId="77777777" w:rsidTr="00202CB5">
        <w:tc>
          <w:tcPr>
            <w:tcW w:w="1271" w:type="dxa"/>
          </w:tcPr>
          <w:p w14:paraId="0DD79225" w14:textId="0C2EBE8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R4-2206801</w:t>
            </w:r>
          </w:p>
        </w:tc>
        <w:tc>
          <w:tcPr>
            <w:tcW w:w="2833" w:type="dxa"/>
          </w:tcPr>
          <w:p w14:paraId="220E5D99" w14:textId="11FECB0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RSTD measurement requirements 36133 R15</w:t>
            </w:r>
          </w:p>
        </w:tc>
        <w:tc>
          <w:tcPr>
            <w:tcW w:w="1418" w:type="dxa"/>
          </w:tcPr>
          <w:p w14:paraId="1C298D5A" w14:textId="5782794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1136" w:type="dxa"/>
          </w:tcPr>
          <w:p w14:paraId="01207636" w14:textId="376A59F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563B827" w14:textId="060989F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7E8C1A1" w14:textId="77777777" w:rsidTr="00202CB5">
        <w:trPr>
          <w:trHeight w:val="192"/>
        </w:trPr>
        <w:tc>
          <w:tcPr>
            <w:tcW w:w="1271" w:type="dxa"/>
          </w:tcPr>
          <w:p w14:paraId="2B1C3835" w14:textId="793B5D8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R4-2206802</w:t>
            </w:r>
          </w:p>
        </w:tc>
        <w:tc>
          <w:tcPr>
            <w:tcW w:w="2833" w:type="dxa"/>
          </w:tcPr>
          <w:p w14:paraId="74A50E1C" w14:textId="329B71C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202CB5">
              <w:rPr>
                <w:rFonts w:ascii="Times New Roman" w:eastAsiaTheme="minorEastAsia" w:hAnsi="Times New Roman"/>
                <w:sz w:val="16"/>
                <w:szCs w:val="16"/>
                <w:lang w:val="en-US" w:eastAsia="zh-CN"/>
              </w:rPr>
              <w:t>draftCR</w:t>
            </w:r>
            <w:proofErr w:type="spellEnd"/>
            <w:r w:rsidRPr="00202CB5">
              <w:rPr>
                <w:rFonts w:ascii="Times New Roman" w:eastAsiaTheme="minorEastAsia" w:hAnsi="Times New Roman"/>
                <w:sz w:val="16"/>
                <w:szCs w:val="16"/>
                <w:lang w:val="en-US" w:eastAsia="zh-CN"/>
              </w:rPr>
              <w:t xml:space="preserve"> on RRM remaining issues – r15</w:t>
            </w:r>
          </w:p>
        </w:tc>
        <w:tc>
          <w:tcPr>
            <w:tcW w:w="1418" w:type="dxa"/>
          </w:tcPr>
          <w:p w14:paraId="7B1B4599" w14:textId="41F170A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604A017B" w14:textId="07F40C1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1227B21D" w14:textId="1EC61A1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202CB5" w:rsidRPr="00202CB5" w14:paraId="0E8E967C" w14:textId="77777777" w:rsidTr="00202CB5">
        <w:tc>
          <w:tcPr>
            <w:tcW w:w="1271" w:type="dxa"/>
          </w:tcPr>
          <w:p w14:paraId="5758EEB7" w14:textId="5270DB4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R4-2205520</w:t>
            </w:r>
          </w:p>
        </w:tc>
        <w:tc>
          <w:tcPr>
            <w:tcW w:w="2833" w:type="dxa"/>
          </w:tcPr>
          <w:p w14:paraId="09CAC949" w14:textId="6885187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202CB5">
              <w:rPr>
                <w:rFonts w:ascii="Times New Roman" w:eastAsiaTheme="minorEastAsia" w:hAnsi="Times New Roman"/>
                <w:sz w:val="16"/>
                <w:szCs w:val="16"/>
                <w:lang w:val="en-US" w:eastAsia="zh-CN"/>
              </w:rPr>
              <w:t>draftCR</w:t>
            </w:r>
            <w:proofErr w:type="spellEnd"/>
            <w:r w:rsidRPr="00202CB5">
              <w:rPr>
                <w:rFonts w:ascii="Times New Roman" w:eastAsiaTheme="minorEastAsia" w:hAnsi="Times New Roman"/>
                <w:sz w:val="16"/>
                <w:szCs w:val="16"/>
                <w:lang w:val="en-US" w:eastAsia="zh-CN"/>
              </w:rPr>
              <w:t xml:space="preserve"> on RRM remaining issues – r16</w:t>
            </w:r>
          </w:p>
        </w:tc>
        <w:tc>
          <w:tcPr>
            <w:tcW w:w="1418" w:type="dxa"/>
          </w:tcPr>
          <w:p w14:paraId="4398B116" w14:textId="1ECE1B2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53CE8257" w14:textId="1AD9B4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346B2C48" w14:textId="0DFD25F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202CB5" w:rsidRPr="00202CB5" w14:paraId="43BAEADB" w14:textId="77777777" w:rsidTr="00202CB5">
        <w:tc>
          <w:tcPr>
            <w:tcW w:w="1271" w:type="dxa"/>
          </w:tcPr>
          <w:p w14:paraId="6C74DA83" w14:textId="4020624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R4-2205521</w:t>
            </w:r>
          </w:p>
        </w:tc>
        <w:tc>
          <w:tcPr>
            <w:tcW w:w="2833" w:type="dxa"/>
          </w:tcPr>
          <w:p w14:paraId="59EFC7A7" w14:textId="439FB6A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202CB5">
              <w:rPr>
                <w:rFonts w:ascii="Times New Roman" w:eastAsiaTheme="minorEastAsia" w:hAnsi="Times New Roman"/>
                <w:sz w:val="16"/>
                <w:szCs w:val="16"/>
                <w:lang w:val="en-US" w:eastAsia="zh-CN"/>
              </w:rPr>
              <w:t>draftCR</w:t>
            </w:r>
            <w:proofErr w:type="spellEnd"/>
            <w:r w:rsidRPr="00202CB5">
              <w:rPr>
                <w:rFonts w:ascii="Times New Roman" w:eastAsiaTheme="minorEastAsia" w:hAnsi="Times New Roman"/>
                <w:sz w:val="16"/>
                <w:szCs w:val="16"/>
                <w:lang w:val="en-US" w:eastAsia="zh-CN"/>
              </w:rPr>
              <w:t xml:space="preserve"> on RRM remaining issues – r17</w:t>
            </w:r>
          </w:p>
        </w:tc>
        <w:tc>
          <w:tcPr>
            <w:tcW w:w="1418" w:type="dxa"/>
          </w:tcPr>
          <w:p w14:paraId="5ECB3971" w14:textId="6DE7942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356793D8" w14:textId="7036CAE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619F9F9B" w14:textId="6CDF958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202CB5" w:rsidRPr="00202CB5" w14:paraId="1C62CBE1" w14:textId="77777777" w:rsidTr="00202CB5">
        <w:tc>
          <w:tcPr>
            <w:tcW w:w="1271" w:type="dxa"/>
          </w:tcPr>
          <w:p w14:paraId="74D09C76" w14:textId="44F8079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R4-2206803</w:t>
            </w:r>
          </w:p>
        </w:tc>
        <w:tc>
          <w:tcPr>
            <w:tcW w:w="2833" w:type="dxa"/>
          </w:tcPr>
          <w:p w14:paraId="020F50F5" w14:textId="631EFF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20A184AC" w14:textId="6FF6C18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6F6B80C4" w14:textId="1E6C8D4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0A37DE96" w14:textId="45747E3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0CA2AF0" w14:textId="77777777" w:rsidTr="00202CB5">
        <w:tc>
          <w:tcPr>
            <w:tcW w:w="1271" w:type="dxa"/>
          </w:tcPr>
          <w:p w14:paraId="153430BC" w14:textId="190E146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R4-2206804</w:t>
            </w:r>
          </w:p>
        </w:tc>
        <w:tc>
          <w:tcPr>
            <w:tcW w:w="2833" w:type="dxa"/>
          </w:tcPr>
          <w:p w14:paraId="0E3E6668" w14:textId="203F1A1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0AEB498C" w14:textId="3ABD49C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7F714850" w14:textId="099C628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7F017B4" w14:textId="4F7D3FC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763A5527" w14:textId="77777777" w:rsidTr="00202CB5">
        <w:tc>
          <w:tcPr>
            <w:tcW w:w="1271" w:type="dxa"/>
          </w:tcPr>
          <w:p w14:paraId="36DDE4CC" w14:textId="4868AED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R4-2206805</w:t>
            </w:r>
          </w:p>
        </w:tc>
        <w:tc>
          <w:tcPr>
            <w:tcW w:w="2833" w:type="dxa"/>
          </w:tcPr>
          <w:p w14:paraId="799F3501" w14:textId="3FD70ED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6BC171D4" w14:textId="074846E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7738C5A0" w14:textId="5AB1CDC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80295D1" w14:textId="722F7FF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0E0D876D" w14:textId="77777777" w:rsidTr="00202CB5">
        <w:tc>
          <w:tcPr>
            <w:tcW w:w="1271" w:type="dxa"/>
          </w:tcPr>
          <w:p w14:paraId="36E1BE64" w14:textId="013227B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R4-2206806</w:t>
            </w:r>
          </w:p>
        </w:tc>
        <w:tc>
          <w:tcPr>
            <w:tcW w:w="2833" w:type="dxa"/>
          </w:tcPr>
          <w:p w14:paraId="0D51DAAC" w14:textId="69A1EFF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FR2 inter-frequency relative RSRP accuracy</w:t>
            </w:r>
          </w:p>
        </w:tc>
        <w:tc>
          <w:tcPr>
            <w:tcW w:w="1418" w:type="dxa"/>
          </w:tcPr>
          <w:p w14:paraId="183EB1E2" w14:textId="3BB52ED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 MediaTek Inc.</w:t>
            </w:r>
          </w:p>
        </w:tc>
        <w:tc>
          <w:tcPr>
            <w:tcW w:w="1136" w:type="dxa"/>
          </w:tcPr>
          <w:p w14:paraId="383AE3D3" w14:textId="1A0C742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4642DC62" w14:textId="51AC422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Not available. Changed from postponed to Withdrawn.</w:t>
            </w:r>
            <w:r w:rsidR="008628AB">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3567 is postponed</w:t>
            </w:r>
          </w:p>
        </w:tc>
      </w:tr>
      <w:tr w:rsidR="00202CB5" w:rsidRPr="00202CB5" w14:paraId="633EAED9" w14:textId="77777777" w:rsidTr="00202CB5">
        <w:tc>
          <w:tcPr>
            <w:tcW w:w="1271" w:type="dxa"/>
          </w:tcPr>
          <w:p w14:paraId="34AFBF02" w14:textId="01C9B23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R4-2203567</w:t>
            </w:r>
          </w:p>
        </w:tc>
        <w:tc>
          <w:tcPr>
            <w:tcW w:w="2833" w:type="dxa"/>
          </w:tcPr>
          <w:p w14:paraId="553F8DFC" w14:textId="3EF8865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FR2 inter-frequency relative RSRP accuracy</w:t>
            </w:r>
          </w:p>
        </w:tc>
        <w:tc>
          <w:tcPr>
            <w:tcW w:w="1418" w:type="dxa"/>
          </w:tcPr>
          <w:p w14:paraId="0236E9B9" w14:textId="3240A8D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 MediaTek Inc.</w:t>
            </w:r>
          </w:p>
        </w:tc>
        <w:tc>
          <w:tcPr>
            <w:tcW w:w="1136" w:type="dxa"/>
          </w:tcPr>
          <w:p w14:paraId="0FB10446" w14:textId="2C14647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Postponed</w:t>
            </w:r>
          </w:p>
        </w:tc>
        <w:tc>
          <w:tcPr>
            <w:tcW w:w="2971" w:type="dxa"/>
          </w:tcPr>
          <w:p w14:paraId="14FDAF67" w14:textId="255F1BF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DB87559" w14:textId="77777777" w:rsidTr="00202CB5">
        <w:tc>
          <w:tcPr>
            <w:tcW w:w="1271" w:type="dxa"/>
          </w:tcPr>
          <w:p w14:paraId="381122AF" w14:textId="7A7193B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R4-2206807</w:t>
            </w:r>
          </w:p>
        </w:tc>
        <w:tc>
          <w:tcPr>
            <w:tcW w:w="2833" w:type="dxa"/>
          </w:tcPr>
          <w:p w14:paraId="046C755C" w14:textId="10F95CE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4FDEFF78" w14:textId="13DF082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38FB8F83" w14:textId="6E48A83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25BD642A" w14:textId="746B37D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DBA579D" w14:textId="77777777" w:rsidTr="00202CB5">
        <w:tc>
          <w:tcPr>
            <w:tcW w:w="1271" w:type="dxa"/>
          </w:tcPr>
          <w:p w14:paraId="587ACC38" w14:textId="3033543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R4-2203571</w:t>
            </w:r>
          </w:p>
        </w:tc>
        <w:tc>
          <w:tcPr>
            <w:tcW w:w="2833" w:type="dxa"/>
          </w:tcPr>
          <w:p w14:paraId="79F967F7" w14:textId="213412F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701676F3" w14:textId="5CAE9C5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28DE2ACF" w14:textId="31B0202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6E1D1BA4" w14:textId="4CCF3A2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798AB3F1" w14:textId="77777777" w:rsidTr="00202CB5">
        <w:tc>
          <w:tcPr>
            <w:tcW w:w="1271" w:type="dxa"/>
          </w:tcPr>
          <w:p w14:paraId="20C017C0" w14:textId="2FF9DBB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R4-2203572</w:t>
            </w:r>
          </w:p>
        </w:tc>
        <w:tc>
          <w:tcPr>
            <w:tcW w:w="2833" w:type="dxa"/>
          </w:tcPr>
          <w:p w14:paraId="045BE204" w14:textId="7F725D7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53FA6EF2" w14:textId="7AC208F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497F1C4B" w14:textId="00DE295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2C6D560B" w14:textId="65E4F18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035A0C7F" w14:textId="77777777" w:rsidTr="00202CB5">
        <w:tc>
          <w:tcPr>
            <w:tcW w:w="1271" w:type="dxa"/>
          </w:tcPr>
          <w:p w14:paraId="59261D7C" w14:textId="143ACFE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R4-2206808</w:t>
            </w:r>
          </w:p>
        </w:tc>
        <w:tc>
          <w:tcPr>
            <w:tcW w:w="2833" w:type="dxa"/>
          </w:tcPr>
          <w:p w14:paraId="2645FE7B" w14:textId="6C64213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TS 38.133: Corrections to active TCI state switch test cases (Rel 15)</w:t>
            </w:r>
          </w:p>
        </w:tc>
        <w:tc>
          <w:tcPr>
            <w:tcW w:w="1418" w:type="dxa"/>
          </w:tcPr>
          <w:p w14:paraId="664085C1" w14:textId="6BCD478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Rohde &amp; Schwarz</w:t>
            </w:r>
          </w:p>
        </w:tc>
        <w:tc>
          <w:tcPr>
            <w:tcW w:w="1136" w:type="dxa"/>
          </w:tcPr>
          <w:p w14:paraId="54582B7B" w14:textId="2E382F0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588FCE0" w14:textId="3C70020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711087B" w14:textId="77777777" w:rsidTr="00202CB5">
        <w:tc>
          <w:tcPr>
            <w:tcW w:w="1271" w:type="dxa"/>
          </w:tcPr>
          <w:p w14:paraId="309E25ED" w14:textId="3AD04BB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R4-2206809</w:t>
            </w:r>
          </w:p>
        </w:tc>
        <w:tc>
          <w:tcPr>
            <w:tcW w:w="2833" w:type="dxa"/>
          </w:tcPr>
          <w:p w14:paraId="3E21BB02" w14:textId="022D40A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TS 38.133: Corrections to intra-frequency event triggered test cases (Rel 15)</w:t>
            </w:r>
          </w:p>
        </w:tc>
        <w:tc>
          <w:tcPr>
            <w:tcW w:w="1418" w:type="dxa"/>
          </w:tcPr>
          <w:p w14:paraId="2F100143" w14:textId="72D344F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Rohde &amp; Schwarz</w:t>
            </w:r>
          </w:p>
        </w:tc>
        <w:tc>
          <w:tcPr>
            <w:tcW w:w="1136" w:type="dxa"/>
          </w:tcPr>
          <w:p w14:paraId="140D3066" w14:textId="3227A0D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906705A" w14:textId="2AE27B20" w:rsidR="00202CB5" w:rsidRPr="00202CB5" w:rsidRDefault="008628AB"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Changed from Endorsed to Return to. </w:t>
            </w:r>
            <w:r w:rsidR="00202CB5" w:rsidRPr="00202CB5">
              <w:rPr>
                <w:rFonts w:ascii="Times New Roman" w:eastAsiaTheme="minorEastAsia" w:hAnsi="Times New Roman"/>
                <w:sz w:val="16"/>
                <w:szCs w:val="16"/>
                <w:lang w:val="en-US" w:eastAsia="zh-CN"/>
              </w:rPr>
              <w:t xml:space="preserve">Did not follow </w:t>
            </w:r>
            <w:proofErr w:type="spellStart"/>
            <w:r w:rsidR="00202CB5" w:rsidRPr="00202CB5">
              <w:rPr>
                <w:rFonts w:ascii="Times New Roman" w:eastAsiaTheme="minorEastAsia" w:hAnsi="Times New Roman"/>
                <w:sz w:val="16"/>
                <w:szCs w:val="16"/>
                <w:lang w:val="en-US" w:eastAsia="zh-CN"/>
              </w:rPr>
              <w:t>tdoc</w:t>
            </w:r>
            <w:proofErr w:type="spellEnd"/>
            <w:r w:rsidR="00202CB5" w:rsidRPr="00202CB5">
              <w:rPr>
                <w:rFonts w:ascii="Times New Roman" w:eastAsiaTheme="minorEastAsia" w:hAnsi="Times New Roman"/>
                <w:sz w:val="16"/>
                <w:szCs w:val="16"/>
                <w:lang w:val="en-US" w:eastAsia="zh-CN"/>
              </w:rPr>
              <w:t xml:space="preserve"> cap</w:t>
            </w:r>
          </w:p>
        </w:tc>
      </w:tr>
      <w:tr w:rsidR="00202CB5" w:rsidRPr="00202CB5" w14:paraId="23147FA4" w14:textId="77777777" w:rsidTr="00202CB5">
        <w:tc>
          <w:tcPr>
            <w:tcW w:w="1271" w:type="dxa"/>
          </w:tcPr>
          <w:p w14:paraId="137F4415" w14:textId="7A493D6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R4-2206810</w:t>
            </w:r>
          </w:p>
        </w:tc>
        <w:tc>
          <w:tcPr>
            <w:tcW w:w="2833" w:type="dxa"/>
          </w:tcPr>
          <w:p w14:paraId="1463949A" w14:textId="2A92B39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performance part maintenance for TS38.133 R15</w:t>
            </w:r>
          </w:p>
        </w:tc>
        <w:tc>
          <w:tcPr>
            <w:tcW w:w="1418" w:type="dxa"/>
          </w:tcPr>
          <w:p w14:paraId="4B48898C" w14:textId="71544C7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Apple</w:t>
            </w:r>
          </w:p>
        </w:tc>
        <w:tc>
          <w:tcPr>
            <w:tcW w:w="1136" w:type="dxa"/>
          </w:tcPr>
          <w:p w14:paraId="38D1A324" w14:textId="61323C3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D6C6967" w14:textId="5F3C735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D827066" w14:textId="77777777" w:rsidTr="00202CB5">
        <w:tc>
          <w:tcPr>
            <w:tcW w:w="1271" w:type="dxa"/>
          </w:tcPr>
          <w:p w14:paraId="64718DA5" w14:textId="11A898E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R4-2206811</w:t>
            </w:r>
          </w:p>
        </w:tc>
        <w:tc>
          <w:tcPr>
            <w:tcW w:w="2833" w:type="dxa"/>
          </w:tcPr>
          <w:p w14:paraId="7353CF53" w14:textId="16E5064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PDSCH RMC</w:t>
            </w:r>
          </w:p>
        </w:tc>
        <w:tc>
          <w:tcPr>
            <w:tcW w:w="1418" w:type="dxa"/>
          </w:tcPr>
          <w:p w14:paraId="7145A1EE" w14:textId="7D4F3FE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17620E31" w14:textId="7CE1DD0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7C7227A" w14:textId="7FE93C7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4A6F0794" w14:textId="77777777" w:rsidTr="00202CB5">
        <w:tc>
          <w:tcPr>
            <w:tcW w:w="1271" w:type="dxa"/>
          </w:tcPr>
          <w:p w14:paraId="08FE0B3E" w14:textId="122C3D8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R4-2206812</w:t>
            </w:r>
          </w:p>
        </w:tc>
        <w:tc>
          <w:tcPr>
            <w:tcW w:w="2833" w:type="dxa"/>
          </w:tcPr>
          <w:p w14:paraId="1501ED58" w14:textId="29D6AF9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draft Cat-F CR (R15) to E-UTRAN – NR FR2 interruptions at transitions between active and non-active during DRX in </w:t>
            </w:r>
            <w:proofErr w:type="spellStart"/>
            <w:r w:rsidRPr="00202CB5">
              <w:rPr>
                <w:rFonts w:ascii="Times New Roman" w:eastAsiaTheme="minorEastAsia" w:hAnsi="Times New Roman"/>
                <w:sz w:val="16"/>
                <w:szCs w:val="16"/>
                <w:lang w:val="en-US" w:eastAsia="zh-CN"/>
              </w:rPr>
              <w:t>Xsynchronous</w:t>
            </w:r>
            <w:proofErr w:type="spellEnd"/>
            <w:r w:rsidRPr="00202CB5">
              <w:rPr>
                <w:rFonts w:ascii="Times New Roman" w:eastAsiaTheme="minorEastAsia" w:hAnsi="Times New Roman"/>
                <w:sz w:val="16"/>
                <w:szCs w:val="16"/>
                <w:lang w:val="en-US" w:eastAsia="zh-CN"/>
              </w:rPr>
              <w:t xml:space="preserve"> EN-DC A.5.5.2.x</w:t>
            </w:r>
          </w:p>
        </w:tc>
        <w:tc>
          <w:tcPr>
            <w:tcW w:w="1418" w:type="dxa"/>
          </w:tcPr>
          <w:p w14:paraId="05FAF5B4" w14:textId="109F010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07B0BEBB" w14:textId="0EAF4E83" w:rsidR="00202CB5" w:rsidRPr="00202CB5" w:rsidRDefault="007B5F6E"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2971" w:type="dxa"/>
          </w:tcPr>
          <w:p w14:paraId="2291B239" w14:textId="2F7371A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4AF658E" w14:textId="77777777" w:rsidTr="00202CB5">
        <w:tc>
          <w:tcPr>
            <w:tcW w:w="1271" w:type="dxa"/>
          </w:tcPr>
          <w:p w14:paraId="20828E90" w14:textId="07A016D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R4-2206813</w:t>
            </w:r>
          </w:p>
        </w:tc>
        <w:tc>
          <w:tcPr>
            <w:tcW w:w="2833" w:type="dxa"/>
          </w:tcPr>
          <w:p w14:paraId="4BA3DCF7" w14:textId="58BF82D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SCell Activation Test Cases</w:t>
            </w:r>
          </w:p>
        </w:tc>
        <w:tc>
          <w:tcPr>
            <w:tcW w:w="1418" w:type="dxa"/>
          </w:tcPr>
          <w:p w14:paraId="6860C17A" w14:textId="2C6FB5B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62EB45AD" w14:textId="549B741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76DCEE50" w14:textId="6AC26AA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51B2D9F" w14:textId="77777777" w:rsidTr="00202CB5">
        <w:tc>
          <w:tcPr>
            <w:tcW w:w="1271" w:type="dxa"/>
          </w:tcPr>
          <w:p w14:paraId="27D7C10B" w14:textId="3059569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R4-2203892</w:t>
            </w:r>
          </w:p>
        </w:tc>
        <w:tc>
          <w:tcPr>
            <w:tcW w:w="2833" w:type="dxa"/>
          </w:tcPr>
          <w:p w14:paraId="1B158F47" w14:textId="7A01701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radio link monitoring test cases</w:t>
            </w:r>
          </w:p>
        </w:tc>
        <w:tc>
          <w:tcPr>
            <w:tcW w:w="1418" w:type="dxa"/>
          </w:tcPr>
          <w:p w14:paraId="252646D3" w14:textId="29D8A14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CATT</w:t>
            </w:r>
          </w:p>
        </w:tc>
        <w:tc>
          <w:tcPr>
            <w:tcW w:w="1136" w:type="dxa"/>
          </w:tcPr>
          <w:p w14:paraId="4877D0B0" w14:textId="71BA644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78DC714" w14:textId="16A6F56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E21D27F" w14:textId="77777777" w:rsidTr="00202CB5">
        <w:tc>
          <w:tcPr>
            <w:tcW w:w="1271" w:type="dxa"/>
          </w:tcPr>
          <w:p w14:paraId="0EB2010F" w14:textId="7EBA512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R4-2206814</w:t>
            </w:r>
          </w:p>
        </w:tc>
        <w:tc>
          <w:tcPr>
            <w:tcW w:w="2833" w:type="dxa"/>
          </w:tcPr>
          <w:p w14:paraId="5DDF5D30" w14:textId="6024E91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radio link monitoring test cases</w:t>
            </w:r>
          </w:p>
        </w:tc>
        <w:tc>
          <w:tcPr>
            <w:tcW w:w="1418" w:type="dxa"/>
          </w:tcPr>
          <w:p w14:paraId="5D06D1E1" w14:textId="01D1A75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CATT</w:t>
            </w:r>
          </w:p>
        </w:tc>
        <w:tc>
          <w:tcPr>
            <w:tcW w:w="1136" w:type="dxa"/>
          </w:tcPr>
          <w:p w14:paraId="69AE7D9A" w14:textId="630CC09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6615671E" w14:textId="7B46575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0519421" w14:textId="77777777" w:rsidTr="00202CB5">
        <w:tc>
          <w:tcPr>
            <w:tcW w:w="1271" w:type="dxa"/>
          </w:tcPr>
          <w:p w14:paraId="529541DB" w14:textId="705B82B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R4-2204844</w:t>
            </w:r>
          </w:p>
        </w:tc>
        <w:tc>
          <w:tcPr>
            <w:tcW w:w="2833" w:type="dxa"/>
          </w:tcPr>
          <w:p w14:paraId="430C41BB" w14:textId="5FD0F0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of R15 FR1 test cases and RMCs_R15</w:t>
            </w:r>
          </w:p>
        </w:tc>
        <w:tc>
          <w:tcPr>
            <w:tcW w:w="1418" w:type="dxa"/>
          </w:tcPr>
          <w:p w14:paraId="48426E3D" w14:textId="0A99380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1136" w:type="dxa"/>
          </w:tcPr>
          <w:p w14:paraId="378BE2B1" w14:textId="1DC1B4D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0C84738D" w14:textId="2B4448C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4881C962" w14:textId="77777777" w:rsidTr="00202CB5">
        <w:tc>
          <w:tcPr>
            <w:tcW w:w="1271" w:type="dxa"/>
          </w:tcPr>
          <w:p w14:paraId="22204FC6" w14:textId="7F6DCA3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R4-2206815</w:t>
            </w:r>
          </w:p>
        </w:tc>
        <w:tc>
          <w:tcPr>
            <w:tcW w:w="2833" w:type="dxa"/>
          </w:tcPr>
          <w:p w14:paraId="4CA12C8E" w14:textId="5A1E379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of R15 FR2 test cases and RMCs_R15</w:t>
            </w:r>
          </w:p>
        </w:tc>
        <w:tc>
          <w:tcPr>
            <w:tcW w:w="1418" w:type="dxa"/>
          </w:tcPr>
          <w:p w14:paraId="5E372451" w14:textId="33A3199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1136" w:type="dxa"/>
          </w:tcPr>
          <w:p w14:paraId="04792460" w14:textId="7A4B36F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6752E66" w14:textId="328940B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bl>
    <w:p w14:paraId="3541E6FA" w14:textId="77777777" w:rsidR="0047792C" w:rsidRDefault="0047792C" w:rsidP="004B42CB">
      <w:pPr>
        <w:rPr>
          <w:rFonts w:ascii="Arial" w:hAnsi="Arial" w:cs="Arial"/>
          <w:b/>
          <w:color w:val="C00000"/>
          <w:u w:val="single"/>
          <w:lang w:eastAsia="zh-CN"/>
        </w:rPr>
      </w:pPr>
    </w:p>
    <w:p w14:paraId="04DFD199" w14:textId="0F2FBBBC"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43F98E4B" w14:textId="673152EC" w:rsidR="00E31F85" w:rsidRDefault="00E31F85" w:rsidP="00E31F85">
      <w:pPr>
        <w:rPr>
          <w:rFonts w:ascii="Arial" w:hAnsi="Arial" w:cs="Arial"/>
          <w:b/>
          <w:sz w:val="24"/>
        </w:rPr>
      </w:pPr>
      <w:r>
        <w:rPr>
          <w:rFonts w:ascii="Arial" w:hAnsi="Arial" w:cs="Arial"/>
          <w:b/>
          <w:color w:val="0000FF"/>
          <w:sz w:val="24"/>
          <w:u w:val="thick"/>
        </w:rPr>
        <w:t>R4-2206791</w:t>
      </w:r>
      <w:r w:rsidRPr="00944C49">
        <w:rPr>
          <w:b/>
          <w:lang w:val="en-US" w:eastAsia="zh-CN"/>
        </w:rPr>
        <w:tab/>
      </w:r>
      <w:r w:rsidR="00CE4228" w:rsidRPr="00CE4228">
        <w:rPr>
          <w:rFonts w:ascii="Arial" w:hAnsi="Arial" w:cs="Arial"/>
          <w:b/>
          <w:sz w:val="24"/>
        </w:rPr>
        <w:t>WF on remaining issues in Rel-15 NR RRM</w:t>
      </w:r>
    </w:p>
    <w:p w14:paraId="57D4A12C" w14:textId="377BAE47" w:rsidR="00E31F85" w:rsidRDefault="00E31F85" w:rsidP="00E31F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E4228" w:rsidRPr="00CE4228">
        <w:rPr>
          <w:i/>
        </w:rPr>
        <w:t xml:space="preserve">Huawei, </w:t>
      </w:r>
      <w:proofErr w:type="spellStart"/>
      <w:r w:rsidR="00CE4228" w:rsidRPr="00CE4228">
        <w:rPr>
          <w:i/>
        </w:rPr>
        <w:t>HiSilicon</w:t>
      </w:r>
      <w:proofErr w:type="spellEnd"/>
    </w:p>
    <w:p w14:paraId="1337EB3B" w14:textId="77777777" w:rsidR="00E31F85" w:rsidRPr="00944C49" w:rsidRDefault="00E31F85" w:rsidP="00E31F85">
      <w:pPr>
        <w:rPr>
          <w:rFonts w:ascii="Arial" w:hAnsi="Arial" w:cs="Arial"/>
          <w:b/>
          <w:lang w:val="en-US" w:eastAsia="zh-CN"/>
        </w:rPr>
      </w:pPr>
      <w:r w:rsidRPr="00944C49">
        <w:rPr>
          <w:rFonts w:ascii="Arial" w:hAnsi="Arial" w:cs="Arial"/>
          <w:b/>
          <w:lang w:val="en-US" w:eastAsia="zh-CN"/>
        </w:rPr>
        <w:t xml:space="preserve">Abstract: </w:t>
      </w:r>
    </w:p>
    <w:p w14:paraId="6347EC88" w14:textId="77777777" w:rsidR="00E31F85" w:rsidRDefault="00E31F85" w:rsidP="00E31F85">
      <w:pPr>
        <w:rPr>
          <w:rFonts w:ascii="Arial" w:hAnsi="Arial" w:cs="Arial"/>
          <w:b/>
          <w:lang w:val="en-US" w:eastAsia="zh-CN"/>
        </w:rPr>
      </w:pPr>
      <w:r w:rsidRPr="00944C49">
        <w:rPr>
          <w:rFonts w:ascii="Arial" w:hAnsi="Arial" w:cs="Arial"/>
          <w:b/>
          <w:lang w:val="en-US" w:eastAsia="zh-CN"/>
        </w:rPr>
        <w:t xml:space="preserve">Discussion: </w:t>
      </w:r>
    </w:p>
    <w:p w14:paraId="19788153" w14:textId="2AE4E6B3" w:rsidR="004B42CB" w:rsidRDefault="00DF4369" w:rsidP="00E31F8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4369">
        <w:rPr>
          <w:rFonts w:ascii="Arial" w:hAnsi="Arial" w:cs="Arial"/>
          <w:b/>
          <w:highlight w:val="green"/>
          <w:lang w:val="en-US" w:eastAsia="zh-CN"/>
        </w:rPr>
        <w:t>Approved.</w:t>
      </w: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lastRenderedPageBreak/>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60621AF7"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2EB154D1" w14:textId="77777777" w:rsidR="002120A0" w:rsidRDefault="002120A0" w:rsidP="008E600A">
      <w:pPr>
        <w:rPr>
          <w:color w:val="993300"/>
          <w:u w:val="single"/>
        </w:rPr>
      </w:pP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49E09D99"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14210667" w14:textId="77777777" w:rsidR="002120A0" w:rsidRDefault="002120A0" w:rsidP="008E600A">
      <w:pPr>
        <w:rPr>
          <w:color w:val="993300"/>
          <w:u w:val="single"/>
        </w:rPr>
      </w:pP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640F9CA8"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45F9C4DA" w14:textId="77777777" w:rsidR="002120A0" w:rsidRDefault="002120A0" w:rsidP="008E600A">
      <w:pPr>
        <w:rPr>
          <w:color w:val="993300"/>
          <w:u w:val="single"/>
        </w:rPr>
      </w:pP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DC2571E" w14:textId="2250F851"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R4-2206792 (from R4-2203799).</w:t>
      </w:r>
    </w:p>
    <w:p w14:paraId="3723C5A9" w14:textId="4A2989E3" w:rsidR="002120A0" w:rsidRDefault="002120A0" w:rsidP="002120A0">
      <w:pPr>
        <w:rPr>
          <w:rFonts w:ascii="Arial" w:hAnsi="Arial" w:cs="Arial"/>
          <w:b/>
          <w:sz w:val="24"/>
        </w:rPr>
      </w:pPr>
      <w:r>
        <w:rPr>
          <w:rFonts w:ascii="Arial" w:hAnsi="Arial" w:cs="Arial"/>
          <w:b/>
          <w:color w:val="0000FF"/>
          <w:sz w:val="24"/>
        </w:rPr>
        <w:t>R4-2206792</w:t>
      </w:r>
      <w:r>
        <w:rPr>
          <w:rFonts w:ascii="Arial" w:hAnsi="Arial" w:cs="Arial"/>
          <w:b/>
          <w:color w:val="0000FF"/>
          <w:sz w:val="24"/>
        </w:rPr>
        <w:tab/>
      </w:r>
      <w:r>
        <w:rPr>
          <w:rFonts w:ascii="Arial" w:hAnsi="Arial" w:cs="Arial"/>
          <w:b/>
          <w:sz w:val="24"/>
        </w:rPr>
        <w:t>Draft CR on core part maintenance for TS36.133 R15</w:t>
      </w:r>
    </w:p>
    <w:p w14:paraId="7262C6C6"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27086BA" w14:textId="5C34F6AF" w:rsidR="002120A0" w:rsidRDefault="00DF4369"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56BDE62B" w14:textId="77777777" w:rsidR="002120A0" w:rsidRDefault="002120A0" w:rsidP="002120A0">
      <w:pPr>
        <w:rPr>
          <w:color w:val="993300"/>
          <w:u w:val="single"/>
        </w:rPr>
      </w:pP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909E055" w14:textId="7998CE93" w:rsidR="008E600A" w:rsidRDefault="00DF436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5E13B418" w14:textId="77777777" w:rsidR="002120A0" w:rsidRDefault="002120A0" w:rsidP="008E600A">
      <w:pPr>
        <w:rPr>
          <w:color w:val="993300"/>
          <w:u w:val="single"/>
        </w:rPr>
      </w:pP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4D871599" w14:textId="1BC38810"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385DBC31" w14:textId="77777777" w:rsidR="002120A0" w:rsidRDefault="002120A0" w:rsidP="008E600A">
      <w:pPr>
        <w:rPr>
          <w:color w:val="993300"/>
          <w:u w:val="single"/>
        </w:rPr>
      </w:pP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1EB63F3" w14:textId="378F09AF"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007C23FB">
        <w:rPr>
          <w:rFonts w:ascii="Arial" w:hAnsi="Arial" w:cs="Arial"/>
          <w:b/>
        </w:rPr>
        <w:t>Postponed</w:t>
      </w:r>
      <w:r>
        <w:rPr>
          <w:rFonts w:ascii="Arial" w:hAnsi="Arial" w:cs="Arial"/>
          <w:b/>
        </w:rPr>
        <w:t>.</w:t>
      </w:r>
    </w:p>
    <w:p w14:paraId="3A34E597" w14:textId="3086A952" w:rsidR="002120A0" w:rsidRDefault="002120A0" w:rsidP="002120A0">
      <w:pPr>
        <w:rPr>
          <w:rFonts w:ascii="Arial" w:hAnsi="Arial" w:cs="Arial"/>
          <w:b/>
          <w:sz w:val="24"/>
        </w:rPr>
      </w:pPr>
      <w:r>
        <w:rPr>
          <w:rFonts w:ascii="Arial" w:hAnsi="Arial" w:cs="Arial"/>
          <w:b/>
          <w:color w:val="0000FF"/>
          <w:sz w:val="24"/>
        </w:rPr>
        <w:t>R4-2206793</w:t>
      </w:r>
      <w:r>
        <w:rPr>
          <w:rFonts w:ascii="Arial" w:hAnsi="Arial" w:cs="Arial"/>
          <w:b/>
          <w:color w:val="0000FF"/>
          <w:sz w:val="24"/>
        </w:rPr>
        <w:tab/>
      </w:r>
      <w:r>
        <w:rPr>
          <w:rFonts w:ascii="Arial" w:hAnsi="Arial" w:cs="Arial"/>
          <w:b/>
          <w:sz w:val="24"/>
        </w:rPr>
        <w:t>draft Cat-F CR (R15) to SCell Activation Core</w:t>
      </w:r>
    </w:p>
    <w:p w14:paraId="1A58ACE5"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6ED9B44" w14:textId="3B28D65D" w:rsidR="002120A0" w:rsidRPr="007C23FB"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007C23FB" w:rsidRPr="007C23FB">
        <w:rPr>
          <w:rFonts w:ascii="Arial" w:hAnsi="Arial" w:cs="Arial"/>
          <w:b/>
        </w:rPr>
        <w:t>Withdrawn</w:t>
      </w:r>
      <w:r w:rsidRPr="007C23FB">
        <w:rPr>
          <w:rFonts w:ascii="Arial" w:hAnsi="Arial" w:cs="Arial"/>
          <w:b/>
        </w:rPr>
        <w:t>.</w:t>
      </w:r>
    </w:p>
    <w:p w14:paraId="29C412A6" w14:textId="77777777" w:rsidR="002120A0" w:rsidRDefault="002120A0" w:rsidP="008E600A">
      <w:pPr>
        <w:rPr>
          <w:color w:val="993300"/>
          <w:u w:val="single"/>
        </w:rPr>
      </w:pP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E7063CA" w14:textId="77777777" w:rsidR="007C23FB" w:rsidRPr="007C23FB" w:rsidRDefault="007C23FB" w:rsidP="007C23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23FB">
        <w:rPr>
          <w:rFonts w:ascii="Arial" w:hAnsi="Arial" w:cs="Arial"/>
          <w:b/>
        </w:rPr>
        <w:t>Withdrawn.</w:t>
      </w:r>
    </w:p>
    <w:p w14:paraId="373EA246" w14:textId="77777777" w:rsidR="002120A0" w:rsidRDefault="002120A0" w:rsidP="008E600A">
      <w:pPr>
        <w:rPr>
          <w:color w:val="993300"/>
          <w:u w:val="single"/>
        </w:rPr>
      </w:pP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2126C2E" w14:textId="77777777" w:rsidR="007C23FB" w:rsidRPr="007C23FB" w:rsidRDefault="007C23FB" w:rsidP="007C23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23FB">
        <w:rPr>
          <w:rFonts w:ascii="Arial" w:hAnsi="Arial" w:cs="Arial"/>
          <w:b/>
        </w:rPr>
        <w:t>Withdrawn.</w:t>
      </w:r>
    </w:p>
    <w:p w14:paraId="6232390B" w14:textId="77777777" w:rsidR="002120A0" w:rsidRDefault="002120A0" w:rsidP="008E600A">
      <w:pPr>
        <w:rPr>
          <w:color w:val="993300"/>
          <w:u w:val="single"/>
        </w:rPr>
      </w:pP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A3D322" w14:textId="2F1D5D90" w:rsidR="008E600A" w:rsidRDefault="006D678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753C1" w14:textId="77777777" w:rsidR="002120A0" w:rsidRDefault="002120A0" w:rsidP="008E600A">
      <w:pPr>
        <w:rPr>
          <w:color w:val="993300"/>
          <w:u w:val="single"/>
        </w:rPr>
      </w:pP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80473B5" w14:textId="5BBA0A73"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A70806" w14:textId="4F427E37" w:rsidR="002120A0" w:rsidRDefault="002120A0" w:rsidP="002120A0">
      <w:pPr>
        <w:rPr>
          <w:rFonts w:ascii="Arial" w:hAnsi="Arial" w:cs="Arial"/>
          <w:b/>
          <w:sz w:val="24"/>
        </w:rPr>
      </w:pPr>
      <w:r>
        <w:rPr>
          <w:rFonts w:ascii="Arial" w:hAnsi="Arial" w:cs="Arial"/>
          <w:b/>
          <w:color w:val="0000FF"/>
          <w:sz w:val="24"/>
        </w:rPr>
        <w:t>R4-2206794</w:t>
      </w:r>
      <w:r>
        <w:rPr>
          <w:rFonts w:ascii="Arial" w:hAnsi="Arial" w:cs="Arial"/>
          <w:b/>
          <w:color w:val="0000FF"/>
          <w:sz w:val="24"/>
        </w:rPr>
        <w:tab/>
      </w:r>
      <w:r>
        <w:rPr>
          <w:rFonts w:ascii="Arial" w:hAnsi="Arial" w:cs="Arial"/>
          <w:b/>
          <w:sz w:val="24"/>
        </w:rPr>
        <w:t>CR on TS38.133 for applicable DRX cycle in NR-DC and NE-DC inter-frequency measurement</w:t>
      </w:r>
    </w:p>
    <w:p w14:paraId="69EBCEAE"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664D6D5" w14:textId="3E8B2FAC" w:rsidR="002120A0" w:rsidRDefault="00DF4369"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A4E623B" w14:textId="77777777" w:rsidR="002120A0" w:rsidRDefault="002120A0" w:rsidP="002120A0">
      <w:pPr>
        <w:rPr>
          <w:color w:val="993300"/>
          <w:u w:val="single"/>
        </w:rPr>
      </w:pP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33B75EA4" w14:textId="77777777" w:rsidR="00C57FF6" w:rsidRDefault="00C57FF6" w:rsidP="00C57FF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3DB2A3" w14:textId="77777777" w:rsidR="002120A0" w:rsidRDefault="002120A0" w:rsidP="008E600A">
      <w:pPr>
        <w:rPr>
          <w:color w:val="993300"/>
          <w:u w:val="single"/>
        </w:rPr>
      </w:pP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24BC5D91" w14:textId="77777777" w:rsidR="00C57FF6" w:rsidRDefault="00C57FF6" w:rsidP="00C57FF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FE8E9C" w14:textId="77777777" w:rsidR="002120A0" w:rsidRDefault="002120A0" w:rsidP="008E600A">
      <w:pPr>
        <w:rPr>
          <w:color w:val="993300"/>
          <w:u w:val="single"/>
        </w:rPr>
      </w:pP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4788A7F6" w14:textId="5205A420" w:rsidR="00FA26BE" w:rsidRDefault="00FA26BE" w:rsidP="00FA26BE">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Pr="00FA26BE">
        <w:rPr>
          <w:rFonts w:ascii="Arial" w:hAnsi="Arial" w:cs="Arial"/>
          <w:b/>
          <w:highlight w:val="green"/>
        </w:rPr>
        <w:t>Endorsed.</w:t>
      </w:r>
    </w:p>
    <w:p w14:paraId="49E63014" w14:textId="6F0EEA12"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5</w:t>
      </w:r>
      <w:r>
        <w:rPr>
          <w:rFonts w:ascii="Arial" w:hAnsi="Arial" w:cs="Arial"/>
          <w:b/>
          <w:color w:val="0000FF"/>
          <w:sz w:val="24"/>
        </w:rPr>
        <w:tab/>
      </w:r>
      <w:r>
        <w:rPr>
          <w:rFonts w:ascii="Arial" w:hAnsi="Arial" w:cs="Arial"/>
          <w:b/>
          <w:sz w:val="24"/>
        </w:rPr>
        <w:t>Draft CR to maintain inter-RAT measurements in TS 36.133</w:t>
      </w:r>
    </w:p>
    <w:p w14:paraId="1ECF3E9E" w14:textId="77777777" w:rsidR="00063795" w:rsidRDefault="00063795" w:rsidP="0006379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0FA1F497" w14:textId="2993F0A5" w:rsidR="00063795" w:rsidRDefault="00063795" w:rsidP="00063795">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00FA26BE" w:rsidRPr="00FA26BE">
        <w:rPr>
          <w:rFonts w:ascii="Arial" w:hAnsi="Arial" w:cs="Arial"/>
          <w:b/>
        </w:rPr>
        <w:t>Withdrawn</w:t>
      </w:r>
      <w:r w:rsidRPr="00FA26BE">
        <w:rPr>
          <w:rFonts w:ascii="Arial" w:hAnsi="Arial" w:cs="Arial"/>
          <w:b/>
        </w:rPr>
        <w:t>.</w:t>
      </w:r>
    </w:p>
    <w:p w14:paraId="2BF23C4E" w14:textId="77777777" w:rsidR="00063795" w:rsidRDefault="00063795" w:rsidP="00063795">
      <w:pPr>
        <w:rPr>
          <w:color w:val="993300"/>
          <w:u w:val="single"/>
        </w:rPr>
      </w:pP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OPPO</w:t>
      </w:r>
    </w:p>
    <w:p w14:paraId="1D5F301F" w14:textId="77777777" w:rsidR="00FA26BE" w:rsidRDefault="00FA26BE" w:rsidP="00FA26BE">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Pr="00FA26BE">
        <w:rPr>
          <w:rFonts w:ascii="Arial" w:hAnsi="Arial" w:cs="Arial"/>
          <w:b/>
          <w:highlight w:val="green"/>
        </w:rPr>
        <w:t>Endorsed.</w:t>
      </w:r>
    </w:p>
    <w:p w14:paraId="36F02C89" w14:textId="77777777" w:rsidR="00063795" w:rsidRDefault="00063795" w:rsidP="008E600A">
      <w:pPr>
        <w:rPr>
          <w:color w:val="993300"/>
          <w:u w:val="single"/>
        </w:rPr>
      </w:pP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3D0C8CF7" w14:textId="77777777" w:rsidR="00FA26BE" w:rsidRDefault="00FA26BE" w:rsidP="00FA26BE">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Pr="00FA26BE">
        <w:rPr>
          <w:rFonts w:ascii="Arial" w:hAnsi="Arial" w:cs="Arial"/>
          <w:b/>
          <w:highlight w:val="green"/>
        </w:rPr>
        <w:t>Endorsed.</w:t>
      </w:r>
    </w:p>
    <w:p w14:paraId="0B845215" w14:textId="77777777" w:rsidR="00063795" w:rsidRDefault="00063795" w:rsidP="008E600A">
      <w:pPr>
        <w:rPr>
          <w:color w:val="993300"/>
          <w:u w:val="single"/>
        </w:rPr>
      </w:pP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5CB7F" w14:textId="19DEFA50" w:rsidR="008E600A" w:rsidRDefault="006D67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588E9" w14:textId="77777777" w:rsidR="006D6781" w:rsidRDefault="006D6781" w:rsidP="008E600A">
      <w:pPr>
        <w:rPr>
          <w:color w:val="993300"/>
          <w:u w:val="single"/>
        </w:rPr>
      </w:pPr>
    </w:p>
    <w:p w14:paraId="7D6115E2" w14:textId="77777777" w:rsidR="00063795" w:rsidRDefault="00063795" w:rsidP="008E600A">
      <w:pPr>
        <w:rPr>
          <w:color w:val="993300"/>
          <w:u w:val="single"/>
        </w:rPr>
      </w:pP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355EE004"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52A2B2AF" w14:textId="0CD55066"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6</w:t>
      </w:r>
      <w:r>
        <w:rPr>
          <w:rFonts w:ascii="Arial" w:hAnsi="Arial" w:cs="Arial"/>
          <w:b/>
        </w:rPr>
        <w:t xml:space="preserve"> (from R4-2204802).</w:t>
      </w:r>
    </w:p>
    <w:p w14:paraId="2EE606F9" w14:textId="5BD2287B"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6</w:t>
      </w:r>
      <w:r>
        <w:rPr>
          <w:rFonts w:ascii="Arial" w:hAnsi="Arial" w:cs="Arial"/>
          <w:b/>
          <w:color w:val="0000FF"/>
          <w:sz w:val="24"/>
        </w:rPr>
        <w:tab/>
      </w:r>
      <w:r>
        <w:rPr>
          <w:rFonts w:ascii="Arial" w:hAnsi="Arial" w:cs="Arial"/>
          <w:b/>
          <w:sz w:val="24"/>
        </w:rPr>
        <w:t>Draft CR on R15 inter-RAT LTE measurement</w:t>
      </w:r>
    </w:p>
    <w:p w14:paraId="49A65A3E" w14:textId="6A3F0036" w:rsidR="00063795" w:rsidRDefault="00063795" w:rsidP="000637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0DE0E9EC" w14:textId="493DDBDA" w:rsidR="00063795" w:rsidRDefault="00DF4369"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39859CCE" w14:textId="77777777" w:rsidR="00063795" w:rsidRDefault="00063795" w:rsidP="00063795">
      <w:pPr>
        <w:rPr>
          <w:color w:val="993300"/>
          <w:u w:val="single"/>
        </w:rPr>
      </w:pP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0DF80B6C"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Source: vivo</w:t>
      </w:r>
      <w:r w:rsidR="00733FD0" w:rsidRPr="00733FD0">
        <w:rPr>
          <w:i/>
          <w:color w:val="FF0000"/>
        </w:rPr>
        <w:t>, Ericsson</w:t>
      </w:r>
    </w:p>
    <w:p w14:paraId="5D28CBB0" w14:textId="198CD04B"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2B1E1EFE" w14:textId="77777777" w:rsidR="00063795" w:rsidRDefault="00063795" w:rsidP="008E600A">
      <w:pPr>
        <w:rPr>
          <w:color w:val="993300"/>
          <w:u w:val="single"/>
        </w:rPr>
      </w:pP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FDAEA53" w:rsidR="008E600A" w:rsidRPr="00AE48C0" w:rsidRDefault="008E600A" w:rsidP="008E600A">
      <w:pPr>
        <w:rPr>
          <w:i/>
          <w:lang w:val="en-U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1ECE75F9" w14:textId="4A7AF7EA"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2C1A99A" w14:textId="77777777" w:rsidR="00063795" w:rsidRDefault="00063795" w:rsidP="008E600A">
      <w:pPr>
        <w:rPr>
          <w:color w:val="993300"/>
          <w:u w:val="single"/>
        </w:rPr>
      </w:pP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34A8947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7</w:t>
      </w:r>
      <w:r>
        <w:rPr>
          <w:rFonts w:ascii="Arial" w:hAnsi="Arial" w:cs="Arial"/>
          <w:b/>
        </w:rPr>
        <w:t xml:space="preserve"> (from R4-2204838).</w:t>
      </w:r>
    </w:p>
    <w:p w14:paraId="4422CBFA" w14:textId="41A91358"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7</w:t>
      </w:r>
      <w:r>
        <w:rPr>
          <w:rFonts w:ascii="Arial" w:hAnsi="Arial" w:cs="Arial"/>
          <w:b/>
          <w:color w:val="0000FF"/>
          <w:sz w:val="24"/>
        </w:rPr>
        <w:tab/>
      </w:r>
      <w:r>
        <w:rPr>
          <w:rFonts w:ascii="Arial" w:hAnsi="Arial" w:cs="Arial"/>
          <w:b/>
          <w:sz w:val="24"/>
        </w:rPr>
        <w:t>Correction to SCell Interruptions requirements_EUTRA_R15</w:t>
      </w:r>
    </w:p>
    <w:p w14:paraId="05F812E3"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3282" w14:textId="34162F50" w:rsidR="00772D2A" w:rsidRDefault="007B5F6E"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378AAA3" w14:textId="77777777" w:rsidR="00772D2A" w:rsidRDefault="00772D2A" w:rsidP="00772D2A">
      <w:pPr>
        <w:rPr>
          <w:color w:val="993300"/>
          <w:u w:val="single"/>
        </w:rPr>
      </w:pP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DBB240F" w:rsidR="008E600A" w:rsidRDefault="007B5F6E"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405A5E" w14:textId="77777777" w:rsidR="00772D2A" w:rsidRDefault="00772D2A" w:rsidP="008E600A">
      <w:pPr>
        <w:rPr>
          <w:color w:val="993300"/>
          <w:u w:val="single"/>
        </w:rPr>
      </w:pP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275C19" w14:textId="77777777" w:rsidR="00FA26BE" w:rsidRDefault="00FA26BE" w:rsidP="00FA26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A2A44B" w14:textId="77777777" w:rsidR="00772D2A" w:rsidRDefault="00772D2A" w:rsidP="008E600A">
      <w:pPr>
        <w:rPr>
          <w:color w:val="993300"/>
          <w:u w:val="single"/>
        </w:rPr>
      </w:pP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5C56E28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8</w:t>
      </w:r>
      <w:r>
        <w:rPr>
          <w:rFonts w:ascii="Arial" w:hAnsi="Arial" w:cs="Arial"/>
          <w:b/>
        </w:rPr>
        <w:t xml:space="preserve"> (from R4-2204841).</w:t>
      </w:r>
    </w:p>
    <w:p w14:paraId="100EE847" w14:textId="3ED89C40"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8</w:t>
      </w:r>
      <w:r>
        <w:rPr>
          <w:rFonts w:ascii="Arial" w:hAnsi="Arial" w:cs="Arial"/>
          <w:b/>
          <w:color w:val="0000FF"/>
          <w:sz w:val="24"/>
        </w:rPr>
        <w:tab/>
      </w:r>
      <w:r>
        <w:rPr>
          <w:rFonts w:ascii="Arial" w:hAnsi="Arial" w:cs="Arial"/>
          <w:b/>
          <w:sz w:val="24"/>
        </w:rPr>
        <w:t>Correction to SCell Interruptions requirements_NR_R15</w:t>
      </w:r>
    </w:p>
    <w:p w14:paraId="26F1B1DA"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40CBAB" w14:textId="235D11D2" w:rsidR="00772D2A" w:rsidRDefault="007B5F6E"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4F2746" w14:textId="77777777" w:rsidR="00772D2A" w:rsidRDefault="00772D2A" w:rsidP="00772D2A">
      <w:pPr>
        <w:rPr>
          <w:color w:val="993300"/>
          <w:u w:val="single"/>
        </w:rPr>
      </w:pP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2E70984C" w:rsidR="008E600A" w:rsidRDefault="007B5F6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855B9D" w14:textId="77777777" w:rsidR="00772D2A" w:rsidRDefault="00772D2A" w:rsidP="008E600A">
      <w:pPr>
        <w:rPr>
          <w:color w:val="993300"/>
          <w:u w:val="single"/>
        </w:rPr>
      </w:pP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473500" w14:textId="77777777" w:rsidR="00FA26BE" w:rsidRDefault="00FA26BE" w:rsidP="00FA26B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216637" w14:textId="77777777" w:rsidR="00772D2A" w:rsidRDefault="00772D2A" w:rsidP="008E600A">
      <w:pPr>
        <w:rPr>
          <w:color w:val="993300"/>
          <w:u w:val="single"/>
        </w:rPr>
      </w:pP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9DC41EA"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w:t>
      </w:r>
      <w:r w:rsidR="00274C24">
        <w:rPr>
          <w:rFonts w:ascii="Arial" w:hAnsi="Arial" w:cs="Arial"/>
          <w:b/>
        </w:rPr>
        <w:t>799</w:t>
      </w:r>
      <w:r>
        <w:rPr>
          <w:rFonts w:ascii="Arial" w:hAnsi="Arial" w:cs="Arial"/>
          <w:b/>
        </w:rPr>
        <w:t xml:space="preserve"> (from R4-2205341).</w:t>
      </w:r>
    </w:p>
    <w:p w14:paraId="0C8E7DF5" w14:textId="45E73F86" w:rsidR="00772D2A" w:rsidRDefault="00772D2A" w:rsidP="00772D2A">
      <w:pPr>
        <w:rPr>
          <w:rFonts w:ascii="Arial" w:hAnsi="Arial" w:cs="Arial"/>
          <w:b/>
          <w:sz w:val="24"/>
        </w:rPr>
      </w:pPr>
      <w:r>
        <w:rPr>
          <w:rFonts w:ascii="Arial" w:hAnsi="Arial" w:cs="Arial"/>
          <w:b/>
          <w:color w:val="0000FF"/>
          <w:sz w:val="24"/>
        </w:rPr>
        <w:t>R4-2206</w:t>
      </w:r>
      <w:r w:rsidR="00274C24">
        <w:rPr>
          <w:rFonts w:ascii="Arial" w:hAnsi="Arial" w:cs="Arial"/>
          <w:b/>
          <w:color w:val="0000FF"/>
          <w:sz w:val="24"/>
        </w:rPr>
        <w:t>799</w:t>
      </w:r>
      <w:r>
        <w:rPr>
          <w:rFonts w:ascii="Arial" w:hAnsi="Arial" w:cs="Arial"/>
          <w:b/>
          <w:color w:val="0000FF"/>
          <w:sz w:val="24"/>
        </w:rPr>
        <w:tab/>
      </w:r>
      <w:r>
        <w:rPr>
          <w:rFonts w:ascii="Arial" w:hAnsi="Arial" w:cs="Arial"/>
          <w:b/>
          <w:sz w:val="24"/>
        </w:rPr>
        <w:t>CR on SCell activation delay requirements 38133 R15</w:t>
      </w:r>
    </w:p>
    <w:p w14:paraId="5182DCFF"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464F6EF" w14:textId="55035BA7" w:rsidR="00772D2A" w:rsidRDefault="00DF4369"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824101E" w14:textId="77777777" w:rsidR="00772D2A" w:rsidRDefault="00772D2A" w:rsidP="00772D2A">
      <w:pPr>
        <w:rPr>
          <w:color w:val="993300"/>
          <w:u w:val="single"/>
        </w:rPr>
      </w:pP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6A40B4E" w:rsidR="008E600A" w:rsidRDefault="00031BCF"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R4-220680</w:t>
      </w:r>
      <w:r w:rsidR="00274C24">
        <w:rPr>
          <w:rFonts w:ascii="Arial" w:hAnsi="Arial" w:cs="Arial"/>
          <w:b/>
        </w:rPr>
        <w:t>0</w:t>
      </w:r>
      <w:r>
        <w:rPr>
          <w:rFonts w:ascii="Arial" w:hAnsi="Arial" w:cs="Arial"/>
          <w:b/>
        </w:rPr>
        <w:t xml:space="preserve"> (from R4-2205342).</w:t>
      </w:r>
    </w:p>
    <w:p w14:paraId="071FD909" w14:textId="12CC4DFD"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0</w:t>
      </w:r>
      <w:r>
        <w:rPr>
          <w:rFonts w:ascii="Arial" w:hAnsi="Arial" w:cs="Arial"/>
          <w:b/>
          <w:color w:val="0000FF"/>
          <w:sz w:val="24"/>
        </w:rPr>
        <w:tab/>
      </w:r>
      <w:r>
        <w:rPr>
          <w:rFonts w:ascii="Arial" w:hAnsi="Arial" w:cs="Arial"/>
          <w:b/>
          <w:sz w:val="24"/>
        </w:rPr>
        <w:t>CR on SCell activation delay requirements 38133 R16</w:t>
      </w:r>
    </w:p>
    <w:p w14:paraId="6BD5DEF8" w14:textId="77777777" w:rsidR="00031BCF" w:rsidRDefault="00031BCF" w:rsidP="00031BC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06D7D2D9" w14:textId="3F2ECA95" w:rsidR="00031BCF" w:rsidRDefault="00DF4369" w:rsidP="00031BCF">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6F4EEC6B" w14:textId="77777777" w:rsidR="00772D2A" w:rsidRDefault="00772D2A" w:rsidP="008E600A">
      <w:pPr>
        <w:rPr>
          <w:color w:val="993300"/>
          <w:u w:val="single"/>
        </w:rPr>
      </w:pP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0C40775B"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002E8CA" w14:textId="77777777" w:rsidR="00772D2A" w:rsidRDefault="00772D2A" w:rsidP="008E600A">
      <w:pPr>
        <w:rPr>
          <w:color w:val="993300"/>
          <w:u w:val="single"/>
        </w:rPr>
      </w:pP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08EBD2B4"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1</w:t>
      </w:r>
      <w:r>
        <w:rPr>
          <w:rFonts w:ascii="Arial" w:hAnsi="Arial" w:cs="Arial"/>
          <w:b/>
        </w:rPr>
        <w:t xml:space="preserve"> (from R4-2205344).</w:t>
      </w:r>
    </w:p>
    <w:p w14:paraId="48FBD097" w14:textId="2462DF0E"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1</w:t>
      </w:r>
      <w:r>
        <w:rPr>
          <w:rFonts w:ascii="Arial" w:hAnsi="Arial" w:cs="Arial"/>
          <w:b/>
          <w:color w:val="0000FF"/>
          <w:sz w:val="24"/>
        </w:rPr>
        <w:tab/>
      </w:r>
      <w:r>
        <w:rPr>
          <w:rFonts w:ascii="Arial" w:hAnsi="Arial" w:cs="Arial"/>
          <w:b/>
          <w:sz w:val="24"/>
        </w:rPr>
        <w:t>CR on RSTD measurement requirements 36133 R15</w:t>
      </w:r>
    </w:p>
    <w:p w14:paraId="7F7E1901" w14:textId="77777777" w:rsidR="00031BCF" w:rsidRDefault="00031BCF" w:rsidP="00031BC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9227A3" w14:textId="1D5D9CC5" w:rsidR="00031BCF" w:rsidRDefault="00DF4369" w:rsidP="00031B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2D3ECC0C" w14:textId="77777777" w:rsidR="00094AB2" w:rsidRDefault="00094AB2" w:rsidP="00031BCF">
      <w:pPr>
        <w:rPr>
          <w:color w:val="993300"/>
          <w:u w:val="single"/>
        </w:rPr>
      </w:pP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06E783F9" w:rsidR="008E600A" w:rsidRDefault="00DF436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76ECD80F" w14:textId="77777777" w:rsidR="00094AB2" w:rsidRDefault="00094AB2" w:rsidP="008E600A">
      <w:pPr>
        <w:rPr>
          <w:color w:val="993300"/>
          <w:u w:val="single"/>
        </w:rPr>
      </w:pP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54ADD735" w:rsidR="008E600A" w:rsidRDefault="00DF436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353B213" w14:textId="77777777" w:rsidR="00094AB2" w:rsidRDefault="00094AB2" w:rsidP="008E600A">
      <w:pPr>
        <w:rPr>
          <w:color w:val="993300"/>
          <w:u w:val="single"/>
        </w:rPr>
      </w:pPr>
    </w:p>
    <w:p w14:paraId="16EDB3AC" w14:textId="77777777" w:rsidR="008E600A" w:rsidRDefault="008E600A" w:rsidP="008E600A">
      <w:pPr>
        <w:rPr>
          <w:rFonts w:ascii="Arial" w:hAnsi="Arial" w:cs="Arial"/>
          <w:b/>
          <w:sz w:val="24"/>
        </w:rPr>
      </w:pPr>
      <w:r>
        <w:rPr>
          <w:rFonts w:ascii="Arial" w:hAnsi="Arial" w:cs="Arial"/>
          <w:b/>
          <w:color w:val="0000FF"/>
          <w:sz w:val="24"/>
        </w:rPr>
        <w:lastRenderedPageBreak/>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t xml:space="preserve">Abstract: </w:t>
      </w:r>
    </w:p>
    <w:p w14:paraId="7942B8CE" w14:textId="77777777" w:rsidR="008E600A" w:rsidRDefault="008E600A" w:rsidP="008E600A">
      <w:r>
        <w:t>To clarify the definitions of some symbols and abbreviations.</w:t>
      </w:r>
    </w:p>
    <w:p w14:paraId="0FB89DCA" w14:textId="499D83A3"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green"/>
        </w:rPr>
        <w:t>Endorsed.</w:t>
      </w:r>
    </w:p>
    <w:p w14:paraId="3ACFCE9F" w14:textId="77777777" w:rsidR="000402FF" w:rsidRDefault="000402FF" w:rsidP="008E600A">
      <w:pPr>
        <w:rPr>
          <w:color w:val="993300"/>
          <w:u w:val="single"/>
        </w:rPr>
      </w:pP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2639B0B2"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0E3C747C" w14:textId="77777777" w:rsidR="000402FF" w:rsidRDefault="000402FF" w:rsidP="008E600A">
      <w:pPr>
        <w:rPr>
          <w:color w:val="993300"/>
          <w:u w:val="single"/>
        </w:rPr>
      </w:pP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0F239E51"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647D42E5" w14:textId="77777777" w:rsidR="000402FF" w:rsidRDefault="000402FF" w:rsidP="008E600A">
      <w:pPr>
        <w:rPr>
          <w:color w:val="993300"/>
          <w:u w:val="single"/>
        </w:rPr>
      </w:pP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E02689F"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E9448" w14:textId="77777777" w:rsidR="000402FF" w:rsidRDefault="000402FF" w:rsidP="008E600A">
      <w:pPr>
        <w:rPr>
          <w:color w:val="993300"/>
          <w:u w:val="single"/>
        </w:rPr>
      </w:pP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lastRenderedPageBreak/>
        <w:t>This draft CR captures some remaining issues update in R15</w:t>
      </w:r>
    </w:p>
    <w:p w14:paraId="075704B5" w14:textId="18417D1C"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2</w:t>
      </w:r>
      <w:r>
        <w:rPr>
          <w:rFonts w:ascii="Arial" w:hAnsi="Arial" w:cs="Arial"/>
          <w:b/>
        </w:rPr>
        <w:t xml:space="preserve"> (from R4-2205519).</w:t>
      </w:r>
    </w:p>
    <w:p w14:paraId="6526BF1E" w14:textId="1B6DE4F4" w:rsidR="000402FF" w:rsidRDefault="000402FF" w:rsidP="000402F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1A7ECC39" w14:textId="77777777" w:rsidR="000402FF" w:rsidRDefault="000402FF" w:rsidP="000402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D6D76E2" w14:textId="77777777" w:rsidR="000402FF" w:rsidRDefault="000402FF" w:rsidP="000402FF">
      <w:pPr>
        <w:rPr>
          <w:rFonts w:ascii="Arial" w:hAnsi="Arial" w:cs="Arial"/>
          <w:b/>
        </w:rPr>
      </w:pPr>
      <w:r>
        <w:rPr>
          <w:rFonts w:ascii="Arial" w:hAnsi="Arial" w:cs="Arial"/>
          <w:b/>
        </w:rPr>
        <w:t xml:space="preserve">Abstract: </w:t>
      </w:r>
    </w:p>
    <w:p w14:paraId="3B767D37" w14:textId="77777777" w:rsidR="000402FF" w:rsidRDefault="000402FF" w:rsidP="000402FF">
      <w:r>
        <w:t>This draft CR captures some remaining issues update in R15</w:t>
      </w:r>
    </w:p>
    <w:p w14:paraId="77AAF750" w14:textId="2E89E437" w:rsidR="00211D30" w:rsidRPr="00705220" w:rsidRDefault="00211D30" w:rsidP="00211D30">
      <w:pPr>
        <w:rPr>
          <w:color w:val="FF0000"/>
        </w:rPr>
      </w:pPr>
      <w:r w:rsidRPr="00705220">
        <w:rPr>
          <w:color w:val="FF0000"/>
        </w:rPr>
        <w:t xml:space="preserve">Session chair: no Cat A </w:t>
      </w:r>
      <w:r>
        <w:rPr>
          <w:color w:val="FF0000"/>
        </w:rPr>
        <w:t>needed</w:t>
      </w:r>
    </w:p>
    <w:p w14:paraId="4BAE7AE6" w14:textId="0C3B98A8" w:rsidR="000402FF" w:rsidRDefault="000402FF" w:rsidP="000402FF">
      <w:pPr>
        <w:rPr>
          <w:rFonts w:ascii="Arial" w:hAnsi="Arial" w:cs="Arial"/>
          <w:b/>
        </w:rPr>
      </w:pPr>
      <w:r>
        <w:rPr>
          <w:rFonts w:ascii="Arial" w:hAnsi="Arial" w:cs="Arial"/>
          <w:b/>
        </w:rPr>
        <w:t>Decision:</w:t>
      </w:r>
      <w:r>
        <w:rPr>
          <w:rFonts w:ascii="Arial" w:hAnsi="Arial" w:cs="Arial"/>
          <w:b/>
        </w:rPr>
        <w:tab/>
      </w:r>
      <w:r>
        <w:rPr>
          <w:rFonts w:ascii="Arial" w:hAnsi="Arial" w:cs="Arial"/>
          <w:b/>
        </w:rPr>
        <w:tab/>
      </w:r>
      <w:r w:rsidR="000E478B" w:rsidRPr="000E478B">
        <w:rPr>
          <w:rFonts w:ascii="Arial" w:hAnsi="Arial" w:cs="Arial"/>
          <w:b/>
          <w:highlight w:val="green"/>
        </w:rPr>
        <w:t>Endorsed</w:t>
      </w:r>
      <w:r w:rsidRPr="000E478B">
        <w:rPr>
          <w:rFonts w:ascii="Arial" w:hAnsi="Arial" w:cs="Arial"/>
          <w:b/>
          <w:highlight w:val="green"/>
        </w:rPr>
        <w:t>.</w:t>
      </w:r>
    </w:p>
    <w:p w14:paraId="23745955" w14:textId="77777777" w:rsidR="000402FF" w:rsidRDefault="000402FF" w:rsidP="000402FF">
      <w:pPr>
        <w:rPr>
          <w:color w:val="993300"/>
          <w:u w:val="single"/>
        </w:rPr>
      </w:pP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3D8B7EAC" w14:textId="186645B2" w:rsidR="000E478B" w:rsidRDefault="000E478B" w:rsidP="000E478B">
      <w:pPr>
        <w:rPr>
          <w:rFonts w:ascii="Arial" w:hAnsi="Arial" w:cs="Arial"/>
          <w:b/>
        </w:rPr>
      </w:pPr>
      <w:r>
        <w:rPr>
          <w:rFonts w:ascii="Arial" w:hAnsi="Arial" w:cs="Arial"/>
          <w:b/>
        </w:rPr>
        <w:t>Decision:</w:t>
      </w:r>
      <w:r>
        <w:rPr>
          <w:rFonts w:ascii="Arial" w:hAnsi="Arial" w:cs="Arial"/>
          <w:b/>
        </w:rPr>
        <w:tab/>
      </w:r>
      <w:r>
        <w:rPr>
          <w:rFonts w:ascii="Arial" w:hAnsi="Arial" w:cs="Arial"/>
          <w:b/>
        </w:rPr>
        <w:tab/>
      </w:r>
      <w:r w:rsidR="00485458">
        <w:rPr>
          <w:rFonts w:ascii="Arial" w:hAnsi="Arial" w:cs="Arial"/>
          <w:b/>
        </w:rPr>
        <w:t>Withdrawn</w:t>
      </w:r>
    </w:p>
    <w:p w14:paraId="6B96CEEE" w14:textId="77777777" w:rsidR="000402FF" w:rsidRDefault="000402FF" w:rsidP="008E600A">
      <w:pPr>
        <w:rPr>
          <w:color w:val="993300"/>
          <w:u w:val="single"/>
        </w:rPr>
      </w:pP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553C1F8" w14:textId="77777777" w:rsidR="00485458" w:rsidRDefault="00485458" w:rsidP="0048545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57B07E" w14:textId="77777777" w:rsidR="000402FF" w:rsidRDefault="000402FF" w:rsidP="008E600A">
      <w:pPr>
        <w:rPr>
          <w:color w:val="993300"/>
          <w:u w:val="single"/>
        </w:rPr>
      </w:pP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12479B08"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w:t>
      </w:r>
      <w:r w:rsidR="003E43B1">
        <w:rPr>
          <w:rFonts w:ascii="Arial" w:hAnsi="Arial" w:cs="Arial"/>
          <w:b/>
        </w:rPr>
        <w:t>3</w:t>
      </w:r>
      <w:r>
        <w:rPr>
          <w:rFonts w:ascii="Arial" w:hAnsi="Arial" w:cs="Arial"/>
          <w:b/>
        </w:rPr>
        <w:t xml:space="preserve"> (from R4-2206022).</w:t>
      </w:r>
    </w:p>
    <w:p w14:paraId="10E21C08" w14:textId="38A4B1AC" w:rsidR="00293AD5" w:rsidRDefault="00293AD5" w:rsidP="00293AD5">
      <w:pPr>
        <w:rPr>
          <w:rFonts w:ascii="Arial" w:hAnsi="Arial" w:cs="Arial"/>
          <w:b/>
          <w:sz w:val="24"/>
        </w:rPr>
      </w:pPr>
      <w:r>
        <w:rPr>
          <w:rFonts w:ascii="Arial" w:hAnsi="Arial" w:cs="Arial"/>
          <w:b/>
          <w:color w:val="0000FF"/>
          <w:sz w:val="24"/>
        </w:rPr>
        <w:t>R4-2207023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D5A1408" w14:textId="77777777" w:rsidR="00293AD5" w:rsidRDefault="00293AD5" w:rsidP="00293AD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3BF486E" w14:textId="77777777" w:rsidR="00293AD5" w:rsidRDefault="00293AD5" w:rsidP="00293AD5">
      <w:pPr>
        <w:rPr>
          <w:rFonts w:ascii="Arial" w:hAnsi="Arial" w:cs="Arial"/>
          <w:b/>
        </w:rPr>
      </w:pPr>
      <w:r>
        <w:rPr>
          <w:rFonts w:ascii="Arial" w:hAnsi="Arial" w:cs="Arial"/>
          <w:b/>
        </w:rPr>
        <w:t xml:space="preserve">Abstract: </w:t>
      </w:r>
    </w:p>
    <w:p w14:paraId="2C4A6F6A" w14:textId="77777777" w:rsidR="00293AD5" w:rsidRDefault="00293AD5" w:rsidP="00293AD5">
      <w:r>
        <w:t>Definition of reference point for UE timing error is clarified</w:t>
      </w:r>
    </w:p>
    <w:p w14:paraId="3EA10BFA" w14:textId="037CA390" w:rsidR="00293AD5" w:rsidRDefault="00293AD5" w:rsidP="00293AD5">
      <w:pPr>
        <w:rPr>
          <w:rFonts w:ascii="Arial" w:hAnsi="Arial" w:cs="Arial"/>
          <w:b/>
        </w:rPr>
      </w:pPr>
      <w:r w:rsidRPr="00BD57BB">
        <w:rPr>
          <w:rFonts w:ascii="Arial" w:hAnsi="Arial" w:cs="Arial"/>
          <w:b/>
        </w:rPr>
        <w:t>Decision:</w:t>
      </w:r>
      <w:r w:rsidRPr="00BD57BB">
        <w:rPr>
          <w:rFonts w:ascii="Arial" w:hAnsi="Arial" w:cs="Arial"/>
          <w:b/>
        </w:rPr>
        <w:tab/>
      </w:r>
      <w:r w:rsidRPr="00BD57BB">
        <w:rPr>
          <w:rFonts w:ascii="Arial" w:hAnsi="Arial" w:cs="Arial"/>
          <w:b/>
        </w:rPr>
        <w:tab/>
      </w:r>
      <w:r w:rsidR="00BD57BB" w:rsidRPr="00BD57BB">
        <w:rPr>
          <w:rFonts w:ascii="Arial" w:hAnsi="Arial" w:cs="Arial"/>
          <w:b/>
        </w:rPr>
        <w:t>Not pursued</w:t>
      </w:r>
      <w:r w:rsidRPr="00BD57BB">
        <w:rPr>
          <w:rFonts w:ascii="Arial" w:hAnsi="Arial" w:cs="Arial"/>
          <w:b/>
        </w:rPr>
        <w:t>.</w:t>
      </w:r>
    </w:p>
    <w:p w14:paraId="5EDC40C7" w14:textId="77777777" w:rsidR="003E43B1" w:rsidRDefault="003E43B1" w:rsidP="00293AD5">
      <w:pPr>
        <w:rPr>
          <w:color w:val="993300"/>
          <w:u w:val="single"/>
        </w:rPr>
      </w:pP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462A7A97" w14:textId="77777777" w:rsidR="00BD57BB" w:rsidRDefault="00BD57BB" w:rsidP="00BD57B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D8BF86" w14:textId="77777777" w:rsidR="003E43B1" w:rsidRDefault="003E43B1" w:rsidP="008E600A">
      <w:pPr>
        <w:rPr>
          <w:color w:val="993300"/>
          <w:u w:val="single"/>
        </w:rPr>
      </w:pP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467AEA6F" w14:textId="77777777" w:rsidR="00BD46AB" w:rsidRDefault="00BD46AB" w:rsidP="00BD46A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1D97C1" w14:textId="77777777" w:rsidR="003E43B1" w:rsidRDefault="003E43B1" w:rsidP="008E600A">
      <w:pPr>
        <w:rPr>
          <w:color w:val="993300"/>
          <w:u w:val="single"/>
        </w:rPr>
      </w:pP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t>Associated discussion paper in #101-e: R4-2117786</w:t>
      </w:r>
    </w:p>
    <w:p w14:paraId="26C9B6F5" w14:textId="6827B69A" w:rsidR="008E600A" w:rsidRDefault="00D719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095436">
        <w:rPr>
          <w:rFonts w:ascii="Arial" w:hAnsi="Arial" w:cs="Arial"/>
          <w:b/>
        </w:rPr>
        <w:t>3</w:t>
      </w:r>
      <w:r>
        <w:rPr>
          <w:rFonts w:ascii="Arial" w:hAnsi="Arial" w:cs="Arial"/>
          <w:b/>
        </w:rPr>
        <w:t xml:space="preserve"> (from R4-2203563).</w:t>
      </w:r>
    </w:p>
    <w:p w14:paraId="6347406B" w14:textId="314AB4AA" w:rsidR="00D719A0" w:rsidRDefault="00D719A0" w:rsidP="00D719A0">
      <w:pPr>
        <w:rPr>
          <w:rFonts w:ascii="Arial" w:hAnsi="Arial" w:cs="Arial"/>
          <w:b/>
          <w:sz w:val="24"/>
        </w:rPr>
      </w:pPr>
      <w:r>
        <w:rPr>
          <w:rFonts w:ascii="Arial" w:hAnsi="Arial" w:cs="Arial"/>
          <w:b/>
          <w:color w:val="0000FF"/>
          <w:sz w:val="24"/>
        </w:rPr>
        <w:t>R4-220680</w:t>
      </w:r>
      <w:r w:rsidR="00095436">
        <w:rPr>
          <w:rFonts w:ascii="Arial" w:hAnsi="Arial" w:cs="Arial"/>
          <w:b/>
          <w:color w:val="0000FF"/>
          <w:sz w:val="24"/>
        </w:rPr>
        <w:t>3</w:t>
      </w:r>
      <w:r>
        <w:rPr>
          <w:rFonts w:ascii="Arial" w:hAnsi="Arial" w:cs="Arial"/>
          <w:b/>
          <w:color w:val="0000FF"/>
          <w:sz w:val="24"/>
        </w:rPr>
        <w:tab/>
      </w:r>
      <w:r>
        <w:rPr>
          <w:rFonts w:ascii="Arial" w:hAnsi="Arial" w:cs="Arial"/>
          <w:b/>
          <w:sz w:val="24"/>
        </w:rPr>
        <w:t>Reduction of allocated RBs for CSI-RS based RLM TC in FR2</w:t>
      </w:r>
    </w:p>
    <w:p w14:paraId="3F7F384A" w14:textId="77777777" w:rsidR="00D719A0" w:rsidRDefault="00D719A0" w:rsidP="00D719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E9F4C8C" w14:textId="77777777" w:rsidR="00D719A0" w:rsidRDefault="00D719A0" w:rsidP="00D719A0">
      <w:pPr>
        <w:rPr>
          <w:rFonts w:ascii="Arial" w:hAnsi="Arial" w:cs="Arial"/>
          <w:b/>
        </w:rPr>
      </w:pPr>
      <w:r>
        <w:rPr>
          <w:rFonts w:ascii="Arial" w:hAnsi="Arial" w:cs="Arial"/>
          <w:b/>
        </w:rPr>
        <w:t xml:space="preserve">Abstract: </w:t>
      </w:r>
    </w:p>
    <w:p w14:paraId="10484C49" w14:textId="77777777" w:rsidR="00D719A0" w:rsidRDefault="00D719A0" w:rsidP="00D719A0">
      <w:r>
        <w:lastRenderedPageBreak/>
        <w:t>Associated discussion paper in #101-e: R4-2117786</w:t>
      </w:r>
    </w:p>
    <w:p w14:paraId="40A3538D" w14:textId="29337833" w:rsidR="00D719A0" w:rsidRDefault="001B43AE" w:rsidP="00D719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4A127507" w14:textId="77777777" w:rsidR="00D719A0" w:rsidRDefault="00D719A0" w:rsidP="00D719A0">
      <w:pPr>
        <w:rPr>
          <w:color w:val="993300"/>
          <w:u w:val="single"/>
        </w:rPr>
      </w:pP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4C43F8E7"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R4-2206804 (from R4-2203564).</w:t>
      </w:r>
    </w:p>
    <w:p w14:paraId="53B968A5" w14:textId="4B2CB5AD" w:rsidR="00095436" w:rsidRDefault="00095436" w:rsidP="00095436">
      <w:pPr>
        <w:rPr>
          <w:rFonts w:ascii="Arial" w:hAnsi="Arial" w:cs="Arial"/>
          <w:b/>
          <w:sz w:val="24"/>
        </w:rPr>
      </w:pPr>
      <w:r>
        <w:rPr>
          <w:rFonts w:ascii="Arial" w:hAnsi="Arial" w:cs="Arial"/>
          <w:b/>
          <w:color w:val="0000FF"/>
          <w:sz w:val="24"/>
        </w:rPr>
        <w:t>R4-2206804</w:t>
      </w:r>
      <w:r>
        <w:rPr>
          <w:rFonts w:ascii="Arial" w:hAnsi="Arial" w:cs="Arial"/>
          <w:b/>
          <w:color w:val="0000FF"/>
          <w:sz w:val="24"/>
        </w:rPr>
        <w:tab/>
      </w:r>
      <w:r>
        <w:rPr>
          <w:rFonts w:ascii="Arial" w:hAnsi="Arial" w:cs="Arial"/>
          <w:b/>
          <w:sz w:val="24"/>
        </w:rPr>
        <w:t>Reduction of allocated RBs for CSI-RS based RLM TC in FR2</w:t>
      </w:r>
    </w:p>
    <w:p w14:paraId="0AF061C7" w14:textId="77777777" w:rsidR="00095436" w:rsidRDefault="00095436" w:rsidP="000954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42E3CEFB" w14:textId="77777777" w:rsidR="00095436" w:rsidRDefault="00095436" w:rsidP="00095436">
      <w:pPr>
        <w:rPr>
          <w:rFonts w:ascii="Arial" w:hAnsi="Arial" w:cs="Arial"/>
          <w:b/>
        </w:rPr>
      </w:pPr>
      <w:r>
        <w:rPr>
          <w:rFonts w:ascii="Arial" w:hAnsi="Arial" w:cs="Arial"/>
          <w:b/>
        </w:rPr>
        <w:t xml:space="preserve">Abstract: </w:t>
      </w:r>
    </w:p>
    <w:p w14:paraId="38885C29" w14:textId="77777777" w:rsidR="00095436" w:rsidRDefault="00095436" w:rsidP="00095436">
      <w:r>
        <w:t>Associated discussion paper in #101-e: R4-2117786</w:t>
      </w:r>
    </w:p>
    <w:p w14:paraId="624456BA" w14:textId="0CC5B7F6" w:rsidR="00095436" w:rsidRDefault="001B43AE" w:rsidP="00095436">
      <w:pPr>
        <w:rPr>
          <w:color w:val="993300"/>
          <w:u w:val="single"/>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15195608" w14:textId="77777777" w:rsidR="00D719A0" w:rsidRDefault="00D719A0" w:rsidP="008E600A">
      <w:pPr>
        <w:rPr>
          <w:color w:val="993300"/>
          <w:u w:val="single"/>
        </w:rPr>
      </w:pP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57E54FD9"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R4-2206805 (from R4-2203565).</w:t>
      </w:r>
    </w:p>
    <w:p w14:paraId="130D44F7" w14:textId="17A029E1" w:rsidR="00095436" w:rsidRDefault="00095436" w:rsidP="00095436">
      <w:pPr>
        <w:rPr>
          <w:rFonts w:ascii="Arial" w:hAnsi="Arial" w:cs="Arial"/>
          <w:b/>
          <w:sz w:val="24"/>
        </w:rPr>
      </w:pPr>
      <w:r>
        <w:rPr>
          <w:rFonts w:ascii="Arial" w:hAnsi="Arial" w:cs="Arial"/>
          <w:b/>
          <w:color w:val="0000FF"/>
          <w:sz w:val="24"/>
        </w:rPr>
        <w:t>R4-2206805</w:t>
      </w:r>
      <w:r>
        <w:rPr>
          <w:rFonts w:ascii="Arial" w:hAnsi="Arial" w:cs="Arial"/>
          <w:b/>
          <w:color w:val="0000FF"/>
          <w:sz w:val="24"/>
        </w:rPr>
        <w:tab/>
      </w:r>
      <w:r>
        <w:rPr>
          <w:rFonts w:ascii="Arial" w:hAnsi="Arial" w:cs="Arial"/>
          <w:b/>
          <w:sz w:val="24"/>
        </w:rPr>
        <w:t>Reduction of allocated RBs for CSI-RS based RLM TC in FR2</w:t>
      </w:r>
    </w:p>
    <w:p w14:paraId="7F1B747E" w14:textId="77777777" w:rsidR="00095436" w:rsidRDefault="00095436" w:rsidP="000954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5B5111E3" w14:textId="77777777" w:rsidR="00095436" w:rsidRDefault="00095436" w:rsidP="00095436">
      <w:pPr>
        <w:rPr>
          <w:rFonts w:ascii="Arial" w:hAnsi="Arial" w:cs="Arial"/>
          <w:b/>
        </w:rPr>
      </w:pPr>
      <w:r>
        <w:rPr>
          <w:rFonts w:ascii="Arial" w:hAnsi="Arial" w:cs="Arial"/>
          <w:b/>
        </w:rPr>
        <w:t xml:space="preserve">Abstract: </w:t>
      </w:r>
    </w:p>
    <w:p w14:paraId="50282514" w14:textId="77777777" w:rsidR="00095436" w:rsidRDefault="00095436" w:rsidP="00095436">
      <w:r>
        <w:t>Associated discussion paper in #101-e: R4-2117786</w:t>
      </w:r>
    </w:p>
    <w:p w14:paraId="2F235485" w14:textId="6D96519C" w:rsidR="00095436" w:rsidRDefault="001B43AE" w:rsidP="0009543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23354D74" w14:textId="77777777" w:rsidR="00095436" w:rsidRDefault="00095436" w:rsidP="00095436">
      <w:pPr>
        <w:rPr>
          <w:color w:val="993300"/>
          <w:u w:val="single"/>
        </w:rPr>
      </w:pP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lastRenderedPageBreak/>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4B75F3C9"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BA9E7" w14:textId="77777777" w:rsidR="00A42BF5" w:rsidRDefault="00A42BF5" w:rsidP="008E600A">
      <w:pPr>
        <w:rPr>
          <w:color w:val="993300"/>
          <w:u w:val="single"/>
        </w:rPr>
      </w:pP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 xml:space="preserve">Associated discussion </w:t>
      </w:r>
      <w:proofErr w:type="gramStart"/>
      <w:r>
        <w:t>paper :</w:t>
      </w:r>
      <w:proofErr w:type="gramEnd"/>
      <w:r>
        <w:t xml:space="preserve"> R4-2203566</w:t>
      </w:r>
    </w:p>
    <w:p w14:paraId="35E7CDD6" w14:textId="77D8E017" w:rsidR="008E600A" w:rsidRDefault="001B43AE"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2BFA7D" w14:textId="710747E1" w:rsidR="00A42BF5" w:rsidRDefault="00A42BF5" w:rsidP="00A42BF5">
      <w:pPr>
        <w:rPr>
          <w:rFonts w:ascii="Arial" w:hAnsi="Arial" w:cs="Arial"/>
          <w:b/>
          <w:sz w:val="24"/>
        </w:rPr>
      </w:pPr>
      <w:r>
        <w:rPr>
          <w:rFonts w:ascii="Arial" w:hAnsi="Arial" w:cs="Arial"/>
          <w:b/>
          <w:color w:val="0000FF"/>
          <w:sz w:val="24"/>
        </w:rPr>
        <w:t>R4-2206806</w:t>
      </w:r>
      <w:r>
        <w:rPr>
          <w:rFonts w:ascii="Arial" w:hAnsi="Arial" w:cs="Arial"/>
          <w:b/>
          <w:color w:val="0000FF"/>
          <w:sz w:val="24"/>
        </w:rPr>
        <w:tab/>
      </w:r>
      <w:r>
        <w:rPr>
          <w:rFonts w:ascii="Arial" w:hAnsi="Arial" w:cs="Arial"/>
          <w:b/>
          <w:sz w:val="24"/>
        </w:rPr>
        <w:t>Correction on the FR2 inter-frequency relative RSRP accuracy</w:t>
      </w:r>
    </w:p>
    <w:p w14:paraId="5B35745C"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2CBDDD4B" w14:textId="77777777" w:rsidR="00A42BF5" w:rsidRDefault="00A42BF5" w:rsidP="00A42BF5">
      <w:pPr>
        <w:rPr>
          <w:rFonts w:ascii="Arial" w:hAnsi="Arial" w:cs="Arial"/>
          <w:b/>
        </w:rPr>
      </w:pPr>
      <w:r>
        <w:rPr>
          <w:rFonts w:ascii="Arial" w:hAnsi="Arial" w:cs="Arial"/>
          <w:b/>
        </w:rPr>
        <w:t xml:space="preserve">Abstract: </w:t>
      </w:r>
    </w:p>
    <w:p w14:paraId="0ADF40FE" w14:textId="77777777" w:rsidR="00A42BF5" w:rsidRDefault="00A42BF5" w:rsidP="00A42BF5">
      <w:r>
        <w:t xml:space="preserve">Associated discussion </w:t>
      </w:r>
      <w:proofErr w:type="gramStart"/>
      <w:r>
        <w:t>paper :</w:t>
      </w:r>
      <w:proofErr w:type="gramEnd"/>
      <w:r>
        <w:t xml:space="preserve"> R4-2203566</w:t>
      </w:r>
    </w:p>
    <w:p w14:paraId="31CD1356" w14:textId="09168284" w:rsidR="00A42BF5" w:rsidRDefault="001B43AE"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43149A" w14:textId="77777777" w:rsidR="00A42BF5" w:rsidRDefault="00A42BF5" w:rsidP="00A42BF5">
      <w:pPr>
        <w:rPr>
          <w:color w:val="993300"/>
          <w:u w:val="single"/>
        </w:rPr>
      </w:pP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t xml:space="preserve">Associated discussion </w:t>
      </w:r>
      <w:proofErr w:type="gramStart"/>
      <w:r>
        <w:t>paper :</w:t>
      </w:r>
      <w:proofErr w:type="gramEnd"/>
      <w:r>
        <w:t xml:space="preserve"> R4-2203566</w:t>
      </w:r>
    </w:p>
    <w:p w14:paraId="03AF70F9" w14:textId="77777777" w:rsidR="003D554A" w:rsidRDefault="003D554A" w:rsidP="003D554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A4E7D0" w14:textId="77777777" w:rsidR="00A42BF5" w:rsidRDefault="00A42BF5" w:rsidP="008E600A">
      <w:pPr>
        <w:rPr>
          <w:color w:val="993300"/>
          <w:u w:val="single"/>
        </w:rPr>
      </w:pP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 xml:space="preserve">Associated discussion </w:t>
      </w:r>
      <w:proofErr w:type="gramStart"/>
      <w:r>
        <w:t>paper :</w:t>
      </w:r>
      <w:proofErr w:type="gramEnd"/>
      <w:r>
        <w:t xml:space="preserve"> R4-2203566</w:t>
      </w:r>
    </w:p>
    <w:p w14:paraId="0D86C7C0" w14:textId="77777777" w:rsidR="003D554A" w:rsidRDefault="003D554A" w:rsidP="003D554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7DC0DD" w14:textId="77777777" w:rsidR="00A42BF5" w:rsidRDefault="00A42BF5" w:rsidP="008E600A">
      <w:pPr>
        <w:rPr>
          <w:color w:val="993300"/>
          <w:u w:val="single"/>
        </w:rPr>
      </w:pP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EC1FDA4" w14:textId="0E9580EC"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00EC3176">
        <w:rPr>
          <w:rFonts w:ascii="Arial" w:hAnsi="Arial" w:cs="Arial"/>
          <w:b/>
        </w:rPr>
        <w:t>Merged</w:t>
      </w:r>
      <w:r>
        <w:rPr>
          <w:rFonts w:ascii="Arial" w:hAnsi="Arial" w:cs="Arial"/>
          <w:b/>
        </w:rPr>
        <w:t>.</w:t>
      </w:r>
    </w:p>
    <w:p w14:paraId="632B0AA6" w14:textId="3961A1DB" w:rsidR="00A42BF5" w:rsidRDefault="00A42BF5" w:rsidP="00A42BF5">
      <w:pPr>
        <w:rPr>
          <w:rFonts w:ascii="Arial" w:hAnsi="Arial" w:cs="Arial"/>
          <w:b/>
          <w:sz w:val="24"/>
        </w:rPr>
      </w:pPr>
      <w:r>
        <w:rPr>
          <w:rFonts w:ascii="Arial" w:hAnsi="Arial" w:cs="Arial"/>
          <w:b/>
          <w:color w:val="0000FF"/>
          <w:sz w:val="24"/>
        </w:rPr>
        <w:t>R4-2206807</w:t>
      </w:r>
      <w:r>
        <w:rPr>
          <w:rFonts w:ascii="Arial" w:hAnsi="Arial" w:cs="Arial"/>
          <w:b/>
          <w:color w:val="0000FF"/>
          <w:sz w:val="24"/>
        </w:rPr>
        <w:tab/>
      </w:r>
      <w:r>
        <w:rPr>
          <w:rFonts w:ascii="Arial" w:hAnsi="Arial" w:cs="Arial"/>
          <w:b/>
          <w:sz w:val="24"/>
        </w:rPr>
        <w:t>Draft CR to maintain performance requirement</w:t>
      </w:r>
    </w:p>
    <w:p w14:paraId="05448030"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8FCAB18" w14:textId="77777777" w:rsidR="006D0B1D" w:rsidRPr="00B27EBD" w:rsidRDefault="006D0B1D" w:rsidP="006D0B1D">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2FF66AE9" w14:textId="5105F755" w:rsidR="00A42BF5" w:rsidRDefault="00A42BF5" w:rsidP="00A42BF5">
      <w:pPr>
        <w:rPr>
          <w:rFonts w:ascii="Arial" w:hAnsi="Arial" w:cs="Arial"/>
          <w:b/>
        </w:rPr>
      </w:pPr>
      <w:r w:rsidRPr="00EC3176">
        <w:rPr>
          <w:rFonts w:ascii="Arial" w:hAnsi="Arial" w:cs="Arial"/>
          <w:b/>
        </w:rPr>
        <w:t>Decision:</w:t>
      </w:r>
      <w:r w:rsidRPr="00EC3176">
        <w:rPr>
          <w:rFonts w:ascii="Arial" w:hAnsi="Arial" w:cs="Arial"/>
          <w:b/>
        </w:rPr>
        <w:tab/>
      </w:r>
      <w:r w:rsidRPr="00EC3176">
        <w:rPr>
          <w:rFonts w:ascii="Arial" w:hAnsi="Arial" w:cs="Arial"/>
          <w:b/>
        </w:rPr>
        <w:tab/>
      </w:r>
      <w:r w:rsidR="00EC3176" w:rsidRPr="00EC3176">
        <w:rPr>
          <w:rFonts w:ascii="Arial" w:hAnsi="Arial" w:cs="Arial"/>
          <w:b/>
        </w:rPr>
        <w:t>Withdrawn</w:t>
      </w:r>
      <w:r w:rsidRPr="00EC3176">
        <w:rPr>
          <w:rFonts w:ascii="Arial" w:hAnsi="Arial" w:cs="Arial"/>
          <w:b/>
        </w:rPr>
        <w:t>.</w:t>
      </w:r>
    </w:p>
    <w:p w14:paraId="771A3581" w14:textId="77777777" w:rsidR="00A42BF5" w:rsidRDefault="00A42BF5" w:rsidP="00A42BF5">
      <w:pPr>
        <w:rPr>
          <w:color w:val="993300"/>
          <w:u w:val="single"/>
        </w:rPr>
      </w:pP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4A2D6F17" w14:textId="77777777" w:rsidR="00EC3176" w:rsidRDefault="00EC3176" w:rsidP="00EC3176">
      <w:pPr>
        <w:rPr>
          <w:rFonts w:ascii="Arial" w:hAnsi="Arial" w:cs="Arial"/>
          <w:b/>
        </w:rPr>
      </w:pPr>
      <w:r w:rsidRPr="00EC3176">
        <w:rPr>
          <w:rFonts w:ascii="Arial" w:hAnsi="Arial" w:cs="Arial"/>
          <w:b/>
        </w:rPr>
        <w:t>Decision:</w:t>
      </w:r>
      <w:r w:rsidRPr="00EC3176">
        <w:rPr>
          <w:rFonts w:ascii="Arial" w:hAnsi="Arial" w:cs="Arial"/>
          <w:b/>
        </w:rPr>
        <w:tab/>
      </w:r>
      <w:r w:rsidRPr="00EC3176">
        <w:rPr>
          <w:rFonts w:ascii="Arial" w:hAnsi="Arial" w:cs="Arial"/>
          <w:b/>
        </w:rPr>
        <w:tab/>
        <w:t>Withdrawn.</w:t>
      </w:r>
    </w:p>
    <w:p w14:paraId="261F0A1F" w14:textId="77777777" w:rsidR="00A42BF5" w:rsidRDefault="00A42BF5" w:rsidP="008E600A">
      <w:pPr>
        <w:rPr>
          <w:color w:val="993300"/>
          <w:u w:val="single"/>
        </w:rPr>
      </w:pP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51BC7DBD" w14:textId="77777777" w:rsidR="00C003CB" w:rsidRDefault="00C003CB" w:rsidP="00C003CB">
      <w:pPr>
        <w:rPr>
          <w:rFonts w:ascii="Arial" w:hAnsi="Arial" w:cs="Arial"/>
          <w:b/>
        </w:rPr>
      </w:pPr>
      <w:r w:rsidRPr="00EC3176">
        <w:rPr>
          <w:rFonts w:ascii="Arial" w:hAnsi="Arial" w:cs="Arial"/>
          <w:b/>
        </w:rPr>
        <w:t>Decision:</w:t>
      </w:r>
      <w:r w:rsidRPr="00EC3176">
        <w:rPr>
          <w:rFonts w:ascii="Arial" w:hAnsi="Arial" w:cs="Arial"/>
          <w:b/>
        </w:rPr>
        <w:tab/>
      </w:r>
      <w:r w:rsidRPr="00EC3176">
        <w:rPr>
          <w:rFonts w:ascii="Arial" w:hAnsi="Arial" w:cs="Arial"/>
          <w:b/>
        </w:rPr>
        <w:tab/>
        <w:t>Withdrawn.</w:t>
      </w:r>
    </w:p>
    <w:p w14:paraId="720A49E8" w14:textId="77777777" w:rsidR="00A42BF5" w:rsidRDefault="00A42BF5" w:rsidP="008E600A">
      <w:pPr>
        <w:rPr>
          <w:color w:val="993300"/>
          <w:u w:val="single"/>
        </w:rPr>
      </w:pP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5B471D2" w14:textId="59801881"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R4-2206808 (from R4-2203596).</w:t>
      </w:r>
    </w:p>
    <w:p w14:paraId="775E2FBA" w14:textId="6C9F8ECD" w:rsidR="00A42BF5" w:rsidRDefault="00A42BF5" w:rsidP="00A42BF5">
      <w:pPr>
        <w:rPr>
          <w:rFonts w:ascii="Arial" w:hAnsi="Arial" w:cs="Arial"/>
          <w:b/>
          <w:sz w:val="24"/>
        </w:rPr>
      </w:pPr>
      <w:r>
        <w:rPr>
          <w:rFonts w:ascii="Arial" w:hAnsi="Arial" w:cs="Arial"/>
          <w:b/>
          <w:color w:val="0000FF"/>
          <w:sz w:val="24"/>
        </w:rPr>
        <w:t>R4-2206808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7359FCF6"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5E4A5616" w14:textId="774C5D21" w:rsidR="00A42BF5" w:rsidRDefault="001B43AE"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79037A19" w14:textId="77777777" w:rsidR="00A42BF5" w:rsidRDefault="00A42BF5" w:rsidP="00A42BF5">
      <w:pPr>
        <w:rPr>
          <w:color w:val="993300"/>
          <w:u w:val="single"/>
        </w:rPr>
      </w:pP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6EF18F21" w14:textId="59860117" w:rsidR="008E600A" w:rsidRDefault="001B43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71456EE2" w14:textId="77777777" w:rsidR="00A42BF5" w:rsidRDefault="00A42BF5" w:rsidP="008E600A">
      <w:pPr>
        <w:rPr>
          <w:color w:val="993300"/>
          <w:u w:val="single"/>
        </w:rPr>
      </w:pPr>
    </w:p>
    <w:p w14:paraId="440CCD70" w14:textId="77777777" w:rsidR="008E600A" w:rsidRDefault="008E600A" w:rsidP="008E600A">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08D4DC0" w14:textId="258C9DA7" w:rsidR="008E600A" w:rsidRDefault="001B43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6E7CAF94" w14:textId="77777777" w:rsidR="00A42BF5" w:rsidRDefault="00A42BF5" w:rsidP="008E600A">
      <w:pPr>
        <w:rPr>
          <w:color w:val="993300"/>
          <w:u w:val="single"/>
        </w:rPr>
      </w:pP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48AF4C3" w14:textId="21729AB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4A52C4D" w14:textId="77777777" w:rsidR="00A42BF5" w:rsidRDefault="00A42BF5" w:rsidP="008E600A">
      <w:pPr>
        <w:rPr>
          <w:color w:val="993300"/>
          <w:u w:val="single"/>
        </w:rPr>
      </w:pP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3ADCBEB" w14:textId="7979749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37A3FC3" w14:textId="77777777" w:rsidR="00A42BF5" w:rsidRDefault="00A42BF5" w:rsidP="008E600A">
      <w:pPr>
        <w:rPr>
          <w:color w:val="993300"/>
          <w:u w:val="single"/>
        </w:rPr>
      </w:pP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B64F59C" w14:textId="1E7F939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72947D29" w14:textId="77777777" w:rsidR="00A42BF5" w:rsidRDefault="00A42BF5" w:rsidP="008E600A">
      <w:pPr>
        <w:rPr>
          <w:color w:val="993300"/>
          <w:u w:val="single"/>
        </w:rPr>
      </w:pP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38DA01D" w14:textId="432D0190" w:rsidR="00007E29" w:rsidRDefault="00215769" w:rsidP="00007E29">
      <w:pPr>
        <w:rPr>
          <w:color w:val="993300"/>
          <w:u w:val="single"/>
        </w:rPr>
      </w:pPr>
      <w:r>
        <w:rPr>
          <w:rFonts w:ascii="Arial" w:hAnsi="Arial" w:cs="Arial"/>
          <w:b/>
        </w:rPr>
        <w:t>Decision:</w:t>
      </w:r>
      <w:r>
        <w:rPr>
          <w:rFonts w:ascii="Arial" w:hAnsi="Arial" w:cs="Arial"/>
          <w:b/>
        </w:rPr>
        <w:tab/>
      </w:r>
      <w:r>
        <w:rPr>
          <w:rFonts w:ascii="Arial" w:hAnsi="Arial" w:cs="Arial"/>
          <w:b/>
        </w:rPr>
        <w:tab/>
      </w:r>
      <w:r w:rsidR="00007E29">
        <w:rPr>
          <w:rFonts w:ascii="Arial" w:hAnsi="Arial" w:cs="Arial"/>
          <w:b/>
        </w:rPr>
        <w:t>Revised to R4-2206809 (from R4-2203802).</w:t>
      </w:r>
    </w:p>
    <w:p w14:paraId="42EF173A" w14:textId="6B4434C6" w:rsidR="00A42BF5" w:rsidRDefault="00A42BF5" w:rsidP="00A42BF5">
      <w:pPr>
        <w:rPr>
          <w:rFonts w:ascii="Arial" w:hAnsi="Arial" w:cs="Arial"/>
          <w:b/>
          <w:sz w:val="24"/>
        </w:rPr>
      </w:pPr>
      <w:r>
        <w:rPr>
          <w:rFonts w:ascii="Arial" w:hAnsi="Arial" w:cs="Arial"/>
          <w:b/>
          <w:color w:val="0000FF"/>
          <w:sz w:val="24"/>
        </w:rPr>
        <w:t>R4-2206809</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695ADE0A"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D50D0F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5E051AE5" w14:textId="76A2834E" w:rsidR="00A42BF5" w:rsidRDefault="00007E29" w:rsidP="00A42BF5">
      <w:pPr>
        <w:rPr>
          <w:rFonts w:ascii="Arial" w:hAnsi="Arial" w:cs="Arial"/>
          <w:b/>
        </w:rPr>
      </w:pPr>
      <w:r w:rsidRPr="00DC0BA4">
        <w:rPr>
          <w:rFonts w:ascii="Arial" w:hAnsi="Arial" w:cs="Arial"/>
          <w:b/>
        </w:rPr>
        <w:t>Decision:</w:t>
      </w:r>
      <w:r w:rsidRPr="00DC0BA4">
        <w:rPr>
          <w:rFonts w:ascii="Arial" w:hAnsi="Arial" w:cs="Arial"/>
          <w:b/>
        </w:rPr>
        <w:tab/>
      </w:r>
      <w:r w:rsidRPr="00DC0BA4">
        <w:rPr>
          <w:rFonts w:ascii="Arial" w:hAnsi="Arial" w:cs="Arial"/>
          <w:b/>
        </w:rPr>
        <w:tab/>
      </w:r>
      <w:r w:rsidR="00DC0BA4" w:rsidRPr="00DC0BA4">
        <w:rPr>
          <w:rFonts w:ascii="Arial" w:hAnsi="Arial" w:cs="Arial"/>
          <w:b/>
        </w:rPr>
        <w:t>Postponed</w:t>
      </w:r>
      <w:r w:rsidRPr="00DC0BA4">
        <w:rPr>
          <w:rFonts w:ascii="Arial" w:hAnsi="Arial" w:cs="Arial"/>
          <w:b/>
        </w:rPr>
        <w:t>.</w:t>
      </w:r>
    </w:p>
    <w:p w14:paraId="20E3A023" w14:textId="77777777" w:rsidR="00A42BF5" w:rsidRDefault="00A42BF5" w:rsidP="00A42BF5">
      <w:pPr>
        <w:rPr>
          <w:color w:val="993300"/>
          <w:u w:val="single"/>
        </w:rPr>
      </w:pP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7D765023" w14:textId="00324DDC" w:rsidR="008E600A" w:rsidRDefault="00007E29" w:rsidP="008E600A">
      <w:pPr>
        <w:rPr>
          <w:rFonts w:ascii="Arial" w:hAnsi="Arial" w:cs="Arial"/>
          <w:b/>
        </w:rPr>
      </w:pPr>
      <w:r w:rsidRPr="00DC0BA4">
        <w:rPr>
          <w:rFonts w:ascii="Arial" w:hAnsi="Arial" w:cs="Arial"/>
          <w:b/>
        </w:rPr>
        <w:t>Decision:</w:t>
      </w:r>
      <w:r w:rsidRPr="00DC0BA4">
        <w:rPr>
          <w:rFonts w:ascii="Arial" w:hAnsi="Arial" w:cs="Arial"/>
          <w:b/>
        </w:rPr>
        <w:tab/>
      </w:r>
      <w:r w:rsidRPr="00DC0BA4">
        <w:rPr>
          <w:rFonts w:ascii="Arial" w:hAnsi="Arial" w:cs="Arial"/>
          <w:b/>
        </w:rPr>
        <w:tab/>
      </w:r>
      <w:r w:rsidR="00DC0BA4" w:rsidRPr="00DC0BA4">
        <w:rPr>
          <w:rFonts w:ascii="Arial" w:hAnsi="Arial" w:cs="Arial"/>
          <w:b/>
        </w:rPr>
        <w:t>Withdrawn</w:t>
      </w:r>
      <w:r w:rsidRPr="00DC0BA4">
        <w:rPr>
          <w:rFonts w:ascii="Arial" w:hAnsi="Arial" w:cs="Arial"/>
          <w:b/>
        </w:rPr>
        <w:t>.</w:t>
      </w:r>
    </w:p>
    <w:p w14:paraId="32BF5EA5" w14:textId="77777777" w:rsidR="00A42BF5" w:rsidRDefault="00A42BF5" w:rsidP="008E600A">
      <w:pPr>
        <w:rPr>
          <w:color w:val="993300"/>
          <w:u w:val="single"/>
        </w:rPr>
      </w:pP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4B67E182" w14:textId="77777777" w:rsidR="00DC0BA4" w:rsidRDefault="00DC0BA4" w:rsidP="00DC0BA4">
      <w:pPr>
        <w:rPr>
          <w:rFonts w:ascii="Arial" w:hAnsi="Arial" w:cs="Arial"/>
          <w:b/>
        </w:rPr>
      </w:pPr>
      <w:r w:rsidRPr="00DC0BA4">
        <w:rPr>
          <w:rFonts w:ascii="Arial" w:hAnsi="Arial" w:cs="Arial"/>
          <w:b/>
        </w:rPr>
        <w:t>Decision:</w:t>
      </w:r>
      <w:r w:rsidRPr="00DC0BA4">
        <w:rPr>
          <w:rFonts w:ascii="Arial" w:hAnsi="Arial" w:cs="Arial"/>
          <w:b/>
        </w:rPr>
        <w:tab/>
      </w:r>
      <w:r w:rsidRPr="00DC0BA4">
        <w:rPr>
          <w:rFonts w:ascii="Arial" w:hAnsi="Arial" w:cs="Arial"/>
          <w:b/>
        </w:rPr>
        <w:tab/>
        <w:t>Withdrawn.</w:t>
      </w:r>
    </w:p>
    <w:p w14:paraId="66BF6BF7" w14:textId="77777777" w:rsidR="00A42BF5" w:rsidRDefault="00A42BF5" w:rsidP="008E600A">
      <w:pPr>
        <w:rPr>
          <w:color w:val="993300"/>
          <w:u w:val="single"/>
        </w:rPr>
      </w:pP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0B684FA" w14:textId="1BA092F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R4-2206810 (from R4-2203802).</w:t>
      </w:r>
    </w:p>
    <w:p w14:paraId="4F2987DB" w14:textId="2F5D90B8" w:rsidR="00A42BF5" w:rsidRDefault="00A42BF5" w:rsidP="00A42BF5">
      <w:pPr>
        <w:rPr>
          <w:rFonts w:ascii="Arial" w:hAnsi="Arial" w:cs="Arial"/>
          <w:b/>
          <w:sz w:val="24"/>
        </w:rPr>
      </w:pPr>
      <w:r>
        <w:rPr>
          <w:rFonts w:ascii="Arial" w:hAnsi="Arial" w:cs="Arial"/>
          <w:b/>
          <w:color w:val="0000FF"/>
          <w:sz w:val="24"/>
        </w:rPr>
        <w:t>R4-2206810</w:t>
      </w:r>
      <w:r>
        <w:rPr>
          <w:rFonts w:ascii="Arial" w:hAnsi="Arial" w:cs="Arial"/>
          <w:b/>
          <w:color w:val="0000FF"/>
          <w:sz w:val="24"/>
        </w:rPr>
        <w:tab/>
      </w:r>
      <w:r>
        <w:rPr>
          <w:rFonts w:ascii="Arial" w:hAnsi="Arial" w:cs="Arial"/>
          <w:b/>
          <w:sz w:val="24"/>
        </w:rPr>
        <w:t>Draft CR on performance part maintenance for TS38.133 R15</w:t>
      </w:r>
    </w:p>
    <w:p w14:paraId="074DCA08"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E4C56D8" w14:textId="11F0003F" w:rsidR="00A42BF5" w:rsidRDefault="00202CB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6F323909" w14:textId="77777777" w:rsidR="00A42BF5" w:rsidRDefault="00A42BF5" w:rsidP="00A42BF5">
      <w:pPr>
        <w:rPr>
          <w:color w:val="993300"/>
          <w:u w:val="single"/>
        </w:rPr>
      </w:pPr>
    </w:p>
    <w:p w14:paraId="351850E0" w14:textId="77777777" w:rsidR="008E600A" w:rsidRDefault="008E600A" w:rsidP="008E600A">
      <w:pPr>
        <w:rPr>
          <w:rFonts w:ascii="Arial" w:hAnsi="Arial" w:cs="Arial"/>
          <w:b/>
          <w:sz w:val="24"/>
        </w:rPr>
      </w:pPr>
      <w:r>
        <w:rPr>
          <w:rFonts w:ascii="Arial" w:hAnsi="Arial" w:cs="Arial"/>
          <w:b/>
          <w:color w:val="0000FF"/>
          <w:sz w:val="24"/>
        </w:rPr>
        <w:lastRenderedPageBreak/>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2E7FA6BF" w14:textId="119FD2EC"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5AF3D36" w14:textId="77777777" w:rsidR="00A42BF5" w:rsidRDefault="00A42BF5" w:rsidP="008E600A">
      <w:pPr>
        <w:rPr>
          <w:color w:val="993300"/>
          <w:u w:val="single"/>
        </w:rPr>
      </w:pP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5F37767" w14:textId="730F11A0"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7FFC7E2B" w14:textId="77777777" w:rsidR="00A42BF5" w:rsidRDefault="00A42BF5" w:rsidP="008E600A">
      <w:pPr>
        <w:rPr>
          <w:color w:val="993300"/>
          <w:u w:val="single"/>
        </w:rPr>
      </w:pP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603B26FF" w14:textId="06C5DAA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R4-2206811 (from R4-2203831).</w:t>
      </w:r>
    </w:p>
    <w:p w14:paraId="6B231EEF" w14:textId="6D0C5620" w:rsidR="00A42BF5" w:rsidRDefault="00A42BF5" w:rsidP="00A42BF5">
      <w:pPr>
        <w:rPr>
          <w:rFonts w:ascii="Arial" w:hAnsi="Arial" w:cs="Arial"/>
          <w:b/>
          <w:sz w:val="24"/>
        </w:rPr>
      </w:pPr>
      <w:r>
        <w:rPr>
          <w:rFonts w:ascii="Arial" w:hAnsi="Arial" w:cs="Arial"/>
          <w:b/>
          <w:color w:val="0000FF"/>
          <w:sz w:val="24"/>
        </w:rPr>
        <w:t>R4-2206811</w:t>
      </w:r>
      <w:r>
        <w:rPr>
          <w:rFonts w:ascii="Arial" w:hAnsi="Arial" w:cs="Arial"/>
          <w:b/>
          <w:color w:val="0000FF"/>
          <w:sz w:val="24"/>
        </w:rPr>
        <w:tab/>
      </w:r>
      <w:r>
        <w:rPr>
          <w:rFonts w:ascii="Arial" w:hAnsi="Arial" w:cs="Arial"/>
          <w:b/>
          <w:sz w:val="24"/>
        </w:rPr>
        <w:t>draft Cat-F CR (R15) to PDSCH RMC</w:t>
      </w:r>
    </w:p>
    <w:p w14:paraId="3D66B6CD"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287FB99B" w14:textId="2209B724" w:rsidR="00A42BF5" w:rsidRDefault="00202CB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8784973" w14:textId="77777777" w:rsidR="00A42BF5" w:rsidRDefault="00A42BF5" w:rsidP="00A42BF5">
      <w:pPr>
        <w:rPr>
          <w:color w:val="993300"/>
          <w:u w:val="single"/>
        </w:rPr>
      </w:pP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8D0D144" w14:textId="2DB54887"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50C2D8AD" w14:textId="77777777" w:rsidR="00A42BF5" w:rsidRDefault="00A42BF5" w:rsidP="008E600A">
      <w:pPr>
        <w:rPr>
          <w:color w:val="993300"/>
          <w:u w:val="single"/>
        </w:rPr>
      </w:pP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0CA7200" w14:textId="06E240D4"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018D5847" w14:textId="77777777" w:rsidR="00A42BF5" w:rsidRDefault="00A42BF5" w:rsidP="008E600A">
      <w:pPr>
        <w:rPr>
          <w:color w:val="993300"/>
          <w:u w:val="single"/>
        </w:rPr>
      </w:pPr>
    </w:p>
    <w:p w14:paraId="21846317" w14:textId="77777777" w:rsidR="008E600A" w:rsidRDefault="008E600A" w:rsidP="008E600A">
      <w:pPr>
        <w:rPr>
          <w:rFonts w:ascii="Arial" w:hAnsi="Arial" w:cs="Arial"/>
          <w:b/>
          <w:sz w:val="24"/>
        </w:rPr>
      </w:pPr>
      <w:r>
        <w:rPr>
          <w:rFonts w:ascii="Arial" w:hAnsi="Arial" w:cs="Arial"/>
          <w:b/>
          <w:color w:val="0000FF"/>
          <w:sz w:val="24"/>
        </w:rPr>
        <w:lastRenderedPageBreak/>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1546042" w14:textId="201EBDE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R4-2206812 (from R4-2203834).</w:t>
      </w:r>
    </w:p>
    <w:p w14:paraId="2452B994" w14:textId="114FCEC2" w:rsidR="00A42BF5" w:rsidRDefault="00A42BF5" w:rsidP="00A42BF5">
      <w:pPr>
        <w:rPr>
          <w:rFonts w:ascii="Arial" w:hAnsi="Arial" w:cs="Arial"/>
          <w:b/>
          <w:sz w:val="24"/>
        </w:rPr>
      </w:pPr>
      <w:r>
        <w:rPr>
          <w:rFonts w:ascii="Arial" w:hAnsi="Arial" w:cs="Arial"/>
          <w:b/>
          <w:color w:val="0000FF"/>
          <w:sz w:val="24"/>
        </w:rPr>
        <w:t>R4-2206812</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14A63544"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75624A7" w14:textId="4F6AF2B6" w:rsidR="00A42BF5" w:rsidRDefault="007B5F6E"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4F0AADC5" w14:textId="77777777" w:rsidR="00A42BF5" w:rsidRDefault="00A42BF5" w:rsidP="00A42BF5">
      <w:pPr>
        <w:rPr>
          <w:color w:val="993300"/>
          <w:u w:val="single"/>
        </w:rPr>
      </w:pP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7E659476" w14:textId="4B310FB5" w:rsidR="008E600A" w:rsidRDefault="007B5F6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14C501C8" w14:textId="77777777" w:rsidR="00A42BF5" w:rsidRDefault="00A42BF5" w:rsidP="008E600A">
      <w:pPr>
        <w:rPr>
          <w:color w:val="993300"/>
          <w:u w:val="single"/>
        </w:rPr>
      </w:pP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930BA76" w14:textId="4852AFA8" w:rsidR="008E600A" w:rsidRDefault="007B5F6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67ADF33A" w14:textId="77777777" w:rsidR="00A42BF5" w:rsidRDefault="00A42BF5" w:rsidP="008E600A">
      <w:pPr>
        <w:rPr>
          <w:color w:val="993300"/>
          <w:u w:val="single"/>
        </w:rPr>
      </w:pP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41FA5CA" w14:textId="77777777" w:rsidR="00514568" w:rsidRPr="00B27EBD" w:rsidRDefault="00514568" w:rsidP="00514568">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594CBD36" w14:textId="487E0FFC"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00514568">
        <w:rPr>
          <w:rFonts w:ascii="Arial" w:hAnsi="Arial" w:cs="Arial"/>
          <w:b/>
        </w:rPr>
        <w:t>Postponed</w:t>
      </w:r>
      <w:r>
        <w:rPr>
          <w:rFonts w:ascii="Arial" w:hAnsi="Arial" w:cs="Arial"/>
          <w:b/>
        </w:rPr>
        <w:t>.</w:t>
      </w:r>
    </w:p>
    <w:p w14:paraId="4F7DD2B0" w14:textId="7DE6C272" w:rsidR="00DA22F1" w:rsidRDefault="00DA22F1" w:rsidP="00DA22F1">
      <w:pPr>
        <w:rPr>
          <w:rFonts w:ascii="Arial" w:hAnsi="Arial" w:cs="Arial"/>
          <w:b/>
          <w:sz w:val="24"/>
        </w:rPr>
      </w:pPr>
      <w:r>
        <w:rPr>
          <w:rFonts w:ascii="Arial" w:hAnsi="Arial" w:cs="Arial"/>
          <w:b/>
          <w:color w:val="0000FF"/>
          <w:sz w:val="24"/>
        </w:rPr>
        <w:t>R4-2206813</w:t>
      </w:r>
      <w:r>
        <w:rPr>
          <w:rFonts w:ascii="Arial" w:hAnsi="Arial" w:cs="Arial"/>
          <w:b/>
          <w:color w:val="0000FF"/>
          <w:sz w:val="24"/>
        </w:rPr>
        <w:tab/>
      </w:r>
      <w:r>
        <w:rPr>
          <w:rFonts w:ascii="Arial" w:hAnsi="Arial" w:cs="Arial"/>
          <w:b/>
          <w:sz w:val="24"/>
        </w:rPr>
        <w:t>draft Cat-F CR (R15) to SCell Activation Test Cases</w:t>
      </w:r>
    </w:p>
    <w:p w14:paraId="29088833" w14:textId="77777777" w:rsidR="00DA22F1" w:rsidRDefault="00DA22F1" w:rsidP="00DA22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260ED22C" w14:textId="77777777" w:rsidR="00514568" w:rsidRDefault="00514568" w:rsidP="00514568">
      <w:pPr>
        <w:rPr>
          <w:rFonts w:ascii="Arial" w:hAnsi="Arial" w:cs="Arial"/>
          <w:b/>
        </w:rPr>
      </w:pPr>
      <w:r w:rsidRPr="00514568">
        <w:rPr>
          <w:rFonts w:ascii="Arial" w:hAnsi="Arial" w:cs="Arial"/>
          <w:b/>
        </w:rPr>
        <w:lastRenderedPageBreak/>
        <w:t>Decision:</w:t>
      </w:r>
      <w:r w:rsidRPr="00514568">
        <w:rPr>
          <w:rFonts w:ascii="Arial" w:hAnsi="Arial" w:cs="Arial"/>
          <w:b/>
        </w:rPr>
        <w:tab/>
      </w:r>
      <w:r w:rsidRPr="00514568">
        <w:rPr>
          <w:rFonts w:ascii="Arial" w:hAnsi="Arial" w:cs="Arial"/>
          <w:b/>
        </w:rPr>
        <w:tab/>
        <w:t>Withdraw</w:t>
      </w:r>
      <w:r>
        <w:rPr>
          <w:rFonts w:ascii="Arial" w:hAnsi="Arial" w:cs="Arial"/>
          <w:b/>
        </w:rPr>
        <w:t>n</w:t>
      </w:r>
      <w:r w:rsidRPr="00514568">
        <w:rPr>
          <w:rFonts w:ascii="Arial" w:hAnsi="Arial" w:cs="Arial"/>
          <w:b/>
        </w:rPr>
        <w:t>.</w:t>
      </w:r>
    </w:p>
    <w:p w14:paraId="2603EF0A" w14:textId="77777777" w:rsidR="00DA22F1" w:rsidRDefault="00DA22F1" w:rsidP="00DA22F1">
      <w:pPr>
        <w:rPr>
          <w:color w:val="993300"/>
          <w:u w:val="single"/>
        </w:rPr>
      </w:pP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17DDF72E" w14:textId="396055E3" w:rsidR="00514568" w:rsidRDefault="00514568" w:rsidP="00514568">
      <w:pPr>
        <w:rPr>
          <w:rFonts w:ascii="Arial" w:hAnsi="Arial" w:cs="Arial"/>
          <w:b/>
        </w:rPr>
      </w:pPr>
      <w:r w:rsidRPr="00514568">
        <w:rPr>
          <w:rFonts w:ascii="Arial" w:hAnsi="Arial" w:cs="Arial"/>
          <w:b/>
        </w:rPr>
        <w:t>Decision:</w:t>
      </w:r>
      <w:r w:rsidRPr="00514568">
        <w:rPr>
          <w:rFonts w:ascii="Arial" w:hAnsi="Arial" w:cs="Arial"/>
          <w:b/>
        </w:rPr>
        <w:tab/>
      </w:r>
      <w:r w:rsidRPr="00514568">
        <w:rPr>
          <w:rFonts w:ascii="Arial" w:hAnsi="Arial" w:cs="Arial"/>
          <w:b/>
        </w:rPr>
        <w:tab/>
        <w:t>Withdraw</w:t>
      </w:r>
      <w:r>
        <w:rPr>
          <w:rFonts w:ascii="Arial" w:hAnsi="Arial" w:cs="Arial"/>
          <w:b/>
        </w:rPr>
        <w:t>n</w:t>
      </w:r>
      <w:r w:rsidRPr="00514568">
        <w:rPr>
          <w:rFonts w:ascii="Arial" w:hAnsi="Arial" w:cs="Arial"/>
          <w:b/>
        </w:rPr>
        <w:t>.</w:t>
      </w:r>
    </w:p>
    <w:p w14:paraId="385BA90E" w14:textId="77777777" w:rsidR="00DA22F1" w:rsidRDefault="00DA22F1" w:rsidP="008E600A">
      <w:pPr>
        <w:rPr>
          <w:color w:val="993300"/>
          <w:u w:val="single"/>
        </w:rPr>
      </w:pP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D4DF628" w14:textId="77777777" w:rsidR="002A3927" w:rsidRDefault="002A3927" w:rsidP="002A3927">
      <w:pPr>
        <w:rPr>
          <w:rFonts w:ascii="Arial" w:hAnsi="Arial" w:cs="Arial"/>
          <w:b/>
        </w:rPr>
      </w:pPr>
      <w:r w:rsidRPr="00514568">
        <w:rPr>
          <w:rFonts w:ascii="Arial" w:hAnsi="Arial" w:cs="Arial"/>
          <w:b/>
        </w:rPr>
        <w:t>Decision:</w:t>
      </w:r>
      <w:r w:rsidRPr="00514568">
        <w:rPr>
          <w:rFonts w:ascii="Arial" w:hAnsi="Arial" w:cs="Arial"/>
          <w:b/>
        </w:rPr>
        <w:tab/>
      </w:r>
      <w:r w:rsidRPr="00514568">
        <w:rPr>
          <w:rFonts w:ascii="Arial" w:hAnsi="Arial" w:cs="Arial"/>
          <w:b/>
        </w:rPr>
        <w:tab/>
        <w:t>Withdraw</w:t>
      </w:r>
      <w:r>
        <w:rPr>
          <w:rFonts w:ascii="Arial" w:hAnsi="Arial" w:cs="Arial"/>
          <w:b/>
        </w:rPr>
        <w:t>n</w:t>
      </w:r>
      <w:r w:rsidRPr="00514568">
        <w:rPr>
          <w:rFonts w:ascii="Arial" w:hAnsi="Arial" w:cs="Arial"/>
          <w:b/>
        </w:rPr>
        <w:t>.</w:t>
      </w:r>
    </w:p>
    <w:p w14:paraId="2B6663D7" w14:textId="77777777" w:rsidR="00DA22F1" w:rsidRDefault="00DA22F1" w:rsidP="008E600A">
      <w:pPr>
        <w:rPr>
          <w:color w:val="993300"/>
          <w:u w:val="single"/>
        </w:rPr>
      </w:pP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321848D1" w14:textId="659491A0" w:rsidR="008E600A" w:rsidRDefault="00202CB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7419854" w14:textId="38EF35B6" w:rsidR="00EC75E9" w:rsidRDefault="00EC75E9" w:rsidP="00EC75E9">
      <w:pPr>
        <w:rPr>
          <w:rFonts w:ascii="Arial" w:hAnsi="Arial" w:cs="Arial"/>
          <w:b/>
          <w:sz w:val="24"/>
        </w:rPr>
      </w:pPr>
      <w:r>
        <w:rPr>
          <w:rFonts w:ascii="Arial" w:hAnsi="Arial" w:cs="Arial"/>
          <w:b/>
          <w:color w:val="0000FF"/>
          <w:sz w:val="24"/>
        </w:rPr>
        <w:t>R4-2206814</w:t>
      </w:r>
      <w:r>
        <w:rPr>
          <w:rFonts w:ascii="Arial" w:hAnsi="Arial" w:cs="Arial"/>
          <w:b/>
          <w:color w:val="0000FF"/>
          <w:sz w:val="24"/>
        </w:rPr>
        <w:tab/>
      </w:r>
      <w:r>
        <w:rPr>
          <w:rFonts w:ascii="Arial" w:hAnsi="Arial" w:cs="Arial"/>
          <w:b/>
          <w:sz w:val="24"/>
        </w:rPr>
        <w:t>Draft CR on radio link monitoring test cases</w:t>
      </w:r>
    </w:p>
    <w:p w14:paraId="3A7DB159" w14:textId="77777777" w:rsidR="00EC75E9" w:rsidRDefault="00EC75E9" w:rsidP="00EC75E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03096D37" w14:textId="0522C761" w:rsidR="00EC75E9" w:rsidRDefault="00202CB5"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42A670" w14:textId="77777777" w:rsidR="00EC75E9" w:rsidRDefault="00EC75E9" w:rsidP="00EC75E9">
      <w:pPr>
        <w:rPr>
          <w:color w:val="993300"/>
          <w:u w:val="single"/>
        </w:rPr>
      </w:pP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1195CDE5" w14:textId="6A100C59"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0A33B7FB" w14:textId="77777777" w:rsidR="00EC75E9" w:rsidRDefault="00EC75E9" w:rsidP="008E600A">
      <w:pPr>
        <w:rPr>
          <w:color w:val="993300"/>
          <w:u w:val="single"/>
        </w:rPr>
      </w:pP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C3E42B8" w14:textId="23591FE0"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239A40A9" w14:textId="77777777" w:rsidR="00EC75E9" w:rsidRDefault="00EC75E9" w:rsidP="008E600A">
      <w:pPr>
        <w:rPr>
          <w:color w:val="993300"/>
          <w:u w:val="single"/>
        </w:rPr>
      </w:pP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F9F7423" w14:textId="0F22B37E"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14CB114" w14:textId="77777777" w:rsidR="00EC75E9" w:rsidRDefault="00EC75E9" w:rsidP="008E600A">
      <w:pPr>
        <w:rPr>
          <w:color w:val="993300"/>
          <w:u w:val="single"/>
        </w:rPr>
      </w:pP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20411999" w14:textId="58DD4131"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3B1AD323" w14:textId="77777777" w:rsidR="00EC75E9" w:rsidRDefault="00EC75E9" w:rsidP="008E600A">
      <w:pPr>
        <w:rPr>
          <w:color w:val="993300"/>
          <w:u w:val="single"/>
        </w:rPr>
      </w:pP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04CDAC63" w14:textId="382DB496"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C75A8E5" w14:textId="77777777" w:rsidR="00EC75E9" w:rsidRDefault="00EC75E9" w:rsidP="008E600A">
      <w:pPr>
        <w:rPr>
          <w:color w:val="993300"/>
          <w:u w:val="single"/>
        </w:rPr>
      </w:pP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EBFFF95" w14:textId="68C5353A" w:rsidR="008E600A" w:rsidRDefault="003271F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09479" w14:textId="77777777" w:rsidR="00EC75E9" w:rsidRDefault="00EC75E9" w:rsidP="008E600A">
      <w:pPr>
        <w:rPr>
          <w:color w:val="993300"/>
          <w:u w:val="single"/>
        </w:rPr>
      </w:pP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485E9F0F"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7522C8CA" w14:textId="77777777" w:rsidR="00EC75E9" w:rsidRDefault="00EC75E9" w:rsidP="008E600A">
      <w:pPr>
        <w:rPr>
          <w:color w:val="993300"/>
          <w:u w:val="single"/>
        </w:rPr>
      </w:pP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681D97C1" w:rsidR="008E600A" w:rsidRDefault="00202CB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571F568" w14:textId="77777777" w:rsidR="00EC75E9" w:rsidRDefault="00EC75E9" w:rsidP="008E600A">
      <w:pPr>
        <w:rPr>
          <w:color w:val="993300"/>
          <w:u w:val="single"/>
        </w:rPr>
      </w:pPr>
    </w:p>
    <w:p w14:paraId="390545E8" w14:textId="77777777" w:rsidR="008E600A" w:rsidRDefault="008E600A" w:rsidP="008E600A">
      <w:pPr>
        <w:rPr>
          <w:rFonts w:ascii="Arial" w:hAnsi="Arial" w:cs="Arial"/>
          <w:b/>
          <w:sz w:val="24"/>
        </w:rPr>
      </w:pPr>
      <w:r>
        <w:rPr>
          <w:rFonts w:ascii="Arial" w:hAnsi="Arial" w:cs="Arial"/>
          <w:b/>
          <w:color w:val="0000FF"/>
          <w:sz w:val="24"/>
        </w:rPr>
        <w:lastRenderedPageBreak/>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3D77C570" w:rsidR="008E600A" w:rsidRDefault="00202CB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21196C41" w14:textId="77777777" w:rsidR="00EC75E9" w:rsidRDefault="00EC75E9" w:rsidP="008E600A">
      <w:pPr>
        <w:rPr>
          <w:color w:val="993300"/>
          <w:u w:val="single"/>
        </w:rPr>
      </w:pP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2CFADA9C"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R4-2206815 (from R4-2204847).</w:t>
      </w:r>
    </w:p>
    <w:p w14:paraId="1460CA82" w14:textId="3975DD5E" w:rsidR="00EC75E9" w:rsidRDefault="00EC75E9" w:rsidP="00EC75E9">
      <w:pPr>
        <w:rPr>
          <w:rFonts w:ascii="Arial" w:hAnsi="Arial" w:cs="Arial"/>
          <w:b/>
          <w:sz w:val="24"/>
        </w:rPr>
      </w:pPr>
      <w:r>
        <w:rPr>
          <w:rFonts w:ascii="Arial" w:hAnsi="Arial" w:cs="Arial"/>
          <w:b/>
          <w:color w:val="0000FF"/>
          <w:sz w:val="24"/>
        </w:rPr>
        <w:t>R4-2206815</w:t>
      </w:r>
      <w:r>
        <w:rPr>
          <w:rFonts w:ascii="Arial" w:hAnsi="Arial" w:cs="Arial"/>
          <w:b/>
          <w:color w:val="0000FF"/>
          <w:sz w:val="24"/>
        </w:rPr>
        <w:tab/>
      </w:r>
      <w:r>
        <w:rPr>
          <w:rFonts w:ascii="Arial" w:hAnsi="Arial" w:cs="Arial"/>
          <w:b/>
          <w:sz w:val="24"/>
        </w:rPr>
        <w:t>Correction of R15 FR2 test cases and RMCs_R15</w:t>
      </w:r>
    </w:p>
    <w:p w14:paraId="6045A7B4" w14:textId="77777777" w:rsidR="00EC75E9" w:rsidRDefault="00EC75E9" w:rsidP="00EC75E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3F935B" w14:textId="0F00F94C" w:rsidR="00EC75E9" w:rsidRDefault="00202CB5"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3C52D445" w14:textId="77777777" w:rsidR="00EC75E9" w:rsidRDefault="00EC75E9" w:rsidP="00EC75E9">
      <w:pPr>
        <w:rPr>
          <w:color w:val="993300"/>
          <w:u w:val="single"/>
        </w:rPr>
      </w:pP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2BCA92F2"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128D1567" w14:textId="77777777" w:rsidR="00EC75E9" w:rsidRDefault="00EC75E9" w:rsidP="008E600A">
      <w:pPr>
        <w:rPr>
          <w:color w:val="993300"/>
          <w:u w:val="single"/>
        </w:rPr>
      </w:pP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67603535"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6E8F90B" w14:textId="77777777" w:rsidR="00EC75E9" w:rsidRDefault="00EC75E9" w:rsidP="008E600A">
      <w:pPr>
        <w:rPr>
          <w:color w:val="993300"/>
          <w:u w:val="single"/>
        </w:rPr>
      </w:pP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2BC5D9B7" w:rsidR="008E600A" w:rsidRDefault="0004087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FB32" w14:textId="77777777" w:rsidR="00EC75E9" w:rsidRDefault="00EC75E9" w:rsidP="008E600A">
      <w:pPr>
        <w:rPr>
          <w:color w:val="993300"/>
          <w:u w:val="single"/>
        </w:rPr>
      </w:pP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4CA17E10"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A6E0161" w14:textId="77777777" w:rsidR="00EC75E9" w:rsidRDefault="00EC75E9" w:rsidP="008E600A">
      <w:pPr>
        <w:rPr>
          <w:color w:val="993300"/>
          <w:u w:val="single"/>
        </w:rPr>
      </w:pP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EFD2900"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0D4EB43B" w14:textId="77777777" w:rsidR="00EC75E9" w:rsidRDefault="00EC75E9" w:rsidP="008E600A">
      <w:pPr>
        <w:rPr>
          <w:color w:val="993300"/>
          <w:u w:val="single"/>
        </w:rPr>
      </w:pP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B7B2759"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3A779DD" w14:textId="77777777" w:rsidR="00EC75E9" w:rsidRDefault="00EC75E9" w:rsidP="008E600A">
      <w:pPr>
        <w:rPr>
          <w:color w:val="993300"/>
          <w:u w:val="single"/>
        </w:rPr>
      </w:pPr>
    </w:p>
    <w:p w14:paraId="782F4AD4" w14:textId="5677F8B7" w:rsidR="008E600A" w:rsidRDefault="008E600A" w:rsidP="008E600A">
      <w:pPr>
        <w:pStyle w:val="Heading4"/>
      </w:pPr>
      <w:bookmarkStart w:id="4" w:name="_Toc95792509"/>
      <w:r>
        <w:t>4.1.9</w:t>
      </w:r>
      <w:r>
        <w:tab/>
        <w:t>Positioning specifications (36.171, 37.171 and 38.171)</w:t>
      </w:r>
      <w:bookmarkEnd w:id="4"/>
    </w:p>
    <w:p w14:paraId="538D67FC" w14:textId="77777777" w:rsidR="00C44B09" w:rsidRPr="00C44B09" w:rsidRDefault="00C44B09" w:rsidP="00C44B09">
      <w:pPr>
        <w:rPr>
          <w:lang w:eastAsia="ko-KR"/>
        </w:rPr>
      </w:pPr>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09056C40" w14:textId="0C0C955F"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59CB09CB" w14:textId="77777777" w:rsidR="00B43E3C" w:rsidRDefault="00B43E3C" w:rsidP="008E600A">
      <w:pPr>
        <w:rPr>
          <w:color w:val="993300"/>
          <w:u w:val="single"/>
        </w:rPr>
      </w:pPr>
    </w:p>
    <w:p w14:paraId="3016841B" w14:textId="77777777" w:rsidR="008E600A" w:rsidRDefault="008E600A" w:rsidP="008E600A">
      <w:pPr>
        <w:rPr>
          <w:rFonts w:ascii="Arial" w:hAnsi="Arial" w:cs="Arial"/>
          <w:b/>
          <w:sz w:val="24"/>
        </w:rPr>
      </w:pPr>
      <w:r>
        <w:rPr>
          <w:rFonts w:ascii="Arial" w:hAnsi="Arial" w:cs="Arial"/>
          <w:b/>
          <w:color w:val="0000FF"/>
          <w:sz w:val="24"/>
        </w:rPr>
        <w:lastRenderedPageBreak/>
        <w:t>R4-2203726</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4C212CBD" w14:textId="41716436"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361E3247" w14:textId="77777777" w:rsidR="00B43E3C" w:rsidRDefault="00B43E3C" w:rsidP="008E600A">
      <w:pPr>
        <w:rPr>
          <w:color w:val="993300"/>
          <w:u w:val="single"/>
        </w:rPr>
      </w:pP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024F542" w14:textId="21CF835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30EE2387" w14:textId="77777777" w:rsidR="00606895" w:rsidRDefault="00606895" w:rsidP="008E600A">
      <w:pPr>
        <w:rPr>
          <w:color w:val="993300"/>
          <w:u w:val="single"/>
        </w:rPr>
      </w:pP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46A58A4A" w14:textId="682BDD2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75CFCA13" w14:textId="77777777" w:rsidR="00606895" w:rsidRDefault="00606895" w:rsidP="008E600A">
      <w:pPr>
        <w:rPr>
          <w:color w:val="993300"/>
          <w:u w:val="single"/>
        </w:rPr>
      </w:pP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E1367B9" w14:textId="2BC70172"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R4-2206832 (from R4-2203731).</w:t>
      </w:r>
    </w:p>
    <w:p w14:paraId="5547BC2A" w14:textId="0B80A835" w:rsidR="00606895" w:rsidRDefault="00606895" w:rsidP="00606895">
      <w:pPr>
        <w:rPr>
          <w:rFonts w:ascii="Arial" w:hAnsi="Arial" w:cs="Arial"/>
          <w:b/>
          <w:sz w:val="24"/>
        </w:rPr>
      </w:pPr>
      <w:r>
        <w:rPr>
          <w:rFonts w:ascii="Arial" w:hAnsi="Arial" w:cs="Arial"/>
          <w:b/>
          <w:color w:val="0000FF"/>
          <w:sz w:val="24"/>
        </w:rPr>
        <w:t>R4-2206832</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3C0A827B"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A3C7FBF" w14:textId="7D581B6D" w:rsidR="00606895" w:rsidRDefault="000E4F99"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34DDB73D" w14:textId="77777777" w:rsidR="00606895" w:rsidRDefault="00606895" w:rsidP="00606895">
      <w:pPr>
        <w:rPr>
          <w:color w:val="993300"/>
          <w:u w:val="single"/>
        </w:rPr>
      </w:pP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15)CR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lastRenderedPageBreak/>
        <w:br/>
      </w:r>
      <w:r>
        <w:rPr>
          <w:i/>
        </w:rPr>
        <w:tab/>
      </w:r>
      <w:r>
        <w:rPr>
          <w:i/>
        </w:rPr>
        <w:tab/>
      </w:r>
      <w:r>
        <w:rPr>
          <w:i/>
        </w:rPr>
        <w:tab/>
      </w:r>
      <w:r>
        <w:rPr>
          <w:i/>
        </w:rPr>
        <w:tab/>
      </w:r>
      <w:r>
        <w:rPr>
          <w:i/>
        </w:rPr>
        <w:tab/>
        <w:t>Source: Qualcomm, Inc.</w:t>
      </w:r>
    </w:p>
    <w:p w14:paraId="08B65FF9" w14:textId="0E141406"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6E0463A9" w14:textId="77777777" w:rsidR="00606895" w:rsidRDefault="00606895" w:rsidP="008E600A">
      <w:pPr>
        <w:rPr>
          <w:color w:val="993300"/>
          <w:u w:val="single"/>
        </w:rPr>
      </w:pP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16)CR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5C18420" w14:textId="02940693"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4B16D8CE" w14:textId="77777777" w:rsidR="00606895" w:rsidRDefault="00606895" w:rsidP="008E600A">
      <w:pPr>
        <w:rPr>
          <w:color w:val="993300"/>
          <w:u w:val="single"/>
        </w:rPr>
      </w:pP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5558DE38" w14:textId="60E831F9"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49287D56" w14:textId="77777777" w:rsidR="00606895" w:rsidRDefault="00606895" w:rsidP="008E600A">
      <w:pPr>
        <w:rPr>
          <w:color w:val="993300"/>
          <w:u w:val="single"/>
        </w:rPr>
      </w:pP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32454307"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R4-2206833 (from R4-2205347).</w:t>
      </w:r>
    </w:p>
    <w:p w14:paraId="03A205AA" w14:textId="11A32A8E" w:rsidR="00606895" w:rsidRDefault="00606895" w:rsidP="00606895">
      <w:pPr>
        <w:rPr>
          <w:rFonts w:ascii="Arial" w:hAnsi="Arial" w:cs="Arial"/>
          <w:b/>
          <w:sz w:val="24"/>
        </w:rPr>
      </w:pPr>
      <w:r>
        <w:rPr>
          <w:rFonts w:ascii="Arial" w:hAnsi="Arial" w:cs="Arial"/>
          <w:b/>
          <w:color w:val="0000FF"/>
          <w:sz w:val="24"/>
        </w:rPr>
        <w:t>R4-2206833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79C00127"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9306D" w14:textId="4F68F5CB"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008B54C4" w:rsidRPr="008B54C4">
        <w:rPr>
          <w:rFonts w:ascii="Arial" w:hAnsi="Arial" w:cs="Arial"/>
          <w:b/>
          <w:highlight w:val="green"/>
        </w:rPr>
        <w:t>Endorsed</w:t>
      </w:r>
      <w:r w:rsidRPr="008B54C4">
        <w:rPr>
          <w:rFonts w:ascii="Arial" w:hAnsi="Arial" w:cs="Arial"/>
          <w:b/>
          <w:highlight w:val="green"/>
        </w:rPr>
        <w:t>.</w:t>
      </w:r>
    </w:p>
    <w:p w14:paraId="56F0EB70" w14:textId="77777777" w:rsidR="00606895" w:rsidRDefault="00606895" w:rsidP="00606895">
      <w:pPr>
        <w:rPr>
          <w:color w:val="993300"/>
          <w:u w:val="single"/>
        </w:rPr>
      </w:pP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0CC1D5E1"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008B54C4" w:rsidRPr="008B54C4">
        <w:rPr>
          <w:rFonts w:ascii="Arial" w:hAnsi="Arial" w:cs="Arial"/>
          <w:b/>
          <w:highlight w:val="green"/>
        </w:rPr>
        <w:t>Endorsed.</w:t>
      </w:r>
    </w:p>
    <w:p w14:paraId="37D2F1C8" w14:textId="77777777" w:rsidR="00606895" w:rsidRDefault="00606895" w:rsidP="008E600A">
      <w:pPr>
        <w:rPr>
          <w:color w:val="993300"/>
          <w:u w:val="single"/>
        </w:rPr>
      </w:pPr>
    </w:p>
    <w:p w14:paraId="7E869F1B" w14:textId="77777777" w:rsidR="008E600A" w:rsidRDefault="008E600A" w:rsidP="008E600A">
      <w:pPr>
        <w:rPr>
          <w:rFonts w:ascii="Arial" w:hAnsi="Arial" w:cs="Arial"/>
          <w:b/>
          <w:sz w:val="24"/>
        </w:rPr>
      </w:pPr>
      <w:r>
        <w:rPr>
          <w:rFonts w:ascii="Arial" w:hAnsi="Arial" w:cs="Arial"/>
          <w:b/>
          <w:color w:val="0000FF"/>
          <w:sz w:val="24"/>
        </w:rPr>
        <w:lastRenderedPageBreak/>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699B3C43"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008B54C4" w:rsidRPr="008B54C4">
        <w:rPr>
          <w:rFonts w:ascii="Arial" w:hAnsi="Arial" w:cs="Arial"/>
          <w:b/>
          <w:highlight w:val="green"/>
        </w:rPr>
        <w:t>Endorsed.</w:t>
      </w:r>
    </w:p>
    <w:p w14:paraId="013B450B" w14:textId="77777777" w:rsidR="00606895" w:rsidRDefault="00606895" w:rsidP="008E600A">
      <w:pPr>
        <w:rPr>
          <w:color w:val="993300"/>
          <w:u w:val="single"/>
        </w:rPr>
      </w:pP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23988FCF"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008B54C4" w:rsidRPr="008B54C4">
        <w:rPr>
          <w:rFonts w:ascii="Arial" w:hAnsi="Arial" w:cs="Arial"/>
          <w:b/>
          <w:highlight w:val="green"/>
        </w:rPr>
        <w:t>Endorsed.</w:t>
      </w:r>
    </w:p>
    <w:p w14:paraId="3FEB6149" w14:textId="77777777" w:rsidR="008E600A" w:rsidRDefault="008E600A" w:rsidP="008E600A">
      <w:pPr>
        <w:pStyle w:val="Heading2"/>
      </w:pPr>
      <w:bookmarkStart w:id="7" w:name="_Toc95792518"/>
      <w:r>
        <w:t>5</w:t>
      </w:r>
      <w:r>
        <w:tab/>
        <w:t xml:space="preserve">Rel-16 </w:t>
      </w:r>
      <w:proofErr w:type="gramStart"/>
      <w:r>
        <w:t>maintenance</w:t>
      </w:r>
      <w:proofErr w:type="gramEnd"/>
      <w:r>
        <w:t xml:space="preserv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3F572DDA" w:rsidR="00D74E74" w:rsidRDefault="00C1126D" w:rsidP="00D74E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R4-2207044 (from R4-2206746).</w:t>
      </w:r>
    </w:p>
    <w:p w14:paraId="413DD10A" w14:textId="31BD7E0E" w:rsidR="00C1126D" w:rsidRPr="00766996" w:rsidRDefault="00C1126D" w:rsidP="00C1126D">
      <w:pPr>
        <w:rPr>
          <w:rFonts w:ascii="Arial" w:hAnsi="Arial" w:cs="Arial"/>
          <w:b/>
          <w:sz w:val="24"/>
          <w:lang w:val="en-US"/>
        </w:rPr>
      </w:pPr>
      <w:r>
        <w:rPr>
          <w:rFonts w:ascii="Arial" w:hAnsi="Arial" w:cs="Arial"/>
          <w:b/>
          <w:color w:val="0000FF"/>
          <w:sz w:val="24"/>
          <w:u w:val="thick"/>
        </w:rPr>
        <w:t>R4-2207044</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 xml:space="preserve">[102-e][203] </w:t>
      </w:r>
      <w:proofErr w:type="spellStart"/>
      <w:r w:rsidRPr="000D6F32">
        <w:rPr>
          <w:rFonts w:ascii="Arial" w:hAnsi="Arial" w:cs="Arial"/>
          <w:b/>
          <w:sz w:val="24"/>
        </w:rPr>
        <w:t>Maintenance_NR_unlic_NWM</w:t>
      </w:r>
      <w:proofErr w:type="spellEnd"/>
    </w:p>
    <w:p w14:paraId="7B8938D5"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A56392A"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8DBEEC7"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641F0F" w14:textId="7AD5FE6D"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D3F7AD" w14:textId="77777777" w:rsidR="00D74E74" w:rsidRDefault="00D74E74" w:rsidP="00D74E74">
      <w:pPr>
        <w:rPr>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rsidRPr="008628AB"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543CDF" w:rsidRPr="008628AB"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6D721D56"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R4-2207085</w:t>
            </w:r>
          </w:p>
        </w:tc>
        <w:tc>
          <w:tcPr>
            <w:tcW w:w="2182" w:type="pct"/>
            <w:tcBorders>
              <w:top w:val="single" w:sz="4" w:space="0" w:color="auto"/>
              <w:left w:val="single" w:sz="4" w:space="0" w:color="auto"/>
              <w:bottom w:val="single" w:sz="4" w:space="0" w:color="auto"/>
              <w:right w:val="single" w:sz="4" w:space="0" w:color="auto"/>
            </w:tcBorders>
          </w:tcPr>
          <w:p w14:paraId="7E768602" w14:textId="6AF751E0"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WF on RRM requirements Rel 16 </w:t>
            </w:r>
            <w:proofErr w:type="spellStart"/>
            <w:r w:rsidRPr="008628AB">
              <w:rPr>
                <w:rFonts w:ascii="Times New Roman" w:eastAsiaTheme="minorEastAsia" w:hAnsi="Times New Roman"/>
                <w:sz w:val="16"/>
                <w:szCs w:val="16"/>
                <w:lang w:val="en-US" w:eastAsia="zh-CN"/>
              </w:rPr>
              <w:t>NR_unlic</w:t>
            </w:r>
            <w:proofErr w:type="spellEnd"/>
            <w:r w:rsidRPr="008628AB">
              <w:rPr>
                <w:rFonts w:ascii="Times New Roman" w:eastAsiaTheme="minorEastAsia" w:hAnsi="Times New Roman"/>
                <w:sz w:val="16"/>
                <w:szCs w:val="16"/>
                <w:lang w:val="en-US" w:eastAsia="zh-CN"/>
              </w:rPr>
              <w:t xml:space="preserve"> maintenance</w:t>
            </w:r>
          </w:p>
        </w:tc>
        <w:tc>
          <w:tcPr>
            <w:tcW w:w="541" w:type="pct"/>
            <w:tcBorders>
              <w:top w:val="single" w:sz="4" w:space="0" w:color="auto"/>
              <w:left w:val="single" w:sz="4" w:space="0" w:color="auto"/>
              <w:bottom w:val="single" w:sz="4" w:space="0" w:color="auto"/>
              <w:right w:val="single" w:sz="4" w:space="0" w:color="auto"/>
            </w:tcBorders>
          </w:tcPr>
          <w:p w14:paraId="24000605" w14:textId="2D0CF6F0"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56C5DA26" w14:textId="77777777" w:rsidR="00D74E74" w:rsidRPr="00766996" w:rsidRDefault="00D74E74" w:rsidP="00D74E74">
      <w:pPr>
        <w:spacing w:after="0"/>
        <w:rPr>
          <w:lang w:val="en-US"/>
        </w:rPr>
      </w:pPr>
    </w:p>
    <w:p w14:paraId="7F4EBFD0" w14:textId="77777777" w:rsidR="00D74E74" w:rsidRDefault="00D74E74" w:rsidP="00D74E74">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rsidRPr="008628AB" w14:paraId="0F4D3936" w14:textId="77777777" w:rsidTr="00E94AB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2E4BDE43" w:rsidR="00D74E74" w:rsidRPr="008628AB" w:rsidRDefault="00CC086F"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6A4DC1" w:rsidRPr="008628AB" w14:paraId="2BB7FF92" w14:textId="77777777" w:rsidTr="00E94ABC">
        <w:tc>
          <w:tcPr>
            <w:tcW w:w="1423" w:type="dxa"/>
            <w:tcBorders>
              <w:top w:val="single" w:sz="4" w:space="0" w:color="auto"/>
              <w:left w:val="single" w:sz="4" w:space="0" w:color="auto"/>
              <w:bottom w:val="single" w:sz="4" w:space="0" w:color="auto"/>
              <w:right w:val="single" w:sz="4" w:space="0" w:color="auto"/>
            </w:tcBorders>
          </w:tcPr>
          <w:p w14:paraId="2098809F" w14:textId="4288A61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R4-2203522</w:t>
            </w:r>
          </w:p>
        </w:tc>
        <w:tc>
          <w:tcPr>
            <w:tcW w:w="2681" w:type="dxa"/>
            <w:tcBorders>
              <w:top w:val="single" w:sz="4" w:space="0" w:color="auto"/>
              <w:left w:val="single" w:sz="4" w:space="0" w:color="auto"/>
              <w:bottom w:val="single" w:sz="4" w:space="0" w:color="auto"/>
              <w:right w:val="single" w:sz="4" w:space="0" w:color="auto"/>
            </w:tcBorders>
          </w:tcPr>
          <w:p w14:paraId="158B097D" w14:textId="3858941E"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11F7BCF5" w14:textId="39372608"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 </w:t>
            </w:r>
          </w:p>
        </w:tc>
        <w:tc>
          <w:tcPr>
            <w:tcW w:w="2409" w:type="dxa"/>
            <w:tcBorders>
              <w:top w:val="single" w:sz="4" w:space="0" w:color="auto"/>
              <w:left w:val="single" w:sz="4" w:space="0" w:color="auto"/>
              <w:bottom w:val="single" w:sz="4" w:space="0" w:color="auto"/>
              <w:right w:val="single" w:sz="4" w:space="0" w:color="auto"/>
            </w:tcBorders>
          </w:tcPr>
          <w:p w14:paraId="6818AD7C" w14:textId="26463FB4" w:rsidR="006A4DC1"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3C6ED6A1" w14:textId="77777777" w:rsidTr="00E94ABC">
        <w:tc>
          <w:tcPr>
            <w:tcW w:w="1423" w:type="dxa"/>
          </w:tcPr>
          <w:p w14:paraId="622CF3BD" w14:textId="33E6028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R4-2204857</w:t>
            </w:r>
          </w:p>
        </w:tc>
        <w:tc>
          <w:tcPr>
            <w:tcW w:w="2681" w:type="dxa"/>
          </w:tcPr>
          <w:p w14:paraId="718F906B" w14:textId="0C6B9E61"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maintenance of measurement requirements for NR-U R16</w:t>
            </w:r>
          </w:p>
        </w:tc>
        <w:tc>
          <w:tcPr>
            <w:tcW w:w="1418" w:type="dxa"/>
          </w:tcPr>
          <w:p w14:paraId="2BA45541" w14:textId="17A79E3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5A67662B" w14:textId="2ED2046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BC76B5E"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4D0EF151" w14:textId="77777777" w:rsidTr="00E94ABC">
        <w:tc>
          <w:tcPr>
            <w:tcW w:w="1423" w:type="dxa"/>
          </w:tcPr>
          <w:p w14:paraId="612A4FB7" w14:textId="42A8E92C"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R4-2205076</w:t>
            </w:r>
          </w:p>
        </w:tc>
        <w:tc>
          <w:tcPr>
            <w:tcW w:w="2681" w:type="dxa"/>
          </w:tcPr>
          <w:p w14:paraId="2F40FEF1" w14:textId="18BA781C"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Clarification of availability of SSB monitoring occasions for RLM and BM</w:t>
            </w:r>
          </w:p>
        </w:tc>
        <w:tc>
          <w:tcPr>
            <w:tcW w:w="1418" w:type="dxa"/>
          </w:tcPr>
          <w:p w14:paraId="6B8126C2" w14:textId="449E8584"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4B8DE0E" w14:textId="501EB42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532BA969"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3FC91932" w14:textId="77777777" w:rsidTr="00E94ABC">
        <w:tc>
          <w:tcPr>
            <w:tcW w:w="1423" w:type="dxa"/>
          </w:tcPr>
          <w:p w14:paraId="0DB5DA64" w14:textId="6003078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R4-2203524</w:t>
            </w:r>
          </w:p>
        </w:tc>
        <w:tc>
          <w:tcPr>
            <w:tcW w:w="2681" w:type="dxa"/>
          </w:tcPr>
          <w:p w14:paraId="1487F6C9" w14:textId="1970F328"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inter-frequency measurement procedures TCs under CCA </w:t>
            </w:r>
          </w:p>
        </w:tc>
        <w:tc>
          <w:tcPr>
            <w:tcW w:w="1418" w:type="dxa"/>
          </w:tcPr>
          <w:p w14:paraId="3F13494C" w14:textId="1D2CF1F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2409" w:type="dxa"/>
          </w:tcPr>
          <w:p w14:paraId="61EFBF00" w14:textId="72C8607E"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57F4D66"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5C573314" w14:textId="77777777" w:rsidTr="00E94ABC">
        <w:tc>
          <w:tcPr>
            <w:tcW w:w="1423" w:type="dxa"/>
          </w:tcPr>
          <w:p w14:paraId="249D3ADA" w14:textId="110A86F2"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R4-2203526</w:t>
            </w:r>
          </w:p>
        </w:tc>
        <w:tc>
          <w:tcPr>
            <w:tcW w:w="2681" w:type="dxa"/>
          </w:tcPr>
          <w:p w14:paraId="3EE78700" w14:textId="62B6B9CC"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Removal of TCI state switching TC for unlicensed bands</w:t>
            </w:r>
          </w:p>
        </w:tc>
        <w:tc>
          <w:tcPr>
            <w:tcW w:w="1418" w:type="dxa"/>
          </w:tcPr>
          <w:p w14:paraId="5332E19E" w14:textId="1702ADB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2409" w:type="dxa"/>
          </w:tcPr>
          <w:p w14:paraId="62064356" w14:textId="1C45410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25522B63"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42E79F7C" w14:textId="77777777" w:rsidTr="00E94ABC">
        <w:tc>
          <w:tcPr>
            <w:tcW w:w="1423" w:type="dxa"/>
          </w:tcPr>
          <w:p w14:paraId="46C348C2" w14:textId="56610C24"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R4-2204859</w:t>
            </w:r>
          </w:p>
        </w:tc>
        <w:tc>
          <w:tcPr>
            <w:tcW w:w="2681" w:type="dxa"/>
          </w:tcPr>
          <w:p w14:paraId="4CCB02C8" w14:textId="49BB3344"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BFD and CBD for NR-U R16</w:t>
            </w:r>
          </w:p>
        </w:tc>
        <w:tc>
          <w:tcPr>
            <w:tcW w:w="1418" w:type="dxa"/>
          </w:tcPr>
          <w:p w14:paraId="2336975D" w14:textId="2DAA9EE1"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0059830F" w14:textId="245160E3"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050599BD"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6B99A1AC" w14:textId="77777777" w:rsidTr="00E94ABC">
        <w:tc>
          <w:tcPr>
            <w:tcW w:w="1423" w:type="dxa"/>
          </w:tcPr>
          <w:p w14:paraId="2605D8B8" w14:textId="1122A73D"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R4-2204861</w:t>
            </w:r>
          </w:p>
        </w:tc>
        <w:tc>
          <w:tcPr>
            <w:tcW w:w="2681" w:type="dxa"/>
          </w:tcPr>
          <w:p w14:paraId="4957C297" w14:textId="753E3F31"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inter-RAT measurement procedure for NR-U R16</w:t>
            </w:r>
          </w:p>
        </w:tc>
        <w:tc>
          <w:tcPr>
            <w:tcW w:w="1418" w:type="dxa"/>
          </w:tcPr>
          <w:p w14:paraId="46D0FA17" w14:textId="35AC18F5"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5A171906" w14:textId="65C51D72"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327DEC2"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7B0D0662" w14:textId="77777777" w:rsidTr="00E94ABC">
        <w:tc>
          <w:tcPr>
            <w:tcW w:w="1423" w:type="dxa"/>
          </w:tcPr>
          <w:p w14:paraId="7A519457" w14:textId="5BFF906A"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R4-2204863</w:t>
            </w:r>
          </w:p>
        </w:tc>
        <w:tc>
          <w:tcPr>
            <w:tcW w:w="2681" w:type="dxa"/>
          </w:tcPr>
          <w:p w14:paraId="26B4C964" w14:textId="2F2A774E"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inter-RAT SFTD measurement procedure for NR-U R16</w:t>
            </w:r>
          </w:p>
        </w:tc>
        <w:tc>
          <w:tcPr>
            <w:tcW w:w="1418" w:type="dxa"/>
          </w:tcPr>
          <w:p w14:paraId="009EB781" w14:textId="0B2FBA5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 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63F28FDA" w14:textId="1949EE65"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6B857CAE"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593E83B9" w14:textId="77777777" w:rsidTr="00E94ABC">
        <w:tc>
          <w:tcPr>
            <w:tcW w:w="1423" w:type="dxa"/>
          </w:tcPr>
          <w:p w14:paraId="710347BC" w14:textId="72FFC955"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R4-2204865</w:t>
            </w:r>
          </w:p>
        </w:tc>
        <w:tc>
          <w:tcPr>
            <w:tcW w:w="2681" w:type="dxa"/>
          </w:tcPr>
          <w:p w14:paraId="25E3E2E5" w14:textId="4A534B3F"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intra-frequency measurement accuracy for NR-U R16</w:t>
            </w:r>
          </w:p>
        </w:tc>
        <w:tc>
          <w:tcPr>
            <w:tcW w:w="1418" w:type="dxa"/>
          </w:tcPr>
          <w:p w14:paraId="32843EBD" w14:textId="5E211193"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1667A072" w14:textId="5869C928"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2082E957"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000E55D3" w14:textId="77777777" w:rsidTr="00E94ABC">
        <w:tc>
          <w:tcPr>
            <w:tcW w:w="1423" w:type="dxa"/>
          </w:tcPr>
          <w:p w14:paraId="6BE69890" w14:textId="3ECE74ED"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R4-2204867</w:t>
            </w:r>
          </w:p>
        </w:tc>
        <w:tc>
          <w:tcPr>
            <w:tcW w:w="2681" w:type="dxa"/>
          </w:tcPr>
          <w:p w14:paraId="0877C853" w14:textId="4223220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RLM for NR-U R16</w:t>
            </w:r>
          </w:p>
        </w:tc>
        <w:tc>
          <w:tcPr>
            <w:tcW w:w="1418" w:type="dxa"/>
          </w:tcPr>
          <w:p w14:paraId="764CBCF0" w14:textId="33FBCE2B"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2409" w:type="dxa"/>
          </w:tcPr>
          <w:p w14:paraId="78F94A81" w14:textId="44C39D7F"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0EAC38DE"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33DB0F6E" w14:textId="77777777" w:rsidTr="00E94ABC">
        <w:tc>
          <w:tcPr>
            <w:tcW w:w="1423" w:type="dxa"/>
          </w:tcPr>
          <w:p w14:paraId="74D71357" w14:textId="535BC17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R4-2205078</w:t>
            </w:r>
          </w:p>
        </w:tc>
        <w:tc>
          <w:tcPr>
            <w:tcW w:w="2681" w:type="dxa"/>
          </w:tcPr>
          <w:p w14:paraId="7A0DF227" w14:textId="073A45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Addition of SS-SINR/SS-RSRQ measurement accuracy tests for NR-U</w:t>
            </w:r>
          </w:p>
        </w:tc>
        <w:tc>
          <w:tcPr>
            <w:tcW w:w="1418" w:type="dxa"/>
          </w:tcPr>
          <w:p w14:paraId="040FC49F" w14:textId="3132812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6BF6C460" w14:textId="39C5021D"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74D8950D"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6A4DC1" w:rsidRPr="008628AB" w14:paraId="2A0FF4F6" w14:textId="77777777" w:rsidTr="00E94ABC">
        <w:tc>
          <w:tcPr>
            <w:tcW w:w="1423" w:type="dxa"/>
          </w:tcPr>
          <w:p w14:paraId="15852A8F" w14:textId="10D1D863"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R4-2205523</w:t>
            </w:r>
          </w:p>
        </w:tc>
        <w:tc>
          <w:tcPr>
            <w:tcW w:w="2681" w:type="dxa"/>
          </w:tcPr>
          <w:p w14:paraId="30BE72B6" w14:textId="1428DEB9"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8628AB">
              <w:rPr>
                <w:rFonts w:ascii="Times New Roman" w:eastAsiaTheme="minorEastAsia" w:hAnsi="Times New Roman"/>
                <w:sz w:val="16"/>
                <w:szCs w:val="16"/>
                <w:lang w:val="en-US" w:eastAsia="zh-CN"/>
              </w:rPr>
              <w:t>draftCR</w:t>
            </w:r>
            <w:proofErr w:type="spellEnd"/>
            <w:r w:rsidRPr="008628AB">
              <w:rPr>
                <w:rFonts w:ascii="Times New Roman" w:eastAsiaTheme="minorEastAsia" w:hAnsi="Times New Roman"/>
                <w:sz w:val="16"/>
                <w:szCs w:val="16"/>
                <w:lang w:val="en-US" w:eastAsia="zh-CN"/>
              </w:rPr>
              <w:t xml:space="preserve"> on cell selection in Idle mode for NR-U -r16</w:t>
            </w:r>
          </w:p>
        </w:tc>
        <w:tc>
          <w:tcPr>
            <w:tcW w:w="1418" w:type="dxa"/>
          </w:tcPr>
          <w:p w14:paraId="154383E4" w14:textId="7EF525C9"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A277826" w14:textId="6733BD1E"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37393E18" w14:textId="7777777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87739" w:rsidRPr="008628AB" w14:paraId="47677F1D" w14:textId="77777777" w:rsidTr="00E94ABC">
        <w:tc>
          <w:tcPr>
            <w:tcW w:w="1423" w:type="dxa"/>
          </w:tcPr>
          <w:p w14:paraId="568345D4" w14:textId="7A274A3D"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R4-2203845</w:t>
            </w:r>
          </w:p>
        </w:tc>
        <w:tc>
          <w:tcPr>
            <w:tcW w:w="2681" w:type="dxa"/>
          </w:tcPr>
          <w:p w14:paraId="051AA811" w14:textId="5057F8CD"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 NR-U</w:t>
            </w:r>
          </w:p>
        </w:tc>
        <w:tc>
          <w:tcPr>
            <w:tcW w:w="1418" w:type="dxa"/>
          </w:tcPr>
          <w:p w14:paraId="6AAE43AE" w14:textId="7990683C"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  </w:t>
            </w:r>
          </w:p>
        </w:tc>
        <w:tc>
          <w:tcPr>
            <w:tcW w:w="2409" w:type="dxa"/>
          </w:tcPr>
          <w:p w14:paraId="3A674A32" w14:textId="6E85FEF3"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27962DCB" w14:textId="77777777"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87739" w:rsidRPr="008628AB" w14:paraId="450F0A21" w14:textId="77777777" w:rsidTr="00E94ABC">
        <w:tc>
          <w:tcPr>
            <w:tcW w:w="1423" w:type="dxa"/>
          </w:tcPr>
          <w:p w14:paraId="5AA8C601" w14:textId="47830E45"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R4-2203849</w:t>
            </w:r>
          </w:p>
        </w:tc>
        <w:tc>
          <w:tcPr>
            <w:tcW w:w="2681" w:type="dxa"/>
          </w:tcPr>
          <w:p w14:paraId="17C10DAD" w14:textId="09C7444A"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 NR-U</w:t>
            </w:r>
          </w:p>
        </w:tc>
        <w:tc>
          <w:tcPr>
            <w:tcW w:w="1418" w:type="dxa"/>
          </w:tcPr>
          <w:p w14:paraId="64365C3E" w14:textId="3C9373F2"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147DB1C9" w14:textId="25BC3E63"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351A17C7" w14:textId="77777777"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6A4DC1" w:rsidRPr="008628AB" w14:paraId="130A4F09" w14:textId="77777777" w:rsidTr="00E94ABC">
        <w:tc>
          <w:tcPr>
            <w:tcW w:w="1423" w:type="dxa"/>
          </w:tcPr>
          <w:p w14:paraId="6B731D7C" w14:textId="034EB402"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R4-2204552</w:t>
            </w:r>
          </w:p>
        </w:tc>
        <w:tc>
          <w:tcPr>
            <w:tcW w:w="2681" w:type="dxa"/>
          </w:tcPr>
          <w:p w14:paraId="3A3F1BA1" w14:textId="7D5C535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subject to CCA in TS 36.133</w:t>
            </w:r>
          </w:p>
        </w:tc>
        <w:tc>
          <w:tcPr>
            <w:tcW w:w="1418" w:type="dxa"/>
          </w:tcPr>
          <w:p w14:paraId="2213B373" w14:textId="59F62DA9"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2409" w:type="dxa"/>
          </w:tcPr>
          <w:p w14:paraId="68D812F3" w14:textId="5442A34E"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445BDBC1" w14:textId="7777777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CD44BAC" w14:textId="77777777" w:rsidR="00D74E74" w:rsidRDefault="00D74E74" w:rsidP="00D74E74">
      <w:pPr>
        <w:spacing w:after="0"/>
        <w:rPr>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8628AB" w:rsidRPr="00202CB5" w14:paraId="354A7194" w14:textId="77777777" w:rsidTr="008628AB">
        <w:tc>
          <w:tcPr>
            <w:tcW w:w="1271" w:type="dxa"/>
            <w:tcBorders>
              <w:top w:val="single" w:sz="4" w:space="0" w:color="auto"/>
              <w:left w:val="single" w:sz="4" w:space="0" w:color="auto"/>
              <w:bottom w:val="single" w:sz="4" w:space="0" w:color="auto"/>
              <w:right w:val="single" w:sz="4" w:space="0" w:color="auto"/>
            </w:tcBorders>
            <w:hideMark/>
          </w:tcPr>
          <w:p w14:paraId="13737776"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proofErr w:type="spellStart"/>
            <w:r w:rsidRPr="00202CB5">
              <w:rPr>
                <w:rFonts w:ascii="Times New Roman" w:hAnsi="Times New Roman"/>
                <w:b/>
                <w:sz w:val="16"/>
                <w:szCs w:val="16"/>
              </w:rPr>
              <w:t>Tdoc</w:t>
            </w:r>
            <w:proofErr w:type="spellEnd"/>
            <w:r w:rsidRPr="00202CB5">
              <w:rPr>
                <w:rFonts w:ascii="Times New Roman" w:hAnsi="Times New Roman"/>
                <w:b/>
                <w:sz w:val="16"/>
                <w:szCs w:val="16"/>
              </w:rPr>
              <w:t xml:space="preserve"> number</w:t>
            </w:r>
          </w:p>
        </w:tc>
        <w:tc>
          <w:tcPr>
            <w:tcW w:w="2833" w:type="dxa"/>
            <w:tcBorders>
              <w:top w:val="single" w:sz="4" w:space="0" w:color="auto"/>
              <w:left w:val="single" w:sz="4" w:space="0" w:color="auto"/>
              <w:bottom w:val="single" w:sz="4" w:space="0" w:color="auto"/>
              <w:right w:val="single" w:sz="4" w:space="0" w:color="auto"/>
            </w:tcBorders>
            <w:hideMark/>
          </w:tcPr>
          <w:p w14:paraId="4FBAAFA0"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47F06B16"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6D48FC49"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24037FCC"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Comments</w:t>
            </w:r>
          </w:p>
        </w:tc>
      </w:tr>
      <w:tr w:rsidR="008628AB" w:rsidRPr="00202CB5" w14:paraId="64B9316D" w14:textId="77777777" w:rsidTr="008628AB">
        <w:tc>
          <w:tcPr>
            <w:tcW w:w="1271" w:type="dxa"/>
          </w:tcPr>
          <w:p w14:paraId="03F404A6" w14:textId="0134BCA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R4-2207085</w:t>
            </w:r>
          </w:p>
        </w:tc>
        <w:tc>
          <w:tcPr>
            <w:tcW w:w="2833" w:type="dxa"/>
          </w:tcPr>
          <w:p w14:paraId="43630B87" w14:textId="5F3602FF"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WF on RRM requirements Rel 16 </w:t>
            </w:r>
            <w:proofErr w:type="spellStart"/>
            <w:r w:rsidRPr="008628AB">
              <w:rPr>
                <w:rFonts w:ascii="Times New Roman" w:eastAsiaTheme="minorEastAsia" w:hAnsi="Times New Roman"/>
                <w:sz w:val="16"/>
                <w:szCs w:val="16"/>
                <w:lang w:val="en-US" w:eastAsia="zh-CN"/>
              </w:rPr>
              <w:t>NR_unlic</w:t>
            </w:r>
            <w:proofErr w:type="spellEnd"/>
            <w:r w:rsidRPr="008628AB">
              <w:rPr>
                <w:rFonts w:ascii="Times New Roman" w:eastAsiaTheme="minorEastAsia" w:hAnsi="Times New Roman"/>
                <w:sz w:val="16"/>
                <w:szCs w:val="16"/>
                <w:lang w:val="en-US" w:eastAsia="zh-CN"/>
              </w:rPr>
              <w:t xml:space="preserve"> maintenance</w:t>
            </w:r>
          </w:p>
        </w:tc>
        <w:tc>
          <w:tcPr>
            <w:tcW w:w="1418" w:type="dxa"/>
          </w:tcPr>
          <w:p w14:paraId="49BE0EDD" w14:textId="361DD08C"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 </w:t>
            </w:r>
          </w:p>
        </w:tc>
        <w:tc>
          <w:tcPr>
            <w:tcW w:w="1136" w:type="dxa"/>
          </w:tcPr>
          <w:p w14:paraId="1B4CFF71" w14:textId="7A5AC3CD"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2971" w:type="dxa"/>
          </w:tcPr>
          <w:p w14:paraId="73F04CA4" w14:textId="7777777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449878B" w14:textId="77777777" w:rsidTr="008628AB">
        <w:tc>
          <w:tcPr>
            <w:tcW w:w="1271" w:type="dxa"/>
          </w:tcPr>
          <w:p w14:paraId="04F242DF" w14:textId="79D3580F"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R4-2205523</w:t>
            </w:r>
          </w:p>
        </w:tc>
        <w:tc>
          <w:tcPr>
            <w:tcW w:w="2833" w:type="dxa"/>
          </w:tcPr>
          <w:p w14:paraId="5CFC1976" w14:textId="3BE627EB"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8628AB">
              <w:rPr>
                <w:rFonts w:ascii="Times New Roman" w:eastAsiaTheme="minorEastAsia" w:hAnsi="Times New Roman"/>
                <w:sz w:val="16"/>
                <w:szCs w:val="16"/>
                <w:lang w:val="en-US" w:eastAsia="zh-CN"/>
              </w:rPr>
              <w:t>draftCR</w:t>
            </w:r>
            <w:proofErr w:type="spellEnd"/>
            <w:r w:rsidRPr="008628AB">
              <w:rPr>
                <w:rFonts w:ascii="Times New Roman" w:eastAsiaTheme="minorEastAsia" w:hAnsi="Times New Roman"/>
                <w:sz w:val="16"/>
                <w:szCs w:val="16"/>
                <w:lang w:val="en-US" w:eastAsia="zh-CN"/>
              </w:rPr>
              <w:t xml:space="preserve"> on cell selection in Idle mode for NR-U -r16</w:t>
            </w:r>
          </w:p>
        </w:tc>
        <w:tc>
          <w:tcPr>
            <w:tcW w:w="1418" w:type="dxa"/>
          </w:tcPr>
          <w:p w14:paraId="4E69A366" w14:textId="07962E94"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136" w:type="dxa"/>
          </w:tcPr>
          <w:p w14:paraId="45AE7099" w14:textId="27858CD4"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Postponed</w:t>
            </w:r>
          </w:p>
        </w:tc>
        <w:tc>
          <w:tcPr>
            <w:tcW w:w="2971" w:type="dxa"/>
          </w:tcPr>
          <w:p w14:paraId="502270AD" w14:textId="77777777" w:rsidR="008628AB" w:rsidRPr="00705220"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78D646BC" w14:textId="77777777" w:rsidTr="008628AB">
        <w:tc>
          <w:tcPr>
            <w:tcW w:w="1271" w:type="dxa"/>
          </w:tcPr>
          <w:p w14:paraId="532ABA3C" w14:textId="49B82D68"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R4-2203845</w:t>
            </w:r>
          </w:p>
        </w:tc>
        <w:tc>
          <w:tcPr>
            <w:tcW w:w="2833" w:type="dxa"/>
          </w:tcPr>
          <w:p w14:paraId="29376FB5" w14:textId="39B2D7D5"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 NR-U</w:t>
            </w:r>
          </w:p>
        </w:tc>
        <w:tc>
          <w:tcPr>
            <w:tcW w:w="1418" w:type="dxa"/>
          </w:tcPr>
          <w:p w14:paraId="4EC53969" w14:textId="1D0ED32F"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  </w:t>
            </w:r>
          </w:p>
        </w:tc>
        <w:tc>
          <w:tcPr>
            <w:tcW w:w="1136" w:type="dxa"/>
          </w:tcPr>
          <w:p w14:paraId="7F3855FF" w14:textId="5CC86C84"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971" w:type="dxa"/>
          </w:tcPr>
          <w:p w14:paraId="2F480436" w14:textId="7777777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4D4C183A" w14:textId="77777777" w:rsidTr="008628AB">
        <w:tc>
          <w:tcPr>
            <w:tcW w:w="1271" w:type="dxa"/>
          </w:tcPr>
          <w:p w14:paraId="2D3AA888" w14:textId="0D71D2D8"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R4-2203849</w:t>
            </w:r>
          </w:p>
        </w:tc>
        <w:tc>
          <w:tcPr>
            <w:tcW w:w="2833" w:type="dxa"/>
          </w:tcPr>
          <w:p w14:paraId="3E60420C" w14:textId="62B25161"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 NR-U</w:t>
            </w:r>
          </w:p>
        </w:tc>
        <w:tc>
          <w:tcPr>
            <w:tcW w:w="1418" w:type="dxa"/>
          </w:tcPr>
          <w:p w14:paraId="0DD29BA2" w14:textId="6DE8D6D2"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136" w:type="dxa"/>
          </w:tcPr>
          <w:p w14:paraId="63A93E16" w14:textId="1886154D"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971" w:type="dxa"/>
          </w:tcPr>
          <w:p w14:paraId="6EBFC095" w14:textId="77777777" w:rsidR="008628AB" w:rsidRPr="00705220"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07EAAA1" w14:textId="77777777" w:rsidTr="008628AB">
        <w:tc>
          <w:tcPr>
            <w:tcW w:w="1271" w:type="dxa"/>
          </w:tcPr>
          <w:p w14:paraId="3DC5F27A" w14:textId="3CDEDBC1"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R4-2204552</w:t>
            </w:r>
          </w:p>
        </w:tc>
        <w:tc>
          <w:tcPr>
            <w:tcW w:w="2833" w:type="dxa"/>
          </w:tcPr>
          <w:p w14:paraId="6DF3FD79" w14:textId="4CA1406C"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subject to CCA in TS 36.133</w:t>
            </w:r>
          </w:p>
        </w:tc>
        <w:tc>
          <w:tcPr>
            <w:tcW w:w="1418" w:type="dxa"/>
          </w:tcPr>
          <w:p w14:paraId="444FEBEA" w14:textId="613149BF"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1136" w:type="dxa"/>
          </w:tcPr>
          <w:p w14:paraId="491A4BA5" w14:textId="3AE70E69"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Postponed</w:t>
            </w:r>
          </w:p>
        </w:tc>
        <w:tc>
          <w:tcPr>
            <w:tcW w:w="2971" w:type="dxa"/>
          </w:tcPr>
          <w:p w14:paraId="10D4D867" w14:textId="7777777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BCF86CE" w14:textId="77777777" w:rsidR="008628AB" w:rsidRDefault="008628AB" w:rsidP="00D74E74">
      <w:pPr>
        <w:rPr>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65653763" w14:textId="1FEB2680" w:rsidR="00543CDF" w:rsidRDefault="00543CDF" w:rsidP="00543CDF">
      <w:pPr>
        <w:rPr>
          <w:rFonts w:ascii="Arial" w:hAnsi="Arial" w:cs="Arial"/>
          <w:b/>
          <w:sz w:val="24"/>
        </w:rPr>
      </w:pPr>
      <w:r>
        <w:rPr>
          <w:rFonts w:ascii="Arial" w:hAnsi="Arial" w:cs="Arial"/>
          <w:b/>
          <w:color w:val="0000FF"/>
          <w:sz w:val="24"/>
          <w:u w:val="thick"/>
        </w:rPr>
        <w:t>R4-2207085</w:t>
      </w:r>
      <w:r w:rsidRPr="00944C49">
        <w:rPr>
          <w:b/>
          <w:lang w:val="en-US" w:eastAsia="zh-CN"/>
        </w:rPr>
        <w:tab/>
      </w:r>
      <w:r w:rsidRPr="00543CDF">
        <w:rPr>
          <w:rFonts w:ascii="Arial" w:hAnsi="Arial" w:cs="Arial"/>
          <w:b/>
          <w:sz w:val="24"/>
        </w:rPr>
        <w:t xml:space="preserve">WF on RRM requirements </w:t>
      </w:r>
      <w:proofErr w:type="spellStart"/>
      <w:r w:rsidRPr="00543CDF">
        <w:rPr>
          <w:rFonts w:ascii="Arial" w:hAnsi="Arial" w:cs="Arial"/>
          <w:b/>
          <w:sz w:val="24"/>
        </w:rPr>
        <w:t>Rel</w:t>
      </w:r>
      <w:proofErr w:type="spellEnd"/>
      <w:r w:rsidRPr="00543CDF">
        <w:rPr>
          <w:rFonts w:ascii="Arial" w:hAnsi="Arial" w:cs="Arial"/>
          <w:b/>
          <w:sz w:val="24"/>
        </w:rPr>
        <w:t xml:space="preserve"> 16 </w:t>
      </w:r>
      <w:proofErr w:type="spellStart"/>
      <w:r w:rsidRPr="00543CDF">
        <w:rPr>
          <w:rFonts w:ascii="Arial" w:hAnsi="Arial" w:cs="Arial"/>
          <w:b/>
          <w:sz w:val="24"/>
        </w:rPr>
        <w:t>NR_unlic</w:t>
      </w:r>
      <w:proofErr w:type="spellEnd"/>
      <w:r w:rsidRPr="00543CDF">
        <w:rPr>
          <w:rFonts w:ascii="Arial" w:hAnsi="Arial" w:cs="Arial"/>
          <w:b/>
          <w:sz w:val="24"/>
        </w:rPr>
        <w:t xml:space="preserve"> maintenance</w:t>
      </w:r>
    </w:p>
    <w:p w14:paraId="770AC7DF" w14:textId="03BCE8EE" w:rsidR="00543CDF" w:rsidRDefault="00543CDF" w:rsidP="00543C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43CDF">
        <w:rPr>
          <w:i/>
        </w:rPr>
        <w:t>Nokia, Nokia Shanghai Bell</w:t>
      </w:r>
    </w:p>
    <w:p w14:paraId="73A2C054" w14:textId="77777777" w:rsidR="00543CDF" w:rsidRPr="00944C49" w:rsidRDefault="00543CDF" w:rsidP="00543CDF">
      <w:pPr>
        <w:rPr>
          <w:rFonts w:ascii="Arial" w:hAnsi="Arial" w:cs="Arial"/>
          <w:b/>
          <w:lang w:val="en-US" w:eastAsia="zh-CN"/>
        </w:rPr>
      </w:pPr>
      <w:r w:rsidRPr="00944C49">
        <w:rPr>
          <w:rFonts w:ascii="Arial" w:hAnsi="Arial" w:cs="Arial"/>
          <w:b/>
          <w:lang w:val="en-US" w:eastAsia="zh-CN"/>
        </w:rPr>
        <w:lastRenderedPageBreak/>
        <w:t xml:space="preserve">Abstract: </w:t>
      </w:r>
    </w:p>
    <w:p w14:paraId="45B93C58" w14:textId="77777777" w:rsidR="00543CDF" w:rsidRDefault="00543CDF" w:rsidP="00543CDF">
      <w:pPr>
        <w:rPr>
          <w:rFonts w:ascii="Arial" w:hAnsi="Arial" w:cs="Arial"/>
          <w:b/>
          <w:lang w:val="en-US" w:eastAsia="zh-CN"/>
        </w:rPr>
      </w:pPr>
      <w:r w:rsidRPr="00944C49">
        <w:rPr>
          <w:rFonts w:ascii="Arial" w:hAnsi="Arial" w:cs="Arial"/>
          <w:b/>
          <w:lang w:val="en-US" w:eastAsia="zh-CN"/>
        </w:rPr>
        <w:t xml:space="preserve">Discussion: </w:t>
      </w:r>
    </w:p>
    <w:p w14:paraId="488C626A" w14:textId="5B388F8A" w:rsidR="00D74E74" w:rsidRDefault="008628AB" w:rsidP="00543CD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28AB">
        <w:rPr>
          <w:rFonts w:ascii="Arial" w:hAnsi="Arial" w:cs="Arial"/>
          <w:b/>
          <w:highlight w:val="green"/>
          <w:lang w:val="en-US" w:eastAsia="zh-CN"/>
        </w:rPr>
        <w:t>Approved.</w:t>
      </w: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447B7B84"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03E537D" w14:textId="77777777" w:rsidR="00987739" w:rsidRDefault="00987739" w:rsidP="008E600A">
      <w:pPr>
        <w:rPr>
          <w:color w:val="993300"/>
          <w:u w:val="single"/>
        </w:rPr>
      </w:pP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112FB5DF"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E60DE10" w14:textId="77777777" w:rsidR="00987739" w:rsidRDefault="00987739" w:rsidP="008E600A">
      <w:pPr>
        <w:rPr>
          <w:color w:val="993300"/>
          <w:u w:val="single"/>
        </w:rPr>
      </w:pP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2AE35C4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F58913E" w14:textId="77777777" w:rsidR="00987739" w:rsidRDefault="00987739" w:rsidP="008E600A">
      <w:pPr>
        <w:rPr>
          <w:color w:val="993300"/>
          <w:u w:val="single"/>
        </w:rPr>
      </w:pP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lastRenderedPageBreak/>
        <w:t>Resubmission of R4-2115281, which was not implemented in Big CR# R4-2115463/CR# R4-2115465</w:t>
      </w:r>
    </w:p>
    <w:p w14:paraId="198BAEBD" w14:textId="751A9849"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080E48F" w14:textId="77777777" w:rsidR="00987739" w:rsidRDefault="00987739" w:rsidP="008E600A">
      <w:pPr>
        <w:rPr>
          <w:color w:val="993300"/>
          <w:u w:val="single"/>
        </w:rPr>
      </w:pP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6B63029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7E590B2" w14:textId="77777777" w:rsidR="00987739" w:rsidRDefault="00987739" w:rsidP="008E600A">
      <w:pPr>
        <w:rPr>
          <w:color w:val="993300"/>
          <w:u w:val="single"/>
        </w:rPr>
      </w:pP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AE4ED42"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B1835DD" w14:textId="77777777" w:rsidR="00987739" w:rsidRDefault="00987739" w:rsidP="008E600A">
      <w:pPr>
        <w:rPr>
          <w:color w:val="993300"/>
          <w:u w:val="single"/>
        </w:rPr>
      </w:pP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473EB13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B204CE3" w14:textId="77777777" w:rsidR="00EA20E1" w:rsidRDefault="00EA20E1" w:rsidP="008E600A">
      <w:pPr>
        <w:rPr>
          <w:color w:val="993300"/>
          <w:u w:val="single"/>
        </w:rPr>
      </w:pP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1D743083"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D75E4D7" w14:textId="77777777" w:rsidR="00987739" w:rsidRDefault="00987739" w:rsidP="008E600A">
      <w:pPr>
        <w:rPr>
          <w:color w:val="993300"/>
          <w:u w:val="single"/>
        </w:rPr>
      </w:pP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5682BA76"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0383381" w14:textId="77777777" w:rsidR="00987739" w:rsidRDefault="00987739" w:rsidP="008E600A">
      <w:pPr>
        <w:rPr>
          <w:color w:val="993300"/>
          <w:u w:val="single"/>
        </w:rPr>
      </w:pP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6C94625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138E55EA" w14:textId="77777777" w:rsidR="00987739" w:rsidRDefault="00987739" w:rsidP="008E600A">
      <w:pPr>
        <w:rPr>
          <w:color w:val="993300"/>
          <w:u w:val="single"/>
        </w:rPr>
      </w:pP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05AF0C3B"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774F034" w14:textId="77777777" w:rsidR="00987739" w:rsidRDefault="00987739" w:rsidP="008E600A">
      <w:pPr>
        <w:rPr>
          <w:color w:val="993300"/>
          <w:u w:val="single"/>
        </w:rPr>
      </w:pP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3F34E3AD"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E0A2942" w14:textId="77777777" w:rsidR="00987739" w:rsidRDefault="00987739" w:rsidP="008E600A">
      <w:pPr>
        <w:rPr>
          <w:color w:val="993300"/>
          <w:u w:val="single"/>
        </w:rPr>
      </w:pP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050C8AD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D36C14E" w14:textId="77777777" w:rsidR="00987739" w:rsidRDefault="00987739" w:rsidP="008E600A">
      <w:pPr>
        <w:rPr>
          <w:color w:val="993300"/>
          <w:u w:val="single"/>
        </w:rPr>
      </w:pP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6A44EAB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23F232B" w14:textId="77777777" w:rsidR="00987739" w:rsidRDefault="00987739" w:rsidP="008E600A">
      <w:pPr>
        <w:rPr>
          <w:color w:val="993300"/>
          <w:u w:val="single"/>
        </w:rPr>
      </w:pP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4A8B22E5" w:rsidR="008E600A" w:rsidRDefault="0098773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56C69956" w14:textId="77777777" w:rsidR="00987739" w:rsidRDefault="00987739" w:rsidP="008E600A">
      <w:pPr>
        <w:rPr>
          <w:color w:val="993300"/>
          <w:u w:val="single"/>
        </w:rPr>
      </w:pP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41311F3A"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D6C0087" w14:textId="77777777" w:rsidR="00987739" w:rsidRDefault="00987739" w:rsidP="008E600A">
      <w:pPr>
        <w:rPr>
          <w:color w:val="993300"/>
          <w:u w:val="single"/>
        </w:rPr>
      </w:pP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332835C1"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28A2EB15" w14:textId="77777777" w:rsidR="00EC70C9" w:rsidRDefault="00EC70C9" w:rsidP="008E600A">
      <w:pPr>
        <w:rPr>
          <w:color w:val="993300"/>
          <w:u w:val="single"/>
        </w:rPr>
      </w:pP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C0032A2" w:rsidR="008E600A" w:rsidRDefault="00EC70C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5D8FE39" w14:textId="77777777" w:rsidR="00987739" w:rsidRDefault="00987739" w:rsidP="008E600A">
      <w:pPr>
        <w:rPr>
          <w:color w:val="993300"/>
          <w:u w:val="single"/>
        </w:rPr>
      </w:pP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37669051"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4BB46BE" w14:textId="77777777" w:rsidR="00987739" w:rsidRDefault="00987739" w:rsidP="008E600A">
      <w:pPr>
        <w:rPr>
          <w:color w:val="993300"/>
          <w:u w:val="single"/>
        </w:rPr>
      </w:pP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641B5FD0" w:rsidR="008E600A" w:rsidRDefault="0098773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0937A94C" w14:textId="77777777" w:rsidR="00987739" w:rsidRDefault="00987739" w:rsidP="008E600A">
      <w:pPr>
        <w:rPr>
          <w:color w:val="993300"/>
          <w:u w:val="single"/>
        </w:rPr>
      </w:pP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1DEF9233"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AC8750A" w14:textId="77777777" w:rsidR="00EA20E1" w:rsidRDefault="00EA20E1" w:rsidP="008E600A">
      <w:pPr>
        <w:rPr>
          <w:color w:val="993300"/>
          <w:u w:val="single"/>
        </w:rPr>
      </w:pP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373C4EE3"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green"/>
        </w:rPr>
        <w:t>Endorsed.</w:t>
      </w:r>
    </w:p>
    <w:p w14:paraId="1FAB2D1D" w14:textId="77777777" w:rsidR="00EA20E1" w:rsidRDefault="00EA20E1" w:rsidP="008E600A">
      <w:pPr>
        <w:rPr>
          <w:color w:val="993300"/>
          <w:u w:val="single"/>
        </w:rPr>
      </w:pP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4AA87E9D"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50ED5" w14:textId="77777777" w:rsidR="00EA20E1" w:rsidRDefault="00EA20E1" w:rsidP="008E600A">
      <w:pPr>
        <w:rPr>
          <w:color w:val="993300"/>
          <w:u w:val="single"/>
        </w:rPr>
      </w:pP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1496744D" w:rsidR="008E600A" w:rsidRDefault="00237A7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E239C9E" w14:textId="77777777" w:rsidR="00EA20E1" w:rsidRDefault="00EA20E1" w:rsidP="008E600A">
      <w:pPr>
        <w:rPr>
          <w:color w:val="993300"/>
          <w:u w:val="single"/>
        </w:rPr>
      </w:pP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4A94EC49" w:rsidR="008E600A" w:rsidRDefault="00237A7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6C68E703" w:rsidR="007A125B" w:rsidRDefault="009E179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R4-2207099 (from R4-2203845).</w:t>
      </w:r>
    </w:p>
    <w:p w14:paraId="0F7BE2D0" w14:textId="55FD3FEA" w:rsidR="009E1796" w:rsidRDefault="009E1796" w:rsidP="009E1796">
      <w:pPr>
        <w:rPr>
          <w:rFonts w:ascii="Arial" w:hAnsi="Arial" w:cs="Arial"/>
          <w:b/>
          <w:sz w:val="24"/>
        </w:rPr>
      </w:pPr>
      <w:r>
        <w:rPr>
          <w:rFonts w:ascii="Arial" w:hAnsi="Arial" w:cs="Arial"/>
          <w:b/>
          <w:color w:val="0000FF"/>
          <w:sz w:val="24"/>
        </w:rPr>
        <w:t>R4-2207099</w:t>
      </w:r>
      <w:r>
        <w:rPr>
          <w:rFonts w:ascii="Arial" w:hAnsi="Arial" w:cs="Arial"/>
          <w:b/>
          <w:color w:val="0000FF"/>
          <w:sz w:val="24"/>
        </w:rPr>
        <w:tab/>
      </w:r>
      <w:r>
        <w:rPr>
          <w:rFonts w:ascii="Arial" w:hAnsi="Arial" w:cs="Arial"/>
          <w:b/>
          <w:sz w:val="24"/>
        </w:rPr>
        <w:t>draft Cat-F CR (R16) to SCell Activation Core NR-U</w:t>
      </w:r>
    </w:p>
    <w:p w14:paraId="1EB8F226" w14:textId="77777777" w:rsidR="009E1796" w:rsidRDefault="009E1796" w:rsidP="009E17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82E5234" w14:textId="77777777" w:rsidR="009E1796" w:rsidRPr="006D10EA" w:rsidRDefault="009E1796" w:rsidP="009E1796">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641469C8" w14:textId="47654533" w:rsidR="009E1796" w:rsidRDefault="009E1796" w:rsidP="009E1796">
      <w:pPr>
        <w:rPr>
          <w:rFonts w:ascii="Arial" w:hAnsi="Arial" w:cs="Arial"/>
          <w:b/>
        </w:rPr>
      </w:pPr>
      <w:r w:rsidRPr="00871E32">
        <w:rPr>
          <w:rFonts w:ascii="Arial" w:hAnsi="Arial" w:cs="Arial"/>
          <w:b/>
        </w:rPr>
        <w:t>Decision:</w:t>
      </w:r>
      <w:r w:rsidRPr="00871E32">
        <w:rPr>
          <w:rFonts w:ascii="Arial" w:hAnsi="Arial" w:cs="Arial"/>
          <w:b/>
        </w:rPr>
        <w:tab/>
      </w:r>
      <w:r w:rsidRPr="00871E32">
        <w:rPr>
          <w:rFonts w:ascii="Arial" w:hAnsi="Arial" w:cs="Arial"/>
          <w:b/>
        </w:rPr>
        <w:tab/>
      </w:r>
      <w:r w:rsidR="00871E32" w:rsidRPr="00871E32">
        <w:rPr>
          <w:rFonts w:ascii="Arial" w:hAnsi="Arial" w:cs="Arial"/>
          <w:b/>
        </w:rPr>
        <w:t>Postponed</w:t>
      </w:r>
      <w:r w:rsidRPr="00871E32">
        <w:rPr>
          <w:rFonts w:ascii="Arial" w:hAnsi="Arial" w:cs="Arial"/>
          <w:b/>
        </w:rPr>
        <w:t>.</w:t>
      </w:r>
    </w:p>
    <w:p w14:paraId="5CE51C96" w14:textId="77777777" w:rsidR="00B503C6" w:rsidRDefault="00B503C6" w:rsidP="007A125B">
      <w:pPr>
        <w:rPr>
          <w:color w:val="993300"/>
          <w:u w:val="single"/>
        </w:rPr>
      </w:pP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4E315EA0"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00871E32" w:rsidRPr="00871E32">
        <w:rPr>
          <w:rFonts w:ascii="Arial" w:hAnsi="Arial" w:cs="Arial"/>
          <w:b/>
        </w:rPr>
        <w:t>Withdrawn</w:t>
      </w:r>
      <w:r w:rsidRPr="00871E32">
        <w:rPr>
          <w:rFonts w:ascii="Arial" w:hAnsi="Arial" w:cs="Arial"/>
          <w:b/>
        </w:rPr>
        <w:t>.</w:t>
      </w:r>
    </w:p>
    <w:p w14:paraId="1F1FAFA2" w14:textId="77777777" w:rsidR="00B503C6" w:rsidRDefault="00B503C6" w:rsidP="007A125B">
      <w:pPr>
        <w:rPr>
          <w:color w:val="993300"/>
          <w:u w:val="single"/>
        </w:rPr>
      </w:pP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30EB0671" w:rsidR="007A125B" w:rsidRDefault="002704DD"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R4-2207100 (from R4-2203849).</w:t>
      </w:r>
    </w:p>
    <w:p w14:paraId="54478D64" w14:textId="60BD0BA5" w:rsidR="002704DD" w:rsidRDefault="002704DD" w:rsidP="002704DD">
      <w:pPr>
        <w:rPr>
          <w:rFonts w:ascii="Arial" w:hAnsi="Arial" w:cs="Arial"/>
          <w:b/>
          <w:sz w:val="24"/>
        </w:rPr>
      </w:pPr>
      <w:r>
        <w:rPr>
          <w:rFonts w:ascii="Arial" w:hAnsi="Arial" w:cs="Arial"/>
          <w:b/>
          <w:color w:val="0000FF"/>
          <w:sz w:val="24"/>
        </w:rPr>
        <w:t>R4-2207100</w:t>
      </w:r>
      <w:r>
        <w:rPr>
          <w:rFonts w:ascii="Arial" w:hAnsi="Arial" w:cs="Arial"/>
          <w:b/>
          <w:color w:val="0000FF"/>
          <w:sz w:val="24"/>
        </w:rPr>
        <w:tab/>
      </w:r>
      <w:r>
        <w:rPr>
          <w:rFonts w:ascii="Arial" w:hAnsi="Arial" w:cs="Arial"/>
          <w:b/>
          <w:sz w:val="24"/>
        </w:rPr>
        <w:t>draft Cat-F CR (R16) to SCell Activation Test Cases NR-U</w:t>
      </w:r>
    </w:p>
    <w:p w14:paraId="5808111E" w14:textId="77777777" w:rsidR="002704DD" w:rsidRDefault="002704DD" w:rsidP="002704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Qualcomm Incorporated</w:t>
      </w:r>
    </w:p>
    <w:p w14:paraId="488589EF" w14:textId="77777777" w:rsidR="002704DD" w:rsidRPr="006D10EA" w:rsidRDefault="002704DD" w:rsidP="002704DD">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0D9A81" w14:textId="77777777" w:rsidR="007306A9" w:rsidRDefault="007306A9" w:rsidP="007306A9">
      <w:pPr>
        <w:rPr>
          <w:rFonts w:ascii="Arial" w:hAnsi="Arial" w:cs="Arial"/>
          <w:b/>
        </w:rPr>
      </w:pPr>
      <w:r w:rsidRPr="00871E32">
        <w:rPr>
          <w:rFonts w:ascii="Arial" w:hAnsi="Arial" w:cs="Arial"/>
          <w:b/>
        </w:rPr>
        <w:t>Decision:</w:t>
      </w:r>
      <w:r w:rsidRPr="00871E32">
        <w:rPr>
          <w:rFonts w:ascii="Arial" w:hAnsi="Arial" w:cs="Arial"/>
          <w:b/>
        </w:rPr>
        <w:tab/>
      </w:r>
      <w:r w:rsidRPr="00871E32">
        <w:rPr>
          <w:rFonts w:ascii="Arial" w:hAnsi="Arial" w:cs="Arial"/>
          <w:b/>
        </w:rPr>
        <w:tab/>
        <w:t>Postponed.</w:t>
      </w:r>
    </w:p>
    <w:p w14:paraId="26F326D2" w14:textId="77777777" w:rsidR="00EA20E1" w:rsidRDefault="00EA20E1" w:rsidP="007A125B">
      <w:pPr>
        <w:rPr>
          <w:color w:val="993300"/>
          <w:u w:val="single"/>
        </w:rPr>
      </w:pP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923BCC2" w14:textId="77777777" w:rsidR="007306A9" w:rsidRDefault="007306A9" w:rsidP="007306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E32">
        <w:rPr>
          <w:rFonts w:ascii="Arial" w:hAnsi="Arial" w:cs="Arial"/>
          <w:b/>
        </w:rPr>
        <w:t>Withdrawn.</w:t>
      </w:r>
    </w:p>
    <w:p w14:paraId="4B726DAE" w14:textId="519923ED" w:rsidR="007A125B" w:rsidRDefault="007A125B" w:rsidP="008E600A">
      <w:pPr>
        <w:rPr>
          <w:color w:val="993300"/>
          <w:u w:val="single"/>
        </w:rPr>
      </w:pPr>
    </w:p>
    <w:p w14:paraId="67DA7EE4" w14:textId="77777777" w:rsidR="00A85838" w:rsidRDefault="00A85838" w:rsidP="00A85838">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442D9A7" w14:textId="77777777" w:rsidR="00A85838" w:rsidRDefault="00A85838" w:rsidP="00A8583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53A4B9ED"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717DA644" w14:textId="16478772" w:rsidR="00A85838" w:rsidRDefault="00237A72" w:rsidP="00A8583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60717D" w14:textId="77777777" w:rsidR="00A85838" w:rsidRDefault="00A85838" w:rsidP="00A85838">
      <w:pPr>
        <w:rPr>
          <w:color w:val="993300"/>
          <w:u w:val="single"/>
        </w:rPr>
      </w:pPr>
    </w:p>
    <w:p w14:paraId="1AEED31B" w14:textId="77777777" w:rsidR="00A85838" w:rsidRDefault="00A85838" w:rsidP="00A85838">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256EAD" w14:textId="77777777" w:rsidR="00A85838" w:rsidRDefault="00A85838" w:rsidP="00A8583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5213C1B5"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5AFB14F1" w14:textId="37F819C5" w:rsidR="00A85838" w:rsidRDefault="00237A72" w:rsidP="00A8583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041D07" w14:textId="77777777" w:rsidR="00A85838" w:rsidRDefault="00A85838"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26C21E19" w:rsidR="005C7EE7" w:rsidRDefault="00C1126D" w:rsidP="005C7E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R4-2207045 (from R4-2206747).</w:t>
      </w:r>
    </w:p>
    <w:p w14:paraId="70B324FE" w14:textId="43FBD2AB" w:rsidR="00C1126D" w:rsidRPr="00766996" w:rsidRDefault="00C1126D" w:rsidP="00C1126D">
      <w:pPr>
        <w:rPr>
          <w:rFonts w:ascii="Arial" w:hAnsi="Arial" w:cs="Arial"/>
          <w:b/>
          <w:sz w:val="24"/>
          <w:lang w:val="en-US"/>
        </w:rPr>
      </w:pPr>
      <w:r>
        <w:rPr>
          <w:rFonts w:ascii="Arial" w:hAnsi="Arial" w:cs="Arial"/>
          <w:b/>
          <w:color w:val="0000FF"/>
          <w:sz w:val="24"/>
          <w:u w:val="thick"/>
        </w:rPr>
        <w:t>R4-2207045</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239F0C93"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7B23740"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7AFE4F8A"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093E514E" w14:textId="0DFF402A"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743605" w14:textId="77777777" w:rsidR="005C7EE7" w:rsidRDefault="005C7EE7" w:rsidP="005C7EE7">
      <w:pPr>
        <w:rPr>
          <w:lang w:val="en-US"/>
        </w:rPr>
      </w:pPr>
    </w:p>
    <w:p w14:paraId="77936280"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6C36BD29" w14:textId="77777777" w:rsidR="00E55E8A" w:rsidRDefault="00E55E8A" w:rsidP="00E55E8A">
      <w:pPr>
        <w:rPr>
          <w:highlight w:val="yellow"/>
          <w:u w:val="single"/>
        </w:rPr>
      </w:pPr>
    </w:p>
    <w:p w14:paraId="0B03C70F" w14:textId="77777777" w:rsidR="00E55E8A" w:rsidRPr="001B1480" w:rsidRDefault="00E55E8A" w:rsidP="00E55E8A">
      <w:pPr>
        <w:rPr>
          <w:b/>
          <w:u w:val="single"/>
        </w:rPr>
      </w:pPr>
      <w:r w:rsidRPr="001B1480">
        <w:rPr>
          <w:b/>
          <w:bCs/>
          <w:u w:val="single"/>
        </w:rPr>
        <w:t xml:space="preserve">[102-e][204] </w:t>
      </w:r>
      <w:proofErr w:type="spellStart"/>
      <w:r w:rsidRPr="001B1480">
        <w:rPr>
          <w:b/>
          <w:bCs/>
          <w:u w:val="single"/>
        </w:rPr>
        <w:t>Maintenance_NR_eMIMO_NWM</w:t>
      </w:r>
      <w:proofErr w:type="spellEnd"/>
    </w:p>
    <w:p w14:paraId="2AF832FD" w14:textId="77777777" w:rsidR="00E55E8A" w:rsidRPr="001B1480" w:rsidRDefault="00E55E8A" w:rsidP="00E55E8A">
      <w:pPr>
        <w:rPr>
          <w:u w:val="single"/>
        </w:rPr>
      </w:pPr>
      <w:r w:rsidRPr="001B1480">
        <w:rPr>
          <w:u w:val="single"/>
        </w:rPr>
        <w:t>Issue 2-1-1: Whether to define the test case</w:t>
      </w:r>
      <w:r>
        <w:rPr>
          <w:u w:val="single"/>
        </w:rPr>
        <w:t xml:space="preserve"> for Pathloss RS switching</w:t>
      </w:r>
    </w:p>
    <w:p w14:paraId="0EC8D1A8"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91FC0EB"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1: Support (ZTE, Anritsu, CMCC)</w:t>
      </w:r>
    </w:p>
    <w:p w14:paraId="6238DBA0"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2: Do not support (Apple, Huawei, Qualcomm</w:t>
      </w:r>
      <w:r>
        <w:rPr>
          <w:lang w:eastAsia="ja-JP"/>
        </w:rPr>
        <w:t>)</w:t>
      </w:r>
    </w:p>
    <w:p w14:paraId="3A4E6450" w14:textId="77777777" w:rsidR="00E55E8A" w:rsidRDefault="00E55E8A" w:rsidP="00E55E8A">
      <w:pPr>
        <w:pStyle w:val="ListParagraph"/>
        <w:numPr>
          <w:ilvl w:val="0"/>
          <w:numId w:val="10"/>
        </w:numPr>
        <w:spacing w:line="252" w:lineRule="auto"/>
        <w:ind w:left="644"/>
        <w:rPr>
          <w:lang w:eastAsia="ja-JP"/>
        </w:rPr>
      </w:pPr>
      <w:r w:rsidRPr="00513BC0">
        <w:rPr>
          <w:lang w:eastAsia="ja-JP"/>
        </w:rPr>
        <w:t>Discussion</w:t>
      </w:r>
    </w:p>
    <w:p w14:paraId="6C6B2D12" w14:textId="77777777" w:rsidR="00E55E8A" w:rsidRDefault="00E55E8A" w:rsidP="00E55E8A">
      <w:pPr>
        <w:pStyle w:val="ListParagraph"/>
        <w:numPr>
          <w:ilvl w:val="1"/>
          <w:numId w:val="10"/>
        </w:numPr>
        <w:spacing w:line="252" w:lineRule="auto"/>
        <w:rPr>
          <w:lang w:eastAsia="ja-JP"/>
        </w:rPr>
      </w:pPr>
      <w:r>
        <w:rPr>
          <w:lang w:eastAsia="ja-JP"/>
        </w:rPr>
        <w:t>Apple: from NWM – “</w:t>
      </w:r>
      <w:r w:rsidRPr="009438EA">
        <w:rPr>
          <w:lang w:eastAsia="ja-JP"/>
        </w:rPr>
        <w:t>Our main concern is on the lack of PHR accuracy requirement. Since we don</w:t>
      </w:r>
      <w:r>
        <w:rPr>
          <w:lang w:eastAsia="ja-JP"/>
        </w:rPr>
        <w:t>’</w:t>
      </w:r>
      <w:r w:rsidRPr="009438EA">
        <w:rPr>
          <w:lang w:eastAsia="ja-JP"/>
        </w:rPr>
        <w:t>t have PHR accuracy, we have a large SNR change to ensure L1-RSRP change triggering a PHR. Do we</w:t>
      </w:r>
      <w:r>
        <w:rPr>
          <w:lang w:eastAsia="ja-JP"/>
        </w:rPr>
        <w:t xml:space="preserve"> </w:t>
      </w:r>
      <w:r w:rsidRPr="009438EA">
        <w:rPr>
          <w:lang w:eastAsia="ja-JP"/>
        </w:rPr>
        <w:t>verify any L1-RRP report based on SSB change? Also, based on the current SNR levels, the SNR of SSB1 after PL-RS switch is very low, we don't guarantee L1-RSRP measurement accuracy at such low SNR.</w:t>
      </w:r>
      <w:r>
        <w:rPr>
          <w:lang w:eastAsia="ja-JP"/>
        </w:rPr>
        <w:t>”</w:t>
      </w:r>
    </w:p>
    <w:p w14:paraId="66AD0DD6" w14:textId="77777777" w:rsidR="00E55E8A" w:rsidRPr="00513BC0" w:rsidRDefault="00E55E8A" w:rsidP="00E55E8A">
      <w:pPr>
        <w:pStyle w:val="ListParagraph"/>
        <w:numPr>
          <w:ilvl w:val="1"/>
          <w:numId w:val="10"/>
        </w:numPr>
        <w:spacing w:line="252" w:lineRule="auto"/>
        <w:rPr>
          <w:lang w:eastAsia="ja-JP"/>
        </w:rPr>
      </w:pPr>
      <w:r>
        <w:rPr>
          <w:lang w:eastAsia="ja-JP"/>
        </w:rPr>
        <w:t>ZTE: Can accommodate SNR levels proposal from Apple. For PHR accuracy – we can consider even larger margins.</w:t>
      </w:r>
    </w:p>
    <w:p w14:paraId="17F8C627" w14:textId="77777777" w:rsidR="00E55E8A" w:rsidRPr="00300E2D" w:rsidRDefault="00E55E8A" w:rsidP="00E55E8A">
      <w:pPr>
        <w:pStyle w:val="ListParagraph"/>
        <w:numPr>
          <w:ilvl w:val="0"/>
          <w:numId w:val="10"/>
        </w:numPr>
        <w:spacing w:line="252" w:lineRule="auto"/>
        <w:ind w:left="644"/>
        <w:rPr>
          <w:highlight w:val="yellow"/>
          <w:lang w:eastAsia="ja-JP"/>
        </w:rPr>
      </w:pPr>
      <w:r w:rsidRPr="00300E2D">
        <w:rPr>
          <w:highlight w:val="yellow"/>
          <w:lang w:eastAsia="ja-JP"/>
        </w:rPr>
        <w:t>Session chair: recommend discuss the details of test case parameters. Check final status on Thursday.</w:t>
      </w:r>
    </w:p>
    <w:p w14:paraId="20DA4355" w14:textId="77777777" w:rsidR="005C7EE7" w:rsidRPr="00766996" w:rsidRDefault="005C7EE7" w:rsidP="005C7EE7">
      <w:pPr>
        <w:rPr>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rsidRPr="00237A72"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237A72">
              <w:rPr>
                <w:rFonts w:ascii="Times New Roman" w:eastAsiaTheme="minorEastAsia" w:hAnsi="Times New Roman"/>
                <w:b/>
                <w:bCs/>
                <w:sz w:val="16"/>
                <w:szCs w:val="16"/>
                <w:lang w:val="en-US" w:eastAsia="zh-CN"/>
              </w:rPr>
              <w:t>Tdoc</w:t>
            </w:r>
            <w:proofErr w:type="spellEnd"/>
            <w:r w:rsidRPr="00237A72">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Comments</w:t>
            </w:r>
          </w:p>
        </w:tc>
      </w:tr>
      <w:tr w:rsidR="000B73EA" w:rsidRPr="00237A72"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492908DE"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R4-2206820</w:t>
            </w:r>
          </w:p>
        </w:tc>
        <w:tc>
          <w:tcPr>
            <w:tcW w:w="2182" w:type="pct"/>
            <w:tcBorders>
              <w:top w:val="single" w:sz="4" w:space="0" w:color="auto"/>
              <w:left w:val="single" w:sz="4" w:space="0" w:color="auto"/>
              <w:bottom w:val="single" w:sz="4" w:space="0" w:color="auto"/>
              <w:right w:val="single" w:sz="4" w:space="0" w:color="auto"/>
            </w:tcBorders>
          </w:tcPr>
          <w:p w14:paraId="76077CF5" w14:textId="4C5D8045"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WF on eMIMO RRM Maintenance</w:t>
            </w:r>
          </w:p>
        </w:tc>
        <w:tc>
          <w:tcPr>
            <w:tcW w:w="541" w:type="pct"/>
            <w:tcBorders>
              <w:top w:val="single" w:sz="4" w:space="0" w:color="auto"/>
              <w:left w:val="single" w:sz="4" w:space="0" w:color="auto"/>
              <w:bottom w:val="single" w:sz="4" w:space="0" w:color="auto"/>
              <w:right w:val="single" w:sz="4" w:space="0" w:color="auto"/>
            </w:tcBorders>
          </w:tcPr>
          <w:p w14:paraId="1851B772" w14:textId="7BC920FC"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7B61795" w14:textId="77777777" w:rsidR="005C7EE7" w:rsidRPr="00766996" w:rsidRDefault="005C7EE7" w:rsidP="005C7EE7">
      <w:pPr>
        <w:spacing w:after="0"/>
        <w:rPr>
          <w:lang w:val="en-US"/>
        </w:rPr>
      </w:pPr>
    </w:p>
    <w:p w14:paraId="4FB38B71" w14:textId="77777777" w:rsidR="005C7EE7" w:rsidRDefault="005C7EE7" w:rsidP="005C7EE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rsidRPr="00237A72" w14:paraId="7A29AD8F" w14:textId="77777777" w:rsidTr="002B7105">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237A72">
              <w:rPr>
                <w:rFonts w:ascii="Times New Roman" w:eastAsiaTheme="minorEastAsia" w:hAnsi="Times New Roman"/>
                <w:b/>
                <w:bCs/>
                <w:sz w:val="16"/>
                <w:szCs w:val="16"/>
                <w:lang w:val="en-US" w:eastAsia="zh-CN"/>
              </w:rPr>
              <w:t>Tdoc</w:t>
            </w:r>
            <w:proofErr w:type="spellEnd"/>
            <w:r w:rsidRPr="00237A7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1F3987CF" w:rsidR="005C7EE7" w:rsidRPr="00237A72" w:rsidRDefault="00CC086F"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Comments</w:t>
            </w:r>
          </w:p>
        </w:tc>
      </w:tr>
      <w:tr w:rsidR="00420AB3" w:rsidRPr="00237A72" w14:paraId="72932723" w14:textId="77777777" w:rsidTr="002B7105">
        <w:tc>
          <w:tcPr>
            <w:tcW w:w="1423" w:type="dxa"/>
            <w:tcBorders>
              <w:top w:val="single" w:sz="4" w:space="0" w:color="auto"/>
              <w:left w:val="single" w:sz="4" w:space="0" w:color="auto"/>
              <w:bottom w:val="single" w:sz="4" w:space="0" w:color="auto"/>
              <w:right w:val="single" w:sz="4" w:space="0" w:color="auto"/>
            </w:tcBorders>
          </w:tcPr>
          <w:p w14:paraId="2BF43C37" w14:textId="69C5373C"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R4-2204694</w:t>
            </w:r>
          </w:p>
        </w:tc>
        <w:tc>
          <w:tcPr>
            <w:tcW w:w="2681" w:type="dxa"/>
            <w:tcBorders>
              <w:top w:val="single" w:sz="4" w:space="0" w:color="auto"/>
              <w:left w:val="single" w:sz="4" w:space="0" w:color="auto"/>
              <w:bottom w:val="single" w:sz="4" w:space="0" w:color="auto"/>
              <w:right w:val="single" w:sz="4" w:space="0" w:color="auto"/>
            </w:tcBorders>
          </w:tcPr>
          <w:p w14:paraId="53B6C7CC" w14:textId="79E48646"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w:t>
            </w:r>
            <w:r w:rsidRPr="00237A72">
              <w:rPr>
                <w:rFonts w:ascii="Times New Roman" w:eastAsiaTheme="minorEastAsia" w:hAnsi="Times New Roman"/>
                <w:sz w:val="16"/>
                <w:szCs w:val="16"/>
                <w:lang w:val="en-US" w:eastAsia="zh-CN"/>
              </w:rPr>
              <w:tab/>
              <w:t>CR</w:t>
            </w:r>
            <w:r w:rsidR="00BC1932" w:rsidRPr="00237A72">
              <w:rPr>
                <w:rFonts w:ascii="Times New Roman" w:eastAsiaTheme="minorEastAsia" w:hAnsi="Times New Roman"/>
                <w:sz w:val="16"/>
                <w:szCs w:val="16"/>
                <w:lang w:val="en-US" w:eastAsia="zh-CN"/>
              </w:rPr>
              <w:t xml:space="preserve"> </w:t>
            </w:r>
            <w:r w:rsidRPr="00237A72">
              <w:rPr>
                <w:rFonts w:ascii="Times New Roman" w:eastAsiaTheme="minorEastAsia" w:hAnsi="Times New Roman"/>
                <w:sz w:val="16"/>
                <w:szCs w:val="16"/>
                <w:lang w:val="en-US" w:eastAsia="zh-CN"/>
              </w:rPr>
              <w:tab/>
              <w:t>to</w:t>
            </w:r>
            <w:r w:rsidR="00BC1932" w:rsidRPr="00237A72">
              <w:rPr>
                <w:rFonts w:ascii="Times New Roman" w:eastAsiaTheme="minorEastAsia" w:hAnsi="Times New Roman"/>
                <w:sz w:val="16"/>
                <w:szCs w:val="16"/>
                <w:lang w:val="en-US" w:eastAsia="zh-CN"/>
              </w:rPr>
              <w:t xml:space="preserve"> </w:t>
            </w:r>
            <w:r w:rsidRPr="00237A72">
              <w:rPr>
                <w:rFonts w:ascii="Times New Roman" w:eastAsiaTheme="minorEastAsia" w:hAnsi="Times New Roman"/>
                <w:sz w:val="16"/>
                <w:szCs w:val="16"/>
                <w:lang w:val="en-US" w:eastAsia="zh-CN"/>
              </w:rPr>
              <w:t>TS38.133 Corrections on L1-SINR requirement (Rel-16)</w:t>
            </w:r>
          </w:p>
        </w:tc>
        <w:tc>
          <w:tcPr>
            <w:tcW w:w="1418" w:type="dxa"/>
            <w:tcBorders>
              <w:top w:val="single" w:sz="4" w:space="0" w:color="auto"/>
              <w:left w:val="single" w:sz="4" w:space="0" w:color="auto"/>
              <w:bottom w:val="single" w:sz="4" w:space="0" w:color="auto"/>
              <w:right w:val="single" w:sz="4" w:space="0" w:color="auto"/>
            </w:tcBorders>
          </w:tcPr>
          <w:p w14:paraId="261BB155" w14:textId="3582657C"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0F6EC3A7" w14:textId="45B2CE50"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6DD78741" w14:textId="77777777" w:rsidTr="002B7105">
        <w:tc>
          <w:tcPr>
            <w:tcW w:w="1423" w:type="dxa"/>
          </w:tcPr>
          <w:p w14:paraId="1153EEB1" w14:textId="42F9F7F9"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R4-2204695</w:t>
            </w:r>
          </w:p>
        </w:tc>
        <w:tc>
          <w:tcPr>
            <w:tcW w:w="2681" w:type="dxa"/>
          </w:tcPr>
          <w:p w14:paraId="5BF8A49C" w14:textId="06D8BA8F"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w:t>
            </w:r>
            <w:r w:rsidRPr="00237A72">
              <w:rPr>
                <w:rFonts w:ascii="Times New Roman" w:eastAsiaTheme="minorEastAsia" w:hAnsi="Times New Roman"/>
                <w:sz w:val="16"/>
                <w:szCs w:val="16"/>
                <w:lang w:val="en-US" w:eastAsia="zh-CN"/>
              </w:rPr>
              <w:tab/>
              <w:t>CR</w:t>
            </w:r>
            <w:r w:rsidRPr="00237A72">
              <w:rPr>
                <w:rFonts w:ascii="Times New Roman" w:eastAsiaTheme="minorEastAsia" w:hAnsi="Times New Roman"/>
                <w:sz w:val="16"/>
                <w:szCs w:val="16"/>
                <w:lang w:val="en-US" w:eastAsia="zh-CN"/>
              </w:rPr>
              <w:tab/>
              <w:t>toTS38.133 Corrections on L1-SINR requirement (Rel-17)</w:t>
            </w:r>
          </w:p>
        </w:tc>
        <w:tc>
          <w:tcPr>
            <w:tcW w:w="1418" w:type="dxa"/>
          </w:tcPr>
          <w:p w14:paraId="6CCFEA3B" w14:textId="40928851"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2409" w:type="dxa"/>
          </w:tcPr>
          <w:p w14:paraId="7F59D968" w14:textId="6CE1454D"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Pr>
          <w:p w14:paraId="34F67447"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632E32B4" w14:textId="77777777" w:rsidTr="002B7105">
        <w:tc>
          <w:tcPr>
            <w:tcW w:w="1423" w:type="dxa"/>
          </w:tcPr>
          <w:p w14:paraId="006CC30D" w14:textId="0002EC5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lastRenderedPageBreak/>
              <w:t>R4-2205318</w:t>
            </w:r>
          </w:p>
        </w:tc>
        <w:tc>
          <w:tcPr>
            <w:tcW w:w="2681" w:type="dxa"/>
          </w:tcPr>
          <w:p w14:paraId="678375B4" w14:textId="0B316E5F"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237A72">
              <w:rPr>
                <w:rFonts w:ascii="Times New Roman" w:eastAsiaTheme="minorEastAsia" w:hAnsi="Times New Roman"/>
                <w:sz w:val="16"/>
                <w:szCs w:val="16"/>
                <w:lang w:val="en-US" w:eastAsia="zh-CN"/>
              </w:rPr>
              <w:t>DraftCR</w:t>
            </w:r>
            <w:proofErr w:type="spellEnd"/>
            <w:r w:rsidRPr="00237A72">
              <w:rPr>
                <w:rFonts w:ascii="Times New Roman" w:eastAsiaTheme="minorEastAsia" w:hAnsi="Times New Roman"/>
                <w:sz w:val="16"/>
                <w:szCs w:val="16"/>
                <w:lang w:val="en-US" w:eastAsia="zh-CN"/>
              </w:rPr>
              <w:t xml:space="preserve"> on maintaining PL-RS switching delay requirements R16</w:t>
            </w:r>
          </w:p>
        </w:tc>
        <w:tc>
          <w:tcPr>
            <w:tcW w:w="1418" w:type="dxa"/>
          </w:tcPr>
          <w:p w14:paraId="39476C22" w14:textId="0263DECD"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Huawei</w:t>
            </w:r>
          </w:p>
        </w:tc>
        <w:tc>
          <w:tcPr>
            <w:tcW w:w="2409" w:type="dxa"/>
          </w:tcPr>
          <w:p w14:paraId="040C2F52" w14:textId="4C6706D5"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Return to</w:t>
            </w:r>
          </w:p>
        </w:tc>
        <w:tc>
          <w:tcPr>
            <w:tcW w:w="1698" w:type="dxa"/>
          </w:tcPr>
          <w:p w14:paraId="627FFD88"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32C0409D" w14:textId="77777777" w:rsidTr="002B7105">
        <w:tc>
          <w:tcPr>
            <w:tcW w:w="1423" w:type="dxa"/>
          </w:tcPr>
          <w:p w14:paraId="7E5C1D98" w14:textId="277DE824"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R4-2205412</w:t>
            </w:r>
          </w:p>
        </w:tc>
        <w:tc>
          <w:tcPr>
            <w:tcW w:w="2681" w:type="dxa"/>
          </w:tcPr>
          <w:p w14:paraId="2EE85A3D" w14:textId="243F832C"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w:t>
            </w:r>
            <w:proofErr w:type="spellStart"/>
            <w:r w:rsidRPr="00237A72">
              <w:rPr>
                <w:rFonts w:ascii="Times New Roman" w:eastAsiaTheme="minorEastAsia" w:hAnsi="Times New Roman"/>
                <w:sz w:val="16"/>
                <w:szCs w:val="16"/>
                <w:lang w:val="en-US" w:eastAsia="zh-CN"/>
              </w:rPr>
              <w:t>dCR</w:t>
            </w:r>
            <w:proofErr w:type="spellEnd"/>
            <w:r w:rsidRPr="00237A72">
              <w:rPr>
                <w:rFonts w:ascii="Times New Roman" w:eastAsiaTheme="minorEastAsia" w:hAnsi="Times New Roman"/>
                <w:sz w:val="16"/>
                <w:szCs w:val="16"/>
                <w:lang w:val="en-US" w:eastAsia="zh-CN"/>
              </w:rPr>
              <w:t>] Test cases for applicable timing for PL RS activated by MAC-CE</w:t>
            </w:r>
          </w:p>
        </w:tc>
        <w:tc>
          <w:tcPr>
            <w:tcW w:w="1418" w:type="dxa"/>
          </w:tcPr>
          <w:p w14:paraId="22DAA01E" w14:textId="3397FD83"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ZTE</w:t>
            </w:r>
          </w:p>
        </w:tc>
        <w:tc>
          <w:tcPr>
            <w:tcW w:w="2409" w:type="dxa"/>
          </w:tcPr>
          <w:p w14:paraId="383D5D17" w14:textId="68E54BDA"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Return to</w:t>
            </w:r>
          </w:p>
        </w:tc>
        <w:tc>
          <w:tcPr>
            <w:tcW w:w="1698" w:type="dxa"/>
          </w:tcPr>
          <w:p w14:paraId="25290C0E"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6960EFE3" w14:textId="77777777" w:rsidTr="002B7105">
        <w:tc>
          <w:tcPr>
            <w:tcW w:w="1423" w:type="dxa"/>
          </w:tcPr>
          <w:p w14:paraId="147BA479" w14:textId="3F9BCC0D"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R4-2205320</w:t>
            </w:r>
          </w:p>
        </w:tc>
        <w:tc>
          <w:tcPr>
            <w:tcW w:w="2681" w:type="dxa"/>
          </w:tcPr>
          <w:p w14:paraId="66617CD6" w14:textId="49A3CD43"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237A72">
              <w:rPr>
                <w:rFonts w:ascii="Times New Roman" w:eastAsiaTheme="minorEastAsia" w:hAnsi="Times New Roman"/>
                <w:sz w:val="16"/>
                <w:szCs w:val="16"/>
                <w:lang w:val="en-US" w:eastAsia="zh-CN"/>
              </w:rPr>
              <w:t>DraftCR</w:t>
            </w:r>
            <w:proofErr w:type="spellEnd"/>
            <w:r w:rsidRPr="00237A72">
              <w:rPr>
                <w:rFonts w:ascii="Times New Roman" w:eastAsiaTheme="minorEastAsia" w:hAnsi="Times New Roman"/>
                <w:sz w:val="16"/>
                <w:szCs w:val="16"/>
                <w:lang w:val="en-US" w:eastAsia="zh-CN"/>
              </w:rPr>
              <w:t xml:space="preserve"> on correction to L1-SINR and SCell BFR</w:t>
            </w:r>
            <w:r w:rsidR="00BC1932" w:rsidRPr="00237A72">
              <w:rPr>
                <w:rFonts w:ascii="Times New Roman" w:eastAsiaTheme="minorEastAsia" w:hAnsi="Times New Roman"/>
                <w:sz w:val="16"/>
                <w:szCs w:val="16"/>
                <w:lang w:val="en-US" w:eastAsia="zh-CN"/>
              </w:rPr>
              <w:t xml:space="preserve"> </w:t>
            </w:r>
            <w:r w:rsidRPr="00237A72">
              <w:rPr>
                <w:rFonts w:ascii="Times New Roman" w:eastAsiaTheme="minorEastAsia" w:hAnsi="Times New Roman"/>
                <w:sz w:val="16"/>
                <w:szCs w:val="16"/>
                <w:lang w:val="en-US" w:eastAsia="zh-CN"/>
              </w:rPr>
              <w:t>tests R16</w:t>
            </w:r>
          </w:p>
        </w:tc>
        <w:tc>
          <w:tcPr>
            <w:tcW w:w="1418" w:type="dxa"/>
          </w:tcPr>
          <w:p w14:paraId="44FF1780" w14:textId="25AF9D79"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Huawei</w:t>
            </w:r>
          </w:p>
        </w:tc>
        <w:tc>
          <w:tcPr>
            <w:tcW w:w="2409" w:type="dxa"/>
          </w:tcPr>
          <w:p w14:paraId="093569B6" w14:textId="24520751"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Pr>
          <w:p w14:paraId="61252748"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1251576A" w14:textId="77777777" w:rsidR="005C7EE7" w:rsidRDefault="005C7EE7" w:rsidP="005C7EE7">
      <w:pPr>
        <w:spacing w:after="0"/>
        <w:rPr>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37A72" w:rsidRPr="008628AB" w14:paraId="748BB74B" w14:textId="77777777" w:rsidTr="00AB67B2">
        <w:tc>
          <w:tcPr>
            <w:tcW w:w="1423" w:type="dxa"/>
            <w:tcBorders>
              <w:top w:val="single" w:sz="4" w:space="0" w:color="auto"/>
              <w:left w:val="single" w:sz="4" w:space="0" w:color="auto"/>
              <w:bottom w:val="single" w:sz="4" w:space="0" w:color="auto"/>
              <w:right w:val="single" w:sz="4" w:space="0" w:color="auto"/>
            </w:tcBorders>
            <w:hideMark/>
          </w:tcPr>
          <w:p w14:paraId="6136ECCD"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275103"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65BA014"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418FDC0"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DCB8A77"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AD0135" w:rsidRPr="008628AB" w14:paraId="47128C9C" w14:textId="77777777" w:rsidTr="00AB67B2">
        <w:tc>
          <w:tcPr>
            <w:tcW w:w="1423" w:type="dxa"/>
            <w:tcBorders>
              <w:top w:val="single" w:sz="4" w:space="0" w:color="auto"/>
              <w:left w:val="single" w:sz="4" w:space="0" w:color="auto"/>
              <w:bottom w:val="single" w:sz="4" w:space="0" w:color="auto"/>
              <w:right w:val="single" w:sz="4" w:space="0" w:color="auto"/>
            </w:tcBorders>
          </w:tcPr>
          <w:p w14:paraId="2F039DB3" w14:textId="707EA003"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R4-2207089</w:t>
            </w:r>
          </w:p>
        </w:tc>
        <w:tc>
          <w:tcPr>
            <w:tcW w:w="2681" w:type="dxa"/>
            <w:tcBorders>
              <w:top w:val="single" w:sz="4" w:space="0" w:color="auto"/>
              <w:left w:val="single" w:sz="4" w:space="0" w:color="auto"/>
              <w:bottom w:val="single" w:sz="4" w:space="0" w:color="auto"/>
              <w:right w:val="single" w:sz="4" w:space="0" w:color="auto"/>
            </w:tcBorders>
          </w:tcPr>
          <w:p w14:paraId="38C5B3C5" w14:textId="44CD9803"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Pr>
                <w:rFonts w:ascii="Times New Roman" w:hAnsi="Times New Roman"/>
                <w:szCs w:val="18"/>
              </w:rPr>
              <w:t>DraftCR</w:t>
            </w:r>
            <w:proofErr w:type="spellEnd"/>
            <w:r>
              <w:rPr>
                <w:rFonts w:ascii="Times New Roman" w:hAnsi="Times New Roman"/>
                <w:szCs w:val="18"/>
              </w:rPr>
              <w:t xml:space="preserve"> on maintaining PL-RS switching delay requirements R16</w:t>
            </w:r>
          </w:p>
        </w:tc>
        <w:tc>
          <w:tcPr>
            <w:tcW w:w="1418" w:type="dxa"/>
            <w:tcBorders>
              <w:top w:val="single" w:sz="4" w:space="0" w:color="auto"/>
              <w:left w:val="single" w:sz="4" w:space="0" w:color="auto"/>
              <w:bottom w:val="single" w:sz="4" w:space="0" w:color="auto"/>
              <w:right w:val="single" w:sz="4" w:space="0" w:color="auto"/>
            </w:tcBorders>
          </w:tcPr>
          <w:p w14:paraId="138E5AF2" w14:textId="1E4D8DEC"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Huawei</w:t>
            </w:r>
          </w:p>
        </w:tc>
        <w:tc>
          <w:tcPr>
            <w:tcW w:w="2409" w:type="dxa"/>
            <w:tcBorders>
              <w:top w:val="single" w:sz="4" w:space="0" w:color="auto"/>
              <w:left w:val="single" w:sz="4" w:space="0" w:color="auto"/>
              <w:bottom w:val="single" w:sz="4" w:space="0" w:color="auto"/>
              <w:right w:val="single" w:sz="4" w:space="0" w:color="auto"/>
            </w:tcBorders>
          </w:tcPr>
          <w:p w14:paraId="5743A93D" w14:textId="6644D4F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9C07342" w14:textId="7777777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
        </w:tc>
      </w:tr>
      <w:tr w:rsidR="00AD0135" w:rsidRPr="008628AB" w14:paraId="358EE0B8" w14:textId="77777777" w:rsidTr="00AB67B2">
        <w:tc>
          <w:tcPr>
            <w:tcW w:w="1423" w:type="dxa"/>
          </w:tcPr>
          <w:p w14:paraId="2DA90A26" w14:textId="6069449E"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R4-2207086</w:t>
            </w:r>
          </w:p>
        </w:tc>
        <w:tc>
          <w:tcPr>
            <w:tcW w:w="2681" w:type="dxa"/>
          </w:tcPr>
          <w:p w14:paraId="48F7269A" w14:textId="417A5C95"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w:t>
            </w:r>
            <w:proofErr w:type="spellStart"/>
            <w:r>
              <w:rPr>
                <w:rFonts w:ascii="Times New Roman" w:hAnsi="Times New Roman"/>
                <w:szCs w:val="18"/>
              </w:rPr>
              <w:t>dCR</w:t>
            </w:r>
            <w:proofErr w:type="spellEnd"/>
            <w:r>
              <w:rPr>
                <w:rFonts w:ascii="Times New Roman" w:hAnsi="Times New Roman"/>
                <w:szCs w:val="18"/>
              </w:rPr>
              <w:t>] Test cases for applicable timing for PL RS activated by MAC-CE</w:t>
            </w:r>
          </w:p>
        </w:tc>
        <w:tc>
          <w:tcPr>
            <w:tcW w:w="1418" w:type="dxa"/>
          </w:tcPr>
          <w:p w14:paraId="4C90B0C5" w14:textId="0E3E8B49"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ZTE Corporation, Anritsu Corporation</w:t>
            </w:r>
          </w:p>
        </w:tc>
        <w:tc>
          <w:tcPr>
            <w:tcW w:w="2409" w:type="dxa"/>
          </w:tcPr>
          <w:p w14:paraId="65DA52B3" w14:textId="2C7CA5A0"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Pr>
          <w:p w14:paraId="03A394C4" w14:textId="7777777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
        </w:tc>
      </w:tr>
      <w:tr w:rsidR="00AD0135" w:rsidRPr="008628AB" w14:paraId="3660E628" w14:textId="77777777" w:rsidTr="00AB67B2">
        <w:tc>
          <w:tcPr>
            <w:tcW w:w="1423" w:type="dxa"/>
          </w:tcPr>
          <w:p w14:paraId="4D94571A" w14:textId="06C6760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R4-2206820</w:t>
            </w:r>
          </w:p>
        </w:tc>
        <w:tc>
          <w:tcPr>
            <w:tcW w:w="2681" w:type="dxa"/>
          </w:tcPr>
          <w:p w14:paraId="4EDE6A18" w14:textId="06AA95B5"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WF on eMIMO RRM Maintenance</w:t>
            </w:r>
          </w:p>
        </w:tc>
        <w:tc>
          <w:tcPr>
            <w:tcW w:w="1418" w:type="dxa"/>
          </w:tcPr>
          <w:p w14:paraId="4598F8E7" w14:textId="593DE5D8"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Samsung</w:t>
            </w:r>
          </w:p>
        </w:tc>
        <w:tc>
          <w:tcPr>
            <w:tcW w:w="2409" w:type="dxa"/>
          </w:tcPr>
          <w:p w14:paraId="18919C1F" w14:textId="7B542344"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Pr>
          <w:p w14:paraId="251F21D0" w14:textId="7777777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5F33FA26" w14:textId="77777777" w:rsidTr="00AB67B2">
        <w:tc>
          <w:tcPr>
            <w:tcW w:w="1423" w:type="dxa"/>
          </w:tcPr>
          <w:p w14:paraId="3E6A4BD9"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0EEC89F8"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2375A32C"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409" w:type="dxa"/>
          </w:tcPr>
          <w:p w14:paraId="73018BAC"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698" w:type="dxa"/>
          </w:tcPr>
          <w:p w14:paraId="1D584AA2"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4BDB7F0" w14:textId="3D465E3C" w:rsidR="00237A72" w:rsidRDefault="00237A72" w:rsidP="005C7EE7">
      <w:pPr>
        <w:rPr>
          <w:lang w:val="en-US"/>
        </w:rPr>
      </w:pPr>
    </w:p>
    <w:p w14:paraId="4F99FACA" w14:textId="77777777" w:rsidR="00237A72" w:rsidRDefault="00237A72" w:rsidP="005C7EE7">
      <w:pPr>
        <w:rPr>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2B6C84B8" w14:textId="6C4F1FBC" w:rsidR="000B73EA" w:rsidRDefault="000B73EA" w:rsidP="000B73EA">
      <w:pPr>
        <w:rPr>
          <w:rFonts w:ascii="Arial" w:hAnsi="Arial" w:cs="Arial"/>
          <w:b/>
          <w:sz w:val="24"/>
        </w:rPr>
      </w:pPr>
      <w:r>
        <w:rPr>
          <w:rFonts w:ascii="Arial" w:hAnsi="Arial" w:cs="Arial"/>
          <w:b/>
          <w:color w:val="0000FF"/>
          <w:sz w:val="24"/>
          <w:u w:val="thick"/>
        </w:rPr>
        <w:t>R4-2206820</w:t>
      </w:r>
      <w:r w:rsidRPr="00944C49">
        <w:rPr>
          <w:b/>
          <w:lang w:val="en-US" w:eastAsia="zh-CN"/>
        </w:rPr>
        <w:tab/>
      </w:r>
      <w:r w:rsidRPr="000B73EA">
        <w:rPr>
          <w:rFonts w:ascii="Arial" w:hAnsi="Arial" w:cs="Arial"/>
          <w:b/>
          <w:sz w:val="24"/>
        </w:rPr>
        <w:t>WF on eMIMO RRM Maintenance</w:t>
      </w:r>
    </w:p>
    <w:p w14:paraId="7D2C5417" w14:textId="006E9F85" w:rsidR="000B73EA" w:rsidRDefault="000B73EA" w:rsidP="000B73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8A300F9" w14:textId="77777777" w:rsidR="000B73EA" w:rsidRPr="00944C49" w:rsidRDefault="000B73EA" w:rsidP="000B73EA">
      <w:pPr>
        <w:rPr>
          <w:rFonts w:ascii="Arial" w:hAnsi="Arial" w:cs="Arial"/>
          <w:b/>
          <w:lang w:val="en-US" w:eastAsia="zh-CN"/>
        </w:rPr>
      </w:pPr>
      <w:r w:rsidRPr="00944C49">
        <w:rPr>
          <w:rFonts w:ascii="Arial" w:hAnsi="Arial" w:cs="Arial"/>
          <w:b/>
          <w:lang w:val="en-US" w:eastAsia="zh-CN"/>
        </w:rPr>
        <w:t xml:space="preserve">Abstract: </w:t>
      </w:r>
    </w:p>
    <w:p w14:paraId="48E94FA3" w14:textId="77777777" w:rsidR="00611BD7" w:rsidRDefault="000B73EA" w:rsidP="000B73EA">
      <w:pPr>
        <w:rPr>
          <w:rFonts w:ascii="Arial" w:hAnsi="Arial" w:cs="Arial"/>
          <w:b/>
          <w:lang w:val="en-US" w:eastAsia="zh-CN"/>
        </w:rPr>
      </w:pPr>
      <w:r w:rsidRPr="00944C49">
        <w:rPr>
          <w:rFonts w:ascii="Arial" w:hAnsi="Arial" w:cs="Arial"/>
          <w:b/>
          <w:lang w:val="en-US" w:eastAsia="zh-CN"/>
        </w:rPr>
        <w:t>Discussion:</w:t>
      </w:r>
    </w:p>
    <w:p w14:paraId="37F00A44" w14:textId="6BC60BE7" w:rsidR="005C7EE7" w:rsidRDefault="000B73EA" w:rsidP="000B73EA">
      <w:pPr>
        <w:rPr>
          <w:rFonts w:ascii="Arial" w:hAnsi="Arial" w:cs="Arial"/>
          <w:b/>
          <w:lang w:val="en-US" w:eastAsia="zh-CN"/>
        </w:rPr>
      </w:pPr>
      <w:r w:rsidRPr="00B85B6C">
        <w:rPr>
          <w:rFonts w:ascii="Arial" w:hAnsi="Arial" w:cs="Arial"/>
          <w:b/>
          <w:lang w:val="en-US" w:eastAsia="zh-CN"/>
        </w:rPr>
        <w:t>Decision:</w:t>
      </w:r>
      <w:r w:rsidRPr="00B85B6C">
        <w:rPr>
          <w:rFonts w:ascii="Arial" w:hAnsi="Arial" w:cs="Arial"/>
          <w:b/>
          <w:lang w:val="en-US" w:eastAsia="zh-CN"/>
        </w:rPr>
        <w:tab/>
      </w:r>
      <w:r w:rsidRPr="00B85B6C">
        <w:rPr>
          <w:rFonts w:ascii="Arial" w:hAnsi="Arial" w:cs="Arial"/>
          <w:b/>
          <w:lang w:val="en-US" w:eastAsia="zh-CN"/>
        </w:rPr>
        <w:tab/>
      </w:r>
      <w:r w:rsidR="00B85B6C" w:rsidRPr="00B85B6C">
        <w:rPr>
          <w:rFonts w:ascii="Arial" w:hAnsi="Arial" w:cs="Arial"/>
          <w:b/>
          <w:lang w:val="en-US" w:eastAsia="zh-CN"/>
        </w:rPr>
        <w:t>Noted</w:t>
      </w:r>
      <w:r w:rsidRPr="00B85B6C">
        <w:rPr>
          <w:rFonts w:ascii="Arial" w:hAnsi="Arial" w:cs="Arial"/>
          <w:b/>
          <w:lang w:val="en-US" w:eastAsia="zh-CN"/>
        </w:rPr>
        <w:t>.</w:t>
      </w:r>
    </w:p>
    <w:p w14:paraId="1CBBCEC2" w14:textId="77777777" w:rsidR="00E06688" w:rsidRDefault="00E06688" w:rsidP="000B73EA">
      <w:pPr>
        <w:rPr>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5C650BC9"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79BB6" w14:textId="77777777" w:rsidR="00420AB3" w:rsidRDefault="00420AB3" w:rsidP="008E600A">
      <w:pPr>
        <w:rPr>
          <w:color w:val="993300"/>
          <w:u w:val="single"/>
        </w:rPr>
      </w:pP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3E8003F2" w14:textId="3FB29CAC" w:rsidR="008E600A" w:rsidRDefault="00420AB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20AB3">
        <w:rPr>
          <w:rFonts w:ascii="Arial" w:hAnsi="Arial" w:cs="Arial"/>
          <w:b/>
          <w:highlight w:val="green"/>
        </w:rPr>
        <w:t>Endorsed.</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16B22D3" w14:textId="7839C39C" w:rsidR="008E600A" w:rsidRDefault="00E00E7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00E74">
        <w:rPr>
          <w:rFonts w:ascii="Arial" w:hAnsi="Arial" w:cs="Arial"/>
          <w:b/>
          <w:highlight w:val="green"/>
        </w:rPr>
        <w:t>Endorsed.</w:t>
      </w:r>
    </w:p>
    <w:p w14:paraId="7A903826" w14:textId="77777777" w:rsidR="00420AB3" w:rsidRDefault="00420AB3" w:rsidP="008E600A">
      <w:pPr>
        <w:rPr>
          <w:color w:val="993300"/>
          <w:u w:val="single"/>
        </w:rPr>
      </w:pP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02F08CE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368B0" w14:textId="77777777" w:rsidR="00CA7575" w:rsidRDefault="00CA7575" w:rsidP="008E600A">
      <w:pPr>
        <w:rPr>
          <w:color w:val="993300"/>
          <w:u w:val="single"/>
        </w:rPr>
      </w:pP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57EF55F9" w:rsidR="008E600A" w:rsidRDefault="00FD2B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R4-2207089 (from R4-2205318).</w:t>
      </w:r>
    </w:p>
    <w:p w14:paraId="55D603A3" w14:textId="172A9E48" w:rsidR="00FD2BB1" w:rsidRDefault="00FD2BB1" w:rsidP="00FD2BB1">
      <w:pPr>
        <w:rPr>
          <w:rFonts w:ascii="Arial" w:hAnsi="Arial" w:cs="Arial"/>
          <w:b/>
          <w:sz w:val="24"/>
        </w:rPr>
      </w:pPr>
      <w:r>
        <w:rPr>
          <w:rFonts w:ascii="Arial" w:hAnsi="Arial" w:cs="Arial"/>
          <w:b/>
          <w:color w:val="0000FF"/>
          <w:sz w:val="24"/>
        </w:rPr>
        <w:t>R4-2207089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E566E77" w14:textId="77777777" w:rsidR="00FD2BB1" w:rsidRDefault="00FD2BB1" w:rsidP="00FD2B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870126" w14:textId="5FF2698E" w:rsidR="002408FC" w:rsidRPr="002408FC" w:rsidRDefault="002408FC" w:rsidP="00FD2BB1">
      <w:pPr>
        <w:rPr>
          <w:rFonts w:ascii="Arial" w:hAnsi="Arial" w:cs="Arial"/>
          <w:bCs/>
        </w:rPr>
      </w:pPr>
      <w:r w:rsidRPr="002408FC">
        <w:rPr>
          <w:rFonts w:ascii="Arial" w:hAnsi="Arial" w:cs="Arial"/>
          <w:bCs/>
        </w:rPr>
        <w:t>ZTE: object</w:t>
      </w:r>
    </w:p>
    <w:p w14:paraId="24D89470" w14:textId="76408B20" w:rsidR="00FD2BB1" w:rsidRDefault="00FD2BB1" w:rsidP="00FD2BB1">
      <w:pPr>
        <w:rPr>
          <w:rFonts w:ascii="Arial" w:hAnsi="Arial" w:cs="Arial"/>
          <w:b/>
        </w:rPr>
      </w:pPr>
      <w:r>
        <w:rPr>
          <w:rFonts w:ascii="Arial" w:hAnsi="Arial" w:cs="Arial"/>
          <w:b/>
        </w:rPr>
        <w:t>Decision:</w:t>
      </w:r>
      <w:r>
        <w:rPr>
          <w:rFonts w:ascii="Arial" w:hAnsi="Arial" w:cs="Arial"/>
          <w:b/>
        </w:rPr>
        <w:tab/>
      </w:r>
      <w:r>
        <w:rPr>
          <w:rFonts w:ascii="Arial" w:hAnsi="Arial" w:cs="Arial"/>
          <w:b/>
        </w:rPr>
        <w:tab/>
      </w:r>
      <w:r w:rsidR="002408FC">
        <w:rPr>
          <w:rFonts w:ascii="Arial" w:hAnsi="Arial" w:cs="Arial"/>
          <w:b/>
        </w:rPr>
        <w:t>Postponed.</w:t>
      </w:r>
    </w:p>
    <w:p w14:paraId="7521A4B6" w14:textId="77777777" w:rsidR="00CA7575" w:rsidRDefault="00CA7575" w:rsidP="008E600A">
      <w:pPr>
        <w:rPr>
          <w:color w:val="993300"/>
          <w:u w:val="single"/>
        </w:rPr>
      </w:pP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20CEC9C" w:rsidR="008E600A" w:rsidRDefault="00CA7575" w:rsidP="008E600A">
      <w:pPr>
        <w:rPr>
          <w:rFonts w:ascii="Arial" w:hAnsi="Arial" w:cs="Arial"/>
          <w:b/>
        </w:rPr>
      </w:pPr>
      <w:r w:rsidRPr="002408FC">
        <w:rPr>
          <w:rFonts w:ascii="Arial" w:hAnsi="Arial" w:cs="Arial"/>
          <w:b/>
        </w:rPr>
        <w:t>Decision:</w:t>
      </w:r>
      <w:r w:rsidRPr="002408FC">
        <w:rPr>
          <w:rFonts w:ascii="Arial" w:hAnsi="Arial" w:cs="Arial"/>
          <w:b/>
        </w:rPr>
        <w:tab/>
      </w:r>
      <w:r w:rsidRPr="002408FC">
        <w:rPr>
          <w:rFonts w:ascii="Arial" w:hAnsi="Arial" w:cs="Arial"/>
          <w:b/>
        </w:rPr>
        <w:tab/>
      </w:r>
      <w:r w:rsidR="002408FC" w:rsidRPr="002408FC">
        <w:rPr>
          <w:rFonts w:ascii="Arial" w:hAnsi="Arial" w:cs="Arial"/>
          <w:b/>
        </w:rPr>
        <w:t>Withdrawn</w:t>
      </w:r>
      <w:r w:rsidRPr="002408FC">
        <w:rPr>
          <w:rFonts w:ascii="Arial" w:hAnsi="Arial" w:cs="Arial"/>
          <w:b/>
        </w:rPr>
        <w:t>.</w:t>
      </w:r>
    </w:p>
    <w:p w14:paraId="19094582" w14:textId="77777777" w:rsidR="00CA7575" w:rsidRDefault="00CA7575" w:rsidP="008E600A">
      <w:pPr>
        <w:rPr>
          <w:color w:val="993300"/>
          <w:u w:val="single"/>
        </w:rPr>
      </w:pP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DC3A3E5"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557378CF" w14:textId="77777777" w:rsidR="00CA7575" w:rsidRDefault="00CA7575" w:rsidP="008E600A">
      <w:pPr>
        <w:rPr>
          <w:color w:val="993300"/>
          <w:u w:val="single"/>
        </w:rPr>
      </w:pP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24D792E6"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7D2B3600" w14:textId="77777777" w:rsidR="00CA7575" w:rsidRDefault="00CA7575" w:rsidP="008E600A">
      <w:pPr>
        <w:rPr>
          <w:color w:val="993300"/>
          <w:u w:val="single"/>
        </w:rPr>
      </w:pP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092E0C" w14:textId="100C0EC3"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A24F6" w14:textId="77777777" w:rsidR="00CA7575" w:rsidRDefault="00CA7575" w:rsidP="008E600A">
      <w:pPr>
        <w:rPr>
          <w:color w:val="993300"/>
          <w:u w:val="single"/>
        </w:rPr>
      </w:pP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2EE7B87C" w14:textId="2E6A472F" w:rsidR="008E600A" w:rsidRDefault="0052300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R4-2207086 (from R4-2205412).</w:t>
      </w:r>
    </w:p>
    <w:p w14:paraId="29D004DE" w14:textId="7038840F" w:rsidR="00523004" w:rsidRDefault="00523004" w:rsidP="00523004">
      <w:pPr>
        <w:rPr>
          <w:rFonts w:ascii="Arial" w:hAnsi="Arial" w:cs="Arial"/>
          <w:b/>
          <w:sz w:val="24"/>
        </w:rPr>
      </w:pPr>
      <w:r>
        <w:rPr>
          <w:rFonts w:ascii="Arial" w:hAnsi="Arial" w:cs="Arial"/>
          <w:b/>
          <w:color w:val="0000FF"/>
          <w:sz w:val="24"/>
        </w:rPr>
        <w:t>R4-2207086</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C578826" w14:textId="77777777" w:rsidR="00523004" w:rsidRDefault="00523004" w:rsidP="005230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350EE8EE" w14:textId="780AC1BC" w:rsidR="00523004" w:rsidRDefault="00523004" w:rsidP="00523004">
      <w:pPr>
        <w:rPr>
          <w:rFonts w:ascii="Arial" w:hAnsi="Arial" w:cs="Arial"/>
          <w:b/>
        </w:rPr>
      </w:pPr>
      <w:r w:rsidRPr="00F57359">
        <w:rPr>
          <w:rFonts w:ascii="Arial" w:hAnsi="Arial" w:cs="Arial"/>
          <w:b/>
        </w:rPr>
        <w:t>Decision:</w:t>
      </w:r>
      <w:r w:rsidRPr="00F57359">
        <w:rPr>
          <w:rFonts w:ascii="Arial" w:hAnsi="Arial" w:cs="Arial"/>
          <w:b/>
        </w:rPr>
        <w:tab/>
      </w:r>
      <w:r w:rsidRPr="00F57359">
        <w:rPr>
          <w:rFonts w:ascii="Arial" w:hAnsi="Arial" w:cs="Arial"/>
          <w:b/>
        </w:rPr>
        <w:tab/>
      </w:r>
      <w:r w:rsidR="00587C40">
        <w:rPr>
          <w:rFonts w:ascii="Arial" w:hAnsi="Arial" w:cs="Arial"/>
          <w:b/>
        </w:rPr>
        <w:t>Revised to R4-220</w:t>
      </w:r>
      <w:r w:rsidR="00587C40">
        <w:rPr>
          <w:rFonts w:ascii="Arial" w:hAnsi="Arial" w:cs="Arial"/>
          <w:b/>
        </w:rPr>
        <w:t>7113</w:t>
      </w:r>
    </w:p>
    <w:p w14:paraId="601E282B" w14:textId="255E2752" w:rsidR="00F57359" w:rsidRDefault="00F57359" w:rsidP="00F57359">
      <w:pPr>
        <w:rPr>
          <w:rFonts w:ascii="Arial" w:hAnsi="Arial" w:cs="Arial"/>
          <w:b/>
          <w:sz w:val="24"/>
        </w:rPr>
      </w:pPr>
      <w:r>
        <w:rPr>
          <w:rFonts w:ascii="Arial" w:hAnsi="Arial" w:cs="Arial"/>
          <w:b/>
          <w:color w:val="0000FF"/>
          <w:sz w:val="24"/>
        </w:rPr>
        <w:t>R4-2207113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7FF7F686" w14:textId="77777777" w:rsidR="00F57359" w:rsidRDefault="00F57359" w:rsidP="00F5735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66B96B03" w14:textId="4C2E6042" w:rsidR="00F57359" w:rsidRDefault="00F57359" w:rsidP="00F57359">
      <w:pPr>
        <w:rPr>
          <w:rFonts w:ascii="Arial" w:hAnsi="Arial" w:cs="Arial"/>
          <w:b/>
        </w:rPr>
      </w:pPr>
      <w:r w:rsidRPr="001A680E">
        <w:rPr>
          <w:rFonts w:ascii="Arial" w:hAnsi="Arial" w:cs="Arial"/>
          <w:b/>
        </w:rPr>
        <w:t>Decision:</w:t>
      </w:r>
      <w:r w:rsidRPr="001A680E">
        <w:rPr>
          <w:rFonts w:ascii="Arial" w:hAnsi="Arial" w:cs="Arial"/>
          <w:b/>
        </w:rPr>
        <w:tab/>
      </w:r>
      <w:r w:rsidRPr="001A680E">
        <w:rPr>
          <w:rFonts w:ascii="Arial" w:hAnsi="Arial" w:cs="Arial"/>
          <w:b/>
        </w:rPr>
        <w:tab/>
      </w:r>
      <w:r w:rsidR="007306A9" w:rsidRPr="007306A9">
        <w:rPr>
          <w:rFonts w:ascii="Arial" w:hAnsi="Arial" w:cs="Arial"/>
          <w:b/>
          <w:highlight w:val="green"/>
        </w:rPr>
        <w:t>Endorsed.</w:t>
      </w:r>
    </w:p>
    <w:p w14:paraId="584391EE" w14:textId="77777777" w:rsidR="00CA7575" w:rsidRDefault="00CA7575" w:rsidP="008E600A">
      <w:pPr>
        <w:rPr>
          <w:color w:val="993300"/>
          <w:u w:val="single"/>
        </w:rPr>
      </w:pP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4BBB4914" w14:textId="6AEF5CFA" w:rsidR="007306A9" w:rsidRDefault="007306A9" w:rsidP="007306A9">
      <w:pPr>
        <w:rPr>
          <w:rFonts w:ascii="Arial" w:hAnsi="Arial" w:cs="Arial"/>
          <w:b/>
        </w:rPr>
      </w:pPr>
      <w:bookmarkStart w:id="13" w:name="_Toc95792528"/>
      <w:r w:rsidRPr="001A680E">
        <w:rPr>
          <w:rFonts w:ascii="Arial" w:hAnsi="Arial" w:cs="Arial"/>
          <w:b/>
        </w:rPr>
        <w:t>Decision:</w:t>
      </w:r>
      <w:r w:rsidRPr="001A680E">
        <w:rPr>
          <w:rFonts w:ascii="Arial" w:hAnsi="Arial" w:cs="Arial"/>
          <w:b/>
        </w:rPr>
        <w:tab/>
      </w:r>
      <w:r w:rsidRPr="001A680E">
        <w:rPr>
          <w:rFonts w:ascii="Arial" w:hAnsi="Arial" w:cs="Arial"/>
          <w:b/>
        </w:rPr>
        <w:tab/>
      </w:r>
      <w:r w:rsidRPr="007306A9">
        <w:rPr>
          <w:rFonts w:ascii="Arial" w:hAnsi="Arial" w:cs="Arial"/>
          <w:b/>
          <w:highlight w:val="green"/>
        </w:rPr>
        <w:t>Endorsed.</w:t>
      </w:r>
    </w:p>
    <w:p w14:paraId="7BCEE56B" w14:textId="77777777" w:rsidR="007306A9" w:rsidRDefault="007306A9" w:rsidP="007306A9">
      <w:pPr>
        <w:rPr>
          <w:rFonts w:ascii="Arial" w:hAnsi="Arial" w:cs="Arial"/>
          <w:b/>
        </w:rPr>
      </w:pPr>
    </w:p>
    <w:p w14:paraId="29DBB082" w14:textId="2885D638" w:rsidR="008E600A" w:rsidRDefault="008E600A" w:rsidP="00C1126D">
      <w:pPr>
        <w:pStyle w:val="Heading4"/>
      </w:pPr>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lastRenderedPageBreak/>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60C236AA" w:rsidR="00DD0767" w:rsidRDefault="00C1126D" w:rsidP="00DD0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R4-2207046 (from R4-2206748).</w:t>
      </w:r>
    </w:p>
    <w:p w14:paraId="373A2634" w14:textId="68898571" w:rsidR="00C1126D" w:rsidRPr="00766996" w:rsidRDefault="00C1126D" w:rsidP="00C1126D">
      <w:pPr>
        <w:rPr>
          <w:rFonts w:ascii="Arial" w:hAnsi="Arial" w:cs="Arial"/>
          <w:b/>
          <w:sz w:val="24"/>
          <w:lang w:val="en-US"/>
        </w:rPr>
      </w:pPr>
      <w:r>
        <w:rPr>
          <w:rFonts w:ascii="Arial" w:hAnsi="Arial" w:cs="Arial"/>
          <w:b/>
          <w:color w:val="0000FF"/>
          <w:sz w:val="24"/>
          <w:u w:val="thick"/>
        </w:rPr>
        <w:t>R4-2207046</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4CD86D8F"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5EFEA88"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0005263F"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098F343" w14:textId="2BC0FA83"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B84B832" w14:textId="77777777" w:rsidR="00DD0767" w:rsidRDefault="00DD0767" w:rsidP="00DD0767">
      <w:pPr>
        <w:rPr>
          <w:lang w:val="en-US"/>
        </w:rPr>
      </w:pPr>
    </w:p>
    <w:p w14:paraId="34A29587"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C4F3954" w14:textId="77777777" w:rsidR="00573D4B" w:rsidRDefault="00573D4B" w:rsidP="00573D4B">
      <w:pPr>
        <w:rPr>
          <w:highlight w:val="yellow"/>
          <w:u w:val="single"/>
        </w:rPr>
      </w:pPr>
    </w:p>
    <w:p w14:paraId="66572AD3" w14:textId="77777777" w:rsidR="00573D4B" w:rsidRPr="00AB67B2" w:rsidRDefault="00573D4B" w:rsidP="00573D4B">
      <w:pPr>
        <w:rPr>
          <w:b/>
          <w:u w:val="single"/>
          <w:lang w:val="en-US"/>
        </w:rPr>
      </w:pPr>
      <w:r w:rsidRPr="00AB67B2">
        <w:rPr>
          <w:b/>
          <w:u w:val="single"/>
          <w:lang w:val="en-US"/>
        </w:rPr>
        <w:t xml:space="preserve">[102-e][205] </w:t>
      </w:r>
      <w:proofErr w:type="spellStart"/>
      <w:r w:rsidRPr="00AB67B2">
        <w:rPr>
          <w:b/>
          <w:u w:val="single"/>
          <w:lang w:val="en-US"/>
        </w:rPr>
        <w:t>Maintenance_NR_pos</w:t>
      </w:r>
      <w:proofErr w:type="spellEnd"/>
    </w:p>
    <w:p w14:paraId="3912BC4A" w14:textId="77777777" w:rsidR="00573D4B" w:rsidRPr="00AB67B2" w:rsidRDefault="00573D4B" w:rsidP="00573D4B">
      <w:pPr>
        <w:rPr>
          <w:u w:val="single"/>
        </w:rPr>
      </w:pPr>
      <w:r w:rsidRPr="00AB67B2">
        <w:rPr>
          <w:u w:val="single"/>
        </w:rPr>
        <w:t>Issue 2-2-3: Applicability of Rx-Tx accuracy requirements with autonomous timing adjustment:</w:t>
      </w:r>
    </w:p>
    <w:p w14:paraId="1ECE4258" w14:textId="77777777" w:rsidR="00573D4B" w:rsidRPr="00AB67B2" w:rsidRDefault="00573D4B" w:rsidP="00573D4B">
      <w:pPr>
        <w:pStyle w:val="ListParagraph"/>
        <w:numPr>
          <w:ilvl w:val="0"/>
          <w:numId w:val="10"/>
        </w:numPr>
        <w:spacing w:line="252" w:lineRule="auto"/>
        <w:ind w:left="644"/>
        <w:rPr>
          <w:lang w:eastAsia="ja-JP"/>
        </w:rPr>
      </w:pPr>
      <w:r w:rsidRPr="00AB67B2">
        <w:rPr>
          <w:lang w:eastAsia="ja-JP"/>
        </w:rPr>
        <w:t xml:space="preserve">Proposals: </w:t>
      </w:r>
    </w:p>
    <w:p w14:paraId="69D3ED2D" w14:textId="77777777" w:rsidR="00573D4B" w:rsidRPr="00AB67B2" w:rsidRDefault="00573D4B" w:rsidP="00573D4B">
      <w:pPr>
        <w:pStyle w:val="ListParagraph"/>
        <w:numPr>
          <w:ilvl w:val="1"/>
          <w:numId w:val="10"/>
        </w:numPr>
        <w:spacing w:line="252" w:lineRule="auto"/>
        <w:rPr>
          <w:lang w:eastAsia="ja-JP"/>
        </w:rPr>
      </w:pPr>
      <w:r w:rsidRPr="00AB67B2">
        <w:rPr>
          <w:lang w:eastAsia="ja-JP"/>
        </w:rPr>
        <w:t>Option 1 (QC, CATT, vivo): UE Rx-Tx measurement accuracy requirements shall apply if the uplink transmission timing changes during the UE Rx-Tx measurement period due to autonomous adjustment.</w:t>
      </w:r>
    </w:p>
    <w:p w14:paraId="023ED4EE" w14:textId="77777777" w:rsidR="00573D4B" w:rsidRPr="00AB67B2" w:rsidRDefault="00573D4B" w:rsidP="00573D4B">
      <w:pPr>
        <w:pStyle w:val="ListParagraph"/>
        <w:numPr>
          <w:ilvl w:val="1"/>
          <w:numId w:val="10"/>
        </w:numPr>
        <w:spacing w:line="252" w:lineRule="auto"/>
        <w:rPr>
          <w:lang w:eastAsia="ja-JP"/>
        </w:rPr>
      </w:pPr>
      <w:r w:rsidRPr="00AB67B2">
        <w:rPr>
          <w:lang w:eastAsia="ja-JP"/>
        </w:rPr>
        <w:t>Option 3 (E///, Huawei, Intel, Nokia): Applicability of Rx-Tx accuracy requirements with autonomous timing adjustment is defined as:</w:t>
      </w:r>
    </w:p>
    <w:p w14:paraId="3F7B726C" w14:textId="77777777" w:rsidR="00573D4B" w:rsidRPr="00AB67B2" w:rsidRDefault="00573D4B" w:rsidP="00573D4B">
      <w:pPr>
        <w:pStyle w:val="ListParagraph"/>
        <w:numPr>
          <w:ilvl w:val="2"/>
          <w:numId w:val="10"/>
        </w:numPr>
        <w:spacing w:line="252" w:lineRule="auto"/>
        <w:rPr>
          <w:lang w:eastAsia="ja-JP"/>
        </w:rPr>
      </w:pPr>
      <w:r w:rsidRPr="00AB67B2">
        <w:rPr>
          <w:lang w:eastAsia="ja-JP"/>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7DE16968" w14:textId="77777777" w:rsidR="00573D4B" w:rsidRPr="002A54AD" w:rsidRDefault="00573D4B" w:rsidP="00573D4B">
      <w:pPr>
        <w:pStyle w:val="ListParagraph"/>
        <w:numPr>
          <w:ilvl w:val="2"/>
          <w:numId w:val="10"/>
        </w:numPr>
        <w:spacing w:line="252" w:lineRule="auto"/>
        <w:rPr>
          <w:lang w:eastAsia="ja-JP"/>
        </w:rPr>
      </w:pPr>
      <w:r w:rsidRPr="00AB67B2">
        <w:rPr>
          <w:lang w:eastAsia="ja-JP"/>
        </w:rPr>
        <w:t>UE Rx-Tx measurement accuracy requirements shall not apply for a cell, which is not the downlink reference cell (defined in section 7.1.1) for SRS transmission, if the uplink transmission</w:t>
      </w:r>
      <w:r w:rsidRPr="002A5C22">
        <w:rPr>
          <w:lang w:eastAsia="ja-JP"/>
        </w:rPr>
        <w:t xml:space="preserve"> timing changes during the UE Rx-Tx measurement period due to autonomous adjustment.</w:t>
      </w:r>
    </w:p>
    <w:p w14:paraId="4B95B943" w14:textId="77777777" w:rsidR="00573D4B" w:rsidRDefault="00573D4B" w:rsidP="00573D4B">
      <w:pPr>
        <w:pStyle w:val="ListParagraph"/>
        <w:numPr>
          <w:ilvl w:val="0"/>
          <w:numId w:val="10"/>
        </w:numPr>
        <w:spacing w:line="252" w:lineRule="auto"/>
        <w:ind w:left="644"/>
        <w:rPr>
          <w:lang w:eastAsia="ja-JP"/>
        </w:rPr>
      </w:pPr>
      <w:r w:rsidRPr="00513BC0">
        <w:rPr>
          <w:lang w:eastAsia="ja-JP"/>
        </w:rPr>
        <w:t>Discussion</w:t>
      </w:r>
    </w:p>
    <w:p w14:paraId="49F10A31" w14:textId="77777777" w:rsidR="00573D4B" w:rsidRDefault="00573D4B" w:rsidP="00573D4B">
      <w:pPr>
        <w:pStyle w:val="ListParagraph"/>
        <w:numPr>
          <w:ilvl w:val="1"/>
          <w:numId w:val="10"/>
        </w:numPr>
        <w:spacing w:line="252" w:lineRule="auto"/>
        <w:rPr>
          <w:lang w:eastAsia="ja-JP"/>
        </w:rPr>
      </w:pPr>
      <w:r>
        <w:rPr>
          <w:lang w:eastAsia="ja-JP"/>
        </w:rPr>
        <w:t>QC: for Option 3 – how is multi RTT is supported?</w:t>
      </w:r>
    </w:p>
    <w:p w14:paraId="3F20E540" w14:textId="77777777" w:rsidR="00573D4B" w:rsidRDefault="00573D4B" w:rsidP="00573D4B">
      <w:pPr>
        <w:pStyle w:val="ListParagraph"/>
        <w:numPr>
          <w:ilvl w:val="1"/>
          <w:numId w:val="10"/>
        </w:numPr>
        <w:spacing w:line="252" w:lineRule="auto"/>
        <w:rPr>
          <w:lang w:eastAsia="ja-JP"/>
        </w:rPr>
      </w:pPr>
      <w:r>
        <w:rPr>
          <w:lang w:eastAsia="ja-JP"/>
        </w:rPr>
        <w:t>E///: we think that Option 3 does not limit or exclude multi-RTT. For Option 1 – we think there will be impact on accuracy.</w:t>
      </w:r>
    </w:p>
    <w:p w14:paraId="6C078DDB" w14:textId="77777777" w:rsidR="00573D4B" w:rsidRDefault="00573D4B" w:rsidP="00573D4B">
      <w:pPr>
        <w:pStyle w:val="ListParagraph"/>
        <w:numPr>
          <w:ilvl w:val="1"/>
          <w:numId w:val="10"/>
        </w:numPr>
        <w:spacing w:line="252" w:lineRule="auto"/>
        <w:rPr>
          <w:lang w:eastAsia="ja-JP"/>
        </w:rPr>
      </w:pPr>
      <w:r>
        <w:rPr>
          <w:lang w:eastAsia="ja-JP"/>
        </w:rPr>
        <w:t>CATT: For Option 3 – what is the reference cell? Also, how does LMF know which cell UE performs the measurements?</w:t>
      </w:r>
    </w:p>
    <w:p w14:paraId="78DA00F1" w14:textId="77777777" w:rsidR="00573D4B" w:rsidRDefault="00573D4B" w:rsidP="00573D4B">
      <w:pPr>
        <w:pStyle w:val="ListParagraph"/>
        <w:numPr>
          <w:ilvl w:val="2"/>
          <w:numId w:val="10"/>
        </w:numPr>
        <w:spacing w:line="252" w:lineRule="auto"/>
        <w:rPr>
          <w:lang w:eastAsia="ja-JP"/>
        </w:rPr>
      </w:pPr>
      <w:r>
        <w:rPr>
          <w:lang w:eastAsia="ja-JP"/>
        </w:rPr>
        <w:t xml:space="preserve">E///: LMF does not need to </w:t>
      </w:r>
      <w:proofErr w:type="gramStart"/>
      <w:r>
        <w:rPr>
          <w:lang w:eastAsia="ja-JP"/>
        </w:rPr>
        <w:t>know</w:t>
      </w:r>
      <w:proofErr w:type="gramEnd"/>
      <w:r>
        <w:rPr>
          <w:lang w:eastAsia="ja-JP"/>
        </w:rPr>
        <w:t xml:space="preserve"> and it is up to UE to report</w:t>
      </w:r>
    </w:p>
    <w:p w14:paraId="5E631D74" w14:textId="77777777" w:rsidR="00573D4B" w:rsidRDefault="00573D4B" w:rsidP="00573D4B">
      <w:pPr>
        <w:pStyle w:val="ListParagraph"/>
        <w:numPr>
          <w:ilvl w:val="1"/>
          <w:numId w:val="10"/>
        </w:numPr>
        <w:spacing w:line="252" w:lineRule="auto"/>
        <w:rPr>
          <w:lang w:eastAsia="ja-JP"/>
        </w:rPr>
      </w:pPr>
      <w:r>
        <w:rPr>
          <w:lang w:eastAsia="ja-JP"/>
        </w:rPr>
        <w:t xml:space="preserve">Huawei: Reference cells is one the serving cells. </w:t>
      </w:r>
    </w:p>
    <w:p w14:paraId="1B6DC761" w14:textId="77777777" w:rsidR="00573D4B" w:rsidRDefault="00573D4B" w:rsidP="00573D4B">
      <w:pPr>
        <w:pStyle w:val="ListParagraph"/>
        <w:numPr>
          <w:ilvl w:val="1"/>
          <w:numId w:val="10"/>
        </w:numPr>
        <w:spacing w:line="252" w:lineRule="auto"/>
        <w:rPr>
          <w:lang w:eastAsia="ja-JP"/>
        </w:rPr>
      </w:pPr>
      <w:r>
        <w:rPr>
          <w:lang w:eastAsia="ja-JP"/>
        </w:rPr>
        <w:t>vivo: For Option 3 seems that UE needs to continue measurements but without accuracy requirements.</w:t>
      </w:r>
    </w:p>
    <w:p w14:paraId="5D869EB7" w14:textId="77777777" w:rsidR="00573D4B" w:rsidRPr="00513BC0" w:rsidRDefault="00573D4B" w:rsidP="00573D4B">
      <w:pPr>
        <w:pStyle w:val="ListParagraph"/>
        <w:numPr>
          <w:ilvl w:val="2"/>
          <w:numId w:val="10"/>
        </w:numPr>
        <w:spacing w:line="252" w:lineRule="auto"/>
        <w:rPr>
          <w:lang w:eastAsia="ja-JP"/>
        </w:rPr>
      </w:pPr>
      <w:r>
        <w:rPr>
          <w:lang w:eastAsia="ja-JP"/>
        </w:rPr>
        <w:t xml:space="preserve">E///: in our understanding UE shall discard the measurement. Measurement period shall restart. </w:t>
      </w:r>
    </w:p>
    <w:p w14:paraId="1083C174" w14:textId="77777777" w:rsidR="00573D4B" w:rsidRPr="00AB67B2" w:rsidRDefault="00573D4B" w:rsidP="00573D4B">
      <w:pPr>
        <w:pStyle w:val="ListParagraph"/>
        <w:numPr>
          <w:ilvl w:val="0"/>
          <w:numId w:val="10"/>
        </w:numPr>
        <w:spacing w:line="252" w:lineRule="auto"/>
        <w:ind w:left="644"/>
        <w:rPr>
          <w:lang w:eastAsia="ja-JP"/>
        </w:rPr>
      </w:pPr>
      <w:r w:rsidRPr="00AB67B2">
        <w:rPr>
          <w:lang w:eastAsia="ja-JP"/>
        </w:rPr>
        <w:lastRenderedPageBreak/>
        <w:t>Tentative agreements</w:t>
      </w:r>
    </w:p>
    <w:p w14:paraId="29A132FE" w14:textId="77777777" w:rsidR="00573D4B" w:rsidRPr="00AB67B2" w:rsidRDefault="00573D4B" w:rsidP="00573D4B">
      <w:pPr>
        <w:pStyle w:val="ListParagraph"/>
        <w:numPr>
          <w:ilvl w:val="1"/>
          <w:numId w:val="10"/>
        </w:numPr>
        <w:spacing w:line="252" w:lineRule="auto"/>
        <w:rPr>
          <w:lang w:eastAsia="ja-JP"/>
        </w:rPr>
      </w:pPr>
      <w:r w:rsidRPr="00AB67B2">
        <w:rPr>
          <w:lang w:eastAsia="ja-JP"/>
        </w:rPr>
        <w:t>Applicability of Rx-Tx accuracy requirements with autonomous timing adjustment is defined as:</w:t>
      </w:r>
    </w:p>
    <w:p w14:paraId="282E086D" w14:textId="77777777" w:rsidR="00573D4B" w:rsidRPr="00AB67B2" w:rsidRDefault="00573D4B" w:rsidP="00573D4B">
      <w:pPr>
        <w:pStyle w:val="ListParagraph"/>
        <w:numPr>
          <w:ilvl w:val="2"/>
          <w:numId w:val="10"/>
        </w:numPr>
        <w:spacing w:line="252" w:lineRule="auto"/>
        <w:rPr>
          <w:lang w:eastAsia="ja-JP"/>
        </w:rPr>
      </w:pPr>
      <w:r w:rsidRPr="00AB67B2">
        <w:rPr>
          <w:lang w:eastAsia="ja-JP"/>
        </w:rPr>
        <w:t>If the uplink transmission timing changes during the UE Rx-Tx measurement period due to autonomous adjustment</w:t>
      </w:r>
    </w:p>
    <w:p w14:paraId="09060263" w14:textId="77777777" w:rsidR="00573D4B" w:rsidRPr="00AB67B2" w:rsidRDefault="00573D4B" w:rsidP="00573D4B">
      <w:pPr>
        <w:pStyle w:val="ListParagraph"/>
        <w:numPr>
          <w:ilvl w:val="3"/>
          <w:numId w:val="10"/>
        </w:numPr>
        <w:spacing w:line="252" w:lineRule="auto"/>
        <w:rPr>
          <w:lang w:eastAsia="ja-JP"/>
        </w:rPr>
      </w:pPr>
      <w:r w:rsidRPr="00AB67B2">
        <w:rPr>
          <w:lang w:eastAsia="ja-JP"/>
        </w:rPr>
        <w:t xml:space="preserve">Option 1: </w:t>
      </w:r>
    </w:p>
    <w:p w14:paraId="469639B3" w14:textId="77777777" w:rsidR="00573D4B" w:rsidRPr="00AB67B2" w:rsidRDefault="00573D4B" w:rsidP="00573D4B">
      <w:pPr>
        <w:pStyle w:val="ListParagraph"/>
        <w:numPr>
          <w:ilvl w:val="4"/>
          <w:numId w:val="10"/>
        </w:numPr>
        <w:spacing w:line="252" w:lineRule="auto"/>
        <w:rPr>
          <w:lang w:eastAsia="ja-JP"/>
        </w:rPr>
      </w:pPr>
      <w:r w:rsidRPr="00AB67B2">
        <w:rPr>
          <w:lang w:eastAsia="ja-JP"/>
        </w:rPr>
        <w:t>If the autonomous timing adjustment is below threshold X</w:t>
      </w:r>
    </w:p>
    <w:p w14:paraId="0C30688A" w14:textId="77777777" w:rsidR="00573D4B" w:rsidRPr="00AB67B2" w:rsidRDefault="00573D4B" w:rsidP="00573D4B">
      <w:pPr>
        <w:pStyle w:val="ListParagraph"/>
        <w:numPr>
          <w:ilvl w:val="5"/>
          <w:numId w:val="10"/>
        </w:numPr>
        <w:spacing w:line="252" w:lineRule="auto"/>
        <w:rPr>
          <w:lang w:eastAsia="ja-JP"/>
        </w:rPr>
      </w:pPr>
      <w:r w:rsidRPr="00AB67B2">
        <w:rPr>
          <w:lang w:eastAsia="ja-JP"/>
        </w:rPr>
        <w:t>UE Rx-Tx measurement accuracy requirements shall apply</w:t>
      </w:r>
    </w:p>
    <w:p w14:paraId="382727D0" w14:textId="77777777" w:rsidR="00573D4B" w:rsidRPr="00AB67B2" w:rsidRDefault="00573D4B" w:rsidP="00573D4B">
      <w:pPr>
        <w:pStyle w:val="ListParagraph"/>
        <w:numPr>
          <w:ilvl w:val="4"/>
          <w:numId w:val="10"/>
        </w:numPr>
        <w:spacing w:line="252" w:lineRule="auto"/>
        <w:rPr>
          <w:lang w:eastAsia="ja-JP"/>
        </w:rPr>
      </w:pPr>
      <w:r w:rsidRPr="00AB67B2">
        <w:rPr>
          <w:lang w:eastAsia="ja-JP"/>
        </w:rPr>
        <w:t>Otherwise</w:t>
      </w:r>
    </w:p>
    <w:p w14:paraId="512F1A72" w14:textId="77777777" w:rsidR="00573D4B" w:rsidRPr="00AB67B2" w:rsidRDefault="00573D4B" w:rsidP="00573D4B">
      <w:pPr>
        <w:pStyle w:val="ListParagraph"/>
        <w:numPr>
          <w:ilvl w:val="5"/>
          <w:numId w:val="10"/>
        </w:numPr>
        <w:spacing w:line="252" w:lineRule="auto"/>
        <w:rPr>
          <w:lang w:eastAsia="ja-JP"/>
        </w:rPr>
      </w:pPr>
      <w:r w:rsidRPr="00AB67B2">
        <w:rPr>
          <w:lang w:eastAsia="ja-JP"/>
        </w:rPr>
        <w:t>UE Rx-Tx measurement accuracy requirements shall apply for a cell, which is also the downlink reference cell (defined in section 7.1.1)</w:t>
      </w:r>
    </w:p>
    <w:p w14:paraId="171676FC" w14:textId="77777777" w:rsidR="00573D4B" w:rsidRPr="00AB67B2" w:rsidRDefault="00573D4B" w:rsidP="00573D4B">
      <w:pPr>
        <w:pStyle w:val="ListParagraph"/>
        <w:numPr>
          <w:ilvl w:val="5"/>
          <w:numId w:val="10"/>
        </w:numPr>
        <w:spacing w:line="252" w:lineRule="auto"/>
        <w:rPr>
          <w:lang w:eastAsia="ja-JP"/>
        </w:rPr>
      </w:pPr>
      <w:r w:rsidRPr="00AB67B2">
        <w:rPr>
          <w:lang w:eastAsia="ja-JP"/>
        </w:rPr>
        <w:t>UE Rx-Tx measurement accuracy requirements shall not apply for a cell, which is not the downlink reference cell (defined in section 7.1.1) for SRS transmission. UE shall restart the measurement period in such case</w:t>
      </w:r>
    </w:p>
    <w:p w14:paraId="53DF66C8" w14:textId="77777777" w:rsidR="00573D4B" w:rsidRPr="00AB67B2" w:rsidRDefault="00573D4B" w:rsidP="00573D4B">
      <w:pPr>
        <w:pStyle w:val="ListParagraph"/>
        <w:numPr>
          <w:ilvl w:val="3"/>
          <w:numId w:val="10"/>
        </w:numPr>
        <w:spacing w:line="252" w:lineRule="auto"/>
        <w:rPr>
          <w:lang w:eastAsia="ja-JP"/>
        </w:rPr>
      </w:pPr>
      <w:r w:rsidRPr="00AB67B2">
        <w:rPr>
          <w:lang w:eastAsia="ja-JP"/>
        </w:rPr>
        <w:t xml:space="preserve">Option 2: </w:t>
      </w:r>
    </w:p>
    <w:p w14:paraId="3C76DA34" w14:textId="77777777" w:rsidR="00573D4B" w:rsidRPr="00AB67B2" w:rsidRDefault="00573D4B" w:rsidP="00573D4B">
      <w:pPr>
        <w:pStyle w:val="ListParagraph"/>
        <w:numPr>
          <w:ilvl w:val="4"/>
          <w:numId w:val="10"/>
        </w:numPr>
        <w:spacing w:line="252" w:lineRule="auto"/>
        <w:rPr>
          <w:lang w:eastAsia="ja-JP"/>
        </w:rPr>
      </w:pPr>
      <w:r w:rsidRPr="00AB67B2">
        <w:rPr>
          <w:lang w:eastAsia="ja-JP"/>
        </w:rPr>
        <w:t>UE Rx-Tx measurement accuracy requirements shall apply for a cell, which is also the downlink reference cell (defined in section 7.1.1)</w:t>
      </w:r>
    </w:p>
    <w:p w14:paraId="369DC4AC" w14:textId="77777777" w:rsidR="00573D4B" w:rsidRPr="00AB67B2" w:rsidRDefault="00573D4B" w:rsidP="00573D4B">
      <w:pPr>
        <w:pStyle w:val="ListParagraph"/>
        <w:numPr>
          <w:ilvl w:val="4"/>
          <w:numId w:val="10"/>
        </w:numPr>
        <w:spacing w:line="252" w:lineRule="auto"/>
        <w:rPr>
          <w:lang w:eastAsia="ja-JP"/>
        </w:rPr>
      </w:pPr>
      <w:r w:rsidRPr="00AB67B2">
        <w:rPr>
          <w:lang w:eastAsia="ja-JP"/>
        </w:rPr>
        <w:t>UE Rx-Tx measurement accuracy requirements shall not apply for a cell, which is not the downlink reference cell (defined in section 7.1.1) for SRS transmission. UE [may or shall] restart the measurement period in such case</w:t>
      </w:r>
    </w:p>
    <w:p w14:paraId="5D8ED4C6" w14:textId="77777777" w:rsidR="00573D4B" w:rsidRPr="00914955" w:rsidRDefault="00573D4B" w:rsidP="00573D4B">
      <w:pPr>
        <w:rPr>
          <w:highlight w:val="yellow"/>
          <w:u w:val="single"/>
          <w:lang w:val="en-US"/>
        </w:rPr>
      </w:pPr>
    </w:p>
    <w:p w14:paraId="4B85850C" w14:textId="77777777" w:rsidR="00573D4B" w:rsidRPr="00F60C03" w:rsidRDefault="00573D4B" w:rsidP="00573D4B">
      <w:pPr>
        <w:rPr>
          <w:u w:val="single"/>
        </w:rPr>
      </w:pPr>
      <w:r w:rsidRPr="00F60C03">
        <w:rPr>
          <w:u w:val="single"/>
        </w:rPr>
        <w:t xml:space="preserve">Issue 2-3-1: PRS-RSRP accuracy under extreme condition: </w:t>
      </w:r>
    </w:p>
    <w:p w14:paraId="5C4E0462"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380B1A70" w14:textId="77777777" w:rsidR="00573D4B" w:rsidRPr="00383015" w:rsidRDefault="00573D4B" w:rsidP="00573D4B">
      <w:pPr>
        <w:pStyle w:val="ListParagraph"/>
        <w:numPr>
          <w:ilvl w:val="1"/>
          <w:numId w:val="10"/>
        </w:numPr>
        <w:spacing w:line="252" w:lineRule="auto"/>
        <w:rPr>
          <w:lang w:eastAsia="ja-JP"/>
        </w:rPr>
      </w:pPr>
      <w:r>
        <w:rPr>
          <w:lang w:eastAsia="ja-JP"/>
        </w:rPr>
        <w:t xml:space="preserve">Option 1: </w:t>
      </w:r>
      <w:r w:rsidRPr="00383015">
        <w:rPr>
          <w:lang w:eastAsia="ja-JP"/>
        </w:rPr>
        <w:t>The PRS RSRP accuracy requirements in extreme condition are X dB larger than that in normal condition, and X is</w:t>
      </w:r>
      <w:r>
        <w:rPr>
          <w:lang w:eastAsia="ja-JP"/>
        </w:rPr>
        <w:t xml:space="preserve"> one single value for each SNR side condition across different PRS configurations</w:t>
      </w:r>
      <w:r w:rsidRPr="00383015">
        <w:rPr>
          <w:lang w:eastAsia="ja-JP"/>
        </w:rPr>
        <w:t xml:space="preserve">: </w:t>
      </w:r>
    </w:p>
    <w:p w14:paraId="1D0217AD"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FR1. </w:t>
      </w:r>
    </w:p>
    <w:p w14:paraId="74530B48"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FR2. </w:t>
      </w:r>
    </w:p>
    <w:p w14:paraId="30E4B547"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1dB for relative accuracy for FR1. </w:t>
      </w:r>
    </w:p>
    <w:p w14:paraId="510B42D4" w14:textId="77777777" w:rsidR="00573D4B" w:rsidRDefault="00573D4B" w:rsidP="00573D4B">
      <w:pPr>
        <w:pStyle w:val="ListParagraph"/>
        <w:numPr>
          <w:ilvl w:val="2"/>
          <w:numId w:val="10"/>
        </w:numPr>
        <w:spacing w:line="252" w:lineRule="auto"/>
        <w:rPr>
          <w:lang w:eastAsia="ja-JP"/>
        </w:rPr>
      </w:pPr>
      <w:r w:rsidRPr="00383015">
        <w:rPr>
          <w:lang w:eastAsia="ja-JP"/>
        </w:rPr>
        <w:t>3dB for relative accuracy for FR2.</w:t>
      </w:r>
    </w:p>
    <w:p w14:paraId="380F9748" w14:textId="77777777" w:rsidR="00573D4B" w:rsidRPr="00A23833" w:rsidRDefault="00573D4B" w:rsidP="00573D4B">
      <w:pPr>
        <w:pStyle w:val="ListParagraph"/>
        <w:numPr>
          <w:ilvl w:val="1"/>
          <w:numId w:val="10"/>
        </w:numPr>
        <w:spacing w:line="252" w:lineRule="auto"/>
        <w:rPr>
          <w:lang w:eastAsia="ja-JP"/>
        </w:rPr>
      </w:pPr>
      <w:r>
        <w:rPr>
          <w:lang w:eastAsia="ja-JP"/>
        </w:rPr>
        <w:t xml:space="preserve">Option 2: </w:t>
      </w:r>
      <w:r w:rsidRPr="00A23833">
        <w:rPr>
          <w:lang w:eastAsia="ja-JP"/>
        </w:rPr>
        <w:t>The margin for PRS-RSRP accuracy requirements under extreme conditions are:</w:t>
      </w:r>
    </w:p>
    <w:p w14:paraId="492B7DF2"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FR1. </w:t>
      </w:r>
    </w:p>
    <w:p w14:paraId="248B901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FR2. </w:t>
      </w:r>
    </w:p>
    <w:p w14:paraId="1924BB9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1.5dB for relative accuracy for FR1. </w:t>
      </w:r>
    </w:p>
    <w:p w14:paraId="313E8BBE" w14:textId="77777777" w:rsidR="00573D4B" w:rsidRDefault="00573D4B" w:rsidP="00573D4B">
      <w:pPr>
        <w:pStyle w:val="ListParagraph"/>
        <w:numPr>
          <w:ilvl w:val="2"/>
          <w:numId w:val="10"/>
        </w:numPr>
        <w:spacing w:line="252" w:lineRule="auto"/>
        <w:rPr>
          <w:lang w:eastAsia="ja-JP"/>
        </w:rPr>
      </w:pPr>
      <w:r w:rsidRPr="00A23833">
        <w:rPr>
          <w:lang w:eastAsia="ja-JP"/>
        </w:rPr>
        <w:t>3dB for relative accuracy for FR2.</w:t>
      </w:r>
    </w:p>
    <w:p w14:paraId="4783CEB7" w14:textId="77777777" w:rsidR="00573D4B" w:rsidRDefault="00573D4B" w:rsidP="00573D4B">
      <w:pPr>
        <w:pStyle w:val="ListParagraph"/>
        <w:numPr>
          <w:ilvl w:val="1"/>
          <w:numId w:val="10"/>
        </w:numPr>
        <w:spacing w:line="252" w:lineRule="auto"/>
        <w:rPr>
          <w:lang w:eastAsia="ja-JP"/>
        </w:rPr>
      </w:pPr>
      <w:r>
        <w:rPr>
          <w:lang w:eastAsia="ja-JP"/>
        </w:rPr>
        <w:t xml:space="preserve">Option 3: </w:t>
      </w:r>
      <w:r w:rsidRPr="00641C02">
        <w:rPr>
          <w:lang w:eastAsia="ja-JP"/>
        </w:rPr>
        <w:t>No need to define PRS-RSRP accuracy requirements for extreme conditions</w:t>
      </w:r>
      <w:r>
        <w:rPr>
          <w:lang w:eastAsia="ja-JP"/>
        </w:rPr>
        <w:t xml:space="preserve"> in Rel-16.</w:t>
      </w:r>
    </w:p>
    <w:p w14:paraId="269E2264" w14:textId="77777777" w:rsidR="00573D4B" w:rsidRPr="008734E6" w:rsidRDefault="00573D4B" w:rsidP="00573D4B">
      <w:pPr>
        <w:pStyle w:val="ListParagraph"/>
        <w:numPr>
          <w:ilvl w:val="0"/>
          <w:numId w:val="10"/>
        </w:numPr>
        <w:spacing w:line="252" w:lineRule="auto"/>
        <w:ind w:left="644"/>
        <w:rPr>
          <w:highlight w:val="green"/>
          <w:lang w:eastAsia="ja-JP"/>
        </w:rPr>
      </w:pPr>
      <w:r w:rsidRPr="008734E6">
        <w:rPr>
          <w:highlight w:val="green"/>
          <w:lang w:eastAsia="ja-JP"/>
        </w:rPr>
        <w:t>Agreements</w:t>
      </w:r>
    </w:p>
    <w:p w14:paraId="1B9A1CFD" w14:textId="77777777" w:rsidR="00573D4B" w:rsidRPr="008734E6" w:rsidRDefault="00573D4B" w:rsidP="00573D4B">
      <w:pPr>
        <w:pStyle w:val="ListParagraph"/>
        <w:numPr>
          <w:ilvl w:val="1"/>
          <w:numId w:val="10"/>
        </w:numPr>
        <w:spacing w:line="259" w:lineRule="auto"/>
        <w:textAlignment w:val="baseline"/>
        <w:rPr>
          <w:highlight w:val="green"/>
        </w:rPr>
      </w:pPr>
      <w:r w:rsidRPr="008734E6">
        <w:rPr>
          <w:highlight w:val="green"/>
        </w:rPr>
        <w:t>Introduce PRS-RSRP accuracy requirements for extreme conditions in Rel-16</w:t>
      </w:r>
    </w:p>
    <w:p w14:paraId="0256D468" w14:textId="77777777" w:rsidR="00573D4B" w:rsidRPr="008734E6" w:rsidRDefault="00573D4B" w:rsidP="00573D4B">
      <w:pPr>
        <w:pStyle w:val="ListParagraph"/>
        <w:numPr>
          <w:ilvl w:val="1"/>
          <w:numId w:val="10"/>
        </w:numPr>
        <w:spacing w:line="259" w:lineRule="auto"/>
        <w:textAlignment w:val="baseline"/>
        <w:rPr>
          <w:highlight w:val="green"/>
        </w:rPr>
      </w:pPr>
      <w:r w:rsidRPr="008734E6">
        <w:rPr>
          <w:highlight w:val="green"/>
        </w:rPr>
        <w:t>The margin for PRS-RSRP accuracy requirements under extreme conditions are:</w:t>
      </w:r>
    </w:p>
    <w:p w14:paraId="581F39A0"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[4.5] dB for absolute accuracy for FR1. </w:t>
      </w:r>
    </w:p>
    <w:p w14:paraId="40F29089"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[3.0] dB for absolute accuracy for FR2. </w:t>
      </w:r>
    </w:p>
    <w:p w14:paraId="349FA758"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[1.5] dB for relative accuracy for FR1. </w:t>
      </w:r>
    </w:p>
    <w:p w14:paraId="6BE3B10F" w14:textId="77777777" w:rsidR="00573D4B" w:rsidRPr="008734E6" w:rsidRDefault="00573D4B" w:rsidP="00573D4B">
      <w:pPr>
        <w:pStyle w:val="ListParagraph"/>
        <w:numPr>
          <w:ilvl w:val="2"/>
          <w:numId w:val="10"/>
        </w:numPr>
        <w:spacing w:line="259" w:lineRule="auto"/>
        <w:rPr>
          <w:highlight w:val="green"/>
        </w:rPr>
      </w:pPr>
      <w:r w:rsidRPr="008734E6">
        <w:rPr>
          <w:highlight w:val="green"/>
        </w:rPr>
        <w:t>[3.0] dB for relative accuracy for FR2.</w:t>
      </w:r>
    </w:p>
    <w:p w14:paraId="190C8157" w14:textId="77777777" w:rsidR="00573D4B" w:rsidRDefault="00573D4B" w:rsidP="00573D4B">
      <w:pPr>
        <w:rPr>
          <w:highlight w:val="yellow"/>
          <w:u w:val="single"/>
        </w:rPr>
      </w:pPr>
    </w:p>
    <w:p w14:paraId="0FCAA7DF" w14:textId="77777777" w:rsidR="00573D4B" w:rsidRPr="00F60C03" w:rsidRDefault="00573D4B" w:rsidP="00573D4B">
      <w:pPr>
        <w:rPr>
          <w:u w:val="single"/>
        </w:rPr>
      </w:pPr>
      <w:r w:rsidRPr="00F60C03">
        <w:rPr>
          <w:u w:val="single"/>
        </w:rPr>
        <w:t xml:space="preserve">Issue 2-1-3: Frequency drift margin for RSTD measurement accuracy requirements: </w:t>
      </w:r>
    </w:p>
    <w:p w14:paraId="6C96D181" w14:textId="77777777" w:rsidR="00573D4B" w:rsidRPr="00F64D05" w:rsidRDefault="00573D4B" w:rsidP="00573D4B">
      <w:pPr>
        <w:pStyle w:val="ListParagraph"/>
        <w:numPr>
          <w:ilvl w:val="0"/>
          <w:numId w:val="10"/>
        </w:numPr>
        <w:spacing w:line="252" w:lineRule="auto"/>
        <w:ind w:left="644"/>
        <w:rPr>
          <w:highlight w:val="green"/>
          <w:lang w:eastAsia="ja-JP"/>
        </w:rPr>
      </w:pPr>
      <w:r w:rsidRPr="00F64D05">
        <w:rPr>
          <w:highlight w:val="green"/>
          <w:lang w:eastAsia="ja-JP"/>
        </w:rPr>
        <w:t>Agreements</w:t>
      </w:r>
    </w:p>
    <w:p w14:paraId="70F0243E" w14:textId="77777777" w:rsidR="00573D4B" w:rsidRPr="00F64D05" w:rsidRDefault="00573D4B" w:rsidP="00573D4B">
      <w:pPr>
        <w:pStyle w:val="ListParagraph"/>
        <w:numPr>
          <w:ilvl w:val="1"/>
          <w:numId w:val="10"/>
        </w:numPr>
        <w:spacing w:line="259" w:lineRule="auto"/>
        <w:textAlignment w:val="baseline"/>
        <w:rPr>
          <w:highlight w:val="green"/>
        </w:rPr>
      </w:pPr>
      <w:r w:rsidRPr="00F64D05">
        <w:rPr>
          <w:highlight w:val="green"/>
        </w:rPr>
        <w:t>Specify a frequency drift margin of 32 Tc for RSTD that applies for a maximum time offset of 160 msec between the PRS resource instances used to calculate the RSTD measurement for the case of a single PFL in FR1 and FR2.</w:t>
      </w:r>
    </w:p>
    <w:p w14:paraId="47AB4B65" w14:textId="77777777" w:rsidR="00573D4B" w:rsidRPr="00F64D05" w:rsidRDefault="00573D4B" w:rsidP="00573D4B">
      <w:pPr>
        <w:pStyle w:val="ListParagraph"/>
        <w:numPr>
          <w:ilvl w:val="1"/>
          <w:numId w:val="10"/>
        </w:numPr>
        <w:spacing w:line="259" w:lineRule="auto"/>
        <w:textAlignment w:val="baseline"/>
        <w:rPr>
          <w:highlight w:val="green"/>
        </w:rPr>
      </w:pPr>
      <w:r w:rsidRPr="00F64D05">
        <w:rPr>
          <w:highlight w:val="green"/>
        </w:rPr>
        <w:t>Specify a</w:t>
      </w:r>
      <w:r w:rsidRPr="00F64D05">
        <w:rPr>
          <w:rFonts w:eastAsiaTheme="minorEastAsia"/>
          <w:highlight w:val="green"/>
        </w:rPr>
        <w:t xml:space="preserve"> frequency </w:t>
      </w:r>
      <w:r w:rsidRPr="00F64D05">
        <w:rPr>
          <w:highlight w:val="green"/>
        </w:rPr>
        <w:t xml:space="preserve">drift </w:t>
      </w:r>
      <w:r w:rsidRPr="00F64D05">
        <w:rPr>
          <w:rFonts w:eastAsiaTheme="minorEastAsia"/>
          <w:highlight w:val="green"/>
        </w:rPr>
        <w:t>margin of [256 Tc] for RSTD that applies for a maximum time offset of [1.28 second] between the PRS resource instances used to calculate the RSTD measurement for the case of multiple PFLs.</w:t>
      </w:r>
    </w:p>
    <w:p w14:paraId="04AD3220" w14:textId="77777777" w:rsidR="00DD0767" w:rsidRPr="00766996" w:rsidRDefault="00DD0767" w:rsidP="00DD0767">
      <w:pPr>
        <w:rPr>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rsidRPr="00AB67B2"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C016FA" w:rsidRPr="00AB67B2"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50805E64"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R4-2206821</w:t>
            </w:r>
          </w:p>
        </w:tc>
        <w:tc>
          <w:tcPr>
            <w:tcW w:w="2182" w:type="pct"/>
            <w:tcBorders>
              <w:top w:val="single" w:sz="4" w:space="0" w:color="auto"/>
              <w:left w:val="single" w:sz="4" w:space="0" w:color="auto"/>
              <w:bottom w:val="single" w:sz="4" w:space="0" w:color="auto"/>
              <w:right w:val="single" w:sz="4" w:space="0" w:color="auto"/>
            </w:tcBorders>
          </w:tcPr>
          <w:p w14:paraId="39404811" w14:textId="2F75618D"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WF on maintenance to R16 POS requirements</w:t>
            </w:r>
          </w:p>
        </w:tc>
        <w:tc>
          <w:tcPr>
            <w:tcW w:w="541" w:type="pct"/>
            <w:tcBorders>
              <w:top w:val="single" w:sz="4" w:space="0" w:color="auto"/>
              <w:left w:val="single" w:sz="4" w:space="0" w:color="auto"/>
              <w:bottom w:val="single" w:sz="4" w:space="0" w:color="auto"/>
              <w:right w:val="single" w:sz="4" w:space="0" w:color="auto"/>
            </w:tcBorders>
          </w:tcPr>
          <w:p w14:paraId="72198A91" w14:textId="633F7A6F"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2D35B85A" w14:textId="77777777" w:rsidR="00DD0767" w:rsidRPr="00766996" w:rsidRDefault="00DD0767" w:rsidP="00DD0767">
      <w:pPr>
        <w:spacing w:after="0"/>
        <w:rPr>
          <w:lang w:val="en-US"/>
        </w:rPr>
      </w:pPr>
    </w:p>
    <w:p w14:paraId="00EE28FF" w14:textId="77777777" w:rsidR="00DD0767" w:rsidRDefault="00DD0767" w:rsidP="00DD076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rsidRPr="00AB67B2" w14:paraId="35DD62C7" w14:textId="77777777" w:rsidTr="00E4315E">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3A3F4A97" w:rsidR="00DD0767" w:rsidRPr="00AB67B2" w:rsidRDefault="00CC086F"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C1B15" w:rsidRPr="00AB67B2" w14:paraId="7B94600F" w14:textId="77777777" w:rsidTr="00E4315E">
        <w:tc>
          <w:tcPr>
            <w:tcW w:w="1423" w:type="dxa"/>
            <w:tcBorders>
              <w:top w:val="single" w:sz="4" w:space="0" w:color="auto"/>
              <w:left w:val="single" w:sz="4" w:space="0" w:color="auto"/>
              <w:bottom w:val="single" w:sz="4" w:space="0" w:color="auto"/>
              <w:right w:val="single" w:sz="4" w:space="0" w:color="auto"/>
            </w:tcBorders>
          </w:tcPr>
          <w:p w14:paraId="09234CE1" w14:textId="5B2632F6"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R4-2203870</w:t>
            </w:r>
          </w:p>
        </w:tc>
        <w:tc>
          <w:tcPr>
            <w:tcW w:w="2681" w:type="dxa"/>
            <w:tcBorders>
              <w:top w:val="single" w:sz="4" w:space="0" w:color="auto"/>
              <w:left w:val="single" w:sz="4" w:space="0" w:color="auto"/>
              <w:bottom w:val="single" w:sz="4" w:space="0" w:color="auto"/>
              <w:right w:val="single" w:sz="4" w:space="0" w:color="auto"/>
            </w:tcBorders>
          </w:tcPr>
          <w:p w14:paraId="2A490C63" w14:textId="637DE6F9"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measurement requirements (R16)</w:t>
            </w:r>
          </w:p>
        </w:tc>
        <w:tc>
          <w:tcPr>
            <w:tcW w:w="1418" w:type="dxa"/>
            <w:tcBorders>
              <w:top w:val="single" w:sz="4" w:space="0" w:color="auto"/>
              <w:left w:val="single" w:sz="4" w:space="0" w:color="auto"/>
              <w:bottom w:val="single" w:sz="4" w:space="0" w:color="auto"/>
              <w:right w:val="single" w:sz="4" w:space="0" w:color="auto"/>
            </w:tcBorders>
          </w:tcPr>
          <w:p w14:paraId="4F6CF1BA" w14:textId="7012D5F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1825C84" w14:textId="1DA75A12"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0CCB9C9B" w14:textId="77777777" w:rsidTr="00E4315E">
        <w:tc>
          <w:tcPr>
            <w:tcW w:w="1423" w:type="dxa"/>
          </w:tcPr>
          <w:p w14:paraId="012684C4" w14:textId="143BB39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R4-2204654</w:t>
            </w:r>
          </w:p>
        </w:tc>
        <w:tc>
          <w:tcPr>
            <w:tcW w:w="2681" w:type="dxa"/>
          </w:tcPr>
          <w:p w14:paraId="3DC00D7F" w14:textId="5164C314"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measurement requirements (R16)</w:t>
            </w:r>
          </w:p>
        </w:tc>
        <w:tc>
          <w:tcPr>
            <w:tcW w:w="1418" w:type="dxa"/>
          </w:tcPr>
          <w:p w14:paraId="0BD2A71E" w14:textId="219CA458"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vivo</w:t>
            </w:r>
          </w:p>
        </w:tc>
        <w:tc>
          <w:tcPr>
            <w:tcW w:w="2409" w:type="dxa"/>
          </w:tcPr>
          <w:p w14:paraId="2B61F102" w14:textId="115981C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67679BA9"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33D91741" w14:textId="77777777" w:rsidTr="00E4315E">
        <w:tc>
          <w:tcPr>
            <w:tcW w:w="1423" w:type="dxa"/>
          </w:tcPr>
          <w:p w14:paraId="1D0C88A1" w14:textId="498352A2"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R4-2205352</w:t>
            </w:r>
          </w:p>
        </w:tc>
        <w:tc>
          <w:tcPr>
            <w:tcW w:w="2681" w:type="dxa"/>
          </w:tcPr>
          <w:p w14:paraId="04E25179" w14:textId="4E05E7B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positioning measurement requirements R16 (R16)</w:t>
            </w:r>
          </w:p>
        </w:tc>
        <w:tc>
          <w:tcPr>
            <w:tcW w:w="1418" w:type="dxa"/>
          </w:tcPr>
          <w:p w14:paraId="795C3F48" w14:textId="53965F25"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Huawei, </w:t>
            </w:r>
            <w:proofErr w:type="spellStart"/>
            <w:r w:rsidRPr="00AB67B2">
              <w:rPr>
                <w:rFonts w:ascii="Times New Roman" w:eastAsiaTheme="minorEastAsia" w:hAnsi="Times New Roman"/>
                <w:sz w:val="16"/>
                <w:szCs w:val="16"/>
                <w:lang w:val="en-US" w:eastAsia="zh-CN"/>
              </w:rPr>
              <w:t>HiSilicon</w:t>
            </w:r>
            <w:proofErr w:type="spellEnd"/>
          </w:p>
        </w:tc>
        <w:tc>
          <w:tcPr>
            <w:tcW w:w="2409" w:type="dxa"/>
          </w:tcPr>
          <w:p w14:paraId="62F4B36D" w14:textId="4ACCF338"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6094499E"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0951E71A" w14:textId="77777777" w:rsidTr="00E4315E">
        <w:tc>
          <w:tcPr>
            <w:tcW w:w="1423" w:type="dxa"/>
          </w:tcPr>
          <w:p w14:paraId="16575D0E" w14:textId="0AEBC7BF"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R4-2206032</w:t>
            </w:r>
          </w:p>
        </w:tc>
        <w:tc>
          <w:tcPr>
            <w:tcW w:w="2681" w:type="dxa"/>
          </w:tcPr>
          <w:p w14:paraId="30998E38" w14:textId="125AA19D"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Updates to measurement requirements for UE positioning measurements in TS 38.133 (R16)</w:t>
            </w:r>
          </w:p>
        </w:tc>
        <w:tc>
          <w:tcPr>
            <w:tcW w:w="1418" w:type="dxa"/>
          </w:tcPr>
          <w:p w14:paraId="0DF1D3A9" w14:textId="39F6B27E"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Ericsson</w:t>
            </w:r>
          </w:p>
        </w:tc>
        <w:tc>
          <w:tcPr>
            <w:tcW w:w="2409" w:type="dxa"/>
          </w:tcPr>
          <w:p w14:paraId="1151C1A8" w14:textId="482A56ED"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087EF38C"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3C249211" w14:textId="77777777" w:rsidTr="002727E9">
        <w:tc>
          <w:tcPr>
            <w:tcW w:w="1423" w:type="dxa"/>
          </w:tcPr>
          <w:p w14:paraId="23BC8013" w14:textId="4EA619C4"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R4-2203873</w:t>
            </w:r>
          </w:p>
        </w:tc>
        <w:tc>
          <w:tcPr>
            <w:tcW w:w="2681" w:type="dxa"/>
            <w:vAlign w:val="center"/>
          </w:tcPr>
          <w:p w14:paraId="118A11ED" w14:textId="5537462C"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accuracy requirements (R16)</w:t>
            </w:r>
          </w:p>
        </w:tc>
        <w:tc>
          <w:tcPr>
            <w:tcW w:w="1418" w:type="dxa"/>
          </w:tcPr>
          <w:p w14:paraId="78DE6D56" w14:textId="448BFB3F"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Pr>
          <w:p w14:paraId="08157DF2" w14:textId="493283FE"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3B8D7093"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2DB8BF45" w14:textId="77777777" w:rsidTr="002727E9">
        <w:tc>
          <w:tcPr>
            <w:tcW w:w="1423" w:type="dxa"/>
          </w:tcPr>
          <w:p w14:paraId="18918DB9" w14:textId="67A10C6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R4-2203875</w:t>
            </w:r>
          </w:p>
        </w:tc>
        <w:tc>
          <w:tcPr>
            <w:tcW w:w="2681" w:type="dxa"/>
            <w:vAlign w:val="center"/>
          </w:tcPr>
          <w:p w14:paraId="2864E092" w14:textId="77777777" w:rsidR="00BC1B15" w:rsidRPr="00AB67B2" w:rsidRDefault="00BC1B15" w:rsidP="00AB67B2">
            <w:pPr>
              <w:pStyle w:val="TAL"/>
              <w:keepNext w:val="0"/>
              <w:keepLines w:val="0"/>
              <w:spacing w:after="0"/>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SRS configuration for R16 positioning test case (R16)</w:t>
            </w:r>
          </w:p>
          <w:p w14:paraId="22F6AAEE"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6C083331" w14:textId="41081A2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Pr>
          <w:p w14:paraId="11A0CAA0" w14:textId="6EDF3CB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608A1E49"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40B49F18" w14:textId="77777777" w:rsidTr="002727E9">
        <w:tc>
          <w:tcPr>
            <w:tcW w:w="1423" w:type="dxa"/>
          </w:tcPr>
          <w:p w14:paraId="5BB274A6" w14:textId="12D65DE2"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R4-2204656</w:t>
            </w:r>
          </w:p>
        </w:tc>
        <w:tc>
          <w:tcPr>
            <w:tcW w:w="2681" w:type="dxa"/>
            <w:vAlign w:val="center"/>
          </w:tcPr>
          <w:p w14:paraId="6831F00D" w14:textId="44DC5F4C"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accuracy requirements</w:t>
            </w:r>
          </w:p>
        </w:tc>
        <w:tc>
          <w:tcPr>
            <w:tcW w:w="1418" w:type="dxa"/>
          </w:tcPr>
          <w:p w14:paraId="5ED30434" w14:textId="5540C94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vivo</w:t>
            </w:r>
          </w:p>
        </w:tc>
        <w:tc>
          <w:tcPr>
            <w:tcW w:w="2409" w:type="dxa"/>
          </w:tcPr>
          <w:p w14:paraId="605524CB" w14:textId="3176FE3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3D715AC9"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407E53F5" w14:textId="77777777" w:rsidTr="00E4315E">
        <w:tc>
          <w:tcPr>
            <w:tcW w:w="1423" w:type="dxa"/>
          </w:tcPr>
          <w:p w14:paraId="0AE1E866" w14:textId="76D2D5B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R4-2205355</w:t>
            </w:r>
          </w:p>
        </w:tc>
        <w:tc>
          <w:tcPr>
            <w:tcW w:w="2681" w:type="dxa"/>
          </w:tcPr>
          <w:p w14:paraId="179D546B" w14:textId="115D28C5"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accuracy requirements for positioning measurement R16 (R16)</w:t>
            </w:r>
          </w:p>
        </w:tc>
        <w:tc>
          <w:tcPr>
            <w:tcW w:w="1418" w:type="dxa"/>
          </w:tcPr>
          <w:p w14:paraId="09BC4BAA" w14:textId="3DF1C10B"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Huawei, </w:t>
            </w:r>
            <w:proofErr w:type="spellStart"/>
            <w:r w:rsidRPr="00AB67B2">
              <w:rPr>
                <w:rFonts w:ascii="Times New Roman" w:eastAsiaTheme="minorEastAsia" w:hAnsi="Times New Roman"/>
                <w:sz w:val="16"/>
                <w:szCs w:val="16"/>
                <w:lang w:val="en-US" w:eastAsia="zh-CN"/>
              </w:rPr>
              <w:t>HiSilicon</w:t>
            </w:r>
            <w:proofErr w:type="spellEnd"/>
          </w:p>
        </w:tc>
        <w:tc>
          <w:tcPr>
            <w:tcW w:w="2409" w:type="dxa"/>
          </w:tcPr>
          <w:p w14:paraId="17AF747A" w14:textId="7E8794A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41143D3E"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2D48BDDA" w14:textId="77777777" w:rsidTr="00E4315E">
        <w:tc>
          <w:tcPr>
            <w:tcW w:w="1423" w:type="dxa"/>
          </w:tcPr>
          <w:p w14:paraId="7F156A01" w14:textId="374B2286"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R4-2205357</w:t>
            </w:r>
          </w:p>
        </w:tc>
        <w:tc>
          <w:tcPr>
            <w:tcW w:w="2681" w:type="dxa"/>
          </w:tcPr>
          <w:p w14:paraId="58783FAD"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CR to introduce </w:t>
            </w:r>
            <w:proofErr w:type="spellStart"/>
            <w:r w:rsidRPr="00AB67B2">
              <w:rPr>
                <w:rFonts w:ascii="Times New Roman" w:eastAsiaTheme="minorEastAsia" w:hAnsi="Times New Roman"/>
                <w:sz w:val="16"/>
                <w:szCs w:val="16"/>
                <w:lang w:val="en-US" w:eastAsia="zh-CN"/>
              </w:rPr>
              <w:t>posSRS</w:t>
            </w:r>
            <w:proofErr w:type="spellEnd"/>
            <w:r w:rsidRPr="00AB67B2">
              <w:rPr>
                <w:rFonts w:ascii="Times New Roman" w:eastAsiaTheme="minorEastAsia" w:hAnsi="Times New Roman"/>
                <w:sz w:val="16"/>
                <w:szCs w:val="16"/>
                <w:lang w:val="en-US" w:eastAsia="zh-CN"/>
              </w:rPr>
              <w:t xml:space="preserve"> RMC for positioning test cases R16 (R16)</w:t>
            </w:r>
          </w:p>
          <w:p w14:paraId="7390B5E6"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119F3D68" w14:textId="182FB740"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Huawei, </w:t>
            </w:r>
            <w:proofErr w:type="spellStart"/>
            <w:r w:rsidRPr="00AB67B2">
              <w:rPr>
                <w:rFonts w:ascii="Times New Roman" w:eastAsiaTheme="minorEastAsia" w:hAnsi="Times New Roman"/>
                <w:sz w:val="16"/>
                <w:szCs w:val="16"/>
                <w:lang w:val="en-US" w:eastAsia="zh-CN"/>
              </w:rPr>
              <w:t>HiSilicon</w:t>
            </w:r>
            <w:proofErr w:type="spellEnd"/>
          </w:p>
        </w:tc>
        <w:tc>
          <w:tcPr>
            <w:tcW w:w="2409" w:type="dxa"/>
          </w:tcPr>
          <w:p w14:paraId="25037435" w14:textId="7995DF3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108DDC4A"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49E1143C" w14:textId="77777777" w:rsidTr="00E4315E">
        <w:tc>
          <w:tcPr>
            <w:tcW w:w="1423" w:type="dxa"/>
          </w:tcPr>
          <w:p w14:paraId="01EF3052" w14:textId="3713D68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R4-2206035</w:t>
            </w:r>
          </w:p>
        </w:tc>
        <w:tc>
          <w:tcPr>
            <w:tcW w:w="2681" w:type="dxa"/>
          </w:tcPr>
          <w:p w14:paraId="501D677F" w14:textId="0F1A2E7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Updates to accuracy requirements for UE positioning measurements in TS 38.133 (R16)</w:t>
            </w:r>
          </w:p>
        </w:tc>
        <w:tc>
          <w:tcPr>
            <w:tcW w:w="1418" w:type="dxa"/>
          </w:tcPr>
          <w:p w14:paraId="13184557" w14:textId="7A749BBC"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Ericsson</w:t>
            </w:r>
          </w:p>
        </w:tc>
        <w:tc>
          <w:tcPr>
            <w:tcW w:w="2409" w:type="dxa"/>
          </w:tcPr>
          <w:p w14:paraId="2528C8B0" w14:textId="668770B5"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28A7D69D"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28E906F6" w14:textId="77777777" w:rsidTr="00E4315E">
        <w:tc>
          <w:tcPr>
            <w:tcW w:w="1423" w:type="dxa"/>
          </w:tcPr>
          <w:p w14:paraId="0F3CEAB4" w14:textId="622632FF"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R4-2205442</w:t>
            </w:r>
          </w:p>
        </w:tc>
        <w:tc>
          <w:tcPr>
            <w:tcW w:w="2681" w:type="dxa"/>
          </w:tcPr>
          <w:p w14:paraId="6E7F4EB4"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TS 38.133: Additions to RSTD test cases for UE-based DL-TDOA support (R16)</w:t>
            </w:r>
          </w:p>
          <w:p w14:paraId="2F04B802" w14:textId="24FB491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Submitted to AI 5.1.5.3</w:t>
            </w:r>
          </w:p>
        </w:tc>
        <w:tc>
          <w:tcPr>
            <w:tcW w:w="1418" w:type="dxa"/>
          </w:tcPr>
          <w:p w14:paraId="6313FC8A" w14:textId="572F3724"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Rohde &amp; Schwarz</w:t>
            </w:r>
          </w:p>
        </w:tc>
        <w:tc>
          <w:tcPr>
            <w:tcW w:w="2409" w:type="dxa"/>
          </w:tcPr>
          <w:p w14:paraId="10CC35D8" w14:textId="496346BB"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Return to</w:t>
            </w:r>
          </w:p>
        </w:tc>
        <w:tc>
          <w:tcPr>
            <w:tcW w:w="1698" w:type="dxa"/>
          </w:tcPr>
          <w:p w14:paraId="053A4EAD"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6360F79" w14:textId="77777777" w:rsidR="00DD0767" w:rsidRDefault="00DD0767" w:rsidP="00DD0767">
      <w:pPr>
        <w:spacing w:after="0"/>
        <w:rPr>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B67B2" w:rsidRPr="008628AB" w14:paraId="7A62D254" w14:textId="77777777" w:rsidTr="00675234">
        <w:tc>
          <w:tcPr>
            <w:tcW w:w="1423" w:type="dxa"/>
            <w:tcBorders>
              <w:top w:val="single" w:sz="4" w:space="0" w:color="auto"/>
              <w:left w:val="single" w:sz="4" w:space="0" w:color="auto"/>
              <w:bottom w:val="single" w:sz="4" w:space="0" w:color="auto"/>
              <w:right w:val="single" w:sz="4" w:space="0" w:color="auto"/>
            </w:tcBorders>
            <w:hideMark/>
          </w:tcPr>
          <w:p w14:paraId="435D54C0"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8923D0"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E2FE025"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DB6AF67"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473D297"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AB67B2" w:rsidRPr="008628AB" w14:paraId="45104D85" w14:textId="77777777" w:rsidTr="00675234">
        <w:tc>
          <w:tcPr>
            <w:tcW w:w="1423" w:type="dxa"/>
            <w:tcBorders>
              <w:top w:val="single" w:sz="4" w:space="0" w:color="auto"/>
              <w:left w:val="single" w:sz="4" w:space="0" w:color="auto"/>
              <w:bottom w:val="single" w:sz="4" w:space="0" w:color="auto"/>
              <w:right w:val="single" w:sz="4" w:space="0" w:color="auto"/>
            </w:tcBorders>
          </w:tcPr>
          <w:p w14:paraId="3C2BDACD" w14:textId="4F5B9A0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R4-2206821</w:t>
            </w:r>
          </w:p>
        </w:tc>
        <w:tc>
          <w:tcPr>
            <w:tcW w:w="2681" w:type="dxa"/>
            <w:tcBorders>
              <w:top w:val="single" w:sz="4" w:space="0" w:color="auto"/>
              <w:left w:val="single" w:sz="4" w:space="0" w:color="auto"/>
              <w:bottom w:val="single" w:sz="4" w:space="0" w:color="auto"/>
              <w:right w:val="single" w:sz="4" w:space="0" w:color="auto"/>
            </w:tcBorders>
          </w:tcPr>
          <w:p w14:paraId="7975AEBB" w14:textId="0830E593"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WF on maintenance to R16 POS requirements</w:t>
            </w:r>
          </w:p>
        </w:tc>
        <w:tc>
          <w:tcPr>
            <w:tcW w:w="1418" w:type="dxa"/>
            <w:tcBorders>
              <w:top w:val="single" w:sz="4" w:space="0" w:color="auto"/>
              <w:left w:val="single" w:sz="4" w:space="0" w:color="auto"/>
              <w:bottom w:val="single" w:sz="4" w:space="0" w:color="auto"/>
              <w:right w:val="single" w:sz="4" w:space="0" w:color="auto"/>
            </w:tcBorders>
          </w:tcPr>
          <w:p w14:paraId="32BD27FB" w14:textId="64FB0E5B"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1DB39F54" w14:textId="4DFBCCFF"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EF41683"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4DBE697A" w14:textId="77777777" w:rsidTr="00675234">
        <w:tc>
          <w:tcPr>
            <w:tcW w:w="1423" w:type="dxa"/>
          </w:tcPr>
          <w:p w14:paraId="7F759893"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R4-2206822</w:t>
            </w:r>
          </w:p>
          <w:p w14:paraId="1D7ACE6C"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0B4DB651" w14:textId="5D6B2933"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measurement requirements</w:t>
            </w:r>
          </w:p>
        </w:tc>
        <w:tc>
          <w:tcPr>
            <w:tcW w:w="1418" w:type="dxa"/>
          </w:tcPr>
          <w:p w14:paraId="3F57F3EE" w14:textId="7EC57122"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CATT</w:t>
            </w:r>
          </w:p>
        </w:tc>
        <w:tc>
          <w:tcPr>
            <w:tcW w:w="2409" w:type="dxa"/>
          </w:tcPr>
          <w:p w14:paraId="2C35B546" w14:textId="69563283"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37800AB"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257DAF4A" w14:textId="77777777" w:rsidTr="00675234">
        <w:tc>
          <w:tcPr>
            <w:tcW w:w="1423" w:type="dxa"/>
          </w:tcPr>
          <w:p w14:paraId="0C663F45"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R4-2206823</w:t>
            </w:r>
          </w:p>
          <w:p w14:paraId="1CE1407E"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0873ED15" w14:textId="4995E526"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SRS configuration for R16 positioning test case</w:t>
            </w:r>
          </w:p>
        </w:tc>
        <w:tc>
          <w:tcPr>
            <w:tcW w:w="1418" w:type="dxa"/>
          </w:tcPr>
          <w:p w14:paraId="625AE0CB" w14:textId="6FCCA739"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CATT</w:t>
            </w:r>
          </w:p>
        </w:tc>
        <w:tc>
          <w:tcPr>
            <w:tcW w:w="2409" w:type="dxa"/>
          </w:tcPr>
          <w:p w14:paraId="536EC55B" w14:textId="57E90348"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5B960654"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575A120A" w14:textId="77777777" w:rsidTr="00675234">
        <w:tc>
          <w:tcPr>
            <w:tcW w:w="1423" w:type="dxa"/>
          </w:tcPr>
          <w:p w14:paraId="7FD25A41"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R4-2206824</w:t>
            </w:r>
          </w:p>
          <w:p w14:paraId="61BA7D80"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4A6D8C9D" w14:textId="43DD609B"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accuracy requirements</w:t>
            </w:r>
          </w:p>
        </w:tc>
        <w:tc>
          <w:tcPr>
            <w:tcW w:w="1418" w:type="dxa"/>
          </w:tcPr>
          <w:p w14:paraId="67B83933" w14:textId="5886B180"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vivo</w:t>
            </w:r>
          </w:p>
        </w:tc>
        <w:tc>
          <w:tcPr>
            <w:tcW w:w="2409" w:type="dxa"/>
          </w:tcPr>
          <w:p w14:paraId="21775563" w14:textId="212FBBAC"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7A13741A"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45B8227B" w14:textId="77777777" w:rsidTr="00675234">
        <w:tc>
          <w:tcPr>
            <w:tcW w:w="1423" w:type="dxa"/>
          </w:tcPr>
          <w:p w14:paraId="2A57AD2B"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R4-2206825</w:t>
            </w:r>
          </w:p>
          <w:p w14:paraId="77D9D796"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7B3086C8" w14:textId="009B1986"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RSTD accuracy</w:t>
            </w:r>
          </w:p>
        </w:tc>
        <w:tc>
          <w:tcPr>
            <w:tcW w:w="1418" w:type="dxa"/>
          </w:tcPr>
          <w:p w14:paraId="0FAF9913" w14:textId="38E3F12D"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Huawei</w:t>
            </w:r>
          </w:p>
        </w:tc>
        <w:tc>
          <w:tcPr>
            <w:tcW w:w="2409" w:type="dxa"/>
          </w:tcPr>
          <w:p w14:paraId="5E902F77" w14:textId="3F3F7925"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5C79BF98"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40CB5C6C" w14:textId="77777777" w:rsidTr="00675234">
        <w:tc>
          <w:tcPr>
            <w:tcW w:w="1423" w:type="dxa"/>
          </w:tcPr>
          <w:p w14:paraId="7770E77C"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R4-2206826</w:t>
            </w:r>
          </w:p>
          <w:p w14:paraId="440F909D"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242BBF43" w14:textId="416D6FC4"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lastRenderedPageBreak/>
              <w:t>UE Rx-Tx accuracy R16 38.133</w:t>
            </w:r>
          </w:p>
        </w:tc>
        <w:tc>
          <w:tcPr>
            <w:tcW w:w="1418" w:type="dxa"/>
          </w:tcPr>
          <w:p w14:paraId="3D553A37" w14:textId="09B9CDFB"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Ericson</w:t>
            </w:r>
          </w:p>
        </w:tc>
        <w:tc>
          <w:tcPr>
            <w:tcW w:w="2409" w:type="dxa"/>
          </w:tcPr>
          <w:p w14:paraId="09A737C3" w14:textId="01175B1C"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6F12D6E7"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675234" w:rsidRPr="008628AB" w14:paraId="0038F17C" w14:textId="77777777" w:rsidTr="00675234">
        <w:tc>
          <w:tcPr>
            <w:tcW w:w="1423" w:type="dxa"/>
          </w:tcPr>
          <w:p w14:paraId="670CCD19" w14:textId="0673C16B"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R4-2205442</w:t>
            </w:r>
          </w:p>
        </w:tc>
        <w:tc>
          <w:tcPr>
            <w:tcW w:w="2681" w:type="dxa"/>
          </w:tcPr>
          <w:p w14:paraId="71251A4F" w14:textId="7290BEC4"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TS 38.133: Additions to RSTD test cases for UE-based DL-TDOA support (R16)</w:t>
            </w:r>
          </w:p>
        </w:tc>
        <w:tc>
          <w:tcPr>
            <w:tcW w:w="1418" w:type="dxa"/>
          </w:tcPr>
          <w:p w14:paraId="376F4DEC" w14:textId="56819FCF"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Rohde &amp; Schwarz</w:t>
            </w:r>
          </w:p>
        </w:tc>
        <w:tc>
          <w:tcPr>
            <w:tcW w:w="2409" w:type="dxa"/>
          </w:tcPr>
          <w:p w14:paraId="440D2F13" w14:textId="6463746E"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48D3CBA9" w14:textId="77777777"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572E891" w14:textId="77777777" w:rsidR="00AB67B2" w:rsidRDefault="00AB67B2" w:rsidP="00AB67B2">
      <w:pPr>
        <w:rPr>
          <w:lang w:val="en-US"/>
        </w:rPr>
      </w:pPr>
    </w:p>
    <w:p w14:paraId="03432E8C" w14:textId="77777777" w:rsidR="00AB67B2" w:rsidRDefault="00AB67B2" w:rsidP="00DD0767">
      <w:pPr>
        <w:rPr>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01250503" w14:textId="2212D4BB" w:rsidR="00C016FA" w:rsidRDefault="00C016FA" w:rsidP="00C016FA">
      <w:pPr>
        <w:rPr>
          <w:rFonts w:ascii="Arial" w:hAnsi="Arial" w:cs="Arial"/>
          <w:b/>
          <w:sz w:val="24"/>
        </w:rPr>
      </w:pPr>
      <w:r>
        <w:rPr>
          <w:rFonts w:ascii="Arial" w:hAnsi="Arial" w:cs="Arial"/>
          <w:b/>
          <w:color w:val="0000FF"/>
          <w:sz w:val="24"/>
          <w:u w:val="thick"/>
        </w:rPr>
        <w:t>R4-2206821</w:t>
      </w:r>
      <w:r w:rsidRPr="00944C49">
        <w:rPr>
          <w:b/>
          <w:lang w:val="en-US" w:eastAsia="zh-CN"/>
        </w:rPr>
        <w:tab/>
      </w:r>
      <w:r w:rsidRPr="00C016FA">
        <w:rPr>
          <w:rFonts w:ascii="Arial" w:hAnsi="Arial" w:cs="Arial"/>
          <w:b/>
          <w:sz w:val="24"/>
        </w:rPr>
        <w:t>WF on maintenance to R16 POS requirements</w:t>
      </w:r>
    </w:p>
    <w:p w14:paraId="043DFF23" w14:textId="6E0957E4" w:rsidR="00C016FA" w:rsidRDefault="00C016FA" w:rsidP="00C01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9719A49" w14:textId="77777777" w:rsidR="00C016FA" w:rsidRPr="00944C49" w:rsidRDefault="00C016FA" w:rsidP="00C016FA">
      <w:pPr>
        <w:rPr>
          <w:rFonts w:ascii="Arial" w:hAnsi="Arial" w:cs="Arial"/>
          <w:b/>
          <w:lang w:val="en-US" w:eastAsia="zh-CN"/>
        </w:rPr>
      </w:pPr>
      <w:r w:rsidRPr="00944C49">
        <w:rPr>
          <w:rFonts w:ascii="Arial" w:hAnsi="Arial" w:cs="Arial"/>
          <w:b/>
          <w:lang w:val="en-US" w:eastAsia="zh-CN"/>
        </w:rPr>
        <w:t xml:space="preserve">Abstract: </w:t>
      </w:r>
    </w:p>
    <w:p w14:paraId="7638CD2C" w14:textId="77777777" w:rsidR="00C016FA" w:rsidRDefault="00C016FA" w:rsidP="00C016FA">
      <w:pPr>
        <w:rPr>
          <w:rFonts w:ascii="Arial" w:hAnsi="Arial" w:cs="Arial"/>
          <w:b/>
          <w:lang w:val="en-US" w:eastAsia="zh-CN"/>
        </w:rPr>
      </w:pPr>
      <w:r w:rsidRPr="00944C49">
        <w:rPr>
          <w:rFonts w:ascii="Arial" w:hAnsi="Arial" w:cs="Arial"/>
          <w:b/>
          <w:lang w:val="en-US" w:eastAsia="zh-CN"/>
        </w:rPr>
        <w:t xml:space="preserve">Discussion: </w:t>
      </w:r>
    </w:p>
    <w:p w14:paraId="3ECFB646" w14:textId="196725BB" w:rsidR="00DD0767" w:rsidRDefault="00AB67B2" w:rsidP="00C016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67B2">
        <w:rPr>
          <w:rFonts w:ascii="Arial" w:hAnsi="Arial" w:cs="Arial"/>
          <w:b/>
          <w:highlight w:val="green"/>
          <w:lang w:val="en-US" w:eastAsia="zh-CN"/>
        </w:rPr>
        <w:t>Approved.</w:t>
      </w: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2C3721" w14:textId="2CB4D1A8"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4585C" w14:textId="77777777" w:rsidR="001A50D6" w:rsidRDefault="001A50D6" w:rsidP="008E600A">
      <w:pPr>
        <w:rPr>
          <w:rFonts w:ascii="Arial" w:hAnsi="Arial" w:cs="Arial"/>
          <w:b/>
          <w:color w:val="0000FF"/>
          <w:sz w:val="24"/>
        </w:rPr>
      </w:pPr>
    </w:p>
    <w:p w14:paraId="654BBAB0" w14:textId="205A2399"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3BB2B0B" w14:textId="53BCD355" w:rsidR="008E600A" w:rsidRDefault="001A50D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R4-2206822 (from R4-2203870).</w:t>
      </w:r>
    </w:p>
    <w:p w14:paraId="70F916E5" w14:textId="5CEC32E1" w:rsidR="001A50D6" w:rsidRDefault="005A0DF0" w:rsidP="001A50D6">
      <w:pPr>
        <w:rPr>
          <w:rFonts w:ascii="Arial" w:hAnsi="Arial" w:cs="Arial"/>
          <w:b/>
          <w:sz w:val="24"/>
        </w:rPr>
      </w:pPr>
      <w:r>
        <w:rPr>
          <w:rFonts w:ascii="Arial" w:hAnsi="Arial" w:cs="Arial"/>
          <w:b/>
          <w:color w:val="0000FF"/>
          <w:sz w:val="24"/>
        </w:rPr>
        <w:t>R4-2206822</w:t>
      </w:r>
      <w:r w:rsidR="001A50D6">
        <w:rPr>
          <w:rFonts w:ascii="Arial" w:hAnsi="Arial" w:cs="Arial"/>
          <w:b/>
          <w:color w:val="0000FF"/>
          <w:sz w:val="24"/>
        </w:rPr>
        <w:tab/>
      </w:r>
      <w:r w:rsidR="001A50D6">
        <w:rPr>
          <w:rFonts w:ascii="Arial" w:hAnsi="Arial" w:cs="Arial"/>
          <w:b/>
          <w:sz w:val="24"/>
        </w:rPr>
        <w:t>Draft CR on R16 NR positioning measurement requirements</w:t>
      </w:r>
    </w:p>
    <w:p w14:paraId="1EF055C4" w14:textId="77777777" w:rsidR="001A50D6" w:rsidRDefault="001A50D6" w:rsidP="001A50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516FC60" w14:textId="09302B99" w:rsidR="001A50D6" w:rsidRDefault="005A0DF0" w:rsidP="001A50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2AAF567" w14:textId="77777777" w:rsidR="001A50D6" w:rsidRDefault="001A50D6" w:rsidP="001A50D6">
      <w:pPr>
        <w:rPr>
          <w:color w:val="993300"/>
          <w:u w:val="single"/>
        </w:rPr>
      </w:pP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1E8606D" w14:textId="6F740CF6"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36C78C32" w14:textId="77777777" w:rsidR="001A50D6" w:rsidRDefault="001A50D6" w:rsidP="008E600A">
      <w:pPr>
        <w:rPr>
          <w:color w:val="993300"/>
          <w:u w:val="single"/>
        </w:rPr>
      </w:pPr>
    </w:p>
    <w:p w14:paraId="7AC819EC" w14:textId="77777777" w:rsidR="008E600A" w:rsidRDefault="008E600A" w:rsidP="008E600A">
      <w:pPr>
        <w:rPr>
          <w:rFonts w:ascii="Arial" w:hAnsi="Arial" w:cs="Arial"/>
          <w:b/>
          <w:sz w:val="24"/>
        </w:rPr>
      </w:pPr>
      <w:r>
        <w:rPr>
          <w:rFonts w:ascii="Arial" w:hAnsi="Arial" w:cs="Arial"/>
          <w:b/>
          <w:color w:val="0000FF"/>
          <w:sz w:val="24"/>
        </w:rPr>
        <w:lastRenderedPageBreak/>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632472" w14:textId="078BE2AF"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83F837" w14:textId="77777777" w:rsidR="00C35A47" w:rsidRDefault="00C35A47" w:rsidP="008E600A">
      <w:pPr>
        <w:rPr>
          <w:color w:val="993300"/>
          <w:u w:val="single"/>
        </w:rPr>
      </w:pP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E7FDE9" w14:textId="6B29F04D"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E7430" w14:textId="77777777" w:rsidR="00CB795C" w:rsidRDefault="00CB795C" w:rsidP="008E600A">
      <w:pPr>
        <w:rPr>
          <w:color w:val="993300"/>
          <w:u w:val="single"/>
        </w:rPr>
      </w:pP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706C161" w14:textId="7E4595EB"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956709" w14:textId="77777777" w:rsidR="00CB795C" w:rsidRDefault="00CB795C" w:rsidP="008E600A">
      <w:pPr>
        <w:rPr>
          <w:color w:val="993300"/>
          <w:u w:val="single"/>
        </w:rPr>
      </w:pP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CCD5649" w14:textId="3850A36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995B05" w14:textId="77777777" w:rsidR="00CB795C" w:rsidRDefault="00CB795C" w:rsidP="008E600A">
      <w:pPr>
        <w:rPr>
          <w:color w:val="993300"/>
          <w:u w:val="single"/>
        </w:rPr>
      </w:pP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6BEFC8BA"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3A2BA" w14:textId="77777777" w:rsidR="00CB795C" w:rsidRDefault="00CB795C" w:rsidP="008E600A">
      <w:pPr>
        <w:rPr>
          <w:color w:val="993300"/>
          <w:u w:val="single"/>
        </w:rPr>
      </w:pP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DB9811"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65BF0F" w14:textId="77777777" w:rsidR="00CB795C" w:rsidRDefault="00CB795C" w:rsidP="008E600A">
      <w:pPr>
        <w:rPr>
          <w:color w:val="993300"/>
          <w:u w:val="single"/>
        </w:rPr>
      </w:pP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1564CD6E"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29C0F0" w14:textId="77777777" w:rsidR="00CB795C" w:rsidRDefault="00CB795C" w:rsidP="008E600A">
      <w:pPr>
        <w:rPr>
          <w:color w:val="993300"/>
          <w:u w:val="single"/>
        </w:rPr>
      </w:pP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6AB37DB6"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2020" w14:textId="77777777" w:rsidR="00CB795C" w:rsidRDefault="00CB795C" w:rsidP="008E600A">
      <w:pPr>
        <w:rPr>
          <w:color w:val="993300"/>
          <w:u w:val="single"/>
        </w:rPr>
      </w:pP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36DA5D8"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804734" w14:textId="77777777" w:rsidR="00CB795C" w:rsidRDefault="00CB795C" w:rsidP="008E600A">
      <w:pPr>
        <w:rPr>
          <w:color w:val="993300"/>
          <w:u w:val="single"/>
        </w:rPr>
      </w:pP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40AFF2C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53601C94"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26C7B" w14:textId="77777777" w:rsidR="00CB795C" w:rsidRDefault="00CB795C" w:rsidP="006D10EA">
      <w:pPr>
        <w:rPr>
          <w:color w:val="993300"/>
          <w:u w:val="single"/>
        </w:rPr>
      </w:pPr>
    </w:p>
    <w:p w14:paraId="0A58762A" w14:textId="77777777" w:rsidR="006D10EA" w:rsidRDefault="006D10EA" w:rsidP="006D10EA">
      <w:pPr>
        <w:rPr>
          <w:rFonts w:ascii="Arial" w:hAnsi="Arial" w:cs="Arial"/>
          <w:b/>
          <w:sz w:val="24"/>
        </w:rPr>
      </w:pPr>
      <w:bookmarkStart w:id="15" w:name="_Hlk97186376"/>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1E44AFF1" w:rsidR="006D10EA" w:rsidRDefault="00675234" w:rsidP="006D10E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bookmarkEnd w:id="15"/>
    <w:p w14:paraId="00A64658" w14:textId="77777777" w:rsidR="00C35A47" w:rsidRDefault="00C35A47" w:rsidP="006D10EA">
      <w:pPr>
        <w:rPr>
          <w:color w:val="993300"/>
          <w:u w:val="single"/>
        </w:rPr>
      </w:pP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007275A5" w:rsidR="006D10EA" w:rsidRDefault="00675234" w:rsidP="006D10E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6" w:name="_Toc95792530"/>
      <w:r>
        <w:t>5.1.3.2</w:t>
      </w:r>
      <w:r>
        <w:tab/>
        <w:t>RRM performance requirements</w:t>
      </w:r>
      <w:bookmarkEnd w:id="16"/>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9F7BB2" w14:textId="48B1BCC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5455" w14:textId="77777777" w:rsidR="00CB795C" w:rsidRDefault="00CB795C" w:rsidP="008E600A">
      <w:pPr>
        <w:rPr>
          <w:color w:val="993300"/>
          <w:u w:val="single"/>
        </w:rPr>
      </w:pP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1010D67" w14:textId="392817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1B4F96" w14:textId="77777777" w:rsidR="00CB795C" w:rsidRDefault="00CB795C" w:rsidP="008E600A">
      <w:pPr>
        <w:rPr>
          <w:color w:val="993300"/>
          <w:u w:val="single"/>
        </w:rPr>
      </w:pP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2C23B45" w14:textId="6DC608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41ECD8" w14:textId="77777777" w:rsidR="00CB795C" w:rsidRDefault="00CB795C" w:rsidP="008E600A">
      <w:pPr>
        <w:rPr>
          <w:color w:val="993300"/>
          <w:u w:val="single"/>
        </w:rPr>
      </w:pP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9E05FF" w14:textId="027BB328"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R4-2206823 (from R4-2203875).</w:t>
      </w:r>
    </w:p>
    <w:p w14:paraId="1D08C54E" w14:textId="325B71DC" w:rsidR="00CB795C" w:rsidRDefault="00CB795C" w:rsidP="00CB795C">
      <w:pPr>
        <w:rPr>
          <w:rFonts w:ascii="Arial" w:hAnsi="Arial" w:cs="Arial"/>
          <w:b/>
          <w:sz w:val="24"/>
        </w:rPr>
      </w:pPr>
      <w:r>
        <w:rPr>
          <w:rFonts w:ascii="Arial" w:hAnsi="Arial" w:cs="Arial"/>
          <w:b/>
          <w:color w:val="0000FF"/>
          <w:sz w:val="24"/>
        </w:rPr>
        <w:t>R4-2206823</w:t>
      </w:r>
      <w:r>
        <w:rPr>
          <w:rFonts w:ascii="Arial" w:hAnsi="Arial" w:cs="Arial"/>
          <w:b/>
          <w:color w:val="0000FF"/>
          <w:sz w:val="24"/>
        </w:rPr>
        <w:tab/>
      </w:r>
      <w:r>
        <w:rPr>
          <w:rFonts w:ascii="Arial" w:hAnsi="Arial" w:cs="Arial"/>
          <w:b/>
          <w:sz w:val="24"/>
        </w:rPr>
        <w:t>Draft CR on SRS configuration for R16 positioning test case</w:t>
      </w:r>
    </w:p>
    <w:p w14:paraId="7485FA0E"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2D6D82E" w14:textId="5949AC4D"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692041ED" w14:textId="77777777" w:rsidR="00CB795C" w:rsidRDefault="00CB795C" w:rsidP="00CB795C">
      <w:pPr>
        <w:rPr>
          <w:color w:val="993300"/>
          <w:u w:val="single"/>
        </w:rPr>
      </w:pP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2E158A6" w14:textId="5FE0CDA1"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D48D5EE" w14:textId="77777777" w:rsidR="00CB795C" w:rsidRDefault="00CB795C" w:rsidP="008E600A">
      <w:pPr>
        <w:rPr>
          <w:color w:val="993300"/>
          <w:u w:val="single"/>
        </w:rPr>
      </w:pP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3134DE" w14:textId="2A2CE946"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DF694" w14:textId="77777777" w:rsidR="00C35A47" w:rsidRDefault="00C35A47" w:rsidP="008E600A">
      <w:pPr>
        <w:rPr>
          <w:color w:val="993300"/>
          <w:u w:val="single"/>
        </w:rPr>
      </w:pP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075CB9" w14:textId="164B6700"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BB278A" w14:textId="77777777" w:rsidR="00C35A47" w:rsidRDefault="00C35A47" w:rsidP="008E600A">
      <w:pPr>
        <w:rPr>
          <w:color w:val="993300"/>
          <w:u w:val="single"/>
        </w:rPr>
      </w:pP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0D89D8" w14:textId="198D997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03C41" w14:textId="77777777" w:rsidR="00CB795C" w:rsidRDefault="00CB795C" w:rsidP="008E600A">
      <w:pPr>
        <w:rPr>
          <w:color w:val="993300"/>
          <w:u w:val="single"/>
        </w:rPr>
      </w:pP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7ADE87A" w14:textId="21C9829C" w:rsidR="008E600A" w:rsidRDefault="00CB795C"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R4-2206824 (from R4-2204656).</w:t>
      </w:r>
    </w:p>
    <w:p w14:paraId="67538620" w14:textId="4D16A394" w:rsidR="00CB795C" w:rsidRDefault="00CB795C" w:rsidP="00CB795C">
      <w:pPr>
        <w:rPr>
          <w:rFonts w:ascii="Arial" w:hAnsi="Arial" w:cs="Arial"/>
          <w:b/>
          <w:sz w:val="24"/>
        </w:rPr>
      </w:pPr>
      <w:r>
        <w:rPr>
          <w:rFonts w:ascii="Arial" w:hAnsi="Arial" w:cs="Arial"/>
          <w:b/>
          <w:color w:val="0000FF"/>
          <w:sz w:val="24"/>
        </w:rPr>
        <w:t>R4-2206824</w:t>
      </w:r>
      <w:r>
        <w:rPr>
          <w:rFonts w:ascii="Arial" w:hAnsi="Arial" w:cs="Arial"/>
          <w:b/>
          <w:color w:val="0000FF"/>
          <w:sz w:val="24"/>
        </w:rPr>
        <w:tab/>
      </w:r>
      <w:r>
        <w:rPr>
          <w:rFonts w:ascii="Arial" w:hAnsi="Arial" w:cs="Arial"/>
          <w:b/>
          <w:sz w:val="24"/>
        </w:rPr>
        <w:t>Draft CR to 38.133 correction to NR positioning accuracy requirements</w:t>
      </w:r>
    </w:p>
    <w:p w14:paraId="0A4D6A9F"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570005F1" w14:textId="21F12666"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1965DCF7" w14:textId="77777777" w:rsidR="00CB795C" w:rsidRDefault="00CB795C" w:rsidP="00CB795C">
      <w:pPr>
        <w:rPr>
          <w:color w:val="993300"/>
          <w:u w:val="single"/>
        </w:rPr>
      </w:pP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A488B7A" w14:textId="09764BE4"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3A2C337" w14:textId="77777777" w:rsidR="00CB795C" w:rsidRDefault="00CB795C" w:rsidP="008E600A">
      <w:pPr>
        <w:rPr>
          <w:color w:val="993300"/>
          <w:u w:val="single"/>
        </w:rPr>
      </w:pP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5E0CF4D9"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1059" w14:textId="77777777" w:rsidR="00CB795C" w:rsidRDefault="00CB795C" w:rsidP="008E600A">
      <w:pPr>
        <w:rPr>
          <w:color w:val="993300"/>
          <w:u w:val="single"/>
        </w:rPr>
      </w:pP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16C86373"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R4-2206825 (from R4-2205355).</w:t>
      </w:r>
    </w:p>
    <w:p w14:paraId="725D0297" w14:textId="31CAAEB8" w:rsidR="00CB795C" w:rsidRDefault="00CB795C" w:rsidP="00CB795C">
      <w:pPr>
        <w:rPr>
          <w:rFonts w:ascii="Arial" w:hAnsi="Arial" w:cs="Arial"/>
          <w:b/>
          <w:sz w:val="24"/>
        </w:rPr>
      </w:pPr>
      <w:r>
        <w:rPr>
          <w:rFonts w:ascii="Arial" w:hAnsi="Arial" w:cs="Arial"/>
          <w:b/>
          <w:color w:val="0000FF"/>
          <w:sz w:val="24"/>
        </w:rPr>
        <w:t>R4-2206825</w:t>
      </w:r>
      <w:r>
        <w:rPr>
          <w:rFonts w:ascii="Arial" w:hAnsi="Arial" w:cs="Arial"/>
          <w:b/>
          <w:color w:val="0000FF"/>
          <w:sz w:val="24"/>
        </w:rPr>
        <w:tab/>
      </w:r>
      <w:r>
        <w:rPr>
          <w:rFonts w:ascii="Arial" w:hAnsi="Arial" w:cs="Arial"/>
          <w:b/>
          <w:sz w:val="24"/>
        </w:rPr>
        <w:t>CR on accuracy requirements for positioning measurement R16</w:t>
      </w:r>
    </w:p>
    <w:p w14:paraId="75394720"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A8299" w14:textId="79B023E8"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61FCF44" w14:textId="77777777" w:rsidR="00CB795C" w:rsidRDefault="00CB795C" w:rsidP="00CB795C">
      <w:pPr>
        <w:rPr>
          <w:color w:val="993300"/>
          <w:u w:val="single"/>
        </w:rPr>
      </w:pP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5CC485D3" w:rsidR="008E600A" w:rsidRDefault="005A0DF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6071211E" w14:textId="77777777" w:rsidR="00CB795C" w:rsidRDefault="00CB795C" w:rsidP="008E600A">
      <w:pPr>
        <w:rPr>
          <w:color w:val="993300"/>
          <w:u w:val="single"/>
        </w:rPr>
      </w:pP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0E299B9F"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43D5DC" w14:textId="77777777" w:rsidR="00CB795C" w:rsidRDefault="00CB795C" w:rsidP="008E600A">
      <w:pPr>
        <w:rPr>
          <w:color w:val="993300"/>
          <w:u w:val="single"/>
        </w:rPr>
      </w:pP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056C031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BBF1F89" w14:textId="77777777" w:rsidR="00CB795C" w:rsidRDefault="00CB795C" w:rsidP="008E600A">
      <w:pPr>
        <w:rPr>
          <w:color w:val="993300"/>
          <w:u w:val="single"/>
        </w:rPr>
      </w:pP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0A05AA9F"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85F76" w14:textId="77777777" w:rsidR="00CB795C" w:rsidRDefault="00CB795C" w:rsidP="008E600A">
      <w:pPr>
        <w:rPr>
          <w:color w:val="993300"/>
          <w:u w:val="single"/>
        </w:rPr>
      </w:pP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11246059"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R4-2206826 (from R4-2206035).</w:t>
      </w:r>
    </w:p>
    <w:p w14:paraId="71B3DB34" w14:textId="13986609" w:rsidR="00CB795C" w:rsidRDefault="00CB795C" w:rsidP="00CB795C">
      <w:pPr>
        <w:rPr>
          <w:rFonts w:ascii="Arial" w:hAnsi="Arial" w:cs="Arial"/>
          <w:b/>
          <w:sz w:val="24"/>
        </w:rPr>
      </w:pPr>
      <w:r>
        <w:rPr>
          <w:rFonts w:ascii="Arial" w:hAnsi="Arial" w:cs="Arial"/>
          <w:b/>
          <w:color w:val="0000FF"/>
          <w:sz w:val="24"/>
        </w:rPr>
        <w:t>R4-2206826</w:t>
      </w:r>
      <w:r>
        <w:rPr>
          <w:rFonts w:ascii="Arial" w:hAnsi="Arial" w:cs="Arial"/>
          <w:b/>
          <w:color w:val="0000FF"/>
          <w:sz w:val="24"/>
        </w:rPr>
        <w:tab/>
      </w:r>
      <w:r>
        <w:rPr>
          <w:rFonts w:ascii="Arial" w:hAnsi="Arial" w:cs="Arial"/>
          <w:b/>
          <w:sz w:val="24"/>
        </w:rPr>
        <w:t>Updates to accuracy requirements for UE positioning measurements in TS 38.133</w:t>
      </w:r>
    </w:p>
    <w:p w14:paraId="1BED5A8C"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BB75BB0" w14:textId="77777777" w:rsidR="00CB795C" w:rsidRDefault="00CB795C" w:rsidP="00CB795C">
      <w:pPr>
        <w:rPr>
          <w:rFonts w:ascii="Arial" w:hAnsi="Arial" w:cs="Arial"/>
          <w:b/>
        </w:rPr>
      </w:pPr>
      <w:r>
        <w:rPr>
          <w:rFonts w:ascii="Arial" w:hAnsi="Arial" w:cs="Arial"/>
          <w:b/>
        </w:rPr>
        <w:t xml:space="preserve">Abstract: </w:t>
      </w:r>
    </w:p>
    <w:p w14:paraId="44455CEF" w14:textId="77777777" w:rsidR="00CB795C" w:rsidRDefault="00CB795C" w:rsidP="00CB795C">
      <w:r>
        <w:t>Correction and update to PRS-RSRP, RSTD and UE Rx-Tx time difference accuracy requirements.</w:t>
      </w:r>
    </w:p>
    <w:p w14:paraId="340B092D" w14:textId="5226FB1B"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9EBE1BA" w14:textId="77777777" w:rsidR="00CB795C" w:rsidRDefault="00CB795C" w:rsidP="00CB795C">
      <w:pPr>
        <w:rPr>
          <w:color w:val="993300"/>
          <w:u w:val="single"/>
        </w:rPr>
      </w:pPr>
    </w:p>
    <w:p w14:paraId="6A931B4D" w14:textId="77777777" w:rsidR="008E600A" w:rsidRDefault="008E600A" w:rsidP="008E600A">
      <w:pPr>
        <w:rPr>
          <w:rFonts w:ascii="Arial" w:hAnsi="Arial" w:cs="Arial"/>
          <w:b/>
          <w:sz w:val="24"/>
        </w:rPr>
      </w:pPr>
      <w:r>
        <w:rPr>
          <w:rFonts w:ascii="Arial" w:hAnsi="Arial" w:cs="Arial"/>
          <w:b/>
          <w:color w:val="0000FF"/>
          <w:sz w:val="24"/>
        </w:rPr>
        <w:lastRenderedPageBreak/>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671534E3"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092FFBA6" w14:textId="77777777" w:rsidR="00CB795C" w:rsidRDefault="00CB795C" w:rsidP="008E600A">
      <w:pPr>
        <w:rPr>
          <w:color w:val="993300"/>
          <w:u w:val="single"/>
        </w:rPr>
      </w:pPr>
    </w:p>
    <w:p w14:paraId="592BC982" w14:textId="77777777" w:rsidR="008E600A" w:rsidRDefault="008E600A" w:rsidP="008E600A">
      <w:pPr>
        <w:pStyle w:val="Heading4"/>
      </w:pPr>
      <w:bookmarkStart w:id="17" w:name="_Toc95792531"/>
      <w:r>
        <w:t>5.1.4</w:t>
      </w:r>
      <w:r>
        <w:tab/>
        <w:t>NR RRM requirements for CSI-RS based L3 measurement</w:t>
      </w:r>
      <w:bookmarkEnd w:id="17"/>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2A952948" w:rsidR="00891B8F" w:rsidRDefault="009C0FC9" w:rsidP="00891B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R4-2207047 (from R4-2206749).</w:t>
      </w:r>
    </w:p>
    <w:p w14:paraId="4AD250AF" w14:textId="62A405ED" w:rsidR="009C0FC9" w:rsidRPr="00766996" w:rsidRDefault="009C0FC9" w:rsidP="009C0FC9">
      <w:pPr>
        <w:rPr>
          <w:rFonts w:ascii="Arial" w:hAnsi="Arial" w:cs="Arial"/>
          <w:b/>
          <w:sz w:val="24"/>
          <w:lang w:val="en-US"/>
        </w:rPr>
      </w:pPr>
      <w:r>
        <w:rPr>
          <w:rFonts w:ascii="Arial" w:hAnsi="Arial" w:cs="Arial"/>
          <w:b/>
          <w:color w:val="0000FF"/>
          <w:sz w:val="24"/>
          <w:u w:val="thick"/>
        </w:rPr>
        <w:t>R4-2207047</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016E3088"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B48748B"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25ABFFF8"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2879BB1" w14:textId="7CF2C6B2" w:rsidR="009C0FC9" w:rsidRDefault="0068560F"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AB9061" w14:textId="77777777" w:rsidR="00891B8F" w:rsidRPr="00766996" w:rsidRDefault="00891B8F" w:rsidP="00891B8F">
      <w:pPr>
        <w:rPr>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rsidRPr="00165972" w14:paraId="42E9F531" w14:textId="77777777" w:rsidTr="00E13B6D">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165972">
              <w:rPr>
                <w:rFonts w:ascii="Times New Roman" w:eastAsiaTheme="minorEastAsia" w:hAnsi="Times New Roman"/>
                <w:b/>
                <w:bCs/>
                <w:sz w:val="16"/>
                <w:szCs w:val="16"/>
                <w:lang w:val="en-US" w:eastAsia="zh-CN"/>
              </w:rPr>
              <w:t>Tdoc</w:t>
            </w:r>
            <w:proofErr w:type="spellEnd"/>
            <w:r w:rsidRPr="00165972">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Comments</w:t>
            </w:r>
          </w:p>
        </w:tc>
      </w:tr>
      <w:tr w:rsidR="00E13B6D" w:rsidRPr="00165972" w14:paraId="7107E6E5" w14:textId="77777777" w:rsidTr="00E13B6D">
        <w:tc>
          <w:tcPr>
            <w:tcW w:w="734" w:type="pct"/>
            <w:tcBorders>
              <w:top w:val="single" w:sz="4" w:space="0" w:color="auto"/>
              <w:left w:val="single" w:sz="4" w:space="0" w:color="auto"/>
              <w:bottom w:val="single" w:sz="4" w:space="0" w:color="auto"/>
              <w:right w:val="single" w:sz="4" w:space="0" w:color="auto"/>
            </w:tcBorders>
          </w:tcPr>
          <w:p w14:paraId="247023E2" w14:textId="3C46D46E"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R4-2206827</w:t>
            </w:r>
          </w:p>
        </w:tc>
        <w:tc>
          <w:tcPr>
            <w:tcW w:w="2182" w:type="pct"/>
            <w:tcBorders>
              <w:top w:val="single" w:sz="4" w:space="0" w:color="auto"/>
              <w:left w:val="single" w:sz="4" w:space="0" w:color="auto"/>
              <w:bottom w:val="single" w:sz="4" w:space="0" w:color="auto"/>
              <w:right w:val="single" w:sz="4" w:space="0" w:color="auto"/>
            </w:tcBorders>
          </w:tcPr>
          <w:p w14:paraId="5D88C538" w14:textId="77777777"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WF on CSI-RS based L3 measurement</w:t>
            </w:r>
          </w:p>
          <w:p w14:paraId="7D1D48B9" w14:textId="6302DDDE"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requirements</w:t>
            </w:r>
          </w:p>
        </w:tc>
        <w:tc>
          <w:tcPr>
            <w:tcW w:w="541" w:type="pct"/>
            <w:tcBorders>
              <w:top w:val="single" w:sz="4" w:space="0" w:color="auto"/>
              <w:left w:val="single" w:sz="4" w:space="0" w:color="auto"/>
              <w:bottom w:val="single" w:sz="4" w:space="0" w:color="auto"/>
              <w:right w:val="single" w:sz="4" w:space="0" w:color="auto"/>
            </w:tcBorders>
          </w:tcPr>
          <w:p w14:paraId="677BE72D" w14:textId="00067667"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r w:rsidR="00E13B6D" w:rsidRPr="00165972" w14:paraId="5C83B3C5" w14:textId="77777777" w:rsidTr="00E13B6D">
        <w:tc>
          <w:tcPr>
            <w:tcW w:w="734" w:type="pct"/>
          </w:tcPr>
          <w:p w14:paraId="6A3D1A29" w14:textId="3F38BADF"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R4-2206828</w:t>
            </w:r>
          </w:p>
        </w:tc>
        <w:tc>
          <w:tcPr>
            <w:tcW w:w="2182" w:type="pct"/>
          </w:tcPr>
          <w:p w14:paraId="45217E38" w14:textId="12F8FE59"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bookmarkStart w:id="18" w:name="_Hlk96804176"/>
            <w:r w:rsidRPr="00165972">
              <w:rPr>
                <w:rFonts w:ascii="Times New Roman" w:eastAsiaTheme="minorEastAsia" w:hAnsi="Times New Roman"/>
                <w:sz w:val="16"/>
                <w:szCs w:val="16"/>
                <w:lang w:val="en-US" w:eastAsia="zh-CN"/>
              </w:rPr>
              <w:t xml:space="preserve">LS on the applicability of mixed numerology on UE capability </w:t>
            </w:r>
            <w:proofErr w:type="spellStart"/>
            <w:r w:rsidRPr="00165972">
              <w:rPr>
                <w:rFonts w:ascii="Times New Roman" w:eastAsiaTheme="minorEastAsia" w:hAnsi="Times New Roman"/>
                <w:sz w:val="16"/>
                <w:szCs w:val="16"/>
                <w:lang w:val="en-US" w:eastAsia="zh-CN"/>
              </w:rPr>
              <w:t>maxNumberCSI</w:t>
            </w:r>
            <w:proofErr w:type="spellEnd"/>
            <w:r w:rsidRPr="00165972">
              <w:rPr>
                <w:rFonts w:ascii="Times New Roman" w:eastAsiaTheme="minorEastAsia" w:hAnsi="Times New Roman"/>
                <w:sz w:val="16"/>
                <w:szCs w:val="16"/>
                <w:lang w:val="en-US" w:eastAsia="zh-CN"/>
              </w:rPr>
              <w:t>-RS-RRM-RS-SINR</w:t>
            </w:r>
            <w:bookmarkEnd w:id="18"/>
          </w:p>
        </w:tc>
        <w:tc>
          <w:tcPr>
            <w:tcW w:w="541" w:type="pct"/>
          </w:tcPr>
          <w:p w14:paraId="30F416B1" w14:textId="75426742"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Apple</w:t>
            </w:r>
          </w:p>
        </w:tc>
        <w:tc>
          <w:tcPr>
            <w:tcW w:w="1543" w:type="pct"/>
          </w:tcPr>
          <w:p w14:paraId="1F1750CE" w14:textId="0F804F0D"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To: RAN1, RAN2</w:t>
            </w:r>
          </w:p>
        </w:tc>
      </w:tr>
    </w:tbl>
    <w:p w14:paraId="5731CA43" w14:textId="77777777" w:rsidR="00891B8F" w:rsidRPr="00766996" w:rsidRDefault="00891B8F" w:rsidP="00891B8F">
      <w:pPr>
        <w:spacing w:after="0"/>
        <w:rPr>
          <w:lang w:val="en-US"/>
        </w:rPr>
      </w:pPr>
    </w:p>
    <w:p w14:paraId="2C295BE9" w14:textId="77777777" w:rsidR="00891B8F" w:rsidRDefault="00891B8F" w:rsidP="00891B8F">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rsidRPr="00165972" w14:paraId="1047EF89" w14:textId="77777777" w:rsidTr="009279C2">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165972">
              <w:rPr>
                <w:rFonts w:ascii="Times New Roman" w:eastAsiaTheme="minorEastAsia" w:hAnsi="Times New Roman"/>
                <w:b/>
                <w:bCs/>
                <w:sz w:val="16"/>
                <w:szCs w:val="16"/>
                <w:lang w:val="en-US" w:eastAsia="zh-CN"/>
              </w:rPr>
              <w:t>Tdoc</w:t>
            </w:r>
            <w:proofErr w:type="spellEnd"/>
            <w:r w:rsidRPr="0016597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6841DD6F" w:rsidR="00891B8F" w:rsidRPr="00165972" w:rsidRDefault="00CC086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Comments</w:t>
            </w:r>
          </w:p>
        </w:tc>
      </w:tr>
      <w:tr w:rsidR="009279C2" w:rsidRPr="00165972" w14:paraId="492200EE" w14:textId="77777777" w:rsidTr="009279C2">
        <w:tc>
          <w:tcPr>
            <w:tcW w:w="1423" w:type="dxa"/>
            <w:tcBorders>
              <w:top w:val="single" w:sz="4" w:space="0" w:color="auto"/>
              <w:left w:val="single" w:sz="4" w:space="0" w:color="auto"/>
              <w:bottom w:val="single" w:sz="4" w:space="0" w:color="auto"/>
              <w:right w:val="single" w:sz="4" w:space="0" w:color="auto"/>
            </w:tcBorders>
          </w:tcPr>
          <w:p w14:paraId="32BD04F5" w14:textId="43A48A23"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lastRenderedPageBreak/>
              <w:t>R4-2204709</w:t>
            </w:r>
          </w:p>
        </w:tc>
        <w:tc>
          <w:tcPr>
            <w:tcW w:w="2681" w:type="dxa"/>
            <w:tcBorders>
              <w:top w:val="single" w:sz="4" w:space="0" w:color="auto"/>
              <w:left w:val="single" w:sz="4" w:space="0" w:color="auto"/>
              <w:bottom w:val="single" w:sz="4" w:space="0" w:color="auto"/>
              <w:right w:val="single" w:sz="4" w:space="0" w:color="auto"/>
            </w:tcBorders>
          </w:tcPr>
          <w:p w14:paraId="1873E899" w14:textId="1A543490"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38.133 </w:t>
            </w:r>
            <w:proofErr w:type="spellStart"/>
            <w:r w:rsidRPr="00165972">
              <w:rPr>
                <w:rFonts w:ascii="Times New Roman" w:eastAsiaTheme="minorEastAsia" w:hAnsi="Times New Roman"/>
                <w:sz w:val="16"/>
                <w:szCs w:val="16"/>
                <w:lang w:val="en-US" w:eastAsia="zh-CN"/>
              </w:rPr>
              <w:t>draftCR</w:t>
            </w:r>
            <w:proofErr w:type="spellEnd"/>
            <w:r w:rsidRPr="00165972">
              <w:rPr>
                <w:rFonts w:ascii="Times New Roman" w:eastAsiaTheme="minorEastAsia" w:hAnsi="Times New Roman"/>
                <w:sz w:val="16"/>
                <w:szCs w:val="16"/>
                <w:lang w:val="en-US" w:eastAsia="zh-CN"/>
              </w:rPr>
              <w:t xml:space="preserve"> on CSI-RS based measurements reporting requirements</w:t>
            </w:r>
          </w:p>
        </w:tc>
        <w:tc>
          <w:tcPr>
            <w:tcW w:w="1418" w:type="dxa"/>
            <w:tcBorders>
              <w:top w:val="single" w:sz="4" w:space="0" w:color="auto"/>
              <w:left w:val="single" w:sz="4" w:space="0" w:color="auto"/>
              <w:bottom w:val="single" w:sz="4" w:space="0" w:color="auto"/>
              <w:right w:val="single" w:sz="4" w:space="0" w:color="auto"/>
            </w:tcBorders>
          </w:tcPr>
          <w:p w14:paraId="31AEF4E6" w14:textId="2B71359B"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FF5E1B1" w14:textId="3122451D"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r w:rsidR="009279C2" w:rsidRPr="00165972" w14:paraId="768E8AE3" w14:textId="77777777" w:rsidTr="009279C2">
        <w:tc>
          <w:tcPr>
            <w:tcW w:w="1423" w:type="dxa"/>
          </w:tcPr>
          <w:p w14:paraId="2520ED84" w14:textId="0AC24028"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R4-2205360</w:t>
            </w:r>
          </w:p>
        </w:tc>
        <w:tc>
          <w:tcPr>
            <w:tcW w:w="2681" w:type="dxa"/>
          </w:tcPr>
          <w:p w14:paraId="7B44ABA7" w14:textId="5923F11B"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CR on CSI-RS measurement requirements R16</w:t>
            </w:r>
          </w:p>
        </w:tc>
        <w:tc>
          <w:tcPr>
            <w:tcW w:w="1418" w:type="dxa"/>
          </w:tcPr>
          <w:p w14:paraId="147A298B" w14:textId="52E589F3"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Huawei</w:t>
            </w:r>
          </w:p>
        </w:tc>
        <w:tc>
          <w:tcPr>
            <w:tcW w:w="2409" w:type="dxa"/>
          </w:tcPr>
          <w:p w14:paraId="2D988759" w14:textId="4AEA13C1"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Revised </w:t>
            </w:r>
          </w:p>
        </w:tc>
        <w:tc>
          <w:tcPr>
            <w:tcW w:w="1698" w:type="dxa"/>
          </w:tcPr>
          <w:p w14:paraId="4F8D309B" w14:textId="77777777"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r w:rsidR="009279C2" w:rsidRPr="00165972" w14:paraId="40265DDC" w14:textId="77777777" w:rsidTr="009279C2">
        <w:tc>
          <w:tcPr>
            <w:tcW w:w="1423" w:type="dxa"/>
          </w:tcPr>
          <w:p w14:paraId="55732BD6" w14:textId="5CFEF921"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R4-2205655</w:t>
            </w:r>
          </w:p>
        </w:tc>
        <w:tc>
          <w:tcPr>
            <w:tcW w:w="2681" w:type="dxa"/>
          </w:tcPr>
          <w:p w14:paraId="3E6596DF" w14:textId="7EC197E6"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Draft CR on CSI-RS L3 measurement capability for TS36.133 R16</w:t>
            </w:r>
          </w:p>
        </w:tc>
        <w:tc>
          <w:tcPr>
            <w:tcW w:w="1418" w:type="dxa"/>
          </w:tcPr>
          <w:p w14:paraId="5A59B297" w14:textId="63ED55FA"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Apple</w:t>
            </w:r>
          </w:p>
        </w:tc>
        <w:tc>
          <w:tcPr>
            <w:tcW w:w="2409" w:type="dxa"/>
          </w:tcPr>
          <w:p w14:paraId="3E2532EE" w14:textId="0FD1FC06"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Endorsed</w:t>
            </w:r>
          </w:p>
        </w:tc>
        <w:tc>
          <w:tcPr>
            <w:tcW w:w="1698" w:type="dxa"/>
          </w:tcPr>
          <w:p w14:paraId="341FB9C4" w14:textId="77777777"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88A893F" w14:textId="77777777" w:rsidR="00891B8F" w:rsidRDefault="00891B8F" w:rsidP="00891B8F">
      <w:pPr>
        <w:spacing w:after="0"/>
        <w:rPr>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5972" w:rsidRPr="00AB67B2" w14:paraId="41115AFC" w14:textId="77777777" w:rsidTr="00B07611">
        <w:tc>
          <w:tcPr>
            <w:tcW w:w="1423" w:type="dxa"/>
            <w:tcBorders>
              <w:top w:val="single" w:sz="4" w:space="0" w:color="auto"/>
              <w:left w:val="single" w:sz="4" w:space="0" w:color="auto"/>
              <w:bottom w:val="single" w:sz="4" w:space="0" w:color="auto"/>
              <w:right w:val="single" w:sz="4" w:space="0" w:color="auto"/>
            </w:tcBorders>
            <w:hideMark/>
          </w:tcPr>
          <w:p w14:paraId="5BB94670"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D012C6"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26D18D5"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E5E9A98"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E5D6C51"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07611" w:rsidRPr="00AB67B2" w14:paraId="4FD6A564" w14:textId="77777777" w:rsidTr="00B07611">
        <w:tc>
          <w:tcPr>
            <w:tcW w:w="1423" w:type="dxa"/>
            <w:tcBorders>
              <w:top w:val="single" w:sz="4" w:space="0" w:color="auto"/>
              <w:left w:val="single" w:sz="4" w:space="0" w:color="auto"/>
              <w:bottom w:val="single" w:sz="4" w:space="0" w:color="auto"/>
              <w:right w:val="single" w:sz="4" w:space="0" w:color="auto"/>
            </w:tcBorders>
          </w:tcPr>
          <w:p w14:paraId="51DC3D2D" w14:textId="763C1FDF"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R4-2206827</w:t>
            </w:r>
          </w:p>
        </w:tc>
        <w:tc>
          <w:tcPr>
            <w:tcW w:w="2681" w:type="dxa"/>
            <w:tcBorders>
              <w:top w:val="single" w:sz="4" w:space="0" w:color="auto"/>
              <w:left w:val="single" w:sz="4" w:space="0" w:color="auto"/>
              <w:bottom w:val="single" w:sz="4" w:space="0" w:color="auto"/>
              <w:right w:val="single" w:sz="4" w:space="0" w:color="auto"/>
            </w:tcBorders>
          </w:tcPr>
          <w:p w14:paraId="7B9F9C01" w14:textId="77777777" w:rsidR="00B07611" w:rsidRPr="00B07611"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WF on CSI-RS based L3 measurement</w:t>
            </w:r>
          </w:p>
          <w:p w14:paraId="0923DA11" w14:textId="3530C514"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3F71752C" w14:textId="2B056DB4"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7EA8FF42" w14:textId="0987E296"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45584DB"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r w:rsidR="00B07611" w:rsidRPr="00AB67B2" w14:paraId="6B11D5C3" w14:textId="77777777" w:rsidTr="00B07611">
        <w:tc>
          <w:tcPr>
            <w:tcW w:w="1423" w:type="dxa"/>
          </w:tcPr>
          <w:p w14:paraId="7893D361" w14:textId="7AC3A5D2"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R4-2206828</w:t>
            </w:r>
          </w:p>
        </w:tc>
        <w:tc>
          <w:tcPr>
            <w:tcW w:w="2681" w:type="dxa"/>
          </w:tcPr>
          <w:p w14:paraId="5A211936" w14:textId="3EBD6FDC"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 xml:space="preserve">LS on the applicability of mixed numerology on UE capability </w:t>
            </w:r>
            <w:proofErr w:type="spellStart"/>
            <w:r w:rsidRPr="00B07611">
              <w:rPr>
                <w:rFonts w:ascii="Times New Roman" w:eastAsiaTheme="minorEastAsia" w:hAnsi="Times New Roman"/>
                <w:sz w:val="16"/>
                <w:szCs w:val="16"/>
                <w:lang w:val="en-US" w:eastAsia="zh-CN"/>
              </w:rPr>
              <w:t>maxNumberCSI</w:t>
            </w:r>
            <w:proofErr w:type="spellEnd"/>
            <w:r w:rsidRPr="00B07611">
              <w:rPr>
                <w:rFonts w:ascii="Times New Roman" w:eastAsiaTheme="minorEastAsia" w:hAnsi="Times New Roman"/>
                <w:sz w:val="16"/>
                <w:szCs w:val="16"/>
                <w:lang w:val="en-US" w:eastAsia="zh-CN"/>
              </w:rPr>
              <w:t>-RS-RRM-RS-SINR</w:t>
            </w:r>
          </w:p>
        </w:tc>
        <w:tc>
          <w:tcPr>
            <w:tcW w:w="1418" w:type="dxa"/>
          </w:tcPr>
          <w:p w14:paraId="42D118E4" w14:textId="04792D75"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Apple</w:t>
            </w:r>
          </w:p>
        </w:tc>
        <w:tc>
          <w:tcPr>
            <w:tcW w:w="2409" w:type="dxa"/>
          </w:tcPr>
          <w:p w14:paraId="6AB4A85C" w14:textId="3E5518A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FABC0D7"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r w:rsidR="00B07611" w:rsidRPr="00AB67B2" w14:paraId="11A24821" w14:textId="77777777" w:rsidTr="00B07611">
        <w:tc>
          <w:tcPr>
            <w:tcW w:w="1423" w:type="dxa"/>
          </w:tcPr>
          <w:p w14:paraId="26429BFE" w14:textId="7D7B5C4B"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R4-2206829</w:t>
            </w:r>
          </w:p>
        </w:tc>
        <w:tc>
          <w:tcPr>
            <w:tcW w:w="2681" w:type="dxa"/>
          </w:tcPr>
          <w:p w14:paraId="64672661" w14:textId="0090A2EF"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 xml:space="preserve">38.133 </w:t>
            </w:r>
            <w:proofErr w:type="spellStart"/>
            <w:r w:rsidRPr="00B07611">
              <w:rPr>
                <w:rFonts w:ascii="Times New Roman" w:eastAsiaTheme="minorEastAsia" w:hAnsi="Times New Roman"/>
                <w:sz w:val="16"/>
                <w:szCs w:val="16"/>
                <w:lang w:val="en-US" w:eastAsia="zh-CN"/>
              </w:rPr>
              <w:t>draftCR</w:t>
            </w:r>
            <w:proofErr w:type="spellEnd"/>
            <w:r w:rsidRPr="00B07611">
              <w:rPr>
                <w:rFonts w:ascii="Times New Roman" w:eastAsiaTheme="minorEastAsia" w:hAnsi="Times New Roman"/>
                <w:sz w:val="16"/>
                <w:szCs w:val="16"/>
                <w:lang w:val="en-US" w:eastAsia="zh-CN"/>
              </w:rPr>
              <w:t xml:space="preserve"> on CSI-RS based measurements reporting requirements</w:t>
            </w:r>
          </w:p>
        </w:tc>
        <w:tc>
          <w:tcPr>
            <w:tcW w:w="1418" w:type="dxa"/>
          </w:tcPr>
          <w:p w14:paraId="64383F89" w14:textId="47C75DB3"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Nokia</w:t>
            </w:r>
          </w:p>
        </w:tc>
        <w:tc>
          <w:tcPr>
            <w:tcW w:w="2409" w:type="dxa"/>
          </w:tcPr>
          <w:p w14:paraId="5CEA64FA" w14:textId="2E56DBB1"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847B51">
              <w:rPr>
                <w:rFonts w:ascii="Times New Roman" w:eastAsiaTheme="minorEastAsia" w:hAnsi="Times New Roman"/>
                <w:sz w:val="16"/>
                <w:szCs w:val="16"/>
                <w:lang w:val="en-US" w:eastAsia="zh-CN"/>
              </w:rPr>
              <w:t>Endorsed</w:t>
            </w:r>
          </w:p>
        </w:tc>
        <w:tc>
          <w:tcPr>
            <w:tcW w:w="1698" w:type="dxa"/>
          </w:tcPr>
          <w:p w14:paraId="2730AE7A"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r w:rsidR="00B07611" w:rsidRPr="00AB67B2" w14:paraId="5AD89138" w14:textId="77777777" w:rsidTr="00B07611">
        <w:tc>
          <w:tcPr>
            <w:tcW w:w="1423" w:type="dxa"/>
          </w:tcPr>
          <w:p w14:paraId="0C81711B" w14:textId="4C3C2CAB"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R4-2206830</w:t>
            </w:r>
          </w:p>
        </w:tc>
        <w:tc>
          <w:tcPr>
            <w:tcW w:w="2681" w:type="dxa"/>
          </w:tcPr>
          <w:p w14:paraId="5CDCC251" w14:textId="3B8A85B2"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CR on CSI-RS measurement requirements R16</w:t>
            </w:r>
          </w:p>
        </w:tc>
        <w:tc>
          <w:tcPr>
            <w:tcW w:w="1418" w:type="dxa"/>
          </w:tcPr>
          <w:p w14:paraId="1C178F65" w14:textId="4C37D4E1"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Huawei</w:t>
            </w:r>
          </w:p>
        </w:tc>
        <w:tc>
          <w:tcPr>
            <w:tcW w:w="2409" w:type="dxa"/>
          </w:tcPr>
          <w:p w14:paraId="4EE4D3BB" w14:textId="3519E56D"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847B51">
              <w:rPr>
                <w:rFonts w:ascii="Times New Roman" w:eastAsiaTheme="minorEastAsia" w:hAnsi="Times New Roman"/>
                <w:sz w:val="16"/>
                <w:szCs w:val="16"/>
                <w:lang w:val="en-US" w:eastAsia="zh-CN"/>
              </w:rPr>
              <w:t>Endorsed</w:t>
            </w:r>
          </w:p>
        </w:tc>
        <w:tc>
          <w:tcPr>
            <w:tcW w:w="1698" w:type="dxa"/>
          </w:tcPr>
          <w:p w14:paraId="3B9B960F"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E8E862A" w14:textId="0CBDAF82" w:rsidR="00165972" w:rsidRDefault="00165972" w:rsidP="00891B8F">
      <w:pPr>
        <w:rPr>
          <w:lang w:val="en-US"/>
        </w:rPr>
      </w:pPr>
    </w:p>
    <w:p w14:paraId="6402D52F" w14:textId="77777777" w:rsidR="00165972" w:rsidRDefault="00165972" w:rsidP="00891B8F">
      <w:pPr>
        <w:rPr>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056DF16B" w14:textId="5D4845D0" w:rsidR="00E13B6D" w:rsidRDefault="00E13B6D" w:rsidP="00E13B6D">
      <w:pPr>
        <w:rPr>
          <w:rFonts w:ascii="Arial" w:hAnsi="Arial" w:cs="Arial"/>
          <w:b/>
          <w:sz w:val="24"/>
        </w:rPr>
      </w:pPr>
      <w:r>
        <w:rPr>
          <w:rFonts w:ascii="Arial" w:hAnsi="Arial" w:cs="Arial"/>
          <w:b/>
          <w:color w:val="0000FF"/>
          <w:sz w:val="24"/>
          <w:u w:val="thick"/>
        </w:rPr>
        <w:t>R4-2206827</w:t>
      </w:r>
      <w:r w:rsidRPr="00944C49">
        <w:rPr>
          <w:b/>
          <w:lang w:val="en-US" w:eastAsia="zh-CN"/>
        </w:rPr>
        <w:tab/>
      </w:r>
      <w:r w:rsidRPr="00E13B6D">
        <w:rPr>
          <w:rFonts w:ascii="Arial" w:hAnsi="Arial" w:cs="Arial"/>
          <w:b/>
          <w:sz w:val="24"/>
        </w:rPr>
        <w:t>WF on CSI-RS based L3 measurement</w:t>
      </w:r>
      <w:r>
        <w:rPr>
          <w:rFonts w:ascii="Arial" w:hAnsi="Arial" w:cs="Arial"/>
          <w:b/>
          <w:sz w:val="24"/>
        </w:rPr>
        <w:t xml:space="preserve"> </w:t>
      </w:r>
      <w:r w:rsidRPr="00E13B6D">
        <w:rPr>
          <w:rFonts w:ascii="Arial" w:hAnsi="Arial" w:cs="Arial"/>
          <w:b/>
          <w:sz w:val="24"/>
        </w:rPr>
        <w:t>requirement</w:t>
      </w:r>
    </w:p>
    <w:p w14:paraId="65D34633" w14:textId="3C292176" w:rsidR="00E13B6D" w:rsidRDefault="00E13B6D" w:rsidP="00E13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538F26F"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24B97959"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6BBDF16F" w14:textId="24194418" w:rsidR="00891B8F" w:rsidRDefault="00B07611" w:rsidP="00E13B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11">
        <w:rPr>
          <w:rFonts w:ascii="Arial" w:hAnsi="Arial" w:cs="Arial"/>
          <w:b/>
          <w:highlight w:val="green"/>
          <w:lang w:val="en-US" w:eastAsia="zh-CN"/>
        </w:rPr>
        <w:t>Approved.</w:t>
      </w:r>
    </w:p>
    <w:p w14:paraId="3401F374" w14:textId="49E565E8" w:rsidR="00E13B6D" w:rsidRDefault="00E13B6D" w:rsidP="00E13B6D">
      <w:pPr>
        <w:rPr>
          <w:rFonts w:ascii="Arial" w:hAnsi="Arial" w:cs="Arial"/>
          <w:b/>
          <w:lang w:val="en-US" w:eastAsia="zh-CN"/>
        </w:rPr>
      </w:pPr>
    </w:p>
    <w:p w14:paraId="057D5A2F" w14:textId="5604E720" w:rsidR="00E13B6D" w:rsidRDefault="00E13B6D" w:rsidP="00E13B6D">
      <w:pPr>
        <w:rPr>
          <w:rFonts w:ascii="Arial" w:hAnsi="Arial" w:cs="Arial"/>
          <w:b/>
          <w:sz w:val="24"/>
        </w:rPr>
      </w:pPr>
      <w:r>
        <w:rPr>
          <w:rFonts w:ascii="Arial" w:hAnsi="Arial" w:cs="Arial"/>
          <w:b/>
          <w:color w:val="0000FF"/>
          <w:sz w:val="24"/>
          <w:u w:val="thick"/>
        </w:rPr>
        <w:t>R4-2206828</w:t>
      </w:r>
      <w:r w:rsidRPr="00944C49">
        <w:rPr>
          <w:b/>
          <w:lang w:val="en-US" w:eastAsia="zh-CN"/>
        </w:rPr>
        <w:tab/>
      </w:r>
      <w:r w:rsidRPr="00E13B6D">
        <w:rPr>
          <w:rFonts w:ascii="Arial" w:hAnsi="Arial" w:cs="Arial"/>
          <w:b/>
          <w:sz w:val="24"/>
        </w:rPr>
        <w:t xml:space="preserve">LS on the applicability of mixed numerology on UE capability </w:t>
      </w:r>
      <w:proofErr w:type="spellStart"/>
      <w:r w:rsidRPr="00E13B6D">
        <w:rPr>
          <w:rFonts w:ascii="Arial" w:hAnsi="Arial" w:cs="Arial"/>
          <w:b/>
          <w:sz w:val="24"/>
        </w:rPr>
        <w:t>maxNumberCSI</w:t>
      </w:r>
      <w:proofErr w:type="spellEnd"/>
      <w:r w:rsidRPr="00E13B6D">
        <w:rPr>
          <w:rFonts w:ascii="Arial" w:hAnsi="Arial" w:cs="Arial"/>
          <w:b/>
          <w:sz w:val="24"/>
        </w:rPr>
        <w:t>-RS-RRM-RS-SINR</w:t>
      </w:r>
    </w:p>
    <w:p w14:paraId="5EBE2BEE" w14:textId="49966610" w:rsidR="00E13B6D" w:rsidRDefault="00E13B6D" w:rsidP="00E13B6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EB63608"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0F43CCC4"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00835B0A" w14:textId="7010FB84" w:rsidR="00E13B6D" w:rsidRDefault="00B07611" w:rsidP="00E13B6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11">
        <w:rPr>
          <w:rFonts w:ascii="Arial" w:hAnsi="Arial" w:cs="Arial"/>
          <w:b/>
          <w:highlight w:val="green"/>
          <w:lang w:val="en-US" w:eastAsia="zh-CN"/>
        </w:rPr>
        <w:t>Approved.</w:t>
      </w: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14E754" w14:textId="521AA81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99893" w14:textId="77777777" w:rsidR="009279C2" w:rsidRDefault="009279C2" w:rsidP="008E600A">
      <w:pPr>
        <w:rPr>
          <w:color w:val="993300"/>
          <w:u w:val="single"/>
        </w:rPr>
      </w:pP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FA01F2B" w14:textId="255D7D0C" w:rsidR="008E600A" w:rsidRDefault="009279C2"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R4-2206829 (from R4-2204709).</w:t>
      </w:r>
    </w:p>
    <w:p w14:paraId="5D8B7CA7" w14:textId="2701C1BC" w:rsidR="009279C2" w:rsidRDefault="009279C2" w:rsidP="009279C2">
      <w:pPr>
        <w:rPr>
          <w:rFonts w:ascii="Arial" w:hAnsi="Arial" w:cs="Arial"/>
          <w:b/>
          <w:sz w:val="24"/>
        </w:rPr>
      </w:pPr>
      <w:r>
        <w:rPr>
          <w:rFonts w:ascii="Arial" w:hAnsi="Arial" w:cs="Arial"/>
          <w:b/>
          <w:color w:val="0000FF"/>
          <w:sz w:val="24"/>
        </w:rPr>
        <w:t>R4-2206829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4B3A0CE0" w14:textId="77777777" w:rsidR="009279C2" w:rsidRDefault="009279C2" w:rsidP="009279C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D0CD108" w14:textId="6B47E325" w:rsidR="009279C2" w:rsidRDefault="00B07611"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3C19776C" w14:textId="77777777" w:rsidR="009279C2" w:rsidRDefault="009279C2" w:rsidP="009279C2">
      <w:pPr>
        <w:rPr>
          <w:color w:val="993300"/>
          <w:u w:val="single"/>
        </w:rPr>
      </w:pP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E40D4C2" w14:textId="71069466" w:rsidR="008E600A" w:rsidRDefault="00B076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55BBDA6B" w14:textId="77777777" w:rsidR="009279C2" w:rsidRDefault="009279C2" w:rsidP="008E600A">
      <w:pPr>
        <w:rPr>
          <w:color w:val="993300"/>
          <w:u w:val="single"/>
        </w:rPr>
      </w:pP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6BF0D5C7"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2B9DD" w14:textId="77777777" w:rsidR="009279C2" w:rsidRDefault="009279C2" w:rsidP="008E600A">
      <w:pPr>
        <w:rPr>
          <w:color w:val="993300"/>
          <w:u w:val="single"/>
        </w:rPr>
      </w:pP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6335D64"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R4-2206830 (from R4-2205360).</w:t>
      </w:r>
    </w:p>
    <w:p w14:paraId="2123728D" w14:textId="27190D31" w:rsidR="009279C2" w:rsidRDefault="009279C2" w:rsidP="009279C2">
      <w:pPr>
        <w:rPr>
          <w:rFonts w:ascii="Arial" w:hAnsi="Arial" w:cs="Arial"/>
          <w:b/>
          <w:sz w:val="24"/>
        </w:rPr>
      </w:pPr>
      <w:r>
        <w:rPr>
          <w:rFonts w:ascii="Arial" w:hAnsi="Arial" w:cs="Arial"/>
          <w:b/>
          <w:color w:val="0000FF"/>
          <w:sz w:val="24"/>
        </w:rPr>
        <w:t>R4-2206830</w:t>
      </w:r>
      <w:r>
        <w:rPr>
          <w:rFonts w:ascii="Arial" w:hAnsi="Arial" w:cs="Arial"/>
          <w:b/>
          <w:color w:val="0000FF"/>
          <w:sz w:val="24"/>
        </w:rPr>
        <w:tab/>
      </w:r>
      <w:r>
        <w:rPr>
          <w:rFonts w:ascii="Arial" w:hAnsi="Arial" w:cs="Arial"/>
          <w:b/>
          <w:sz w:val="24"/>
        </w:rPr>
        <w:t>CR on CSI-RS measurement requirements R16</w:t>
      </w:r>
    </w:p>
    <w:p w14:paraId="67EE5C4B" w14:textId="77777777" w:rsidR="009279C2" w:rsidRDefault="009279C2" w:rsidP="009279C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7979E" w14:textId="62CF8DD8" w:rsidR="009279C2" w:rsidRDefault="00B07611"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03FB348C" w14:textId="77777777" w:rsidR="009279C2" w:rsidRDefault="009279C2" w:rsidP="009279C2">
      <w:pPr>
        <w:rPr>
          <w:color w:val="993300"/>
          <w:u w:val="single"/>
        </w:rPr>
      </w:pP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2641BE19" w:rsidR="008E600A" w:rsidRDefault="00B0761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5781E225" w14:textId="77777777" w:rsidR="009279C2" w:rsidRDefault="009279C2" w:rsidP="008E600A">
      <w:pPr>
        <w:rPr>
          <w:color w:val="993300"/>
          <w:u w:val="single"/>
        </w:rPr>
      </w:pP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238A6977" w14:textId="5B56CAD9"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BB0CA7D" w14:textId="77777777" w:rsidR="009279C2" w:rsidRDefault="009279C2" w:rsidP="008E600A">
      <w:pPr>
        <w:rPr>
          <w:color w:val="993300"/>
          <w:u w:val="single"/>
        </w:rPr>
      </w:pP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103E559B" w14:textId="58F5047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C36FF99" w14:textId="77777777" w:rsidR="009279C2" w:rsidRDefault="009279C2" w:rsidP="008E600A">
      <w:pPr>
        <w:rPr>
          <w:color w:val="993300"/>
          <w:u w:val="single"/>
        </w:rPr>
      </w:pPr>
    </w:p>
    <w:p w14:paraId="4266D860" w14:textId="77777777" w:rsidR="008E600A" w:rsidRDefault="008E600A" w:rsidP="008E600A">
      <w:pPr>
        <w:pStyle w:val="Heading4"/>
      </w:pPr>
      <w:bookmarkStart w:id="19" w:name="_Toc95792532"/>
      <w:r>
        <w:t>5.1.5</w:t>
      </w:r>
      <w:r>
        <w:tab/>
        <w:t>Other NR WIs and Rel-16 NR TEI</w:t>
      </w:r>
      <w:bookmarkEnd w:id="19"/>
    </w:p>
    <w:p w14:paraId="42F0FE8F" w14:textId="0BC75529" w:rsidR="008E600A" w:rsidRDefault="008E600A" w:rsidP="008E600A">
      <w:pPr>
        <w:pStyle w:val="Heading5"/>
      </w:pPr>
      <w:bookmarkStart w:id="20" w:name="_Toc95792538"/>
      <w:r>
        <w:t>5.1.5.3</w:t>
      </w:r>
      <w:r>
        <w:tab/>
        <w:t>RRM requirements</w:t>
      </w:r>
      <w:bookmarkEnd w:id="20"/>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Rel-16 NR </w:t>
            </w:r>
            <w:proofErr w:type="gramStart"/>
            <w:r w:rsidRPr="004333C7">
              <w:rPr>
                <w:sz w:val="16"/>
                <w:szCs w:val="16"/>
                <w:lang w:val="en-US" w:eastAsia="en-US"/>
              </w:rPr>
              <w:t>RRM  maintenance</w:t>
            </w:r>
            <w:proofErr w:type="gramEnd"/>
            <w:r w:rsidRPr="004333C7">
              <w:rPr>
                <w:sz w:val="16"/>
                <w:szCs w:val="16"/>
                <w:lang w:val="en-US" w:eastAsia="en-US"/>
              </w:rPr>
              <w:t xml:space="preserv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CF98E01" w:rsidR="004068FD" w:rsidRDefault="00C1126D" w:rsidP="004068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R4-2207043 (from R4-2206745).</w:t>
      </w:r>
    </w:p>
    <w:p w14:paraId="77F213CD" w14:textId="0FAD77CE" w:rsidR="00C1126D" w:rsidRPr="00766996" w:rsidRDefault="00C1126D" w:rsidP="00C1126D">
      <w:pPr>
        <w:rPr>
          <w:rFonts w:ascii="Arial" w:hAnsi="Arial" w:cs="Arial"/>
          <w:b/>
          <w:sz w:val="24"/>
          <w:lang w:val="en-US"/>
        </w:rPr>
      </w:pPr>
      <w:r>
        <w:rPr>
          <w:rFonts w:ascii="Arial" w:hAnsi="Arial" w:cs="Arial"/>
          <w:b/>
          <w:color w:val="0000FF"/>
          <w:sz w:val="24"/>
          <w:u w:val="thick"/>
        </w:rPr>
        <w:t>R4-2207043</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 xml:space="preserve">[102-e][202] </w:t>
      </w:r>
      <w:proofErr w:type="spellStart"/>
      <w:r w:rsidRPr="00D74E74">
        <w:rPr>
          <w:rFonts w:ascii="Arial" w:hAnsi="Arial" w:cs="Arial"/>
          <w:b/>
          <w:sz w:val="24"/>
        </w:rPr>
        <w:t>Maintenance_NR_RRM</w:t>
      </w:r>
      <w:proofErr w:type="spellEnd"/>
    </w:p>
    <w:p w14:paraId="1CEE8DD8"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06C46061"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6B21299"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805B9C" w14:textId="7E9810DD"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EFBCA1" w14:textId="77777777" w:rsidR="004068FD" w:rsidRDefault="004068FD" w:rsidP="004068FD">
      <w:pPr>
        <w:rPr>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A1393" w14:textId="77777777" w:rsidR="004068FD" w:rsidRPr="00766996" w:rsidRDefault="004068FD" w:rsidP="004068FD">
      <w:pPr>
        <w:spacing w:after="0"/>
        <w:rPr>
          <w:lang w:val="en-US"/>
        </w:rPr>
      </w:pPr>
    </w:p>
    <w:p w14:paraId="54ADA014" w14:textId="77777777" w:rsidR="004068FD" w:rsidRDefault="004068FD" w:rsidP="004068FD">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844"/>
        <w:gridCol w:w="2263"/>
      </w:tblGrid>
      <w:tr w:rsidR="004068FD" w:rsidRPr="008628AB" w14:paraId="5323E9CB" w14:textId="77777777" w:rsidTr="00431963">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844" w:type="dxa"/>
            <w:tcBorders>
              <w:top w:val="single" w:sz="4" w:space="0" w:color="auto"/>
              <w:left w:val="single" w:sz="4" w:space="0" w:color="auto"/>
              <w:bottom w:val="single" w:sz="4" w:space="0" w:color="auto"/>
              <w:right w:val="single" w:sz="4" w:space="0" w:color="auto"/>
            </w:tcBorders>
            <w:hideMark/>
          </w:tcPr>
          <w:p w14:paraId="0233C9F9" w14:textId="2AA053B1" w:rsidR="004068FD" w:rsidRPr="008628AB" w:rsidRDefault="00CC086F"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2263" w:type="dxa"/>
            <w:tcBorders>
              <w:top w:val="single" w:sz="4" w:space="0" w:color="auto"/>
              <w:left w:val="single" w:sz="4" w:space="0" w:color="auto"/>
              <w:bottom w:val="single" w:sz="4" w:space="0" w:color="auto"/>
              <w:right w:val="single" w:sz="4" w:space="0" w:color="auto"/>
            </w:tcBorders>
            <w:hideMark/>
          </w:tcPr>
          <w:p w14:paraId="17D7F6CE"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E1AEA" w:rsidRPr="008628AB" w14:paraId="15BE4EC5" w14:textId="77777777" w:rsidTr="00431963">
        <w:tc>
          <w:tcPr>
            <w:tcW w:w="1423" w:type="dxa"/>
            <w:tcBorders>
              <w:top w:val="single" w:sz="4" w:space="0" w:color="auto"/>
              <w:left w:val="single" w:sz="4" w:space="0" w:color="auto"/>
              <w:bottom w:val="single" w:sz="4" w:space="0" w:color="auto"/>
              <w:right w:val="single" w:sz="4" w:space="0" w:color="auto"/>
            </w:tcBorders>
          </w:tcPr>
          <w:p w14:paraId="23CD00FE" w14:textId="084FBB9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lastRenderedPageBreak/>
              <w:t>R4-2203528</w:t>
            </w:r>
          </w:p>
        </w:tc>
        <w:tc>
          <w:tcPr>
            <w:tcW w:w="2681" w:type="dxa"/>
            <w:tcBorders>
              <w:top w:val="single" w:sz="4" w:space="0" w:color="auto"/>
              <w:left w:val="single" w:sz="4" w:space="0" w:color="auto"/>
              <w:bottom w:val="single" w:sz="4" w:space="0" w:color="auto"/>
              <w:right w:val="single" w:sz="4" w:space="0" w:color="auto"/>
            </w:tcBorders>
          </w:tcPr>
          <w:p w14:paraId="0AABC780" w14:textId="75DC20A3"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2-step RACH RRM performance requirements</w:t>
            </w:r>
          </w:p>
        </w:tc>
        <w:tc>
          <w:tcPr>
            <w:tcW w:w="1418" w:type="dxa"/>
            <w:tcBorders>
              <w:top w:val="single" w:sz="4" w:space="0" w:color="auto"/>
              <w:left w:val="single" w:sz="4" w:space="0" w:color="auto"/>
              <w:bottom w:val="single" w:sz="4" w:space="0" w:color="auto"/>
              <w:right w:val="single" w:sz="4" w:space="0" w:color="auto"/>
            </w:tcBorders>
          </w:tcPr>
          <w:p w14:paraId="7B1127F4" w14:textId="18DD016E"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1844" w:type="dxa"/>
            <w:tcBorders>
              <w:top w:val="single" w:sz="4" w:space="0" w:color="auto"/>
              <w:left w:val="single" w:sz="4" w:space="0" w:color="auto"/>
              <w:bottom w:val="single" w:sz="4" w:space="0" w:color="auto"/>
              <w:right w:val="single" w:sz="4" w:space="0" w:color="auto"/>
            </w:tcBorders>
          </w:tcPr>
          <w:p w14:paraId="5C36AD28" w14:textId="718CA84F"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Borders>
              <w:top w:val="single" w:sz="4" w:space="0" w:color="auto"/>
              <w:left w:val="single" w:sz="4" w:space="0" w:color="auto"/>
              <w:bottom w:val="single" w:sz="4" w:space="0" w:color="auto"/>
              <w:right w:val="single" w:sz="4" w:space="0" w:color="auto"/>
            </w:tcBorders>
          </w:tcPr>
          <w:p w14:paraId="389DB890"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3241CF77" w14:textId="77777777" w:rsidTr="00431963">
        <w:tc>
          <w:tcPr>
            <w:tcW w:w="1423" w:type="dxa"/>
          </w:tcPr>
          <w:p w14:paraId="39BB3053" w14:textId="3C21C640"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R4-2203574</w:t>
            </w:r>
          </w:p>
        </w:tc>
        <w:tc>
          <w:tcPr>
            <w:tcW w:w="2681" w:type="dxa"/>
          </w:tcPr>
          <w:p w14:paraId="5D39C4A1" w14:textId="76BF6049"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HST performance requirement</w:t>
            </w:r>
          </w:p>
        </w:tc>
        <w:tc>
          <w:tcPr>
            <w:tcW w:w="1418" w:type="dxa"/>
          </w:tcPr>
          <w:p w14:paraId="0C394496" w14:textId="26DDC4F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1844" w:type="dxa"/>
          </w:tcPr>
          <w:p w14:paraId="0C08D7C8" w14:textId="24D9CF5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4A4ACA5B"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00B4E0AD" w14:textId="77777777" w:rsidTr="00431963">
        <w:tc>
          <w:tcPr>
            <w:tcW w:w="1423" w:type="dxa"/>
          </w:tcPr>
          <w:p w14:paraId="21C0C9DF" w14:textId="52F3D209"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R4-2203575</w:t>
            </w:r>
          </w:p>
        </w:tc>
        <w:tc>
          <w:tcPr>
            <w:tcW w:w="2681" w:type="dxa"/>
          </w:tcPr>
          <w:p w14:paraId="7C0D27FB" w14:textId="6ECD7B28"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HST performance requirement</w:t>
            </w:r>
          </w:p>
        </w:tc>
        <w:tc>
          <w:tcPr>
            <w:tcW w:w="1418" w:type="dxa"/>
          </w:tcPr>
          <w:p w14:paraId="1FC3BC53" w14:textId="5BFAB03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1844" w:type="dxa"/>
          </w:tcPr>
          <w:p w14:paraId="331C849C" w14:textId="3B46B2B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681820F2"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7D4D2297" w14:textId="77777777" w:rsidTr="00431963">
        <w:tc>
          <w:tcPr>
            <w:tcW w:w="1423" w:type="dxa"/>
          </w:tcPr>
          <w:p w14:paraId="361BEA85" w14:textId="224267E1"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R4-2203723</w:t>
            </w:r>
          </w:p>
        </w:tc>
        <w:tc>
          <w:tcPr>
            <w:tcW w:w="2681" w:type="dxa"/>
          </w:tcPr>
          <w:p w14:paraId="6800C775" w14:textId="6897D6F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CR: Correction on </w:t>
            </w:r>
            <w:proofErr w:type="spellStart"/>
            <w:r w:rsidRPr="008628AB">
              <w:rPr>
                <w:rFonts w:ascii="Times New Roman" w:eastAsiaTheme="minorEastAsia" w:hAnsi="Times New Roman"/>
                <w:sz w:val="16"/>
                <w:szCs w:val="16"/>
                <w:lang w:val="en-US" w:eastAsia="zh-CN"/>
              </w:rPr>
              <w:t>SyncRef</w:t>
            </w:r>
            <w:proofErr w:type="spellEnd"/>
            <w:r w:rsidRPr="008628AB">
              <w:rPr>
                <w:rFonts w:ascii="Times New Roman" w:eastAsiaTheme="minorEastAsia" w:hAnsi="Times New Roman"/>
                <w:sz w:val="16"/>
                <w:szCs w:val="16"/>
                <w:lang w:val="en-US" w:eastAsia="zh-CN"/>
              </w:rPr>
              <w:t xml:space="preserve"> UE Frequency Offset in Synchronization Reference Selection/Reselection Test</w:t>
            </w:r>
          </w:p>
        </w:tc>
        <w:tc>
          <w:tcPr>
            <w:tcW w:w="1418" w:type="dxa"/>
          </w:tcPr>
          <w:p w14:paraId="00F0C254" w14:textId="241E8C5C"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w:t>
            </w:r>
          </w:p>
        </w:tc>
        <w:tc>
          <w:tcPr>
            <w:tcW w:w="1844" w:type="dxa"/>
          </w:tcPr>
          <w:p w14:paraId="2F5BB66E" w14:textId="42FB7BF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Merged</w:t>
            </w:r>
          </w:p>
        </w:tc>
        <w:tc>
          <w:tcPr>
            <w:tcW w:w="2263" w:type="dxa"/>
          </w:tcPr>
          <w:p w14:paraId="6C72705A"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2410E213" w14:textId="77777777" w:rsidTr="00431963">
        <w:tc>
          <w:tcPr>
            <w:tcW w:w="1423" w:type="dxa"/>
          </w:tcPr>
          <w:p w14:paraId="1335070D" w14:textId="44CF84B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R4-2203729</w:t>
            </w:r>
          </w:p>
        </w:tc>
        <w:tc>
          <w:tcPr>
            <w:tcW w:w="2681" w:type="dxa"/>
          </w:tcPr>
          <w:p w14:paraId="745C2B80" w14:textId="6822BC4A"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CR: Correction on Synchronization Reference Selection/Reselection </w:t>
            </w:r>
            <w:proofErr w:type="spellStart"/>
            <w:r w:rsidRPr="008628AB">
              <w:rPr>
                <w:rFonts w:ascii="Times New Roman" w:eastAsiaTheme="minorEastAsia" w:hAnsi="Times New Roman"/>
                <w:sz w:val="16"/>
                <w:szCs w:val="16"/>
                <w:lang w:val="en-US" w:eastAsia="zh-CN"/>
              </w:rPr>
              <w:t>SyncRefUE</w:t>
            </w:r>
            <w:proofErr w:type="spellEnd"/>
            <w:r w:rsidRPr="008628AB">
              <w:rPr>
                <w:rFonts w:ascii="Times New Roman" w:eastAsiaTheme="minorEastAsia" w:hAnsi="Times New Roman"/>
                <w:sz w:val="16"/>
                <w:szCs w:val="16"/>
                <w:lang w:val="en-US" w:eastAsia="zh-CN"/>
              </w:rPr>
              <w:t xml:space="preserve"> Frequency Offset Side Condition for NR-V2X</w:t>
            </w:r>
          </w:p>
        </w:tc>
        <w:tc>
          <w:tcPr>
            <w:tcW w:w="1418" w:type="dxa"/>
          </w:tcPr>
          <w:p w14:paraId="0EFDCD08" w14:textId="179E46FD"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w:t>
            </w:r>
          </w:p>
        </w:tc>
        <w:tc>
          <w:tcPr>
            <w:tcW w:w="1844" w:type="dxa"/>
          </w:tcPr>
          <w:p w14:paraId="39AF6561" w14:textId="2E16252A"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 </w:t>
            </w:r>
          </w:p>
        </w:tc>
        <w:tc>
          <w:tcPr>
            <w:tcW w:w="2263" w:type="dxa"/>
          </w:tcPr>
          <w:p w14:paraId="18D0F9EE"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50D1EB43" w14:textId="77777777" w:rsidTr="00431963">
        <w:tc>
          <w:tcPr>
            <w:tcW w:w="1423" w:type="dxa"/>
          </w:tcPr>
          <w:p w14:paraId="1A3E9FAC" w14:textId="229C7A2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R4-2203797</w:t>
            </w:r>
          </w:p>
        </w:tc>
        <w:tc>
          <w:tcPr>
            <w:tcW w:w="2681" w:type="dxa"/>
          </w:tcPr>
          <w:p w14:paraId="6F804B45" w14:textId="6806DEFE"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core part maintenance for TS38.133 R16</w:t>
            </w:r>
          </w:p>
        </w:tc>
        <w:tc>
          <w:tcPr>
            <w:tcW w:w="1418" w:type="dxa"/>
          </w:tcPr>
          <w:p w14:paraId="27D49958" w14:textId="6AA59248"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1844" w:type="dxa"/>
          </w:tcPr>
          <w:p w14:paraId="220B8170" w14:textId="6CE9D67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2E716F91"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1E0F6BDD" w14:textId="77777777" w:rsidTr="00431963">
        <w:tc>
          <w:tcPr>
            <w:tcW w:w="1423" w:type="dxa"/>
          </w:tcPr>
          <w:p w14:paraId="203B3E29" w14:textId="61D51B79"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R4-2203843</w:t>
            </w:r>
          </w:p>
        </w:tc>
        <w:tc>
          <w:tcPr>
            <w:tcW w:w="2681" w:type="dxa"/>
          </w:tcPr>
          <w:p w14:paraId="1BCC760D" w14:textId="478BCA32"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w:t>
            </w:r>
          </w:p>
        </w:tc>
        <w:tc>
          <w:tcPr>
            <w:tcW w:w="1418" w:type="dxa"/>
          </w:tcPr>
          <w:p w14:paraId="0DD98B52" w14:textId="58D8C6D1"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844" w:type="dxa"/>
          </w:tcPr>
          <w:p w14:paraId="6DC27DE9" w14:textId="0F5013EC"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59654B87"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15D40ABF" w14:textId="77777777" w:rsidTr="00431963">
        <w:tc>
          <w:tcPr>
            <w:tcW w:w="1423" w:type="dxa"/>
          </w:tcPr>
          <w:p w14:paraId="50A9AD63" w14:textId="0E190FF7"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R4-2203845</w:t>
            </w:r>
          </w:p>
        </w:tc>
        <w:tc>
          <w:tcPr>
            <w:tcW w:w="2681" w:type="dxa"/>
          </w:tcPr>
          <w:p w14:paraId="186DA056" w14:textId="7286384A"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draft Cat-F CR (R16) to SCell Activation Core NR-U</w:t>
            </w:r>
          </w:p>
        </w:tc>
        <w:tc>
          <w:tcPr>
            <w:tcW w:w="1418" w:type="dxa"/>
          </w:tcPr>
          <w:p w14:paraId="40ACAFE6" w14:textId="222A6C9D"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Qualcomm Incorporated</w:t>
            </w:r>
          </w:p>
        </w:tc>
        <w:tc>
          <w:tcPr>
            <w:tcW w:w="1844" w:type="dxa"/>
          </w:tcPr>
          <w:p w14:paraId="3BE4EE49" w14:textId="259A4DCE"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p>
        </w:tc>
        <w:tc>
          <w:tcPr>
            <w:tcW w:w="2263" w:type="dxa"/>
          </w:tcPr>
          <w:p w14:paraId="5896374B" w14:textId="51B28FF4" w:rsidR="00FE1AEA" w:rsidRPr="008628AB" w:rsidRDefault="00490475"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Handled in [203]</w:t>
            </w:r>
          </w:p>
        </w:tc>
      </w:tr>
      <w:tr w:rsidR="00FE1AEA" w:rsidRPr="008628AB" w14:paraId="2A2819B1" w14:textId="77777777" w:rsidTr="00431963">
        <w:tc>
          <w:tcPr>
            <w:tcW w:w="1423" w:type="dxa"/>
          </w:tcPr>
          <w:p w14:paraId="02ACF458" w14:textId="15851C80"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R4-2203847</w:t>
            </w:r>
          </w:p>
        </w:tc>
        <w:tc>
          <w:tcPr>
            <w:tcW w:w="2681" w:type="dxa"/>
          </w:tcPr>
          <w:p w14:paraId="402674DD" w14:textId="2EA3141F"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w:t>
            </w:r>
          </w:p>
        </w:tc>
        <w:tc>
          <w:tcPr>
            <w:tcW w:w="1418" w:type="dxa"/>
          </w:tcPr>
          <w:p w14:paraId="1E5E122A" w14:textId="4147B6E3"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844" w:type="dxa"/>
          </w:tcPr>
          <w:p w14:paraId="19EB9181" w14:textId="77400332"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D39B6D6"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7727EED1" w14:textId="77777777" w:rsidTr="00431963">
        <w:tc>
          <w:tcPr>
            <w:tcW w:w="1423" w:type="dxa"/>
          </w:tcPr>
          <w:p w14:paraId="5F6E6F25" w14:textId="6DC7821B"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R4-2203849</w:t>
            </w:r>
          </w:p>
        </w:tc>
        <w:tc>
          <w:tcPr>
            <w:tcW w:w="2681" w:type="dxa"/>
          </w:tcPr>
          <w:p w14:paraId="2AAAC219" w14:textId="19D74A36"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draft Cat-F CR (R16) to SCell Activation Test Cases NR-U</w:t>
            </w:r>
          </w:p>
        </w:tc>
        <w:tc>
          <w:tcPr>
            <w:tcW w:w="1418" w:type="dxa"/>
          </w:tcPr>
          <w:p w14:paraId="73E502E2" w14:textId="7346AB97"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Qualcomm Incorporated</w:t>
            </w:r>
          </w:p>
        </w:tc>
        <w:tc>
          <w:tcPr>
            <w:tcW w:w="1844" w:type="dxa"/>
          </w:tcPr>
          <w:p w14:paraId="33AC9515" w14:textId="6C459D66"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p>
        </w:tc>
        <w:tc>
          <w:tcPr>
            <w:tcW w:w="2263" w:type="dxa"/>
          </w:tcPr>
          <w:p w14:paraId="7EE01F91" w14:textId="79E59D4D"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Handled in [203]</w:t>
            </w:r>
          </w:p>
        </w:tc>
      </w:tr>
      <w:tr w:rsidR="00AD0226" w:rsidRPr="008628AB" w14:paraId="730C0139" w14:textId="77777777" w:rsidTr="00431963">
        <w:tc>
          <w:tcPr>
            <w:tcW w:w="1423" w:type="dxa"/>
          </w:tcPr>
          <w:p w14:paraId="5201AC8E" w14:textId="0584E70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R4-2204158</w:t>
            </w:r>
          </w:p>
        </w:tc>
        <w:tc>
          <w:tcPr>
            <w:tcW w:w="2681" w:type="dxa"/>
          </w:tcPr>
          <w:p w14:paraId="25459B54" w14:textId="56A0D8D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EUTRAN-NR cell re-selection in HST</w:t>
            </w:r>
          </w:p>
        </w:tc>
        <w:tc>
          <w:tcPr>
            <w:tcW w:w="1418" w:type="dxa"/>
          </w:tcPr>
          <w:p w14:paraId="7A64B3E3" w14:textId="73AB279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CATT</w:t>
            </w:r>
          </w:p>
        </w:tc>
        <w:tc>
          <w:tcPr>
            <w:tcW w:w="1844" w:type="dxa"/>
          </w:tcPr>
          <w:p w14:paraId="04560B85" w14:textId="0819A46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7404B120"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266A1BAA" w14:textId="77777777" w:rsidTr="00431963">
        <w:tc>
          <w:tcPr>
            <w:tcW w:w="1423" w:type="dxa"/>
          </w:tcPr>
          <w:p w14:paraId="2E97D76D" w14:textId="5AC46B8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R4-2204311</w:t>
            </w:r>
          </w:p>
        </w:tc>
        <w:tc>
          <w:tcPr>
            <w:tcW w:w="2681" w:type="dxa"/>
          </w:tcPr>
          <w:p w14:paraId="123043D9" w14:textId="3C5D82F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measurement gap sharing in TS 38.133</w:t>
            </w:r>
          </w:p>
        </w:tc>
        <w:tc>
          <w:tcPr>
            <w:tcW w:w="1418" w:type="dxa"/>
          </w:tcPr>
          <w:p w14:paraId="60A787BD" w14:textId="6A7619A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1844" w:type="dxa"/>
          </w:tcPr>
          <w:p w14:paraId="160F4870" w14:textId="4FC38A1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635A9DF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71F38A3B" w14:textId="77777777" w:rsidTr="00431963">
        <w:tc>
          <w:tcPr>
            <w:tcW w:w="1423" w:type="dxa"/>
          </w:tcPr>
          <w:p w14:paraId="4FB41EED" w14:textId="1B956D73"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R4-2204349</w:t>
            </w:r>
          </w:p>
        </w:tc>
        <w:tc>
          <w:tcPr>
            <w:tcW w:w="2681" w:type="dxa"/>
          </w:tcPr>
          <w:p w14:paraId="4C133F97" w14:textId="4E94872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SRVCC maintenance for TS36.133 R16</w:t>
            </w:r>
          </w:p>
        </w:tc>
        <w:tc>
          <w:tcPr>
            <w:tcW w:w="1418" w:type="dxa"/>
          </w:tcPr>
          <w:p w14:paraId="197B675D" w14:textId="3310D93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1844" w:type="dxa"/>
          </w:tcPr>
          <w:p w14:paraId="2E3916A7" w14:textId="01DF920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5F26E387"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5EE7ADC9" w14:textId="77777777" w:rsidTr="00431963">
        <w:tc>
          <w:tcPr>
            <w:tcW w:w="1423" w:type="dxa"/>
          </w:tcPr>
          <w:p w14:paraId="270AF19F" w14:textId="11A0F9D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R4-2204369</w:t>
            </w:r>
          </w:p>
        </w:tc>
        <w:tc>
          <w:tcPr>
            <w:tcW w:w="2681" w:type="dxa"/>
          </w:tcPr>
          <w:p w14:paraId="69E421B9" w14:textId="679D143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for the number of ACK and NACK in CGI reading test case in NR SA for R16</w:t>
            </w:r>
          </w:p>
        </w:tc>
        <w:tc>
          <w:tcPr>
            <w:tcW w:w="1418" w:type="dxa"/>
          </w:tcPr>
          <w:p w14:paraId="6FEEA28D" w14:textId="101DE99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1844" w:type="dxa"/>
          </w:tcPr>
          <w:p w14:paraId="30DEEE17" w14:textId="6696E44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360AD5D"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D199D7A" w14:textId="77777777" w:rsidTr="00431963">
        <w:tc>
          <w:tcPr>
            <w:tcW w:w="1423" w:type="dxa"/>
          </w:tcPr>
          <w:p w14:paraId="7902F286" w14:textId="45C047E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R4-2204426</w:t>
            </w:r>
          </w:p>
        </w:tc>
        <w:tc>
          <w:tcPr>
            <w:tcW w:w="2681" w:type="dxa"/>
          </w:tcPr>
          <w:p w14:paraId="011EFE36" w14:textId="7C92D65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Corrections to HST requirements in R16</w:t>
            </w:r>
          </w:p>
        </w:tc>
        <w:tc>
          <w:tcPr>
            <w:tcW w:w="1418" w:type="dxa"/>
          </w:tcPr>
          <w:p w14:paraId="1D0B1717" w14:textId="28357949"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Intel Corporation</w:t>
            </w:r>
          </w:p>
        </w:tc>
        <w:tc>
          <w:tcPr>
            <w:tcW w:w="1844" w:type="dxa"/>
          </w:tcPr>
          <w:p w14:paraId="4D818D0C" w14:textId="267AA97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7E0CD378"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08D46348" w14:textId="77777777" w:rsidTr="00431963">
        <w:tc>
          <w:tcPr>
            <w:tcW w:w="1423" w:type="dxa"/>
          </w:tcPr>
          <w:p w14:paraId="6ABB26F6" w14:textId="4AC4A3D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R4-2204850</w:t>
            </w:r>
          </w:p>
        </w:tc>
        <w:tc>
          <w:tcPr>
            <w:tcW w:w="2681" w:type="dxa"/>
          </w:tcPr>
          <w:p w14:paraId="28D29CCF" w14:textId="74CEF008"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 Sidelink reference configurations_R16</w:t>
            </w:r>
          </w:p>
        </w:tc>
        <w:tc>
          <w:tcPr>
            <w:tcW w:w="1418" w:type="dxa"/>
          </w:tcPr>
          <w:p w14:paraId="32D68B30" w14:textId="41DB5D3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6BA6900B" w14:textId="1792E51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6FF0ED8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698EC4A5" w14:textId="77777777" w:rsidTr="00431963">
        <w:tc>
          <w:tcPr>
            <w:tcW w:w="1423" w:type="dxa"/>
          </w:tcPr>
          <w:p w14:paraId="56F1668B" w14:textId="796A5C7E"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R4-2204852</w:t>
            </w:r>
          </w:p>
        </w:tc>
        <w:tc>
          <w:tcPr>
            <w:tcW w:w="2681" w:type="dxa"/>
          </w:tcPr>
          <w:p w14:paraId="05F7D4D7" w14:textId="006B4B2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 Sidelink test cases_R16</w:t>
            </w:r>
          </w:p>
        </w:tc>
        <w:tc>
          <w:tcPr>
            <w:tcW w:w="1418" w:type="dxa"/>
          </w:tcPr>
          <w:p w14:paraId="0FACF6A1" w14:textId="2F2E067C"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797E2CA4" w14:textId="13BB803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8838B95"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1A26E02F" w14:textId="77777777" w:rsidTr="00431963">
        <w:tc>
          <w:tcPr>
            <w:tcW w:w="1423" w:type="dxa"/>
          </w:tcPr>
          <w:p w14:paraId="251ACEFA" w14:textId="1B319F2C"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R4-2204854</w:t>
            </w:r>
          </w:p>
        </w:tc>
        <w:tc>
          <w:tcPr>
            <w:tcW w:w="2681" w:type="dxa"/>
          </w:tcPr>
          <w:p w14:paraId="108308EB" w14:textId="59B4222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mobility enhancement test cases_R16</w:t>
            </w:r>
          </w:p>
        </w:tc>
        <w:tc>
          <w:tcPr>
            <w:tcW w:w="1418" w:type="dxa"/>
          </w:tcPr>
          <w:p w14:paraId="0DF9C66A" w14:textId="6E8E249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423D75F9" w14:textId="5E1E99D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4AE3A467"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18D789B8" w14:textId="77777777" w:rsidTr="00431963">
        <w:tc>
          <w:tcPr>
            <w:tcW w:w="1423" w:type="dxa"/>
          </w:tcPr>
          <w:p w14:paraId="6073199A" w14:textId="5701611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R4-2205322</w:t>
            </w:r>
          </w:p>
        </w:tc>
        <w:tc>
          <w:tcPr>
            <w:tcW w:w="2681" w:type="dxa"/>
          </w:tcPr>
          <w:p w14:paraId="3AAA216E" w14:textId="6AF5A25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8628AB">
              <w:rPr>
                <w:rFonts w:ascii="Times New Roman" w:eastAsiaTheme="minorEastAsia" w:hAnsi="Times New Roman"/>
                <w:sz w:val="16"/>
                <w:szCs w:val="16"/>
                <w:lang w:val="en-US" w:eastAsia="zh-CN"/>
              </w:rPr>
              <w:t>DraftCR</w:t>
            </w:r>
            <w:proofErr w:type="spellEnd"/>
            <w:r w:rsidRPr="008628AB">
              <w:rPr>
                <w:rFonts w:ascii="Times New Roman" w:eastAsiaTheme="minorEastAsia" w:hAnsi="Times New Roman"/>
                <w:sz w:val="16"/>
                <w:szCs w:val="16"/>
                <w:lang w:val="en-US" w:eastAsia="zh-CN"/>
              </w:rPr>
              <w:t xml:space="preserve"> on correction on interruption requirements for IBM R16</w:t>
            </w:r>
          </w:p>
        </w:tc>
        <w:tc>
          <w:tcPr>
            <w:tcW w:w="1418" w:type="dxa"/>
          </w:tcPr>
          <w:p w14:paraId="2BD155CC" w14:textId="6C61C349"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18D54EF9" w14:textId="7D8DC61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4A437475"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4646DCB" w14:textId="77777777" w:rsidTr="00431963">
        <w:tc>
          <w:tcPr>
            <w:tcW w:w="1423" w:type="dxa"/>
          </w:tcPr>
          <w:p w14:paraId="1FCB09D3" w14:textId="42F498CD"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R4-2205362</w:t>
            </w:r>
          </w:p>
        </w:tc>
        <w:tc>
          <w:tcPr>
            <w:tcW w:w="2681" w:type="dxa"/>
          </w:tcPr>
          <w:p w14:paraId="4B449D0C" w14:textId="3C96B87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inter-frequency measurement without MG R16</w:t>
            </w:r>
          </w:p>
        </w:tc>
        <w:tc>
          <w:tcPr>
            <w:tcW w:w="1418" w:type="dxa"/>
          </w:tcPr>
          <w:p w14:paraId="2249B472" w14:textId="7D300F83"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009C4027" w14:textId="37D003B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0555B744"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D1C7E07" w14:textId="77777777" w:rsidTr="00431963">
        <w:tc>
          <w:tcPr>
            <w:tcW w:w="1423" w:type="dxa"/>
          </w:tcPr>
          <w:p w14:paraId="6B6C1FC2" w14:textId="591BA1D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R4-2205364</w:t>
            </w:r>
          </w:p>
        </w:tc>
        <w:tc>
          <w:tcPr>
            <w:tcW w:w="2681" w:type="dxa"/>
          </w:tcPr>
          <w:p w14:paraId="2E0B44BF" w14:textId="141BAF83"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CBW change requirements R16</w:t>
            </w:r>
          </w:p>
        </w:tc>
        <w:tc>
          <w:tcPr>
            <w:tcW w:w="1418" w:type="dxa"/>
          </w:tcPr>
          <w:p w14:paraId="01592331" w14:textId="0528ED3D"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53A7AD12" w14:textId="25F1B5B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r w:rsidR="002B36B9" w:rsidRPr="008628AB">
              <w:rPr>
                <w:rFonts w:ascii="Times New Roman" w:eastAsiaTheme="minorEastAsia" w:hAnsi="Times New Roman"/>
                <w:sz w:val="16"/>
                <w:szCs w:val="16"/>
                <w:lang w:val="en-US" w:eastAsia="zh-CN"/>
              </w:rPr>
              <w:t xml:space="preserve"> Return to</w:t>
            </w:r>
          </w:p>
        </w:tc>
        <w:tc>
          <w:tcPr>
            <w:tcW w:w="2263" w:type="dxa"/>
          </w:tcPr>
          <w:p w14:paraId="62A77410" w14:textId="0739E07D" w:rsidR="00AD0226" w:rsidRPr="008628AB" w:rsidRDefault="002B36B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Marked as return to since Rel</w:t>
            </w:r>
            <w:r w:rsidR="00431963" w:rsidRPr="008628AB">
              <w:rPr>
                <w:rFonts w:ascii="Times New Roman" w:eastAsiaTheme="minorEastAsia" w:hAnsi="Times New Roman"/>
                <w:sz w:val="16"/>
                <w:szCs w:val="16"/>
                <w:lang w:val="en-US" w:eastAsia="zh-CN"/>
              </w:rPr>
              <w:t>-17 is not agreeable and should be decided jointly</w:t>
            </w:r>
          </w:p>
        </w:tc>
      </w:tr>
      <w:tr w:rsidR="00AD0226" w:rsidRPr="008628AB" w14:paraId="1FC4E5B4" w14:textId="77777777" w:rsidTr="00431963">
        <w:tc>
          <w:tcPr>
            <w:tcW w:w="1423" w:type="dxa"/>
          </w:tcPr>
          <w:p w14:paraId="62A2117E" w14:textId="5FACFF48"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R4-2205365</w:t>
            </w:r>
          </w:p>
        </w:tc>
        <w:tc>
          <w:tcPr>
            <w:tcW w:w="2681" w:type="dxa"/>
          </w:tcPr>
          <w:p w14:paraId="7E85FF2A" w14:textId="0ACA65A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CBW change requirements R17</w:t>
            </w:r>
          </w:p>
        </w:tc>
        <w:tc>
          <w:tcPr>
            <w:tcW w:w="1418" w:type="dxa"/>
          </w:tcPr>
          <w:p w14:paraId="759AD9C7" w14:textId="11AA216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50A19A4F" w14:textId="46D0BB5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62A99BA5"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F11FBC8" w14:textId="77777777" w:rsidTr="00431963">
        <w:tc>
          <w:tcPr>
            <w:tcW w:w="1423" w:type="dxa"/>
          </w:tcPr>
          <w:p w14:paraId="5F3AB61B" w14:textId="7FF4F73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R4-2205366</w:t>
            </w:r>
          </w:p>
        </w:tc>
        <w:tc>
          <w:tcPr>
            <w:tcW w:w="2681" w:type="dxa"/>
          </w:tcPr>
          <w:p w14:paraId="6A6915A1" w14:textId="73BD688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to introduce EMR TC#5 R16</w:t>
            </w:r>
          </w:p>
        </w:tc>
        <w:tc>
          <w:tcPr>
            <w:tcW w:w="1418" w:type="dxa"/>
          </w:tcPr>
          <w:p w14:paraId="5C6FA9F0" w14:textId="445FD1A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Huawei, </w:t>
            </w:r>
            <w:proofErr w:type="spellStart"/>
            <w:r w:rsidRPr="008628AB">
              <w:rPr>
                <w:rFonts w:ascii="Times New Roman" w:eastAsiaTheme="minorEastAsia" w:hAnsi="Times New Roman"/>
                <w:sz w:val="16"/>
                <w:szCs w:val="16"/>
                <w:lang w:val="en-US" w:eastAsia="zh-CN"/>
              </w:rPr>
              <w:t>HiSilicon</w:t>
            </w:r>
            <w:proofErr w:type="spellEnd"/>
          </w:p>
        </w:tc>
        <w:tc>
          <w:tcPr>
            <w:tcW w:w="1844" w:type="dxa"/>
          </w:tcPr>
          <w:p w14:paraId="42D73DF8" w14:textId="2AFA6F4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56712E8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6C015DE8" w14:textId="77777777" w:rsidTr="00431963">
        <w:tc>
          <w:tcPr>
            <w:tcW w:w="1423" w:type="dxa"/>
          </w:tcPr>
          <w:p w14:paraId="2DDC77A3" w14:textId="0B7C6C7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R4-2205405</w:t>
            </w:r>
          </w:p>
        </w:tc>
        <w:tc>
          <w:tcPr>
            <w:tcW w:w="2681" w:type="dxa"/>
          </w:tcPr>
          <w:p w14:paraId="7DE665CD" w14:textId="3F58F8E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38174 on antenna connectors and RIBs</w:t>
            </w:r>
          </w:p>
        </w:tc>
        <w:tc>
          <w:tcPr>
            <w:tcW w:w="1418" w:type="dxa"/>
          </w:tcPr>
          <w:p w14:paraId="0ADC7584" w14:textId="5351853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1844" w:type="dxa"/>
          </w:tcPr>
          <w:p w14:paraId="46950F29" w14:textId="796F896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5F73794D"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048537CC" w14:textId="77777777" w:rsidTr="00431963">
        <w:tc>
          <w:tcPr>
            <w:tcW w:w="1423" w:type="dxa"/>
          </w:tcPr>
          <w:p w14:paraId="3F7B00CB" w14:textId="05BA4A4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R4-2205644</w:t>
            </w:r>
          </w:p>
        </w:tc>
        <w:tc>
          <w:tcPr>
            <w:tcW w:w="2681" w:type="dxa"/>
          </w:tcPr>
          <w:p w14:paraId="6CDA4D73" w14:textId="56BF5B7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Editorial correction to EN-DC interruption requirements</w:t>
            </w:r>
          </w:p>
        </w:tc>
        <w:tc>
          <w:tcPr>
            <w:tcW w:w="1418" w:type="dxa"/>
          </w:tcPr>
          <w:p w14:paraId="0DDA2F97" w14:textId="06255C8C"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844" w:type="dxa"/>
          </w:tcPr>
          <w:p w14:paraId="06605C3F" w14:textId="625C18A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39BF8CB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36A66982" w14:textId="77777777" w:rsidTr="00431963">
        <w:tc>
          <w:tcPr>
            <w:tcW w:w="1423" w:type="dxa"/>
          </w:tcPr>
          <w:p w14:paraId="7D8DF3C0" w14:textId="292A5FFE"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R4-2204347</w:t>
            </w:r>
          </w:p>
        </w:tc>
        <w:tc>
          <w:tcPr>
            <w:tcW w:w="2681" w:type="dxa"/>
          </w:tcPr>
          <w:p w14:paraId="49CD1246" w14:textId="59B15CD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Maintenance CR for RRM requirements on 38.133 R16</w:t>
            </w:r>
          </w:p>
        </w:tc>
        <w:tc>
          <w:tcPr>
            <w:tcW w:w="1418" w:type="dxa"/>
          </w:tcPr>
          <w:p w14:paraId="5B42D547" w14:textId="0443FF4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(Shenzhen) Inc.</w:t>
            </w:r>
          </w:p>
        </w:tc>
        <w:tc>
          <w:tcPr>
            <w:tcW w:w="1844" w:type="dxa"/>
          </w:tcPr>
          <w:p w14:paraId="2DFCFA6F" w14:textId="3FA4DF5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5D202E8B"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6885056C" w14:textId="77777777" w:rsidTr="00431963">
        <w:tc>
          <w:tcPr>
            <w:tcW w:w="1423" w:type="dxa"/>
          </w:tcPr>
          <w:p w14:paraId="56071188" w14:textId="522DEED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R4-2206068</w:t>
            </w:r>
          </w:p>
        </w:tc>
        <w:tc>
          <w:tcPr>
            <w:tcW w:w="2681" w:type="dxa"/>
          </w:tcPr>
          <w:p w14:paraId="683880AB" w14:textId="473018C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number of serving carriers to be supported for FR2 in NR SA</w:t>
            </w:r>
          </w:p>
        </w:tc>
        <w:tc>
          <w:tcPr>
            <w:tcW w:w="1418" w:type="dxa"/>
          </w:tcPr>
          <w:p w14:paraId="5AAD2066" w14:textId="1B32608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844" w:type="dxa"/>
          </w:tcPr>
          <w:p w14:paraId="3EC0C1B2" w14:textId="76AD1E2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03D39EF0"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0E0A8F8" w14:textId="77777777" w:rsidR="004068FD" w:rsidRDefault="004068FD" w:rsidP="004068FD">
      <w:pPr>
        <w:spacing w:after="0"/>
        <w:rPr>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8628AB" w:rsidRPr="00202CB5" w14:paraId="61A84734" w14:textId="77777777" w:rsidTr="0055783B">
        <w:tc>
          <w:tcPr>
            <w:tcW w:w="1271" w:type="dxa"/>
            <w:tcBorders>
              <w:top w:val="single" w:sz="4" w:space="0" w:color="auto"/>
              <w:left w:val="single" w:sz="4" w:space="0" w:color="auto"/>
              <w:bottom w:val="single" w:sz="4" w:space="0" w:color="auto"/>
              <w:right w:val="single" w:sz="4" w:space="0" w:color="auto"/>
            </w:tcBorders>
            <w:hideMark/>
          </w:tcPr>
          <w:p w14:paraId="720F9086"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proofErr w:type="spellStart"/>
            <w:r w:rsidRPr="00202CB5">
              <w:rPr>
                <w:rFonts w:ascii="Times New Roman" w:hAnsi="Times New Roman"/>
                <w:b/>
                <w:sz w:val="16"/>
                <w:szCs w:val="16"/>
              </w:rPr>
              <w:t>Tdoc</w:t>
            </w:r>
            <w:proofErr w:type="spellEnd"/>
            <w:r w:rsidRPr="00202CB5">
              <w:rPr>
                <w:rFonts w:ascii="Times New Roman" w:hAnsi="Times New Roman"/>
                <w:b/>
                <w:sz w:val="16"/>
                <w:szCs w:val="16"/>
              </w:rPr>
              <w:t xml:space="preserve"> number</w:t>
            </w:r>
          </w:p>
        </w:tc>
        <w:tc>
          <w:tcPr>
            <w:tcW w:w="2833" w:type="dxa"/>
            <w:tcBorders>
              <w:top w:val="single" w:sz="4" w:space="0" w:color="auto"/>
              <w:left w:val="single" w:sz="4" w:space="0" w:color="auto"/>
              <w:bottom w:val="single" w:sz="4" w:space="0" w:color="auto"/>
              <w:right w:val="single" w:sz="4" w:space="0" w:color="auto"/>
            </w:tcBorders>
            <w:hideMark/>
          </w:tcPr>
          <w:p w14:paraId="5A2856DE"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58997BF5"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133542C5"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7D4F2E18"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Comments</w:t>
            </w:r>
          </w:p>
        </w:tc>
      </w:tr>
      <w:tr w:rsidR="008628AB" w:rsidRPr="00202CB5" w14:paraId="00A52D63" w14:textId="77777777" w:rsidTr="0055783B">
        <w:tc>
          <w:tcPr>
            <w:tcW w:w="1271" w:type="dxa"/>
          </w:tcPr>
          <w:p w14:paraId="0FC072BB"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R4-2206816</w:t>
            </w:r>
          </w:p>
        </w:tc>
        <w:tc>
          <w:tcPr>
            <w:tcW w:w="2833" w:type="dxa"/>
          </w:tcPr>
          <w:p w14:paraId="64FE256E"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CR: Correction on Synchronization Reference Selection/Reselection </w:t>
            </w:r>
            <w:proofErr w:type="spellStart"/>
            <w:r w:rsidRPr="00DE7C14">
              <w:rPr>
                <w:rFonts w:ascii="Times New Roman" w:eastAsiaTheme="minorEastAsia" w:hAnsi="Times New Roman"/>
                <w:sz w:val="16"/>
                <w:szCs w:val="16"/>
                <w:lang w:val="en-US" w:eastAsia="zh-CN"/>
              </w:rPr>
              <w:t>SyncRefUE</w:t>
            </w:r>
            <w:proofErr w:type="spellEnd"/>
            <w:r w:rsidRPr="00DE7C14">
              <w:rPr>
                <w:rFonts w:ascii="Times New Roman" w:eastAsiaTheme="minorEastAsia" w:hAnsi="Times New Roman"/>
                <w:sz w:val="16"/>
                <w:szCs w:val="16"/>
                <w:lang w:val="en-US" w:eastAsia="zh-CN"/>
              </w:rPr>
              <w:t xml:space="preserve"> Frequency Offset Side Condition for NR-V2X</w:t>
            </w:r>
          </w:p>
        </w:tc>
        <w:tc>
          <w:tcPr>
            <w:tcW w:w="1418" w:type="dxa"/>
          </w:tcPr>
          <w:p w14:paraId="04EEE15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w:t>
            </w:r>
          </w:p>
        </w:tc>
        <w:tc>
          <w:tcPr>
            <w:tcW w:w="1136" w:type="dxa"/>
          </w:tcPr>
          <w:p w14:paraId="5B470A5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2971" w:type="dxa"/>
          </w:tcPr>
          <w:p w14:paraId="4F656A2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34DDAE0A" w14:textId="77777777" w:rsidTr="0055783B">
        <w:tc>
          <w:tcPr>
            <w:tcW w:w="1271" w:type="dxa"/>
          </w:tcPr>
          <w:p w14:paraId="5BCAE7A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R4-2203843</w:t>
            </w:r>
          </w:p>
        </w:tc>
        <w:tc>
          <w:tcPr>
            <w:tcW w:w="2833" w:type="dxa"/>
          </w:tcPr>
          <w:p w14:paraId="122711A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Cat-F CR (R16) to SCell Activation Core</w:t>
            </w:r>
          </w:p>
        </w:tc>
        <w:tc>
          <w:tcPr>
            <w:tcW w:w="1418" w:type="dxa"/>
          </w:tcPr>
          <w:p w14:paraId="7FDDC46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Incorporated</w:t>
            </w:r>
          </w:p>
        </w:tc>
        <w:tc>
          <w:tcPr>
            <w:tcW w:w="1136" w:type="dxa"/>
          </w:tcPr>
          <w:p w14:paraId="79C4AA36"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08C2D12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361E55B6" w14:textId="77777777" w:rsidTr="0055783B">
        <w:tc>
          <w:tcPr>
            <w:tcW w:w="1271" w:type="dxa"/>
          </w:tcPr>
          <w:p w14:paraId="376A8150"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R4-2203845</w:t>
            </w:r>
          </w:p>
        </w:tc>
        <w:tc>
          <w:tcPr>
            <w:tcW w:w="2833" w:type="dxa"/>
          </w:tcPr>
          <w:p w14:paraId="0BEF9F13"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draft Cat-F CR (R16) to SCell Activation Core NR-U</w:t>
            </w:r>
          </w:p>
        </w:tc>
        <w:tc>
          <w:tcPr>
            <w:tcW w:w="1418" w:type="dxa"/>
          </w:tcPr>
          <w:p w14:paraId="02B65A8C"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Qualcomm Incorporated</w:t>
            </w:r>
          </w:p>
        </w:tc>
        <w:tc>
          <w:tcPr>
            <w:tcW w:w="1136" w:type="dxa"/>
          </w:tcPr>
          <w:p w14:paraId="28BC5AA4"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Return to</w:t>
            </w:r>
          </w:p>
        </w:tc>
        <w:tc>
          <w:tcPr>
            <w:tcW w:w="2971" w:type="dxa"/>
          </w:tcPr>
          <w:p w14:paraId="5CEE1EBE" w14:textId="77777777" w:rsidR="008628AB" w:rsidRPr="00705220"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Handled in [203]</w:t>
            </w:r>
          </w:p>
        </w:tc>
      </w:tr>
      <w:tr w:rsidR="008628AB" w:rsidRPr="00202CB5" w14:paraId="4400214B" w14:textId="77777777" w:rsidTr="0055783B">
        <w:tc>
          <w:tcPr>
            <w:tcW w:w="1271" w:type="dxa"/>
          </w:tcPr>
          <w:p w14:paraId="44CAF62B"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R4-2203847</w:t>
            </w:r>
          </w:p>
        </w:tc>
        <w:tc>
          <w:tcPr>
            <w:tcW w:w="2833" w:type="dxa"/>
          </w:tcPr>
          <w:p w14:paraId="39529B4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Cat-F CR (R16) to SCell Activation Test Cases</w:t>
            </w:r>
          </w:p>
        </w:tc>
        <w:tc>
          <w:tcPr>
            <w:tcW w:w="1418" w:type="dxa"/>
          </w:tcPr>
          <w:p w14:paraId="311C9DFC"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Incorporated</w:t>
            </w:r>
          </w:p>
        </w:tc>
        <w:tc>
          <w:tcPr>
            <w:tcW w:w="1136" w:type="dxa"/>
          </w:tcPr>
          <w:p w14:paraId="31E58B3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4E19849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D8D1826" w14:textId="77777777" w:rsidTr="0055783B">
        <w:tc>
          <w:tcPr>
            <w:tcW w:w="1271" w:type="dxa"/>
          </w:tcPr>
          <w:p w14:paraId="540A19EE"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R4-2203849</w:t>
            </w:r>
          </w:p>
        </w:tc>
        <w:tc>
          <w:tcPr>
            <w:tcW w:w="2833" w:type="dxa"/>
          </w:tcPr>
          <w:p w14:paraId="22919794"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draft Cat-F CR (R16) to SCell Activation Test Cases NR-U</w:t>
            </w:r>
          </w:p>
        </w:tc>
        <w:tc>
          <w:tcPr>
            <w:tcW w:w="1418" w:type="dxa"/>
          </w:tcPr>
          <w:p w14:paraId="4670D39E"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Qualcomm Incorporated</w:t>
            </w:r>
          </w:p>
        </w:tc>
        <w:tc>
          <w:tcPr>
            <w:tcW w:w="1136" w:type="dxa"/>
          </w:tcPr>
          <w:p w14:paraId="71733FD8"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Return to</w:t>
            </w:r>
          </w:p>
        </w:tc>
        <w:tc>
          <w:tcPr>
            <w:tcW w:w="2971" w:type="dxa"/>
          </w:tcPr>
          <w:p w14:paraId="6D652D7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Handled in [203]</w:t>
            </w:r>
          </w:p>
        </w:tc>
      </w:tr>
      <w:tr w:rsidR="008628AB" w:rsidRPr="00202CB5" w14:paraId="0D75466B" w14:textId="77777777" w:rsidTr="0055783B">
        <w:tc>
          <w:tcPr>
            <w:tcW w:w="1271" w:type="dxa"/>
          </w:tcPr>
          <w:p w14:paraId="08E44A6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R4-2206817</w:t>
            </w:r>
          </w:p>
        </w:tc>
        <w:tc>
          <w:tcPr>
            <w:tcW w:w="2833" w:type="dxa"/>
          </w:tcPr>
          <w:p w14:paraId="390696F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on SRVCC maintenance for TS36.133 R16</w:t>
            </w:r>
          </w:p>
        </w:tc>
        <w:tc>
          <w:tcPr>
            <w:tcW w:w="1418" w:type="dxa"/>
          </w:tcPr>
          <w:p w14:paraId="4CDAB49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Apple</w:t>
            </w:r>
          </w:p>
        </w:tc>
        <w:tc>
          <w:tcPr>
            <w:tcW w:w="1136" w:type="dxa"/>
          </w:tcPr>
          <w:p w14:paraId="7D4EA81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4D92A29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CF75FE8" w14:textId="77777777" w:rsidTr="0055783B">
        <w:tc>
          <w:tcPr>
            <w:tcW w:w="1271" w:type="dxa"/>
          </w:tcPr>
          <w:p w14:paraId="671B212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lastRenderedPageBreak/>
              <w:t>R4-2204369</w:t>
            </w:r>
          </w:p>
        </w:tc>
        <w:tc>
          <w:tcPr>
            <w:tcW w:w="2833" w:type="dxa"/>
          </w:tcPr>
          <w:p w14:paraId="16D2D9E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for the number of ACK and NACK in CGI reading test case in NR SA for R16</w:t>
            </w:r>
          </w:p>
        </w:tc>
        <w:tc>
          <w:tcPr>
            <w:tcW w:w="1418" w:type="dxa"/>
          </w:tcPr>
          <w:p w14:paraId="31FEA13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MediaTek Inc.</w:t>
            </w:r>
          </w:p>
        </w:tc>
        <w:tc>
          <w:tcPr>
            <w:tcW w:w="1136" w:type="dxa"/>
          </w:tcPr>
          <w:p w14:paraId="107B0E6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BE435F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01570B11" w14:textId="77777777" w:rsidTr="0055783B">
        <w:tc>
          <w:tcPr>
            <w:tcW w:w="1271" w:type="dxa"/>
          </w:tcPr>
          <w:p w14:paraId="192727F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R4-2206818</w:t>
            </w:r>
          </w:p>
        </w:tc>
        <w:tc>
          <w:tcPr>
            <w:tcW w:w="2833" w:type="dxa"/>
          </w:tcPr>
          <w:p w14:paraId="0E34082B"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NR Sidelink reference configurations_R16</w:t>
            </w:r>
          </w:p>
        </w:tc>
        <w:tc>
          <w:tcPr>
            <w:tcW w:w="1418" w:type="dxa"/>
          </w:tcPr>
          <w:p w14:paraId="7D2A154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527E9BA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E2660A9"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79DA9E42" w14:textId="77777777" w:rsidTr="0055783B">
        <w:tc>
          <w:tcPr>
            <w:tcW w:w="1271" w:type="dxa"/>
          </w:tcPr>
          <w:p w14:paraId="03502C39"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R4-2207092</w:t>
            </w:r>
          </w:p>
        </w:tc>
        <w:tc>
          <w:tcPr>
            <w:tcW w:w="2833" w:type="dxa"/>
          </w:tcPr>
          <w:p w14:paraId="35BD3E2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NR Sidelink test cases_R16</w:t>
            </w:r>
          </w:p>
        </w:tc>
        <w:tc>
          <w:tcPr>
            <w:tcW w:w="1418" w:type="dxa"/>
          </w:tcPr>
          <w:p w14:paraId="3806536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65BA002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2BA5271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24F7D795" w14:textId="77777777" w:rsidTr="0055783B">
        <w:tc>
          <w:tcPr>
            <w:tcW w:w="1271" w:type="dxa"/>
          </w:tcPr>
          <w:p w14:paraId="52F64D8D" w14:textId="77777777" w:rsidR="008628AB" w:rsidRPr="00DE7C14"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R4-2207093</w:t>
            </w:r>
          </w:p>
          <w:p w14:paraId="4E09F29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w:t>
            </w:r>
          </w:p>
        </w:tc>
        <w:tc>
          <w:tcPr>
            <w:tcW w:w="2833" w:type="dxa"/>
          </w:tcPr>
          <w:p w14:paraId="6EAB5E1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mobility enhancement test cases_R16</w:t>
            </w:r>
          </w:p>
        </w:tc>
        <w:tc>
          <w:tcPr>
            <w:tcW w:w="1418" w:type="dxa"/>
          </w:tcPr>
          <w:p w14:paraId="3F44B7A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4A453BE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D190C4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4EF4D544" w14:textId="77777777" w:rsidTr="0055783B">
        <w:tc>
          <w:tcPr>
            <w:tcW w:w="1271" w:type="dxa"/>
          </w:tcPr>
          <w:p w14:paraId="53162AEC"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R4-2207094</w:t>
            </w:r>
          </w:p>
        </w:tc>
        <w:tc>
          <w:tcPr>
            <w:tcW w:w="2833" w:type="dxa"/>
          </w:tcPr>
          <w:p w14:paraId="147977A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DE7C14">
              <w:rPr>
                <w:rFonts w:ascii="Times New Roman" w:eastAsiaTheme="minorEastAsia" w:hAnsi="Times New Roman"/>
                <w:sz w:val="16"/>
                <w:szCs w:val="16"/>
                <w:lang w:val="en-US" w:eastAsia="zh-CN"/>
              </w:rPr>
              <w:t>DraftCR</w:t>
            </w:r>
            <w:proofErr w:type="spellEnd"/>
            <w:r w:rsidRPr="00DE7C14">
              <w:rPr>
                <w:rFonts w:ascii="Times New Roman" w:eastAsiaTheme="minorEastAsia" w:hAnsi="Times New Roman"/>
                <w:sz w:val="16"/>
                <w:szCs w:val="16"/>
                <w:lang w:val="en-US" w:eastAsia="zh-CN"/>
              </w:rPr>
              <w:t xml:space="preserve"> on correction on interruption requirements for IBM R16</w:t>
            </w:r>
          </w:p>
        </w:tc>
        <w:tc>
          <w:tcPr>
            <w:tcW w:w="1418" w:type="dxa"/>
          </w:tcPr>
          <w:p w14:paraId="12EF117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787CC72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65F04E3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017276E" w14:textId="77777777" w:rsidTr="0055783B">
        <w:tc>
          <w:tcPr>
            <w:tcW w:w="1271" w:type="dxa"/>
          </w:tcPr>
          <w:p w14:paraId="21A66A4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R4-2207095</w:t>
            </w:r>
          </w:p>
        </w:tc>
        <w:tc>
          <w:tcPr>
            <w:tcW w:w="2833" w:type="dxa"/>
          </w:tcPr>
          <w:p w14:paraId="0847A75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inter-frequency measurement without MG R16</w:t>
            </w:r>
          </w:p>
        </w:tc>
        <w:tc>
          <w:tcPr>
            <w:tcW w:w="1418" w:type="dxa"/>
          </w:tcPr>
          <w:p w14:paraId="3FEC93D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71F199D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CA8BAE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43E3D95B" w14:textId="77777777" w:rsidTr="0055783B">
        <w:tc>
          <w:tcPr>
            <w:tcW w:w="1271" w:type="dxa"/>
          </w:tcPr>
          <w:p w14:paraId="235075F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R4-2205364</w:t>
            </w:r>
          </w:p>
        </w:tc>
        <w:tc>
          <w:tcPr>
            <w:tcW w:w="2833" w:type="dxa"/>
          </w:tcPr>
          <w:p w14:paraId="60C93CE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CBW change requirements R16</w:t>
            </w:r>
          </w:p>
        </w:tc>
        <w:tc>
          <w:tcPr>
            <w:tcW w:w="1418" w:type="dxa"/>
          </w:tcPr>
          <w:p w14:paraId="23320CB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521D7A3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4FE5F48E"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2EAA88FA" w14:textId="77777777" w:rsidTr="0055783B">
        <w:tc>
          <w:tcPr>
            <w:tcW w:w="1271" w:type="dxa"/>
          </w:tcPr>
          <w:p w14:paraId="171655D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R4-2205365</w:t>
            </w:r>
          </w:p>
        </w:tc>
        <w:tc>
          <w:tcPr>
            <w:tcW w:w="2833" w:type="dxa"/>
          </w:tcPr>
          <w:p w14:paraId="4EE90F5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CBW change requirements R17</w:t>
            </w:r>
          </w:p>
        </w:tc>
        <w:tc>
          <w:tcPr>
            <w:tcW w:w="1418" w:type="dxa"/>
          </w:tcPr>
          <w:p w14:paraId="5DFF94A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xml:space="preserve">Huawei, </w:t>
            </w:r>
            <w:proofErr w:type="spellStart"/>
            <w:r w:rsidRPr="00DE7C14">
              <w:rPr>
                <w:rFonts w:ascii="Times New Roman" w:eastAsiaTheme="minorEastAsia" w:hAnsi="Times New Roman"/>
                <w:sz w:val="16"/>
                <w:szCs w:val="16"/>
                <w:lang w:val="en-US" w:eastAsia="zh-CN"/>
              </w:rPr>
              <w:t>HiSilicon</w:t>
            </w:r>
            <w:proofErr w:type="spellEnd"/>
          </w:p>
        </w:tc>
        <w:tc>
          <w:tcPr>
            <w:tcW w:w="1136" w:type="dxa"/>
          </w:tcPr>
          <w:p w14:paraId="30F71FD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138D4C0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68757168" w14:textId="77777777" w:rsidTr="0055783B">
        <w:tc>
          <w:tcPr>
            <w:tcW w:w="1271" w:type="dxa"/>
          </w:tcPr>
          <w:p w14:paraId="5F55AFE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R4-2206819</w:t>
            </w:r>
          </w:p>
        </w:tc>
        <w:tc>
          <w:tcPr>
            <w:tcW w:w="2833" w:type="dxa"/>
          </w:tcPr>
          <w:p w14:paraId="7549AC3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to 38174 on antenna connectors and RIBs</w:t>
            </w:r>
          </w:p>
        </w:tc>
        <w:tc>
          <w:tcPr>
            <w:tcW w:w="1418" w:type="dxa"/>
          </w:tcPr>
          <w:p w14:paraId="265FE95C"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ZTE Corporation</w:t>
            </w:r>
          </w:p>
        </w:tc>
        <w:tc>
          <w:tcPr>
            <w:tcW w:w="1136" w:type="dxa"/>
          </w:tcPr>
          <w:p w14:paraId="4888372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2CB9A18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159364DD" w14:textId="77777777" w:rsidTr="0055783B">
        <w:tc>
          <w:tcPr>
            <w:tcW w:w="1271" w:type="dxa"/>
          </w:tcPr>
          <w:p w14:paraId="7C8C8EA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R4-2204347</w:t>
            </w:r>
          </w:p>
        </w:tc>
        <w:tc>
          <w:tcPr>
            <w:tcW w:w="2833" w:type="dxa"/>
          </w:tcPr>
          <w:p w14:paraId="374A724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Maintenance CR for RRM requirements on 38.133 R16</w:t>
            </w:r>
          </w:p>
        </w:tc>
        <w:tc>
          <w:tcPr>
            <w:tcW w:w="1418" w:type="dxa"/>
          </w:tcPr>
          <w:p w14:paraId="3E0E787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MediaTek (Shenzhen) Inc.</w:t>
            </w:r>
          </w:p>
        </w:tc>
        <w:tc>
          <w:tcPr>
            <w:tcW w:w="1136" w:type="dxa"/>
          </w:tcPr>
          <w:p w14:paraId="4C2F437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4C3B2F5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363E4D45" w14:textId="77777777" w:rsidTr="0055783B">
        <w:tc>
          <w:tcPr>
            <w:tcW w:w="1271" w:type="dxa"/>
          </w:tcPr>
          <w:p w14:paraId="5291205E"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R4-2207096</w:t>
            </w:r>
          </w:p>
        </w:tc>
        <w:tc>
          <w:tcPr>
            <w:tcW w:w="2833" w:type="dxa"/>
          </w:tcPr>
          <w:p w14:paraId="249384D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on number of serving carriers to be supported for FR2 in NR SA</w:t>
            </w:r>
          </w:p>
        </w:tc>
        <w:tc>
          <w:tcPr>
            <w:tcW w:w="1418" w:type="dxa"/>
          </w:tcPr>
          <w:p w14:paraId="4A5B61D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Ericsson</w:t>
            </w:r>
          </w:p>
        </w:tc>
        <w:tc>
          <w:tcPr>
            <w:tcW w:w="1136" w:type="dxa"/>
          </w:tcPr>
          <w:p w14:paraId="2EC5C1D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73A9055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Changed to Return to. No Cat A CR?</w:t>
            </w:r>
          </w:p>
        </w:tc>
      </w:tr>
      <w:tr w:rsidR="008628AB" w:rsidRPr="00202CB5" w14:paraId="07F83895" w14:textId="77777777" w:rsidTr="0055783B">
        <w:tc>
          <w:tcPr>
            <w:tcW w:w="1271" w:type="dxa"/>
          </w:tcPr>
          <w:p w14:paraId="0F271D5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R4-2207090</w:t>
            </w:r>
          </w:p>
        </w:tc>
        <w:tc>
          <w:tcPr>
            <w:tcW w:w="2833" w:type="dxa"/>
          </w:tcPr>
          <w:p w14:paraId="6A9C90A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LS on UE capability for inter-frequency measurement without MG</w:t>
            </w:r>
          </w:p>
        </w:tc>
        <w:tc>
          <w:tcPr>
            <w:tcW w:w="1418" w:type="dxa"/>
          </w:tcPr>
          <w:p w14:paraId="13673E6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w:t>
            </w:r>
          </w:p>
        </w:tc>
        <w:tc>
          <w:tcPr>
            <w:tcW w:w="1136" w:type="dxa"/>
          </w:tcPr>
          <w:p w14:paraId="7AD1AB1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2971" w:type="dxa"/>
          </w:tcPr>
          <w:p w14:paraId="589C871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7375DA1" w14:textId="77777777" w:rsidR="008628AB" w:rsidRDefault="008628AB" w:rsidP="004068FD">
      <w:pPr>
        <w:rPr>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29C1CD66" w14:textId="5B53254F" w:rsidR="00770AB7" w:rsidRDefault="00770AB7" w:rsidP="00770AB7">
      <w:pPr>
        <w:rPr>
          <w:rFonts w:ascii="Arial" w:hAnsi="Arial" w:cs="Arial"/>
          <w:b/>
          <w:sz w:val="24"/>
        </w:rPr>
      </w:pPr>
      <w:r>
        <w:rPr>
          <w:rFonts w:ascii="Arial" w:hAnsi="Arial" w:cs="Arial"/>
          <w:b/>
          <w:color w:val="0000FF"/>
          <w:sz w:val="24"/>
          <w:u w:val="thick"/>
        </w:rPr>
        <w:t>R4-2207090</w:t>
      </w:r>
      <w:r w:rsidRPr="00944C49">
        <w:rPr>
          <w:b/>
          <w:lang w:val="en-US" w:eastAsia="zh-CN"/>
        </w:rPr>
        <w:tab/>
      </w:r>
      <w:r w:rsidR="004340A3" w:rsidRPr="004340A3">
        <w:rPr>
          <w:rFonts w:ascii="Arial" w:hAnsi="Arial" w:cs="Arial"/>
          <w:b/>
          <w:sz w:val="24"/>
        </w:rPr>
        <w:t>LS on UE capability for inter-frequency measurement without MG</w:t>
      </w:r>
    </w:p>
    <w:p w14:paraId="3BBE73DC" w14:textId="69B9D364" w:rsidR="00770AB7" w:rsidRDefault="00770AB7" w:rsidP="00770A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4340A3" w:rsidRPr="004340A3">
        <w:rPr>
          <w:i/>
        </w:rPr>
        <w:t>Huawei</w:t>
      </w:r>
    </w:p>
    <w:p w14:paraId="702A868E" w14:textId="77777777" w:rsidR="00770AB7" w:rsidRPr="00944C49" w:rsidRDefault="00770AB7" w:rsidP="00770AB7">
      <w:pPr>
        <w:rPr>
          <w:rFonts w:ascii="Arial" w:hAnsi="Arial" w:cs="Arial"/>
          <w:b/>
          <w:lang w:val="en-US" w:eastAsia="zh-CN"/>
        </w:rPr>
      </w:pPr>
      <w:r w:rsidRPr="00944C49">
        <w:rPr>
          <w:rFonts w:ascii="Arial" w:hAnsi="Arial" w:cs="Arial"/>
          <w:b/>
          <w:lang w:val="en-US" w:eastAsia="zh-CN"/>
        </w:rPr>
        <w:t xml:space="preserve">Abstract: </w:t>
      </w:r>
    </w:p>
    <w:p w14:paraId="2A78D62C" w14:textId="77777777" w:rsidR="00770AB7" w:rsidRDefault="00770AB7" w:rsidP="00770AB7">
      <w:pPr>
        <w:rPr>
          <w:rFonts w:ascii="Arial" w:hAnsi="Arial" w:cs="Arial"/>
          <w:b/>
          <w:lang w:val="en-US" w:eastAsia="zh-CN"/>
        </w:rPr>
      </w:pPr>
      <w:r w:rsidRPr="00944C49">
        <w:rPr>
          <w:rFonts w:ascii="Arial" w:hAnsi="Arial" w:cs="Arial"/>
          <w:b/>
          <w:lang w:val="en-US" w:eastAsia="zh-CN"/>
        </w:rPr>
        <w:t xml:space="preserve">Discussion: </w:t>
      </w:r>
    </w:p>
    <w:p w14:paraId="1CE8017A" w14:textId="21C34018" w:rsidR="004068FD" w:rsidRDefault="008628AB" w:rsidP="00770A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28AB">
        <w:rPr>
          <w:rFonts w:ascii="Arial" w:hAnsi="Arial" w:cs="Arial"/>
          <w:b/>
          <w:highlight w:val="green"/>
          <w:lang w:val="en-US" w:eastAsia="zh-CN"/>
        </w:rPr>
        <w:t>Approved.</w:t>
      </w: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21" w:name="_Toc95792539"/>
      <w:r>
        <w:t>5.1.5.3.1</w:t>
      </w:r>
      <w:r>
        <w:tab/>
        <w:t>RRM core requirements</w:t>
      </w:r>
      <w:bookmarkEnd w:id="21"/>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527E52FF" w14:textId="4AE82E05"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w:t>
      </w:r>
      <w:r w:rsidR="00AE3B81" w:rsidRPr="00AE3B81">
        <w:rPr>
          <w:rFonts w:ascii="Arial" w:hAnsi="Arial" w:cs="Arial"/>
          <w:b/>
          <w:lang w:val="en-US"/>
        </w:rPr>
        <w:t>6</w:t>
      </w:r>
      <w:r>
        <w:rPr>
          <w:rFonts w:ascii="Arial" w:hAnsi="Arial" w:cs="Arial"/>
          <w:b/>
        </w:rPr>
        <w:t xml:space="preserve"> (from R4-2203729).</w:t>
      </w:r>
    </w:p>
    <w:p w14:paraId="57BF9707" w14:textId="565499A1" w:rsidR="008C72B2" w:rsidRDefault="008C72B2" w:rsidP="008C72B2">
      <w:pPr>
        <w:rPr>
          <w:rFonts w:ascii="Arial" w:hAnsi="Arial" w:cs="Arial"/>
          <w:b/>
          <w:sz w:val="24"/>
        </w:rPr>
      </w:pPr>
      <w:r>
        <w:rPr>
          <w:rFonts w:ascii="Arial" w:hAnsi="Arial" w:cs="Arial"/>
          <w:b/>
          <w:color w:val="0000FF"/>
          <w:sz w:val="24"/>
        </w:rPr>
        <w:t>R4-2206816</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6C11DBC1" w14:textId="77777777" w:rsidR="008C72B2" w:rsidRDefault="008C72B2" w:rsidP="008C72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42870C1" w14:textId="7012BF11" w:rsidR="008C72B2" w:rsidRDefault="00705220" w:rsidP="008C72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EE3BF26" w14:textId="77777777" w:rsidR="00AE3B81" w:rsidRDefault="00AE3B81" w:rsidP="008C72B2">
      <w:pPr>
        <w:rPr>
          <w:color w:val="993300"/>
          <w:u w:val="single"/>
        </w:rPr>
      </w:pPr>
    </w:p>
    <w:p w14:paraId="5342E531" w14:textId="77777777" w:rsidR="008E600A" w:rsidRDefault="008E600A" w:rsidP="008E600A">
      <w:pPr>
        <w:rPr>
          <w:rFonts w:ascii="Arial" w:hAnsi="Arial" w:cs="Arial"/>
          <w:b/>
          <w:sz w:val="24"/>
        </w:rPr>
      </w:pPr>
      <w:r>
        <w:rPr>
          <w:rFonts w:ascii="Arial" w:hAnsi="Arial" w:cs="Arial"/>
          <w:b/>
          <w:color w:val="0000FF"/>
          <w:sz w:val="24"/>
        </w:rPr>
        <w:lastRenderedPageBreak/>
        <w:t>R4-2203730</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CF94F08" w14:textId="45EDC30E"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36478BE1" w14:textId="77777777" w:rsidR="00AE3B81" w:rsidRDefault="00AE3B81" w:rsidP="008E600A">
      <w:pPr>
        <w:rPr>
          <w:color w:val="993300"/>
          <w:u w:val="single"/>
        </w:rPr>
      </w:pPr>
    </w:p>
    <w:p w14:paraId="53599CFA" w14:textId="77777777" w:rsidR="008E600A" w:rsidRDefault="008E600A" w:rsidP="008E600A">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4BD2F91" w14:textId="6B4A9198"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26C0630A" w14:textId="77777777" w:rsidR="00AE3B81" w:rsidRDefault="00AE3B81" w:rsidP="008E600A">
      <w:pPr>
        <w:rPr>
          <w:color w:val="993300"/>
          <w:u w:val="single"/>
        </w:rPr>
      </w:pP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BB783E" w14:textId="1753F178" w:rsidR="008E600A" w:rsidRDefault="00AE3B8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61AA9AE8" w14:textId="77777777" w:rsidR="00AE3B81" w:rsidRDefault="00AE3B81" w:rsidP="008E600A">
      <w:pPr>
        <w:rPr>
          <w:color w:val="993300"/>
          <w:u w:val="single"/>
        </w:rPr>
      </w:pP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54C015B" w14:textId="29490415" w:rsidR="008E600A" w:rsidRDefault="00E428E3" w:rsidP="008E600A">
      <w:pPr>
        <w:rPr>
          <w:rFonts w:ascii="Arial" w:hAnsi="Arial" w:cs="Arial"/>
          <w:b/>
        </w:rPr>
      </w:pPr>
      <w:r w:rsidRPr="00326ED8">
        <w:rPr>
          <w:rFonts w:ascii="Arial" w:hAnsi="Arial" w:cs="Arial"/>
          <w:b/>
        </w:rPr>
        <w:t>Decision:</w:t>
      </w:r>
      <w:r w:rsidRPr="00326ED8">
        <w:rPr>
          <w:rFonts w:ascii="Arial" w:hAnsi="Arial" w:cs="Arial"/>
          <w:b/>
        </w:rPr>
        <w:tab/>
      </w:r>
      <w:r w:rsidRPr="00326ED8">
        <w:rPr>
          <w:rFonts w:ascii="Arial" w:hAnsi="Arial" w:cs="Arial"/>
          <w:b/>
        </w:rPr>
        <w:tab/>
      </w:r>
      <w:r w:rsidR="00326ED8" w:rsidRPr="00326ED8">
        <w:rPr>
          <w:rFonts w:ascii="Arial" w:hAnsi="Arial" w:cs="Arial"/>
          <w:b/>
        </w:rPr>
        <w:t>Postponed</w:t>
      </w:r>
      <w:r w:rsidRPr="00326ED8">
        <w:rPr>
          <w:rFonts w:ascii="Arial" w:hAnsi="Arial" w:cs="Arial"/>
          <w:b/>
        </w:rPr>
        <w:t>.</w:t>
      </w:r>
    </w:p>
    <w:p w14:paraId="489466DC" w14:textId="77777777" w:rsidR="00E428E3" w:rsidRDefault="00E428E3" w:rsidP="008E600A">
      <w:pPr>
        <w:rPr>
          <w:color w:val="993300"/>
          <w:u w:val="single"/>
        </w:rPr>
      </w:pP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A6FDEDE" w14:textId="76DF1AB7" w:rsidR="00326ED8" w:rsidRDefault="00326ED8" w:rsidP="00326ED8">
      <w:pPr>
        <w:rPr>
          <w:rFonts w:ascii="Arial" w:hAnsi="Arial" w:cs="Arial"/>
          <w:b/>
        </w:rPr>
      </w:pPr>
      <w:r w:rsidRPr="00326ED8">
        <w:rPr>
          <w:rFonts w:ascii="Arial" w:hAnsi="Arial" w:cs="Arial"/>
          <w:b/>
        </w:rPr>
        <w:t>Decision:</w:t>
      </w:r>
      <w:r w:rsidRPr="00326ED8">
        <w:rPr>
          <w:rFonts w:ascii="Arial" w:hAnsi="Arial" w:cs="Arial"/>
          <w:b/>
        </w:rPr>
        <w:tab/>
      </w:r>
      <w:r w:rsidRPr="00326ED8">
        <w:rPr>
          <w:rFonts w:ascii="Arial" w:hAnsi="Arial" w:cs="Arial"/>
          <w:b/>
        </w:rPr>
        <w:tab/>
      </w:r>
      <w:r>
        <w:rPr>
          <w:rFonts w:ascii="Arial" w:hAnsi="Arial" w:cs="Arial"/>
          <w:b/>
        </w:rPr>
        <w:t>Withdrawn</w:t>
      </w:r>
      <w:r w:rsidRPr="00326ED8">
        <w:rPr>
          <w:rFonts w:ascii="Arial" w:hAnsi="Arial" w:cs="Arial"/>
          <w:b/>
        </w:rPr>
        <w:t>.</w:t>
      </w:r>
    </w:p>
    <w:p w14:paraId="6C56BCA4" w14:textId="77777777" w:rsidR="00E428E3" w:rsidRDefault="00E428E3" w:rsidP="008E600A">
      <w:pPr>
        <w:rPr>
          <w:color w:val="993300"/>
          <w:u w:val="single"/>
        </w:rPr>
      </w:pP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BD7268" w14:textId="6CEF63F4"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36DA85D2" w14:textId="77777777" w:rsidR="0051135E" w:rsidRDefault="0051135E" w:rsidP="008E600A">
      <w:pPr>
        <w:rPr>
          <w:color w:val="993300"/>
          <w:u w:val="single"/>
        </w:rPr>
      </w:pP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777CEF1" w14:textId="497426D2"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2E6E826C" w14:textId="77777777" w:rsidR="0051135E" w:rsidRDefault="0051135E" w:rsidP="008E600A">
      <w:pPr>
        <w:rPr>
          <w:color w:val="993300"/>
          <w:u w:val="single"/>
        </w:rPr>
      </w:pP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E631D7F" w14:textId="79241572"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7857A2FB" w14:textId="77777777" w:rsidR="0051135E" w:rsidRDefault="0051135E" w:rsidP="008E600A">
      <w:pPr>
        <w:rPr>
          <w:color w:val="993300"/>
          <w:u w:val="single"/>
        </w:rPr>
      </w:pP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4B3745D6" w14:textId="4620471B"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0E5A1586" w14:textId="77777777" w:rsidR="0051135E" w:rsidRDefault="0051135E" w:rsidP="008E600A">
      <w:pPr>
        <w:rPr>
          <w:color w:val="993300"/>
          <w:u w:val="single"/>
        </w:rPr>
      </w:pP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3011C89" w14:textId="25277D07"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R4-2206817 (from R4-2204349).</w:t>
      </w:r>
    </w:p>
    <w:p w14:paraId="61628BA8" w14:textId="605499F8" w:rsidR="0051135E" w:rsidRDefault="0051135E" w:rsidP="0051135E">
      <w:pPr>
        <w:rPr>
          <w:rFonts w:ascii="Arial" w:hAnsi="Arial" w:cs="Arial"/>
          <w:b/>
          <w:sz w:val="24"/>
        </w:rPr>
      </w:pPr>
      <w:r>
        <w:rPr>
          <w:rFonts w:ascii="Arial" w:hAnsi="Arial" w:cs="Arial"/>
          <w:b/>
          <w:color w:val="0000FF"/>
          <w:sz w:val="24"/>
        </w:rPr>
        <w:t>R4-2206817</w:t>
      </w:r>
      <w:r>
        <w:rPr>
          <w:rFonts w:ascii="Arial" w:hAnsi="Arial" w:cs="Arial"/>
          <w:b/>
          <w:color w:val="0000FF"/>
          <w:sz w:val="24"/>
        </w:rPr>
        <w:tab/>
      </w:r>
      <w:r>
        <w:rPr>
          <w:rFonts w:ascii="Arial" w:hAnsi="Arial" w:cs="Arial"/>
          <w:b/>
          <w:sz w:val="24"/>
        </w:rPr>
        <w:t>Draft CR on SRVCC maintenance for TS36.133 R16</w:t>
      </w:r>
    </w:p>
    <w:p w14:paraId="1C94A6C4" w14:textId="77777777" w:rsidR="0051135E" w:rsidRDefault="0051135E" w:rsidP="005113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DCE74EA" w14:textId="65E8248A" w:rsidR="0051135E" w:rsidRDefault="00705220" w:rsidP="005113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EE39F24" w14:textId="77777777" w:rsidR="0051135E" w:rsidRDefault="0051135E" w:rsidP="0051135E">
      <w:pPr>
        <w:rPr>
          <w:color w:val="993300"/>
          <w:u w:val="single"/>
        </w:rPr>
      </w:pP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9E1FFD0" w14:textId="6C78C763"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3F4B1F18" w14:textId="77777777" w:rsidR="002F175B" w:rsidRDefault="002F175B" w:rsidP="008E600A">
      <w:pPr>
        <w:rPr>
          <w:color w:val="993300"/>
          <w:u w:val="single"/>
        </w:rPr>
      </w:pPr>
    </w:p>
    <w:p w14:paraId="1E1FC301" w14:textId="77777777" w:rsidR="008E600A" w:rsidRDefault="008E600A" w:rsidP="008E600A">
      <w:pPr>
        <w:rPr>
          <w:rFonts w:ascii="Arial" w:hAnsi="Arial" w:cs="Arial"/>
          <w:b/>
          <w:sz w:val="24"/>
        </w:rPr>
      </w:pPr>
      <w:r>
        <w:rPr>
          <w:rFonts w:ascii="Arial" w:hAnsi="Arial" w:cs="Arial"/>
          <w:b/>
          <w:color w:val="0000FF"/>
          <w:sz w:val="24"/>
        </w:rPr>
        <w:lastRenderedPageBreak/>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6F81A7EE" w14:textId="552A20CE"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4C394F4F" w14:textId="77777777" w:rsidR="002F175B" w:rsidRDefault="002F175B" w:rsidP="008E600A">
      <w:pPr>
        <w:rPr>
          <w:color w:val="993300"/>
          <w:u w:val="single"/>
        </w:rPr>
      </w:pP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2A2805" w14:textId="556A25D0"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37043160" w14:textId="77777777" w:rsidR="002F175B" w:rsidRDefault="002F175B" w:rsidP="008E600A">
      <w:pPr>
        <w:rPr>
          <w:color w:val="993300"/>
          <w:u w:val="single"/>
        </w:rPr>
      </w:pP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6E6B5967" w:rsidR="008E600A" w:rsidRDefault="0085456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R4-2207094 (from R4-2205322).</w:t>
      </w:r>
    </w:p>
    <w:p w14:paraId="50D6BE10" w14:textId="4F527943" w:rsidR="00854565" w:rsidRDefault="00854565" w:rsidP="00854565">
      <w:pPr>
        <w:rPr>
          <w:rFonts w:ascii="Arial" w:hAnsi="Arial" w:cs="Arial"/>
          <w:b/>
          <w:sz w:val="24"/>
        </w:rPr>
      </w:pPr>
      <w:r>
        <w:rPr>
          <w:rFonts w:ascii="Arial" w:hAnsi="Arial" w:cs="Arial"/>
          <w:b/>
          <w:color w:val="0000FF"/>
          <w:sz w:val="24"/>
        </w:rPr>
        <w:t>R4-2207094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59464919" w14:textId="77777777" w:rsidR="00854565" w:rsidRDefault="00854565" w:rsidP="0085456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6F2363" w14:textId="40A3CE0F" w:rsidR="00854565" w:rsidRDefault="00705220" w:rsidP="008545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06E0935E" w14:textId="77777777" w:rsidR="00DD39AD" w:rsidRDefault="00DD39AD" w:rsidP="008E600A">
      <w:pPr>
        <w:rPr>
          <w:color w:val="993300"/>
          <w:u w:val="single"/>
        </w:rPr>
      </w:pP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44E28584"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43AC77DD" w14:textId="77777777" w:rsidR="00DD39AD" w:rsidRDefault="00DD39AD" w:rsidP="008E600A">
      <w:pPr>
        <w:rPr>
          <w:color w:val="993300"/>
          <w:u w:val="single"/>
        </w:rPr>
      </w:pP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5FCF548E" w:rsidR="008E600A" w:rsidRDefault="004C3C7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R4-2207095 (from R4-2205362).</w:t>
      </w:r>
    </w:p>
    <w:p w14:paraId="1DAAF315" w14:textId="0491C608" w:rsidR="004C3C72" w:rsidRDefault="004C3C72" w:rsidP="004C3C72">
      <w:pPr>
        <w:rPr>
          <w:rFonts w:ascii="Arial" w:hAnsi="Arial" w:cs="Arial"/>
          <w:b/>
          <w:sz w:val="24"/>
        </w:rPr>
      </w:pPr>
      <w:r>
        <w:rPr>
          <w:rFonts w:ascii="Arial" w:hAnsi="Arial" w:cs="Arial"/>
          <w:b/>
          <w:color w:val="0000FF"/>
          <w:sz w:val="24"/>
        </w:rPr>
        <w:t>R4-2207095</w:t>
      </w:r>
      <w:r>
        <w:rPr>
          <w:rFonts w:ascii="Arial" w:hAnsi="Arial" w:cs="Arial"/>
          <w:b/>
          <w:color w:val="0000FF"/>
          <w:sz w:val="24"/>
        </w:rPr>
        <w:tab/>
      </w:r>
      <w:r>
        <w:rPr>
          <w:rFonts w:ascii="Arial" w:hAnsi="Arial" w:cs="Arial"/>
          <w:b/>
          <w:sz w:val="24"/>
        </w:rPr>
        <w:t>CR on inter-frequency measurement without MG R16</w:t>
      </w:r>
    </w:p>
    <w:p w14:paraId="423C3875" w14:textId="77777777" w:rsidR="004C3C72" w:rsidRDefault="004C3C72" w:rsidP="004C3C7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EB374" w14:textId="2A164C70" w:rsidR="004C3C72" w:rsidRDefault="00705220" w:rsidP="004C3C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4F0C435E" w14:textId="77777777" w:rsidR="00860228" w:rsidRDefault="00860228" w:rsidP="008E600A">
      <w:pPr>
        <w:rPr>
          <w:color w:val="993300"/>
          <w:u w:val="single"/>
        </w:rPr>
      </w:pP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01E8B39F"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4DC7A0B" w14:textId="77777777" w:rsidR="00860228" w:rsidRDefault="00860228" w:rsidP="008E600A">
      <w:pPr>
        <w:rPr>
          <w:color w:val="993300"/>
          <w:u w:val="single"/>
        </w:rPr>
      </w:pP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5BBDB7E2"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5303D9A5" w14:textId="77777777" w:rsidR="00860228" w:rsidRDefault="00860228" w:rsidP="008E600A">
      <w:pPr>
        <w:rPr>
          <w:color w:val="993300"/>
          <w:u w:val="single"/>
        </w:rPr>
      </w:pP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290153C8"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9789FD5" w14:textId="77777777" w:rsidR="00860228" w:rsidRDefault="00860228" w:rsidP="008E600A">
      <w:pPr>
        <w:rPr>
          <w:color w:val="993300"/>
          <w:u w:val="single"/>
        </w:rPr>
      </w:pP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DF8AD04" w14:textId="5AA42060" w:rsidR="008E600A" w:rsidRDefault="005257F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R4-2206819 (from R4-2205405).</w:t>
      </w:r>
    </w:p>
    <w:p w14:paraId="37FAD113" w14:textId="7A31896C" w:rsidR="005257F3" w:rsidRDefault="005257F3" w:rsidP="005257F3">
      <w:pPr>
        <w:rPr>
          <w:rFonts w:ascii="Arial" w:hAnsi="Arial" w:cs="Arial"/>
          <w:b/>
          <w:sz w:val="24"/>
        </w:rPr>
      </w:pPr>
      <w:r>
        <w:rPr>
          <w:rFonts w:ascii="Arial" w:hAnsi="Arial" w:cs="Arial"/>
          <w:b/>
          <w:color w:val="0000FF"/>
          <w:sz w:val="24"/>
        </w:rPr>
        <w:t>R4-2206819</w:t>
      </w:r>
      <w:r>
        <w:rPr>
          <w:rFonts w:ascii="Arial" w:hAnsi="Arial" w:cs="Arial"/>
          <w:b/>
          <w:color w:val="0000FF"/>
          <w:sz w:val="24"/>
        </w:rPr>
        <w:tab/>
      </w:r>
      <w:r>
        <w:rPr>
          <w:rFonts w:ascii="Arial" w:hAnsi="Arial" w:cs="Arial"/>
          <w:b/>
          <w:sz w:val="24"/>
        </w:rPr>
        <w:t>draft CR to 38174 on antenna connectors and RIBs</w:t>
      </w:r>
    </w:p>
    <w:p w14:paraId="2C3387C4" w14:textId="77777777" w:rsidR="005257F3" w:rsidRDefault="005257F3" w:rsidP="005257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4FEC3714" w14:textId="476AAF42" w:rsidR="005257F3" w:rsidRDefault="00705220" w:rsidP="005257F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A35A251" w14:textId="77777777" w:rsidR="0079129C" w:rsidRDefault="0079129C" w:rsidP="005257F3">
      <w:pPr>
        <w:rPr>
          <w:rFonts w:ascii="Arial" w:hAnsi="Arial" w:cs="Arial"/>
          <w:b/>
        </w:rPr>
      </w:pPr>
    </w:p>
    <w:p w14:paraId="11C702CB" w14:textId="77777777" w:rsidR="0079129C" w:rsidRDefault="00460FFE" w:rsidP="0079129C">
      <w:pPr>
        <w:rPr>
          <w:rFonts w:ascii="Arial" w:hAnsi="Arial" w:cs="Arial"/>
          <w:b/>
          <w:sz w:val="24"/>
        </w:rPr>
      </w:pPr>
      <w:r>
        <w:rPr>
          <w:rFonts w:ascii="Arial" w:hAnsi="Arial" w:cs="Arial"/>
          <w:b/>
          <w:color w:val="0000FF"/>
          <w:sz w:val="24"/>
          <w:u w:val="thick"/>
        </w:rPr>
        <w:t>R4-2207091</w:t>
      </w:r>
      <w:r w:rsidRPr="00944C49">
        <w:rPr>
          <w:b/>
          <w:lang w:val="en-US" w:eastAsia="zh-CN"/>
        </w:rPr>
        <w:tab/>
      </w:r>
      <w:r w:rsidR="0079129C">
        <w:rPr>
          <w:rFonts w:ascii="Arial" w:hAnsi="Arial" w:cs="Arial"/>
          <w:b/>
          <w:sz w:val="24"/>
        </w:rPr>
        <w:t>draft CR to 38174 on antenna connectors and RIBs</w:t>
      </w:r>
    </w:p>
    <w:p w14:paraId="1AC2DDF2" w14:textId="34868F76" w:rsidR="0079129C" w:rsidRDefault="0079129C" w:rsidP="0079129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v17.15.0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40C9493B" w14:textId="40F1ABF1" w:rsidR="0079129C" w:rsidRDefault="00705220" w:rsidP="007912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151B275" w14:textId="050B3EBE" w:rsidR="00460FFE" w:rsidRDefault="00460FFE" w:rsidP="0079129C">
      <w:pPr>
        <w:rPr>
          <w:color w:val="993300"/>
          <w:u w:val="single"/>
        </w:rPr>
      </w:pPr>
    </w:p>
    <w:p w14:paraId="1052514E" w14:textId="77777777" w:rsidR="00460FFE" w:rsidRDefault="00460FFE" w:rsidP="008E600A">
      <w:pPr>
        <w:rPr>
          <w:color w:val="993300"/>
          <w:u w:val="single"/>
        </w:rPr>
      </w:pP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13BBDC20" w:rsidR="008E600A" w:rsidRDefault="00EC466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664">
        <w:rPr>
          <w:rFonts w:ascii="Arial" w:hAnsi="Arial" w:cs="Arial"/>
          <w:b/>
          <w:highlight w:val="green"/>
        </w:rPr>
        <w:t>Endorsed.</w:t>
      </w:r>
    </w:p>
    <w:p w14:paraId="28F86602" w14:textId="77777777" w:rsidR="00EC4664" w:rsidRDefault="00EC4664" w:rsidP="008E600A">
      <w:pPr>
        <w:rPr>
          <w:color w:val="993300"/>
          <w:u w:val="single"/>
        </w:rPr>
      </w:pP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07A4B5BA" w:rsidR="008E600A" w:rsidRDefault="00EC466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4AFC3F" w14:textId="77777777" w:rsidR="00EC4664" w:rsidRDefault="00EC4664" w:rsidP="008E600A">
      <w:pPr>
        <w:rPr>
          <w:color w:val="993300"/>
          <w:u w:val="single"/>
        </w:rPr>
      </w:pPr>
    </w:p>
    <w:p w14:paraId="6105A81F" w14:textId="77777777" w:rsidR="008E600A" w:rsidRDefault="008E600A" w:rsidP="008E600A">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6E915813" w:rsidR="008E600A" w:rsidRDefault="005C3F4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ECC378" w14:textId="77777777" w:rsidR="005C3F44" w:rsidRDefault="005C3F44" w:rsidP="008E600A">
      <w:pPr>
        <w:rPr>
          <w:color w:val="993300"/>
          <w:u w:val="single"/>
        </w:rPr>
      </w:pP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0CEB529" w:rsidR="008E600A" w:rsidRDefault="005C3F4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ACD83" w14:textId="77777777" w:rsidR="005C3F44" w:rsidRDefault="005C3F44" w:rsidP="008E600A">
      <w:pPr>
        <w:rPr>
          <w:color w:val="993300"/>
          <w:u w:val="single"/>
        </w:rPr>
      </w:pPr>
    </w:p>
    <w:p w14:paraId="0FC47B0C" w14:textId="77777777" w:rsidR="008E600A" w:rsidRDefault="008E600A" w:rsidP="008E600A">
      <w:pPr>
        <w:rPr>
          <w:rFonts w:ascii="Arial" w:hAnsi="Arial" w:cs="Arial"/>
          <w:b/>
          <w:sz w:val="24"/>
        </w:rPr>
      </w:pPr>
      <w:r>
        <w:rPr>
          <w:rFonts w:ascii="Arial" w:hAnsi="Arial" w:cs="Arial"/>
          <w:b/>
          <w:color w:val="0000FF"/>
          <w:sz w:val="24"/>
        </w:rPr>
        <w:lastRenderedPageBreak/>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549BBB9A" w:rsidR="008E600A" w:rsidRDefault="004C3C7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R4-2207096 (from R4-2206068).</w:t>
      </w:r>
    </w:p>
    <w:p w14:paraId="3E681B2B" w14:textId="0489C4F1" w:rsidR="004C3C72" w:rsidRDefault="004C3C72" w:rsidP="004C3C72">
      <w:pPr>
        <w:rPr>
          <w:rFonts w:ascii="Arial" w:hAnsi="Arial" w:cs="Arial"/>
          <w:b/>
          <w:sz w:val="24"/>
        </w:rPr>
      </w:pPr>
      <w:r>
        <w:rPr>
          <w:rFonts w:ascii="Arial" w:hAnsi="Arial" w:cs="Arial"/>
          <w:b/>
          <w:color w:val="0000FF"/>
          <w:sz w:val="24"/>
        </w:rPr>
        <w:t>R4-2207096</w:t>
      </w:r>
      <w:r>
        <w:rPr>
          <w:rFonts w:ascii="Arial" w:hAnsi="Arial" w:cs="Arial"/>
          <w:b/>
          <w:color w:val="0000FF"/>
          <w:sz w:val="24"/>
        </w:rPr>
        <w:tab/>
      </w:r>
      <w:r>
        <w:rPr>
          <w:rFonts w:ascii="Arial" w:hAnsi="Arial" w:cs="Arial"/>
          <w:b/>
          <w:sz w:val="24"/>
        </w:rPr>
        <w:t>Draft CR on number of serving carriers to be supported for FR2 in NR SA</w:t>
      </w:r>
    </w:p>
    <w:p w14:paraId="3AE71B82" w14:textId="77777777" w:rsidR="004C3C72" w:rsidRDefault="004C3C72" w:rsidP="004C3C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F1730BA" w14:textId="77777777" w:rsidR="004C3C72" w:rsidRDefault="004C3C72" w:rsidP="004C3C72">
      <w:pPr>
        <w:rPr>
          <w:rFonts w:ascii="Arial" w:hAnsi="Arial" w:cs="Arial"/>
          <w:b/>
        </w:rPr>
      </w:pPr>
      <w:r>
        <w:rPr>
          <w:rFonts w:ascii="Arial" w:hAnsi="Arial" w:cs="Arial"/>
          <w:b/>
        </w:rPr>
        <w:t xml:space="preserve">Abstract: </w:t>
      </w:r>
    </w:p>
    <w:p w14:paraId="47B53BFE" w14:textId="1313753A" w:rsidR="004C3C72" w:rsidRDefault="004C3C72" w:rsidP="004C3C72">
      <w:r>
        <w:t>CR corrects the number of serving carriers to be supported for NR-SA in FR2</w:t>
      </w:r>
    </w:p>
    <w:p w14:paraId="0ECB52BF" w14:textId="4BB7C471" w:rsidR="004C3C72" w:rsidRDefault="00705220" w:rsidP="004C3C7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CD59FA" w:rsidRPr="00CD59FA">
        <w:rPr>
          <w:rFonts w:ascii="Arial" w:hAnsi="Arial" w:cs="Arial"/>
          <w:b/>
          <w:highlight w:val="green"/>
        </w:rPr>
        <w:t>Endorsed</w:t>
      </w:r>
      <w:r w:rsidRPr="00CD59FA">
        <w:rPr>
          <w:rFonts w:ascii="Arial" w:hAnsi="Arial" w:cs="Arial"/>
          <w:b/>
          <w:highlight w:val="green"/>
        </w:rPr>
        <w:t>.</w:t>
      </w:r>
    </w:p>
    <w:p w14:paraId="1AACE819" w14:textId="7650D262" w:rsidR="00CD59FA" w:rsidRDefault="00CD59FA" w:rsidP="004C3C72">
      <w:pPr>
        <w:rPr>
          <w:rFonts w:ascii="Arial" w:hAnsi="Arial" w:cs="Arial"/>
          <w:b/>
        </w:rPr>
      </w:pPr>
    </w:p>
    <w:p w14:paraId="4C1B2362" w14:textId="1A5A21A4" w:rsidR="00CD59FA" w:rsidRDefault="00CD59FA" w:rsidP="00CD59FA">
      <w:pPr>
        <w:rPr>
          <w:rFonts w:ascii="Arial" w:hAnsi="Arial" w:cs="Arial"/>
          <w:b/>
          <w:sz w:val="24"/>
        </w:rPr>
      </w:pPr>
      <w:r>
        <w:rPr>
          <w:rFonts w:ascii="Arial" w:hAnsi="Arial" w:cs="Arial"/>
          <w:b/>
          <w:color w:val="0000FF"/>
          <w:sz w:val="24"/>
        </w:rPr>
        <w:t>R4-2207112</w:t>
      </w:r>
      <w:r>
        <w:rPr>
          <w:rFonts w:ascii="Arial" w:hAnsi="Arial" w:cs="Arial"/>
          <w:b/>
          <w:color w:val="0000FF"/>
          <w:sz w:val="24"/>
        </w:rPr>
        <w:tab/>
      </w:r>
      <w:r>
        <w:rPr>
          <w:rFonts w:ascii="Arial" w:hAnsi="Arial" w:cs="Arial"/>
          <w:b/>
          <w:sz w:val="24"/>
        </w:rPr>
        <w:t>Draft CR on number of serving carriers to be supported for FR2 in NR SA</w:t>
      </w:r>
    </w:p>
    <w:p w14:paraId="482938DF" w14:textId="77777777" w:rsidR="00CD59FA" w:rsidRDefault="00CD59FA" w:rsidP="00CD59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077ADC8" w14:textId="77777777" w:rsidR="00CD59FA" w:rsidRDefault="00CD59FA" w:rsidP="00CD59FA">
      <w:pPr>
        <w:rPr>
          <w:rFonts w:ascii="Arial" w:hAnsi="Arial" w:cs="Arial"/>
          <w:b/>
        </w:rPr>
      </w:pPr>
      <w:r>
        <w:rPr>
          <w:rFonts w:ascii="Arial" w:hAnsi="Arial" w:cs="Arial"/>
          <w:b/>
        </w:rPr>
        <w:t xml:space="preserve">Abstract: </w:t>
      </w:r>
    </w:p>
    <w:p w14:paraId="3A52CBA4" w14:textId="77777777" w:rsidR="00CD59FA" w:rsidRDefault="00CD59FA" w:rsidP="00CD59FA">
      <w:r>
        <w:t>This draft CR captures some remaining issues update in R15</w:t>
      </w:r>
    </w:p>
    <w:p w14:paraId="41D5F77C" w14:textId="77777777" w:rsidR="00CD59FA" w:rsidRDefault="00CD59FA" w:rsidP="00CD59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59FA">
        <w:rPr>
          <w:rFonts w:ascii="Arial" w:hAnsi="Arial" w:cs="Arial"/>
          <w:b/>
          <w:highlight w:val="green"/>
        </w:rPr>
        <w:t>Endorsed.</w:t>
      </w:r>
    </w:p>
    <w:p w14:paraId="15A3E880" w14:textId="77777777" w:rsidR="00CD59FA" w:rsidRDefault="00CD59FA" w:rsidP="004C3C72">
      <w:pPr>
        <w:rPr>
          <w:color w:val="993300"/>
          <w:u w:val="single"/>
        </w:rPr>
      </w:pP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01B3F414" w:rsidR="0040475E" w:rsidRDefault="00571671" w:rsidP="0040475E">
      <w:pPr>
        <w:rPr>
          <w:rFonts w:ascii="Arial" w:hAnsi="Arial" w:cs="Arial"/>
          <w:b/>
        </w:rPr>
      </w:pPr>
      <w:r w:rsidRPr="00DB52F4">
        <w:rPr>
          <w:rFonts w:ascii="Arial" w:hAnsi="Arial" w:cs="Arial"/>
          <w:b/>
        </w:rPr>
        <w:t>Decision:</w:t>
      </w:r>
      <w:r w:rsidRPr="00DB52F4">
        <w:rPr>
          <w:rFonts w:ascii="Arial" w:hAnsi="Arial" w:cs="Arial"/>
          <w:b/>
        </w:rPr>
        <w:tab/>
      </w:r>
      <w:r w:rsidRPr="00DB52F4">
        <w:rPr>
          <w:rFonts w:ascii="Arial" w:hAnsi="Arial" w:cs="Arial"/>
          <w:b/>
        </w:rPr>
        <w:tab/>
      </w:r>
      <w:r w:rsidR="00DB52F4" w:rsidRPr="00DB52F4">
        <w:rPr>
          <w:rFonts w:ascii="Arial" w:hAnsi="Arial" w:cs="Arial"/>
          <w:b/>
        </w:rPr>
        <w:t>Postponed</w:t>
      </w:r>
      <w:r w:rsidRPr="00DB52F4">
        <w:rPr>
          <w:rFonts w:ascii="Arial" w:hAnsi="Arial" w:cs="Arial"/>
          <w:b/>
        </w:rPr>
        <w:t>.</w:t>
      </w:r>
    </w:p>
    <w:p w14:paraId="6B15F84D" w14:textId="77777777" w:rsidR="00571671" w:rsidRDefault="00571671" w:rsidP="0040475E">
      <w:pPr>
        <w:rPr>
          <w:color w:val="993300"/>
          <w:u w:val="single"/>
        </w:rPr>
      </w:pP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1901FB00" w14:textId="5247BB43" w:rsidR="00DB52F4" w:rsidRDefault="00DB52F4" w:rsidP="00DB52F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2" w:name="_Toc95792540"/>
      <w:r>
        <w:t>5.1.5.3.2</w:t>
      </w:r>
      <w:r>
        <w:tab/>
        <w:t>RRM performance requirements</w:t>
      </w:r>
      <w:bookmarkEnd w:id="22"/>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6AB38588"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041694F1" w14:textId="77777777" w:rsidR="00D33FD1" w:rsidRDefault="00D33FD1" w:rsidP="008E600A">
      <w:pPr>
        <w:rPr>
          <w:color w:val="993300"/>
          <w:u w:val="single"/>
        </w:rPr>
      </w:pP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43A8CA5E"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3D684C85" w14:textId="77777777" w:rsidR="00D33FD1" w:rsidRDefault="00D33FD1" w:rsidP="008E600A">
      <w:pPr>
        <w:rPr>
          <w:color w:val="993300"/>
          <w:u w:val="single"/>
        </w:rPr>
      </w:pP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6BFED54C" w14:textId="399BB00D" w:rsidR="008E600A" w:rsidRDefault="005C184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4BDB153" w14:textId="77777777" w:rsidR="005C1846" w:rsidRDefault="005C1846" w:rsidP="008E600A">
      <w:pPr>
        <w:rPr>
          <w:color w:val="993300"/>
          <w:u w:val="single"/>
        </w:rPr>
      </w:pP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67FB32B2" w14:textId="6DDAFEE9" w:rsidR="008E600A" w:rsidRDefault="005C184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531DE57" w14:textId="77777777" w:rsidR="005C1846" w:rsidRDefault="005C1846" w:rsidP="008E600A">
      <w:pPr>
        <w:rPr>
          <w:color w:val="993300"/>
          <w:u w:val="single"/>
        </w:rPr>
      </w:pP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066D36E" w14:textId="42E927DD" w:rsidR="008E600A" w:rsidRDefault="008C72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AB2959" w14:textId="77777777" w:rsidR="008C72B2" w:rsidRDefault="008C72B2" w:rsidP="008E600A">
      <w:pPr>
        <w:rPr>
          <w:color w:val="993300"/>
          <w:u w:val="single"/>
        </w:rPr>
      </w:pP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E58B162" w14:textId="3653AF73"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D615ED" w14:textId="77777777" w:rsidR="008C72B2" w:rsidRDefault="008C72B2" w:rsidP="008E600A">
      <w:pPr>
        <w:rPr>
          <w:color w:val="993300"/>
          <w:u w:val="single"/>
        </w:rPr>
      </w:pPr>
    </w:p>
    <w:p w14:paraId="7B99AFED" w14:textId="77777777" w:rsidR="008E600A" w:rsidRDefault="008E600A" w:rsidP="008E600A">
      <w:pPr>
        <w:rPr>
          <w:rFonts w:ascii="Arial" w:hAnsi="Arial" w:cs="Arial"/>
          <w:b/>
          <w:sz w:val="24"/>
        </w:rPr>
      </w:pPr>
      <w:r>
        <w:rPr>
          <w:rFonts w:ascii="Arial" w:hAnsi="Arial" w:cs="Arial"/>
          <w:b/>
          <w:color w:val="0000FF"/>
          <w:sz w:val="24"/>
        </w:rPr>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EDDBCCC" w14:textId="132B5A13" w:rsidR="008E600A" w:rsidRDefault="0051135E" w:rsidP="008E600A">
      <w:pPr>
        <w:rPr>
          <w:rFonts w:ascii="Arial" w:hAnsi="Arial" w:cs="Arial"/>
          <w:b/>
        </w:rPr>
      </w:pPr>
      <w:r w:rsidRPr="00B77D31">
        <w:rPr>
          <w:rFonts w:ascii="Arial" w:hAnsi="Arial" w:cs="Arial"/>
          <w:b/>
        </w:rPr>
        <w:t>Decision:</w:t>
      </w:r>
      <w:r w:rsidRPr="00B77D31">
        <w:rPr>
          <w:rFonts w:ascii="Arial" w:hAnsi="Arial" w:cs="Arial"/>
          <w:b/>
        </w:rPr>
        <w:tab/>
      </w:r>
      <w:r w:rsidRPr="00B77D31">
        <w:rPr>
          <w:rFonts w:ascii="Arial" w:hAnsi="Arial" w:cs="Arial"/>
          <w:b/>
        </w:rPr>
        <w:tab/>
      </w:r>
      <w:r w:rsidR="00B77D31" w:rsidRPr="00B77D31">
        <w:rPr>
          <w:rFonts w:ascii="Arial" w:hAnsi="Arial" w:cs="Arial"/>
          <w:b/>
        </w:rPr>
        <w:t>Postponed</w:t>
      </w:r>
      <w:r w:rsidRPr="00B77D31">
        <w:rPr>
          <w:rFonts w:ascii="Arial" w:hAnsi="Arial" w:cs="Arial"/>
          <w:b/>
        </w:rPr>
        <w:t>.</w:t>
      </w:r>
    </w:p>
    <w:p w14:paraId="24BC2C51" w14:textId="77777777" w:rsidR="0051135E" w:rsidRDefault="0051135E" w:rsidP="008E600A">
      <w:pPr>
        <w:rPr>
          <w:color w:val="993300"/>
          <w:u w:val="single"/>
        </w:rPr>
      </w:pP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8F9FAAE" w14:textId="77777777" w:rsidR="00B77D31" w:rsidRDefault="00B77D31" w:rsidP="00B77D3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4C7CC" w14:textId="77777777" w:rsidR="0051135E" w:rsidRDefault="0051135E" w:rsidP="008E600A">
      <w:pPr>
        <w:rPr>
          <w:color w:val="993300"/>
          <w:u w:val="single"/>
        </w:rPr>
      </w:pP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A916CE7" w14:textId="2F328ADB"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8EBF17" w14:textId="176FADB6"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C07AD0" w14:textId="77777777" w:rsidR="002F175B" w:rsidRDefault="002F175B" w:rsidP="008E600A">
      <w:pPr>
        <w:rPr>
          <w:color w:val="993300"/>
          <w:u w:val="single"/>
        </w:rPr>
      </w:pP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D28488D" w14:textId="4CE947D6"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299489D" w14:textId="77777777" w:rsidR="002F175B" w:rsidRDefault="002F175B" w:rsidP="008E600A">
      <w:pPr>
        <w:rPr>
          <w:color w:val="993300"/>
          <w:u w:val="single"/>
        </w:rPr>
      </w:pP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5D42A4E" w14:textId="51EE5EAF"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2FC2AC7" w14:textId="77777777" w:rsidR="002F175B" w:rsidRDefault="002F175B" w:rsidP="008E600A">
      <w:pPr>
        <w:rPr>
          <w:color w:val="993300"/>
          <w:u w:val="single"/>
        </w:rPr>
      </w:pP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611CA974"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R4-2206818 (from R4-2204850).</w:t>
      </w:r>
    </w:p>
    <w:p w14:paraId="63711316" w14:textId="5C0EA4AE" w:rsidR="00DD39AD" w:rsidRDefault="00DD39AD" w:rsidP="00DD39AD">
      <w:pPr>
        <w:rPr>
          <w:rFonts w:ascii="Arial" w:hAnsi="Arial" w:cs="Arial"/>
          <w:b/>
          <w:sz w:val="24"/>
        </w:rPr>
      </w:pPr>
      <w:r>
        <w:rPr>
          <w:rFonts w:ascii="Arial" w:hAnsi="Arial" w:cs="Arial"/>
          <w:b/>
          <w:color w:val="0000FF"/>
          <w:sz w:val="24"/>
        </w:rPr>
        <w:t>R4-2206818</w:t>
      </w:r>
      <w:r>
        <w:rPr>
          <w:rFonts w:ascii="Arial" w:hAnsi="Arial" w:cs="Arial"/>
          <w:b/>
          <w:color w:val="0000FF"/>
          <w:sz w:val="24"/>
        </w:rPr>
        <w:tab/>
      </w:r>
      <w:r>
        <w:rPr>
          <w:rFonts w:ascii="Arial" w:hAnsi="Arial" w:cs="Arial"/>
          <w:b/>
          <w:sz w:val="24"/>
        </w:rPr>
        <w:t>Correction of NR Sidelink reference configurations_R16</w:t>
      </w:r>
    </w:p>
    <w:p w14:paraId="03F630A7" w14:textId="77777777" w:rsidR="00DD39AD" w:rsidRDefault="00DD39AD" w:rsidP="00DD39A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1B3C" w14:textId="018871C6" w:rsidR="00DD39AD" w:rsidRDefault="00705220" w:rsidP="00DD39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432FDBED" w14:textId="77777777" w:rsidR="00DD39AD" w:rsidRDefault="00DD39AD" w:rsidP="00DD39AD">
      <w:pPr>
        <w:rPr>
          <w:color w:val="993300"/>
          <w:u w:val="single"/>
        </w:rPr>
      </w:pPr>
    </w:p>
    <w:p w14:paraId="6B0DA61E" w14:textId="77777777" w:rsidR="008E600A" w:rsidRDefault="008E600A" w:rsidP="008E600A">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1CB9F95B"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40082CB" w14:textId="77777777" w:rsidR="00DD39AD" w:rsidRDefault="00DD39AD" w:rsidP="008E600A">
      <w:pPr>
        <w:rPr>
          <w:color w:val="993300"/>
          <w:u w:val="single"/>
        </w:rPr>
      </w:pP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0830AB16" w:rsidR="008E600A" w:rsidRDefault="00C46E1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R4-2207092 (from R4-2204852).</w:t>
      </w:r>
    </w:p>
    <w:p w14:paraId="2EAC42FD" w14:textId="262E6B69" w:rsidR="00C46E18" w:rsidRDefault="00C46E18" w:rsidP="00C46E18">
      <w:pPr>
        <w:rPr>
          <w:rFonts w:ascii="Arial" w:hAnsi="Arial" w:cs="Arial"/>
          <w:b/>
          <w:sz w:val="24"/>
        </w:rPr>
      </w:pPr>
      <w:r>
        <w:rPr>
          <w:rFonts w:ascii="Arial" w:hAnsi="Arial" w:cs="Arial"/>
          <w:b/>
          <w:color w:val="0000FF"/>
          <w:sz w:val="24"/>
        </w:rPr>
        <w:t>R4-2207092</w:t>
      </w:r>
      <w:r>
        <w:rPr>
          <w:rFonts w:ascii="Arial" w:hAnsi="Arial" w:cs="Arial"/>
          <w:b/>
          <w:color w:val="0000FF"/>
          <w:sz w:val="24"/>
        </w:rPr>
        <w:tab/>
      </w:r>
      <w:r>
        <w:rPr>
          <w:rFonts w:ascii="Arial" w:hAnsi="Arial" w:cs="Arial"/>
          <w:b/>
          <w:sz w:val="24"/>
        </w:rPr>
        <w:t>Correction of NR Sidelink test cases_R16</w:t>
      </w:r>
    </w:p>
    <w:p w14:paraId="2192A447" w14:textId="77777777" w:rsidR="00C46E18" w:rsidRDefault="00C46E18" w:rsidP="00C46E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1B4EC65" w14:textId="48B8D335" w:rsidR="00C46E18" w:rsidRDefault="00705220" w:rsidP="00C46E1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64DFC845" w14:textId="77777777" w:rsidR="00DD39AD" w:rsidRDefault="00DD39AD" w:rsidP="008E600A">
      <w:pPr>
        <w:rPr>
          <w:color w:val="993300"/>
          <w:u w:val="single"/>
        </w:rPr>
      </w:pP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49BC6DDB"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06FB1A51" w14:textId="77777777" w:rsidR="00DD39AD" w:rsidRDefault="00DD39AD" w:rsidP="008E600A">
      <w:pPr>
        <w:rPr>
          <w:color w:val="993300"/>
          <w:u w:val="single"/>
        </w:rPr>
      </w:pP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6D675CAB" w:rsidR="008E600A" w:rsidRDefault="0085456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R4-2207093 (from R4-2204854).</w:t>
      </w:r>
    </w:p>
    <w:p w14:paraId="783C8072" w14:textId="16E95AAF" w:rsidR="00854565" w:rsidRDefault="00854565" w:rsidP="00854565">
      <w:pPr>
        <w:rPr>
          <w:rFonts w:ascii="Arial" w:hAnsi="Arial" w:cs="Arial"/>
          <w:b/>
          <w:sz w:val="24"/>
        </w:rPr>
      </w:pPr>
      <w:r>
        <w:rPr>
          <w:rFonts w:ascii="Arial" w:hAnsi="Arial" w:cs="Arial"/>
          <w:b/>
          <w:color w:val="0000FF"/>
          <w:sz w:val="24"/>
        </w:rPr>
        <w:t>R4-2207093</w:t>
      </w:r>
      <w:r>
        <w:rPr>
          <w:rFonts w:ascii="Arial" w:hAnsi="Arial" w:cs="Arial"/>
          <w:b/>
          <w:color w:val="0000FF"/>
          <w:sz w:val="24"/>
        </w:rPr>
        <w:tab/>
      </w:r>
      <w:r>
        <w:rPr>
          <w:rFonts w:ascii="Arial" w:hAnsi="Arial" w:cs="Arial"/>
          <w:b/>
          <w:sz w:val="24"/>
        </w:rPr>
        <w:t>Correction of mobility enhancement test cases_R16</w:t>
      </w:r>
    </w:p>
    <w:p w14:paraId="44189312" w14:textId="77777777" w:rsidR="00854565" w:rsidRDefault="00854565" w:rsidP="0085456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CEE48A" w14:textId="49B095AF" w:rsidR="00854565" w:rsidRDefault="00705220" w:rsidP="008545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1461C25" w14:textId="77777777" w:rsidR="00DD39AD" w:rsidRDefault="00DD39AD" w:rsidP="008E600A">
      <w:pPr>
        <w:rPr>
          <w:color w:val="993300"/>
          <w:u w:val="single"/>
        </w:rPr>
      </w:pP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3C717EAC"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9EE447A" w14:textId="77777777" w:rsidR="00DD39AD" w:rsidRDefault="00DD39AD" w:rsidP="008E600A">
      <w:pPr>
        <w:rPr>
          <w:color w:val="993300"/>
          <w:u w:val="single"/>
        </w:rPr>
      </w:pP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3A45EAB3"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2749B4CA" w14:textId="77777777" w:rsidR="0083032A" w:rsidRDefault="0083032A" w:rsidP="008E600A">
      <w:pPr>
        <w:rPr>
          <w:color w:val="993300"/>
          <w:u w:val="single"/>
        </w:rPr>
      </w:pP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53812ACE"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1D53FE0D" w14:textId="77777777" w:rsidR="0083032A" w:rsidRDefault="0083032A" w:rsidP="008E600A">
      <w:pPr>
        <w:rPr>
          <w:color w:val="993300"/>
          <w:u w:val="single"/>
        </w:rPr>
      </w:pPr>
    </w:p>
    <w:p w14:paraId="0FE41E84" w14:textId="77777777" w:rsidR="008E600A" w:rsidRDefault="008E600A" w:rsidP="008E600A">
      <w:pPr>
        <w:pStyle w:val="Heading3"/>
      </w:pPr>
      <w:bookmarkStart w:id="23" w:name="_Toc95792546"/>
      <w:r>
        <w:t>5.2</w:t>
      </w:r>
      <w:r>
        <w:tab/>
        <w:t>LTE WIs and TEI</w:t>
      </w:r>
      <w:bookmarkEnd w:id="23"/>
    </w:p>
    <w:p w14:paraId="0E8D3D8A" w14:textId="12C400B3" w:rsidR="008E600A" w:rsidRDefault="008E600A" w:rsidP="008E600A">
      <w:pPr>
        <w:pStyle w:val="Heading4"/>
      </w:pPr>
      <w:bookmarkStart w:id="24" w:name="_Toc95792549"/>
      <w:r>
        <w:t>5.2.3</w:t>
      </w:r>
      <w:r>
        <w:tab/>
        <w:t>RRM requirements</w:t>
      </w:r>
      <w:bookmarkEnd w:id="24"/>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DDCC30F" w:rsidR="003E71A3" w:rsidRDefault="009C0FC9" w:rsidP="003E71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R4-2207048 (from R4-2206750).</w:t>
      </w:r>
    </w:p>
    <w:p w14:paraId="4FD0E038" w14:textId="6E4B2118" w:rsidR="009C0FC9" w:rsidRPr="00766996" w:rsidRDefault="009C0FC9" w:rsidP="009C0FC9">
      <w:pPr>
        <w:rPr>
          <w:rFonts w:ascii="Arial" w:hAnsi="Arial" w:cs="Arial"/>
          <w:b/>
          <w:sz w:val="24"/>
          <w:lang w:val="en-US"/>
        </w:rPr>
      </w:pPr>
      <w:r>
        <w:rPr>
          <w:rFonts w:ascii="Arial" w:hAnsi="Arial" w:cs="Arial"/>
          <w:b/>
          <w:color w:val="0000FF"/>
          <w:sz w:val="24"/>
          <w:u w:val="thick"/>
        </w:rPr>
        <w:t>R4-2207048</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 xml:space="preserve">[102-e][207] </w:t>
      </w:r>
      <w:proofErr w:type="spellStart"/>
      <w:r w:rsidRPr="00B56650">
        <w:rPr>
          <w:rFonts w:ascii="Arial" w:hAnsi="Arial" w:cs="Arial"/>
          <w:b/>
          <w:sz w:val="24"/>
        </w:rPr>
        <w:t>Maintenance_LTE_RRM</w:t>
      </w:r>
      <w:proofErr w:type="spellEnd"/>
    </w:p>
    <w:p w14:paraId="1B36B1BE"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C4D80FF"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645A683D"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7B5DCF70" w14:textId="1A1348FA" w:rsidR="009C0FC9" w:rsidRDefault="00202CB5"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8FCB64" w14:textId="77777777" w:rsidR="003E71A3" w:rsidRDefault="003E71A3" w:rsidP="003E71A3">
      <w:pPr>
        <w:rPr>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rsidRPr="00202CB5"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202CB5">
              <w:rPr>
                <w:rFonts w:ascii="Times New Roman" w:eastAsiaTheme="minorEastAsia" w:hAnsi="Times New Roman"/>
                <w:b/>
                <w:bCs/>
                <w:sz w:val="16"/>
                <w:szCs w:val="16"/>
                <w:lang w:val="en-US" w:eastAsia="zh-CN"/>
              </w:rPr>
              <w:t>Tdoc</w:t>
            </w:r>
            <w:proofErr w:type="spellEnd"/>
            <w:r w:rsidRPr="00202CB5">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Comments</w:t>
            </w:r>
          </w:p>
        </w:tc>
      </w:tr>
      <w:tr w:rsidR="00C1609E" w:rsidRPr="00202CB5"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25585340"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R4-2206831</w:t>
            </w:r>
          </w:p>
        </w:tc>
        <w:tc>
          <w:tcPr>
            <w:tcW w:w="2182" w:type="pct"/>
            <w:tcBorders>
              <w:top w:val="single" w:sz="4" w:space="0" w:color="auto"/>
              <w:left w:val="single" w:sz="4" w:space="0" w:color="auto"/>
              <w:bottom w:val="single" w:sz="4" w:space="0" w:color="auto"/>
              <w:right w:val="single" w:sz="4" w:space="0" w:color="auto"/>
            </w:tcBorders>
          </w:tcPr>
          <w:p w14:paraId="2D9DCF32" w14:textId="0E780B92"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WF on LTE</w:t>
            </w:r>
            <w:r w:rsidR="009B78D8" w:rsidRPr="00202CB5">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RRM</w:t>
            </w:r>
            <w:r w:rsidR="009B78D8" w:rsidRPr="00202CB5">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Maintenance</w:t>
            </w:r>
          </w:p>
        </w:tc>
        <w:tc>
          <w:tcPr>
            <w:tcW w:w="541" w:type="pct"/>
            <w:tcBorders>
              <w:top w:val="single" w:sz="4" w:space="0" w:color="auto"/>
              <w:left w:val="single" w:sz="4" w:space="0" w:color="auto"/>
              <w:bottom w:val="single" w:sz="4" w:space="0" w:color="auto"/>
              <w:right w:val="single" w:sz="4" w:space="0" w:color="auto"/>
            </w:tcBorders>
          </w:tcPr>
          <w:p w14:paraId="1A227161" w14:textId="13ADFB1A"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B529547" w14:textId="77777777" w:rsidR="003E71A3" w:rsidRPr="00766996" w:rsidRDefault="003E71A3" w:rsidP="003E71A3">
      <w:pPr>
        <w:spacing w:after="0"/>
        <w:rPr>
          <w:lang w:val="en-US"/>
        </w:rPr>
      </w:pPr>
    </w:p>
    <w:p w14:paraId="7A357951" w14:textId="77777777" w:rsidR="003E71A3" w:rsidRDefault="003E71A3" w:rsidP="003E71A3">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rsidRPr="00202CB5" w14:paraId="430BA959" w14:textId="77777777" w:rsidTr="00424DDD">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202CB5">
              <w:rPr>
                <w:rFonts w:ascii="Times New Roman" w:eastAsiaTheme="minorEastAsia" w:hAnsi="Times New Roman"/>
                <w:b/>
                <w:bCs/>
                <w:sz w:val="16"/>
                <w:szCs w:val="16"/>
                <w:lang w:val="en-US" w:eastAsia="zh-CN"/>
              </w:rPr>
              <w:t>Tdoc</w:t>
            </w:r>
            <w:proofErr w:type="spellEnd"/>
            <w:r w:rsidRPr="00202CB5">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37F58F48" w:rsidR="003E71A3" w:rsidRPr="00202CB5" w:rsidRDefault="00CC086F"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Comments</w:t>
            </w:r>
          </w:p>
        </w:tc>
      </w:tr>
      <w:tr w:rsidR="00B43E3C" w:rsidRPr="00202CB5" w14:paraId="32A45E46" w14:textId="77777777" w:rsidTr="00424DDD">
        <w:tc>
          <w:tcPr>
            <w:tcW w:w="1423" w:type="dxa"/>
            <w:tcBorders>
              <w:top w:val="single" w:sz="4" w:space="0" w:color="auto"/>
              <w:left w:val="single" w:sz="4" w:space="0" w:color="auto"/>
              <w:bottom w:val="single" w:sz="4" w:space="0" w:color="auto"/>
              <w:right w:val="single" w:sz="4" w:space="0" w:color="auto"/>
            </w:tcBorders>
          </w:tcPr>
          <w:p w14:paraId="316CA25C" w14:textId="6874B96E"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R4-2203725</w:t>
            </w:r>
          </w:p>
        </w:tc>
        <w:tc>
          <w:tcPr>
            <w:tcW w:w="2681" w:type="dxa"/>
            <w:tcBorders>
              <w:top w:val="single" w:sz="4" w:space="0" w:color="auto"/>
              <w:left w:val="single" w:sz="4" w:space="0" w:color="auto"/>
              <w:bottom w:val="single" w:sz="4" w:space="0" w:color="auto"/>
              <w:right w:val="single" w:sz="4" w:space="0" w:color="auto"/>
            </w:tcBorders>
          </w:tcPr>
          <w:p w14:paraId="2F9D73E5" w14:textId="60FAAC5E"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CR: Correction on </w:t>
            </w:r>
            <w:proofErr w:type="spellStart"/>
            <w:r w:rsidRPr="00202CB5">
              <w:rPr>
                <w:rFonts w:ascii="Times New Roman" w:eastAsiaTheme="minorEastAsia" w:hAnsi="Times New Roman"/>
                <w:sz w:val="16"/>
                <w:szCs w:val="16"/>
                <w:lang w:val="en-US" w:eastAsia="zh-CN"/>
              </w:rPr>
              <w:t>SyncRef</w:t>
            </w:r>
            <w:proofErr w:type="spellEnd"/>
            <w:r w:rsidRPr="00202CB5">
              <w:rPr>
                <w:rFonts w:ascii="Times New Roman" w:eastAsiaTheme="minorEastAsia" w:hAnsi="Times New Roman"/>
                <w:sz w:val="16"/>
                <w:szCs w:val="16"/>
                <w:lang w:val="en-US" w:eastAsia="zh-CN"/>
              </w:rPr>
              <w:t xml:space="preserve"> UE Frequency Offset in Synchronization Reference Selection/Reselection Test</w:t>
            </w:r>
          </w:p>
        </w:tc>
        <w:tc>
          <w:tcPr>
            <w:tcW w:w="1418" w:type="dxa"/>
            <w:tcBorders>
              <w:top w:val="single" w:sz="4" w:space="0" w:color="auto"/>
              <w:left w:val="single" w:sz="4" w:space="0" w:color="auto"/>
              <w:bottom w:val="single" w:sz="4" w:space="0" w:color="auto"/>
              <w:right w:val="single" w:sz="4" w:space="0" w:color="auto"/>
            </w:tcBorders>
          </w:tcPr>
          <w:p w14:paraId="4673F52D" w14:textId="0BB37236"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6991A925" w14:textId="6B1E3E7A"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04A2DE70" w14:textId="77777777" w:rsidTr="00424DDD">
        <w:tc>
          <w:tcPr>
            <w:tcW w:w="1423" w:type="dxa"/>
          </w:tcPr>
          <w:p w14:paraId="3E0FAD98" w14:textId="40057472"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R4-2203731</w:t>
            </w:r>
          </w:p>
        </w:tc>
        <w:tc>
          <w:tcPr>
            <w:tcW w:w="2681" w:type="dxa"/>
          </w:tcPr>
          <w:p w14:paraId="7A8383F2" w14:textId="2C51005F"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CR: Correction on Synchronization Reference Selection/Reselection </w:t>
            </w:r>
            <w:proofErr w:type="spellStart"/>
            <w:r w:rsidRPr="00202CB5">
              <w:rPr>
                <w:rFonts w:ascii="Times New Roman" w:eastAsiaTheme="minorEastAsia" w:hAnsi="Times New Roman"/>
                <w:sz w:val="16"/>
                <w:szCs w:val="16"/>
                <w:lang w:val="en-US" w:eastAsia="zh-CN"/>
              </w:rPr>
              <w:t>SyncRefUE</w:t>
            </w:r>
            <w:proofErr w:type="spellEnd"/>
            <w:r w:rsidRPr="00202CB5">
              <w:rPr>
                <w:rFonts w:ascii="Times New Roman" w:eastAsiaTheme="minorEastAsia" w:hAnsi="Times New Roman"/>
                <w:sz w:val="16"/>
                <w:szCs w:val="16"/>
                <w:lang w:val="en-US" w:eastAsia="zh-CN"/>
              </w:rPr>
              <w:t xml:space="preserve"> Frequency Offset Side Condition for LTE-V2X</w:t>
            </w:r>
          </w:p>
        </w:tc>
        <w:tc>
          <w:tcPr>
            <w:tcW w:w="1418" w:type="dxa"/>
          </w:tcPr>
          <w:p w14:paraId="2269D20D" w14:textId="3A8816E0"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w:t>
            </w:r>
          </w:p>
        </w:tc>
        <w:tc>
          <w:tcPr>
            <w:tcW w:w="2409" w:type="dxa"/>
          </w:tcPr>
          <w:p w14:paraId="50AC0F5E" w14:textId="11E26B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73D67066"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4AEE8B4D" w14:textId="77777777" w:rsidTr="00424DDD">
        <w:tc>
          <w:tcPr>
            <w:tcW w:w="1423" w:type="dxa"/>
          </w:tcPr>
          <w:p w14:paraId="773C1905" w14:textId="364170C6"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R4-2205347</w:t>
            </w:r>
          </w:p>
        </w:tc>
        <w:tc>
          <w:tcPr>
            <w:tcW w:w="2681" w:type="dxa"/>
          </w:tcPr>
          <w:p w14:paraId="5798C6B5" w14:textId="07902CC8"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CR to </w:t>
            </w:r>
            <w:proofErr w:type="spellStart"/>
            <w:r w:rsidRPr="00202CB5">
              <w:rPr>
                <w:rFonts w:ascii="Times New Roman" w:eastAsiaTheme="minorEastAsia" w:hAnsi="Times New Roman"/>
                <w:sz w:val="16"/>
                <w:szCs w:val="16"/>
                <w:lang w:val="en-US" w:eastAsia="zh-CN"/>
              </w:rPr>
              <w:t>eMTC</w:t>
            </w:r>
            <w:proofErr w:type="spellEnd"/>
            <w:r w:rsidRPr="00202CB5">
              <w:rPr>
                <w:rFonts w:ascii="Times New Roman" w:eastAsiaTheme="minorEastAsia" w:hAnsi="Times New Roman"/>
                <w:sz w:val="16"/>
                <w:szCs w:val="16"/>
                <w:lang w:val="en-US" w:eastAsia="zh-CN"/>
              </w:rPr>
              <w:t xml:space="preserve"> inter-frequency measurement requirements in Idle mode R14</w:t>
            </w:r>
          </w:p>
        </w:tc>
        <w:tc>
          <w:tcPr>
            <w:tcW w:w="1418" w:type="dxa"/>
          </w:tcPr>
          <w:p w14:paraId="1B0BEB31" w14:textId="4112A7C2"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2409" w:type="dxa"/>
          </w:tcPr>
          <w:p w14:paraId="334A7DAF" w14:textId="03BA92AD"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4BC475F8"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2B2F17B8" w14:textId="77777777" w:rsidTr="00424DDD">
        <w:tc>
          <w:tcPr>
            <w:tcW w:w="1423" w:type="dxa"/>
          </w:tcPr>
          <w:p w14:paraId="2799981E"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R4-2205205</w:t>
            </w:r>
          </w:p>
          <w:p w14:paraId="3C62EB81"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39F1883C" w14:textId="4A6D8340"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Clarification on asynchronous DAPS handover R16</w:t>
            </w:r>
          </w:p>
        </w:tc>
        <w:tc>
          <w:tcPr>
            <w:tcW w:w="1418" w:type="dxa"/>
          </w:tcPr>
          <w:p w14:paraId="02042D82" w14:textId="66510B9C"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2409" w:type="dxa"/>
          </w:tcPr>
          <w:p w14:paraId="7552812E" w14:textId="4E3745F3"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1698" w:type="dxa"/>
          </w:tcPr>
          <w:p w14:paraId="7932C150"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6DBC968A" w14:textId="77777777" w:rsidTr="00424DDD">
        <w:tc>
          <w:tcPr>
            <w:tcW w:w="1423" w:type="dxa"/>
          </w:tcPr>
          <w:p w14:paraId="398352CB"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lastRenderedPageBreak/>
              <w:t>R4-2205324</w:t>
            </w:r>
          </w:p>
          <w:p w14:paraId="48ADB8D9"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4B992FDA" w14:textId="7E0C1593"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DAPS handover test cases in TS36.133 R16</w:t>
            </w:r>
          </w:p>
        </w:tc>
        <w:tc>
          <w:tcPr>
            <w:tcW w:w="1418" w:type="dxa"/>
          </w:tcPr>
          <w:p w14:paraId="4ECDA1ED" w14:textId="30A4B4D2"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xml:space="preserve">Huawei, </w:t>
            </w:r>
            <w:proofErr w:type="spellStart"/>
            <w:r w:rsidRPr="00202CB5">
              <w:rPr>
                <w:rFonts w:ascii="Times New Roman" w:eastAsiaTheme="minorEastAsia" w:hAnsi="Times New Roman"/>
                <w:sz w:val="16"/>
                <w:szCs w:val="16"/>
                <w:lang w:val="en-US" w:eastAsia="zh-CN"/>
              </w:rPr>
              <w:t>Hisilicon</w:t>
            </w:r>
            <w:proofErr w:type="spellEnd"/>
          </w:p>
        </w:tc>
        <w:tc>
          <w:tcPr>
            <w:tcW w:w="2409" w:type="dxa"/>
          </w:tcPr>
          <w:p w14:paraId="41C9D1DF" w14:textId="39B99F0D"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76852A81"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02302F10" w14:textId="77777777" w:rsidTr="00424DDD">
        <w:tc>
          <w:tcPr>
            <w:tcW w:w="1423" w:type="dxa"/>
          </w:tcPr>
          <w:p w14:paraId="2117897F"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R4-2205415</w:t>
            </w:r>
          </w:p>
          <w:p w14:paraId="5920968D"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523C76E3" w14:textId="1F028376"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synchronous condition for DAPS handover</w:t>
            </w:r>
          </w:p>
        </w:tc>
        <w:tc>
          <w:tcPr>
            <w:tcW w:w="1418" w:type="dxa"/>
          </w:tcPr>
          <w:p w14:paraId="74A9D03B" w14:textId="3E7A13CB"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2409" w:type="dxa"/>
          </w:tcPr>
          <w:p w14:paraId="31A66B9C" w14:textId="6C5628FC"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1698" w:type="dxa"/>
          </w:tcPr>
          <w:p w14:paraId="587B0308"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6C174BA" w14:textId="77777777" w:rsidR="003E71A3" w:rsidRDefault="003E71A3" w:rsidP="003E71A3">
      <w:pPr>
        <w:spacing w:after="0"/>
        <w:rPr>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E4F99" w:rsidRPr="00AB67B2" w14:paraId="540E88DC" w14:textId="77777777" w:rsidTr="000E4F99">
        <w:tc>
          <w:tcPr>
            <w:tcW w:w="1423" w:type="dxa"/>
            <w:tcBorders>
              <w:top w:val="single" w:sz="4" w:space="0" w:color="auto"/>
              <w:left w:val="single" w:sz="4" w:space="0" w:color="auto"/>
              <w:bottom w:val="single" w:sz="4" w:space="0" w:color="auto"/>
              <w:right w:val="single" w:sz="4" w:space="0" w:color="auto"/>
            </w:tcBorders>
            <w:hideMark/>
          </w:tcPr>
          <w:p w14:paraId="709369B7"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24B7AC1"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4B11FE6"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A216F9B"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FC357DE"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E4F99" w:rsidRPr="00AB67B2" w14:paraId="4671E4C5" w14:textId="77777777" w:rsidTr="000E4F99">
        <w:tc>
          <w:tcPr>
            <w:tcW w:w="1423" w:type="dxa"/>
            <w:tcBorders>
              <w:top w:val="single" w:sz="4" w:space="0" w:color="auto"/>
              <w:left w:val="single" w:sz="4" w:space="0" w:color="auto"/>
              <w:bottom w:val="single" w:sz="4" w:space="0" w:color="auto"/>
              <w:right w:val="single" w:sz="4" w:space="0" w:color="auto"/>
            </w:tcBorders>
          </w:tcPr>
          <w:p w14:paraId="4CA53604" w14:textId="601660E1"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R4-2206831</w:t>
            </w:r>
          </w:p>
        </w:tc>
        <w:tc>
          <w:tcPr>
            <w:tcW w:w="2681" w:type="dxa"/>
            <w:tcBorders>
              <w:top w:val="single" w:sz="4" w:space="0" w:color="auto"/>
              <w:left w:val="single" w:sz="4" w:space="0" w:color="auto"/>
              <w:bottom w:val="single" w:sz="4" w:space="0" w:color="auto"/>
              <w:right w:val="single" w:sz="4" w:space="0" w:color="auto"/>
            </w:tcBorders>
          </w:tcPr>
          <w:p w14:paraId="5CF02F72" w14:textId="558F897A"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WF on LTE RRM Maintenance</w:t>
            </w:r>
          </w:p>
        </w:tc>
        <w:tc>
          <w:tcPr>
            <w:tcW w:w="1418" w:type="dxa"/>
            <w:tcBorders>
              <w:top w:val="single" w:sz="4" w:space="0" w:color="auto"/>
              <w:left w:val="single" w:sz="4" w:space="0" w:color="auto"/>
              <w:bottom w:val="single" w:sz="4" w:space="0" w:color="auto"/>
              <w:right w:val="single" w:sz="4" w:space="0" w:color="auto"/>
            </w:tcBorders>
          </w:tcPr>
          <w:p w14:paraId="05590A59" w14:textId="7E9A032E"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3EEBB51" w14:textId="7578F13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894FB1A"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63097BD9" w14:textId="77777777" w:rsidTr="000E4F99">
        <w:tc>
          <w:tcPr>
            <w:tcW w:w="1423" w:type="dxa"/>
          </w:tcPr>
          <w:p w14:paraId="628D5707" w14:textId="2C95F53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R4-2206832</w:t>
            </w:r>
          </w:p>
        </w:tc>
        <w:tc>
          <w:tcPr>
            <w:tcW w:w="2681" w:type="dxa"/>
          </w:tcPr>
          <w:p w14:paraId="6350A1E6" w14:textId="0FED436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 xml:space="preserve">CR: Correction on Synchronization Reference Selection/Reselection </w:t>
            </w:r>
            <w:proofErr w:type="spellStart"/>
            <w:r w:rsidRPr="000E4F99">
              <w:rPr>
                <w:rFonts w:ascii="Times New Roman" w:eastAsiaTheme="minorEastAsia" w:hAnsi="Times New Roman"/>
                <w:sz w:val="16"/>
                <w:szCs w:val="16"/>
                <w:lang w:val="en-US" w:eastAsia="zh-CN"/>
              </w:rPr>
              <w:t>SyncRefUE</w:t>
            </w:r>
            <w:proofErr w:type="spellEnd"/>
            <w:r w:rsidRPr="000E4F99">
              <w:rPr>
                <w:rFonts w:ascii="Times New Roman" w:eastAsiaTheme="minorEastAsia" w:hAnsi="Times New Roman"/>
                <w:sz w:val="16"/>
                <w:szCs w:val="16"/>
                <w:lang w:val="en-US" w:eastAsia="zh-CN"/>
              </w:rPr>
              <w:t xml:space="preserve"> Frequency Offset Side Condition for LTE-V2X</w:t>
            </w:r>
          </w:p>
        </w:tc>
        <w:tc>
          <w:tcPr>
            <w:tcW w:w="1418" w:type="dxa"/>
          </w:tcPr>
          <w:p w14:paraId="275FE626" w14:textId="1C3EB88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Qualcomm, Inc.</w:t>
            </w:r>
          </w:p>
        </w:tc>
        <w:tc>
          <w:tcPr>
            <w:tcW w:w="2409" w:type="dxa"/>
          </w:tcPr>
          <w:p w14:paraId="250D015E" w14:textId="2D3905A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7EFA4A83"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211B89AE" w14:textId="77777777" w:rsidTr="000E4F99">
        <w:tc>
          <w:tcPr>
            <w:tcW w:w="1423" w:type="dxa"/>
          </w:tcPr>
          <w:p w14:paraId="7DE12233" w14:textId="7F9ABADF"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R4-2206833</w:t>
            </w:r>
          </w:p>
        </w:tc>
        <w:tc>
          <w:tcPr>
            <w:tcW w:w="2681" w:type="dxa"/>
          </w:tcPr>
          <w:p w14:paraId="40E9EDB9" w14:textId="6DFFE9BB"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 xml:space="preserve">CR to </w:t>
            </w:r>
            <w:proofErr w:type="spellStart"/>
            <w:r w:rsidRPr="000E4F99">
              <w:rPr>
                <w:rFonts w:ascii="Times New Roman" w:eastAsiaTheme="minorEastAsia" w:hAnsi="Times New Roman"/>
                <w:sz w:val="16"/>
                <w:szCs w:val="16"/>
                <w:lang w:val="en-US" w:eastAsia="zh-CN"/>
              </w:rPr>
              <w:t>eMTC</w:t>
            </w:r>
            <w:proofErr w:type="spellEnd"/>
            <w:r w:rsidRPr="000E4F99">
              <w:rPr>
                <w:rFonts w:ascii="Times New Roman" w:eastAsiaTheme="minorEastAsia" w:hAnsi="Times New Roman"/>
                <w:sz w:val="16"/>
                <w:szCs w:val="16"/>
                <w:lang w:val="en-US" w:eastAsia="zh-CN"/>
              </w:rPr>
              <w:t xml:space="preserve"> inter-frequency measurement requirements in Idle mode R14</w:t>
            </w:r>
          </w:p>
        </w:tc>
        <w:tc>
          <w:tcPr>
            <w:tcW w:w="1418" w:type="dxa"/>
          </w:tcPr>
          <w:p w14:paraId="69519AF6" w14:textId="0DB69A5B"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 xml:space="preserve">Huawei, </w:t>
            </w:r>
            <w:proofErr w:type="spellStart"/>
            <w:r w:rsidRPr="000E4F99">
              <w:rPr>
                <w:rFonts w:ascii="Times New Roman" w:eastAsiaTheme="minorEastAsia" w:hAnsi="Times New Roman"/>
                <w:sz w:val="16"/>
                <w:szCs w:val="16"/>
                <w:lang w:val="en-US" w:eastAsia="zh-CN"/>
              </w:rPr>
              <w:t>HiSilicon</w:t>
            </w:r>
            <w:proofErr w:type="spellEnd"/>
          </w:p>
        </w:tc>
        <w:tc>
          <w:tcPr>
            <w:tcW w:w="2409" w:type="dxa"/>
          </w:tcPr>
          <w:p w14:paraId="7AB2B784" w14:textId="314C4C6F"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Return to</w:t>
            </w:r>
          </w:p>
        </w:tc>
        <w:tc>
          <w:tcPr>
            <w:tcW w:w="1698" w:type="dxa"/>
          </w:tcPr>
          <w:p w14:paraId="35372F3A"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74E8AE92" w14:textId="77777777" w:rsidTr="000E4F99">
        <w:tc>
          <w:tcPr>
            <w:tcW w:w="1423" w:type="dxa"/>
          </w:tcPr>
          <w:p w14:paraId="571CFAB7" w14:textId="77777777" w:rsidR="000E4F99" w:rsidRPr="000E4F99"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R4-2205205</w:t>
            </w:r>
          </w:p>
          <w:p w14:paraId="2944E8F0"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53A9125B" w14:textId="0DCB27C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Clarification on asynchronous DAPS handover R16</w:t>
            </w:r>
          </w:p>
        </w:tc>
        <w:tc>
          <w:tcPr>
            <w:tcW w:w="1418" w:type="dxa"/>
          </w:tcPr>
          <w:p w14:paraId="18321EBA" w14:textId="45C0F8D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 xml:space="preserve">Huawei, </w:t>
            </w:r>
            <w:proofErr w:type="spellStart"/>
            <w:r w:rsidRPr="000E4F99">
              <w:rPr>
                <w:rFonts w:ascii="Times New Roman" w:eastAsiaTheme="minorEastAsia" w:hAnsi="Times New Roman"/>
                <w:sz w:val="16"/>
                <w:szCs w:val="16"/>
                <w:lang w:val="en-US" w:eastAsia="zh-CN"/>
              </w:rPr>
              <w:t>Hisilicon</w:t>
            </w:r>
            <w:proofErr w:type="spellEnd"/>
          </w:p>
        </w:tc>
        <w:tc>
          <w:tcPr>
            <w:tcW w:w="2409" w:type="dxa"/>
          </w:tcPr>
          <w:p w14:paraId="55D18E1A" w14:textId="171664BC"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Not pursued</w:t>
            </w:r>
          </w:p>
        </w:tc>
        <w:tc>
          <w:tcPr>
            <w:tcW w:w="1698" w:type="dxa"/>
          </w:tcPr>
          <w:p w14:paraId="63454EB0"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72B1F966" w14:textId="77777777" w:rsidTr="000E4F99">
        <w:tc>
          <w:tcPr>
            <w:tcW w:w="1423" w:type="dxa"/>
          </w:tcPr>
          <w:p w14:paraId="1D7E01D0" w14:textId="51234EF9"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R4-2206834</w:t>
            </w:r>
          </w:p>
        </w:tc>
        <w:tc>
          <w:tcPr>
            <w:tcW w:w="2681" w:type="dxa"/>
          </w:tcPr>
          <w:p w14:paraId="06185C43" w14:textId="529975A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Correction to DAPS handover test cases in TS36.133 R16</w:t>
            </w:r>
          </w:p>
        </w:tc>
        <w:tc>
          <w:tcPr>
            <w:tcW w:w="1418" w:type="dxa"/>
          </w:tcPr>
          <w:p w14:paraId="6F9825B1" w14:textId="644387A5"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 xml:space="preserve">Huawei, </w:t>
            </w:r>
            <w:proofErr w:type="spellStart"/>
            <w:r w:rsidRPr="000E4F99">
              <w:rPr>
                <w:rFonts w:ascii="Times New Roman" w:eastAsiaTheme="minorEastAsia" w:hAnsi="Times New Roman"/>
                <w:sz w:val="16"/>
                <w:szCs w:val="16"/>
                <w:lang w:val="en-US" w:eastAsia="zh-CN"/>
              </w:rPr>
              <w:t>Hisilicon</w:t>
            </w:r>
            <w:proofErr w:type="spellEnd"/>
          </w:p>
        </w:tc>
        <w:tc>
          <w:tcPr>
            <w:tcW w:w="2409" w:type="dxa"/>
          </w:tcPr>
          <w:p w14:paraId="3AEAEFB6" w14:textId="0DB7A813"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61FAEF0F"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53716E05" w14:textId="77777777" w:rsidTr="000E4F99">
        <w:tc>
          <w:tcPr>
            <w:tcW w:w="1423" w:type="dxa"/>
          </w:tcPr>
          <w:p w14:paraId="59B7A04A" w14:textId="77777777" w:rsidR="000E4F99" w:rsidRPr="000E4F99"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R4-2205415</w:t>
            </w:r>
          </w:p>
          <w:p w14:paraId="30B9ADED"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5E5217EA" w14:textId="748D2A5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Correction on the synchronous condition for DAPS handover</w:t>
            </w:r>
          </w:p>
        </w:tc>
        <w:tc>
          <w:tcPr>
            <w:tcW w:w="1418" w:type="dxa"/>
          </w:tcPr>
          <w:p w14:paraId="0E6C5C67" w14:textId="669E6EA6"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Pr>
          <w:p w14:paraId="6E21A093" w14:textId="6707B9BC"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Not pursued</w:t>
            </w:r>
          </w:p>
        </w:tc>
        <w:tc>
          <w:tcPr>
            <w:tcW w:w="1698" w:type="dxa"/>
          </w:tcPr>
          <w:p w14:paraId="1B1A1A58"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87DA83C" w14:textId="77777777" w:rsidR="000E4F99" w:rsidRDefault="000E4F99" w:rsidP="000E4F99">
      <w:pPr>
        <w:rPr>
          <w:lang w:val="en-US"/>
        </w:rPr>
      </w:pPr>
    </w:p>
    <w:p w14:paraId="3BD9DEF0" w14:textId="6AFE5F1D" w:rsidR="003E71A3" w:rsidRDefault="003E71A3" w:rsidP="003E71A3">
      <w:pPr>
        <w:rPr>
          <w:lang w:val="en-US"/>
        </w:rPr>
      </w:pPr>
    </w:p>
    <w:p w14:paraId="3B93C9D5" w14:textId="1AF9B47E" w:rsidR="00202CB5" w:rsidRDefault="00202CB5" w:rsidP="003E71A3">
      <w:pPr>
        <w:rPr>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5AE5FBED" w14:textId="4B2773B1" w:rsidR="00C1609E" w:rsidRDefault="00C1609E" w:rsidP="00C1609E">
      <w:pPr>
        <w:rPr>
          <w:rFonts w:ascii="Arial" w:hAnsi="Arial" w:cs="Arial"/>
          <w:b/>
          <w:sz w:val="24"/>
        </w:rPr>
      </w:pPr>
      <w:r>
        <w:rPr>
          <w:rFonts w:ascii="Arial" w:hAnsi="Arial" w:cs="Arial"/>
          <w:b/>
          <w:color w:val="0000FF"/>
          <w:sz w:val="24"/>
          <w:u w:val="thick"/>
        </w:rPr>
        <w:t>R4-2206831</w:t>
      </w:r>
      <w:r w:rsidRPr="00944C49">
        <w:rPr>
          <w:b/>
          <w:lang w:val="en-US" w:eastAsia="zh-CN"/>
        </w:rPr>
        <w:tab/>
      </w:r>
      <w:r w:rsidRPr="00C1609E">
        <w:rPr>
          <w:rFonts w:ascii="Arial" w:hAnsi="Arial" w:cs="Arial"/>
          <w:b/>
          <w:sz w:val="24"/>
        </w:rPr>
        <w:t>WF on LTE</w:t>
      </w:r>
      <w:r w:rsidR="009B78D8">
        <w:rPr>
          <w:rFonts w:ascii="Arial" w:hAnsi="Arial" w:cs="Arial"/>
          <w:b/>
          <w:sz w:val="24"/>
        </w:rPr>
        <w:t xml:space="preserve"> </w:t>
      </w:r>
      <w:r w:rsidRPr="00C1609E">
        <w:rPr>
          <w:rFonts w:ascii="Arial" w:hAnsi="Arial" w:cs="Arial"/>
          <w:b/>
          <w:sz w:val="24"/>
        </w:rPr>
        <w:t>RRM Maintenance</w:t>
      </w:r>
    </w:p>
    <w:p w14:paraId="43FE8DFC" w14:textId="153C3D18" w:rsidR="00C1609E" w:rsidRDefault="00C1609E" w:rsidP="00C160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99E30D" w14:textId="77777777" w:rsidR="00C1609E" w:rsidRPr="00944C49" w:rsidRDefault="00C1609E" w:rsidP="00C1609E">
      <w:pPr>
        <w:rPr>
          <w:rFonts w:ascii="Arial" w:hAnsi="Arial" w:cs="Arial"/>
          <w:b/>
          <w:lang w:val="en-US" w:eastAsia="zh-CN"/>
        </w:rPr>
      </w:pPr>
      <w:r w:rsidRPr="00944C49">
        <w:rPr>
          <w:rFonts w:ascii="Arial" w:hAnsi="Arial" w:cs="Arial"/>
          <w:b/>
          <w:lang w:val="en-US" w:eastAsia="zh-CN"/>
        </w:rPr>
        <w:t xml:space="preserve">Abstract: </w:t>
      </w:r>
    </w:p>
    <w:p w14:paraId="05A82FC9" w14:textId="77777777" w:rsidR="00C1609E" w:rsidRDefault="00C1609E" w:rsidP="00C1609E">
      <w:pPr>
        <w:rPr>
          <w:rFonts w:ascii="Arial" w:hAnsi="Arial" w:cs="Arial"/>
          <w:b/>
          <w:lang w:val="en-US" w:eastAsia="zh-CN"/>
        </w:rPr>
      </w:pPr>
      <w:r w:rsidRPr="00944C49">
        <w:rPr>
          <w:rFonts w:ascii="Arial" w:hAnsi="Arial" w:cs="Arial"/>
          <w:b/>
          <w:lang w:val="en-US" w:eastAsia="zh-CN"/>
        </w:rPr>
        <w:t xml:space="preserve">Discussion: </w:t>
      </w:r>
    </w:p>
    <w:p w14:paraId="31E22EF1" w14:textId="169920E5" w:rsidR="003E71A3" w:rsidRDefault="000E4F99" w:rsidP="00C1609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4F99">
        <w:rPr>
          <w:rFonts w:ascii="Arial" w:hAnsi="Arial" w:cs="Arial"/>
          <w:b/>
          <w:highlight w:val="green"/>
          <w:lang w:val="en-US" w:eastAsia="zh-CN"/>
        </w:rPr>
        <w:t>Approved.</w:t>
      </w: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5727176A"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220508" w14:textId="77777777" w:rsidR="008E600A" w:rsidRDefault="008E600A" w:rsidP="008E600A">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32D953E1"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3E0CC3" w14:textId="77777777" w:rsidR="00606895" w:rsidRDefault="00606895" w:rsidP="008E600A">
      <w:pPr>
        <w:rPr>
          <w:color w:val="993300"/>
          <w:u w:val="single"/>
        </w:rPr>
      </w:pP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32751A13"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6E9E8E" w14:textId="77777777" w:rsidR="00606895" w:rsidRDefault="00606895" w:rsidP="008E600A">
      <w:pPr>
        <w:rPr>
          <w:color w:val="993300"/>
          <w:u w:val="single"/>
        </w:rPr>
      </w:pP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24475F3D"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30E107" w14:textId="77777777" w:rsidR="00606895" w:rsidRDefault="00606895" w:rsidP="008E600A">
      <w:pPr>
        <w:rPr>
          <w:color w:val="993300"/>
          <w:u w:val="single"/>
        </w:rPr>
      </w:pP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317948BE"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R4-2206834 (from R4-2205324).</w:t>
      </w:r>
    </w:p>
    <w:p w14:paraId="7315B195" w14:textId="6159CFA7" w:rsidR="00606895" w:rsidRDefault="00606895" w:rsidP="00606895">
      <w:pPr>
        <w:rPr>
          <w:rFonts w:ascii="Arial" w:hAnsi="Arial" w:cs="Arial"/>
          <w:b/>
          <w:sz w:val="24"/>
        </w:rPr>
      </w:pPr>
      <w:r>
        <w:rPr>
          <w:rFonts w:ascii="Arial" w:hAnsi="Arial" w:cs="Arial"/>
          <w:b/>
          <w:color w:val="0000FF"/>
          <w:sz w:val="24"/>
        </w:rPr>
        <w:t>R4-2206834</w:t>
      </w:r>
      <w:r>
        <w:rPr>
          <w:rFonts w:ascii="Arial" w:hAnsi="Arial" w:cs="Arial"/>
          <w:b/>
          <w:color w:val="0000FF"/>
          <w:sz w:val="24"/>
        </w:rPr>
        <w:tab/>
      </w:r>
      <w:r>
        <w:rPr>
          <w:rFonts w:ascii="Arial" w:hAnsi="Arial" w:cs="Arial"/>
          <w:b/>
          <w:sz w:val="24"/>
        </w:rPr>
        <w:t>Correction to DAPS handover test cases in TS36.133 R16</w:t>
      </w:r>
    </w:p>
    <w:p w14:paraId="224A93D9"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16A2E8" w14:textId="3C8EDF18" w:rsidR="00606895" w:rsidRDefault="000E4F99"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79949345" w14:textId="77777777" w:rsidR="00606895" w:rsidRDefault="00606895" w:rsidP="00606895">
      <w:pPr>
        <w:rPr>
          <w:color w:val="993300"/>
          <w:u w:val="single"/>
        </w:rPr>
      </w:pP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062AA57B"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231F5E50" w14:textId="77777777" w:rsidR="00606895" w:rsidRDefault="00606895" w:rsidP="008E600A">
      <w:pPr>
        <w:rPr>
          <w:color w:val="993300"/>
          <w:u w:val="single"/>
        </w:rPr>
      </w:pP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000B4E52"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2E371" w14:textId="77777777" w:rsidR="00186C84" w:rsidRDefault="00186C84" w:rsidP="008E600A">
      <w:pPr>
        <w:rPr>
          <w:color w:val="993300"/>
          <w:u w:val="single"/>
        </w:rPr>
      </w:pP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104C8294" w14:textId="544AB3EF"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61BA679" w14:textId="77777777" w:rsidR="00186C84" w:rsidRDefault="00186C84" w:rsidP="008E600A">
      <w:pPr>
        <w:rPr>
          <w:color w:val="993300"/>
          <w:u w:val="single"/>
        </w:rPr>
      </w:pP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0828C52" w14:textId="1184EFBD" w:rsidR="008E600A" w:rsidRDefault="000E4F99"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EFD1C5" w14:textId="42F38CCB" w:rsidR="008E600A" w:rsidRDefault="008E600A" w:rsidP="008E600A">
      <w:pPr>
        <w:pStyle w:val="Heading2"/>
      </w:pPr>
      <w:bookmarkStart w:id="25" w:name="_Toc95792565"/>
      <w:r>
        <w:t>9</w:t>
      </w:r>
      <w:r>
        <w:tab/>
        <w:t xml:space="preserve">Rel-17 </w:t>
      </w:r>
      <w:proofErr w:type="gramStart"/>
      <w:r>
        <w:t>spectrum</w:t>
      </w:r>
      <w:proofErr w:type="gramEnd"/>
      <w:r>
        <w:t xml:space="preserve"> related WIs for NR</w:t>
      </w:r>
      <w:bookmarkEnd w:id="25"/>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5C77D1F6" w:rsidR="00C60FB5" w:rsidRDefault="00C60FB5" w:rsidP="003D34E4">
      <w:pPr>
        <w:pStyle w:val="ListParagraph"/>
        <w:numPr>
          <w:ilvl w:val="0"/>
          <w:numId w:val="11"/>
        </w:numPr>
      </w:pPr>
      <w:r w:rsidRPr="00C60FB5">
        <w:t>R4-2205061</w:t>
      </w:r>
      <w:r w:rsidR="009C0FC9">
        <w:t xml:space="preserve"> </w:t>
      </w:r>
      <w:r w:rsidRPr="00C60FB5">
        <w:t>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040F13B1" w:rsidR="004333C7" w:rsidRDefault="009C0FC9" w:rsidP="004333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R4-2207049 (from R4-2206751).</w:t>
      </w:r>
    </w:p>
    <w:p w14:paraId="752FF3BB" w14:textId="6D05E149" w:rsidR="009C0FC9" w:rsidRPr="00766996" w:rsidRDefault="009C0FC9" w:rsidP="009C0FC9">
      <w:pPr>
        <w:rPr>
          <w:rFonts w:ascii="Arial" w:hAnsi="Arial" w:cs="Arial"/>
          <w:b/>
          <w:sz w:val="24"/>
          <w:lang w:val="en-US"/>
        </w:rPr>
      </w:pPr>
      <w:r>
        <w:rPr>
          <w:rFonts w:ascii="Arial" w:hAnsi="Arial" w:cs="Arial"/>
          <w:b/>
          <w:color w:val="0000FF"/>
          <w:sz w:val="24"/>
          <w:u w:val="thick"/>
        </w:rPr>
        <w:t>R4-2207049</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 xml:space="preserve">[102-e][208] </w:t>
      </w:r>
      <w:proofErr w:type="spellStart"/>
      <w:r w:rsidRPr="00E41E38">
        <w:rPr>
          <w:rFonts w:ascii="Arial" w:hAnsi="Arial" w:cs="Arial"/>
          <w:b/>
          <w:sz w:val="24"/>
        </w:rPr>
        <w:t>Spectrum_RRM_NWM</w:t>
      </w:r>
      <w:proofErr w:type="spellEnd"/>
    </w:p>
    <w:p w14:paraId="4BA6439F"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47CF9D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09886C3E"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1AD4B88" w14:textId="68335399" w:rsidR="009C0FC9" w:rsidRDefault="0068560F" w:rsidP="009C0FC9">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C17529A" w14:textId="77777777" w:rsidR="004333C7" w:rsidRDefault="004333C7" w:rsidP="004333C7">
      <w:pPr>
        <w:rPr>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rsidRPr="000E4F99"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0E4F99">
              <w:rPr>
                <w:rFonts w:ascii="Times New Roman" w:eastAsiaTheme="minorEastAsia" w:hAnsi="Times New Roman"/>
                <w:b/>
                <w:bCs/>
                <w:sz w:val="16"/>
                <w:szCs w:val="16"/>
                <w:lang w:val="en-US" w:eastAsia="zh-CN"/>
              </w:rPr>
              <w:t>Tdoc</w:t>
            </w:r>
            <w:proofErr w:type="spellEnd"/>
            <w:r w:rsidRPr="000E4F99">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Comments</w:t>
            </w:r>
          </w:p>
        </w:tc>
      </w:tr>
      <w:tr w:rsidR="004333C7" w:rsidRPr="000E4F99"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22067876" w14:textId="77777777" w:rsidR="004333C7" w:rsidRPr="00766996" w:rsidRDefault="004333C7" w:rsidP="004333C7">
      <w:pPr>
        <w:spacing w:after="0"/>
        <w:rPr>
          <w:lang w:val="en-US"/>
        </w:rPr>
      </w:pPr>
    </w:p>
    <w:p w14:paraId="6D481C5C" w14:textId="77777777" w:rsidR="004333C7" w:rsidRDefault="004333C7" w:rsidP="004333C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rsidRPr="000E4F99" w14:paraId="0837BD66" w14:textId="77777777" w:rsidTr="00925862">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0E4F99">
              <w:rPr>
                <w:rFonts w:ascii="Times New Roman" w:eastAsiaTheme="minorEastAsia" w:hAnsi="Times New Roman"/>
                <w:b/>
                <w:bCs/>
                <w:sz w:val="16"/>
                <w:szCs w:val="16"/>
                <w:lang w:val="en-US" w:eastAsia="zh-CN"/>
              </w:rPr>
              <w:t>Tdoc</w:t>
            </w:r>
            <w:proofErr w:type="spellEnd"/>
            <w:r w:rsidRPr="000E4F99">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0401FAC5" w:rsidR="004333C7" w:rsidRPr="000E4F99" w:rsidRDefault="00CC086F"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Comments</w:t>
            </w:r>
          </w:p>
        </w:tc>
      </w:tr>
      <w:tr w:rsidR="0045760E" w:rsidRPr="000E4F99" w14:paraId="0A6E5EE6" w14:textId="77777777" w:rsidTr="00925862">
        <w:tc>
          <w:tcPr>
            <w:tcW w:w="1423" w:type="dxa"/>
            <w:tcBorders>
              <w:top w:val="single" w:sz="4" w:space="0" w:color="auto"/>
              <w:left w:val="single" w:sz="4" w:space="0" w:color="auto"/>
              <w:bottom w:val="single" w:sz="4" w:space="0" w:color="auto"/>
              <w:right w:val="single" w:sz="4" w:space="0" w:color="auto"/>
            </w:tcBorders>
          </w:tcPr>
          <w:p w14:paraId="5D69B7F6" w14:textId="1FCE545B"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R4-2205061</w:t>
            </w:r>
          </w:p>
        </w:tc>
        <w:tc>
          <w:tcPr>
            <w:tcW w:w="2681" w:type="dxa"/>
            <w:tcBorders>
              <w:top w:val="single" w:sz="4" w:space="0" w:color="auto"/>
              <w:left w:val="single" w:sz="4" w:space="0" w:color="auto"/>
              <w:bottom w:val="single" w:sz="4" w:space="0" w:color="auto"/>
              <w:right w:val="single" w:sz="4" w:space="0" w:color="auto"/>
            </w:tcBorders>
          </w:tcPr>
          <w:p w14:paraId="3BC34444" w14:textId="4986DE6E"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4D1EADC2" w14:textId="561004B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CC923" w14:textId="3F91C9C1"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45760E" w:rsidRPr="000E4F99" w14:paraId="240AD4E7" w14:textId="77777777" w:rsidTr="00925862">
        <w:tc>
          <w:tcPr>
            <w:tcW w:w="1423" w:type="dxa"/>
          </w:tcPr>
          <w:p w14:paraId="0F5F3FEF" w14:textId="56F5D2D2"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R4-2205993</w:t>
            </w:r>
          </w:p>
        </w:tc>
        <w:tc>
          <w:tcPr>
            <w:tcW w:w="2681" w:type="dxa"/>
          </w:tcPr>
          <w:p w14:paraId="5424711D" w14:textId="2FA596BC"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36.133: implementation of LTE_upper_700MHz_A band 103</w:t>
            </w:r>
          </w:p>
        </w:tc>
        <w:tc>
          <w:tcPr>
            <w:tcW w:w="1418" w:type="dxa"/>
          </w:tcPr>
          <w:p w14:paraId="151455B5" w14:textId="7E9478F8"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 xml:space="preserve">Huawei, </w:t>
            </w:r>
            <w:proofErr w:type="spellStart"/>
            <w:r w:rsidRPr="000E4F99">
              <w:rPr>
                <w:rFonts w:ascii="Times New Roman" w:eastAsiaTheme="minorEastAsia" w:hAnsi="Times New Roman"/>
                <w:sz w:val="16"/>
                <w:szCs w:val="16"/>
                <w:lang w:val="en-US" w:eastAsia="zh-CN"/>
              </w:rPr>
              <w:t>HiSilicon</w:t>
            </w:r>
            <w:proofErr w:type="spellEnd"/>
          </w:p>
        </w:tc>
        <w:tc>
          <w:tcPr>
            <w:tcW w:w="2409" w:type="dxa"/>
          </w:tcPr>
          <w:p w14:paraId="4828B102" w14:textId="037D139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5C1B72AA" w14:textId="7777777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73B5886" w14:textId="77777777" w:rsidR="004333C7" w:rsidRDefault="004333C7" w:rsidP="004333C7">
      <w:pPr>
        <w:spacing w:after="0"/>
        <w:rPr>
          <w:lang w:val="en-US"/>
        </w:rPr>
      </w:pPr>
    </w:p>
    <w:p w14:paraId="61621FE8" w14:textId="77777777" w:rsidR="000E4F99" w:rsidRPr="00766996" w:rsidRDefault="000E4F99" w:rsidP="000E4F9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E4F99" w:rsidRPr="00AB67B2" w14:paraId="23CEC88C"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0C6EE073"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4A5551A"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BE7833"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7160762"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325FFB0"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E4F99" w:rsidRPr="00AB67B2" w14:paraId="127851A1" w14:textId="77777777" w:rsidTr="0055783B">
        <w:tc>
          <w:tcPr>
            <w:tcW w:w="1423" w:type="dxa"/>
            <w:tcBorders>
              <w:top w:val="single" w:sz="4" w:space="0" w:color="auto"/>
              <w:left w:val="single" w:sz="4" w:space="0" w:color="auto"/>
              <w:bottom w:val="single" w:sz="4" w:space="0" w:color="auto"/>
              <w:right w:val="single" w:sz="4" w:space="0" w:color="auto"/>
            </w:tcBorders>
          </w:tcPr>
          <w:p w14:paraId="4EF072E2" w14:textId="7B73D9F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R4-2205061</w:t>
            </w:r>
          </w:p>
        </w:tc>
        <w:tc>
          <w:tcPr>
            <w:tcW w:w="2681" w:type="dxa"/>
            <w:tcBorders>
              <w:top w:val="single" w:sz="4" w:space="0" w:color="auto"/>
              <w:left w:val="single" w:sz="4" w:space="0" w:color="auto"/>
              <w:bottom w:val="single" w:sz="4" w:space="0" w:color="auto"/>
              <w:right w:val="single" w:sz="4" w:space="0" w:color="auto"/>
            </w:tcBorders>
          </w:tcPr>
          <w:p w14:paraId="797421A3" w14:textId="267DE73F"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773B6CBD" w14:textId="471D21F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C778AF" w14:textId="43AC146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286DAC50"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36910E2E" w14:textId="77777777" w:rsidTr="0055783B">
        <w:tc>
          <w:tcPr>
            <w:tcW w:w="1423" w:type="dxa"/>
          </w:tcPr>
          <w:p w14:paraId="2CE05BCA" w14:textId="41C8D729"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362E271B" w14:textId="2BE9C21F"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239EFEAB" w14:textId="16DCB3C8"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409" w:type="dxa"/>
          </w:tcPr>
          <w:p w14:paraId="259CA104" w14:textId="744BB146"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698" w:type="dxa"/>
          </w:tcPr>
          <w:p w14:paraId="04D9E774" w14:textId="77777777"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F14A390" w14:textId="77777777" w:rsidR="004333C7" w:rsidRDefault="004333C7" w:rsidP="004333C7">
      <w:pPr>
        <w:rPr>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6" w:name="_Toc95792578"/>
      <w:r>
        <w:t>9.3</w:t>
      </w:r>
      <w:r>
        <w:tab/>
        <w:t>Introduction of 6GHz NR licensed bands</w:t>
      </w:r>
      <w:bookmarkEnd w:id="26"/>
    </w:p>
    <w:p w14:paraId="6065F741" w14:textId="77777777" w:rsidR="008E600A" w:rsidRDefault="008E600A" w:rsidP="008E600A">
      <w:pPr>
        <w:pStyle w:val="Heading4"/>
      </w:pPr>
      <w:bookmarkStart w:id="27" w:name="_Toc95792583"/>
      <w:r>
        <w:t>9.3.5</w:t>
      </w:r>
      <w:r>
        <w:tab/>
        <w:t>Others</w:t>
      </w:r>
      <w:bookmarkEnd w:id="27"/>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58026E07" w:rsidR="008E600A" w:rsidRDefault="000E4F99"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3DB28B" w14:textId="77777777" w:rsidR="008E600A" w:rsidRDefault="008E600A" w:rsidP="008E600A">
      <w:pPr>
        <w:pStyle w:val="Heading2"/>
      </w:pPr>
      <w:bookmarkStart w:id="28" w:name="_Toc95792721"/>
      <w:r>
        <w:t>10</w:t>
      </w:r>
      <w:r>
        <w:tab/>
        <w:t>Rel-17 non-spectrum related work items for NR</w:t>
      </w:r>
      <w:bookmarkEnd w:id="28"/>
    </w:p>
    <w:p w14:paraId="15AFFE48" w14:textId="77777777" w:rsidR="008E600A" w:rsidRDefault="008E600A" w:rsidP="008E600A">
      <w:pPr>
        <w:pStyle w:val="Heading3"/>
      </w:pPr>
      <w:bookmarkStart w:id="29" w:name="_Toc95792743"/>
      <w:r>
        <w:t>10.3</w:t>
      </w:r>
      <w:r>
        <w:tab/>
        <w:t>RF requirements enhancement for NR frequency range 1 (FR1)</w:t>
      </w:r>
      <w:bookmarkEnd w:id="29"/>
    </w:p>
    <w:p w14:paraId="38294E2F" w14:textId="23E4321F" w:rsidR="008E600A" w:rsidRDefault="008E600A" w:rsidP="008E600A">
      <w:pPr>
        <w:pStyle w:val="Heading4"/>
      </w:pPr>
      <w:bookmarkStart w:id="30" w:name="_Toc95792753"/>
      <w:r>
        <w:t>10.3.3</w:t>
      </w:r>
      <w:r>
        <w:tab/>
        <w:t>RRM core requirements</w:t>
      </w:r>
      <w:bookmarkEnd w:id="30"/>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5F3D8DEE" w:rsidR="003C145B" w:rsidRDefault="009C0FC9"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R4-2207050 (from R4-2206752).</w:t>
      </w:r>
    </w:p>
    <w:p w14:paraId="278F6449" w14:textId="4801287A" w:rsidR="009C0FC9" w:rsidRPr="00766996" w:rsidRDefault="009C0FC9" w:rsidP="009C0FC9">
      <w:pPr>
        <w:rPr>
          <w:rFonts w:ascii="Arial" w:hAnsi="Arial" w:cs="Arial"/>
          <w:b/>
          <w:sz w:val="24"/>
          <w:lang w:val="en-US"/>
        </w:rPr>
      </w:pPr>
      <w:bookmarkStart w:id="31" w:name="_Hlk97181027"/>
      <w:r>
        <w:rPr>
          <w:rFonts w:ascii="Arial" w:hAnsi="Arial" w:cs="Arial"/>
          <w:b/>
          <w:color w:val="0000FF"/>
          <w:sz w:val="24"/>
          <w:u w:val="thick"/>
        </w:rPr>
        <w:t>R4-2207050</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43070FD3"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0F6DA3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191D1052"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13BED0ED" w14:textId="2684053F" w:rsidR="004F2A5A" w:rsidRDefault="0068560F" w:rsidP="004F2A5A">
      <w:pPr>
        <w:rPr>
          <w:color w:val="993300"/>
          <w:u w:val="single"/>
        </w:rPr>
      </w:pPr>
      <w:r>
        <w:rPr>
          <w:rFonts w:ascii="Arial" w:hAnsi="Arial" w:cs="Arial"/>
          <w:b/>
        </w:rPr>
        <w:t>Decision:</w:t>
      </w:r>
      <w:r>
        <w:rPr>
          <w:rFonts w:ascii="Arial" w:hAnsi="Arial" w:cs="Arial"/>
          <w:b/>
        </w:rPr>
        <w:tab/>
      </w:r>
      <w:r>
        <w:rPr>
          <w:rFonts w:ascii="Arial" w:hAnsi="Arial" w:cs="Arial"/>
          <w:b/>
        </w:rPr>
        <w:tab/>
        <w:t>Noted.</w:t>
      </w:r>
    </w:p>
    <w:bookmarkEnd w:id="31"/>
    <w:p w14:paraId="7B105248" w14:textId="77777777" w:rsidR="003C145B" w:rsidRDefault="003C145B" w:rsidP="003C145B">
      <w:pPr>
        <w:rPr>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rsidRPr="00675234"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675234">
              <w:rPr>
                <w:rFonts w:ascii="Times New Roman" w:eastAsiaTheme="minorEastAsia" w:hAnsi="Times New Roman"/>
                <w:sz w:val="16"/>
                <w:szCs w:val="16"/>
                <w:lang w:val="en-US" w:eastAsia="zh-CN"/>
              </w:rPr>
              <w:t>Tdoc</w:t>
            </w:r>
            <w:proofErr w:type="spellEnd"/>
            <w:r w:rsidRPr="00675234">
              <w:rPr>
                <w:rFonts w:ascii="Times New Roman" w:eastAsiaTheme="minorEastAsia" w:hAnsi="Times New Roman"/>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Comments</w:t>
            </w:r>
          </w:p>
        </w:tc>
      </w:tr>
      <w:tr w:rsidR="003C145B" w:rsidRPr="00675234"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2A43D563" w:rsidR="003C145B" w:rsidRPr="00675234" w:rsidRDefault="00460123"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R4-2206836</w:t>
            </w:r>
          </w:p>
        </w:tc>
        <w:tc>
          <w:tcPr>
            <w:tcW w:w="2182" w:type="pct"/>
            <w:tcBorders>
              <w:top w:val="single" w:sz="4" w:space="0" w:color="auto"/>
              <w:left w:val="single" w:sz="4" w:space="0" w:color="auto"/>
              <w:bottom w:val="single" w:sz="4" w:space="0" w:color="auto"/>
              <w:right w:val="single" w:sz="4" w:space="0" w:color="auto"/>
            </w:tcBorders>
          </w:tcPr>
          <w:p w14:paraId="6A4455F5" w14:textId="05854BDF" w:rsidR="003C145B" w:rsidRPr="00675234" w:rsidRDefault="00460123"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5AA27D4E" w14:textId="47C7E5F9" w:rsidR="003C145B" w:rsidRPr="00675234" w:rsidRDefault="00460123"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 xml:space="preserve">Huawei, </w:t>
            </w:r>
            <w:proofErr w:type="spellStart"/>
            <w:r w:rsidRPr="00675234">
              <w:rPr>
                <w:rFonts w:ascii="Times New Roman" w:eastAsiaTheme="minorEastAsia" w:hAnsi="Times New Roman"/>
                <w:sz w:val="16"/>
                <w:szCs w:val="16"/>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71EE23D7" w14:textId="77777777" w:rsidR="003C145B" w:rsidRPr="00766996" w:rsidRDefault="003C145B" w:rsidP="003C145B">
      <w:pPr>
        <w:spacing w:after="0"/>
        <w:rPr>
          <w:lang w:val="en-US"/>
        </w:rPr>
      </w:pPr>
    </w:p>
    <w:p w14:paraId="57E1DF92" w14:textId="77777777" w:rsidR="003C145B" w:rsidRDefault="003C145B" w:rsidP="003C145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rsidRPr="00675234"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675234">
              <w:rPr>
                <w:rFonts w:ascii="Times New Roman" w:eastAsiaTheme="minorEastAsia" w:hAnsi="Times New Roman"/>
                <w:b/>
                <w:bCs/>
                <w:sz w:val="16"/>
                <w:szCs w:val="16"/>
                <w:lang w:val="en-US" w:eastAsia="zh-CN"/>
              </w:rPr>
              <w:t>Tdoc</w:t>
            </w:r>
            <w:proofErr w:type="spellEnd"/>
            <w:r w:rsidRPr="00675234">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4F02FD02" w:rsidR="003C145B" w:rsidRPr="00675234" w:rsidRDefault="00CC086F"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Comments</w:t>
            </w:r>
          </w:p>
        </w:tc>
      </w:tr>
      <w:tr w:rsidR="003C145B" w:rsidRPr="00675234"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DAE1638"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 xml:space="preserve">R4-2204887 </w:t>
            </w:r>
          </w:p>
        </w:tc>
        <w:tc>
          <w:tcPr>
            <w:tcW w:w="2681" w:type="dxa"/>
            <w:tcBorders>
              <w:top w:val="single" w:sz="4" w:space="0" w:color="auto"/>
              <w:left w:val="single" w:sz="4" w:space="0" w:color="auto"/>
              <w:bottom w:val="single" w:sz="4" w:space="0" w:color="auto"/>
              <w:right w:val="single" w:sz="4" w:space="0" w:color="auto"/>
            </w:tcBorders>
          </w:tcPr>
          <w:p w14:paraId="675F188F" w14:textId="326FB748"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463E2028" w14:textId="271233D7"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 xml:space="preserve">Huawei, </w:t>
            </w:r>
            <w:proofErr w:type="spellStart"/>
            <w:r w:rsidRPr="00675234">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864822F" w14:textId="39E6BBEE"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887D804" w14:textId="77777777" w:rsidR="003C145B" w:rsidRDefault="003C145B" w:rsidP="003C145B">
      <w:pPr>
        <w:spacing w:after="0"/>
        <w:rPr>
          <w:lang w:val="en-US"/>
        </w:rPr>
      </w:pPr>
    </w:p>
    <w:p w14:paraId="40535756" w14:textId="77777777" w:rsidR="00675234" w:rsidRPr="00766996" w:rsidRDefault="00675234" w:rsidP="0067523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75234" w:rsidRPr="00AB67B2" w14:paraId="1E32C9E1"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84A5096"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27C3C"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864D94C"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FF107BB"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CC289F2"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FD50F3" w:rsidRPr="00AB67B2" w14:paraId="7263C9F6" w14:textId="77777777" w:rsidTr="00FD50F3">
        <w:tc>
          <w:tcPr>
            <w:tcW w:w="1423" w:type="dxa"/>
            <w:tcBorders>
              <w:top w:val="single" w:sz="4" w:space="0" w:color="auto"/>
              <w:left w:val="single" w:sz="4" w:space="0" w:color="auto"/>
              <w:bottom w:val="single" w:sz="4" w:space="0" w:color="auto"/>
              <w:right w:val="single" w:sz="4" w:space="0" w:color="auto"/>
            </w:tcBorders>
          </w:tcPr>
          <w:p w14:paraId="1D7782B9" w14:textId="05A0240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R4-2206835</w:t>
            </w:r>
          </w:p>
        </w:tc>
        <w:tc>
          <w:tcPr>
            <w:tcW w:w="2681" w:type="dxa"/>
            <w:tcBorders>
              <w:top w:val="single" w:sz="4" w:space="0" w:color="auto"/>
              <w:left w:val="single" w:sz="4" w:space="0" w:color="auto"/>
              <w:bottom w:val="single" w:sz="4" w:space="0" w:color="auto"/>
              <w:right w:val="single" w:sz="4" w:space="0" w:color="auto"/>
            </w:tcBorders>
          </w:tcPr>
          <w:p w14:paraId="0CDEBFB6" w14:textId="6B93963B"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586D6E0D" w14:textId="17F7464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Huawei, </w:t>
            </w:r>
            <w:proofErr w:type="spellStart"/>
            <w:r w:rsidRPr="00FD50F3">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923C6C1" w14:textId="7A98098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6C8CD8BD"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7A90D073" w14:textId="77777777" w:rsidTr="00FD50F3">
        <w:tc>
          <w:tcPr>
            <w:tcW w:w="1423" w:type="dxa"/>
          </w:tcPr>
          <w:p w14:paraId="7947D395" w14:textId="6B93A27A"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R4-2206836</w:t>
            </w:r>
          </w:p>
        </w:tc>
        <w:tc>
          <w:tcPr>
            <w:tcW w:w="2681" w:type="dxa"/>
          </w:tcPr>
          <w:p w14:paraId="538CE6A6" w14:textId="19CD19F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R17 NR FR1 RF enhancement RRM</w:t>
            </w:r>
          </w:p>
        </w:tc>
        <w:tc>
          <w:tcPr>
            <w:tcW w:w="1418" w:type="dxa"/>
          </w:tcPr>
          <w:p w14:paraId="5F796151" w14:textId="6C6A8F2B"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Huawei, </w:t>
            </w:r>
            <w:proofErr w:type="spellStart"/>
            <w:r w:rsidRPr="00FD50F3">
              <w:rPr>
                <w:rFonts w:ascii="Times New Roman" w:eastAsiaTheme="minorEastAsia" w:hAnsi="Times New Roman"/>
                <w:sz w:val="16"/>
                <w:szCs w:val="16"/>
                <w:lang w:val="en-US" w:eastAsia="zh-CN"/>
              </w:rPr>
              <w:t>HiSilicon</w:t>
            </w:r>
            <w:proofErr w:type="spellEnd"/>
          </w:p>
        </w:tc>
        <w:tc>
          <w:tcPr>
            <w:tcW w:w="2409" w:type="dxa"/>
          </w:tcPr>
          <w:p w14:paraId="4E9759A9" w14:textId="7320D67D"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F577E31"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DC1ECD0" w14:textId="77777777" w:rsidR="003C145B" w:rsidRDefault="003C145B" w:rsidP="003C145B">
      <w:pPr>
        <w:rPr>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0EDDFA8E" w14:textId="456D3E63" w:rsidR="00460123" w:rsidRDefault="00460123" w:rsidP="00460123">
      <w:pPr>
        <w:rPr>
          <w:rFonts w:ascii="Arial" w:hAnsi="Arial" w:cs="Arial"/>
          <w:b/>
          <w:sz w:val="24"/>
        </w:rPr>
      </w:pPr>
      <w:r>
        <w:rPr>
          <w:rFonts w:ascii="Arial" w:hAnsi="Arial" w:cs="Arial"/>
          <w:b/>
          <w:color w:val="0000FF"/>
          <w:sz w:val="24"/>
          <w:u w:val="thick"/>
        </w:rPr>
        <w:t>R4-2206836</w:t>
      </w:r>
      <w:r w:rsidRPr="00944C49">
        <w:rPr>
          <w:b/>
          <w:lang w:val="en-US" w:eastAsia="zh-CN"/>
        </w:rPr>
        <w:tab/>
      </w:r>
      <w:r w:rsidRPr="00460123">
        <w:rPr>
          <w:rFonts w:ascii="Arial" w:hAnsi="Arial" w:cs="Arial"/>
          <w:b/>
          <w:sz w:val="24"/>
        </w:rPr>
        <w:t>WF on R17 NR FR1 RF enhancement RRM</w:t>
      </w:r>
    </w:p>
    <w:p w14:paraId="74E1CEC8" w14:textId="60F8685E" w:rsidR="00460123" w:rsidRDefault="00460123" w:rsidP="0046012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60123">
        <w:rPr>
          <w:i/>
        </w:rPr>
        <w:t xml:space="preserve">Huawei, </w:t>
      </w:r>
      <w:proofErr w:type="spellStart"/>
      <w:r w:rsidRPr="00460123">
        <w:rPr>
          <w:i/>
        </w:rPr>
        <w:t>Hisilicon</w:t>
      </w:r>
      <w:proofErr w:type="spellEnd"/>
    </w:p>
    <w:p w14:paraId="15C6CD83" w14:textId="77777777" w:rsidR="00460123" w:rsidRPr="00944C49" w:rsidRDefault="00460123" w:rsidP="00460123">
      <w:pPr>
        <w:rPr>
          <w:rFonts w:ascii="Arial" w:hAnsi="Arial" w:cs="Arial"/>
          <w:b/>
          <w:lang w:val="en-US" w:eastAsia="zh-CN"/>
        </w:rPr>
      </w:pPr>
      <w:r w:rsidRPr="00944C49">
        <w:rPr>
          <w:rFonts w:ascii="Arial" w:hAnsi="Arial" w:cs="Arial"/>
          <w:b/>
          <w:lang w:val="en-US" w:eastAsia="zh-CN"/>
        </w:rPr>
        <w:t xml:space="preserve">Abstract: </w:t>
      </w:r>
    </w:p>
    <w:p w14:paraId="06C6E200" w14:textId="77777777" w:rsidR="00460123" w:rsidRDefault="00460123" w:rsidP="00460123">
      <w:pPr>
        <w:rPr>
          <w:rFonts w:ascii="Arial" w:hAnsi="Arial" w:cs="Arial"/>
          <w:b/>
          <w:lang w:val="en-US" w:eastAsia="zh-CN"/>
        </w:rPr>
      </w:pPr>
      <w:r w:rsidRPr="00944C49">
        <w:rPr>
          <w:rFonts w:ascii="Arial" w:hAnsi="Arial" w:cs="Arial"/>
          <w:b/>
          <w:lang w:val="en-US" w:eastAsia="zh-CN"/>
        </w:rPr>
        <w:t xml:space="preserve">Discussion: </w:t>
      </w:r>
    </w:p>
    <w:p w14:paraId="1B31ADD0" w14:textId="3493D3DC" w:rsidR="003C145B" w:rsidRDefault="00FD50F3" w:rsidP="004601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50F3">
        <w:rPr>
          <w:rFonts w:ascii="Arial" w:hAnsi="Arial" w:cs="Arial"/>
          <w:b/>
          <w:highlight w:val="green"/>
          <w:lang w:val="en-US" w:eastAsia="zh-CN"/>
        </w:rPr>
        <w:t>Approved.</w:t>
      </w: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0F9F4767" w:rsidR="008E600A" w:rsidRDefault="00CD4171"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R4-2206835 (from R4-2204887).</w:t>
      </w:r>
    </w:p>
    <w:p w14:paraId="27931932" w14:textId="7C10FDAF" w:rsidR="00CD4171" w:rsidRDefault="00CD4171" w:rsidP="00CD4171">
      <w:pPr>
        <w:rPr>
          <w:rFonts w:ascii="Arial" w:hAnsi="Arial" w:cs="Arial"/>
          <w:b/>
          <w:sz w:val="24"/>
        </w:rPr>
      </w:pPr>
      <w:bookmarkStart w:id="32" w:name="_Toc95792754"/>
      <w:r>
        <w:rPr>
          <w:rFonts w:ascii="Arial" w:hAnsi="Arial" w:cs="Arial"/>
          <w:b/>
          <w:color w:val="0000FF"/>
          <w:sz w:val="24"/>
        </w:rPr>
        <w:t>R4-2206835</w:t>
      </w:r>
      <w:r>
        <w:rPr>
          <w:rFonts w:ascii="Arial" w:hAnsi="Arial" w:cs="Arial"/>
          <w:b/>
          <w:color w:val="0000FF"/>
          <w:sz w:val="24"/>
        </w:rPr>
        <w:tab/>
      </w:r>
      <w:r>
        <w:rPr>
          <w:rFonts w:ascii="Arial" w:hAnsi="Arial" w:cs="Arial"/>
          <w:b/>
          <w:sz w:val="24"/>
        </w:rPr>
        <w:t>Big CR: RRM requirements for Rel-17 NR FR1 RF</w:t>
      </w:r>
    </w:p>
    <w:p w14:paraId="513A5E9E" w14:textId="77777777" w:rsidR="00CD4171" w:rsidRDefault="00CD4171" w:rsidP="00CD41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CA9DE" w14:textId="2ED87880" w:rsidR="00CD4171" w:rsidRDefault="00FD50F3" w:rsidP="00CD4171">
      <w:pPr>
        <w:rPr>
          <w:color w:val="993300"/>
          <w:u w:val="single"/>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Agreed.</w:t>
      </w:r>
    </w:p>
    <w:p w14:paraId="1F381838" w14:textId="77777777" w:rsidR="008E600A" w:rsidRDefault="008E600A" w:rsidP="008E600A">
      <w:pPr>
        <w:pStyle w:val="Heading4"/>
      </w:pPr>
      <w:r>
        <w:t>10.3.4</w:t>
      </w:r>
      <w:r>
        <w:tab/>
        <w:t>RRM performance requirements</w:t>
      </w:r>
      <w:bookmarkEnd w:id="32"/>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84F048D" w:rsidR="008E600A" w:rsidRDefault="005724E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9C271" w14:textId="77777777" w:rsidR="008E600A" w:rsidRDefault="008E600A" w:rsidP="008E600A">
      <w:pPr>
        <w:pStyle w:val="Heading3"/>
      </w:pPr>
      <w:bookmarkStart w:id="33" w:name="_Toc95792755"/>
      <w:r>
        <w:t>10.4</w:t>
      </w:r>
      <w:r>
        <w:tab/>
        <w:t>NR RF requirement enhancements for frequency range 2 (FR2)</w:t>
      </w:r>
      <w:bookmarkEnd w:id="33"/>
    </w:p>
    <w:p w14:paraId="26C4D50E" w14:textId="1E426DE1" w:rsidR="008E600A" w:rsidRDefault="008E600A" w:rsidP="008E600A">
      <w:pPr>
        <w:pStyle w:val="Heading4"/>
      </w:pPr>
      <w:bookmarkStart w:id="34" w:name="_Toc95792773"/>
      <w:r>
        <w:t>10.4.6</w:t>
      </w:r>
      <w:r>
        <w:tab/>
        <w:t>RRM core requirements</w:t>
      </w:r>
      <w:bookmarkEnd w:id="34"/>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4BF9CB46" w:rsidR="003C145B" w:rsidRDefault="0065555E"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R4-2207051 (from R4-2206753).</w:t>
      </w:r>
    </w:p>
    <w:p w14:paraId="57A5CD3D" w14:textId="2F0907B9" w:rsidR="0065555E" w:rsidRPr="00766996" w:rsidRDefault="0065555E" w:rsidP="0065555E">
      <w:pPr>
        <w:rPr>
          <w:rFonts w:ascii="Arial" w:hAnsi="Arial" w:cs="Arial"/>
          <w:b/>
          <w:sz w:val="24"/>
          <w:lang w:val="en-US"/>
        </w:rPr>
      </w:pPr>
      <w:r>
        <w:rPr>
          <w:rFonts w:ascii="Arial" w:hAnsi="Arial" w:cs="Arial"/>
          <w:b/>
          <w:color w:val="0000FF"/>
          <w:sz w:val="24"/>
          <w:u w:val="thick"/>
        </w:rPr>
        <w:t>R4-2207051</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0EBF8FF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602419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F9BB976"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1426E220" w14:textId="6599EAFC"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54909">
        <w:rPr>
          <w:rFonts w:ascii="Arial" w:hAnsi="Arial" w:cs="Arial"/>
          <w:b/>
          <w:lang w:val="en-US" w:eastAsia="zh-CN"/>
        </w:rPr>
        <w:t>Noted.</w:t>
      </w:r>
    </w:p>
    <w:p w14:paraId="77B8A951" w14:textId="77777777" w:rsidR="003C145B" w:rsidRDefault="003C145B" w:rsidP="003C145B">
      <w:pPr>
        <w:rPr>
          <w:lang w:val="en-US"/>
        </w:rPr>
      </w:pPr>
    </w:p>
    <w:p w14:paraId="30C8F090" w14:textId="77777777" w:rsidR="00DA2460" w:rsidRDefault="00DA2460" w:rsidP="00DA246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27C18115" w14:textId="28485A55" w:rsidR="00DA2460" w:rsidRPr="00777CC1" w:rsidRDefault="00073F34" w:rsidP="00DA2460">
      <w:pPr>
        <w:rPr>
          <w:u w:val="single"/>
        </w:rPr>
      </w:pPr>
      <w:r w:rsidRPr="00073F34">
        <w:rPr>
          <w:u w:val="single"/>
        </w:rPr>
        <w:t xml:space="preserve">Issue 1-1-1: performance degradation due to network driven Rx beam switch </w:t>
      </w:r>
      <w:proofErr w:type="gramStart"/>
      <w:r w:rsidRPr="00073F34">
        <w:rPr>
          <w:u w:val="single"/>
        </w:rPr>
        <w:t>e.g.</w:t>
      </w:r>
      <w:proofErr w:type="gramEnd"/>
      <w:r w:rsidRPr="00073F34">
        <w:rPr>
          <w:u w:val="single"/>
        </w:rPr>
        <w:t xml:space="preserve"> TCI state change (Case 1)</w:t>
      </w:r>
    </w:p>
    <w:p w14:paraId="4581C205" w14:textId="77777777" w:rsidR="00DA2460" w:rsidRPr="00CB445F" w:rsidRDefault="00DA2460" w:rsidP="00DA2460">
      <w:pPr>
        <w:pStyle w:val="ListParagraph"/>
        <w:numPr>
          <w:ilvl w:val="0"/>
          <w:numId w:val="10"/>
        </w:numPr>
        <w:spacing w:line="252" w:lineRule="auto"/>
        <w:ind w:left="644"/>
        <w:rPr>
          <w:lang w:eastAsia="ja-JP"/>
        </w:rPr>
      </w:pPr>
      <w:r w:rsidRPr="00CB445F">
        <w:rPr>
          <w:lang w:eastAsia="ja-JP"/>
        </w:rPr>
        <w:t xml:space="preserve">Proposals: </w:t>
      </w:r>
    </w:p>
    <w:p w14:paraId="70FB5F05"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lastRenderedPageBreak/>
        <w:t xml:space="preserve">Option 1: Adding a note “If the receive time difference exceeds [X] of that SCS, demodulation performance degradation is expected for </w:t>
      </w:r>
      <w:r w:rsidRPr="007860E5">
        <w:rPr>
          <w:b/>
          <w:bCs/>
          <w:highlight w:val="yellow"/>
        </w:rPr>
        <w:t>the first or the last symbol</w:t>
      </w:r>
      <w:r w:rsidRPr="007860E5">
        <w:rPr>
          <w:highlight w:val="yellow"/>
        </w:rPr>
        <w:t xml:space="preserve"> of the slot in the </w:t>
      </w:r>
      <w:proofErr w:type="spellStart"/>
      <w:r w:rsidRPr="007860E5">
        <w:rPr>
          <w:highlight w:val="yellow"/>
        </w:rPr>
        <w:t>SCells</w:t>
      </w:r>
      <w:proofErr w:type="spellEnd"/>
      <w:r w:rsidRPr="007860E5">
        <w:rPr>
          <w:highlight w:val="yellow"/>
        </w:rPr>
        <w:t xml:space="preserve"> of the other band, where X is defined in Table 7.6.4”. </w:t>
      </w:r>
      <w:r w:rsidRPr="007860E5">
        <w:rPr>
          <w:rFonts w:hint="eastAsia"/>
          <w:highlight w:val="yellow"/>
        </w:rPr>
        <w:t>(</w:t>
      </w:r>
      <w:r w:rsidRPr="007860E5">
        <w:rPr>
          <w:highlight w:val="yellow"/>
        </w:rPr>
        <w:t xml:space="preserve">Qualcomm, LG, </w:t>
      </w:r>
      <w:proofErr w:type="spellStart"/>
      <w:r w:rsidRPr="007860E5">
        <w:rPr>
          <w:highlight w:val="yellow"/>
        </w:rPr>
        <w:t>Mediatek</w:t>
      </w:r>
      <w:proofErr w:type="spellEnd"/>
      <w:r w:rsidRPr="007860E5">
        <w:rPr>
          <w:highlight w:val="yellow"/>
        </w:rPr>
        <w:t>, OPPO, Huawei, Nokia, ZTE)</w:t>
      </w:r>
    </w:p>
    <w:p w14:paraId="76793800"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1a: Adding a note “If the receive time difference exceeds [X] of that SCS, </w:t>
      </w:r>
      <w:r w:rsidRPr="007860E5">
        <w:rPr>
          <w:color w:val="FF0000"/>
          <w:highlight w:val="yellow"/>
        </w:rPr>
        <w:t>and there are no gaps where data is not receive</w:t>
      </w:r>
      <w:r w:rsidRPr="007860E5">
        <w:rPr>
          <w:highlight w:val="yellow"/>
        </w:rPr>
        <w:t xml:space="preserve">d, demodulation performance degradation is expected for the first or the last symbol of the slot in the </w:t>
      </w:r>
      <w:proofErr w:type="spellStart"/>
      <w:r w:rsidRPr="007860E5">
        <w:rPr>
          <w:highlight w:val="yellow"/>
        </w:rPr>
        <w:t>SCells</w:t>
      </w:r>
      <w:proofErr w:type="spellEnd"/>
      <w:r w:rsidRPr="007860E5">
        <w:rPr>
          <w:highlight w:val="yellow"/>
        </w:rPr>
        <w:t xml:space="preserve"> of the other band, where X is defined in Table 7.6.4.” (Ericsson)</w:t>
      </w:r>
    </w:p>
    <w:p w14:paraId="23665B80" w14:textId="77777777" w:rsidR="00F415FB" w:rsidRPr="00F415FB" w:rsidRDefault="00F415FB" w:rsidP="00F415FB">
      <w:pPr>
        <w:pStyle w:val="ListParagraph"/>
        <w:numPr>
          <w:ilvl w:val="1"/>
          <w:numId w:val="10"/>
        </w:numPr>
        <w:spacing w:line="259" w:lineRule="auto"/>
      </w:pPr>
      <w:r w:rsidRPr="00F415FB">
        <w:t>Option 2: Scheduling restriction should be introduced to prevent the significant performance degradation due to Rx beam switching in CBM when MRTD is not small enough (Apple)</w:t>
      </w:r>
    </w:p>
    <w:p w14:paraId="28D10EF3" w14:textId="77777777" w:rsidR="00F415FB" w:rsidRPr="00F415FB" w:rsidRDefault="00F415FB" w:rsidP="00F415FB">
      <w:pPr>
        <w:pStyle w:val="ListParagraph"/>
        <w:numPr>
          <w:ilvl w:val="2"/>
          <w:numId w:val="10"/>
        </w:numPr>
        <w:spacing w:line="259" w:lineRule="auto"/>
      </w:pPr>
      <w:r w:rsidRPr="00F415FB">
        <w:t xml:space="preserve">When FR2 </w:t>
      </w:r>
      <w:proofErr w:type="spellStart"/>
      <w:r w:rsidRPr="00F415FB">
        <w:t>PCell</w:t>
      </w:r>
      <w:proofErr w:type="spellEnd"/>
      <w:r w:rsidRPr="00F415FB">
        <w:t xml:space="preserve"> and </w:t>
      </w:r>
      <w:proofErr w:type="spellStart"/>
      <w:r w:rsidRPr="00F415FB">
        <w:t>PSCell</w:t>
      </w:r>
      <w:proofErr w:type="spellEnd"/>
      <w:r w:rsidRPr="00F415FB">
        <w:t xml:space="preserve"> slot </w:t>
      </w:r>
      <w:r w:rsidRPr="00F415FB">
        <w:rPr>
          <w:lang w:eastAsia="ko-KR"/>
        </w:rPr>
        <w:t>boundary</w:t>
      </w:r>
      <w:r w:rsidRPr="00F415FB">
        <w:t xml:space="preserve"> is always used as the reference for Rx beam switching, no performance degradation can be </w:t>
      </w:r>
      <w:r w:rsidRPr="00F415FB">
        <w:rPr>
          <w:lang w:eastAsia="ko-KR"/>
        </w:rPr>
        <w:t>guaranteed</w:t>
      </w:r>
      <w:r w:rsidRPr="00F415FB">
        <w:t xml:space="preserve"> for </w:t>
      </w:r>
      <w:proofErr w:type="spellStart"/>
      <w:r w:rsidRPr="00F415FB">
        <w:t>PCell</w:t>
      </w:r>
      <w:proofErr w:type="spellEnd"/>
      <w:r w:rsidRPr="00F415FB">
        <w:t xml:space="preserve"> and </w:t>
      </w:r>
      <w:proofErr w:type="spellStart"/>
      <w:r w:rsidRPr="00F415FB">
        <w:t>PCell</w:t>
      </w:r>
      <w:proofErr w:type="spellEnd"/>
      <w:r w:rsidRPr="00F415FB">
        <w:t>.</w:t>
      </w:r>
    </w:p>
    <w:p w14:paraId="773744C2" w14:textId="77777777" w:rsidR="00F415FB" w:rsidRPr="00F415FB" w:rsidRDefault="00F415FB" w:rsidP="00F415FB">
      <w:pPr>
        <w:pStyle w:val="ListParagraph"/>
        <w:numPr>
          <w:ilvl w:val="2"/>
          <w:numId w:val="10"/>
        </w:numPr>
        <w:spacing w:line="259" w:lineRule="auto"/>
      </w:pPr>
      <w:r w:rsidRPr="00F415FB">
        <w:t xml:space="preserve">On all SCell, symbols right before and after the </w:t>
      </w:r>
      <w:proofErr w:type="spellStart"/>
      <w:r w:rsidRPr="00F415FB">
        <w:t>PCell</w:t>
      </w:r>
      <w:proofErr w:type="spellEnd"/>
      <w:r w:rsidRPr="00F415FB">
        <w:t>/</w:t>
      </w:r>
      <w:proofErr w:type="spellStart"/>
      <w:r w:rsidRPr="00F415FB">
        <w:t>PSCell</w:t>
      </w:r>
      <w:proofErr w:type="spellEnd"/>
      <w:r w:rsidRPr="00F415FB">
        <w:t xml:space="preserve"> slot boundary where Rx beam switching should be subjected to the scheduling restriction.</w:t>
      </w:r>
    </w:p>
    <w:p w14:paraId="1E55C76E" w14:textId="77777777" w:rsidR="00F415FB" w:rsidRPr="00F415FB" w:rsidRDefault="00F415FB" w:rsidP="00F415FB">
      <w:pPr>
        <w:pStyle w:val="ListParagraph"/>
        <w:numPr>
          <w:ilvl w:val="2"/>
          <w:numId w:val="10"/>
        </w:numPr>
        <w:spacing w:line="259" w:lineRule="auto"/>
      </w:pPr>
      <w:r w:rsidRPr="00F415FB">
        <w:t xml:space="preserve">When there is no </w:t>
      </w:r>
      <w:proofErr w:type="spellStart"/>
      <w:r w:rsidRPr="00F415FB">
        <w:t>PCell</w:t>
      </w:r>
      <w:proofErr w:type="spellEnd"/>
      <w:r w:rsidRPr="00F415FB">
        <w:t xml:space="preserve"> and </w:t>
      </w:r>
      <w:proofErr w:type="spellStart"/>
      <w:r w:rsidRPr="00F415FB">
        <w:t>PSCell</w:t>
      </w:r>
      <w:proofErr w:type="spellEnd"/>
      <w:r w:rsidRPr="00F415FB">
        <w:t xml:space="preserve">, the slot boundary of the FR2 SCell which arrives the earliest to the UE will be </w:t>
      </w:r>
      <w:proofErr w:type="gramStart"/>
      <w:r w:rsidRPr="00F415FB">
        <w:t>used  as</w:t>
      </w:r>
      <w:proofErr w:type="gramEnd"/>
      <w:r w:rsidRPr="00F415FB">
        <w:t xml:space="preserve"> the reference for Rx beam switching. In this case, all impacted symbols from other CC should be the last symbol of the slot.</w:t>
      </w:r>
    </w:p>
    <w:p w14:paraId="5BD091AA" w14:textId="77777777" w:rsidR="00F415FB" w:rsidRPr="00F415FB" w:rsidRDefault="00F415FB" w:rsidP="00F415FB">
      <w:pPr>
        <w:pStyle w:val="ListParagraph"/>
        <w:numPr>
          <w:ilvl w:val="2"/>
          <w:numId w:val="10"/>
        </w:numPr>
        <w:spacing w:line="259" w:lineRule="auto"/>
      </w:pPr>
      <w:r w:rsidRPr="00F415FB">
        <w:t>Since network has not info which SCell will arrive first, scheduling restriction applies on the last symbol of the slot right before Rx beam switch happens for all CC.</w:t>
      </w:r>
    </w:p>
    <w:p w14:paraId="110AEE47" w14:textId="77777777" w:rsidR="00DA2460" w:rsidRDefault="00DA2460" w:rsidP="00DA2460">
      <w:pPr>
        <w:pStyle w:val="ListParagraph"/>
        <w:numPr>
          <w:ilvl w:val="0"/>
          <w:numId w:val="10"/>
        </w:numPr>
        <w:spacing w:line="252" w:lineRule="auto"/>
        <w:ind w:left="644"/>
        <w:rPr>
          <w:lang w:eastAsia="ja-JP"/>
        </w:rPr>
      </w:pPr>
      <w:r w:rsidRPr="00513BC0">
        <w:rPr>
          <w:lang w:eastAsia="ja-JP"/>
        </w:rPr>
        <w:t>Discussion</w:t>
      </w:r>
    </w:p>
    <w:p w14:paraId="6B63D92E" w14:textId="62704491" w:rsidR="00DA2460" w:rsidRDefault="0075089F" w:rsidP="00DA2460">
      <w:pPr>
        <w:pStyle w:val="ListParagraph"/>
        <w:numPr>
          <w:ilvl w:val="1"/>
          <w:numId w:val="10"/>
        </w:numPr>
        <w:spacing w:line="252" w:lineRule="auto"/>
        <w:rPr>
          <w:lang w:eastAsia="ja-JP"/>
        </w:rPr>
      </w:pPr>
      <w:r>
        <w:rPr>
          <w:lang w:eastAsia="ja-JP"/>
        </w:rPr>
        <w:t xml:space="preserve">Ericsson: Option 1a to optimize </w:t>
      </w:r>
      <w:r w:rsidR="00AC0980">
        <w:rPr>
          <w:lang w:eastAsia="ja-JP"/>
        </w:rPr>
        <w:t>performance</w:t>
      </w:r>
    </w:p>
    <w:p w14:paraId="080368F6" w14:textId="219BC054" w:rsidR="00AC0980" w:rsidRDefault="00AC0980" w:rsidP="00DA2460">
      <w:pPr>
        <w:pStyle w:val="ListParagraph"/>
        <w:numPr>
          <w:ilvl w:val="1"/>
          <w:numId w:val="10"/>
        </w:numPr>
        <w:spacing w:line="252" w:lineRule="auto"/>
        <w:rPr>
          <w:lang w:eastAsia="ja-JP"/>
        </w:rPr>
      </w:pPr>
      <w:r>
        <w:rPr>
          <w:lang w:eastAsia="ja-JP"/>
        </w:rPr>
        <w:t>Apple: We are concerned that RAN4 does not want to quantify performance degradation.</w:t>
      </w:r>
      <w:r w:rsidR="00DD1D21">
        <w:rPr>
          <w:lang w:eastAsia="ja-JP"/>
        </w:rPr>
        <w:t xml:space="preserve"> For this case we assume that there will be big performance loss</w:t>
      </w:r>
      <w:r w:rsidR="00FB40B8">
        <w:rPr>
          <w:lang w:eastAsia="ja-JP"/>
        </w:rPr>
        <w:t xml:space="preserve"> and whole slot performance can be degraded.</w:t>
      </w:r>
    </w:p>
    <w:p w14:paraId="6F2E08A4" w14:textId="7F72504B" w:rsidR="00FB40B8" w:rsidRPr="00513BC0" w:rsidRDefault="00FB40B8" w:rsidP="00DA2460">
      <w:pPr>
        <w:pStyle w:val="ListParagraph"/>
        <w:numPr>
          <w:ilvl w:val="1"/>
          <w:numId w:val="10"/>
        </w:numPr>
        <w:spacing w:line="252" w:lineRule="auto"/>
        <w:rPr>
          <w:lang w:eastAsia="ja-JP"/>
        </w:rPr>
      </w:pPr>
      <w:r>
        <w:rPr>
          <w:lang w:eastAsia="ja-JP"/>
        </w:rPr>
        <w:t xml:space="preserve">QC: </w:t>
      </w:r>
      <w:r w:rsidR="001022D0">
        <w:rPr>
          <w:lang w:eastAsia="ja-JP"/>
        </w:rPr>
        <w:t>To E/// - n</w:t>
      </w:r>
      <w:r w:rsidR="005A2181">
        <w:rPr>
          <w:lang w:eastAsia="ja-JP"/>
        </w:rPr>
        <w:t>ot clear on additional benefits on 1a.</w:t>
      </w:r>
      <w:r w:rsidR="001022D0">
        <w:rPr>
          <w:lang w:eastAsia="ja-JP"/>
        </w:rPr>
        <w:t xml:space="preserve"> To Apple </w:t>
      </w:r>
      <w:r w:rsidR="00582772">
        <w:rPr>
          <w:lang w:eastAsia="ja-JP"/>
        </w:rPr>
        <w:t>–</w:t>
      </w:r>
      <w:r w:rsidR="001022D0">
        <w:rPr>
          <w:lang w:eastAsia="ja-JP"/>
        </w:rPr>
        <w:t xml:space="preserve"> </w:t>
      </w:r>
      <w:r w:rsidR="00582772">
        <w:rPr>
          <w:lang w:eastAsia="ja-JP"/>
        </w:rPr>
        <w:t xml:space="preserve">we do not support scheduling restriction. </w:t>
      </w:r>
    </w:p>
    <w:p w14:paraId="708FAD2C" w14:textId="77777777" w:rsidR="00DA2460" w:rsidRPr="00B04B69" w:rsidRDefault="00DA2460" w:rsidP="00DA2460">
      <w:pPr>
        <w:pStyle w:val="ListParagraph"/>
        <w:numPr>
          <w:ilvl w:val="0"/>
          <w:numId w:val="10"/>
        </w:numPr>
        <w:spacing w:line="252" w:lineRule="auto"/>
        <w:ind w:left="644"/>
        <w:rPr>
          <w:highlight w:val="green"/>
          <w:lang w:eastAsia="ja-JP"/>
        </w:rPr>
      </w:pPr>
      <w:r w:rsidRPr="00B04B69">
        <w:rPr>
          <w:highlight w:val="green"/>
          <w:lang w:eastAsia="ja-JP"/>
        </w:rPr>
        <w:t>Agreements</w:t>
      </w:r>
    </w:p>
    <w:p w14:paraId="6DFCD630" w14:textId="568DB476" w:rsidR="00C14944" w:rsidRPr="00B04B69" w:rsidRDefault="00C14944" w:rsidP="00DA2460">
      <w:pPr>
        <w:pStyle w:val="ListParagraph"/>
        <w:numPr>
          <w:ilvl w:val="1"/>
          <w:numId w:val="10"/>
        </w:numPr>
        <w:spacing w:line="252" w:lineRule="auto"/>
        <w:rPr>
          <w:highlight w:val="green"/>
          <w:lang w:eastAsia="ja-JP"/>
        </w:rPr>
      </w:pPr>
      <w:r w:rsidRPr="00B04B69">
        <w:rPr>
          <w:highlight w:val="green"/>
          <w:u w:val="single"/>
        </w:rPr>
        <w:t xml:space="preserve">Performance degradation due to network driven Rx beam switch </w:t>
      </w:r>
      <w:r w:rsidR="00152AE6" w:rsidRPr="00B04B69">
        <w:rPr>
          <w:highlight w:val="green"/>
          <w:u w:val="single"/>
        </w:rPr>
        <w:t>(</w:t>
      </w:r>
      <w:proofErr w:type="gramStart"/>
      <w:r w:rsidRPr="00B04B69">
        <w:rPr>
          <w:highlight w:val="green"/>
          <w:u w:val="single"/>
        </w:rPr>
        <w:t>e.g.</w:t>
      </w:r>
      <w:proofErr w:type="gramEnd"/>
      <w:r w:rsidRPr="00B04B69">
        <w:rPr>
          <w:highlight w:val="green"/>
          <w:u w:val="single"/>
        </w:rPr>
        <w:t xml:space="preserve"> TCI state change</w:t>
      </w:r>
      <w:r w:rsidR="00152AE6" w:rsidRPr="00B04B69">
        <w:rPr>
          <w:highlight w:val="green"/>
          <w:u w:val="single"/>
        </w:rPr>
        <w:t>)</w:t>
      </w:r>
      <w:r w:rsidRPr="00B04B69">
        <w:rPr>
          <w:highlight w:val="green"/>
          <w:u w:val="single"/>
        </w:rPr>
        <w:t xml:space="preserve"> (Case 1)</w:t>
      </w:r>
    </w:p>
    <w:p w14:paraId="52F36DBD" w14:textId="7D3F4C1F" w:rsidR="00DA2460" w:rsidRPr="00B04B69" w:rsidRDefault="00E2148A" w:rsidP="0084489E">
      <w:pPr>
        <w:pStyle w:val="ListParagraph"/>
        <w:numPr>
          <w:ilvl w:val="2"/>
          <w:numId w:val="10"/>
        </w:numPr>
        <w:spacing w:line="252" w:lineRule="auto"/>
        <w:rPr>
          <w:highlight w:val="green"/>
          <w:lang w:eastAsia="ja-JP"/>
        </w:rPr>
      </w:pPr>
      <w:r w:rsidRPr="00B04B69">
        <w:rPr>
          <w:highlight w:val="green"/>
        </w:rPr>
        <w:t xml:space="preserve">Add a note “If the receive time difference exceeds [X] of that SCS, demodulation performance degradation is expected for the first or the last symbol of the slot in the </w:t>
      </w:r>
      <w:proofErr w:type="spellStart"/>
      <w:r w:rsidRPr="00B04B69">
        <w:rPr>
          <w:highlight w:val="green"/>
        </w:rPr>
        <w:t>SCells</w:t>
      </w:r>
      <w:proofErr w:type="spellEnd"/>
      <w:r w:rsidRPr="00B04B69">
        <w:rPr>
          <w:highlight w:val="green"/>
        </w:rPr>
        <w:t xml:space="preserve"> of the other band, where X is defined in Table 7.6.4</w:t>
      </w:r>
      <w:r w:rsidR="008A365D" w:rsidRPr="00B04B69">
        <w:rPr>
          <w:highlight w:val="green"/>
        </w:rPr>
        <w:t xml:space="preserve">. This may result in performance degradation </w:t>
      </w:r>
      <w:r w:rsidR="00966F92" w:rsidRPr="00B04B69">
        <w:rPr>
          <w:highlight w:val="green"/>
        </w:rPr>
        <w:t>for</w:t>
      </w:r>
      <w:r w:rsidR="008A365D" w:rsidRPr="00B04B69">
        <w:rPr>
          <w:highlight w:val="green"/>
        </w:rPr>
        <w:t xml:space="preserve"> the slot, where impacted symbols belong to, if PDCCH/PDSCH is scheduled in these symbols.</w:t>
      </w:r>
      <w:r w:rsidRPr="00B04B69">
        <w:rPr>
          <w:highlight w:val="green"/>
        </w:rPr>
        <w:t>”</w:t>
      </w:r>
    </w:p>
    <w:p w14:paraId="17887947" w14:textId="4121EAA1" w:rsidR="003C145B" w:rsidRDefault="003C145B" w:rsidP="003C145B">
      <w:pPr>
        <w:rPr>
          <w:lang w:val="en-US"/>
        </w:rPr>
      </w:pPr>
    </w:p>
    <w:p w14:paraId="1895A9A1" w14:textId="77777777" w:rsidR="00C76E18" w:rsidRPr="005955A9" w:rsidRDefault="00C76E18" w:rsidP="005955A9">
      <w:pPr>
        <w:rPr>
          <w:u w:val="single"/>
        </w:rPr>
      </w:pPr>
      <w:r w:rsidRPr="005955A9">
        <w:rPr>
          <w:u w:val="single"/>
        </w:rPr>
        <w:t>Issue 1-1-2: performance degradation due to UE autonomous Rx beam switch (Case 2)</w:t>
      </w:r>
    </w:p>
    <w:p w14:paraId="4C9BD095"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55331EF9" w14:textId="77777777" w:rsidR="00C76E18" w:rsidRPr="005955A9" w:rsidRDefault="00C76E18" w:rsidP="005955A9">
      <w:pPr>
        <w:pStyle w:val="ListParagraph"/>
        <w:numPr>
          <w:ilvl w:val="1"/>
          <w:numId w:val="10"/>
        </w:numPr>
        <w:spacing w:line="252" w:lineRule="auto"/>
        <w:rPr>
          <w:lang w:eastAsia="ja-JP"/>
        </w:rPr>
      </w:pPr>
      <w:r w:rsidRPr="005955A9">
        <w:rPr>
          <w:lang w:eastAsia="ja-JP"/>
        </w:rPr>
        <w:t xml:space="preserve">Option 1: Adding a note to the corresponding MRTD table, same as in Issue 1-1-1.  (LG, </w:t>
      </w:r>
      <w:proofErr w:type="spellStart"/>
      <w:r w:rsidRPr="005955A9">
        <w:rPr>
          <w:lang w:eastAsia="ja-JP"/>
        </w:rPr>
        <w:t>Mediatek</w:t>
      </w:r>
      <w:proofErr w:type="spellEnd"/>
      <w:r w:rsidRPr="005955A9">
        <w:rPr>
          <w:lang w:eastAsia="ja-JP"/>
        </w:rPr>
        <w:t>, Huawei, Ericsson, Nokia)</w:t>
      </w:r>
    </w:p>
    <w:p w14:paraId="2538208F" w14:textId="77777777" w:rsidR="00C76E18" w:rsidRPr="005955A9" w:rsidRDefault="00C76E18" w:rsidP="005955A9">
      <w:pPr>
        <w:pStyle w:val="ListParagraph"/>
        <w:numPr>
          <w:ilvl w:val="2"/>
          <w:numId w:val="10"/>
        </w:numPr>
        <w:spacing w:line="252" w:lineRule="auto"/>
        <w:rPr>
          <w:lang w:eastAsia="ja-JP"/>
        </w:rPr>
      </w:pPr>
      <w:r w:rsidRPr="005955A9">
        <w:rPr>
          <w:lang w:eastAsia="ja-JP"/>
        </w:rPr>
        <w:t>Option 1a: Additional clarification notes may be needed to consider some performance degradation with a maximum limit (Nokia)</w:t>
      </w:r>
    </w:p>
    <w:p w14:paraId="7545C937" w14:textId="77777777" w:rsidR="00C76E18" w:rsidRPr="005955A9" w:rsidRDefault="00C76E18" w:rsidP="005955A9">
      <w:pPr>
        <w:pStyle w:val="ListParagraph"/>
        <w:numPr>
          <w:ilvl w:val="1"/>
          <w:numId w:val="10"/>
        </w:numPr>
        <w:spacing w:line="252" w:lineRule="auto"/>
        <w:rPr>
          <w:lang w:eastAsia="ja-JP"/>
        </w:rPr>
      </w:pPr>
      <w:r w:rsidRPr="005955A9">
        <w:rPr>
          <w:lang w:eastAsia="ja-JP"/>
        </w:rPr>
        <w:t xml:space="preserve">Option 2: Do not define any explicit requirements on how often and how much performance degradation is expected unless it can be tested under specific conditions where the degradation can be accurately quantified. (Qualcomm, OPPO, </w:t>
      </w:r>
      <w:proofErr w:type="spellStart"/>
      <w:r w:rsidRPr="005955A9">
        <w:rPr>
          <w:lang w:eastAsia="ja-JP"/>
        </w:rPr>
        <w:t>MediateK</w:t>
      </w:r>
      <w:proofErr w:type="spellEnd"/>
      <w:r w:rsidRPr="005955A9">
        <w:rPr>
          <w:lang w:eastAsia="ja-JP"/>
        </w:rPr>
        <w:t>, Apple, Huawei)</w:t>
      </w:r>
    </w:p>
    <w:p w14:paraId="2E10BE7C" w14:textId="77777777" w:rsidR="005955A9" w:rsidRDefault="005955A9" w:rsidP="005955A9">
      <w:pPr>
        <w:pStyle w:val="ListParagraph"/>
        <w:numPr>
          <w:ilvl w:val="0"/>
          <w:numId w:val="10"/>
        </w:numPr>
        <w:spacing w:line="252" w:lineRule="auto"/>
        <w:ind w:left="644"/>
        <w:rPr>
          <w:lang w:eastAsia="ja-JP"/>
        </w:rPr>
      </w:pPr>
      <w:r w:rsidRPr="00513BC0">
        <w:rPr>
          <w:lang w:eastAsia="ja-JP"/>
        </w:rPr>
        <w:t>Discussion</w:t>
      </w:r>
    </w:p>
    <w:p w14:paraId="53686BD2" w14:textId="6C635D81" w:rsidR="005955A9" w:rsidRDefault="00A2539A" w:rsidP="005955A9">
      <w:pPr>
        <w:pStyle w:val="ListParagraph"/>
        <w:numPr>
          <w:ilvl w:val="1"/>
          <w:numId w:val="10"/>
        </w:numPr>
        <w:spacing w:line="252" w:lineRule="auto"/>
        <w:rPr>
          <w:lang w:eastAsia="ja-JP"/>
        </w:rPr>
      </w:pPr>
      <w:r>
        <w:rPr>
          <w:lang w:eastAsia="ja-JP"/>
        </w:rPr>
        <w:t>Apple: can compromise to Option 1</w:t>
      </w:r>
    </w:p>
    <w:p w14:paraId="67FD29C8" w14:textId="77777777" w:rsidR="005955A9" w:rsidRPr="006342B9" w:rsidRDefault="005955A9" w:rsidP="005955A9">
      <w:pPr>
        <w:pStyle w:val="ListParagraph"/>
        <w:numPr>
          <w:ilvl w:val="0"/>
          <w:numId w:val="10"/>
        </w:numPr>
        <w:spacing w:line="252" w:lineRule="auto"/>
        <w:ind w:left="644"/>
        <w:rPr>
          <w:highlight w:val="green"/>
          <w:lang w:eastAsia="ja-JP"/>
        </w:rPr>
      </w:pPr>
      <w:r w:rsidRPr="006342B9">
        <w:rPr>
          <w:highlight w:val="green"/>
          <w:lang w:eastAsia="ja-JP"/>
        </w:rPr>
        <w:t>Agreements</w:t>
      </w:r>
    </w:p>
    <w:p w14:paraId="7638DD55" w14:textId="1D9B4AC7" w:rsidR="005955A9" w:rsidRPr="006342B9" w:rsidRDefault="000A7D3B" w:rsidP="005955A9">
      <w:pPr>
        <w:pStyle w:val="ListParagraph"/>
        <w:numPr>
          <w:ilvl w:val="1"/>
          <w:numId w:val="10"/>
        </w:numPr>
        <w:spacing w:line="252" w:lineRule="auto"/>
        <w:rPr>
          <w:highlight w:val="green"/>
          <w:lang w:eastAsia="ja-JP"/>
        </w:rPr>
      </w:pPr>
      <w:r w:rsidRPr="006342B9">
        <w:rPr>
          <w:szCs w:val="20"/>
          <w:highlight w:val="green"/>
          <w:u w:val="single"/>
          <w:lang w:eastAsia="en-GB"/>
        </w:rPr>
        <w:t>Performance degradation due to UE autonomous Rx beam switch (Case 2)</w:t>
      </w:r>
    </w:p>
    <w:p w14:paraId="69908690" w14:textId="752F4C5A" w:rsidR="0094491A" w:rsidRPr="006342B9" w:rsidRDefault="00753140" w:rsidP="0094491A">
      <w:pPr>
        <w:pStyle w:val="ListParagraph"/>
        <w:numPr>
          <w:ilvl w:val="2"/>
          <w:numId w:val="10"/>
        </w:numPr>
        <w:spacing w:line="252" w:lineRule="auto"/>
        <w:rPr>
          <w:highlight w:val="green"/>
          <w:lang w:eastAsia="ja-JP"/>
        </w:rPr>
      </w:pPr>
      <w:r w:rsidRPr="006342B9">
        <w:rPr>
          <w:szCs w:val="20"/>
          <w:highlight w:val="green"/>
          <w:lang w:eastAsia="en-GB"/>
        </w:rPr>
        <w:t xml:space="preserve">Do not define requirements </w:t>
      </w:r>
      <w:r w:rsidR="005E132E" w:rsidRPr="006342B9">
        <w:rPr>
          <w:szCs w:val="20"/>
          <w:highlight w:val="green"/>
          <w:lang w:eastAsia="en-GB"/>
        </w:rPr>
        <w:t xml:space="preserve">(e.g., performance degradation) </w:t>
      </w:r>
      <w:r w:rsidRPr="006342B9">
        <w:rPr>
          <w:szCs w:val="20"/>
          <w:highlight w:val="green"/>
          <w:lang w:eastAsia="en-GB"/>
        </w:rPr>
        <w:t>for Case 2</w:t>
      </w:r>
      <w:r w:rsidR="00446076" w:rsidRPr="006342B9">
        <w:rPr>
          <w:szCs w:val="20"/>
          <w:highlight w:val="green"/>
          <w:lang w:eastAsia="en-GB"/>
        </w:rPr>
        <w:t xml:space="preserve"> when receive time difference exceeds [X]</w:t>
      </w:r>
      <w:r w:rsidR="002C32D6" w:rsidRPr="006342B9">
        <w:rPr>
          <w:szCs w:val="20"/>
          <w:highlight w:val="green"/>
          <w:lang w:eastAsia="en-GB"/>
        </w:rPr>
        <w:t>, where X is defined in Table 7.6.4</w:t>
      </w:r>
    </w:p>
    <w:p w14:paraId="737D4572" w14:textId="77777777" w:rsidR="005955A9" w:rsidRDefault="005955A9" w:rsidP="00AA351B">
      <w:pPr>
        <w:rPr>
          <w:u w:val="single"/>
        </w:rPr>
      </w:pPr>
    </w:p>
    <w:p w14:paraId="3861A6F0" w14:textId="7E8FF37F" w:rsidR="00AA351B" w:rsidRPr="005955A9" w:rsidRDefault="00AA351B" w:rsidP="00AA351B">
      <w:pPr>
        <w:rPr>
          <w:u w:val="single"/>
        </w:rPr>
      </w:pPr>
      <w:r w:rsidRPr="005955A9">
        <w:rPr>
          <w:u w:val="single"/>
        </w:rPr>
        <w:lastRenderedPageBreak/>
        <w:t>Issue 1-2-1: Scheduling restriction</w:t>
      </w:r>
    </w:p>
    <w:p w14:paraId="1991C31D"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6DB3679F" w14:textId="77777777" w:rsidR="00AA351B" w:rsidRPr="005955A9" w:rsidRDefault="00AA351B" w:rsidP="005955A9">
      <w:pPr>
        <w:pStyle w:val="ListParagraph"/>
        <w:numPr>
          <w:ilvl w:val="1"/>
          <w:numId w:val="10"/>
        </w:numPr>
        <w:spacing w:line="252" w:lineRule="auto"/>
        <w:rPr>
          <w:lang w:eastAsia="ja-JP"/>
        </w:rPr>
      </w:pPr>
      <w:r w:rsidRPr="005955A9">
        <w:rPr>
          <w:lang w:eastAsia="ja-JP"/>
        </w:rPr>
        <w:t xml:space="preserve">Option 1: The existing scheduling restriction for intra-band FR2 CA is extended to inter-band FR2 CA for CMB UEs, and do not differentiate between RTD &lt; X and RTD &gt; X. (Qualcomm, </w:t>
      </w:r>
      <w:proofErr w:type="spellStart"/>
      <w:r w:rsidRPr="005955A9">
        <w:rPr>
          <w:lang w:eastAsia="ja-JP"/>
        </w:rPr>
        <w:t>Mediatek</w:t>
      </w:r>
      <w:proofErr w:type="spellEnd"/>
      <w:r w:rsidRPr="005955A9">
        <w:rPr>
          <w:lang w:eastAsia="ja-JP"/>
        </w:rPr>
        <w:t>, Huawei, Ericsson)</w:t>
      </w:r>
    </w:p>
    <w:p w14:paraId="169B3AD9" w14:textId="77777777" w:rsidR="00AA351B" w:rsidRPr="005955A9" w:rsidRDefault="00AA351B" w:rsidP="005955A9">
      <w:pPr>
        <w:pStyle w:val="ListParagraph"/>
        <w:numPr>
          <w:ilvl w:val="2"/>
          <w:numId w:val="10"/>
        </w:numPr>
        <w:spacing w:line="252" w:lineRule="auto"/>
        <w:rPr>
          <w:lang w:eastAsia="ja-JP"/>
        </w:rPr>
      </w:pPr>
      <w:r w:rsidRPr="005955A9">
        <w:rPr>
          <w:lang w:eastAsia="ja-JP"/>
        </w:rPr>
        <w:t xml:space="preserve">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w:t>
      </w:r>
      <w:proofErr w:type="gramStart"/>
      <w:r w:rsidRPr="005955A9">
        <w:rPr>
          <w:lang w:eastAsia="ja-JP"/>
        </w:rPr>
        <w:t>aforementioned restricted</w:t>
      </w:r>
      <w:proofErr w:type="gramEnd"/>
      <w:r w:rsidRPr="005955A9">
        <w:rPr>
          <w:lang w:eastAsia="ja-JP"/>
        </w:rPr>
        <w:t xml:space="preserve"> symbols. The scheduling restriction is limited to the bands where single-receiver architecture based CBM DL CA is used, if defined by RF group. FFS on the details of the bands. (Qualcomm)</w:t>
      </w:r>
    </w:p>
    <w:p w14:paraId="5C2D4284" w14:textId="77777777" w:rsidR="00AA351B" w:rsidRPr="005955A9" w:rsidRDefault="00AA351B" w:rsidP="005955A9">
      <w:pPr>
        <w:pStyle w:val="ListParagraph"/>
        <w:numPr>
          <w:ilvl w:val="2"/>
          <w:numId w:val="10"/>
        </w:numPr>
        <w:spacing w:line="252" w:lineRule="auto"/>
        <w:rPr>
          <w:lang w:eastAsia="ja-JP"/>
        </w:rPr>
      </w:pPr>
      <w:r w:rsidRPr="005955A9">
        <w:rPr>
          <w:lang w:eastAsia="ja-JP"/>
        </w:rPr>
        <w:t xml:space="preserve">Option 1b: When inter-band carrier aggregation in FR2 with CBM is performed, the scheduling restrictions on FR2 serving </w:t>
      </w:r>
      <w:proofErr w:type="spellStart"/>
      <w:r w:rsidRPr="005955A9">
        <w:rPr>
          <w:lang w:eastAsia="ja-JP"/>
        </w:rPr>
        <w:t>PCell</w:t>
      </w:r>
      <w:proofErr w:type="spellEnd"/>
      <w:r w:rsidRPr="005955A9">
        <w:rPr>
          <w:lang w:eastAsia="ja-JP"/>
        </w:rPr>
        <w:t xml:space="preserve"> or </w:t>
      </w:r>
      <w:proofErr w:type="spellStart"/>
      <w:r w:rsidRPr="005955A9">
        <w:rPr>
          <w:lang w:eastAsia="ja-JP"/>
        </w:rPr>
        <w:t>PSCell</w:t>
      </w:r>
      <w:proofErr w:type="spellEnd"/>
      <w:r w:rsidRPr="005955A9">
        <w:rPr>
          <w:lang w:eastAsia="ja-JP"/>
        </w:rPr>
        <w:t xml:space="preserve"> apply to all serving cells in the same band or in the CBM cell group on the symbols that fully or partially overlap with restricted symbols (</w:t>
      </w:r>
      <w:proofErr w:type="spellStart"/>
      <w:r w:rsidRPr="005955A9">
        <w:rPr>
          <w:lang w:eastAsia="ja-JP"/>
        </w:rPr>
        <w:t>Mediatek</w:t>
      </w:r>
      <w:proofErr w:type="spellEnd"/>
      <w:r w:rsidRPr="005955A9">
        <w:rPr>
          <w:lang w:eastAsia="ja-JP"/>
        </w:rPr>
        <w:t>, Huawei)</w:t>
      </w:r>
    </w:p>
    <w:p w14:paraId="4F5D97D2" w14:textId="77777777" w:rsidR="00AA351B" w:rsidRPr="005955A9" w:rsidRDefault="00AA351B" w:rsidP="005955A9">
      <w:pPr>
        <w:pStyle w:val="ListParagraph"/>
        <w:numPr>
          <w:ilvl w:val="1"/>
          <w:numId w:val="10"/>
        </w:numPr>
        <w:spacing w:line="252" w:lineRule="auto"/>
        <w:rPr>
          <w:lang w:eastAsia="ja-JP"/>
        </w:rPr>
      </w:pPr>
      <w:r w:rsidRPr="005955A9">
        <w:rPr>
          <w:lang w:eastAsia="ja-JP"/>
        </w:rPr>
        <w:t>Option 2: The existing scheduling restriction for intra-band FR2 CA is extended to inter-band FR2 CA for CMB UEs for RTX &lt; X (OPPO, Nokia, Apple)</w:t>
      </w:r>
    </w:p>
    <w:p w14:paraId="54963345" w14:textId="77777777" w:rsidR="00AA351B" w:rsidRPr="005955A9" w:rsidRDefault="00AA351B" w:rsidP="00BC0CB0">
      <w:pPr>
        <w:pStyle w:val="ListParagraph"/>
        <w:numPr>
          <w:ilvl w:val="2"/>
          <w:numId w:val="10"/>
        </w:numPr>
        <w:spacing w:line="252" w:lineRule="auto"/>
        <w:rPr>
          <w:lang w:eastAsia="ja-JP"/>
        </w:rPr>
      </w:pPr>
      <w:r w:rsidRPr="005955A9">
        <w:rPr>
          <w:lang w:eastAsia="ja-JP"/>
        </w:rPr>
        <w:t>Once X is known RAN4 need to define scheduling restrictions for when RTD exceeds X</w:t>
      </w:r>
    </w:p>
    <w:p w14:paraId="4D32F68F" w14:textId="6CE84514" w:rsidR="00C76E18" w:rsidRDefault="00C76E18" w:rsidP="003C145B">
      <w:pPr>
        <w:rPr>
          <w:lang w:val="en-US"/>
        </w:rPr>
      </w:pPr>
    </w:p>
    <w:p w14:paraId="43E76DA7" w14:textId="02E8100B" w:rsidR="00335B83" w:rsidRDefault="00335B83" w:rsidP="00335B8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03</w:t>
      </w:r>
      <w:r w:rsidRPr="00766996">
        <w:rPr>
          <w:rFonts w:ascii="Arial" w:hAnsi="Arial" w:cs="Arial"/>
          <w:b/>
          <w:color w:val="C00000"/>
          <w:u w:val="single"/>
          <w:lang w:eastAsia="zh-CN"/>
        </w:rPr>
        <w:t>)</w:t>
      </w:r>
    </w:p>
    <w:p w14:paraId="25AEF486" w14:textId="30123903" w:rsidR="00335B83" w:rsidRPr="006C6FEE" w:rsidRDefault="006C6FEE" w:rsidP="003C145B">
      <w:pPr>
        <w:rPr>
          <w:u w:val="single"/>
          <w:lang w:val="en-US"/>
        </w:rPr>
      </w:pPr>
      <w:r w:rsidRPr="006C6FEE">
        <w:rPr>
          <w:u w:val="single"/>
          <w:lang w:val="en-US"/>
        </w:rPr>
        <w:t>Issue 1-2-2A</w:t>
      </w:r>
      <w:r>
        <w:rPr>
          <w:u w:val="single"/>
          <w:lang w:val="en-US"/>
        </w:rPr>
        <w:t xml:space="preserve">: </w:t>
      </w:r>
      <w:r w:rsidRPr="006C6FEE">
        <w:rPr>
          <w:u w:val="single"/>
          <w:lang w:val="en-US"/>
        </w:rPr>
        <w:t>Time uncertainty due to TCI state indication</w:t>
      </w:r>
    </w:p>
    <w:p w14:paraId="3678F2F5" w14:textId="0F3E2EA3" w:rsidR="006C6FEE" w:rsidRPr="00C52D15" w:rsidRDefault="006C6FEE" w:rsidP="006C6FEE">
      <w:pPr>
        <w:pStyle w:val="ListParagraph"/>
        <w:numPr>
          <w:ilvl w:val="0"/>
          <w:numId w:val="10"/>
        </w:numPr>
        <w:spacing w:line="252" w:lineRule="auto"/>
        <w:rPr>
          <w:highlight w:val="green"/>
          <w:lang w:eastAsia="ja-JP"/>
        </w:rPr>
      </w:pPr>
      <w:r w:rsidRPr="00C52D15">
        <w:rPr>
          <w:highlight w:val="green"/>
          <w:lang w:eastAsia="ja-JP"/>
        </w:rPr>
        <w:t>Agreements:</w:t>
      </w:r>
    </w:p>
    <w:p w14:paraId="590D71B3" w14:textId="4624B98E" w:rsidR="006C6FEE" w:rsidRPr="00C52D15" w:rsidRDefault="006C6FEE" w:rsidP="006C6FEE">
      <w:pPr>
        <w:pStyle w:val="ListParagraph"/>
        <w:numPr>
          <w:ilvl w:val="1"/>
          <w:numId w:val="10"/>
        </w:numPr>
        <w:spacing w:line="252" w:lineRule="auto"/>
        <w:rPr>
          <w:highlight w:val="green"/>
          <w:lang w:eastAsia="ja-JP"/>
        </w:rPr>
      </w:pPr>
      <w:r w:rsidRPr="00C52D15">
        <w:rPr>
          <w:highlight w:val="green"/>
          <w:lang w:eastAsia="ja-JP"/>
        </w:rPr>
        <w:t>The time uncertainty due to TCI state indication on SCell can be skipped:</w:t>
      </w:r>
    </w:p>
    <w:p w14:paraId="73CFD1EA" w14:textId="4DC82783" w:rsidR="006C6FEE" w:rsidRPr="00C52D15" w:rsidRDefault="006C6FEE" w:rsidP="006C6FEE">
      <w:pPr>
        <w:pStyle w:val="ListParagraph"/>
        <w:numPr>
          <w:ilvl w:val="2"/>
          <w:numId w:val="10"/>
        </w:numPr>
        <w:spacing w:line="252" w:lineRule="auto"/>
        <w:rPr>
          <w:highlight w:val="green"/>
          <w:lang w:eastAsia="ja-JP"/>
        </w:rPr>
      </w:pPr>
      <w:r w:rsidRPr="00C52D15">
        <w:rPr>
          <w:highlight w:val="green"/>
          <w:lang w:eastAsia="ja-JP"/>
        </w:rPr>
        <w:t xml:space="preserve">Option 1: RAN4 to agree that MAC-CE to activate TCI are sent along with SCell activation MAC CE itself. There is no uncertainty term required in the SCell activation delay timeline as the beam information is known at the time of SCell activation command indication.  </w:t>
      </w:r>
    </w:p>
    <w:p w14:paraId="61FD06E8" w14:textId="5F3E0B17" w:rsidR="006C6FEE" w:rsidRPr="00C52D15" w:rsidRDefault="006C6FEE" w:rsidP="006C6FEE">
      <w:pPr>
        <w:pStyle w:val="ListParagraph"/>
        <w:numPr>
          <w:ilvl w:val="2"/>
          <w:numId w:val="10"/>
        </w:numPr>
        <w:spacing w:line="252" w:lineRule="auto"/>
        <w:rPr>
          <w:highlight w:val="green"/>
          <w:lang w:eastAsia="ja-JP"/>
        </w:rPr>
      </w:pPr>
      <w:r w:rsidRPr="00C52D15">
        <w:rPr>
          <w:highlight w:val="green"/>
          <w:lang w:eastAsia="ja-JP"/>
        </w:rPr>
        <w:t xml:space="preserve">Option 2: The TCI state of target SCell can be assumed to be same as that for </w:t>
      </w:r>
      <w:proofErr w:type="spellStart"/>
      <w:r w:rsidRPr="00C52D15">
        <w:rPr>
          <w:highlight w:val="green"/>
          <w:lang w:eastAsia="ja-JP"/>
        </w:rPr>
        <w:t>SpCell</w:t>
      </w:r>
      <w:proofErr w:type="spellEnd"/>
      <w:r w:rsidRPr="00C52D15">
        <w:rPr>
          <w:highlight w:val="green"/>
          <w:lang w:eastAsia="ja-JP"/>
        </w:rPr>
        <w:t>, there is no need to wait TCI indication on SCell</w:t>
      </w:r>
    </w:p>
    <w:p w14:paraId="6A3C583B" w14:textId="03EA0D39" w:rsidR="006C6FEE" w:rsidRDefault="006C6FEE" w:rsidP="00EE7FC1">
      <w:pPr>
        <w:spacing w:line="252" w:lineRule="auto"/>
        <w:rPr>
          <w:lang w:eastAsia="ja-JP"/>
        </w:rPr>
      </w:pPr>
    </w:p>
    <w:p w14:paraId="4509E473" w14:textId="180DA97D" w:rsidR="00EE7FC1" w:rsidRDefault="00EE7FC1" w:rsidP="00EE7FC1">
      <w:pPr>
        <w:spacing w:line="252" w:lineRule="auto"/>
        <w:rPr>
          <w:u w:val="single"/>
          <w:lang w:eastAsia="ja-JP"/>
        </w:rPr>
      </w:pPr>
      <w:r w:rsidRPr="00EE7FC1">
        <w:rPr>
          <w:u w:val="single"/>
          <w:lang w:eastAsia="ja-JP"/>
        </w:rPr>
        <w:t>Issue1-2-2B: Time uncertainty due to activation of CSI reporting (for SP-CSI reporting) and RRC configuration of CSI reporting (for periodic CSI reporting)</w:t>
      </w:r>
    </w:p>
    <w:p w14:paraId="5F2BDA07" w14:textId="5E18347A" w:rsidR="00EE7FC1" w:rsidRPr="00EE7FC1" w:rsidRDefault="00EE7FC1" w:rsidP="00EE7FC1">
      <w:pPr>
        <w:pStyle w:val="ListParagraph"/>
        <w:numPr>
          <w:ilvl w:val="0"/>
          <w:numId w:val="10"/>
        </w:numPr>
        <w:spacing w:line="252" w:lineRule="auto"/>
        <w:rPr>
          <w:lang w:eastAsia="ja-JP"/>
        </w:rPr>
      </w:pPr>
      <w:r w:rsidRPr="00EE7FC1">
        <w:rPr>
          <w:lang w:eastAsia="ja-JP"/>
        </w:rPr>
        <w:t>Discussion</w:t>
      </w:r>
    </w:p>
    <w:p w14:paraId="61A211FF" w14:textId="45D48577" w:rsidR="00EE7FC1" w:rsidRDefault="00EE7FC1" w:rsidP="00EE7FC1">
      <w:pPr>
        <w:pStyle w:val="ListParagraph"/>
        <w:numPr>
          <w:ilvl w:val="1"/>
          <w:numId w:val="10"/>
        </w:numPr>
        <w:spacing w:line="252" w:lineRule="auto"/>
        <w:rPr>
          <w:lang w:eastAsia="ja-JP"/>
        </w:rPr>
      </w:pPr>
      <w:r w:rsidRPr="00EE7FC1">
        <w:rPr>
          <w:lang w:eastAsia="ja-JP"/>
        </w:rPr>
        <w:t>QC: Option 1C</w:t>
      </w:r>
    </w:p>
    <w:p w14:paraId="05110E16" w14:textId="1EDF6C72" w:rsidR="00754009" w:rsidRPr="0073133B" w:rsidRDefault="00754009" w:rsidP="00754009">
      <w:pPr>
        <w:pStyle w:val="ListParagraph"/>
        <w:numPr>
          <w:ilvl w:val="0"/>
          <w:numId w:val="10"/>
        </w:numPr>
        <w:spacing w:line="252" w:lineRule="auto"/>
        <w:rPr>
          <w:highlight w:val="green"/>
          <w:lang w:eastAsia="ja-JP"/>
        </w:rPr>
      </w:pPr>
      <w:r w:rsidRPr="0073133B">
        <w:rPr>
          <w:highlight w:val="green"/>
          <w:lang w:eastAsia="ja-JP"/>
        </w:rPr>
        <w:t>Agreement</w:t>
      </w:r>
    </w:p>
    <w:p w14:paraId="5EC92ACC" w14:textId="5DA0C29A" w:rsidR="00754009" w:rsidRPr="0073133B" w:rsidRDefault="00754009" w:rsidP="00754009">
      <w:pPr>
        <w:pStyle w:val="ListParagraph"/>
        <w:numPr>
          <w:ilvl w:val="1"/>
          <w:numId w:val="10"/>
        </w:numPr>
        <w:overflowPunct/>
        <w:autoSpaceDE/>
        <w:autoSpaceDN/>
        <w:adjustRightInd/>
        <w:spacing w:line="259" w:lineRule="auto"/>
        <w:rPr>
          <w:rFonts w:cstheme="minorHAnsi"/>
          <w:highlight w:val="green"/>
        </w:rPr>
      </w:pPr>
      <w:r w:rsidRPr="0073133B">
        <w:rPr>
          <w:rFonts w:cstheme="minorHAnsi"/>
          <w:highlight w:val="green"/>
        </w:rPr>
        <w:t>The time uncertainty due to activation/configuration of CSI reporting on SCell can be skipped.</w:t>
      </w:r>
    </w:p>
    <w:p w14:paraId="3B17C9F8" w14:textId="1CE939BB" w:rsidR="00754009" w:rsidRPr="0073133B" w:rsidRDefault="00754009" w:rsidP="00754009">
      <w:pPr>
        <w:pStyle w:val="ListParagraph"/>
        <w:numPr>
          <w:ilvl w:val="2"/>
          <w:numId w:val="10"/>
        </w:numPr>
        <w:overflowPunct/>
        <w:autoSpaceDE/>
        <w:autoSpaceDN/>
        <w:adjustRightInd/>
        <w:spacing w:line="259" w:lineRule="auto"/>
        <w:rPr>
          <w:rFonts w:cstheme="minorHAnsi"/>
          <w:highlight w:val="green"/>
        </w:rPr>
      </w:pPr>
      <w:r w:rsidRPr="0073133B">
        <w:rPr>
          <w:highlight w:val="green"/>
        </w:rPr>
        <w:t xml:space="preserve">Define the requirements </w:t>
      </w:r>
      <w:r w:rsidRPr="0073133B">
        <w:rPr>
          <w:rFonts w:cstheme="minorHAnsi"/>
          <w:highlight w:val="green"/>
        </w:rPr>
        <w:t>only for the case that:</w:t>
      </w:r>
    </w:p>
    <w:p w14:paraId="1AABFF0B" w14:textId="54FEC5D3" w:rsidR="00754009" w:rsidRPr="0073133B" w:rsidRDefault="00754009" w:rsidP="00754009">
      <w:pPr>
        <w:pStyle w:val="ListParagraph"/>
        <w:numPr>
          <w:ilvl w:val="3"/>
          <w:numId w:val="10"/>
        </w:numPr>
        <w:overflowPunct/>
        <w:autoSpaceDE/>
        <w:autoSpaceDN/>
        <w:adjustRightInd/>
        <w:spacing w:line="259" w:lineRule="auto"/>
        <w:rPr>
          <w:highlight w:val="green"/>
          <w:lang w:val="en-US"/>
        </w:rPr>
      </w:pPr>
      <w:r w:rsidRPr="0073133B">
        <w:rPr>
          <w:highlight w:val="green"/>
        </w:rPr>
        <w:t xml:space="preserve">MAC-CEs to activate PDCCH TCI, PDSCH TCI (when applicable) and CSI reporting are sent along with SCell activation MAC-CE, if semi-persistent CSI-RS is used for CSI reporting. </w:t>
      </w:r>
    </w:p>
    <w:p w14:paraId="53641B91" w14:textId="77777777" w:rsidR="00754009" w:rsidRPr="0073133B" w:rsidRDefault="00754009" w:rsidP="00754009">
      <w:pPr>
        <w:pStyle w:val="ListParagraph"/>
        <w:numPr>
          <w:ilvl w:val="3"/>
          <w:numId w:val="10"/>
        </w:numPr>
        <w:overflowPunct/>
        <w:autoSpaceDE/>
        <w:autoSpaceDN/>
        <w:adjustRightInd/>
        <w:spacing w:line="259" w:lineRule="auto"/>
        <w:rPr>
          <w:rFonts w:cstheme="minorHAnsi"/>
          <w:highlight w:val="green"/>
          <w:lang w:val="en-US"/>
        </w:rPr>
      </w:pPr>
      <w:r w:rsidRPr="0073133B">
        <w:rPr>
          <w:highlight w:val="green"/>
        </w:rPr>
        <w:t xml:space="preserve">MAC-CEs to </w:t>
      </w:r>
      <w:r w:rsidRPr="0073133B">
        <w:rPr>
          <w:rFonts w:cstheme="minorHAnsi"/>
          <w:highlight w:val="green"/>
        </w:rPr>
        <w:t>activate</w:t>
      </w:r>
      <w:r w:rsidRPr="0073133B">
        <w:rPr>
          <w:highlight w:val="green"/>
        </w:rPr>
        <w:t xml:space="preserve"> </w:t>
      </w:r>
      <w:r w:rsidRPr="0073133B">
        <w:rPr>
          <w:rFonts w:cstheme="minorHAnsi"/>
          <w:highlight w:val="green"/>
        </w:rPr>
        <w:t>PDCCH</w:t>
      </w:r>
      <w:r w:rsidRPr="0073133B">
        <w:rPr>
          <w:highlight w:val="green"/>
        </w:rPr>
        <w:t xml:space="preserve"> TCI, PDSCH TCI (when applicable) and RRC configuration message for TCI of periodic CSI for CQI reporting are sent along with SCell activation MAC-CE, if periodic CSI-RS is used for CSI reporting.</w:t>
      </w:r>
    </w:p>
    <w:p w14:paraId="42976C24" w14:textId="77777777" w:rsidR="00EE7FC1" w:rsidRPr="00EE7FC1" w:rsidRDefault="00EE7FC1" w:rsidP="00EE7FC1">
      <w:pPr>
        <w:spacing w:line="252" w:lineRule="auto"/>
        <w:rPr>
          <w:u w:val="single"/>
          <w:lang w:eastAsia="ja-JP"/>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u w:val="single"/>
          <w:lang w:val="en-US" w:eastAsia="ja-JP"/>
        </w:rPr>
      </w:pPr>
      <w:r>
        <w:rPr>
          <w:b/>
          <w:u w:val="single"/>
          <w:lang w:val="en-US" w:eastAsia="ja-JP"/>
        </w:rPr>
        <w:lastRenderedPageBreak/>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rsidRPr="00FD50F3"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D50F3">
              <w:rPr>
                <w:rFonts w:ascii="Times New Roman" w:eastAsiaTheme="minorEastAsia" w:hAnsi="Times New Roman"/>
                <w:b/>
                <w:bCs/>
                <w:sz w:val="16"/>
                <w:szCs w:val="16"/>
                <w:lang w:val="en-US" w:eastAsia="zh-CN"/>
              </w:rPr>
              <w:t>Tdoc</w:t>
            </w:r>
            <w:proofErr w:type="spellEnd"/>
            <w:r w:rsidRPr="00FD50F3">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Comments</w:t>
            </w:r>
          </w:p>
        </w:tc>
      </w:tr>
      <w:tr w:rsidR="005724EA" w:rsidRPr="00FD50F3"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4C296E2"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R4-2206837</w:t>
            </w:r>
          </w:p>
        </w:tc>
        <w:tc>
          <w:tcPr>
            <w:tcW w:w="2182" w:type="pct"/>
            <w:tcBorders>
              <w:top w:val="single" w:sz="4" w:space="0" w:color="auto"/>
              <w:left w:val="single" w:sz="4" w:space="0" w:color="auto"/>
              <w:bottom w:val="single" w:sz="4" w:space="0" w:color="auto"/>
              <w:right w:val="single" w:sz="4" w:space="0" w:color="auto"/>
            </w:tcBorders>
          </w:tcPr>
          <w:p w14:paraId="458BC5A7" w14:textId="63A0EE3C"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2A752E" w14:textId="2FE06EAF"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w:t>
            </w: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D705D13" w14:textId="77777777" w:rsidR="003C145B" w:rsidRPr="00766996" w:rsidRDefault="003C145B" w:rsidP="003C145B">
      <w:pPr>
        <w:spacing w:after="0"/>
        <w:rPr>
          <w:lang w:val="en-US"/>
        </w:rPr>
      </w:pPr>
    </w:p>
    <w:p w14:paraId="3AAF80E9" w14:textId="77777777" w:rsidR="003C145B" w:rsidRDefault="003C145B" w:rsidP="003C145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rsidRPr="00FD50F3" w14:paraId="6066E8DD" w14:textId="77777777" w:rsidTr="00253996">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D50F3">
              <w:rPr>
                <w:rFonts w:ascii="Times New Roman" w:eastAsiaTheme="minorEastAsia" w:hAnsi="Times New Roman"/>
                <w:b/>
                <w:bCs/>
                <w:sz w:val="16"/>
                <w:szCs w:val="16"/>
                <w:lang w:val="en-US" w:eastAsia="zh-CN"/>
              </w:rPr>
              <w:t>Tdoc</w:t>
            </w:r>
            <w:proofErr w:type="spellEnd"/>
            <w:r w:rsidRPr="00FD50F3">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67FB7ED0" w:rsidR="003C145B" w:rsidRPr="00FD50F3" w:rsidRDefault="00CC086F"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Comments</w:t>
            </w:r>
          </w:p>
        </w:tc>
      </w:tr>
      <w:tr w:rsidR="00727FA0" w:rsidRPr="00FD50F3" w14:paraId="3F07DE55" w14:textId="77777777" w:rsidTr="00253996">
        <w:tc>
          <w:tcPr>
            <w:tcW w:w="1423" w:type="dxa"/>
            <w:tcBorders>
              <w:top w:val="single" w:sz="4" w:space="0" w:color="auto"/>
              <w:left w:val="single" w:sz="4" w:space="0" w:color="auto"/>
              <w:bottom w:val="single" w:sz="4" w:space="0" w:color="auto"/>
              <w:right w:val="single" w:sz="4" w:space="0" w:color="auto"/>
            </w:tcBorders>
          </w:tcPr>
          <w:p w14:paraId="6700406C" w14:textId="5695D76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R4-2205869</w:t>
            </w:r>
          </w:p>
        </w:tc>
        <w:tc>
          <w:tcPr>
            <w:tcW w:w="2681" w:type="dxa"/>
            <w:tcBorders>
              <w:top w:val="single" w:sz="4" w:space="0" w:color="auto"/>
              <w:left w:val="single" w:sz="4" w:space="0" w:color="auto"/>
              <w:bottom w:val="single" w:sz="4" w:space="0" w:color="auto"/>
              <w:right w:val="single" w:sz="4" w:space="0" w:color="auto"/>
            </w:tcBorders>
          </w:tcPr>
          <w:p w14:paraId="0FB45CC8" w14:textId="4D757EA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CBM inter-band FR2 DL CA</w:t>
            </w:r>
          </w:p>
        </w:tc>
        <w:tc>
          <w:tcPr>
            <w:tcW w:w="1418" w:type="dxa"/>
            <w:tcBorders>
              <w:top w:val="single" w:sz="4" w:space="0" w:color="auto"/>
              <w:left w:val="single" w:sz="4" w:space="0" w:color="auto"/>
              <w:bottom w:val="single" w:sz="4" w:space="0" w:color="auto"/>
              <w:right w:val="single" w:sz="4" w:space="0" w:color="auto"/>
            </w:tcBorders>
          </w:tcPr>
          <w:p w14:paraId="15582D90" w14:textId="2F87DC2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A149836"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Revised</w:t>
            </w:r>
          </w:p>
          <w:p w14:paraId="72D8BD09"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EB22EAA" w14:textId="77777777" w:rsidTr="00253996">
        <w:tc>
          <w:tcPr>
            <w:tcW w:w="1423" w:type="dxa"/>
          </w:tcPr>
          <w:p w14:paraId="25AECE42" w14:textId="53200843"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R4-2205424</w:t>
            </w:r>
          </w:p>
        </w:tc>
        <w:tc>
          <w:tcPr>
            <w:tcW w:w="2681" w:type="dxa"/>
          </w:tcPr>
          <w:p w14:paraId="3E2B7BB0" w14:textId="0EE9D878"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Timing requirements for inter-band DL CA</w:t>
            </w:r>
          </w:p>
        </w:tc>
        <w:tc>
          <w:tcPr>
            <w:tcW w:w="1418" w:type="dxa"/>
          </w:tcPr>
          <w:p w14:paraId="2534F43E" w14:textId="3C223D2D"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7B8AB82D" w14:textId="0891A910"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Merged</w:t>
            </w:r>
          </w:p>
        </w:tc>
        <w:tc>
          <w:tcPr>
            <w:tcW w:w="1698" w:type="dxa"/>
          </w:tcPr>
          <w:p w14:paraId="13C88565"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C7DDAE5" w14:textId="77777777" w:rsidTr="00253996">
        <w:tc>
          <w:tcPr>
            <w:tcW w:w="1423" w:type="dxa"/>
          </w:tcPr>
          <w:p w14:paraId="64B4E15C" w14:textId="570F89C0"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R4-2205871</w:t>
            </w:r>
          </w:p>
        </w:tc>
        <w:tc>
          <w:tcPr>
            <w:tcW w:w="2681" w:type="dxa"/>
          </w:tcPr>
          <w:p w14:paraId="0A3669B5" w14:textId="0A247AC5"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MRTD for CBM inter-band FR2 DL CA</w:t>
            </w:r>
          </w:p>
        </w:tc>
        <w:tc>
          <w:tcPr>
            <w:tcW w:w="1418" w:type="dxa"/>
          </w:tcPr>
          <w:p w14:paraId="6481EBB7" w14:textId="3486A03F"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2BBE7212"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673CB6B3"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1F39EE76"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25E2E18" w14:textId="77777777" w:rsidTr="00253996">
        <w:tc>
          <w:tcPr>
            <w:tcW w:w="1423" w:type="dxa"/>
          </w:tcPr>
          <w:p w14:paraId="5343353E" w14:textId="442AE69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R4-2204184</w:t>
            </w:r>
          </w:p>
        </w:tc>
        <w:tc>
          <w:tcPr>
            <w:tcW w:w="2681" w:type="dxa"/>
          </w:tcPr>
          <w:p w14:paraId="545E7240" w14:textId="3CDC3433"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4651DC36" w14:textId="66CB551A"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Mediatek</w:t>
            </w:r>
            <w:proofErr w:type="spellEnd"/>
          </w:p>
        </w:tc>
        <w:tc>
          <w:tcPr>
            <w:tcW w:w="2409" w:type="dxa"/>
          </w:tcPr>
          <w:p w14:paraId="4D79F116" w14:textId="218CB8B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tc>
        <w:tc>
          <w:tcPr>
            <w:tcW w:w="1698" w:type="dxa"/>
          </w:tcPr>
          <w:p w14:paraId="5A22C14B"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6CE204A" w14:textId="77777777" w:rsidTr="00253996">
        <w:tc>
          <w:tcPr>
            <w:tcW w:w="1423" w:type="dxa"/>
          </w:tcPr>
          <w:p w14:paraId="721B0C02" w14:textId="2E96F808"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R4-2205328</w:t>
            </w:r>
          </w:p>
        </w:tc>
        <w:tc>
          <w:tcPr>
            <w:tcW w:w="2681" w:type="dxa"/>
          </w:tcPr>
          <w:p w14:paraId="12A898E6" w14:textId="70B6238B"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applicability rules for FR2 inter-band CA with CBM</w:t>
            </w:r>
          </w:p>
        </w:tc>
        <w:tc>
          <w:tcPr>
            <w:tcW w:w="1418" w:type="dxa"/>
          </w:tcPr>
          <w:p w14:paraId="68FE76CF" w14:textId="167E872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w:t>
            </w:r>
          </w:p>
        </w:tc>
        <w:tc>
          <w:tcPr>
            <w:tcW w:w="2409" w:type="dxa"/>
          </w:tcPr>
          <w:p w14:paraId="0F12CBBE"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Revised</w:t>
            </w:r>
          </w:p>
          <w:p w14:paraId="0520D97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842694A"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47244D17" w14:textId="77777777" w:rsidTr="00253996">
        <w:tc>
          <w:tcPr>
            <w:tcW w:w="1423" w:type="dxa"/>
          </w:tcPr>
          <w:p w14:paraId="2CB979A5" w14:textId="5F1EE7D3"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R4-2205831</w:t>
            </w:r>
          </w:p>
        </w:tc>
        <w:tc>
          <w:tcPr>
            <w:tcW w:w="2681" w:type="dxa"/>
          </w:tcPr>
          <w:p w14:paraId="627C82B6" w14:textId="3FB0858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scheduling restriction for FR2 inter-band DL CA for CBM UE</w:t>
            </w:r>
          </w:p>
        </w:tc>
        <w:tc>
          <w:tcPr>
            <w:tcW w:w="1418" w:type="dxa"/>
          </w:tcPr>
          <w:p w14:paraId="5DAF5CCD" w14:textId="71FEAFBB"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2A87B2A"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2B8818C3"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1F2AC716"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2D547D44" w14:textId="77777777" w:rsidTr="00253996">
        <w:tc>
          <w:tcPr>
            <w:tcW w:w="1423" w:type="dxa"/>
          </w:tcPr>
          <w:p w14:paraId="56AE4ABD" w14:textId="2489D93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R4-2205873</w:t>
            </w:r>
          </w:p>
        </w:tc>
        <w:tc>
          <w:tcPr>
            <w:tcW w:w="2681" w:type="dxa"/>
          </w:tcPr>
          <w:p w14:paraId="77761743" w14:textId="575E0BF5"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measurement restriction for CBM inter-band FR2 DL CA</w:t>
            </w:r>
          </w:p>
        </w:tc>
        <w:tc>
          <w:tcPr>
            <w:tcW w:w="1418" w:type="dxa"/>
          </w:tcPr>
          <w:p w14:paraId="0867670B" w14:textId="4DFDAA1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177235E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01E8D4A9"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C330BB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5D498D21" w14:textId="77777777" w:rsidTr="00253996">
        <w:tc>
          <w:tcPr>
            <w:tcW w:w="1423" w:type="dxa"/>
          </w:tcPr>
          <w:p w14:paraId="1D565CC4" w14:textId="1389BB34"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R4-2205833</w:t>
            </w:r>
          </w:p>
        </w:tc>
        <w:tc>
          <w:tcPr>
            <w:tcW w:w="2681" w:type="dxa"/>
          </w:tcPr>
          <w:p w14:paraId="1531947C" w14:textId="25DF71CA"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2A1A2540" w14:textId="081D193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F5C393A"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4813D7AC"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3C45D00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4736555D" w14:textId="77777777" w:rsidTr="00253996">
        <w:tc>
          <w:tcPr>
            <w:tcW w:w="1423" w:type="dxa"/>
          </w:tcPr>
          <w:p w14:paraId="66276C16" w14:textId="700C4A66"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R4-2205875</w:t>
            </w:r>
          </w:p>
        </w:tc>
        <w:tc>
          <w:tcPr>
            <w:tcW w:w="2681" w:type="dxa"/>
          </w:tcPr>
          <w:p w14:paraId="116A85CC" w14:textId="228F0D36"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RRM requirements for IBM inter-band FR2 UL CA</w:t>
            </w:r>
          </w:p>
        </w:tc>
        <w:tc>
          <w:tcPr>
            <w:tcW w:w="1418" w:type="dxa"/>
          </w:tcPr>
          <w:p w14:paraId="3E9B8DF8" w14:textId="64FAA8A8"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70A23909" w14:textId="7F251F4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p>
        </w:tc>
        <w:tc>
          <w:tcPr>
            <w:tcW w:w="1698" w:type="dxa"/>
          </w:tcPr>
          <w:p w14:paraId="1A72F539"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BE92BEF" w14:textId="77777777" w:rsidR="003C145B" w:rsidRDefault="003C145B" w:rsidP="003C145B">
      <w:pPr>
        <w:spacing w:after="0"/>
        <w:rPr>
          <w:lang w:val="en-US"/>
        </w:rPr>
      </w:pPr>
    </w:p>
    <w:p w14:paraId="410B7CB6" w14:textId="77777777" w:rsidR="00FD50F3" w:rsidRPr="00766996" w:rsidRDefault="00FD50F3" w:rsidP="00FD50F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D50F3" w:rsidRPr="00AB67B2" w14:paraId="2742C3CA" w14:textId="77777777" w:rsidTr="00FD50F3">
        <w:tc>
          <w:tcPr>
            <w:tcW w:w="1423" w:type="dxa"/>
            <w:tcBorders>
              <w:top w:val="single" w:sz="4" w:space="0" w:color="auto"/>
              <w:left w:val="single" w:sz="4" w:space="0" w:color="auto"/>
              <w:bottom w:val="single" w:sz="4" w:space="0" w:color="auto"/>
              <w:right w:val="single" w:sz="4" w:space="0" w:color="auto"/>
            </w:tcBorders>
            <w:hideMark/>
          </w:tcPr>
          <w:p w14:paraId="70BC3745"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A13425"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65A66CD"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526ADF3"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7EC1733"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FD50F3" w:rsidRPr="00AB67B2" w14:paraId="307475F1" w14:textId="77777777" w:rsidTr="00FD50F3">
        <w:tc>
          <w:tcPr>
            <w:tcW w:w="1423" w:type="dxa"/>
            <w:tcBorders>
              <w:top w:val="single" w:sz="4" w:space="0" w:color="auto"/>
              <w:left w:val="single" w:sz="4" w:space="0" w:color="auto"/>
              <w:bottom w:val="single" w:sz="4" w:space="0" w:color="auto"/>
              <w:right w:val="single" w:sz="4" w:space="0" w:color="auto"/>
            </w:tcBorders>
          </w:tcPr>
          <w:p w14:paraId="475DE211" w14:textId="3FB66064"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R4-2206837</w:t>
            </w:r>
          </w:p>
        </w:tc>
        <w:tc>
          <w:tcPr>
            <w:tcW w:w="2681" w:type="dxa"/>
            <w:tcBorders>
              <w:top w:val="single" w:sz="4" w:space="0" w:color="auto"/>
              <w:left w:val="single" w:sz="4" w:space="0" w:color="auto"/>
              <w:bottom w:val="single" w:sz="4" w:space="0" w:color="auto"/>
              <w:right w:val="single" w:sz="4" w:space="0" w:color="auto"/>
            </w:tcBorders>
          </w:tcPr>
          <w:p w14:paraId="77B67D2A" w14:textId="529CAA1A"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RRM requirements for FR2 Inter-band DL CA and UL CA</w:t>
            </w:r>
          </w:p>
        </w:tc>
        <w:tc>
          <w:tcPr>
            <w:tcW w:w="1418" w:type="dxa"/>
            <w:tcBorders>
              <w:top w:val="single" w:sz="4" w:space="0" w:color="auto"/>
              <w:left w:val="single" w:sz="4" w:space="0" w:color="auto"/>
              <w:bottom w:val="single" w:sz="4" w:space="0" w:color="auto"/>
              <w:right w:val="single" w:sz="4" w:space="0" w:color="auto"/>
            </w:tcBorders>
          </w:tcPr>
          <w:p w14:paraId="2EECB00A" w14:textId="5F36961D"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492A4C2B" w14:textId="2284951D"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6B8F3F8"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072E64E5" w14:textId="77777777" w:rsidTr="00FD50F3">
        <w:tc>
          <w:tcPr>
            <w:tcW w:w="1423" w:type="dxa"/>
          </w:tcPr>
          <w:p w14:paraId="7EDD7A56" w14:textId="16856689"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R4-2206838</w:t>
            </w:r>
          </w:p>
        </w:tc>
        <w:tc>
          <w:tcPr>
            <w:tcW w:w="2681" w:type="dxa"/>
          </w:tcPr>
          <w:p w14:paraId="11AB22A4" w14:textId="2E37368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CBM inter-band FR2 DL CA</w:t>
            </w:r>
          </w:p>
        </w:tc>
        <w:tc>
          <w:tcPr>
            <w:tcW w:w="1418" w:type="dxa"/>
          </w:tcPr>
          <w:p w14:paraId="6D5CA88B" w14:textId="4DF69EAE"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09324CFC" w14:textId="1B89232E" w:rsidR="00FD50F3" w:rsidRPr="00FD50F3"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p w14:paraId="16BADAD4" w14:textId="07840232"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1969B416"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45AA44D2" w14:textId="77777777" w:rsidTr="00FD50F3">
        <w:tc>
          <w:tcPr>
            <w:tcW w:w="1423" w:type="dxa"/>
          </w:tcPr>
          <w:p w14:paraId="03F8FE5F" w14:textId="74C3E7AA"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R4-2206839</w:t>
            </w:r>
          </w:p>
        </w:tc>
        <w:tc>
          <w:tcPr>
            <w:tcW w:w="2681" w:type="dxa"/>
          </w:tcPr>
          <w:p w14:paraId="02434547" w14:textId="5235D476"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MRTD for CBM inter-band FR2 DL CA</w:t>
            </w:r>
          </w:p>
        </w:tc>
        <w:tc>
          <w:tcPr>
            <w:tcW w:w="1418" w:type="dxa"/>
          </w:tcPr>
          <w:p w14:paraId="69C56233" w14:textId="74D1DAEE"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0E25FAC7" w14:textId="77777777" w:rsidR="00FD50F3" w:rsidRPr="00FD50F3"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p w14:paraId="54551B37"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6001F1E8"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4062E341" w14:textId="77777777" w:rsidTr="00FD50F3">
        <w:tc>
          <w:tcPr>
            <w:tcW w:w="1423" w:type="dxa"/>
          </w:tcPr>
          <w:p w14:paraId="301F0993" w14:textId="540998FF"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R4-2206840</w:t>
            </w:r>
          </w:p>
        </w:tc>
        <w:tc>
          <w:tcPr>
            <w:tcW w:w="2681" w:type="dxa"/>
          </w:tcPr>
          <w:p w14:paraId="31BF2BB6" w14:textId="08455396"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0DFCC0C2" w14:textId="470C5A68"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Mediatek</w:t>
            </w:r>
            <w:proofErr w:type="spellEnd"/>
          </w:p>
        </w:tc>
        <w:tc>
          <w:tcPr>
            <w:tcW w:w="2409" w:type="dxa"/>
          </w:tcPr>
          <w:p w14:paraId="347B8B93" w14:textId="6525630D" w:rsidR="00FD50F3" w:rsidRPr="00AB67B2" w:rsidRDefault="0053152D"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02A6499E"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23A0AD49" w14:textId="77777777" w:rsidTr="00FD50F3">
        <w:tc>
          <w:tcPr>
            <w:tcW w:w="1423" w:type="dxa"/>
          </w:tcPr>
          <w:p w14:paraId="13468471" w14:textId="6C37BE2A"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R4-2204184</w:t>
            </w:r>
          </w:p>
        </w:tc>
        <w:tc>
          <w:tcPr>
            <w:tcW w:w="2681" w:type="dxa"/>
          </w:tcPr>
          <w:p w14:paraId="1353A49E" w14:textId="3835CEFB"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0ADEF268" w14:textId="03524E60"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Mediatek</w:t>
            </w:r>
            <w:proofErr w:type="spellEnd"/>
          </w:p>
        </w:tc>
        <w:tc>
          <w:tcPr>
            <w:tcW w:w="2409" w:type="dxa"/>
          </w:tcPr>
          <w:p w14:paraId="26062B51" w14:textId="07956E87"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p>
        </w:tc>
        <w:tc>
          <w:tcPr>
            <w:tcW w:w="1698" w:type="dxa"/>
          </w:tcPr>
          <w:p w14:paraId="55B88A5B"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5CAD7C25" w14:textId="77777777" w:rsidTr="00FD50F3">
        <w:tc>
          <w:tcPr>
            <w:tcW w:w="1423" w:type="dxa"/>
          </w:tcPr>
          <w:p w14:paraId="2CB4F894" w14:textId="10402728"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R4-2206841</w:t>
            </w:r>
          </w:p>
        </w:tc>
        <w:tc>
          <w:tcPr>
            <w:tcW w:w="2681" w:type="dxa"/>
          </w:tcPr>
          <w:p w14:paraId="35B10694" w14:textId="710E34A5"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applicability rules for FR2 inter-band CA with CBM</w:t>
            </w:r>
          </w:p>
        </w:tc>
        <w:tc>
          <w:tcPr>
            <w:tcW w:w="1418" w:type="dxa"/>
          </w:tcPr>
          <w:p w14:paraId="63563A2C" w14:textId="1A8C8A31"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w:t>
            </w:r>
          </w:p>
        </w:tc>
        <w:tc>
          <w:tcPr>
            <w:tcW w:w="2409" w:type="dxa"/>
          </w:tcPr>
          <w:p w14:paraId="7E02A517" w14:textId="6952D1A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46844DE7"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657CC2AB" w14:textId="77777777" w:rsidTr="00FD50F3">
        <w:tc>
          <w:tcPr>
            <w:tcW w:w="1423" w:type="dxa"/>
          </w:tcPr>
          <w:p w14:paraId="0680807F" w14:textId="72F7B43D"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R4-2206842</w:t>
            </w:r>
          </w:p>
        </w:tc>
        <w:tc>
          <w:tcPr>
            <w:tcW w:w="2681" w:type="dxa"/>
          </w:tcPr>
          <w:p w14:paraId="0ACE2E94" w14:textId="2C96214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scheduling restriction for FR2 inter-band DL CA for CBM UE</w:t>
            </w:r>
          </w:p>
        </w:tc>
        <w:tc>
          <w:tcPr>
            <w:tcW w:w="1418" w:type="dxa"/>
          </w:tcPr>
          <w:p w14:paraId="22DD9E36" w14:textId="45AC0449"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2B0B4B2B" w14:textId="2941E8C8"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6B4F8A62"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51878925" w14:textId="77777777" w:rsidTr="00FD50F3">
        <w:tc>
          <w:tcPr>
            <w:tcW w:w="1423" w:type="dxa"/>
          </w:tcPr>
          <w:p w14:paraId="7E44F7B4" w14:textId="3B4D363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R4-2206843</w:t>
            </w:r>
          </w:p>
        </w:tc>
        <w:tc>
          <w:tcPr>
            <w:tcW w:w="2681" w:type="dxa"/>
          </w:tcPr>
          <w:p w14:paraId="36DFAF93" w14:textId="4F5D88C9"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D50F3">
              <w:rPr>
                <w:rFonts w:ascii="Times New Roman" w:eastAsiaTheme="minorEastAsia" w:hAnsi="Times New Roman"/>
                <w:sz w:val="16"/>
                <w:szCs w:val="16"/>
                <w:lang w:val="en-US" w:eastAsia="zh-CN"/>
              </w:rPr>
              <w:t>draftCR</w:t>
            </w:r>
            <w:proofErr w:type="spellEnd"/>
            <w:r w:rsidRPr="00FD50F3">
              <w:rPr>
                <w:rFonts w:ascii="Times New Roman" w:eastAsiaTheme="minorEastAsia" w:hAnsi="Times New Roman"/>
                <w:sz w:val="16"/>
                <w:szCs w:val="16"/>
                <w:lang w:val="en-US" w:eastAsia="zh-CN"/>
              </w:rPr>
              <w:t xml:space="preserve"> on measurement restriction for CBM inter-band FR2 DL CA</w:t>
            </w:r>
          </w:p>
        </w:tc>
        <w:tc>
          <w:tcPr>
            <w:tcW w:w="1418" w:type="dxa"/>
          </w:tcPr>
          <w:p w14:paraId="3E5F658E" w14:textId="33B06438"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6CC7D98A" w14:textId="608C16D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49F184FC"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2E41EDB5" w14:textId="77777777" w:rsidTr="00FD50F3">
        <w:tc>
          <w:tcPr>
            <w:tcW w:w="1423" w:type="dxa"/>
          </w:tcPr>
          <w:p w14:paraId="57A522DD" w14:textId="571407F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R4-2206844</w:t>
            </w:r>
          </w:p>
        </w:tc>
        <w:tc>
          <w:tcPr>
            <w:tcW w:w="2681" w:type="dxa"/>
          </w:tcPr>
          <w:p w14:paraId="75374AA1" w14:textId="29952A5F"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6536F43A" w14:textId="10D1BA5C"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8E7157D" w14:textId="06073680" w:rsidR="0053152D" w:rsidRPr="0053152D"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p w14:paraId="08444B16"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3F0141B1"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0E62048E" w14:textId="77777777" w:rsidTr="00FD50F3">
        <w:tc>
          <w:tcPr>
            <w:tcW w:w="1423" w:type="dxa"/>
          </w:tcPr>
          <w:p w14:paraId="7E823F36" w14:textId="6155755B"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R4-2205833</w:t>
            </w:r>
          </w:p>
        </w:tc>
        <w:tc>
          <w:tcPr>
            <w:tcW w:w="2681" w:type="dxa"/>
          </w:tcPr>
          <w:p w14:paraId="65C006E2" w14:textId="25A89618"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12D4E724" w14:textId="4F92E744"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0CB41E28" w14:textId="78D7A0A0" w:rsidR="0053152D"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r>
              <w:rPr>
                <w:rFonts w:ascii="Times New Roman" w:eastAsiaTheme="minorEastAsia" w:hAnsi="Times New Roman"/>
                <w:sz w:val="16"/>
                <w:szCs w:val="16"/>
                <w:lang w:val="en-US" w:eastAsia="zh-CN"/>
              </w:rPr>
              <w:t xml:space="preserve"> </w:t>
            </w:r>
          </w:p>
        </w:tc>
        <w:tc>
          <w:tcPr>
            <w:tcW w:w="1698" w:type="dxa"/>
          </w:tcPr>
          <w:p w14:paraId="74F5A258"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D9DBE1C" w14:textId="77777777" w:rsidR="003C145B" w:rsidRDefault="003C145B" w:rsidP="003C145B">
      <w:pPr>
        <w:rPr>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21BE1659" w14:textId="13AB45F6" w:rsidR="005724EA" w:rsidRDefault="005724EA" w:rsidP="005724EA">
      <w:pPr>
        <w:rPr>
          <w:rFonts w:ascii="Arial" w:hAnsi="Arial" w:cs="Arial"/>
          <w:b/>
          <w:sz w:val="24"/>
        </w:rPr>
      </w:pPr>
      <w:r>
        <w:rPr>
          <w:rFonts w:ascii="Arial" w:hAnsi="Arial" w:cs="Arial"/>
          <w:b/>
          <w:color w:val="0000FF"/>
          <w:sz w:val="24"/>
          <w:u w:val="thick"/>
        </w:rPr>
        <w:t>R4-2206837</w:t>
      </w:r>
      <w:r w:rsidRPr="00944C49">
        <w:rPr>
          <w:b/>
          <w:lang w:val="en-US" w:eastAsia="zh-CN"/>
        </w:rPr>
        <w:tab/>
      </w:r>
      <w:r w:rsidRPr="005724EA">
        <w:rPr>
          <w:rFonts w:ascii="Arial" w:hAnsi="Arial" w:cs="Arial"/>
          <w:b/>
          <w:sz w:val="24"/>
        </w:rPr>
        <w:t>WF on RRM requirements for FR2 Inter-band DL CA and UL CA</w:t>
      </w:r>
    </w:p>
    <w:p w14:paraId="146C2B40" w14:textId="2B44B90A" w:rsidR="005724EA" w:rsidRDefault="005724EA" w:rsidP="005724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724EA">
        <w:rPr>
          <w:i/>
        </w:rPr>
        <w:t>Nokia</w:t>
      </w:r>
    </w:p>
    <w:p w14:paraId="14C404B4" w14:textId="77777777" w:rsidR="005724EA" w:rsidRPr="00944C49" w:rsidRDefault="005724EA" w:rsidP="005724EA">
      <w:pPr>
        <w:rPr>
          <w:rFonts w:ascii="Arial" w:hAnsi="Arial" w:cs="Arial"/>
          <w:b/>
          <w:lang w:val="en-US" w:eastAsia="zh-CN"/>
        </w:rPr>
      </w:pPr>
      <w:r w:rsidRPr="00944C49">
        <w:rPr>
          <w:rFonts w:ascii="Arial" w:hAnsi="Arial" w:cs="Arial"/>
          <w:b/>
          <w:lang w:val="en-US" w:eastAsia="zh-CN"/>
        </w:rPr>
        <w:t xml:space="preserve">Abstract: </w:t>
      </w:r>
    </w:p>
    <w:p w14:paraId="3EF527AF" w14:textId="77777777" w:rsidR="005724EA" w:rsidRDefault="005724EA" w:rsidP="005724EA">
      <w:pPr>
        <w:rPr>
          <w:rFonts w:ascii="Arial" w:hAnsi="Arial" w:cs="Arial"/>
          <w:b/>
          <w:lang w:val="en-US" w:eastAsia="zh-CN"/>
        </w:rPr>
      </w:pPr>
      <w:r w:rsidRPr="00944C49">
        <w:rPr>
          <w:rFonts w:ascii="Arial" w:hAnsi="Arial" w:cs="Arial"/>
          <w:b/>
          <w:lang w:val="en-US" w:eastAsia="zh-CN"/>
        </w:rPr>
        <w:t xml:space="preserve">Discussion: </w:t>
      </w:r>
    </w:p>
    <w:p w14:paraId="319C7DF3" w14:textId="4BCF36AC" w:rsidR="003C145B" w:rsidRDefault="005724EA" w:rsidP="005724EA">
      <w:pPr>
        <w:rPr>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006C1DDC" w:rsidRPr="006C1DDC">
        <w:rPr>
          <w:rFonts w:ascii="Arial" w:hAnsi="Arial" w:cs="Arial"/>
          <w:b/>
          <w:highlight w:val="green"/>
          <w:lang w:val="en-US" w:eastAsia="zh-CN"/>
        </w:rPr>
        <w:t>Approved</w:t>
      </w: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60418A36" w:rsidR="008E600A" w:rsidRDefault="004F2A5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881DDA" w14:textId="77777777" w:rsidR="004F2A5A" w:rsidRDefault="004F2A5A" w:rsidP="008E600A">
      <w:pPr>
        <w:rPr>
          <w:color w:val="993300"/>
          <w:u w:val="single"/>
        </w:rPr>
      </w:pPr>
    </w:p>
    <w:p w14:paraId="4E0DE262" w14:textId="77777777" w:rsidR="008E600A" w:rsidRDefault="008E600A" w:rsidP="008E600A">
      <w:pPr>
        <w:pStyle w:val="Heading5"/>
      </w:pPr>
      <w:bookmarkStart w:id="35" w:name="_Toc95792774"/>
      <w:r>
        <w:t>10.4.6.1</w:t>
      </w:r>
      <w:r>
        <w:tab/>
        <w:t>Inter-band DL CA requirements for CBM</w:t>
      </w:r>
      <w:bookmarkEnd w:id="35"/>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50EE0D0F" w14:textId="2D0DD685"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R4-2206838 (from R4-2205869).</w:t>
      </w:r>
    </w:p>
    <w:p w14:paraId="171897A7" w14:textId="4400DFCC" w:rsidR="00727FA0" w:rsidRDefault="00727FA0" w:rsidP="00727FA0">
      <w:pPr>
        <w:rPr>
          <w:rFonts w:ascii="Arial" w:hAnsi="Arial" w:cs="Arial"/>
          <w:b/>
          <w:sz w:val="24"/>
        </w:rPr>
      </w:pPr>
      <w:bookmarkStart w:id="36" w:name="_Toc95792775"/>
      <w:r>
        <w:rPr>
          <w:rFonts w:ascii="Arial" w:hAnsi="Arial" w:cs="Arial"/>
          <w:b/>
          <w:color w:val="0000FF"/>
          <w:sz w:val="24"/>
        </w:rPr>
        <w:t>R4-2206838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257E97EB"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496D955" w14:textId="77777777" w:rsidR="00727FA0" w:rsidRDefault="00727FA0" w:rsidP="00727FA0">
      <w:pPr>
        <w:rPr>
          <w:rFonts w:ascii="Arial" w:hAnsi="Arial" w:cs="Arial"/>
          <w:b/>
        </w:rPr>
      </w:pPr>
      <w:r>
        <w:rPr>
          <w:rFonts w:ascii="Arial" w:hAnsi="Arial" w:cs="Arial"/>
          <w:b/>
        </w:rPr>
        <w:t xml:space="preserve">Abstract: </w:t>
      </w:r>
    </w:p>
    <w:p w14:paraId="2A1C45E1" w14:textId="77777777" w:rsidR="00727FA0" w:rsidRDefault="00727FA0" w:rsidP="00727FA0">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19B1A4D4" w14:textId="4AFAE75C" w:rsidR="00727FA0" w:rsidRDefault="00FD50F3"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Endorsed.</w:t>
      </w:r>
    </w:p>
    <w:p w14:paraId="479221A4" w14:textId="77777777" w:rsidR="00727FA0" w:rsidRDefault="00727FA0" w:rsidP="00727FA0">
      <w:pPr>
        <w:rPr>
          <w:color w:val="993300"/>
          <w:u w:val="single"/>
        </w:rPr>
      </w:pPr>
    </w:p>
    <w:p w14:paraId="5777E8EA" w14:textId="77777777" w:rsidR="008E600A" w:rsidRDefault="008E600A" w:rsidP="008E600A">
      <w:pPr>
        <w:pStyle w:val="Heading6"/>
      </w:pPr>
      <w:r>
        <w:t>10.4.6.1.1</w:t>
      </w:r>
      <w:r>
        <w:tab/>
        <w:t>MRTD requirements</w:t>
      </w:r>
      <w:bookmarkEnd w:id="36"/>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D2C448" w14:textId="70D0B7A4"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1F588" w14:textId="77777777" w:rsidR="00550748" w:rsidRDefault="00550748" w:rsidP="008E600A">
      <w:pPr>
        <w:rPr>
          <w:color w:val="993300"/>
          <w:u w:val="single"/>
        </w:rPr>
      </w:pP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3C54FF4D"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D2F56E" w14:textId="77777777" w:rsidR="00550748" w:rsidRDefault="00550748" w:rsidP="008E600A">
      <w:pPr>
        <w:rPr>
          <w:color w:val="993300"/>
          <w:u w:val="single"/>
        </w:rPr>
      </w:pP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05AB82" w14:textId="43B6AB0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C48D1" w14:textId="77777777" w:rsidR="00550748" w:rsidRDefault="00550748" w:rsidP="008E600A">
      <w:pPr>
        <w:rPr>
          <w:color w:val="993300"/>
          <w:u w:val="single"/>
        </w:rPr>
      </w:pP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A81852" w14:textId="7D50209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FF99B4" w14:textId="77777777" w:rsidR="00550748" w:rsidRDefault="00550748" w:rsidP="008E600A">
      <w:pPr>
        <w:rPr>
          <w:color w:val="993300"/>
          <w:u w:val="single"/>
        </w:rPr>
      </w:pP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0377F0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E7923" w14:textId="77777777" w:rsidR="00550748" w:rsidRDefault="00550748" w:rsidP="008E600A">
      <w:pPr>
        <w:rPr>
          <w:color w:val="993300"/>
          <w:u w:val="single"/>
        </w:rPr>
      </w:pP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33B872E8"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428CB" w14:textId="77777777" w:rsidR="00727FA0" w:rsidRDefault="00727FA0" w:rsidP="008E600A">
      <w:pPr>
        <w:rPr>
          <w:color w:val="993300"/>
          <w:u w:val="single"/>
        </w:rPr>
      </w:pP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3AE1C07A" w:rsidR="008E600A" w:rsidRDefault="00727F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A1CD1C" w14:textId="77777777" w:rsidR="00727FA0" w:rsidRDefault="00727FA0" w:rsidP="008E600A">
      <w:pPr>
        <w:rPr>
          <w:color w:val="993300"/>
          <w:u w:val="single"/>
        </w:rPr>
      </w:pP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50C506B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67337AE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B4409" w14:textId="77777777" w:rsidR="00727FA0" w:rsidRDefault="00727FA0" w:rsidP="008E600A">
      <w:pPr>
        <w:rPr>
          <w:color w:val="993300"/>
          <w:u w:val="single"/>
        </w:rPr>
      </w:pP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668571D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R4-2206839 (from R4-2205871).</w:t>
      </w:r>
    </w:p>
    <w:p w14:paraId="0DAFD603" w14:textId="04DD628F" w:rsidR="00727FA0" w:rsidRDefault="00727FA0" w:rsidP="00727FA0">
      <w:pPr>
        <w:rPr>
          <w:rFonts w:ascii="Arial" w:hAnsi="Arial" w:cs="Arial"/>
          <w:b/>
          <w:sz w:val="24"/>
        </w:rPr>
      </w:pPr>
      <w:bookmarkStart w:id="37" w:name="_Toc95792776"/>
      <w:r>
        <w:rPr>
          <w:rFonts w:ascii="Arial" w:hAnsi="Arial" w:cs="Arial"/>
          <w:b/>
          <w:color w:val="0000FF"/>
          <w:sz w:val="24"/>
        </w:rPr>
        <w:t>R4-2206839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2DB1E385"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C722229" w14:textId="77777777" w:rsidR="00727FA0" w:rsidRDefault="00727FA0" w:rsidP="00727FA0">
      <w:pPr>
        <w:rPr>
          <w:rFonts w:ascii="Arial" w:hAnsi="Arial" w:cs="Arial"/>
          <w:b/>
        </w:rPr>
      </w:pPr>
      <w:r>
        <w:rPr>
          <w:rFonts w:ascii="Arial" w:hAnsi="Arial" w:cs="Arial"/>
          <w:b/>
        </w:rPr>
        <w:t xml:space="preserve">Abstract: </w:t>
      </w:r>
    </w:p>
    <w:p w14:paraId="61954540" w14:textId="77777777" w:rsidR="00727FA0" w:rsidRDefault="00727FA0" w:rsidP="00727FA0">
      <w:proofErr w:type="spellStart"/>
      <w:r>
        <w:t>draftCR</w:t>
      </w:r>
      <w:proofErr w:type="spellEnd"/>
      <w:r>
        <w:t xml:space="preserve"> on MRTD requirements for inter-band FR2 DL CA for CBM</w:t>
      </w:r>
    </w:p>
    <w:p w14:paraId="368E9798" w14:textId="1B9B4325" w:rsidR="00727FA0" w:rsidRDefault="00FD50F3"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Endorsed.</w:t>
      </w:r>
    </w:p>
    <w:p w14:paraId="4E929CDE" w14:textId="77777777" w:rsidR="00727FA0" w:rsidRDefault="00727FA0" w:rsidP="00727FA0">
      <w:pPr>
        <w:rPr>
          <w:color w:val="993300"/>
          <w:u w:val="single"/>
        </w:rPr>
      </w:pPr>
    </w:p>
    <w:p w14:paraId="3BDC0D00" w14:textId="77777777" w:rsidR="008E600A" w:rsidRDefault="008E600A" w:rsidP="008E600A">
      <w:pPr>
        <w:pStyle w:val="Heading6"/>
      </w:pPr>
      <w:r>
        <w:t>10.4.6.1.2</w:t>
      </w:r>
      <w:r>
        <w:tab/>
        <w:t>Other RRM requirements</w:t>
      </w:r>
      <w:bookmarkEnd w:id="37"/>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F61758" w14:textId="72EB9022"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54CAE" w14:textId="77777777" w:rsidR="00550748" w:rsidRDefault="00550748" w:rsidP="008E600A">
      <w:pPr>
        <w:rPr>
          <w:color w:val="993300"/>
          <w:u w:val="single"/>
        </w:rPr>
      </w:pP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4BAE0A" w14:textId="43E77AE9"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67336" w14:textId="77777777" w:rsidR="00727FA0" w:rsidRDefault="00727FA0" w:rsidP="008E600A">
      <w:pPr>
        <w:rPr>
          <w:color w:val="993300"/>
          <w:u w:val="single"/>
        </w:rPr>
      </w:pP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0F7A4FB" w14:textId="486A9EF3" w:rsidR="008E600A" w:rsidRDefault="0053152D"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CB8592C" w14:textId="7441DFEA" w:rsidR="00727FA0" w:rsidRDefault="00727FA0" w:rsidP="00727FA0">
      <w:pPr>
        <w:rPr>
          <w:rFonts w:ascii="Arial" w:hAnsi="Arial" w:cs="Arial"/>
          <w:b/>
          <w:sz w:val="24"/>
        </w:rPr>
      </w:pPr>
      <w:r>
        <w:rPr>
          <w:rFonts w:ascii="Arial" w:hAnsi="Arial" w:cs="Arial"/>
          <w:b/>
          <w:color w:val="0000FF"/>
          <w:sz w:val="24"/>
        </w:rPr>
        <w:t>R4-2206840</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741DC54"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24AE5936" w14:textId="01617E80" w:rsidR="00727FA0" w:rsidRDefault="0053152D"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469CE2" w14:textId="77777777" w:rsidR="00727FA0" w:rsidRDefault="00727FA0" w:rsidP="00727FA0">
      <w:pPr>
        <w:rPr>
          <w:color w:val="993300"/>
          <w:u w:val="single"/>
        </w:rPr>
      </w:pP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C6786FB" w14:textId="746B56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EED729" w14:textId="77777777" w:rsidR="00550748" w:rsidRDefault="00550748" w:rsidP="008E600A">
      <w:pPr>
        <w:rPr>
          <w:color w:val="993300"/>
          <w:u w:val="single"/>
        </w:rPr>
      </w:pP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335DAC6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5D0C2" w14:textId="77777777" w:rsidR="00BE217A" w:rsidRDefault="00BE217A" w:rsidP="008E600A">
      <w:pPr>
        <w:rPr>
          <w:color w:val="993300"/>
          <w:u w:val="single"/>
        </w:rPr>
      </w:pP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19043DB4"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R4-2206841 (from R4-2205328).</w:t>
      </w:r>
    </w:p>
    <w:p w14:paraId="658F1E46" w14:textId="3CFF505D" w:rsidR="00BE217A" w:rsidRDefault="00BE217A" w:rsidP="00BE217A">
      <w:pPr>
        <w:rPr>
          <w:rFonts w:ascii="Arial" w:hAnsi="Arial" w:cs="Arial"/>
          <w:b/>
          <w:sz w:val="24"/>
        </w:rPr>
      </w:pPr>
      <w:r>
        <w:rPr>
          <w:rFonts w:ascii="Arial" w:hAnsi="Arial" w:cs="Arial"/>
          <w:b/>
          <w:color w:val="0000FF"/>
          <w:sz w:val="24"/>
        </w:rPr>
        <w:t>R4-2206841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3E8958C5"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F4247" w14:textId="3196B945"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0E5359D9" w14:textId="77777777" w:rsidR="00BE217A" w:rsidRDefault="00BE217A" w:rsidP="00BE217A">
      <w:pPr>
        <w:rPr>
          <w:color w:val="993300"/>
          <w:u w:val="single"/>
        </w:rPr>
      </w:pP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C2F306" w14:textId="70B2136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F8B37" w14:textId="77777777" w:rsidR="00550748" w:rsidRDefault="00550748" w:rsidP="008E600A">
      <w:pPr>
        <w:rPr>
          <w:color w:val="993300"/>
          <w:u w:val="single"/>
        </w:rPr>
      </w:pP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609D31E7"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47EC9" w14:textId="77777777" w:rsidR="00BE217A" w:rsidRDefault="00BE217A" w:rsidP="008E600A">
      <w:pPr>
        <w:rPr>
          <w:color w:val="993300"/>
          <w:u w:val="single"/>
        </w:rPr>
      </w:pP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4B0B2A7"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R4-2206842 (from R4-2205831).</w:t>
      </w:r>
    </w:p>
    <w:p w14:paraId="01CB8944" w14:textId="203326BB" w:rsidR="00BE217A" w:rsidRDefault="00BE217A" w:rsidP="00BE217A">
      <w:pPr>
        <w:rPr>
          <w:rFonts w:ascii="Arial" w:hAnsi="Arial" w:cs="Arial"/>
          <w:b/>
          <w:sz w:val="24"/>
        </w:rPr>
      </w:pPr>
      <w:r>
        <w:rPr>
          <w:rFonts w:ascii="Arial" w:hAnsi="Arial" w:cs="Arial"/>
          <w:b/>
          <w:color w:val="0000FF"/>
          <w:sz w:val="24"/>
        </w:rPr>
        <w:t>R4-2206842</w:t>
      </w:r>
      <w:r>
        <w:rPr>
          <w:rFonts w:ascii="Arial" w:hAnsi="Arial" w:cs="Arial"/>
          <w:b/>
          <w:color w:val="0000FF"/>
          <w:sz w:val="24"/>
        </w:rPr>
        <w:tab/>
      </w:r>
      <w:r>
        <w:rPr>
          <w:rFonts w:ascii="Arial" w:hAnsi="Arial" w:cs="Arial"/>
          <w:b/>
          <w:sz w:val="24"/>
        </w:rPr>
        <w:t>Draft CR on scheduling restriction for FR2 inter-band DL CA for CBM UE</w:t>
      </w:r>
    </w:p>
    <w:p w14:paraId="785DA7D4"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BFC5DB7" w14:textId="77777777" w:rsidR="00BE217A" w:rsidRDefault="00BE217A" w:rsidP="00BE217A">
      <w:pPr>
        <w:rPr>
          <w:rFonts w:ascii="Arial" w:hAnsi="Arial" w:cs="Arial"/>
          <w:b/>
        </w:rPr>
      </w:pPr>
      <w:r>
        <w:rPr>
          <w:rFonts w:ascii="Arial" w:hAnsi="Arial" w:cs="Arial"/>
          <w:b/>
        </w:rPr>
        <w:t xml:space="preserve">Abstract: </w:t>
      </w:r>
    </w:p>
    <w:p w14:paraId="5BA3FD09" w14:textId="77777777" w:rsidR="00BE217A" w:rsidRDefault="00BE217A" w:rsidP="00BE217A">
      <w:r>
        <w:t>We provide draft CR to introduce Scheduling restriction requirements for CBM UE</w:t>
      </w:r>
    </w:p>
    <w:p w14:paraId="3D2F2E04" w14:textId="36780FB9"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10D99BB8" w14:textId="77777777" w:rsidR="00BE217A" w:rsidRDefault="00BE217A" w:rsidP="00BE217A">
      <w:pPr>
        <w:rPr>
          <w:color w:val="993300"/>
          <w:u w:val="single"/>
        </w:rPr>
      </w:pP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224CB47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C52C6" w14:textId="77777777" w:rsidR="00BE217A" w:rsidRDefault="00BE217A" w:rsidP="008E600A">
      <w:pPr>
        <w:rPr>
          <w:color w:val="993300"/>
          <w:u w:val="single"/>
        </w:rPr>
      </w:pP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51040AC0"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R4-2206843 (from R4-2205873).</w:t>
      </w:r>
    </w:p>
    <w:p w14:paraId="2E41F0D4" w14:textId="5343CFCC" w:rsidR="00BE217A" w:rsidRDefault="00BE217A" w:rsidP="00BE217A">
      <w:pPr>
        <w:rPr>
          <w:rFonts w:ascii="Arial" w:hAnsi="Arial" w:cs="Arial"/>
          <w:b/>
          <w:sz w:val="24"/>
        </w:rPr>
      </w:pPr>
      <w:bookmarkStart w:id="38" w:name="_Toc95792777"/>
      <w:r>
        <w:rPr>
          <w:rFonts w:ascii="Arial" w:hAnsi="Arial" w:cs="Arial"/>
          <w:b/>
          <w:color w:val="0000FF"/>
          <w:sz w:val="24"/>
        </w:rPr>
        <w:lastRenderedPageBreak/>
        <w:t>R4-2206843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32C0C869"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8D5445B" w14:textId="77777777" w:rsidR="00BE217A" w:rsidRDefault="00BE217A" w:rsidP="00BE217A">
      <w:pPr>
        <w:rPr>
          <w:rFonts w:ascii="Arial" w:hAnsi="Arial" w:cs="Arial"/>
          <w:b/>
        </w:rPr>
      </w:pPr>
      <w:r>
        <w:rPr>
          <w:rFonts w:ascii="Arial" w:hAnsi="Arial" w:cs="Arial"/>
          <w:b/>
        </w:rPr>
        <w:t xml:space="preserve">Abstract: </w:t>
      </w:r>
    </w:p>
    <w:p w14:paraId="18AC133B" w14:textId="77777777" w:rsidR="00BE217A" w:rsidRDefault="00BE217A" w:rsidP="00BE217A">
      <w:proofErr w:type="spellStart"/>
      <w:r>
        <w:t>draftCR</w:t>
      </w:r>
      <w:proofErr w:type="spellEnd"/>
      <w:r>
        <w:t xml:space="preserve"> on measurement restriction for inter-band FR2 DL CA for CBM</w:t>
      </w:r>
    </w:p>
    <w:p w14:paraId="1C6A6C71" w14:textId="56A998C8"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02351921" w14:textId="77777777" w:rsidR="00BE217A" w:rsidRDefault="00BE217A" w:rsidP="00BE217A">
      <w:pPr>
        <w:rPr>
          <w:color w:val="993300"/>
          <w:u w:val="single"/>
        </w:rPr>
      </w:pPr>
    </w:p>
    <w:p w14:paraId="2EEEF388" w14:textId="77777777" w:rsidR="008E600A" w:rsidRDefault="008E600A" w:rsidP="008E600A">
      <w:pPr>
        <w:pStyle w:val="Heading5"/>
      </w:pPr>
      <w:r>
        <w:t>10.4.6.2</w:t>
      </w:r>
      <w:r>
        <w:tab/>
        <w:t>Inter-band UL CA for IBM</w:t>
      </w:r>
      <w:bookmarkEnd w:id="38"/>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2E2F71B4"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33E10" w14:textId="77777777" w:rsidR="00BE217A" w:rsidRDefault="00BE217A" w:rsidP="008E600A">
      <w:pPr>
        <w:rPr>
          <w:color w:val="993300"/>
          <w:u w:val="single"/>
        </w:rPr>
      </w:pP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2A990CBA" w:rsidR="008E600A" w:rsidRDefault="0053152D"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52B50B" w14:textId="5C34DCB3" w:rsidR="00BE217A" w:rsidRDefault="00BE217A" w:rsidP="00BE217A">
      <w:pPr>
        <w:rPr>
          <w:rFonts w:ascii="Arial" w:hAnsi="Arial" w:cs="Arial"/>
          <w:b/>
          <w:sz w:val="24"/>
        </w:rPr>
      </w:pPr>
      <w:r>
        <w:rPr>
          <w:rFonts w:ascii="Arial" w:hAnsi="Arial" w:cs="Arial"/>
          <w:b/>
          <w:color w:val="0000FF"/>
          <w:sz w:val="24"/>
        </w:rPr>
        <w:t>R4-2206844</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56F84A93"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E51D29B" w14:textId="77777777" w:rsidR="00BE217A" w:rsidRDefault="00BE217A" w:rsidP="00BE217A">
      <w:pPr>
        <w:rPr>
          <w:rFonts w:ascii="Arial" w:hAnsi="Arial" w:cs="Arial"/>
          <w:b/>
        </w:rPr>
      </w:pPr>
      <w:r>
        <w:rPr>
          <w:rFonts w:ascii="Arial" w:hAnsi="Arial" w:cs="Arial"/>
          <w:b/>
        </w:rPr>
        <w:t xml:space="preserve">Abstract: </w:t>
      </w:r>
    </w:p>
    <w:p w14:paraId="740938AE" w14:textId="77777777" w:rsidR="00BE217A" w:rsidRDefault="00BE217A" w:rsidP="00BE217A">
      <w:r>
        <w:t>We introduce draft CR for FR2 inter-band UL CA</w:t>
      </w:r>
    </w:p>
    <w:p w14:paraId="20D06A24" w14:textId="54ADD5F5"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39697C" w14:textId="77777777" w:rsidR="00BE217A" w:rsidRDefault="00BE217A" w:rsidP="00BE217A">
      <w:pPr>
        <w:rPr>
          <w:color w:val="993300"/>
          <w:u w:val="single"/>
        </w:rPr>
      </w:pP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lastRenderedPageBreak/>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3A16DCC1"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FAFAC" w14:textId="77777777" w:rsidR="00BE217A" w:rsidRDefault="00BE217A" w:rsidP="008E600A">
      <w:pPr>
        <w:rPr>
          <w:color w:val="993300"/>
          <w:u w:val="single"/>
        </w:rPr>
      </w:pP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1B835BF0" w:rsidR="008E600A" w:rsidRDefault="00BE217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6AC2CF" w14:textId="77777777" w:rsidR="00BE217A" w:rsidRDefault="00BE217A" w:rsidP="008E600A">
      <w:pPr>
        <w:rPr>
          <w:color w:val="993300"/>
          <w:u w:val="single"/>
        </w:rPr>
      </w:pP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5708CFA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96612" w14:textId="77777777" w:rsidR="008E600A" w:rsidRDefault="008E600A" w:rsidP="008E600A">
      <w:pPr>
        <w:pStyle w:val="Heading5"/>
      </w:pPr>
      <w:bookmarkStart w:id="39" w:name="_Toc95792778"/>
      <w:r>
        <w:t>10.4.6.3</w:t>
      </w:r>
      <w:r>
        <w:tab/>
        <w:t>UL gaps for self-calibration and monitoring</w:t>
      </w:r>
      <w:bookmarkEnd w:id="39"/>
    </w:p>
    <w:p w14:paraId="0D3F14DE" w14:textId="77777777" w:rsidR="008E600A" w:rsidRDefault="008E600A" w:rsidP="008E600A">
      <w:pPr>
        <w:pStyle w:val="Heading3"/>
      </w:pPr>
      <w:bookmarkStart w:id="40" w:name="_Toc95792812"/>
      <w:r>
        <w:t>10.8</w:t>
      </w:r>
      <w:r>
        <w:tab/>
        <w:t>Enhancement for NR high speed train scenario in FR1</w:t>
      </w:r>
      <w:bookmarkEnd w:id="40"/>
    </w:p>
    <w:p w14:paraId="327D9090" w14:textId="774D7969" w:rsidR="008E600A" w:rsidRDefault="008E600A" w:rsidP="008E600A">
      <w:pPr>
        <w:pStyle w:val="Heading4"/>
      </w:pPr>
      <w:bookmarkStart w:id="41" w:name="_Toc95792814"/>
      <w:r>
        <w:t>10.8.2</w:t>
      </w:r>
      <w:r>
        <w:tab/>
        <w:t>RRM core requirements</w:t>
      </w:r>
      <w:bookmarkEnd w:id="41"/>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34D1B9ED"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R4-2207052 (from R4-2206754).</w:t>
      </w:r>
    </w:p>
    <w:p w14:paraId="6BD4B91A" w14:textId="003F2BD1" w:rsidR="0065555E" w:rsidRPr="00766996" w:rsidRDefault="0065555E" w:rsidP="0065555E">
      <w:pPr>
        <w:rPr>
          <w:rFonts w:ascii="Arial" w:hAnsi="Arial" w:cs="Arial"/>
          <w:b/>
          <w:sz w:val="24"/>
          <w:lang w:val="en-US"/>
        </w:rPr>
      </w:pPr>
      <w:r>
        <w:rPr>
          <w:rFonts w:ascii="Arial" w:hAnsi="Arial" w:cs="Arial"/>
          <w:b/>
          <w:color w:val="0000FF"/>
          <w:sz w:val="24"/>
          <w:u w:val="thick"/>
        </w:rPr>
        <w:t>R4-2207052</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5ACE10D5" w14:textId="77777777" w:rsidR="0065555E" w:rsidRDefault="0065555E" w:rsidP="0065555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2E6894E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D25D788"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2FCA6648" w14:textId="12511087" w:rsidR="0065555E" w:rsidRDefault="0065555E" w:rsidP="0065555E">
      <w:pPr>
        <w:rPr>
          <w:rFonts w:ascii="Arial" w:hAnsi="Arial" w:cs="Arial"/>
          <w:b/>
          <w:lang w:val="en-US" w:eastAsia="zh-CN"/>
        </w:rPr>
      </w:pPr>
      <w:r w:rsidRPr="00AA6669">
        <w:rPr>
          <w:rFonts w:ascii="Arial" w:hAnsi="Arial" w:cs="Arial"/>
          <w:b/>
          <w:lang w:val="en-US" w:eastAsia="zh-CN"/>
        </w:rPr>
        <w:t>Decision:</w:t>
      </w:r>
      <w:r w:rsidRPr="00AA6669">
        <w:rPr>
          <w:rFonts w:ascii="Arial" w:hAnsi="Arial" w:cs="Arial"/>
          <w:b/>
          <w:lang w:val="en-US" w:eastAsia="zh-CN"/>
        </w:rPr>
        <w:tab/>
      </w:r>
      <w:r w:rsidRPr="00AA6669">
        <w:rPr>
          <w:rFonts w:ascii="Arial" w:hAnsi="Arial" w:cs="Arial"/>
          <w:b/>
          <w:lang w:val="en-US" w:eastAsia="zh-CN"/>
        </w:rPr>
        <w:tab/>
      </w:r>
      <w:r w:rsidR="00AA6669" w:rsidRPr="00AA6669">
        <w:rPr>
          <w:rFonts w:ascii="Arial" w:hAnsi="Arial" w:cs="Arial"/>
          <w:b/>
          <w:lang w:val="en-US" w:eastAsia="zh-CN"/>
        </w:rPr>
        <w:t>Noted</w:t>
      </w:r>
      <w:r w:rsidRPr="00AA6669">
        <w:rPr>
          <w:rFonts w:ascii="Arial" w:hAnsi="Arial" w:cs="Arial"/>
          <w:b/>
          <w:lang w:val="en-US" w:eastAsia="zh-CN"/>
        </w:rPr>
        <w:t>.</w:t>
      </w:r>
    </w:p>
    <w:p w14:paraId="01A26B3E" w14:textId="77777777" w:rsidR="00E51679" w:rsidRDefault="00E51679" w:rsidP="00E51679">
      <w:pPr>
        <w:rPr>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rsidRPr="0053152D" w14:paraId="74BC0015" w14:textId="77777777" w:rsidTr="005448A9">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3152D">
              <w:rPr>
                <w:rFonts w:ascii="Times New Roman" w:eastAsiaTheme="minorEastAsia" w:hAnsi="Times New Roman"/>
                <w:b/>
                <w:bCs/>
                <w:sz w:val="16"/>
                <w:szCs w:val="16"/>
                <w:lang w:val="en-US" w:eastAsia="zh-CN"/>
              </w:rPr>
              <w:t>Tdoc</w:t>
            </w:r>
            <w:proofErr w:type="spellEnd"/>
            <w:r w:rsidRPr="0053152D">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Comments</w:t>
            </w:r>
          </w:p>
        </w:tc>
      </w:tr>
      <w:tr w:rsidR="00271482" w:rsidRPr="0053152D" w14:paraId="2FC4A74F" w14:textId="77777777" w:rsidTr="005448A9">
        <w:tc>
          <w:tcPr>
            <w:tcW w:w="734" w:type="pct"/>
            <w:tcBorders>
              <w:top w:val="single" w:sz="4" w:space="0" w:color="auto"/>
              <w:left w:val="single" w:sz="4" w:space="0" w:color="auto"/>
              <w:bottom w:val="single" w:sz="4" w:space="0" w:color="auto"/>
              <w:right w:val="single" w:sz="4" w:space="0" w:color="auto"/>
            </w:tcBorders>
          </w:tcPr>
          <w:p w14:paraId="6B5C2C6C" w14:textId="2904F4AD"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R4-2206845</w:t>
            </w:r>
          </w:p>
        </w:tc>
        <w:tc>
          <w:tcPr>
            <w:tcW w:w="2182" w:type="pct"/>
            <w:tcBorders>
              <w:top w:val="single" w:sz="4" w:space="0" w:color="auto"/>
              <w:left w:val="single" w:sz="4" w:space="0" w:color="auto"/>
              <w:bottom w:val="single" w:sz="4" w:space="0" w:color="auto"/>
              <w:right w:val="single" w:sz="4" w:space="0" w:color="auto"/>
            </w:tcBorders>
          </w:tcPr>
          <w:p w14:paraId="4A2122BF" w14:textId="3BB74195"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WF on RRM for FR1 HST</w:t>
            </w:r>
          </w:p>
        </w:tc>
        <w:tc>
          <w:tcPr>
            <w:tcW w:w="541" w:type="pct"/>
            <w:tcBorders>
              <w:top w:val="single" w:sz="4" w:space="0" w:color="auto"/>
              <w:left w:val="single" w:sz="4" w:space="0" w:color="auto"/>
              <w:bottom w:val="single" w:sz="4" w:space="0" w:color="auto"/>
              <w:right w:val="single" w:sz="4" w:space="0" w:color="auto"/>
            </w:tcBorders>
          </w:tcPr>
          <w:p w14:paraId="743EC86F" w14:textId="005BC055"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271482" w:rsidRPr="0053152D" w14:paraId="0EA702DF" w14:textId="77777777" w:rsidTr="005448A9">
        <w:tc>
          <w:tcPr>
            <w:tcW w:w="734" w:type="pct"/>
          </w:tcPr>
          <w:p w14:paraId="02F67914" w14:textId="681A24EE"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R4-2206846</w:t>
            </w:r>
          </w:p>
        </w:tc>
        <w:tc>
          <w:tcPr>
            <w:tcW w:w="2182" w:type="pct"/>
          </w:tcPr>
          <w:p w14:paraId="448F990E" w14:textId="5AEE3021"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LS on release independent for Rel-17 FR1 HST RRM enhancement</w:t>
            </w:r>
          </w:p>
        </w:tc>
        <w:tc>
          <w:tcPr>
            <w:tcW w:w="541" w:type="pct"/>
          </w:tcPr>
          <w:p w14:paraId="53EF8F0B" w14:textId="7EB9451E"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1543" w:type="pct"/>
          </w:tcPr>
          <w:p w14:paraId="284F8B7D" w14:textId="249D840A"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To: RAN_2</w:t>
            </w:r>
          </w:p>
        </w:tc>
      </w:tr>
    </w:tbl>
    <w:p w14:paraId="26534E47" w14:textId="77777777" w:rsidR="00E51679" w:rsidRPr="00766996" w:rsidRDefault="00E51679" w:rsidP="00E51679">
      <w:pPr>
        <w:spacing w:after="0"/>
        <w:rPr>
          <w:lang w:val="en-US"/>
        </w:rPr>
      </w:pPr>
    </w:p>
    <w:p w14:paraId="64EEC5B2" w14:textId="77777777" w:rsidR="00E51679" w:rsidRDefault="00E51679" w:rsidP="00E5167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rsidRPr="0053152D" w14:paraId="312FB657" w14:textId="77777777" w:rsidTr="00D74011">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3152D">
              <w:rPr>
                <w:rFonts w:ascii="Times New Roman" w:eastAsiaTheme="minorEastAsia" w:hAnsi="Times New Roman"/>
                <w:b/>
                <w:bCs/>
                <w:sz w:val="16"/>
                <w:szCs w:val="16"/>
                <w:lang w:val="en-US" w:eastAsia="zh-CN"/>
              </w:rPr>
              <w:t>Tdoc</w:t>
            </w:r>
            <w:proofErr w:type="spellEnd"/>
            <w:r w:rsidRPr="0053152D">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27CEC83A" w:rsidR="00E51679" w:rsidRPr="0053152D" w:rsidRDefault="00CC086F"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Comments</w:t>
            </w:r>
          </w:p>
        </w:tc>
      </w:tr>
      <w:tr w:rsidR="00E16020" w:rsidRPr="0053152D" w14:paraId="7B634D76" w14:textId="77777777" w:rsidTr="00D74011">
        <w:tc>
          <w:tcPr>
            <w:tcW w:w="1423" w:type="dxa"/>
            <w:tcBorders>
              <w:top w:val="single" w:sz="4" w:space="0" w:color="auto"/>
              <w:left w:val="single" w:sz="4" w:space="0" w:color="auto"/>
              <w:bottom w:val="single" w:sz="4" w:space="0" w:color="auto"/>
              <w:right w:val="single" w:sz="4" w:space="0" w:color="auto"/>
            </w:tcBorders>
          </w:tcPr>
          <w:p w14:paraId="0E72E400" w14:textId="6454AB45"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R4-2204269</w:t>
            </w:r>
          </w:p>
        </w:tc>
        <w:tc>
          <w:tcPr>
            <w:tcW w:w="2681" w:type="dxa"/>
            <w:tcBorders>
              <w:top w:val="single" w:sz="4" w:space="0" w:color="auto"/>
              <w:left w:val="single" w:sz="4" w:space="0" w:color="auto"/>
              <w:bottom w:val="single" w:sz="4" w:space="0" w:color="auto"/>
              <w:right w:val="single" w:sz="4" w:space="0" w:color="auto"/>
            </w:tcBorders>
          </w:tcPr>
          <w:p w14:paraId="68A196E9" w14:textId="1F3B56E0"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Draft CR on enhanced requirements for SCell measurement for Rel-17 FR1 HST requirements</w:t>
            </w:r>
          </w:p>
        </w:tc>
        <w:tc>
          <w:tcPr>
            <w:tcW w:w="1418" w:type="dxa"/>
            <w:tcBorders>
              <w:top w:val="single" w:sz="4" w:space="0" w:color="auto"/>
              <w:left w:val="single" w:sz="4" w:space="0" w:color="auto"/>
              <w:bottom w:val="single" w:sz="4" w:space="0" w:color="auto"/>
              <w:right w:val="single" w:sz="4" w:space="0" w:color="auto"/>
            </w:tcBorders>
          </w:tcPr>
          <w:p w14:paraId="1A274A5B" w14:textId="42809CED"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05C3323" w14:textId="52881528"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16020" w:rsidRPr="0053152D" w14:paraId="38A42BCC" w14:textId="77777777" w:rsidTr="00D74011">
        <w:tc>
          <w:tcPr>
            <w:tcW w:w="1423" w:type="dxa"/>
          </w:tcPr>
          <w:p w14:paraId="3B56E6FD" w14:textId="37B42DFD"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R</w:t>
            </w:r>
            <w:r w:rsidRPr="0053152D">
              <w:rPr>
                <w:rFonts w:ascii="Times New Roman" w:eastAsiaTheme="minorEastAsia" w:hAnsi="Times New Roman"/>
                <w:sz w:val="16"/>
                <w:szCs w:val="16"/>
                <w:lang w:val="en-US" w:eastAsia="zh-CN"/>
              </w:rPr>
              <w:t>4-2204889</w:t>
            </w:r>
          </w:p>
        </w:tc>
        <w:tc>
          <w:tcPr>
            <w:tcW w:w="2681" w:type="dxa"/>
          </w:tcPr>
          <w:p w14:paraId="0FE84EFB" w14:textId="1655206C"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Correction on inter-frequency measurements for FR1 HST</w:t>
            </w:r>
          </w:p>
        </w:tc>
        <w:tc>
          <w:tcPr>
            <w:tcW w:w="1418" w:type="dxa"/>
          </w:tcPr>
          <w:p w14:paraId="5E2AA935" w14:textId="5AC99D15"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 xml:space="preserve">Huawei, </w:t>
            </w:r>
            <w:proofErr w:type="spellStart"/>
            <w:r w:rsidRPr="0053152D">
              <w:rPr>
                <w:rFonts w:ascii="Times New Roman" w:eastAsiaTheme="minorEastAsia" w:hAnsi="Times New Roman"/>
                <w:sz w:val="16"/>
                <w:szCs w:val="16"/>
                <w:lang w:val="en-US" w:eastAsia="zh-CN"/>
              </w:rPr>
              <w:t>Hisilicon</w:t>
            </w:r>
            <w:proofErr w:type="spellEnd"/>
          </w:p>
        </w:tc>
        <w:tc>
          <w:tcPr>
            <w:tcW w:w="2409" w:type="dxa"/>
          </w:tcPr>
          <w:p w14:paraId="25AA2EAC" w14:textId="775E2C4F"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Endorsed</w:t>
            </w:r>
          </w:p>
        </w:tc>
        <w:tc>
          <w:tcPr>
            <w:tcW w:w="1698" w:type="dxa"/>
          </w:tcPr>
          <w:p w14:paraId="0CCD3CDA" w14:textId="7777777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16020" w:rsidRPr="0053152D" w14:paraId="081A355D" w14:textId="77777777" w:rsidTr="00D74011">
        <w:tc>
          <w:tcPr>
            <w:tcW w:w="1423" w:type="dxa"/>
          </w:tcPr>
          <w:p w14:paraId="0D30F838" w14:textId="1828254A"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R</w:t>
            </w:r>
            <w:r w:rsidRPr="0053152D">
              <w:rPr>
                <w:rFonts w:ascii="Times New Roman" w:eastAsiaTheme="minorEastAsia" w:hAnsi="Times New Roman"/>
                <w:sz w:val="16"/>
                <w:szCs w:val="16"/>
                <w:lang w:val="en-US" w:eastAsia="zh-CN"/>
              </w:rPr>
              <w:t>4-2203742</w:t>
            </w:r>
          </w:p>
        </w:tc>
        <w:tc>
          <w:tcPr>
            <w:tcW w:w="2681" w:type="dxa"/>
          </w:tcPr>
          <w:p w14:paraId="2AAF3E48" w14:textId="572B408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CR on L1-SINR measurement in FR1 HST</w:t>
            </w:r>
          </w:p>
        </w:tc>
        <w:tc>
          <w:tcPr>
            <w:tcW w:w="1418" w:type="dxa"/>
          </w:tcPr>
          <w:p w14:paraId="1FF52401" w14:textId="3157612C"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A</w:t>
            </w:r>
            <w:r w:rsidRPr="0053152D">
              <w:rPr>
                <w:rFonts w:ascii="Times New Roman" w:eastAsiaTheme="minorEastAsia" w:hAnsi="Times New Roman"/>
                <w:sz w:val="16"/>
                <w:szCs w:val="16"/>
                <w:lang w:val="en-US" w:eastAsia="zh-CN"/>
              </w:rPr>
              <w:t>pple</w:t>
            </w:r>
          </w:p>
        </w:tc>
        <w:tc>
          <w:tcPr>
            <w:tcW w:w="2409" w:type="dxa"/>
          </w:tcPr>
          <w:p w14:paraId="1A72F7A8" w14:textId="00379E91"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 xml:space="preserve">Revised </w:t>
            </w:r>
          </w:p>
        </w:tc>
        <w:tc>
          <w:tcPr>
            <w:tcW w:w="1698" w:type="dxa"/>
          </w:tcPr>
          <w:p w14:paraId="4793B1D6" w14:textId="7777777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B9F8F6B" w14:textId="77777777" w:rsidR="00E51679" w:rsidRDefault="00E51679" w:rsidP="00E51679">
      <w:pPr>
        <w:spacing w:after="0"/>
        <w:rPr>
          <w:lang w:val="en-US"/>
        </w:rPr>
      </w:pPr>
    </w:p>
    <w:p w14:paraId="340D9D14" w14:textId="77777777" w:rsidR="0053152D" w:rsidRPr="00766996" w:rsidRDefault="0053152D" w:rsidP="0053152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3152D" w:rsidRPr="00AB67B2" w14:paraId="3D1EF735" w14:textId="77777777" w:rsidTr="005D6AB3">
        <w:tc>
          <w:tcPr>
            <w:tcW w:w="1423" w:type="dxa"/>
            <w:tcBorders>
              <w:top w:val="single" w:sz="4" w:space="0" w:color="auto"/>
              <w:left w:val="single" w:sz="4" w:space="0" w:color="auto"/>
              <w:bottom w:val="single" w:sz="4" w:space="0" w:color="auto"/>
              <w:right w:val="single" w:sz="4" w:space="0" w:color="auto"/>
            </w:tcBorders>
            <w:hideMark/>
          </w:tcPr>
          <w:p w14:paraId="094FC51C"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498987"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42DEF63"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1457FA9"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3F2FF1"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5D6AB3" w:rsidRPr="00AB67B2" w14:paraId="5D802478" w14:textId="77777777" w:rsidTr="005D6AB3">
        <w:tc>
          <w:tcPr>
            <w:tcW w:w="1423" w:type="dxa"/>
            <w:tcBorders>
              <w:top w:val="single" w:sz="4" w:space="0" w:color="auto"/>
              <w:left w:val="single" w:sz="4" w:space="0" w:color="auto"/>
              <w:bottom w:val="single" w:sz="4" w:space="0" w:color="auto"/>
              <w:right w:val="single" w:sz="4" w:space="0" w:color="auto"/>
            </w:tcBorders>
          </w:tcPr>
          <w:p w14:paraId="67FE911B" w14:textId="52F2014E"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R4-2206845</w:t>
            </w:r>
          </w:p>
        </w:tc>
        <w:tc>
          <w:tcPr>
            <w:tcW w:w="2681" w:type="dxa"/>
            <w:tcBorders>
              <w:top w:val="single" w:sz="4" w:space="0" w:color="auto"/>
              <w:left w:val="single" w:sz="4" w:space="0" w:color="auto"/>
              <w:bottom w:val="single" w:sz="4" w:space="0" w:color="auto"/>
              <w:right w:val="single" w:sz="4" w:space="0" w:color="auto"/>
            </w:tcBorders>
          </w:tcPr>
          <w:p w14:paraId="2C11A562" w14:textId="2928E64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RRM for FR1 HST</w:t>
            </w:r>
          </w:p>
        </w:tc>
        <w:tc>
          <w:tcPr>
            <w:tcW w:w="1418" w:type="dxa"/>
            <w:tcBorders>
              <w:top w:val="single" w:sz="4" w:space="0" w:color="auto"/>
              <w:left w:val="single" w:sz="4" w:space="0" w:color="auto"/>
              <w:bottom w:val="single" w:sz="4" w:space="0" w:color="auto"/>
              <w:right w:val="single" w:sz="4" w:space="0" w:color="auto"/>
            </w:tcBorders>
          </w:tcPr>
          <w:p w14:paraId="3C025BA5" w14:textId="2116FC9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4182A7E0" w14:textId="5320C67C"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C6F1B89"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65218110" w14:textId="77777777" w:rsidTr="005D6AB3">
        <w:tc>
          <w:tcPr>
            <w:tcW w:w="1423" w:type="dxa"/>
          </w:tcPr>
          <w:p w14:paraId="1803F74C" w14:textId="1718250C"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R4-2206846</w:t>
            </w:r>
          </w:p>
        </w:tc>
        <w:tc>
          <w:tcPr>
            <w:tcW w:w="2681" w:type="dxa"/>
          </w:tcPr>
          <w:p w14:paraId="6B32E112" w14:textId="14520D0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LS on release independent for Rel-17 FR1 HST RRM enhancement</w:t>
            </w:r>
          </w:p>
        </w:tc>
        <w:tc>
          <w:tcPr>
            <w:tcW w:w="1418" w:type="dxa"/>
          </w:tcPr>
          <w:p w14:paraId="19F14DCD" w14:textId="2AC9E2CA"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CMCC</w:t>
            </w:r>
          </w:p>
        </w:tc>
        <w:tc>
          <w:tcPr>
            <w:tcW w:w="2409" w:type="dxa"/>
          </w:tcPr>
          <w:p w14:paraId="6612EE53" w14:textId="78559F2F"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F4DC23C"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741FC119" w14:textId="77777777" w:rsidTr="005D6AB3">
        <w:tc>
          <w:tcPr>
            <w:tcW w:w="1423" w:type="dxa"/>
          </w:tcPr>
          <w:p w14:paraId="51613A06" w14:textId="2065EC06"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R4-2206847</w:t>
            </w:r>
          </w:p>
        </w:tc>
        <w:tc>
          <w:tcPr>
            <w:tcW w:w="2681" w:type="dxa"/>
          </w:tcPr>
          <w:p w14:paraId="19FBD1A6" w14:textId="011C5A28"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on L1-SINR measurement in FR1 HST</w:t>
            </w:r>
          </w:p>
        </w:tc>
        <w:tc>
          <w:tcPr>
            <w:tcW w:w="1418" w:type="dxa"/>
          </w:tcPr>
          <w:p w14:paraId="6CA67C22" w14:textId="37BB57F2"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Apple</w:t>
            </w:r>
          </w:p>
        </w:tc>
        <w:tc>
          <w:tcPr>
            <w:tcW w:w="2409" w:type="dxa"/>
          </w:tcPr>
          <w:p w14:paraId="59CDACAF" w14:textId="3B3A0729"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w:t>
            </w:r>
            <w:r w:rsidRPr="005D6AB3">
              <w:rPr>
                <w:rFonts w:ascii="Times New Roman" w:eastAsiaTheme="minorEastAsia" w:hAnsi="Times New Roman"/>
                <w:sz w:val="16"/>
                <w:szCs w:val="16"/>
                <w:lang w:val="en-US" w:eastAsia="zh-CN"/>
              </w:rPr>
              <w:t>ithdrawn</w:t>
            </w:r>
          </w:p>
        </w:tc>
        <w:tc>
          <w:tcPr>
            <w:tcW w:w="1698" w:type="dxa"/>
          </w:tcPr>
          <w:p w14:paraId="426692EF"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07157153" w14:textId="77777777" w:rsidTr="005D6AB3">
        <w:tc>
          <w:tcPr>
            <w:tcW w:w="1423" w:type="dxa"/>
          </w:tcPr>
          <w:p w14:paraId="2173ABFE" w14:textId="3E00FF8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R4-2203742</w:t>
            </w:r>
          </w:p>
        </w:tc>
        <w:tc>
          <w:tcPr>
            <w:tcW w:w="2681" w:type="dxa"/>
          </w:tcPr>
          <w:p w14:paraId="6D99EDE9" w14:textId="47571B35"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on L1-SINR measurement in FR1 HST</w:t>
            </w:r>
          </w:p>
        </w:tc>
        <w:tc>
          <w:tcPr>
            <w:tcW w:w="1418" w:type="dxa"/>
          </w:tcPr>
          <w:p w14:paraId="4548FE27" w14:textId="73BB9931"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Apple</w:t>
            </w:r>
          </w:p>
        </w:tc>
        <w:tc>
          <w:tcPr>
            <w:tcW w:w="2409" w:type="dxa"/>
          </w:tcPr>
          <w:p w14:paraId="1C4AF769" w14:textId="7EF0DDF0"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Postponed</w:t>
            </w:r>
          </w:p>
        </w:tc>
        <w:tc>
          <w:tcPr>
            <w:tcW w:w="1698" w:type="dxa"/>
          </w:tcPr>
          <w:p w14:paraId="03023770"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BB66A60" w14:textId="77777777" w:rsidR="00E51679" w:rsidRDefault="00E51679" w:rsidP="00E51679">
      <w:pPr>
        <w:rPr>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0842072F" w14:textId="16EE2096" w:rsidR="00271482" w:rsidRDefault="00271482" w:rsidP="00271482">
      <w:pPr>
        <w:rPr>
          <w:rFonts w:ascii="Arial" w:hAnsi="Arial" w:cs="Arial"/>
          <w:b/>
          <w:sz w:val="24"/>
        </w:rPr>
      </w:pPr>
      <w:r>
        <w:rPr>
          <w:rFonts w:ascii="Arial" w:hAnsi="Arial" w:cs="Arial"/>
          <w:b/>
          <w:color w:val="0000FF"/>
          <w:sz w:val="24"/>
          <w:u w:val="thick"/>
        </w:rPr>
        <w:t>R4-2206845</w:t>
      </w:r>
      <w:r w:rsidRPr="00944C49">
        <w:rPr>
          <w:b/>
          <w:lang w:val="en-US" w:eastAsia="zh-CN"/>
        </w:rPr>
        <w:tab/>
      </w:r>
      <w:r w:rsidRPr="00271482">
        <w:rPr>
          <w:rFonts w:ascii="Arial" w:hAnsi="Arial" w:cs="Arial"/>
          <w:b/>
          <w:sz w:val="24"/>
        </w:rPr>
        <w:t>WF on RRM for FR1 HST</w:t>
      </w:r>
    </w:p>
    <w:p w14:paraId="681A5BAE" w14:textId="56E680B4" w:rsidR="00271482" w:rsidRDefault="00271482" w:rsidP="002714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63C1899"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5A887F1F"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564A6361" w14:textId="484C80B7" w:rsidR="00E51679" w:rsidRDefault="005D6AB3" w:rsidP="0027148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6AB3">
        <w:rPr>
          <w:rFonts w:ascii="Arial" w:hAnsi="Arial" w:cs="Arial"/>
          <w:b/>
          <w:highlight w:val="green"/>
          <w:lang w:val="en-US" w:eastAsia="zh-CN"/>
        </w:rPr>
        <w:t>Approved.</w:t>
      </w:r>
    </w:p>
    <w:p w14:paraId="4D64A18C" w14:textId="77777777" w:rsidR="00271482" w:rsidRDefault="00271482" w:rsidP="00E51679"/>
    <w:p w14:paraId="4887993F" w14:textId="20CDC6C2" w:rsidR="00271482" w:rsidRDefault="00271482" w:rsidP="00271482">
      <w:pPr>
        <w:rPr>
          <w:rFonts w:ascii="Arial" w:hAnsi="Arial" w:cs="Arial"/>
          <w:b/>
          <w:sz w:val="24"/>
        </w:rPr>
      </w:pPr>
      <w:r>
        <w:rPr>
          <w:rFonts w:ascii="Arial" w:hAnsi="Arial" w:cs="Arial"/>
          <w:b/>
          <w:color w:val="0000FF"/>
          <w:sz w:val="24"/>
          <w:u w:val="thick"/>
        </w:rPr>
        <w:t>R4-2206846</w:t>
      </w:r>
      <w:r w:rsidRPr="00944C49">
        <w:rPr>
          <w:b/>
          <w:lang w:val="en-US" w:eastAsia="zh-CN"/>
        </w:rPr>
        <w:tab/>
      </w:r>
      <w:r w:rsidRPr="00271482">
        <w:rPr>
          <w:rFonts w:ascii="Arial" w:hAnsi="Arial" w:cs="Arial"/>
          <w:b/>
          <w:sz w:val="24"/>
        </w:rPr>
        <w:t>LS on release independent for Rel-17 FR1 HST RRM enhancement</w:t>
      </w:r>
    </w:p>
    <w:p w14:paraId="05F02925" w14:textId="7217D1D1" w:rsidR="00271482" w:rsidRDefault="00271482" w:rsidP="002714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779E093F"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04D5B0A0"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2B9ABCC0" w14:textId="74E23AC6" w:rsidR="00271482" w:rsidRDefault="005D6AB3" w:rsidP="0027148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6AB3">
        <w:rPr>
          <w:rFonts w:ascii="Arial" w:hAnsi="Arial" w:cs="Arial"/>
          <w:b/>
          <w:highlight w:val="green"/>
          <w:lang w:val="en-US" w:eastAsia="zh-CN"/>
        </w:rPr>
        <w:t>Approved.</w:t>
      </w:r>
    </w:p>
    <w:p w14:paraId="7ED355A7" w14:textId="28965DD7" w:rsidR="00E51679" w:rsidRDefault="00E51679" w:rsidP="00E51679">
      <w:r>
        <w:lastRenderedPageBreak/>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DCCBF50" w14:textId="69B11A5B"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CF27E" w14:textId="77777777" w:rsidR="00D30E38" w:rsidRDefault="00D30E38" w:rsidP="008E600A">
      <w:pPr>
        <w:rPr>
          <w:color w:val="993300"/>
          <w:u w:val="single"/>
        </w:rPr>
      </w:pPr>
    </w:p>
    <w:p w14:paraId="32D44C56" w14:textId="77777777" w:rsidR="008E600A" w:rsidRDefault="008E600A" w:rsidP="008E600A">
      <w:pPr>
        <w:pStyle w:val="Heading5"/>
      </w:pPr>
      <w:bookmarkStart w:id="42" w:name="_Toc95792815"/>
      <w:r>
        <w:t>10.8.2.1</w:t>
      </w:r>
      <w:r>
        <w:tab/>
        <w:t>Intra-frequency measurements</w:t>
      </w:r>
      <w:bookmarkEnd w:id="42"/>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8F50E2" w14:textId="04FFB906"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169C836" w14:textId="77777777" w:rsidR="00D30E38" w:rsidRDefault="00D30E38" w:rsidP="008E600A">
      <w:pPr>
        <w:rPr>
          <w:color w:val="993300"/>
          <w:u w:val="single"/>
        </w:rPr>
      </w:pPr>
    </w:p>
    <w:p w14:paraId="3D1ECA44" w14:textId="77777777" w:rsidR="008E600A" w:rsidRDefault="008E600A" w:rsidP="008E600A">
      <w:pPr>
        <w:pStyle w:val="Heading5"/>
      </w:pPr>
      <w:bookmarkStart w:id="43" w:name="_Toc95792816"/>
      <w:r>
        <w:t>10.8.2.2</w:t>
      </w:r>
      <w:r>
        <w:tab/>
        <w:t>Inter-frequency measurements</w:t>
      </w:r>
      <w:bookmarkEnd w:id="43"/>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F869371"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8D3441E" w14:textId="77777777" w:rsidR="00D30E38" w:rsidRDefault="00D30E38" w:rsidP="008E600A">
      <w:pPr>
        <w:rPr>
          <w:color w:val="993300"/>
          <w:u w:val="single"/>
        </w:rPr>
      </w:pPr>
    </w:p>
    <w:p w14:paraId="450195E4" w14:textId="77777777" w:rsidR="008E600A" w:rsidRDefault="008E600A" w:rsidP="008E600A">
      <w:pPr>
        <w:pStyle w:val="Heading5"/>
      </w:pPr>
      <w:bookmarkStart w:id="44" w:name="_Toc95792817"/>
      <w:r>
        <w:t>10.8.2.3</w:t>
      </w:r>
      <w:r>
        <w:tab/>
        <w:t>L1-SINR measurements</w:t>
      </w:r>
      <w:bookmarkEnd w:id="44"/>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58FE3CC" w14:textId="17374C28"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715773" w14:textId="77777777" w:rsidR="00D30E38" w:rsidRDefault="00D30E38" w:rsidP="008E600A">
      <w:pPr>
        <w:rPr>
          <w:color w:val="993300"/>
          <w:u w:val="single"/>
        </w:rPr>
      </w:pP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1A340EA" w14:textId="56B326E5" w:rsidR="008E600A" w:rsidRDefault="005D6AB3"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7BEE2B3" w14:textId="785A35DA" w:rsidR="00E16020" w:rsidRDefault="00E16020" w:rsidP="00E16020">
      <w:pPr>
        <w:rPr>
          <w:rFonts w:ascii="Arial" w:hAnsi="Arial" w:cs="Arial"/>
          <w:b/>
          <w:sz w:val="24"/>
        </w:rPr>
      </w:pPr>
      <w:r>
        <w:rPr>
          <w:rFonts w:ascii="Arial" w:hAnsi="Arial" w:cs="Arial"/>
          <w:b/>
          <w:color w:val="0000FF"/>
          <w:sz w:val="24"/>
        </w:rPr>
        <w:t>R4-2206847</w:t>
      </w:r>
      <w:r>
        <w:rPr>
          <w:rFonts w:ascii="Arial" w:hAnsi="Arial" w:cs="Arial"/>
          <w:b/>
          <w:color w:val="0000FF"/>
          <w:sz w:val="24"/>
        </w:rPr>
        <w:tab/>
      </w:r>
      <w:r>
        <w:rPr>
          <w:rFonts w:ascii="Arial" w:hAnsi="Arial" w:cs="Arial"/>
          <w:b/>
          <w:sz w:val="24"/>
        </w:rPr>
        <w:t>CR on L1-SINR measurement in FR1 HST</w:t>
      </w:r>
    </w:p>
    <w:p w14:paraId="710BE9A1" w14:textId="77777777" w:rsidR="00E16020" w:rsidRDefault="00E16020" w:rsidP="00E1602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Apple</w:t>
      </w:r>
    </w:p>
    <w:p w14:paraId="710EC863" w14:textId="5D72413F" w:rsidR="00E16020" w:rsidRDefault="005D6AB3" w:rsidP="00E1602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08864AB" w14:textId="77777777" w:rsidR="00D30E38" w:rsidRDefault="00D30E38" w:rsidP="00E16020">
      <w:pPr>
        <w:rPr>
          <w:color w:val="993300"/>
          <w:u w:val="single"/>
        </w:rPr>
      </w:pP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0F3D92" w14:textId="50A62540"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FE11E" w14:textId="77777777" w:rsidR="00D30E38" w:rsidRDefault="00D30E38" w:rsidP="008E600A">
      <w:pPr>
        <w:rPr>
          <w:color w:val="993300"/>
          <w:u w:val="single"/>
        </w:rPr>
      </w:pP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E1EFE5C" w14:textId="0AE9C284"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D80A7C" w14:textId="77777777" w:rsidR="00D30E38" w:rsidRDefault="00D30E38" w:rsidP="008E600A">
      <w:pPr>
        <w:rPr>
          <w:color w:val="993300"/>
          <w:u w:val="single"/>
        </w:rPr>
      </w:pP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F9C069" w14:textId="688A648C"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04B64" w14:textId="77777777" w:rsidR="00D30E38" w:rsidRDefault="00D30E38" w:rsidP="008E600A">
      <w:pPr>
        <w:rPr>
          <w:color w:val="993300"/>
          <w:u w:val="single"/>
        </w:rPr>
      </w:pP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EB928E" w14:textId="6442188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B4B90E" w14:textId="77777777" w:rsidR="00D30E38" w:rsidRDefault="00D30E38" w:rsidP="008E600A">
      <w:pPr>
        <w:rPr>
          <w:color w:val="993300"/>
          <w:u w:val="single"/>
        </w:rPr>
      </w:pP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2940CD3A"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DE15E" w14:textId="77777777" w:rsidR="00D30E38" w:rsidRDefault="00D30E38" w:rsidP="008E600A">
      <w:pPr>
        <w:rPr>
          <w:color w:val="993300"/>
          <w:u w:val="single"/>
        </w:rPr>
      </w:pP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246C4AD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FCF14" w14:textId="77777777" w:rsidR="00D30E38" w:rsidRDefault="00D30E38" w:rsidP="008E600A">
      <w:pPr>
        <w:rPr>
          <w:color w:val="993300"/>
          <w:u w:val="single"/>
        </w:rPr>
      </w:pP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1BE9EE2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20EC1" w14:textId="77777777" w:rsidR="00D30E38" w:rsidRDefault="00D30E38" w:rsidP="008E600A">
      <w:pPr>
        <w:rPr>
          <w:color w:val="993300"/>
          <w:u w:val="single"/>
        </w:rPr>
      </w:pPr>
    </w:p>
    <w:p w14:paraId="22D30816" w14:textId="77777777" w:rsidR="008E600A" w:rsidRDefault="008E600A" w:rsidP="008E600A">
      <w:pPr>
        <w:pStyle w:val="Heading5"/>
      </w:pPr>
      <w:bookmarkStart w:id="45" w:name="_Toc95792818"/>
      <w:r>
        <w:t>10.8.2.4</w:t>
      </w:r>
      <w:r>
        <w:tab/>
        <w:t>Others</w:t>
      </w:r>
      <w:bookmarkEnd w:id="45"/>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6B5D3" w14:textId="4DA6B39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473C3" w14:textId="77777777" w:rsidR="00D30E38" w:rsidRDefault="00D30E38" w:rsidP="008E600A">
      <w:pPr>
        <w:rPr>
          <w:color w:val="993300"/>
          <w:u w:val="single"/>
        </w:rPr>
      </w:pP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67CE39" w14:textId="0DB6223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4AC445" w14:textId="77777777" w:rsidR="00D30E38" w:rsidRDefault="00D30E38" w:rsidP="008E600A">
      <w:pPr>
        <w:rPr>
          <w:color w:val="993300"/>
          <w:u w:val="single"/>
        </w:rPr>
      </w:pP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t>Other RRM requirements for NR HST in FR1</w:t>
      </w:r>
    </w:p>
    <w:p w14:paraId="3D32D325" w14:textId="3E1AC46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E65D6" w14:textId="77777777" w:rsidR="00D30E38" w:rsidRDefault="00D30E38" w:rsidP="008E600A">
      <w:pPr>
        <w:rPr>
          <w:color w:val="993300"/>
          <w:u w:val="single"/>
        </w:rPr>
      </w:pP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44FCA0B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DC321" w14:textId="77777777" w:rsidR="00D30E38" w:rsidRDefault="00D30E38" w:rsidP="008E600A">
      <w:pPr>
        <w:rPr>
          <w:color w:val="993300"/>
          <w:u w:val="single"/>
        </w:rPr>
      </w:pPr>
    </w:p>
    <w:p w14:paraId="64435E9B" w14:textId="77777777" w:rsidR="008E600A" w:rsidRDefault="008E600A" w:rsidP="008E600A">
      <w:pPr>
        <w:pStyle w:val="Heading3"/>
      </w:pPr>
      <w:bookmarkStart w:id="46" w:name="_Toc95792822"/>
      <w:r>
        <w:t>10.9</w:t>
      </w:r>
      <w:r>
        <w:tab/>
        <w:t xml:space="preserve">NR support for </w:t>
      </w:r>
      <w:proofErr w:type="gramStart"/>
      <w:r>
        <w:t>high speed</w:t>
      </w:r>
      <w:proofErr w:type="gramEnd"/>
      <w:r>
        <w:t xml:space="preserve"> train scenario in FR2</w:t>
      </w:r>
      <w:bookmarkEnd w:id="46"/>
    </w:p>
    <w:p w14:paraId="0DDF063D" w14:textId="393A7876" w:rsidR="008E600A" w:rsidRDefault="008E600A" w:rsidP="008E600A">
      <w:pPr>
        <w:pStyle w:val="Heading4"/>
      </w:pPr>
      <w:bookmarkStart w:id="47" w:name="_Toc95792830"/>
      <w:r>
        <w:t>10.9.3</w:t>
      </w:r>
      <w:r>
        <w:tab/>
        <w:t>RRM core requirements</w:t>
      </w:r>
      <w:bookmarkEnd w:id="47"/>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lastRenderedPageBreak/>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0940D22C"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R4-2207053 (from R4-2206755).</w:t>
      </w:r>
    </w:p>
    <w:p w14:paraId="6F572984" w14:textId="61A4000C" w:rsidR="0065555E" w:rsidRPr="00766996" w:rsidRDefault="0065555E" w:rsidP="0065555E">
      <w:pPr>
        <w:rPr>
          <w:rFonts w:ascii="Arial" w:hAnsi="Arial" w:cs="Arial"/>
          <w:b/>
          <w:sz w:val="24"/>
          <w:lang w:val="en-US"/>
        </w:rPr>
      </w:pPr>
      <w:r>
        <w:rPr>
          <w:rFonts w:ascii="Arial" w:hAnsi="Arial" w:cs="Arial"/>
          <w:b/>
          <w:color w:val="0000FF"/>
          <w:sz w:val="24"/>
          <w:u w:val="thick"/>
        </w:rPr>
        <w:t>R4-2207053</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7DE090D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B211A2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FF58E8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A6ABA7E" w14:textId="7D609977"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lastRenderedPageBreak/>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 xml:space="preserve">We consider </w:t>
      </w:r>
      <w:proofErr w:type="gramStart"/>
      <w:r w:rsidR="005C3D43">
        <w:rPr>
          <w:lang w:eastAsia="ja-JP"/>
        </w:rPr>
        <w:t>to extend</w:t>
      </w:r>
      <w:proofErr w:type="gramEnd"/>
      <w:r w:rsidR="005C3D43">
        <w:rPr>
          <w:lang w:eastAsia="ja-JP"/>
        </w:rPr>
        <w:t xml:space="preserve">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FR2 UE power class PC6 signalling is used to indicate 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proofErr w:type="gramStart"/>
            <w:r w:rsidRPr="00CA28D4">
              <w:rPr>
                <w:rFonts w:cs="Arial"/>
                <w:b w:val="0"/>
                <w:sz w:val="12"/>
                <w:szCs w:val="14"/>
              </w:rPr>
              <w:t>one shot</w:t>
            </w:r>
            <w:proofErr w:type="gramEnd"/>
            <w:r w:rsidRPr="00CA28D4">
              <w:rPr>
                <w:rFonts w:cs="Arial"/>
                <w:b w:val="0"/>
                <w:sz w:val="12"/>
                <w:szCs w:val="14"/>
              </w:rPr>
              <w:t xml:space="preserve">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1) Support of </w:t>
            </w:r>
            <w:proofErr w:type="gramStart"/>
            <w:r w:rsidRPr="00CA28D4">
              <w:rPr>
                <w:rFonts w:cs="Arial"/>
                <w:b w:val="0"/>
                <w:sz w:val="12"/>
                <w:szCs w:val="14"/>
                <w:lang w:val="en-US"/>
              </w:rPr>
              <w:t>one shot</w:t>
            </w:r>
            <w:proofErr w:type="gramEnd"/>
            <w:r w:rsidRPr="00CA28D4">
              <w:rPr>
                <w:rFonts w:cs="Arial"/>
                <w:b w:val="0"/>
                <w:sz w:val="12"/>
                <w:szCs w:val="14"/>
                <w:lang w:val="en-US"/>
              </w:rPr>
              <w:t xml:space="preserve">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FR2 UE power class PC6 signalling is used to indicate 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rsidRPr="005D6AB3"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D6AB3">
              <w:rPr>
                <w:rFonts w:ascii="Times New Roman" w:eastAsiaTheme="minorEastAsia" w:hAnsi="Times New Roman"/>
                <w:b/>
                <w:bCs/>
                <w:sz w:val="16"/>
                <w:szCs w:val="16"/>
                <w:lang w:val="en-US" w:eastAsia="zh-CN"/>
              </w:rPr>
              <w:t>Tdoc</w:t>
            </w:r>
            <w:proofErr w:type="spellEnd"/>
            <w:r w:rsidRPr="005D6AB3">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Comments</w:t>
            </w:r>
          </w:p>
        </w:tc>
      </w:tr>
      <w:tr w:rsidR="00CD32B2" w:rsidRPr="005D6AB3"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5A17DBCC"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R4-2206848</w:t>
            </w:r>
          </w:p>
        </w:tc>
        <w:tc>
          <w:tcPr>
            <w:tcW w:w="2182" w:type="pct"/>
            <w:tcBorders>
              <w:top w:val="single" w:sz="4" w:space="0" w:color="auto"/>
              <w:left w:val="single" w:sz="4" w:space="0" w:color="auto"/>
              <w:bottom w:val="single" w:sz="4" w:space="0" w:color="auto"/>
              <w:right w:val="single" w:sz="4" w:space="0" w:color="auto"/>
            </w:tcBorders>
          </w:tcPr>
          <w:p w14:paraId="490049E4" w14:textId="022E7BA2"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FR2 HST RRM (part 1)</w:t>
            </w:r>
          </w:p>
        </w:tc>
        <w:tc>
          <w:tcPr>
            <w:tcW w:w="541" w:type="pct"/>
            <w:tcBorders>
              <w:top w:val="single" w:sz="4" w:space="0" w:color="auto"/>
              <w:left w:val="single" w:sz="4" w:space="0" w:color="auto"/>
              <w:bottom w:val="single" w:sz="4" w:space="0" w:color="auto"/>
              <w:right w:val="single" w:sz="4" w:space="0" w:color="auto"/>
            </w:tcBorders>
          </w:tcPr>
          <w:p w14:paraId="2B1F7E6E" w14:textId="4C49B8D6"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E928599" w14:textId="77777777" w:rsidR="00E51679" w:rsidRPr="00766996" w:rsidRDefault="00E51679" w:rsidP="00E51679">
      <w:pPr>
        <w:spacing w:after="0"/>
        <w:rPr>
          <w:lang w:val="en-US"/>
        </w:rPr>
      </w:pPr>
    </w:p>
    <w:p w14:paraId="361C2ED3" w14:textId="77777777" w:rsidR="00E51679" w:rsidRDefault="00E51679" w:rsidP="00E5167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rsidRPr="005D6AB3" w14:paraId="49C198FA" w14:textId="77777777" w:rsidTr="005E3853">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D6AB3">
              <w:rPr>
                <w:rFonts w:ascii="Times New Roman" w:eastAsiaTheme="minorEastAsia" w:hAnsi="Times New Roman"/>
                <w:b/>
                <w:bCs/>
                <w:sz w:val="16"/>
                <w:szCs w:val="16"/>
                <w:lang w:val="en-US" w:eastAsia="zh-CN"/>
              </w:rPr>
              <w:t>Tdoc</w:t>
            </w:r>
            <w:proofErr w:type="spellEnd"/>
            <w:r w:rsidRPr="005D6AB3">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6323D3F" w:rsidR="00E51679" w:rsidRPr="005D6AB3" w:rsidRDefault="00CC086F"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Comments</w:t>
            </w:r>
          </w:p>
        </w:tc>
      </w:tr>
      <w:tr w:rsidR="00153559" w:rsidRPr="005D6AB3" w14:paraId="64C0676C" w14:textId="77777777" w:rsidTr="005E3853">
        <w:tc>
          <w:tcPr>
            <w:tcW w:w="1423" w:type="dxa"/>
            <w:tcBorders>
              <w:top w:val="single" w:sz="4" w:space="0" w:color="auto"/>
              <w:left w:val="single" w:sz="4" w:space="0" w:color="auto"/>
              <w:bottom w:val="single" w:sz="4" w:space="0" w:color="auto"/>
              <w:right w:val="single" w:sz="4" w:space="0" w:color="auto"/>
            </w:tcBorders>
          </w:tcPr>
          <w:p w14:paraId="23167A46" w14:textId="2044F534"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R4-2203714</w:t>
            </w:r>
          </w:p>
        </w:tc>
        <w:tc>
          <w:tcPr>
            <w:tcW w:w="2681" w:type="dxa"/>
            <w:tcBorders>
              <w:top w:val="single" w:sz="4" w:space="0" w:color="auto"/>
              <w:left w:val="single" w:sz="4" w:space="0" w:color="auto"/>
              <w:bottom w:val="single" w:sz="4" w:space="0" w:color="auto"/>
              <w:right w:val="single" w:sz="4" w:space="0" w:color="auto"/>
            </w:tcBorders>
          </w:tcPr>
          <w:p w14:paraId="305DA5E6" w14:textId="107F952C"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the Number of Rx beams</w:t>
            </w:r>
          </w:p>
        </w:tc>
        <w:tc>
          <w:tcPr>
            <w:tcW w:w="1418" w:type="dxa"/>
            <w:tcBorders>
              <w:top w:val="single" w:sz="4" w:space="0" w:color="auto"/>
              <w:left w:val="single" w:sz="4" w:space="0" w:color="auto"/>
              <w:bottom w:val="single" w:sz="4" w:space="0" w:color="auto"/>
              <w:right w:val="single" w:sz="4" w:space="0" w:color="auto"/>
            </w:tcBorders>
          </w:tcPr>
          <w:p w14:paraId="13B23390" w14:textId="098A853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3670C7F8" w14:textId="222451D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1539927" w14:textId="77777777" w:rsidTr="005E3853">
        <w:tc>
          <w:tcPr>
            <w:tcW w:w="1423" w:type="dxa"/>
          </w:tcPr>
          <w:p w14:paraId="5FE837CF" w14:textId="66655370"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R4-2204721</w:t>
            </w:r>
          </w:p>
        </w:tc>
        <w:tc>
          <w:tcPr>
            <w:tcW w:w="2681" w:type="dxa"/>
          </w:tcPr>
          <w:p w14:paraId="6AB1F276" w14:textId="583EECD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RRC_CONNECTED state mobility for HST FR2 RRM</w:t>
            </w:r>
          </w:p>
        </w:tc>
        <w:tc>
          <w:tcPr>
            <w:tcW w:w="1418" w:type="dxa"/>
          </w:tcPr>
          <w:p w14:paraId="47AF9925" w14:textId="010FF4CE"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Ericsson</w:t>
            </w:r>
          </w:p>
        </w:tc>
        <w:tc>
          <w:tcPr>
            <w:tcW w:w="2409" w:type="dxa"/>
          </w:tcPr>
          <w:p w14:paraId="3692F915" w14:textId="5C2F455F"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3F6A6FE6"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8E08EF0" w14:textId="77777777" w:rsidTr="005E3853">
        <w:tc>
          <w:tcPr>
            <w:tcW w:w="1423" w:type="dxa"/>
          </w:tcPr>
          <w:p w14:paraId="2F275BC3" w14:textId="1C8532BE"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R4-2205896</w:t>
            </w:r>
          </w:p>
        </w:tc>
        <w:tc>
          <w:tcPr>
            <w:tcW w:w="2681" w:type="dxa"/>
          </w:tcPr>
          <w:p w14:paraId="13F82594" w14:textId="3CF8712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 beam coverage for FR2 HST</w:t>
            </w:r>
          </w:p>
        </w:tc>
        <w:tc>
          <w:tcPr>
            <w:tcW w:w="1418" w:type="dxa"/>
          </w:tcPr>
          <w:p w14:paraId="31C65B29" w14:textId="221A902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21A3F6CF" w14:textId="13270DFA"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2A401E8B"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A610842" w14:textId="77777777" w:rsidTr="005E3853">
        <w:tc>
          <w:tcPr>
            <w:tcW w:w="1423" w:type="dxa"/>
          </w:tcPr>
          <w:p w14:paraId="59D88239" w14:textId="6C3A744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R4-2204489</w:t>
            </w:r>
          </w:p>
        </w:tc>
        <w:tc>
          <w:tcPr>
            <w:tcW w:w="2681" w:type="dxa"/>
          </w:tcPr>
          <w:p w14:paraId="6208BA6B" w14:textId="198BEC90"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Cell re-selection for HST FR2</w:t>
            </w:r>
          </w:p>
        </w:tc>
        <w:tc>
          <w:tcPr>
            <w:tcW w:w="1418" w:type="dxa"/>
          </w:tcPr>
          <w:p w14:paraId="03E4826D" w14:textId="27FF1446"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706C441F" w14:textId="7FB99199"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47E3FC5"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EF68B7B" w14:textId="77777777" w:rsidTr="005E3853">
        <w:tc>
          <w:tcPr>
            <w:tcW w:w="1423" w:type="dxa"/>
          </w:tcPr>
          <w:p w14:paraId="7786C5CF" w14:textId="0D13A86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R4-2204490</w:t>
            </w:r>
          </w:p>
        </w:tc>
        <w:tc>
          <w:tcPr>
            <w:tcW w:w="2681" w:type="dxa"/>
          </w:tcPr>
          <w:p w14:paraId="085F7D87" w14:textId="46310B3B"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L1-RSRP measurements for Reporting for HST FR2</w:t>
            </w:r>
          </w:p>
        </w:tc>
        <w:tc>
          <w:tcPr>
            <w:tcW w:w="1418" w:type="dxa"/>
          </w:tcPr>
          <w:p w14:paraId="525F6A1A" w14:textId="6288A1A9"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31763AEB" w14:textId="2EAEB85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1FBF0A30"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49A8F5E3" w14:textId="77777777" w:rsidTr="005E3853">
        <w:tc>
          <w:tcPr>
            <w:tcW w:w="1423" w:type="dxa"/>
          </w:tcPr>
          <w:p w14:paraId="5351E8CA" w14:textId="7FE1F92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R4-2204629</w:t>
            </w:r>
          </w:p>
        </w:tc>
        <w:tc>
          <w:tcPr>
            <w:tcW w:w="2681" w:type="dxa"/>
          </w:tcPr>
          <w:p w14:paraId="085C7802" w14:textId="1B20456E"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CR to TS 38.133: intra-frequency measurements without gaps for </w:t>
            </w:r>
            <w:proofErr w:type="spellStart"/>
            <w:r w:rsidRPr="005D6AB3">
              <w:rPr>
                <w:rFonts w:ascii="Times New Roman" w:eastAsiaTheme="minorEastAsia" w:hAnsi="Times New Roman"/>
                <w:sz w:val="16"/>
                <w:szCs w:val="16"/>
                <w:lang w:val="en-US" w:eastAsia="zh-CN"/>
              </w:rPr>
              <w:t>for</w:t>
            </w:r>
            <w:proofErr w:type="spellEnd"/>
            <w:r w:rsidRPr="005D6AB3">
              <w:rPr>
                <w:rFonts w:ascii="Times New Roman" w:eastAsiaTheme="minorEastAsia" w:hAnsi="Times New Roman"/>
                <w:sz w:val="16"/>
                <w:szCs w:val="16"/>
                <w:lang w:val="en-US" w:eastAsia="zh-CN"/>
              </w:rPr>
              <w:t xml:space="preserve"> FR2 NR HST</w:t>
            </w:r>
          </w:p>
        </w:tc>
        <w:tc>
          <w:tcPr>
            <w:tcW w:w="1418" w:type="dxa"/>
          </w:tcPr>
          <w:p w14:paraId="5E74AA69" w14:textId="401454F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3CBA5523" w14:textId="670C76EC"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5360F522"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5996EDCB" w14:textId="77777777" w:rsidTr="005E3853">
        <w:tc>
          <w:tcPr>
            <w:tcW w:w="1423" w:type="dxa"/>
          </w:tcPr>
          <w:p w14:paraId="71EDEBD0" w14:textId="643B2ADA"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R4-2204895</w:t>
            </w:r>
          </w:p>
        </w:tc>
        <w:tc>
          <w:tcPr>
            <w:tcW w:w="2681" w:type="dxa"/>
          </w:tcPr>
          <w:p w14:paraId="4F7C8F69" w14:textId="4CE7D55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Scheduling restriction for L1-SINR for FR2 HST</w:t>
            </w:r>
          </w:p>
        </w:tc>
        <w:tc>
          <w:tcPr>
            <w:tcW w:w="1418" w:type="dxa"/>
          </w:tcPr>
          <w:p w14:paraId="78968AEE" w14:textId="74F07D3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Huawei, </w:t>
            </w:r>
            <w:proofErr w:type="spellStart"/>
            <w:r w:rsidRPr="005D6AB3">
              <w:rPr>
                <w:rFonts w:ascii="Times New Roman" w:eastAsiaTheme="minorEastAsia" w:hAnsi="Times New Roman"/>
                <w:sz w:val="16"/>
                <w:szCs w:val="16"/>
                <w:lang w:val="en-US" w:eastAsia="zh-CN"/>
              </w:rPr>
              <w:t>Hisilicon</w:t>
            </w:r>
            <w:proofErr w:type="spellEnd"/>
          </w:p>
        </w:tc>
        <w:tc>
          <w:tcPr>
            <w:tcW w:w="2409" w:type="dxa"/>
          </w:tcPr>
          <w:p w14:paraId="425CB9DB" w14:textId="4901790F"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7A52E7E3"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502E8BC9" w14:textId="77777777" w:rsidTr="005E3853">
        <w:tc>
          <w:tcPr>
            <w:tcW w:w="1423" w:type="dxa"/>
          </w:tcPr>
          <w:p w14:paraId="0E2D682E" w14:textId="588DFD8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lastRenderedPageBreak/>
              <w:t>R4-2205960</w:t>
            </w:r>
          </w:p>
        </w:tc>
        <w:tc>
          <w:tcPr>
            <w:tcW w:w="2681" w:type="dxa"/>
          </w:tcPr>
          <w:p w14:paraId="7F02619B" w14:textId="5A431B86"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Legacy RRM Requirement Mobility Performance in HST FR2 Deployment Scenarios</w:t>
            </w:r>
          </w:p>
        </w:tc>
        <w:tc>
          <w:tcPr>
            <w:tcW w:w="1418" w:type="dxa"/>
          </w:tcPr>
          <w:p w14:paraId="196780A8" w14:textId="5B83BF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32BF5E8F" w14:textId="02A96A0C"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729B7042"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6BFD1258" w14:textId="77777777" w:rsidTr="005E3853">
        <w:tc>
          <w:tcPr>
            <w:tcW w:w="1423" w:type="dxa"/>
          </w:tcPr>
          <w:p w14:paraId="24B588F2" w14:textId="25914C75"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R4-2205961</w:t>
            </w:r>
          </w:p>
        </w:tc>
        <w:tc>
          <w:tcPr>
            <w:tcW w:w="2681" w:type="dxa"/>
          </w:tcPr>
          <w:p w14:paraId="6353671B" w14:textId="522EFC7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Analysis of Mobility Performance in HST FR2 Deployment Scenarios</w:t>
            </w:r>
          </w:p>
        </w:tc>
        <w:tc>
          <w:tcPr>
            <w:tcW w:w="1418" w:type="dxa"/>
          </w:tcPr>
          <w:p w14:paraId="11A763AF" w14:textId="6F986ADF"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5DA7E120" w14:textId="5532903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0C747D71"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290AFDDB" w14:textId="77777777" w:rsidTr="005E3853">
        <w:tc>
          <w:tcPr>
            <w:tcW w:w="1423" w:type="dxa"/>
          </w:tcPr>
          <w:p w14:paraId="66B59FF2" w14:textId="17E11E4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R4-2203901</w:t>
            </w:r>
          </w:p>
        </w:tc>
        <w:tc>
          <w:tcPr>
            <w:tcW w:w="2681" w:type="dxa"/>
          </w:tcPr>
          <w:p w14:paraId="60C5E8FE" w14:textId="3252545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RLM/BFD requirement for FR2 HST</w:t>
            </w:r>
          </w:p>
        </w:tc>
        <w:tc>
          <w:tcPr>
            <w:tcW w:w="1418" w:type="dxa"/>
          </w:tcPr>
          <w:p w14:paraId="23884F90" w14:textId="1B7983D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CATT</w:t>
            </w:r>
          </w:p>
        </w:tc>
        <w:tc>
          <w:tcPr>
            <w:tcW w:w="2409" w:type="dxa"/>
          </w:tcPr>
          <w:p w14:paraId="3F610162" w14:textId="1FC29AFB"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77EDDAE"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23CBEBAD" w14:textId="77777777" w:rsidTr="005E3853">
        <w:tc>
          <w:tcPr>
            <w:tcW w:w="1423" w:type="dxa"/>
          </w:tcPr>
          <w:p w14:paraId="25B98364" w14:textId="07C04F8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R4-2205894</w:t>
            </w:r>
          </w:p>
        </w:tc>
        <w:tc>
          <w:tcPr>
            <w:tcW w:w="2681" w:type="dxa"/>
          </w:tcPr>
          <w:p w14:paraId="58F25C15" w14:textId="77B888D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64C379C7" w14:textId="7D65CDC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Samsung</w:t>
            </w:r>
          </w:p>
        </w:tc>
        <w:tc>
          <w:tcPr>
            <w:tcW w:w="2409" w:type="dxa"/>
          </w:tcPr>
          <w:p w14:paraId="3A23B391" w14:textId="459373DA"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6AC8737"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44C9318" w14:textId="77777777" w:rsidR="00E51679" w:rsidRDefault="00E51679" w:rsidP="00E51679">
      <w:pPr>
        <w:spacing w:after="0"/>
        <w:rPr>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D6AB3" w:rsidRPr="00AB67B2" w14:paraId="45CF06AE" w14:textId="77777777" w:rsidTr="005D6AB3">
        <w:tc>
          <w:tcPr>
            <w:tcW w:w="1423" w:type="dxa"/>
            <w:hideMark/>
          </w:tcPr>
          <w:p w14:paraId="48A1696B"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73561AE4"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95281AE"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7D45DCEE"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7C3985CD"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5D6AB3" w:rsidRPr="00AB67B2" w14:paraId="24F0C6DF" w14:textId="77777777" w:rsidTr="005D6AB3">
        <w:tc>
          <w:tcPr>
            <w:tcW w:w="1423" w:type="dxa"/>
          </w:tcPr>
          <w:p w14:paraId="324008C5" w14:textId="6AD7C26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R4-2206849</w:t>
            </w:r>
          </w:p>
        </w:tc>
        <w:tc>
          <w:tcPr>
            <w:tcW w:w="2681" w:type="dxa"/>
          </w:tcPr>
          <w:p w14:paraId="5D9D32F3" w14:textId="7249CD38"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the Number of Rx beams</w:t>
            </w:r>
          </w:p>
        </w:tc>
        <w:tc>
          <w:tcPr>
            <w:tcW w:w="1418" w:type="dxa"/>
          </w:tcPr>
          <w:p w14:paraId="72B875C2" w14:textId="1452DB7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Qualcomm</w:t>
            </w:r>
          </w:p>
        </w:tc>
        <w:tc>
          <w:tcPr>
            <w:tcW w:w="2409" w:type="dxa"/>
          </w:tcPr>
          <w:p w14:paraId="298A7961" w14:textId="5C8372FF" w:rsidR="005D6AB3" w:rsidRPr="00AB67B2" w:rsidRDefault="00BB08B5"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405F5947" w14:textId="277BEED5" w:rsidR="005D6AB3" w:rsidRPr="00AB67B2" w:rsidRDefault="00BB08B5"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BB08B5" w:rsidRPr="00AB67B2" w14:paraId="7CEB61E3" w14:textId="77777777" w:rsidTr="005D6AB3">
        <w:tc>
          <w:tcPr>
            <w:tcW w:w="1423" w:type="dxa"/>
          </w:tcPr>
          <w:p w14:paraId="440A16D4" w14:textId="703826BA"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R4-2206850</w:t>
            </w:r>
          </w:p>
        </w:tc>
        <w:tc>
          <w:tcPr>
            <w:tcW w:w="2681" w:type="dxa"/>
          </w:tcPr>
          <w:p w14:paraId="521A973C" w14:textId="3532938C"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RRC_CONNECTED state mobility for HST FR2 RRM</w:t>
            </w:r>
          </w:p>
        </w:tc>
        <w:tc>
          <w:tcPr>
            <w:tcW w:w="1418" w:type="dxa"/>
          </w:tcPr>
          <w:p w14:paraId="6128B8EE" w14:textId="705343F0"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Ericsson</w:t>
            </w:r>
          </w:p>
        </w:tc>
        <w:tc>
          <w:tcPr>
            <w:tcW w:w="2409" w:type="dxa"/>
          </w:tcPr>
          <w:p w14:paraId="724B5E05" w14:textId="13440A13"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5062E4AB"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7DCF7EA1" w14:textId="77777777" w:rsidTr="005D6AB3">
        <w:tc>
          <w:tcPr>
            <w:tcW w:w="1423" w:type="dxa"/>
          </w:tcPr>
          <w:p w14:paraId="6D1745A3" w14:textId="66101363"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R4-2206851</w:t>
            </w:r>
          </w:p>
        </w:tc>
        <w:tc>
          <w:tcPr>
            <w:tcW w:w="2681" w:type="dxa"/>
          </w:tcPr>
          <w:p w14:paraId="30D767F1" w14:textId="11C4B46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Cell re-selection for HST FR2</w:t>
            </w:r>
          </w:p>
        </w:tc>
        <w:tc>
          <w:tcPr>
            <w:tcW w:w="1418" w:type="dxa"/>
          </w:tcPr>
          <w:p w14:paraId="52BB476A" w14:textId="42499B6D"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75AF968E" w14:textId="13A14B0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6C2FB8C0"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0E21D491" w14:textId="77777777" w:rsidTr="005D6AB3">
        <w:tc>
          <w:tcPr>
            <w:tcW w:w="1423" w:type="dxa"/>
          </w:tcPr>
          <w:p w14:paraId="71F81D50" w14:textId="4F5EDDB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R4-2206852</w:t>
            </w:r>
          </w:p>
        </w:tc>
        <w:tc>
          <w:tcPr>
            <w:tcW w:w="2681" w:type="dxa"/>
          </w:tcPr>
          <w:p w14:paraId="5689684B" w14:textId="056C9DA2"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L1-RSRP measurements for Reporting for HST FR2</w:t>
            </w:r>
          </w:p>
        </w:tc>
        <w:tc>
          <w:tcPr>
            <w:tcW w:w="1418" w:type="dxa"/>
          </w:tcPr>
          <w:p w14:paraId="7072E42D" w14:textId="32E815C3"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02A897E0" w14:textId="6403B6E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18D713DD"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064038E0" w14:textId="77777777" w:rsidTr="005D6AB3">
        <w:tc>
          <w:tcPr>
            <w:tcW w:w="1423" w:type="dxa"/>
          </w:tcPr>
          <w:p w14:paraId="42E46989" w14:textId="2FC9EEEE"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R4-2206853</w:t>
            </w:r>
          </w:p>
        </w:tc>
        <w:tc>
          <w:tcPr>
            <w:tcW w:w="2681" w:type="dxa"/>
          </w:tcPr>
          <w:p w14:paraId="4FB182B6" w14:textId="70DFFE1E"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CR to TS 38.133: intra-frequency measurements without gaps for </w:t>
            </w:r>
            <w:proofErr w:type="spellStart"/>
            <w:r w:rsidRPr="005D6AB3">
              <w:rPr>
                <w:rFonts w:ascii="Times New Roman" w:eastAsiaTheme="minorEastAsia" w:hAnsi="Times New Roman"/>
                <w:sz w:val="16"/>
                <w:szCs w:val="16"/>
                <w:lang w:val="en-US" w:eastAsia="zh-CN"/>
              </w:rPr>
              <w:t>for</w:t>
            </w:r>
            <w:proofErr w:type="spellEnd"/>
            <w:r w:rsidRPr="005D6AB3">
              <w:rPr>
                <w:rFonts w:ascii="Times New Roman" w:eastAsiaTheme="minorEastAsia" w:hAnsi="Times New Roman"/>
                <w:sz w:val="16"/>
                <w:szCs w:val="16"/>
                <w:lang w:val="en-US" w:eastAsia="zh-CN"/>
              </w:rPr>
              <w:t xml:space="preserve"> FR2 NR HST</w:t>
            </w:r>
          </w:p>
        </w:tc>
        <w:tc>
          <w:tcPr>
            <w:tcW w:w="1418" w:type="dxa"/>
          </w:tcPr>
          <w:p w14:paraId="67F06711" w14:textId="5C24C70C"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0CAEE70C" w14:textId="739E8B40"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CE2721B"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096B8081" w14:textId="77777777" w:rsidTr="005D6AB3">
        <w:tc>
          <w:tcPr>
            <w:tcW w:w="1423" w:type="dxa"/>
          </w:tcPr>
          <w:p w14:paraId="68D28C4A" w14:textId="17C72152"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R4-2206854</w:t>
            </w:r>
          </w:p>
        </w:tc>
        <w:tc>
          <w:tcPr>
            <w:tcW w:w="2681" w:type="dxa"/>
          </w:tcPr>
          <w:p w14:paraId="705CE572" w14:textId="4D55F44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Scheduling restriction for L1-SINR for FR2 HST</w:t>
            </w:r>
          </w:p>
        </w:tc>
        <w:tc>
          <w:tcPr>
            <w:tcW w:w="1418" w:type="dxa"/>
          </w:tcPr>
          <w:p w14:paraId="36DB3C34" w14:textId="7588DEB8"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Huawei, </w:t>
            </w:r>
            <w:proofErr w:type="spellStart"/>
            <w:r w:rsidRPr="005D6AB3">
              <w:rPr>
                <w:rFonts w:ascii="Times New Roman" w:eastAsiaTheme="minorEastAsia" w:hAnsi="Times New Roman"/>
                <w:sz w:val="16"/>
                <w:szCs w:val="16"/>
                <w:lang w:val="en-US" w:eastAsia="zh-CN"/>
              </w:rPr>
              <w:t>Hisilicon</w:t>
            </w:r>
            <w:proofErr w:type="spellEnd"/>
          </w:p>
        </w:tc>
        <w:tc>
          <w:tcPr>
            <w:tcW w:w="2409" w:type="dxa"/>
          </w:tcPr>
          <w:p w14:paraId="13A15F0D" w14:textId="10ADACA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3B3F5A">
              <w:rPr>
                <w:rFonts w:ascii="Times New Roman" w:eastAsiaTheme="minorEastAsia" w:hAnsi="Times New Roman"/>
                <w:sz w:val="16"/>
                <w:szCs w:val="16"/>
                <w:lang w:val="en-US" w:eastAsia="zh-CN"/>
              </w:rPr>
              <w:t>Endorsed</w:t>
            </w:r>
          </w:p>
        </w:tc>
        <w:tc>
          <w:tcPr>
            <w:tcW w:w="1698" w:type="dxa"/>
          </w:tcPr>
          <w:p w14:paraId="30C82621"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4FA533B5" w14:textId="77777777" w:rsidTr="005D6AB3">
        <w:tc>
          <w:tcPr>
            <w:tcW w:w="1423" w:type="dxa"/>
          </w:tcPr>
          <w:p w14:paraId="7C2D9765" w14:textId="72932EC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R4-2206855</w:t>
            </w:r>
          </w:p>
        </w:tc>
        <w:tc>
          <w:tcPr>
            <w:tcW w:w="2681" w:type="dxa"/>
          </w:tcPr>
          <w:p w14:paraId="7C160948" w14:textId="13768E91"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RLM/BFD requirement for FR2 HST</w:t>
            </w:r>
          </w:p>
        </w:tc>
        <w:tc>
          <w:tcPr>
            <w:tcW w:w="1418" w:type="dxa"/>
          </w:tcPr>
          <w:p w14:paraId="746EF847" w14:textId="4648175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CATT</w:t>
            </w:r>
          </w:p>
        </w:tc>
        <w:tc>
          <w:tcPr>
            <w:tcW w:w="2409" w:type="dxa"/>
          </w:tcPr>
          <w:p w14:paraId="6037B600" w14:textId="2BED8C04"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3B3F5A">
              <w:rPr>
                <w:rFonts w:ascii="Times New Roman" w:eastAsiaTheme="minorEastAsia" w:hAnsi="Times New Roman"/>
                <w:sz w:val="16"/>
                <w:szCs w:val="16"/>
                <w:lang w:val="en-US" w:eastAsia="zh-CN"/>
              </w:rPr>
              <w:t>Endorsed</w:t>
            </w:r>
          </w:p>
        </w:tc>
        <w:tc>
          <w:tcPr>
            <w:tcW w:w="1698" w:type="dxa"/>
          </w:tcPr>
          <w:p w14:paraId="544E01BB"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64BC9" w:rsidRPr="00AB67B2" w14:paraId="50AC6EC8" w14:textId="77777777" w:rsidTr="005D6AB3">
        <w:tc>
          <w:tcPr>
            <w:tcW w:w="1423" w:type="dxa"/>
          </w:tcPr>
          <w:p w14:paraId="0FBD7941" w14:textId="51F37E81"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R4-2206856</w:t>
            </w:r>
          </w:p>
        </w:tc>
        <w:tc>
          <w:tcPr>
            <w:tcW w:w="2681" w:type="dxa"/>
          </w:tcPr>
          <w:p w14:paraId="72E16590" w14:textId="0548FC4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4C0232EF" w14:textId="5C02C200"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Samsung</w:t>
            </w:r>
          </w:p>
        </w:tc>
        <w:tc>
          <w:tcPr>
            <w:tcW w:w="2409" w:type="dxa"/>
          </w:tcPr>
          <w:p w14:paraId="0B68CAC7" w14:textId="46735697"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4E37E080" w14:textId="586CC76A"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Also handled in [213] and was extended</w:t>
            </w:r>
          </w:p>
        </w:tc>
      </w:tr>
      <w:tr w:rsidR="005D6AB3" w:rsidRPr="00AB67B2" w14:paraId="420C7289" w14:textId="77777777" w:rsidTr="005D6AB3">
        <w:tc>
          <w:tcPr>
            <w:tcW w:w="1423" w:type="dxa"/>
          </w:tcPr>
          <w:p w14:paraId="0222D829" w14:textId="5D3E4798"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R4-2206848 </w:t>
            </w:r>
          </w:p>
        </w:tc>
        <w:tc>
          <w:tcPr>
            <w:tcW w:w="2681" w:type="dxa"/>
          </w:tcPr>
          <w:p w14:paraId="0DCB46C8" w14:textId="394D79FF"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FR2 HST RRM (part 1)</w:t>
            </w:r>
          </w:p>
        </w:tc>
        <w:tc>
          <w:tcPr>
            <w:tcW w:w="1418" w:type="dxa"/>
          </w:tcPr>
          <w:p w14:paraId="4A672EBD" w14:textId="6C4DF510"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Nokia, Nokia </w:t>
            </w:r>
            <w:proofErr w:type="spellStart"/>
            <w:r w:rsidRPr="005D6AB3">
              <w:rPr>
                <w:rFonts w:ascii="Times New Roman" w:eastAsiaTheme="minorEastAsia" w:hAnsi="Times New Roman"/>
                <w:sz w:val="16"/>
                <w:szCs w:val="16"/>
                <w:lang w:val="en-US" w:eastAsia="zh-CN"/>
              </w:rPr>
              <w:t>Shaghai</w:t>
            </w:r>
            <w:proofErr w:type="spellEnd"/>
            <w:r w:rsidRPr="005D6AB3">
              <w:rPr>
                <w:rFonts w:ascii="Times New Roman" w:eastAsiaTheme="minorEastAsia" w:hAnsi="Times New Roman"/>
                <w:sz w:val="16"/>
                <w:szCs w:val="16"/>
                <w:lang w:val="en-US" w:eastAsia="zh-CN"/>
              </w:rPr>
              <w:t xml:space="preserve"> Bell</w:t>
            </w:r>
          </w:p>
        </w:tc>
        <w:tc>
          <w:tcPr>
            <w:tcW w:w="2409" w:type="dxa"/>
          </w:tcPr>
          <w:p w14:paraId="7378EF75" w14:textId="037DE9C3" w:rsidR="005D6AB3" w:rsidRPr="00AB67B2" w:rsidRDefault="00BB08B5"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18763CD"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4F352DE" w14:textId="77777777" w:rsidR="00E51679" w:rsidRDefault="00E51679" w:rsidP="00E51679">
      <w:pPr>
        <w:rPr>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1247BF9F" w14:textId="4DC09A20" w:rsidR="00CD32B2" w:rsidRDefault="00CD32B2" w:rsidP="00CD32B2">
      <w:pPr>
        <w:rPr>
          <w:rFonts w:ascii="Arial" w:hAnsi="Arial" w:cs="Arial"/>
          <w:b/>
          <w:sz w:val="24"/>
        </w:rPr>
      </w:pPr>
      <w:r>
        <w:rPr>
          <w:rFonts w:ascii="Arial" w:hAnsi="Arial" w:cs="Arial"/>
          <w:b/>
          <w:color w:val="0000FF"/>
          <w:sz w:val="24"/>
          <w:u w:val="thick"/>
        </w:rPr>
        <w:t>R4-2206848</w:t>
      </w:r>
      <w:r w:rsidRPr="00944C49">
        <w:rPr>
          <w:b/>
          <w:lang w:val="en-US" w:eastAsia="zh-CN"/>
        </w:rPr>
        <w:tab/>
      </w:r>
      <w:r w:rsidRPr="00CD32B2">
        <w:rPr>
          <w:rFonts w:ascii="Arial" w:hAnsi="Arial" w:cs="Arial"/>
          <w:b/>
          <w:sz w:val="24"/>
        </w:rPr>
        <w:t>WF on FR2 HST RRM (part 1)</w:t>
      </w:r>
    </w:p>
    <w:p w14:paraId="658EF660" w14:textId="456A5A26" w:rsidR="00CD32B2" w:rsidRDefault="00CD32B2" w:rsidP="00CD32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D32B2">
        <w:rPr>
          <w:i/>
        </w:rPr>
        <w:t>Nokia, Nokia Shanghai Bell</w:t>
      </w:r>
    </w:p>
    <w:p w14:paraId="388EA2E2" w14:textId="77777777" w:rsidR="00CD32B2" w:rsidRPr="00944C49" w:rsidRDefault="00CD32B2" w:rsidP="00CD32B2">
      <w:pPr>
        <w:rPr>
          <w:rFonts w:ascii="Arial" w:hAnsi="Arial" w:cs="Arial"/>
          <w:b/>
          <w:lang w:val="en-US" w:eastAsia="zh-CN"/>
        </w:rPr>
      </w:pPr>
      <w:r w:rsidRPr="00944C49">
        <w:rPr>
          <w:rFonts w:ascii="Arial" w:hAnsi="Arial" w:cs="Arial"/>
          <w:b/>
          <w:lang w:val="en-US" w:eastAsia="zh-CN"/>
        </w:rPr>
        <w:t xml:space="preserve">Abstract: </w:t>
      </w:r>
    </w:p>
    <w:p w14:paraId="530B820E" w14:textId="77777777" w:rsidR="00CD32B2" w:rsidRDefault="00CD32B2" w:rsidP="00CD32B2">
      <w:pPr>
        <w:rPr>
          <w:rFonts w:ascii="Arial" w:hAnsi="Arial" w:cs="Arial"/>
          <w:b/>
          <w:lang w:val="en-US" w:eastAsia="zh-CN"/>
        </w:rPr>
      </w:pPr>
      <w:r w:rsidRPr="00944C49">
        <w:rPr>
          <w:rFonts w:ascii="Arial" w:hAnsi="Arial" w:cs="Arial"/>
          <w:b/>
          <w:lang w:val="en-US" w:eastAsia="zh-CN"/>
        </w:rPr>
        <w:t xml:space="preserve">Discussion: </w:t>
      </w:r>
    </w:p>
    <w:p w14:paraId="349F9AFA" w14:textId="22887817" w:rsidR="00E51679" w:rsidRDefault="00BB08B5" w:rsidP="00CD3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08B5">
        <w:rPr>
          <w:rFonts w:ascii="Arial" w:hAnsi="Arial" w:cs="Arial"/>
          <w:b/>
          <w:highlight w:val="green"/>
          <w:lang w:val="en-US" w:eastAsia="zh-CN"/>
        </w:rPr>
        <w:t>Approved.</w:t>
      </w:r>
    </w:p>
    <w:p w14:paraId="5B9C3E71" w14:textId="141454BD" w:rsidR="00CD32B2" w:rsidRDefault="00CD32B2" w:rsidP="00CD32B2">
      <w:pPr>
        <w:rPr>
          <w:rFonts w:ascii="Arial" w:hAnsi="Arial" w:cs="Arial"/>
          <w:b/>
          <w:lang w:val="en-US" w:eastAsia="zh-CN"/>
        </w:rPr>
      </w:pPr>
    </w:p>
    <w:p w14:paraId="6B038869" w14:textId="77777777" w:rsidR="00CD32B2" w:rsidRDefault="00CD32B2" w:rsidP="00CD32B2">
      <w:pPr>
        <w:rPr>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1ECB48E5"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R4-2207054 (from R4-2206756).</w:t>
      </w:r>
    </w:p>
    <w:p w14:paraId="60248C18" w14:textId="63FB856C" w:rsidR="0065555E" w:rsidRPr="00766996" w:rsidRDefault="0065555E" w:rsidP="0065555E">
      <w:pPr>
        <w:rPr>
          <w:rFonts w:ascii="Arial" w:hAnsi="Arial" w:cs="Arial"/>
          <w:b/>
          <w:sz w:val="24"/>
          <w:lang w:val="en-US"/>
        </w:rPr>
      </w:pPr>
      <w:r>
        <w:rPr>
          <w:rFonts w:ascii="Arial" w:hAnsi="Arial" w:cs="Arial"/>
          <w:b/>
          <w:color w:val="0000FF"/>
          <w:sz w:val="24"/>
          <w:u w:val="thick"/>
        </w:rPr>
        <w:t>R4-2207054</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751F65B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08DCDA9"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B179E70"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04262AEC" w14:textId="1B8DD2D3"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 xml:space="preserve">Sub-topic 1-5: Comments on the CR 5892 and </w:t>
      </w:r>
      <w:proofErr w:type="gramStart"/>
      <w:r w:rsidRPr="002B217A">
        <w:rPr>
          <w:bCs/>
        </w:rPr>
        <w:t>3713  assuming</w:t>
      </w:r>
      <w:proofErr w:type="gramEnd"/>
      <w:r w:rsidRPr="002B217A">
        <w:rPr>
          <w:bCs/>
        </w:rPr>
        <w:t xml:space="preserve">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lastRenderedPageBreak/>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50891876" w14:textId="77777777" w:rsidR="0040552B" w:rsidRPr="00766996" w:rsidRDefault="0040552B" w:rsidP="004055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367C4A4C" w14:textId="4A4F5DAB" w:rsidR="0040552B" w:rsidRPr="00F02513" w:rsidRDefault="00F02513" w:rsidP="0040552B">
      <w:pPr>
        <w:spacing w:line="252" w:lineRule="auto"/>
        <w:rPr>
          <w:u w:val="single"/>
          <w:lang w:val="en-US"/>
        </w:rPr>
      </w:pPr>
      <w:r w:rsidRPr="00F02513">
        <w:rPr>
          <w:szCs w:val="24"/>
          <w:u w:val="single"/>
          <w:lang w:eastAsia="zh-CN"/>
        </w:rPr>
        <w:t>Additional assumptions for applying one shot UL timing adjustment</w:t>
      </w:r>
    </w:p>
    <w:p w14:paraId="593B20DF" w14:textId="77777777" w:rsidR="0040552B" w:rsidRPr="003B0448" w:rsidRDefault="0040552B" w:rsidP="0040552B">
      <w:pPr>
        <w:pStyle w:val="ListParagraph"/>
        <w:numPr>
          <w:ilvl w:val="0"/>
          <w:numId w:val="10"/>
        </w:numPr>
        <w:spacing w:line="252" w:lineRule="auto"/>
        <w:ind w:left="644"/>
        <w:rPr>
          <w:bCs/>
        </w:rPr>
      </w:pPr>
      <w:r>
        <w:rPr>
          <w:bCs/>
        </w:rPr>
        <w:t>Proposal</w:t>
      </w:r>
    </w:p>
    <w:p w14:paraId="60827866" w14:textId="77777777" w:rsidR="0063776D" w:rsidRDefault="0063776D" w:rsidP="0063776D">
      <w:pPr>
        <w:pStyle w:val="ListParagraph"/>
        <w:numPr>
          <w:ilvl w:val="1"/>
          <w:numId w:val="10"/>
        </w:numPr>
        <w:spacing w:after="180" w:line="259" w:lineRule="auto"/>
        <w:textAlignment w:val="baseline"/>
        <w:rPr>
          <w:rFonts w:eastAsiaTheme="minorEastAsia"/>
        </w:rPr>
      </w:pPr>
      <w:r>
        <w:rPr>
          <w:rFonts w:eastAsiaTheme="minorEastAsia"/>
        </w:rPr>
        <w:t xml:space="preserve">Option 1: </w:t>
      </w:r>
      <w:r>
        <w:rPr>
          <w:rFonts w:eastAsiaTheme="minorEastAsia" w:hint="eastAsia"/>
        </w:rPr>
        <w:t>I</w:t>
      </w:r>
      <w:r>
        <w:rPr>
          <w:rFonts w:eastAsiaTheme="minorEastAsia"/>
        </w:rPr>
        <w:t xml:space="preserve">mplicit inter-RRH </w:t>
      </w:r>
      <w:proofErr w:type="gramStart"/>
      <w:r>
        <w:rPr>
          <w:rFonts w:eastAsiaTheme="minorEastAsia"/>
        </w:rPr>
        <w:t>indication based</w:t>
      </w:r>
      <w:proofErr w:type="gramEnd"/>
      <w:r>
        <w:rPr>
          <w:rFonts w:eastAsiaTheme="minorEastAsia"/>
        </w:rPr>
        <w:t xml:space="preserve"> approach </w:t>
      </w:r>
    </w:p>
    <w:p w14:paraId="0851BEB8" w14:textId="77777777" w:rsidR="0063776D" w:rsidRDefault="0063776D" w:rsidP="0063776D">
      <w:pPr>
        <w:pStyle w:val="ListParagraph"/>
        <w:numPr>
          <w:ilvl w:val="2"/>
          <w:numId w:val="10"/>
        </w:numPr>
        <w:spacing w:after="180" w:line="259" w:lineRule="auto"/>
        <w:textAlignment w:val="baseline"/>
        <w:rPr>
          <w:rFonts w:eastAsiaTheme="minorEastAsia"/>
        </w:rPr>
      </w:pPr>
      <w:r>
        <w:rPr>
          <w:rFonts w:eastAsiaTheme="minorEastAsia"/>
        </w:rPr>
        <w:t xml:space="preserve">Option 1a: Aperiodic L1-RSRP based approach </w:t>
      </w:r>
    </w:p>
    <w:p w14:paraId="430E4E45" w14:textId="77777777" w:rsidR="0063776D" w:rsidRPr="00001484" w:rsidRDefault="0063776D" w:rsidP="0063776D">
      <w:pPr>
        <w:pStyle w:val="ListParagraph"/>
        <w:numPr>
          <w:ilvl w:val="2"/>
          <w:numId w:val="10"/>
        </w:numPr>
        <w:spacing w:after="180" w:line="259" w:lineRule="auto"/>
        <w:textAlignment w:val="baseline"/>
        <w:rPr>
          <w:rFonts w:eastAsiaTheme="minorEastAsia"/>
        </w:rPr>
      </w:pPr>
      <w:r w:rsidRPr="00001484">
        <w:rPr>
          <w:rFonts w:eastAsiaTheme="minorEastAsia"/>
        </w:rPr>
        <w:t xml:space="preserve">Option 1b: Active TCI </w:t>
      </w:r>
      <w:proofErr w:type="gramStart"/>
      <w:r w:rsidRPr="00001484">
        <w:rPr>
          <w:rFonts w:eastAsiaTheme="minorEastAsia"/>
        </w:rPr>
        <w:t>list based</w:t>
      </w:r>
      <w:proofErr w:type="gramEnd"/>
      <w:r w:rsidRPr="00001484">
        <w:rPr>
          <w:rFonts w:eastAsiaTheme="minorEastAsia"/>
        </w:rPr>
        <w:t xml:space="preserve"> approach </w:t>
      </w:r>
    </w:p>
    <w:p w14:paraId="16DD741A" w14:textId="77777777" w:rsidR="0063776D" w:rsidRDefault="0063776D" w:rsidP="0063776D">
      <w:pPr>
        <w:pStyle w:val="ListParagraph"/>
        <w:numPr>
          <w:ilvl w:val="1"/>
          <w:numId w:val="10"/>
        </w:numPr>
        <w:spacing w:after="180" w:line="259" w:lineRule="auto"/>
        <w:textAlignment w:val="baseline"/>
        <w:rPr>
          <w:rFonts w:eastAsiaTheme="minorEastAsia"/>
        </w:rPr>
      </w:pPr>
      <w:r>
        <w:rPr>
          <w:rFonts w:eastAsiaTheme="minorEastAsia"/>
        </w:rPr>
        <w:t xml:space="preserve">Option 2: UE </w:t>
      </w:r>
      <w:proofErr w:type="gramStart"/>
      <w:r>
        <w:rPr>
          <w:rFonts w:eastAsiaTheme="minorEastAsia"/>
        </w:rPr>
        <w:t>detection based</w:t>
      </w:r>
      <w:proofErr w:type="gramEnd"/>
      <w:r>
        <w:rPr>
          <w:rFonts w:eastAsiaTheme="minorEastAsia"/>
        </w:rPr>
        <w:t xml:space="preserve"> approach without any implicit inter-RRH indication </w:t>
      </w:r>
    </w:p>
    <w:p w14:paraId="707F0116" w14:textId="0F3ED364" w:rsidR="0040552B" w:rsidRDefault="007271F4" w:rsidP="007271F4">
      <w:pPr>
        <w:pStyle w:val="ListParagraph"/>
        <w:numPr>
          <w:ilvl w:val="0"/>
          <w:numId w:val="10"/>
        </w:numPr>
        <w:spacing w:line="252" w:lineRule="auto"/>
        <w:rPr>
          <w:bCs/>
        </w:rPr>
      </w:pPr>
      <w:r>
        <w:rPr>
          <w:bCs/>
        </w:rPr>
        <w:t>Moderator WF</w:t>
      </w:r>
    </w:p>
    <w:p w14:paraId="798B2447" w14:textId="374C4F35" w:rsidR="007271F4" w:rsidRPr="0045223C" w:rsidRDefault="007271F4" w:rsidP="007271F4">
      <w:pPr>
        <w:pStyle w:val="ListParagraph"/>
        <w:numPr>
          <w:ilvl w:val="1"/>
          <w:numId w:val="10"/>
        </w:numPr>
        <w:spacing w:after="180" w:line="259" w:lineRule="auto"/>
        <w:textAlignment w:val="baseline"/>
        <w:rPr>
          <w:rFonts w:eastAsiaTheme="minorEastAsia"/>
          <w:highlight w:val="yellow"/>
        </w:rPr>
      </w:pPr>
      <w:r w:rsidRPr="0045223C">
        <w:rPr>
          <w:rFonts w:eastAsiaTheme="minorEastAsia"/>
          <w:highlight w:val="yellow"/>
        </w:rPr>
        <w:t xml:space="preserve">RAN4 will further decide the following options for UE to perform downlink timing tracking </w:t>
      </w:r>
    </w:p>
    <w:p w14:paraId="69FBAFC0" w14:textId="1618AAF1" w:rsidR="007271F4" w:rsidRPr="0045223C" w:rsidRDefault="007271F4" w:rsidP="007271F4">
      <w:pPr>
        <w:pStyle w:val="ListParagraph"/>
        <w:numPr>
          <w:ilvl w:val="2"/>
          <w:numId w:val="10"/>
        </w:numPr>
        <w:spacing w:after="180" w:line="259" w:lineRule="auto"/>
        <w:textAlignment w:val="baseline"/>
        <w:rPr>
          <w:rFonts w:eastAsiaTheme="minorEastAsia"/>
          <w:highlight w:val="yellow"/>
        </w:rPr>
      </w:pPr>
      <w:r w:rsidRPr="0045223C">
        <w:rPr>
          <w:rFonts w:eastAsiaTheme="minorEastAsia"/>
          <w:highlight w:val="yellow"/>
        </w:rPr>
        <w:t>Option 1</w:t>
      </w:r>
      <w:r w:rsidR="00E06E47" w:rsidRPr="0045223C">
        <w:rPr>
          <w:rFonts w:eastAsiaTheme="minorEastAsia"/>
          <w:highlight w:val="yellow"/>
        </w:rPr>
        <w:t>:</w:t>
      </w:r>
      <w:r w:rsidRPr="0045223C">
        <w:rPr>
          <w:rFonts w:eastAsiaTheme="minorEastAsia"/>
          <w:highlight w:val="yellow"/>
        </w:rPr>
        <w:t xml:space="preserve"> Implicit inter-RRH indication by configuring aperiodic L1</w:t>
      </w:r>
      <w:r w:rsidR="00E06E47" w:rsidRPr="0045223C">
        <w:rPr>
          <w:rFonts w:eastAsiaTheme="minorEastAsia"/>
          <w:highlight w:val="yellow"/>
        </w:rPr>
        <w:t>-</w:t>
      </w:r>
      <w:r w:rsidRPr="0045223C">
        <w:rPr>
          <w:rFonts w:eastAsiaTheme="minorEastAsia"/>
          <w:highlight w:val="yellow"/>
        </w:rPr>
        <w:t xml:space="preserve">RSRP measurement </w:t>
      </w:r>
    </w:p>
    <w:p w14:paraId="7792519B" w14:textId="1679EF9C" w:rsidR="007271F4" w:rsidRPr="0045223C" w:rsidRDefault="007271F4" w:rsidP="007271F4">
      <w:pPr>
        <w:pStyle w:val="ListParagraph"/>
        <w:numPr>
          <w:ilvl w:val="2"/>
          <w:numId w:val="10"/>
        </w:numPr>
        <w:spacing w:after="180" w:line="259" w:lineRule="auto"/>
        <w:textAlignment w:val="baseline"/>
        <w:rPr>
          <w:rFonts w:eastAsiaTheme="minorEastAsia"/>
          <w:highlight w:val="yellow"/>
        </w:rPr>
      </w:pPr>
      <w:r w:rsidRPr="0045223C">
        <w:rPr>
          <w:rFonts w:eastAsiaTheme="minorEastAsia"/>
          <w:highlight w:val="yellow"/>
        </w:rPr>
        <w:t xml:space="preserve">Option 2: Introducing additional TCI switching delay for UE to perform fine downlink timing tracking </w:t>
      </w:r>
      <w:r w:rsidR="00272B3E">
        <w:rPr>
          <w:rFonts w:eastAsiaTheme="minorEastAsia"/>
          <w:highlight w:val="yellow"/>
        </w:rPr>
        <w:t>(Samsung, Nokia, Intel, Ericsson)</w:t>
      </w:r>
    </w:p>
    <w:p w14:paraId="4351A6FD" w14:textId="3E4CF9EA" w:rsidR="007271F4" w:rsidRP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RAN4 will further decide to introduce scheduling restriction based on decision of above options of downlink timing tracking</w:t>
      </w:r>
    </w:p>
    <w:p w14:paraId="2E7FFF2B" w14:textId="1CD2624D" w:rsidR="007271F4" w:rsidRP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FR2 HST UE is allowed to perform one shot large UL timing adjustment only if UE identified the DL timing is changed with the magnitude larger than one fourth of OFDM symbol CP length</w:t>
      </w:r>
      <w:r w:rsidRPr="0045223C">
        <w:rPr>
          <w:rFonts w:eastAsiaTheme="minorEastAsia"/>
          <w:highlight w:val="yellow"/>
        </w:rPr>
        <w:t>, i.e., 4.5*64*Tc.</w:t>
      </w:r>
      <w:r w:rsidRPr="007271F4">
        <w:rPr>
          <w:rFonts w:eastAsiaTheme="minorEastAsia"/>
        </w:rPr>
        <w:t xml:space="preserve"> </w:t>
      </w:r>
    </w:p>
    <w:p w14:paraId="78406E67" w14:textId="1F37C47D" w:rsid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The accuracy of one-shot timing adjustment is 4 times of DL timing estimation error.</w:t>
      </w:r>
    </w:p>
    <w:p w14:paraId="3979C128" w14:textId="75134A5B" w:rsidR="009B745F" w:rsidRDefault="009B745F" w:rsidP="009B745F">
      <w:pPr>
        <w:pStyle w:val="ListParagraph"/>
        <w:numPr>
          <w:ilvl w:val="0"/>
          <w:numId w:val="10"/>
        </w:numPr>
        <w:spacing w:after="180" w:line="259" w:lineRule="auto"/>
        <w:textAlignment w:val="baseline"/>
        <w:rPr>
          <w:rFonts w:eastAsiaTheme="minorEastAsia"/>
        </w:rPr>
      </w:pPr>
      <w:r>
        <w:rPr>
          <w:rFonts w:eastAsiaTheme="minorEastAsia"/>
        </w:rPr>
        <w:t>Discussion</w:t>
      </w:r>
    </w:p>
    <w:p w14:paraId="00188125" w14:textId="13ACB63C" w:rsidR="009B745F" w:rsidRDefault="00DC4C09" w:rsidP="009B745F">
      <w:pPr>
        <w:pStyle w:val="ListParagraph"/>
        <w:numPr>
          <w:ilvl w:val="1"/>
          <w:numId w:val="10"/>
        </w:numPr>
        <w:spacing w:after="180" w:line="259" w:lineRule="auto"/>
        <w:textAlignment w:val="baseline"/>
        <w:rPr>
          <w:rFonts w:eastAsiaTheme="minorEastAsia"/>
        </w:rPr>
      </w:pPr>
      <w:r>
        <w:rPr>
          <w:rFonts w:eastAsiaTheme="minorEastAsia"/>
        </w:rPr>
        <w:t>QC: Option 1.</w:t>
      </w:r>
    </w:p>
    <w:p w14:paraId="63D7D078" w14:textId="5A90C9F0" w:rsidR="0041774A" w:rsidRDefault="0041774A" w:rsidP="009B745F">
      <w:pPr>
        <w:pStyle w:val="ListParagraph"/>
        <w:numPr>
          <w:ilvl w:val="1"/>
          <w:numId w:val="10"/>
        </w:numPr>
        <w:spacing w:after="180" w:line="259" w:lineRule="auto"/>
        <w:textAlignment w:val="baseline"/>
        <w:rPr>
          <w:rFonts w:eastAsiaTheme="minorEastAsia"/>
        </w:rPr>
      </w:pPr>
      <w:r>
        <w:rPr>
          <w:rFonts w:eastAsiaTheme="minorEastAsia"/>
        </w:rPr>
        <w:t xml:space="preserve">Samsung: We originally proposed advanced UE with detection of switching. </w:t>
      </w:r>
      <w:r w:rsidR="00F62BB3">
        <w:rPr>
          <w:rFonts w:eastAsiaTheme="minorEastAsia"/>
        </w:rPr>
        <w:t>Can accept Option 2.</w:t>
      </w:r>
    </w:p>
    <w:p w14:paraId="7F9FF259" w14:textId="4F64F277" w:rsidR="00F62BB3" w:rsidRDefault="00F62BB3" w:rsidP="009B745F">
      <w:pPr>
        <w:pStyle w:val="ListParagraph"/>
        <w:numPr>
          <w:ilvl w:val="1"/>
          <w:numId w:val="10"/>
        </w:numPr>
        <w:spacing w:after="180" w:line="259" w:lineRule="auto"/>
        <w:textAlignment w:val="baseline"/>
        <w:rPr>
          <w:rFonts w:eastAsiaTheme="minorEastAsia"/>
        </w:rPr>
      </w:pPr>
      <w:r>
        <w:rPr>
          <w:rFonts w:eastAsiaTheme="minorEastAsia"/>
        </w:rPr>
        <w:t xml:space="preserve">Nokia: </w:t>
      </w:r>
      <w:r w:rsidR="009B738A">
        <w:rPr>
          <w:rFonts w:eastAsiaTheme="minorEastAsia"/>
        </w:rPr>
        <w:t>Option 2</w:t>
      </w:r>
    </w:p>
    <w:p w14:paraId="317F0BD9" w14:textId="6B56576E" w:rsidR="00937497" w:rsidRDefault="00937497" w:rsidP="009B745F">
      <w:pPr>
        <w:pStyle w:val="ListParagraph"/>
        <w:numPr>
          <w:ilvl w:val="1"/>
          <w:numId w:val="10"/>
        </w:numPr>
        <w:spacing w:after="180" w:line="259" w:lineRule="auto"/>
        <w:textAlignment w:val="baseline"/>
        <w:rPr>
          <w:rFonts w:eastAsiaTheme="minorEastAsia"/>
        </w:rPr>
      </w:pPr>
      <w:r>
        <w:rPr>
          <w:rFonts w:eastAsiaTheme="minorEastAsia"/>
        </w:rPr>
        <w:lastRenderedPageBreak/>
        <w:t xml:space="preserve">Intel: </w:t>
      </w:r>
      <w:proofErr w:type="gramStart"/>
      <w:r w:rsidR="00EB3F0C">
        <w:rPr>
          <w:rFonts w:eastAsiaTheme="minorEastAsia"/>
        </w:rPr>
        <w:t>Similar to</w:t>
      </w:r>
      <w:proofErr w:type="gramEnd"/>
      <w:r w:rsidR="00EB3F0C">
        <w:rPr>
          <w:rFonts w:eastAsiaTheme="minorEastAsia"/>
        </w:rPr>
        <w:t xml:space="preserve"> QC we consider that HST UEs have advanced capabilities. We can accept Option 2 as a compromise.</w:t>
      </w:r>
      <w:r w:rsidR="00317853">
        <w:rPr>
          <w:rFonts w:eastAsiaTheme="minorEastAsia"/>
        </w:rPr>
        <w:t xml:space="preserve"> Option 1 is a not straightforward network behavior</w:t>
      </w:r>
    </w:p>
    <w:p w14:paraId="6A650DB8" w14:textId="7805553B" w:rsidR="00317853" w:rsidRDefault="00317853" w:rsidP="009B745F">
      <w:pPr>
        <w:pStyle w:val="ListParagraph"/>
        <w:numPr>
          <w:ilvl w:val="1"/>
          <w:numId w:val="10"/>
        </w:numPr>
        <w:spacing w:after="180" w:line="259" w:lineRule="auto"/>
        <w:textAlignment w:val="baseline"/>
        <w:rPr>
          <w:rFonts w:eastAsiaTheme="minorEastAsia"/>
        </w:rPr>
      </w:pPr>
      <w:r>
        <w:rPr>
          <w:rFonts w:eastAsiaTheme="minorEastAsia"/>
        </w:rPr>
        <w:t>Apple: Ask some clarification on Option 2</w:t>
      </w:r>
      <w:r w:rsidR="008F70F7">
        <w:rPr>
          <w:rFonts w:eastAsiaTheme="minorEastAsia"/>
        </w:rPr>
        <w:t xml:space="preserve"> implementation details</w:t>
      </w:r>
    </w:p>
    <w:p w14:paraId="7FA3BA5B" w14:textId="76B85DBB" w:rsidR="008F70F7" w:rsidRDefault="008F70F7" w:rsidP="008F70F7">
      <w:pPr>
        <w:pStyle w:val="ListParagraph"/>
        <w:numPr>
          <w:ilvl w:val="2"/>
          <w:numId w:val="10"/>
        </w:numPr>
        <w:spacing w:after="180" w:line="259" w:lineRule="auto"/>
        <w:textAlignment w:val="baseline"/>
        <w:rPr>
          <w:rFonts w:eastAsiaTheme="minorEastAsia"/>
        </w:rPr>
      </w:pPr>
      <w:r>
        <w:rPr>
          <w:rFonts w:eastAsiaTheme="minorEastAsia"/>
        </w:rPr>
        <w:t>Samsung: the idea is to introduce a new factor</w:t>
      </w:r>
      <w:r w:rsidR="00EC02D0">
        <w:rPr>
          <w:rFonts w:eastAsiaTheme="minorEastAsia"/>
        </w:rPr>
        <w:t xml:space="preserve"> similar </w:t>
      </w:r>
      <w:proofErr w:type="spellStart"/>
      <w:r w:rsidR="00EC02D0">
        <w:rPr>
          <w:rFonts w:eastAsiaTheme="minorEastAsia"/>
        </w:rPr>
        <w:t>TOk</w:t>
      </w:r>
      <w:proofErr w:type="spellEnd"/>
    </w:p>
    <w:p w14:paraId="3415EA26" w14:textId="7A854765" w:rsidR="00F62BB3" w:rsidRPr="0037364C" w:rsidRDefault="00F62BB3" w:rsidP="00F62BB3">
      <w:pPr>
        <w:pStyle w:val="ListParagraph"/>
        <w:numPr>
          <w:ilvl w:val="0"/>
          <w:numId w:val="10"/>
        </w:numPr>
        <w:spacing w:after="180" w:line="259" w:lineRule="auto"/>
        <w:textAlignment w:val="baseline"/>
        <w:rPr>
          <w:rFonts w:eastAsiaTheme="minorEastAsia"/>
          <w:highlight w:val="green"/>
        </w:rPr>
      </w:pPr>
      <w:r w:rsidRPr="0037364C">
        <w:rPr>
          <w:rFonts w:eastAsiaTheme="minorEastAsia"/>
          <w:highlight w:val="green"/>
        </w:rPr>
        <w:t>Agreement</w:t>
      </w:r>
    </w:p>
    <w:p w14:paraId="6610E679" w14:textId="4E3F57D1" w:rsidR="00541A1E" w:rsidRPr="0037364C" w:rsidRDefault="00541A1E" w:rsidP="00541A1E">
      <w:pPr>
        <w:pStyle w:val="ListParagraph"/>
        <w:numPr>
          <w:ilvl w:val="1"/>
          <w:numId w:val="10"/>
        </w:numPr>
        <w:spacing w:after="180" w:line="259" w:lineRule="auto"/>
        <w:textAlignment w:val="baseline"/>
        <w:rPr>
          <w:rFonts w:eastAsiaTheme="minorEastAsia"/>
          <w:highlight w:val="green"/>
        </w:rPr>
      </w:pPr>
      <w:r w:rsidRPr="0037364C">
        <w:rPr>
          <w:rFonts w:eastAsiaTheme="minorEastAsia"/>
          <w:highlight w:val="green"/>
        </w:rPr>
        <w:t>Introduce additional TCI switching delay for UE to perform fine downlink timing tracking</w:t>
      </w:r>
    </w:p>
    <w:p w14:paraId="2AC3D614" w14:textId="77777777" w:rsidR="00E51679" w:rsidRPr="00766996" w:rsidRDefault="00E51679" w:rsidP="00E51679">
      <w:pPr>
        <w:rPr>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rsidRPr="00BB08B5"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B08B5">
              <w:rPr>
                <w:rFonts w:ascii="Times New Roman" w:eastAsiaTheme="minorEastAsia" w:hAnsi="Times New Roman"/>
                <w:b/>
                <w:bCs/>
                <w:sz w:val="16"/>
                <w:szCs w:val="16"/>
                <w:lang w:val="en-US" w:eastAsia="zh-CN"/>
              </w:rPr>
              <w:t>Tdoc</w:t>
            </w:r>
            <w:proofErr w:type="spellEnd"/>
            <w:r w:rsidRPr="00BB08B5">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Comments</w:t>
            </w:r>
          </w:p>
        </w:tc>
      </w:tr>
      <w:tr w:rsidR="00E51679" w:rsidRPr="00BB08B5"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3418B05" w14:textId="77777777" w:rsidR="00E51679" w:rsidRPr="00766996" w:rsidRDefault="00E51679" w:rsidP="00E51679">
      <w:pPr>
        <w:spacing w:after="0"/>
        <w:rPr>
          <w:lang w:val="en-US"/>
        </w:rPr>
      </w:pPr>
    </w:p>
    <w:p w14:paraId="447F22EC" w14:textId="77777777" w:rsidR="00E51679" w:rsidRDefault="00E51679" w:rsidP="00E5167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rsidRPr="00BB08B5" w14:paraId="2DA7C5D0" w14:textId="77777777" w:rsidTr="003C49DB">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B08B5">
              <w:rPr>
                <w:rFonts w:ascii="Times New Roman" w:eastAsiaTheme="minorEastAsia" w:hAnsi="Times New Roman"/>
                <w:b/>
                <w:bCs/>
                <w:sz w:val="16"/>
                <w:szCs w:val="16"/>
                <w:lang w:val="en-US" w:eastAsia="zh-CN"/>
              </w:rPr>
              <w:t>Tdoc</w:t>
            </w:r>
            <w:proofErr w:type="spellEnd"/>
            <w:r w:rsidRPr="00BB08B5">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1F986A33" w:rsidR="00E51679" w:rsidRPr="00BB08B5" w:rsidRDefault="00CC086F"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Comments</w:t>
            </w:r>
          </w:p>
        </w:tc>
      </w:tr>
      <w:tr w:rsidR="00976913" w:rsidRPr="00BB08B5" w14:paraId="768A394B" w14:textId="77777777" w:rsidTr="003C49DB">
        <w:tc>
          <w:tcPr>
            <w:tcW w:w="1423" w:type="dxa"/>
            <w:tcBorders>
              <w:top w:val="single" w:sz="4" w:space="0" w:color="auto"/>
              <w:left w:val="single" w:sz="4" w:space="0" w:color="auto"/>
              <w:bottom w:val="single" w:sz="4" w:space="0" w:color="auto"/>
              <w:right w:val="single" w:sz="4" w:space="0" w:color="auto"/>
            </w:tcBorders>
          </w:tcPr>
          <w:p w14:paraId="185C95A8" w14:textId="6C0B8AA9" w:rsidR="00976913" w:rsidRPr="00BB08B5" w:rsidRDefault="00A5308C"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1" w:history="1">
              <w:r w:rsidR="00976913" w:rsidRPr="00BB08B5">
                <w:rPr>
                  <w:rFonts w:ascii="Times New Roman" w:eastAsiaTheme="minorEastAsia" w:hAnsi="Times New Roman"/>
                  <w:sz w:val="16"/>
                  <w:szCs w:val="16"/>
                  <w:lang w:val="en-US" w:eastAsia="zh-CN"/>
                </w:rPr>
                <w:t>R4-2203713</w:t>
              </w:r>
            </w:hyperlink>
          </w:p>
        </w:tc>
        <w:tc>
          <w:tcPr>
            <w:tcW w:w="2681" w:type="dxa"/>
            <w:tcBorders>
              <w:top w:val="single" w:sz="4" w:space="0" w:color="auto"/>
              <w:left w:val="single" w:sz="4" w:space="0" w:color="auto"/>
              <w:bottom w:val="single" w:sz="4" w:space="0" w:color="auto"/>
              <w:right w:val="single" w:sz="4" w:space="0" w:color="auto"/>
            </w:tcBorders>
          </w:tcPr>
          <w:p w14:paraId="32E60062" w14:textId="11D35412"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Draft CR to introduce one shot large UL timing adjustment for FR2 HST UE</w:t>
            </w:r>
          </w:p>
        </w:tc>
        <w:tc>
          <w:tcPr>
            <w:tcW w:w="1418" w:type="dxa"/>
            <w:tcBorders>
              <w:top w:val="single" w:sz="4" w:space="0" w:color="auto"/>
              <w:left w:val="single" w:sz="4" w:space="0" w:color="auto"/>
              <w:bottom w:val="single" w:sz="4" w:space="0" w:color="auto"/>
              <w:right w:val="single" w:sz="4" w:space="0" w:color="auto"/>
            </w:tcBorders>
          </w:tcPr>
          <w:p w14:paraId="3CA98BD7" w14:textId="734CEA29" w:rsidR="00976913" w:rsidRPr="00BB08B5" w:rsidRDefault="00A5308C"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2" w:history="1">
              <w:r w:rsidR="00976913" w:rsidRPr="00BB08B5">
                <w:rPr>
                  <w:rFonts w:ascii="Times New Roman" w:eastAsiaTheme="minorEastAsia" w:hAnsi="Times New Roman"/>
                  <w:sz w:val="16"/>
                  <w:szCs w:val="16"/>
                  <w:lang w:val="en-US" w:eastAsia="zh-CN"/>
                </w:rPr>
                <w:t>Qualcomm</w:t>
              </w:r>
            </w:hyperlink>
          </w:p>
        </w:tc>
        <w:tc>
          <w:tcPr>
            <w:tcW w:w="2409" w:type="dxa"/>
            <w:tcBorders>
              <w:top w:val="single" w:sz="4" w:space="0" w:color="auto"/>
              <w:left w:val="single" w:sz="4" w:space="0" w:color="auto"/>
              <w:bottom w:val="single" w:sz="4" w:space="0" w:color="auto"/>
              <w:right w:val="single" w:sz="4" w:space="0" w:color="auto"/>
            </w:tcBorders>
          </w:tcPr>
          <w:p w14:paraId="4F668195" w14:textId="76EAC68F"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76913" w:rsidRPr="00BB08B5" w14:paraId="2F68FAA4" w14:textId="77777777" w:rsidTr="003C49DB">
        <w:tc>
          <w:tcPr>
            <w:tcW w:w="1423" w:type="dxa"/>
          </w:tcPr>
          <w:p w14:paraId="29D09928" w14:textId="68C02CDD" w:rsidR="00976913" w:rsidRPr="00BB08B5" w:rsidRDefault="00A5308C"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3" w:history="1">
              <w:r w:rsidR="00976913" w:rsidRPr="00BB08B5">
                <w:rPr>
                  <w:rFonts w:ascii="Times New Roman" w:eastAsiaTheme="minorEastAsia" w:hAnsi="Times New Roman"/>
                  <w:sz w:val="16"/>
                  <w:szCs w:val="16"/>
                  <w:lang w:val="en-US" w:eastAsia="zh-CN"/>
                </w:rPr>
                <w:t>R4-2204631</w:t>
              </w:r>
            </w:hyperlink>
          </w:p>
        </w:tc>
        <w:tc>
          <w:tcPr>
            <w:tcW w:w="2681" w:type="dxa"/>
          </w:tcPr>
          <w:p w14:paraId="42906893" w14:textId="2F8611CC"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 xml:space="preserve">CR to TS 38.133: </w:t>
            </w:r>
            <w:proofErr w:type="spellStart"/>
            <w:r w:rsidRPr="00BB08B5">
              <w:rPr>
                <w:rFonts w:ascii="Times New Roman" w:eastAsiaTheme="minorEastAsia" w:hAnsi="Times New Roman"/>
                <w:sz w:val="16"/>
                <w:szCs w:val="16"/>
                <w:lang w:val="en-US" w:eastAsia="zh-CN"/>
              </w:rPr>
              <w:t>Tq</w:t>
            </w:r>
            <w:proofErr w:type="spellEnd"/>
            <w:r w:rsidRPr="00BB08B5">
              <w:rPr>
                <w:rFonts w:ascii="Times New Roman" w:eastAsiaTheme="minorEastAsia" w:hAnsi="Times New Roman"/>
                <w:sz w:val="16"/>
                <w:szCs w:val="16"/>
                <w:lang w:val="en-US" w:eastAsia="zh-CN"/>
              </w:rPr>
              <w:t xml:space="preserve"> timing adjustment requirements for FR2 NR HST</w:t>
            </w:r>
          </w:p>
        </w:tc>
        <w:tc>
          <w:tcPr>
            <w:tcW w:w="1418" w:type="dxa"/>
          </w:tcPr>
          <w:p w14:paraId="3908AF76" w14:textId="45658E15"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Nokia</w:t>
            </w:r>
          </w:p>
        </w:tc>
        <w:tc>
          <w:tcPr>
            <w:tcW w:w="2409" w:type="dxa"/>
          </w:tcPr>
          <w:p w14:paraId="1D401677" w14:textId="7B802BBC"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3EAA897B"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76913" w:rsidRPr="00BB08B5" w14:paraId="4E431368" w14:textId="77777777" w:rsidTr="003C49DB">
        <w:tc>
          <w:tcPr>
            <w:tcW w:w="1423" w:type="dxa"/>
          </w:tcPr>
          <w:p w14:paraId="69643FF0" w14:textId="6408A6B3" w:rsidR="00976913" w:rsidRPr="00BB08B5" w:rsidRDefault="00A5308C"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4" w:history="1">
              <w:r w:rsidR="00976913" w:rsidRPr="00BB08B5">
                <w:rPr>
                  <w:rFonts w:ascii="Times New Roman" w:eastAsiaTheme="minorEastAsia" w:hAnsi="Times New Roman"/>
                  <w:sz w:val="16"/>
                  <w:szCs w:val="16"/>
                  <w:lang w:val="en-US" w:eastAsia="zh-CN"/>
                </w:rPr>
                <w:t>R4-2205892</w:t>
              </w:r>
            </w:hyperlink>
          </w:p>
        </w:tc>
        <w:tc>
          <w:tcPr>
            <w:tcW w:w="2681" w:type="dxa"/>
          </w:tcPr>
          <w:p w14:paraId="45F5DCA3" w14:textId="3AF01085"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041E3C20" w14:textId="26B6A2F2"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Samsung</w:t>
            </w:r>
          </w:p>
        </w:tc>
        <w:tc>
          <w:tcPr>
            <w:tcW w:w="2409" w:type="dxa"/>
          </w:tcPr>
          <w:p w14:paraId="16F5421D" w14:textId="7F1ACE7E"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59F605A3"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76913" w:rsidRPr="00BB08B5" w14:paraId="2F7D47FB" w14:textId="77777777" w:rsidTr="003C49DB">
        <w:tc>
          <w:tcPr>
            <w:tcW w:w="1423" w:type="dxa"/>
          </w:tcPr>
          <w:p w14:paraId="7E4C6AC6" w14:textId="4795F594" w:rsidR="00976913" w:rsidRPr="00BB08B5" w:rsidRDefault="00A5308C"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5" w:history="1">
              <w:r w:rsidR="00976913" w:rsidRPr="00BB08B5">
                <w:rPr>
                  <w:rFonts w:ascii="Times New Roman" w:eastAsiaTheme="minorEastAsia" w:hAnsi="Times New Roman"/>
                  <w:sz w:val="16"/>
                  <w:szCs w:val="16"/>
                  <w:lang w:val="en-US" w:eastAsia="zh-CN"/>
                </w:rPr>
                <w:t>R4-2205891</w:t>
              </w:r>
            </w:hyperlink>
          </w:p>
        </w:tc>
        <w:tc>
          <w:tcPr>
            <w:tcW w:w="2681" w:type="dxa"/>
          </w:tcPr>
          <w:p w14:paraId="54A920A5" w14:textId="5EFB1C89"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TP to TR 38.854 on RA-based UL Timing Adjustment for FR2 HST</w:t>
            </w:r>
          </w:p>
        </w:tc>
        <w:tc>
          <w:tcPr>
            <w:tcW w:w="1418" w:type="dxa"/>
          </w:tcPr>
          <w:p w14:paraId="77563760" w14:textId="62829194"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Samsung</w:t>
            </w:r>
          </w:p>
        </w:tc>
        <w:tc>
          <w:tcPr>
            <w:tcW w:w="2409" w:type="dxa"/>
          </w:tcPr>
          <w:p w14:paraId="41974B1F" w14:textId="4270BA13"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6429B7CE"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FC4E6C3" w14:textId="77777777" w:rsidR="00E51679" w:rsidRDefault="00E51679" w:rsidP="00E51679">
      <w:pPr>
        <w:spacing w:after="0"/>
        <w:rPr>
          <w:lang w:val="en-US"/>
        </w:rPr>
      </w:pPr>
    </w:p>
    <w:p w14:paraId="2C73FF2A" w14:textId="77777777" w:rsidR="00BB08B5" w:rsidRPr="00766996" w:rsidRDefault="00BB08B5" w:rsidP="00BB08B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B08B5" w:rsidRPr="00AB67B2" w14:paraId="34070E9C" w14:textId="77777777" w:rsidTr="0055783B">
        <w:tc>
          <w:tcPr>
            <w:tcW w:w="1423" w:type="dxa"/>
            <w:hideMark/>
          </w:tcPr>
          <w:p w14:paraId="7910ACD2"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0FC2E7D5"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3448D74"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37F36206"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0F045394"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2678" w:rsidRPr="00AB67B2" w14:paraId="054F036F" w14:textId="77777777" w:rsidTr="0055783B">
        <w:tc>
          <w:tcPr>
            <w:tcW w:w="1423" w:type="dxa"/>
          </w:tcPr>
          <w:p w14:paraId="0DC85935" w14:textId="5965C52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R4-2206857</w:t>
            </w:r>
          </w:p>
        </w:tc>
        <w:tc>
          <w:tcPr>
            <w:tcW w:w="2681" w:type="dxa"/>
          </w:tcPr>
          <w:p w14:paraId="5A12F442" w14:textId="30493DE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2431760C" w14:textId="04D8FE32"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Qualcomm</w:t>
            </w:r>
          </w:p>
        </w:tc>
        <w:tc>
          <w:tcPr>
            <w:tcW w:w="2409" w:type="dxa"/>
          </w:tcPr>
          <w:p w14:paraId="188A7DAF" w14:textId="6C51FA5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14045574" w14:textId="6FD2F253"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2678" w:rsidRPr="00AB67B2" w14:paraId="6D488406" w14:textId="77777777" w:rsidTr="0055783B">
        <w:tc>
          <w:tcPr>
            <w:tcW w:w="1423" w:type="dxa"/>
          </w:tcPr>
          <w:p w14:paraId="1122E0E6" w14:textId="11FDB96B"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R4-2203713</w:t>
            </w:r>
          </w:p>
        </w:tc>
        <w:tc>
          <w:tcPr>
            <w:tcW w:w="2681" w:type="dxa"/>
          </w:tcPr>
          <w:p w14:paraId="021A802C" w14:textId="1E1E1EB3"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4DB3B654" w14:textId="048C6F21"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Qualcomm</w:t>
            </w:r>
          </w:p>
        </w:tc>
        <w:tc>
          <w:tcPr>
            <w:tcW w:w="2409" w:type="dxa"/>
          </w:tcPr>
          <w:p w14:paraId="0266A404" w14:textId="4001B7D3" w:rsid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pursued</w:t>
            </w:r>
          </w:p>
        </w:tc>
        <w:tc>
          <w:tcPr>
            <w:tcW w:w="1698" w:type="dxa"/>
          </w:tcPr>
          <w:p w14:paraId="36AEDC5C" w14:textId="77777777" w:rsid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17DBE397" w14:textId="77777777" w:rsidTr="0055783B">
        <w:tc>
          <w:tcPr>
            <w:tcW w:w="1423" w:type="dxa"/>
          </w:tcPr>
          <w:p w14:paraId="434366F5" w14:textId="7655CCD9"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R4-2206858</w:t>
            </w:r>
          </w:p>
        </w:tc>
        <w:tc>
          <w:tcPr>
            <w:tcW w:w="2681" w:type="dxa"/>
          </w:tcPr>
          <w:p w14:paraId="0BD1903C" w14:textId="54A09C3D"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 xml:space="preserve">CR to TS 38.133: </w:t>
            </w:r>
            <w:proofErr w:type="spellStart"/>
            <w:r w:rsidRPr="000A2678">
              <w:rPr>
                <w:rFonts w:ascii="Times New Roman" w:eastAsiaTheme="minorEastAsia" w:hAnsi="Times New Roman"/>
                <w:sz w:val="16"/>
                <w:szCs w:val="16"/>
                <w:lang w:val="en-US" w:eastAsia="zh-CN"/>
              </w:rPr>
              <w:t>Tq</w:t>
            </w:r>
            <w:proofErr w:type="spellEnd"/>
            <w:r w:rsidRPr="000A2678">
              <w:rPr>
                <w:rFonts w:ascii="Times New Roman" w:eastAsiaTheme="minorEastAsia" w:hAnsi="Times New Roman"/>
                <w:sz w:val="16"/>
                <w:szCs w:val="16"/>
                <w:lang w:val="en-US" w:eastAsia="zh-CN"/>
              </w:rPr>
              <w:t xml:space="preserve"> timing adjustment requirements for FR2 NR HST</w:t>
            </w:r>
          </w:p>
        </w:tc>
        <w:tc>
          <w:tcPr>
            <w:tcW w:w="1418" w:type="dxa"/>
          </w:tcPr>
          <w:p w14:paraId="01970F5D" w14:textId="3096B04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Nokia, Nokia Shanghai Bell</w:t>
            </w:r>
          </w:p>
        </w:tc>
        <w:tc>
          <w:tcPr>
            <w:tcW w:w="2409" w:type="dxa"/>
          </w:tcPr>
          <w:p w14:paraId="1B3513CA" w14:textId="1FF608D0"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5E44FE47" w14:textId="435E93FF" w:rsidR="000A2678" w:rsidRPr="00AB67B2" w:rsidRDefault="00064BC9"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Extended round</w:t>
            </w:r>
          </w:p>
        </w:tc>
      </w:tr>
      <w:tr w:rsidR="000A2678" w:rsidRPr="00AB67B2" w14:paraId="3445C37D" w14:textId="77777777" w:rsidTr="0055783B">
        <w:tc>
          <w:tcPr>
            <w:tcW w:w="1423" w:type="dxa"/>
          </w:tcPr>
          <w:p w14:paraId="69B6E854" w14:textId="3CBCC5B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R4-2206859</w:t>
            </w:r>
          </w:p>
        </w:tc>
        <w:tc>
          <w:tcPr>
            <w:tcW w:w="2681" w:type="dxa"/>
          </w:tcPr>
          <w:p w14:paraId="28FBBB81" w14:textId="30F8DEA2"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5C55074C" w14:textId="5681C3B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4505DABB" w14:textId="1558F5BC"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0CA515E6" w14:textId="10D7F29C"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2678" w:rsidRPr="00AB67B2" w14:paraId="266E1752" w14:textId="77777777" w:rsidTr="0055783B">
        <w:tc>
          <w:tcPr>
            <w:tcW w:w="1423" w:type="dxa"/>
          </w:tcPr>
          <w:p w14:paraId="54CA5782" w14:textId="68815B56"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R4-2205892</w:t>
            </w:r>
          </w:p>
        </w:tc>
        <w:tc>
          <w:tcPr>
            <w:tcW w:w="2681" w:type="dxa"/>
          </w:tcPr>
          <w:p w14:paraId="718BEA25" w14:textId="023B55EE"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1FA27811" w14:textId="395C3546"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36E4E9EF" w14:textId="0645BB37"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06EF53CA"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10A6F35E" w14:textId="77777777" w:rsidTr="0055783B">
        <w:tc>
          <w:tcPr>
            <w:tcW w:w="1423" w:type="dxa"/>
          </w:tcPr>
          <w:p w14:paraId="73696F52" w14:textId="0978AF39"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R4-2206860</w:t>
            </w:r>
          </w:p>
        </w:tc>
        <w:tc>
          <w:tcPr>
            <w:tcW w:w="2681" w:type="dxa"/>
          </w:tcPr>
          <w:p w14:paraId="2EE07F9F" w14:textId="75E6DCF2"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TP to TR 38.854 on RA-based UL Timing Adjustment for FR2 HST</w:t>
            </w:r>
          </w:p>
        </w:tc>
        <w:tc>
          <w:tcPr>
            <w:tcW w:w="1418" w:type="dxa"/>
          </w:tcPr>
          <w:p w14:paraId="758CC0B7" w14:textId="34B7157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33CA1109" w14:textId="2B53F10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69FC571D" w14:textId="4E5268F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2678" w:rsidRPr="00AB67B2" w14:paraId="232B5811" w14:textId="77777777" w:rsidTr="0055783B">
        <w:tc>
          <w:tcPr>
            <w:tcW w:w="1423" w:type="dxa"/>
          </w:tcPr>
          <w:p w14:paraId="5C58B412" w14:textId="50DE5AB8"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R4-2205891</w:t>
            </w:r>
          </w:p>
        </w:tc>
        <w:tc>
          <w:tcPr>
            <w:tcW w:w="2681" w:type="dxa"/>
          </w:tcPr>
          <w:p w14:paraId="5200F2DA" w14:textId="0E44F70F"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TP to TR 38.854 on RA-based UL Timing Adjustment for FR2 HST</w:t>
            </w:r>
          </w:p>
        </w:tc>
        <w:tc>
          <w:tcPr>
            <w:tcW w:w="1418" w:type="dxa"/>
          </w:tcPr>
          <w:p w14:paraId="097166A5" w14:textId="06C6B6EC"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5E7B8C6D" w14:textId="6BCEEF43"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Noted</w:t>
            </w:r>
          </w:p>
        </w:tc>
        <w:tc>
          <w:tcPr>
            <w:tcW w:w="1698" w:type="dxa"/>
          </w:tcPr>
          <w:p w14:paraId="44C70C30"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47F3A4EE" w14:textId="77777777" w:rsidTr="0055783B">
        <w:tc>
          <w:tcPr>
            <w:tcW w:w="1423" w:type="dxa"/>
          </w:tcPr>
          <w:p w14:paraId="6FD30BFA" w14:textId="1AA9193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R4-2206856</w:t>
            </w:r>
          </w:p>
        </w:tc>
        <w:tc>
          <w:tcPr>
            <w:tcW w:w="2681" w:type="dxa"/>
          </w:tcPr>
          <w:p w14:paraId="0E7F63D2" w14:textId="64397E0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48251547" w14:textId="0CA539C6"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51AE2227" w14:textId="39A6293C"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20611873" w14:textId="7FE14F51" w:rsidR="000A2678" w:rsidRPr="00AB67B2" w:rsidRDefault="00064BC9"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Extended round</w:t>
            </w:r>
          </w:p>
        </w:tc>
      </w:tr>
      <w:tr w:rsidR="000A2678" w:rsidRPr="00AB67B2" w14:paraId="73C4E8CD" w14:textId="77777777" w:rsidTr="0055783B">
        <w:tc>
          <w:tcPr>
            <w:tcW w:w="1423" w:type="dxa"/>
          </w:tcPr>
          <w:p w14:paraId="690B1E4B" w14:textId="3423F47E"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6A96094C" w14:textId="13BC26A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18EF9196" w14:textId="0BC4B0B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39B0ED53" w14:textId="52EDE706"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38D6E14"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6EC67E3A" w14:textId="77777777" w:rsidTr="0055783B">
        <w:tc>
          <w:tcPr>
            <w:tcW w:w="1423" w:type="dxa"/>
          </w:tcPr>
          <w:p w14:paraId="6424041F" w14:textId="7CBDD778"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4BEF8A5" w14:textId="30C7D186"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3D55B48C" w14:textId="2F92E0D3"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1BFC3A33" w14:textId="62674A1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36517A1D"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21FE68F5" w14:textId="77777777" w:rsidTr="0055783B">
        <w:tc>
          <w:tcPr>
            <w:tcW w:w="1423" w:type="dxa"/>
          </w:tcPr>
          <w:p w14:paraId="4FE57327" w14:textId="1FD99B5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07F7137" w14:textId="11E88240"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242720DA" w14:textId="1057C335"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0C2404D2" w14:textId="1A0015F9"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CD9938D"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1B1F89E4" w14:textId="77777777" w:rsidTr="0055783B">
        <w:tc>
          <w:tcPr>
            <w:tcW w:w="1423" w:type="dxa"/>
          </w:tcPr>
          <w:p w14:paraId="380D4596" w14:textId="5B5171D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70336960" w14:textId="6672C08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7F5E7890" w14:textId="2E71FFE5"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664433B5" w14:textId="7A29BE2F"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61808948"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E1F74CE" w14:textId="77777777" w:rsidR="00E51679" w:rsidRDefault="00E51679" w:rsidP="00E51679">
      <w:pPr>
        <w:rPr>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lang w:val="en-US"/>
        </w:rPr>
      </w:pPr>
    </w:p>
    <w:p w14:paraId="1CE2260E" w14:textId="77777777" w:rsidR="00E51679" w:rsidRDefault="00E51679" w:rsidP="00E51679">
      <w:r>
        <w:t>================================================================================</w:t>
      </w:r>
    </w:p>
    <w:p w14:paraId="57D7B0CA" w14:textId="77777777" w:rsidR="00DC0321" w:rsidRDefault="00DC0321" w:rsidP="00DC0321">
      <w:pPr>
        <w:rPr>
          <w:color w:val="993300"/>
          <w:u w:val="single"/>
        </w:rPr>
      </w:pPr>
    </w:p>
    <w:p w14:paraId="08A609D5" w14:textId="77777777" w:rsidR="00DC0321" w:rsidRDefault="00DC0321" w:rsidP="00DC0321">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64D3D8B0" w14:textId="77777777" w:rsidR="00DC0321" w:rsidRDefault="00DC0321" w:rsidP="00DC0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-2258  rev  Cat: B (Rel-17)</w:t>
      </w:r>
      <w:r>
        <w:rPr>
          <w:i/>
        </w:rPr>
        <w:br/>
      </w:r>
      <w:r>
        <w:rPr>
          <w:i/>
        </w:rPr>
        <w:br/>
      </w:r>
      <w:r>
        <w:rPr>
          <w:i/>
        </w:rPr>
        <w:tab/>
      </w:r>
      <w:r>
        <w:rPr>
          <w:i/>
        </w:rPr>
        <w:tab/>
      </w:r>
      <w:r>
        <w:rPr>
          <w:i/>
        </w:rPr>
        <w:tab/>
      </w:r>
      <w:r>
        <w:rPr>
          <w:i/>
        </w:rPr>
        <w:tab/>
      </w:r>
      <w:r>
        <w:rPr>
          <w:i/>
        </w:rPr>
        <w:tab/>
        <w:t>Source: Nokia, Nokia Shanghai Bell</w:t>
      </w:r>
    </w:p>
    <w:p w14:paraId="2F8FA19C" w14:textId="77777777" w:rsidR="00DC0321" w:rsidRDefault="00DC0321" w:rsidP="00DC0321">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2EC25C0" w14:textId="502316A7"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DFB4" w14:textId="77777777" w:rsidR="00D42CAE" w:rsidRDefault="00D42CAE" w:rsidP="008E600A">
      <w:pPr>
        <w:rPr>
          <w:color w:val="993300"/>
          <w:u w:val="single"/>
        </w:rPr>
      </w:pPr>
    </w:p>
    <w:p w14:paraId="187126EC" w14:textId="77777777" w:rsidR="008E600A" w:rsidRDefault="008E600A" w:rsidP="008E600A">
      <w:pPr>
        <w:pStyle w:val="Heading5"/>
      </w:pPr>
      <w:bookmarkStart w:id="48" w:name="_Toc95792831"/>
      <w:r>
        <w:t>10.9.3.1</w:t>
      </w:r>
      <w:r>
        <w:tab/>
        <w:t>General</w:t>
      </w:r>
      <w:bookmarkEnd w:id="48"/>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3CA2E2F9" w14:textId="10872E09"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R4-2206849 (from R4-2203714).</w:t>
      </w:r>
    </w:p>
    <w:p w14:paraId="6DA4869A" w14:textId="2E763EF2" w:rsidR="00D343AA" w:rsidRDefault="00D343AA" w:rsidP="00D343AA">
      <w:pPr>
        <w:rPr>
          <w:rFonts w:ascii="Arial" w:hAnsi="Arial" w:cs="Arial"/>
          <w:b/>
          <w:sz w:val="24"/>
        </w:rPr>
      </w:pPr>
      <w:r>
        <w:rPr>
          <w:rFonts w:ascii="Arial" w:hAnsi="Arial" w:cs="Arial"/>
          <w:b/>
          <w:color w:val="0000FF"/>
          <w:sz w:val="24"/>
        </w:rPr>
        <w:t>R4-2206849</w:t>
      </w:r>
      <w:r>
        <w:rPr>
          <w:rFonts w:ascii="Arial" w:hAnsi="Arial" w:cs="Arial"/>
          <w:b/>
          <w:color w:val="0000FF"/>
          <w:sz w:val="24"/>
        </w:rPr>
        <w:tab/>
      </w:r>
      <w:r>
        <w:rPr>
          <w:rFonts w:ascii="Arial" w:hAnsi="Arial" w:cs="Arial"/>
          <w:b/>
          <w:sz w:val="24"/>
        </w:rPr>
        <w:t>TP to TR 38.854 on the Number of Rx beams</w:t>
      </w:r>
    </w:p>
    <w:p w14:paraId="5BCCAA05" w14:textId="77777777" w:rsidR="00D343AA" w:rsidRDefault="00D343AA" w:rsidP="00D343A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55A36732" w14:textId="03E0EA26"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00F92EE5" w:rsidRPr="00F92EE5">
        <w:rPr>
          <w:rFonts w:ascii="Arial" w:hAnsi="Arial" w:cs="Arial"/>
          <w:b/>
          <w:highlight w:val="green"/>
        </w:rPr>
        <w:t>Endorsed</w:t>
      </w:r>
      <w:r w:rsidRPr="00F92EE5">
        <w:rPr>
          <w:rFonts w:ascii="Arial" w:hAnsi="Arial" w:cs="Arial"/>
          <w:b/>
          <w:highlight w:val="green"/>
        </w:rPr>
        <w:t>.</w:t>
      </w:r>
    </w:p>
    <w:p w14:paraId="44CDA8DA" w14:textId="77777777" w:rsidR="00D343AA" w:rsidRDefault="00D343AA" w:rsidP="00D343AA">
      <w:pPr>
        <w:rPr>
          <w:color w:val="993300"/>
          <w:u w:val="single"/>
        </w:rPr>
      </w:pP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F30506" w14:textId="2895D959"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7929C" w14:textId="77777777" w:rsidR="00D343AA" w:rsidRDefault="00D343AA" w:rsidP="008E600A">
      <w:pPr>
        <w:rPr>
          <w:color w:val="993300"/>
          <w:u w:val="single"/>
        </w:rPr>
      </w:pP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9B2142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B0006" w14:textId="77777777" w:rsidR="00D343AA" w:rsidRDefault="00D343AA" w:rsidP="008E600A">
      <w:pPr>
        <w:rPr>
          <w:color w:val="993300"/>
          <w:u w:val="single"/>
        </w:rPr>
      </w:pP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94823A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391B1" w14:textId="77777777" w:rsidR="00D343AA" w:rsidRDefault="00D343AA" w:rsidP="008E600A">
      <w:pPr>
        <w:rPr>
          <w:color w:val="993300"/>
          <w:u w:val="single"/>
        </w:rPr>
      </w:pP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58D2096F"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R4-2206850 (from R4-2204721).</w:t>
      </w:r>
    </w:p>
    <w:p w14:paraId="795338A0" w14:textId="080AE889" w:rsidR="00D343AA" w:rsidRDefault="00D343AA" w:rsidP="00D343AA">
      <w:pPr>
        <w:rPr>
          <w:rFonts w:ascii="Arial" w:hAnsi="Arial" w:cs="Arial"/>
          <w:b/>
          <w:sz w:val="24"/>
        </w:rPr>
      </w:pPr>
      <w:r>
        <w:rPr>
          <w:rFonts w:ascii="Arial" w:hAnsi="Arial" w:cs="Arial"/>
          <w:b/>
          <w:color w:val="0000FF"/>
          <w:sz w:val="24"/>
        </w:rPr>
        <w:t>R4-2206850</w:t>
      </w:r>
      <w:r>
        <w:rPr>
          <w:rFonts w:ascii="Arial" w:hAnsi="Arial" w:cs="Arial"/>
          <w:b/>
          <w:color w:val="0000FF"/>
          <w:sz w:val="24"/>
        </w:rPr>
        <w:tab/>
      </w:r>
      <w:r>
        <w:rPr>
          <w:rFonts w:ascii="Arial" w:hAnsi="Arial" w:cs="Arial"/>
          <w:b/>
          <w:sz w:val="24"/>
        </w:rPr>
        <w:t>draft CR On RRC_CONNECTED state mobility for HST FR2 RRM</w:t>
      </w:r>
    </w:p>
    <w:p w14:paraId="08B03E53" w14:textId="77777777" w:rsidR="00D343AA" w:rsidRDefault="00D343AA" w:rsidP="00D343A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3B4B7" w14:textId="77777777" w:rsidR="00D343AA" w:rsidRDefault="00D343AA" w:rsidP="00D343AA">
      <w:pPr>
        <w:rPr>
          <w:rFonts w:ascii="Arial" w:hAnsi="Arial" w:cs="Arial"/>
          <w:b/>
        </w:rPr>
      </w:pPr>
      <w:r>
        <w:rPr>
          <w:rFonts w:ascii="Arial" w:hAnsi="Arial" w:cs="Arial"/>
          <w:b/>
        </w:rPr>
        <w:t xml:space="preserve">Abstract: </w:t>
      </w:r>
    </w:p>
    <w:p w14:paraId="6248C405" w14:textId="77777777" w:rsidR="00D343AA" w:rsidRDefault="00D343AA" w:rsidP="00D343AA">
      <w:r>
        <w:t>RRC_CONNECTED state mobility for HST FR2 RRM</w:t>
      </w:r>
    </w:p>
    <w:p w14:paraId="1C94D141" w14:textId="24E6606F" w:rsidR="00D343AA" w:rsidRDefault="00BB08B5"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5DF8F160" w14:textId="77777777" w:rsidR="00D343AA" w:rsidRDefault="00D343AA" w:rsidP="00D343AA">
      <w:pPr>
        <w:rPr>
          <w:color w:val="993300"/>
          <w:u w:val="single"/>
        </w:rPr>
      </w:pP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06FDE1" w14:textId="3FBE06CF"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80F82" w14:textId="77777777" w:rsidR="00D42CAE" w:rsidRDefault="00D42CAE" w:rsidP="008E600A">
      <w:pPr>
        <w:rPr>
          <w:color w:val="993300"/>
          <w:u w:val="single"/>
        </w:rPr>
      </w:pP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91F7E0" w14:textId="07989E5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57B8C" w14:textId="77777777" w:rsidR="00E825D2" w:rsidRDefault="00E825D2" w:rsidP="008E600A">
      <w:pPr>
        <w:rPr>
          <w:color w:val="993300"/>
          <w:u w:val="single"/>
        </w:rPr>
      </w:pP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AA821FA" w14:textId="66BEC59D" w:rsidR="008E600A"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green"/>
        </w:rPr>
        <w:t>Endorsed.</w:t>
      </w:r>
    </w:p>
    <w:p w14:paraId="3FB01730" w14:textId="77777777" w:rsidR="00E825D2" w:rsidRDefault="00E825D2" w:rsidP="008E600A">
      <w:pPr>
        <w:rPr>
          <w:color w:val="993300"/>
          <w:u w:val="single"/>
        </w:rPr>
      </w:pP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t>Initial link simulation assumptions for L1 and L3 measurement accuracy for FR2 HST unidirectional and bidirectional scenarios A and B</w:t>
      </w:r>
    </w:p>
    <w:p w14:paraId="44D717C5" w14:textId="5963556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FAFD3" w14:textId="77777777" w:rsidR="00D42CAE" w:rsidRDefault="00D42CAE" w:rsidP="008E600A">
      <w:pPr>
        <w:rPr>
          <w:color w:val="993300"/>
          <w:u w:val="single"/>
        </w:rPr>
      </w:pP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41C570" w14:textId="45463E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A4538" w14:textId="77777777" w:rsidR="00D42CAE" w:rsidRDefault="00D42CAE" w:rsidP="008E600A">
      <w:pPr>
        <w:rPr>
          <w:color w:val="993300"/>
          <w:u w:val="single"/>
        </w:rPr>
      </w:pPr>
    </w:p>
    <w:p w14:paraId="6CFD257F" w14:textId="77777777" w:rsidR="008E600A" w:rsidRDefault="008E600A" w:rsidP="008E600A">
      <w:pPr>
        <w:pStyle w:val="Heading5"/>
      </w:pPr>
      <w:bookmarkStart w:id="49" w:name="_Toc95792832"/>
      <w:r>
        <w:t>10.9.3.2</w:t>
      </w:r>
      <w:r>
        <w:tab/>
        <w:t>RRC Idle/Inactive and connected state mobility requirements</w:t>
      </w:r>
      <w:bookmarkEnd w:id="49"/>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42D8E0" w14:textId="3A22ED1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A43D8B" w14:textId="77777777" w:rsidR="00E825D2" w:rsidRDefault="00E825D2" w:rsidP="008E600A">
      <w:pPr>
        <w:rPr>
          <w:color w:val="993300"/>
          <w:u w:val="single"/>
        </w:rPr>
      </w:pP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82EC388" w14:textId="7A2CDC5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R4-2206851 (from R4-2204489).</w:t>
      </w:r>
    </w:p>
    <w:p w14:paraId="2CDDF38C" w14:textId="42FE7595" w:rsidR="00E825D2" w:rsidRDefault="00E825D2" w:rsidP="00E825D2">
      <w:pPr>
        <w:rPr>
          <w:rFonts w:ascii="Arial" w:hAnsi="Arial" w:cs="Arial"/>
          <w:b/>
          <w:sz w:val="24"/>
        </w:rPr>
      </w:pPr>
      <w:r>
        <w:rPr>
          <w:rFonts w:ascii="Arial" w:hAnsi="Arial" w:cs="Arial"/>
          <w:b/>
          <w:color w:val="0000FF"/>
          <w:sz w:val="24"/>
        </w:rPr>
        <w:t>R4-2206851</w:t>
      </w:r>
      <w:r>
        <w:rPr>
          <w:rFonts w:ascii="Arial" w:hAnsi="Arial" w:cs="Arial"/>
          <w:b/>
          <w:color w:val="0000FF"/>
          <w:sz w:val="24"/>
        </w:rPr>
        <w:tab/>
      </w:r>
      <w:r>
        <w:rPr>
          <w:rFonts w:ascii="Arial" w:hAnsi="Arial" w:cs="Arial"/>
          <w:b/>
          <w:sz w:val="24"/>
        </w:rPr>
        <w:t>Draft CR for Cell re-selection for HST FR2</w:t>
      </w:r>
    </w:p>
    <w:p w14:paraId="59D5188D"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F1BB921" w14:textId="163671A4" w:rsidR="00E825D2" w:rsidRDefault="00BB08B5"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71C9E0DF" w14:textId="77777777" w:rsidR="00E825D2" w:rsidRDefault="00E825D2" w:rsidP="00E825D2">
      <w:pPr>
        <w:rPr>
          <w:color w:val="993300"/>
          <w:u w:val="single"/>
        </w:rPr>
      </w:pP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28C2210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R4-2206853 (from R4-2204629).</w:t>
      </w:r>
    </w:p>
    <w:p w14:paraId="5CC3388A" w14:textId="6E0F790E" w:rsidR="00E825D2" w:rsidRDefault="00E825D2" w:rsidP="00E825D2">
      <w:pPr>
        <w:rPr>
          <w:rFonts w:ascii="Arial" w:hAnsi="Arial" w:cs="Arial"/>
          <w:b/>
          <w:sz w:val="24"/>
        </w:rPr>
      </w:pPr>
      <w:r>
        <w:rPr>
          <w:rFonts w:ascii="Arial" w:hAnsi="Arial" w:cs="Arial"/>
          <w:b/>
          <w:color w:val="0000FF"/>
          <w:sz w:val="24"/>
        </w:rPr>
        <w:t>R4-2206853</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485CE059"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17847C" w14:textId="77777777" w:rsidR="00E825D2" w:rsidRDefault="00E825D2" w:rsidP="00E825D2">
      <w:pPr>
        <w:rPr>
          <w:rFonts w:ascii="Arial" w:hAnsi="Arial" w:cs="Arial"/>
          <w:b/>
        </w:rPr>
      </w:pPr>
      <w:r>
        <w:rPr>
          <w:rFonts w:ascii="Arial" w:hAnsi="Arial" w:cs="Arial"/>
          <w:b/>
        </w:rPr>
        <w:t xml:space="preserve">Abstract: </w:t>
      </w:r>
    </w:p>
    <w:p w14:paraId="57424DD4" w14:textId="3E5B458F" w:rsidR="00E825D2" w:rsidRDefault="00E825D2" w:rsidP="00E825D2">
      <w:r>
        <w:t>The following requirements for FR2 NR HST are defined: Intra-frequency measurements without gaps in connected mode including PSS/SSS detection, and measurement period.</w:t>
      </w:r>
    </w:p>
    <w:p w14:paraId="4E8850B2" w14:textId="5DA63A47" w:rsidR="00066F1D" w:rsidRDefault="00066F1D" w:rsidP="00E825D2">
      <w:r w:rsidRPr="004171E1">
        <w:rPr>
          <w:highlight w:val="yellow"/>
        </w:rPr>
        <w:t>Session chair: Some companies think that CR does not follow previous agreement. The CR can be revis</w:t>
      </w:r>
      <w:r w:rsidR="004171E1" w:rsidRPr="004171E1">
        <w:rPr>
          <w:highlight w:val="yellow"/>
        </w:rPr>
        <w:t>ited if further issues are identified.</w:t>
      </w:r>
    </w:p>
    <w:p w14:paraId="25B0B47B" w14:textId="666C6DDB"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4171E1" w:rsidRPr="004171E1">
        <w:rPr>
          <w:rFonts w:ascii="Arial" w:hAnsi="Arial" w:cs="Arial"/>
          <w:b/>
          <w:highlight w:val="green"/>
        </w:rPr>
        <w:t>Endorsed</w:t>
      </w:r>
      <w:r w:rsidRPr="004171E1">
        <w:rPr>
          <w:rFonts w:ascii="Arial" w:hAnsi="Arial" w:cs="Arial"/>
          <w:b/>
          <w:highlight w:val="green"/>
        </w:rPr>
        <w:t>.</w:t>
      </w:r>
    </w:p>
    <w:p w14:paraId="5A3EA2A9" w14:textId="77777777" w:rsidR="00E825D2" w:rsidRDefault="00E825D2" w:rsidP="00E825D2">
      <w:pPr>
        <w:rPr>
          <w:color w:val="993300"/>
          <w:u w:val="single"/>
        </w:rPr>
      </w:pP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6911CA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9DF608" w14:textId="77777777" w:rsidR="00D42CAE" w:rsidRDefault="00D42CAE" w:rsidP="008E600A">
      <w:pPr>
        <w:rPr>
          <w:color w:val="993300"/>
          <w:u w:val="single"/>
        </w:rPr>
      </w:pPr>
    </w:p>
    <w:p w14:paraId="5C6C771E" w14:textId="77777777" w:rsidR="008E600A" w:rsidRDefault="008E600A" w:rsidP="008E600A">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091E5EA"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E279D" w14:textId="77777777" w:rsidR="00D42CAE" w:rsidRDefault="00D42CAE" w:rsidP="008E600A">
      <w:pPr>
        <w:rPr>
          <w:color w:val="993300"/>
          <w:u w:val="single"/>
        </w:rPr>
      </w:pP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53373ED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7367E0" w14:textId="77777777" w:rsidR="00D42CAE" w:rsidRDefault="00D42CAE" w:rsidP="008E600A">
      <w:pPr>
        <w:rPr>
          <w:color w:val="993300"/>
          <w:u w:val="single"/>
        </w:rPr>
      </w:pP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AE4179E" w14:textId="27A858C9"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7B6AE156" w14:textId="77777777" w:rsidR="008E600A" w:rsidRDefault="008E600A" w:rsidP="008E600A">
      <w:pPr>
        <w:pStyle w:val="Heading5"/>
      </w:pPr>
      <w:bookmarkStart w:id="50" w:name="_Toc95792833"/>
      <w:r>
        <w:t>10.9.3.3</w:t>
      </w:r>
      <w:r>
        <w:tab/>
        <w:t>Timing requirements</w:t>
      </w:r>
      <w:bookmarkEnd w:id="50"/>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CBC4C19" w14:textId="08D882AE" w:rsidR="008E600A" w:rsidRDefault="000A2678" w:rsidP="008E60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328B55B" w14:textId="0AF04238" w:rsidR="006C04EE" w:rsidRDefault="006C04EE" w:rsidP="006C04EE">
      <w:pPr>
        <w:rPr>
          <w:rFonts w:ascii="Arial" w:hAnsi="Arial" w:cs="Arial"/>
          <w:b/>
          <w:sz w:val="24"/>
        </w:rPr>
      </w:pPr>
      <w:r>
        <w:rPr>
          <w:rFonts w:ascii="Arial" w:hAnsi="Arial" w:cs="Arial"/>
          <w:b/>
          <w:color w:val="0000FF"/>
          <w:sz w:val="24"/>
        </w:rPr>
        <w:t>R4-2206857</w:t>
      </w:r>
      <w:r>
        <w:rPr>
          <w:rFonts w:ascii="Arial" w:hAnsi="Arial" w:cs="Arial"/>
          <w:b/>
          <w:color w:val="0000FF"/>
          <w:sz w:val="24"/>
        </w:rPr>
        <w:tab/>
      </w:r>
      <w:r>
        <w:rPr>
          <w:rFonts w:ascii="Arial" w:hAnsi="Arial" w:cs="Arial"/>
          <w:b/>
          <w:sz w:val="24"/>
        </w:rPr>
        <w:t>Draft CR to introduce one shot large UL timing adjustment for FR2 HST UE</w:t>
      </w:r>
    </w:p>
    <w:p w14:paraId="3BC220C0" w14:textId="77777777" w:rsidR="006C04EE" w:rsidRDefault="006C04EE" w:rsidP="006C04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216F4489" w14:textId="48A00208" w:rsidR="006C04EE" w:rsidRDefault="000A2678" w:rsidP="006C04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CF5A79" w14:textId="77777777" w:rsidR="00D42CAE" w:rsidRDefault="00D42CAE" w:rsidP="006C04EE">
      <w:pPr>
        <w:rPr>
          <w:color w:val="993300"/>
          <w:u w:val="single"/>
        </w:rPr>
      </w:pP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B9E10BD" w14:textId="5F28A7B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7E67C" w14:textId="77777777" w:rsidR="00D42CAE" w:rsidRDefault="00D42CAE" w:rsidP="008E600A">
      <w:pPr>
        <w:rPr>
          <w:color w:val="993300"/>
          <w:u w:val="single"/>
        </w:rPr>
      </w:pP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B39E14" w14:textId="11FB25B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182D6" w14:textId="77777777" w:rsidR="00D42CAE" w:rsidRDefault="00D42CAE" w:rsidP="008E600A">
      <w:pPr>
        <w:rPr>
          <w:color w:val="993300"/>
          <w:u w:val="single"/>
        </w:rPr>
      </w:pP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t xml:space="preserve">Specify enhancements for autonomous time adjustment and </w:t>
      </w:r>
      <w:proofErr w:type="gramStart"/>
      <w:r>
        <w:t>one shot</w:t>
      </w:r>
      <w:proofErr w:type="gramEnd"/>
      <w:r>
        <w:t xml:space="preserve"> large UL timing adjustment </w:t>
      </w:r>
    </w:p>
    <w:p w14:paraId="43546D2C" w14:textId="08C60FB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R4-2206858 (from R4-2204631).</w:t>
      </w:r>
    </w:p>
    <w:p w14:paraId="3CA7D680" w14:textId="770F9DF8" w:rsidR="00D42CAE" w:rsidRDefault="00D42CAE" w:rsidP="00D42CAE">
      <w:pPr>
        <w:rPr>
          <w:rFonts w:ascii="Arial" w:hAnsi="Arial" w:cs="Arial"/>
          <w:b/>
          <w:sz w:val="24"/>
        </w:rPr>
      </w:pPr>
      <w:r>
        <w:rPr>
          <w:rFonts w:ascii="Arial" w:hAnsi="Arial" w:cs="Arial"/>
          <w:b/>
          <w:color w:val="0000FF"/>
          <w:sz w:val="24"/>
        </w:rPr>
        <w:lastRenderedPageBreak/>
        <w:t>R4-2206858</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0DDCB52F"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71F86E4" w14:textId="3A87EB7C" w:rsidR="00D42CAE" w:rsidRDefault="00D42CAE" w:rsidP="00D42CAE">
      <w:pPr>
        <w:rPr>
          <w:rFonts w:ascii="Arial" w:hAnsi="Arial" w:cs="Arial"/>
          <w:b/>
        </w:rPr>
      </w:pPr>
      <w:r>
        <w:rPr>
          <w:rFonts w:ascii="Arial" w:hAnsi="Arial" w:cs="Arial"/>
          <w:b/>
        </w:rPr>
        <w:t xml:space="preserve">Abstract: </w:t>
      </w:r>
    </w:p>
    <w:p w14:paraId="0B61D2D6" w14:textId="02896C22" w:rsidR="00B6687F" w:rsidRDefault="00B6687F" w:rsidP="00D42CAE">
      <w:pPr>
        <w:rPr>
          <w:rFonts w:ascii="Arial" w:hAnsi="Arial" w:cs="Arial"/>
          <w:b/>
        </w:rPr>
      </w:pPr>
      <w:r>
        <w:rPr>
          <w:rFonts w:ascii="Arial" w:hAnsi="Arial" w:cs="Arial"/>
          <w:b/>
        </w:rPr>
        <w:t>Discussion:</w:t>
      </w:r>
    </w:p>
    <w:p w14:paraId="30E254DE" w14:textId="3284D1F1"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00587C40">
        <w:rPr>
          <w:rFonts w:ascii="Arial" w:hAnsi="Arial" w:cs="Arial"/>
          <w:b/>
        </w:rPr>
        <w:t>Revised to R4-220</w:t>
      </w:r>
      <w:r w:rsidR="00587C40">
        <w:rPr>
          <w:rFonts w:ascii="Arial" w:hAnsi="Arial" w:cs="Arial"/>
          <w:b/>
        </w:rPr>
        <w:t>7107</w:t>
      </w:r>
    </w:p>
    <w:p w14:paraId="0BD7F0FD" w14:textId="52909B7C" w:rsidR="00731C62" w:rsidRDefault="00731C62" w:rsidP="00731C62">
      <w:pPr>
        <w:rPr>
          <w:rFonts w:ascii="Arial" w:hAnsi="Arial" w:cs="Arial"/>
          <w:b/>
          <w:sz w:val="24"/>
        </w:rPr>
      </w:pPr>
      <w:r>
        <w:rPr>
          <w:rFonts w:ascii="Arial" w:hAnsi="Arial" w:cs="Arial"/>
          <w:b/>
          <w:color w:val="0000FF"/>
          <w:sz w:val="24"/>
        </w:rPr>
        <w:t>R4-220710</w:t>
      </w:r>
      <w:r w:rsidR="005E5302">
        <w:rPr>
          <w:rFonts w:ascii="Arial" w:hAnsi="Arial" w:cs="Arial"/>
          <w:b/>
          <w:color w:val="0000FF"/>
          <w:sz w:val="24"/>
        </w:rPr>
        <w:t>7</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7644C704" w14:textId="77777777" w:rsidR="00731C62" w:rsidRDefault="00731C62" w:rsidP="00731C6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793CBA1" w14:textId="77777777" w:rsidR="00731C62" w:rsidRDefault="00731C62" w:rsidP="00731C62">
      <w:pPr>
        <w:rPr>
          <w:rFonts w:ascii="Arial" w:hAnsi="Arial" w:cs="Arial"/>
          <w:b/>
        </w:rPr>
      </w:pPr>
      <w:r>
        <w:rPr>
          <w:rFonts w:ascii="Arial" w:hAnsi="Arial" w:cs="Arial"/>
          <w:b/>
        </w:rPr>
        <w:t xml:space="preserve">Abstract: </w:t>
      </w:r>
    </w:p>
    <w:p w14:paraId="0BF7BDFA" w14:textId="77777777" w:rsidR="00731C62" w:rsidRDefault="00731C62" w:rsidP="00731C62">
      <w:pPr>
        <w:rPr>
          <w:rFonts w:ascii="Arial" w:hAnsi="Arial" w:cs="Arial"/>
          <w:b/>
        </w:rPr>
      </w:pPr>
      <w:r>
        <w:rPr>
          <w:rFonts w:ascii="Arial" w:hAnsi="Arial" w:cs="Arial"/>
          <w:b/>
        </w:rPr>
        <w:t>Discussion:</w:t>
      </w:r>
    </w:p>
    <w:p w14:paraId="3A3FD52C" w14:textId="77777777" w:rsidR="00731C62" w:rsidRPr="00731C62" w:rsidRDefault="00731C62" w:rsidP="00731C62">
      <w:pPr>
        <w:rPr>
          <w:highlight w:val="green"/>
        </w:rPr>
      </w:pPr>
      <w:r w:rsidRPr="00731C62">
        <w:rPr>
          <w:highlight w:val="green"/>
        </w:rPr>
        <w:t>Agreement:</w:t>
      </w:r>
    </w:p>
    <w:p w14:paraId="3DE1B90C" w14:textId="77777777" w:rsidR="00731C62" w:rsidRPr="00731C62" w:rsidRDefault="00731C62" w:rsidP="00731C62">
      <w:pPr>
        <w:pStyle w:val="ListParagraph"/>
        <w:numPr>
          <w:ilvl w:val="0"/>
          <w:numId w:val="27"/>
        </w:numPr>
        <w:rPr>
          <w:rFonts w:eastAsiaTheme="minorEastAsia"/>
          <w:noProof/>
          <w:color w:val="000000" w:themeColor="text1"/>
          <w:highlight w:val="green"/>
        </w:rPr>
      </w:pPr>
      <w:r w:rsidRPr="00731C62">
        <w:rPr>
          <w:rFonts w:eastAsiaTheme="minorEastAsia"/>
          <w:color w:val="000000" w:themeColor="text1"/>
          <w:highlight w:val="green"/>
        </w:rPr>
        <w:t>The conditions when one shot large UL timing adjustment requirements apply are FFS</w:t>
      </w:r>
    </w:p>
    <w:p w14:paraId="1784E6D1" w14:textId="77777777" w:rsidR="00731C62" w:rsidRPr="00731C62" w:rsidRDefault="00731C62" w:rsidP="00731C62">
      <w:pPr>
        <w:pStyle w:val="ListParagraph"/>
        <w:numPr>
          <w:ilvl w:val="0"/>
          <w:numId w:val="27"/>
        </w:numPr>
        <w:rPr>
          <w:highlight w:val="green"/>
        </w:rPr>
      </w:pPr>
      <w:r w:rsidRPr="00731C62">
        <w:rPr>
          <w:rFonts w:eastAsiaTheme="minorEastAsia"/>
          <w:noProof/>
          <w:color w:val="000000" w:themeColor="text1"/>
          <w:highlight w:val="green"/>
        </w:rPr>
        <w:t xml:space="preserve">Requirements for the case when </w:t>
      </w:r>
      <w:r w:rsidRPr="00731C62">
        <w:rPr>
          <w:rFonts w:cs="v4.2.0"/>
          <w:highlight w:val="green"/>
        </w:rPr>
        <w:t>[</w:t>
      </w:r>
      <w:r w:rsidRPr="00731C62">
        <w:rPr>
          <w:rFonts w:eastAsiaTheme="minorEastAsia"/>
          <w:i/>
          <w:iCs/>
          <w:noProof/>
          <w:color w:val="000000" w:themeColor="text1"/>
          <w:highlight w:val="green"/>
        </w:rPr>
        <w:t>largeOneStepUL-timingFR2-r17</w:t>
      </w:r>
      <w:r w:rsidRPr="00731C62">
        <w:rPr>
          <w:rFonts w:cs="v4.2.0"/>
          <w:highlight w:val="green"/>
        </w:rPr>
        <w:t>] is not enabled need to be defined and are FFS. It is not precluded to reuse legacy requirements.</w:t>
      </w:r>
    </w:p>
    <w:p w14:paraId="60979127" w14:textId="4BF67CC6" w:rsidR="00731C62" w:rsidRDefault="00731C62" w:rsidP="00731C6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E47F9B" w:rsidRPr="00E47F9B">
        <w:rPr>
          <w:rFonts w:ascii="Arial" w:hAnsi="Arial" w:cs="Arial"/>
          <w:b/>
          <w:highlight w:val="green"/>
        </w:rPr>
        <w:t>Endorsed.</w:t>
      </w:r>
    </w:p>
    <w:p w14:paraId="10F71679" w14:textId="77777777" w:rsidR="00D42CAE" w:rsidRDefault="00D42CAE" w:rsidP="00D42CAE">
      <w:pPr>
        <w:rPr>
          <w:color w:val="993300"/>
          <w:u w:val="single"/>
        </w:rPr>
      </w:pP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3B03D8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4B1B1" w14:textId="77777777" w:rsidR="00D42CAE" w:rsidRDefault="00D42CAE" w:rsidP="008E600A">
      <w:pPr>
        <w:rPr>
          <w:color w:val="993300"/>
          <w:u w:val="single"/>
        </w:rPr>
      </w:pP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249B42" w14:textId="5E6BB6D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013E3" w14:textId="77777777" w:rsidR="00D42CAE" w:rsidRDefault="00D42CAE" w:rsidP="008E600A">
      <w:pPr>
        <w:rPr>
          <w:color w:val="993300"/>
          <w:u w:val="single"/>
        </w:rPr>
      </w:pP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7E95760" w14:textId="57D0B51F" w:rsidR="008E600A" w:rsidRDefault="000A26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36FD6" w14:textId="3449AF17" w:rsidR="00D42CAE" w:rsidRDefault="00D42CAE" w:rsidP="00D42CAE">
      <w:pPr>
        <w:rPr>
          <w:rFonts w:ascii="Arial" w:hAnsi="Arial" w:cs="Arial"/>
          <w:b/>
          <w:sz w:val="24"/>
        </w:rPr>
      </w:pPr>
      <w:r>
        <w:rPr>
          <w:rFonts w:ascii="Arial" w:hAnsi="Arial" w:cs="Arial"/>
          <w:b/>
          <w:color w:val="0000FF"/>
          <w:sz w:val="24"/>
        </w:rPr>
        <w:t>R4-2206860</w:t>
      </w:r>
      <w:r>
        <w:rPr>
          <w:rFonts w:ascii="Arial" w:hAnsi="Arial" w:cs="Arial"/>
          <w:b/>
          <w:color w:val="0000FF"/>
          <w:sz w:val="24"/>
        </w:rPr>
        <w:tab/>
      </w:r>
      <w:r>
        <w:rPr>
          <w:rFonts w:ascii="Arial" w:hAnsi="Arial" w:cs="Arial"/>
          <w:b/>
          <w:sz w:val="24"/>
        </w:rPr>
        <w:t>TP to TR 38.854 on RA-based UL Timing Adjustment for FR2 HST</w:t>
      </w:r>
    </w:p>
    <w:p w14:paraId="0FD62DCD" w14:textId="77777777" w:rsidR="00D42CAE" w:rsidRDefault="00D42CAE" w:rsidP="00D42CA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6A7C8C6" w14:textId="218D6AF3" w:rsidR="00D42CAE" w:rsidRDefault="000A2678"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5BDFE4" w14:textId="77777777" w:rsidR="00D42CAE" w:rsidRDefault="00D42CAE" w:rsidP="00D42CAE">
      <w:pPr>
        <w:rPr>
          <w:color w:val="993300"/>
          <w:u w:val="single"/>
        </w:rPr>
      </w:pP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05D489" w14:textId="78DB2272" w:rsidR="008E600A" w:rsidRDefault="000A2678"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AED40" w14:textId="2FFC8D87" w:rsidR="00D42CAE" w:rsidRDefault="00D42CAE" w:rsidP="00D42CAE">
      <w:pPr>
        <w:rPr>
          <w:rFonts w:ascii="Arial" w:hAnsi="Arial" w:cs="Arial"/>
          <w:b/>
          <w:sz w:val="24"/>
        </w:rPr>
      </w:pPr>
      <w:r>
        <w:rPr>
          <w:rFonts w:ascii="Arial" w:hAnsi="Arial" w:cs="Arial"/>
          <w:b/>
          <w:color w:val="0000FF"/>
          <w:sz w:val="24"/>
        </w:rPr>
        <w:t>R4-2206859</w:t>
      </w:r>
      <w:r>
        <w:rPr>
          <w:rFonts w:ascii="Arial" w:hAnsi="Arial" w:cs="Arial"/>
          <w:b/>
          <w:color w:val="0000FF"/>
          <w:sz w:val="24"/>
        </w:rPr>
        <w:tab/>
      </w:r>
      <w:r>
        <w:rPr>
          <w:rFonts w:ascii="Arial" w:hAnsi="Arial" w:cs="Arial"/>
          <w:b/>
          <w:sz w:val="24"/>
        </w:rPr>
        <w:t>Draft CR to introduce one shot large UL timing adjustment for FR2 HST UE</w:t>
      </w:r>
    </w:p>
    <w:p w14:paraId="06BCABBD"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1522F7" w14:textId="16D4D99C" w:rsidR="00D42CAE" w:rsidRDefault="000A2678"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68F9E0" w14:textId="77777777" w:rsidR="00D42CAE" w:rsidRDefault="00D42CAE" w:rsidP="00D42CAE">
      <w:pPr>
        <w:rPr>
          <w:color w:val="993300"/>
          <w:u w:val="single"/>
        </w:rPr>
      </w:pP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4E718D" w14:textId="7C19ACDC"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6FA46" w14:textId="77777777" w:rsidR="008E600A" w:rsidRDefault="008E600A" w:rsidP="008E600A">
      <w:pPr>
        <w:pStyle w:val="Heading5"/>
      </w:pPr>
      <w:bookmarkStart w:id="51" w:name="_Toc95792834"/>
      <w:r>
        <w:t>10.9.3.4</w:t>
      </w:r>
      <w:r>
        <w:tab/>
        <w:t>Signalling characteristics requirements</w:t>
      </w:r>
      <w:bookmarkEnd w:id="51"/>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3EAE" w14:textId="36D7AAE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512AE" w14:textId="77777777" w:rsidR="00D42CAE" w:rsidRDefault="00D42CAE" w:rsidP="008E600A">
      <w:pPr>
        <w:rPr>
          <w:color w:val="993300"/>
          <w:u w:val="single"/>
        </w:rPr>
      </w:pP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220598" w14:textId="2FBA83C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5D4B59" w14:textId="77777777" w:rsidR="00D42CAE" w:rsidRDefault="00D42CAE" w:rsidP="008E600A">
      <w:pPr>
        <w:rPr>
          <w:color w:val="993300"/>
          <w:u w:val="single"/>
        </w:rPr>
      </w:pP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08D2A" w14:textId="23CAD3DE" w:rsidR="008E600A" w:rsidRDefault="008167F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R4-2206855 (from R4-2203901).</w:t>
      </w:r>
    </w:p>
    <w:p w14:paraId="30268A7B" w14:textId="7C08EA42" w:rsidR="008167F9" w:rsidRDefault="008167F9" w:rsidP="008167F9">
      <w:pPr>
        <w:rPr>
          <w:rFonts w:ascii="Arial" w:hAnsi="Arial" w:cs="Arial"/>
          <w:b/>
          <w:sz w:val="24"/>
        </w:rPr>
      </w:pPr>
      <w:r>
        <w:rPr>
          <w:rFonts w:ascii="Arial" w:hAnsi="Arial" w:cs="Arial"/>
          <w:b/>
          <w:color w:val="0000FF"/>
          <w:sz w:val="24"/>
        </w:rPr>
        <w:t>R4-2206855</w:t>
      </w:r>
      <w:r>
        <w:rPr>
          <w:rFonts w:ascii="Arial" w:hAnsi="Arial" w:cs="Arial"/>
          <w:b/>
          <w:color w:val="0000FF"/>
          <w:sz w:val="24"/>
        </w:rPr>
        <w:tab/>
      </w:r>
      <w:r>
        <w:rPr>
          <w:rFonts w:ascii="Arial" w:hAnsi="Arial" w:cs="Arial"/>
          <w:b/>
          <w:sz w:val="24"/>
        </w:rPr>
        <w:t>Draft CR on RLM/BFD requirement for FR2 HST</w:t>
      </w:r>
    </w:p>
    <w:p w14:paraId="519B50AC" w14:textId="77777777" w:rsidR="008167F9" w:rsidRDefault="008167F9" w:rsidP="008167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72B4F8" w14:textId="47FE1979" w:rsidR="008167F9" w:rsidRDefault="00BB08B5"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592B7825" w14:textId="77777777" w:rsidR="00D42CAE" w:rsidRDefault="00D42CAE" w:rsidP="008167F9">
      <w:pPr>
        <w:rPr>
          <w:color w:val="993300"/>
          <w:u w:val="single"/>
        </w:rPr>
      </w:pP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0CE45CA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2E721" w14:textId="77777777" w:rsidR="00D42CAE" w:rsidRDefault="00D42CAE" w:rsidP="008E600A">
      <w:pPr>
        <w:rPr>
          <w:color w:val="993300"/>
          <w:u w:val="single"/>
        </w:rPr>
      </w:pP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5F3DA4F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D8FF6" w14:textId="77777777" w:rsidR="00D42CAE" w:rsidRDefault="00D42CAE" w:rsidP="008E600A">
      <w:pPr>
        <w:rPr>
          <w:color w:val="993300"/>
          <w:u w:val="single"/>
        </w:rPr>
      </w:pP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4A8EBA" w14:textId="5FF961E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CAE6F" w14:textId="77777777" w:rsidR="00D42CAE" w:rsidRDefault="00D42CAE" w:rsidP="008E600A">
      <w:pPr>
        <w:rPr>
          <w:color w:val="993300"/>
          <w:u w:val="single"/>
        </w:rPr>
      </w:pP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18CA0F4" w14:textId="43ADCB2E"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58827E" w14:textId="77777777" w:rsidR="00D42CAE" w:rsidRDefault="00D42CAE" w:rsidP="008E600A">
      <w:pPr>
        <w:rPr>
          <w:color w:val="993300"/>
          <w:u w:val="single"/>
        </w:rPr>
      </w:pP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FE3EDC3" w14:textId="284C77BC"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R4-2206856 (from R4-2205894).</w:t>
      </w:r>
    </w:p>
    <w:p w14:paraId="49F6BCB0" w14:textId="5EB7EC10" w:rsidR="008167F9" w:rsidRDefault="008167F9" w:rsidP="008167F9">
      <w:pPr>
        <w:rPr>
          <w:rFonts w:ascii="Arial" w:hAnsi="Arial" w:cs="Arial"/>
          <w:b/>
          <w:sz w:val="24"/>
        </w:rPr>
      </w:pPr>
      <w:bookmarkStart w:id="52" w:name="_Toc95792835"/>
      <w:r>
        <w:rPr>
          <w:rFonts w:ascii="Arial" w:hAnsi="Arial" w:cs="Arial"/>
          <w:b/>
          <w:color w:val="0000FF"/>
          <w:sz w:val="24"/>
        </w:rPr>
        <w:lastRenderedPageBreak/>
        <w:t>R4-2206856</w:t>
      </w:r>
      <w:r>
        <w:rPr>
          <w:rFonts w:ascii="Arial" w:hAnsi="Arial" w:cs="Arial"/>
          <w:b/>
          <w:color w:val="0000FF"/>
          <w:sz w:val="24"/>
        </w:rPr>
        <w:tab/>
      </w:r>
      <w:r>
        <w:rPr>
          <w:rFonts w:ascii="Arial" w:hAnsi="Arial" w:cs="Arial"/>
          <w:b/>
          <w:sz w:val="24"/>
        </w:rPr>
        <w:t>Draft CR to introduce active TCI state switching delay requirement for FR2 HST UE</w:t>
      </w:r>
    </w:p>
    <w:p w14:paraId="19B18FF8" w14:textId="77777777" w:rsidR="008167F9" w:rsidRDefault="008167F9" w:rsidP="008167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BECE360" w14:textId="2F1598E4" w:rsidR="008167F9" w:rsidRDefault="00064BC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F5080" w:rsidRPr="00DF5080">
        <w:rPr>
          <w:rFonts w:ascii="Arial" w:hAnsi="Arial" w:cs="Arial"/>
          <w:b/>
          <w:highlight w:val="green"/>
        </w:rPr>
        <w:t>Endorsed</w:t>
      </w:r>
      <w:r w:rsidRPr="00DF5080">
        <w:rPr>
          <w:rFonts w:ascii="Arial" w:hAnsi="Arial" w:cs="Arial"/>
          <w:b/>
          <w:highlight w:val="green"/>
        </w:rPr>
        <w:t>.</w:t>
      </w:r>
    </w:p>
    <w:p w14:paraId="705A865D" w14:textId="77777777" w:rsidR="00D42CAE" w:rsidRDefault="00D42CAE" w:rsidP="008167F9">
      <w:pPr>
        <w:rPr>
          <w:color w:val="993300"/>
          <w:u w:val="single"/>
        </w:rPr>
      </w:pPr>
    </w:p>
    <w:p w14:paraId="7625333E" w14:textId="77777777" w:rsidR="008E600A" w:rsidRDefault="008E600A" w:rsidP="008E600A">
      <w:pPr>
        <w:pStyle w:val="Heading5"/>
      </w:pPr>
      <w:r>
        <w:t>10.9.3.5</w:t>
      </w:r>
      <w:r>
        <w:tab/>
        <w:t>Measurement procedure requirements</w:t>
      </w:r>
      <w:bookmarkEnd w:id="52"/>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8F8A5A" w14:textId="2D19F20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7736D" w14:textId="77777777" w:rsidR="00D42CAE" w:rsidRDefault="00D42CAE" w:rsidP="008E600A">
      <w:pPr>
        <w:rPr>
          <w:color w:val="993300"/>
          <w:u w:val="single"/>
        </w:rPr>
      </w:pP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5335" w14:textId="170895E8"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73376" w14:textId="77777777" w:rsidR="00E825D2" w:rsidRDefault="00E825D2" w:rsidP="008E600A">
      <w:pPr>
        <w:rPr>
          <w:color w:val="993300"/>
          <w:u w:val="single"/>
        </w:rPr>
      </w:pP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03BBB78" w14:textId="70CEDB59"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R4-2206852 (from R4-2204490).</w:t>
      </w:r>
    </w:p>
    <w:p w14:paraId="77E583F7" w14:textId="428E8E87" w:rsidR="00E825D2" w:rsidRDefault="00E825D2" w:rsidP="00E825D2">
      <w:pPr>
        <w:rPr>
          <w:rFonts w:ascii="Arial" w:hAnsi="Arial" w:cs="Arial"/>
          <w:b/>
          <w:sz w:val="24"/>
        </w:rPr>
      </w:pPr>
      <w:r>
        <w:rPr>
          <w:rFonts w:ascii="Arial" w:hAnsi="Arial" w:cs="Arial"/>
          <w:b/>
          <w:color w:val="0000FF"/>
          <w:sz w:val="24"/>
        </w:rPr>
        <w:t>R4-2206852</w:t>
      </w:r>
      <w:r>
        <w:rPr>
          <w:rFonts w:ascii="Arial" w:hAnsi="Arial" w:cs="Arial"/>
          <w:b/>
          <w:color w:val="0000FF"/>
          <w:sz w:val="24"/>
        </w:rPr>
        <w:tab/>
      </w:r>
      <w:r>
        <w:rPr>
          <w:rFonts w:ascii="Arial" w:hAnsi="Arial" w:cs="Arial"/>
          <w:b/>
          <w:sz w:val="24"/>
        </w:rPr>
        <w:t>Draft CR for L1-RSRP measurements for Reporting for HST FR2</w:t>
      </w:r>
    </w:p>
    <w:p w14:paraId="3B049C82"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AF4F1C8" w14:textId="21A25EC9" w:rsidR="00E825D2" w:rsidRDefault="00BB08B5"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4234F990" w14:textId="77777777" w:rsidR="00E825D2" w:rsidRDefault="00E825D2" w:rsidP="00E825D2">
      <w:pPr>
        <w:rPr>
          <w:color w:val="993300"/>
          <w:u w:val="single"/>
        </w:rPr>
      </w:pP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430C4F0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05665" w14:textId="77777777" w:rsidR="00D42CAE" w:rsidRDefault="00D42CAE" w:rsidP="008E600A">
      <w:pPr>
        <w:rPr>
          <w:color w:val="993300"/>
          <w:u w:val="single"/>
        </w:rPr>
      </w:pPr>
    </w:p>
    <w:p w14:paraId="18D5A3F5" w14:textId="77777777" w:rsidR="008E600A" w:rsidRDefault="008E600A" w:rsidP="008E600A">
      <w:pPr>
        <w:rPr>
          <w:rFonts w:ascii="Arial" w:hAnsi="Arial" w:cs="Arial"/>
          <w:b/>
          <w:sz w:val="24"/>
        </w:rPr>
      </w:pPr>
      <w:r>
        <w:rPr>
          <w:rFonts w:ascii="Arial" w:hAnsi="Arial" w:cs="Arial"/>
          <w:b/>
          <w:color w:val="0000FF"/>
          <w:sz w:val="24"/>
        </w:rPr>
        <w:lastRenderedPageBreak/>
        <w:t>R4-2204894</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14028A92"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5BED3" w14:textId="77777777" w:rsidR="00E825D2" w:rsidRDefault="00E825D2" w:rsidP="008E600A">
      <w:pPr>
        <w:rPr>
          <w:color w:val="993300"/>
          <w:u w:val="single"/>
        </w:rPr>
      </w:pP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5E00F6B5"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R4-2206854 (from R4-2204895).</w:t>
      </w:r>
    </w:p>
    <w:p w14:paraId="326590D8" w14:textId="7E1BC8D3" w:rsidR="00E825D2" w:rsidRDefault="00E825D2" w:rsidP="00E825D2">
      <w:pPr>
        <w:rPr>
          <w:rFonts w:ascii="Arial" w:hAnsi="Arial" w:cs="Arial"/>
          <w:b/>
          <w:sz w:val="24"/>
        </w:rPr>
      </w:pPr>
      <w:r>
        <w:rPr>
          <w:rFonts w:ascii="Arial" w:hAnsi="Arial" w:cs="Arial"/>
          <w:b/>
          <w:color w:val="0000FF"/>
          <w:sz w:val="24"/>
        </w:rPr>
        <w:t>R4-2206854</w:t>
      </w:r>
      <w:r>
        <w:rPr>
          <w:rFonts w:ascii="Arial" w:hAnsi="Arial" w:cs="Arial"/>
          <w:b/>
          <w:color w:val="0000FF"/>
          <w:sz w:val="24"/>
        </w:rPr>
        <w:tab/>
      </w:r>
      <w:r>
        <w:rPr>
          <w:rFonts w:ascii="Arial" w:hAnsi="Arial" w:cs="Arial"/>
          <w:b/>
          <w:sz w:val="24"/>
        </w:rPr>
        <w:t>Scheduling restriction for L1-SINR for FR2 HST</w:t>
      </w:r>
    </w:p>
    <w:p w14:paraId="7D7274F9"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CD728" w14:textId="4CE60BCF" w:rsidR="00E825D2" w:rsidRDefault="00BB08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6F72532A" w14:textId="77777777" w:rsidR="00E825D2" w:rsidRDefault="00E825D2" w:rsidP="008E600A">
      <w:pPr>
        <w:rPr>
          <w:color w:val="993300"/>
          <w:u w:val="single"/>
        </w:rPr>
      </w:pPr>
    </w:p>
    <w:p w14:paraId="76970F8B" w14:textId="5C7BF618"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ABE5D0" w14:textId="10F87310"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4C793C8F" w14:textId="77777777" w:rsidR="008E600A" w:rsidRDefault="008E600A" w:rsidP="008E600A">
      <w:pPr>
        <w:pStyle w:val="Heading3"/>
      </w:pPr>
      <w:bookmarkStart w:id="53" w:name="_Toc95792845"/>
      <w:r>
        <w:t>10.10</w:t>
      </w:r>
      <w:r>
        <w:tab/>
        <w:t>Further RRM enhancement for NR and MR-DC</w:t>
      </w:r>
      <w:bookmarkEnd w:id="53"/>
    </w:p>
    <w:p w14:paraId="62150939" w14:textId="77777777" w:rsidR="008E600A" w:rsidRDefault="008E600A" w:rsidP="008E600A">
      <w:pPr>
        <w:pStyle w:val="Heading4"/>
      </w:pPr>
      <w:bookmarkStart w:id="54" w:name="_Toc95792846"/>
      <w:r>
        <w:t>10.10.1</w:t>
      </w:r>
      <w:r>
        <w:tab/>
        <w:t>General</w:t>
      </w:r>
      <w:bookmarkEnd w:id="54"/>
    </w:p>
    <w:p w14:paraId="5C0FB04A" w14:textId="77777777" w:rsidR="008E600A" w:rsidRDefault="008E600A" w:rsidP="008E600A">
      <w:pPr>
        <w:pStyle w:val="Heading4"/>
      </w:pPr>
      <w:bookmarkStart w:id="55" w:name="_Toc95792847"/>
      <w:r>
        <w:t>10.10.2</w:t>
      </w:r>
      <w:r>
        <w:tab/>
        <w:t>RRM core requirements</w:t>
      </w:r>
      <w:bookmarkEnd w:id="55"/>
    </w:p>
    <w:p w14:paraId="60EAE5E4" w14:textId="61991FA0" w:rsidR="008E600A" w:rsidRDefault="008E600A" w:rsidP="008E600A">
      <w:pPr>
        <w:pStyle w:val="Heading5"/>
      </w:pPr>
      <w:bookmarkStart w:id="56" w:name="_Toc95792848"/>
      <w:r>
        <w:t>10.10.2.1</w:t>
      </w:r>
      <w:r>
        <w:tab/>
        <w:t>SRS antenna port switching</w:t>
      </w:r>
      <w:bookmarkEnd w:id="56"/>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lastRenderedPageBreak/>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35C66861" w:rsidR="005F1251" w:rsidRDefault="0065555E" w:rsidP="005F12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R4-2207055 (from R4-2206757).</w:t>
      </w:r>
    </w:p>
    <w:p w14:paraId="4CBC7BD4" w14:textId="7B68BE1D" w:rsidR="0065555E" w:rsidRPr="00766996" w:rsidRDefault="0065555E" w:rsidP="0065555E">
      <w:pPr>
        <w:rPr>
          <w:rFonts w:ascii="Arial" w:hAnsi="Arial" w:cs="Arial"/>
          <w:b/>
          <w:sz w:val="24"/>
          <w:lang w:val="en-US"/>
        </w:rPr>
      </w:pPr>
      <w:r>
        <w:rPr>
          <w:rFonts w:ascii="Arial" w:hAnsi="Arial" w:cs="Arial"/>
          <w:b/>
          <w:color w:val="0000FF"/>
          <w:sz w:val="24"/>
          <w:u w:val="thick"/>
        </w:rPr>
        <w:t>R4-2207055</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75E751B6"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w:t>
      </w:r>
      <w:proofErr w:type="spellStart"/>
      <w:r>
        <w:rPr>
          <w:i/>
          <w:lang w:val="en-US"/>
        </w:rPr>
        <w:t>pple</w:t>
      </w:r>
      <w:proofErr w:type="spellEnd"/>
      <w:r>
        <w:rPr>
          <w:i/>
          <w:lang w:val="en-US"/>
        </w:rPr>
        <w:t>)</w:t>
      </w:r>
    </w:p>
    <w:p w14:paraId="4636A59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97C1A2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9033043" w14:textId="73C8F888"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 xml:space="preserve">Victim CC </w:t>
            </w:r>
            <w:proofErr w:type="gramStart"/>
            <w:r>
              <w:t>SCS(</w:t>
            </w:r>
            <w:proofErr w:type="gramEnd"/>
            <w:r>
              <w:t>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t>N/A (Nokia)</w:t>
            </w:r>
          </w:p>
        </w:tc>
      </w:tr>
    </w:tbl>
    <w:p w14:paraId="41886DD3" w14:textId="77777777" w:rsidR="00501F4D" w:rsidRPr="00501F4D" w:rsidRDefault="00501F4D" w:rsidP="00501F4D">
      <w:pPr>
        <w:pStyle w:val="ListParagraph"/>
        <w:numPr>
          <w:ilvl w:val="0"/>
          <w:numId w:val="0"/>
        </w:numPr>
        <w:spacing w:line="252" w:lineRule="auto"/>
        <w:ind w:left="644"/>
        <w:rPr>
          <w:bCs/>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w:t>
      </w:r>
      <w:proofErr w:type="gramStart"/>
      <w:r>
        <w:rPr>
          <w:lang w:eastAsia="ja-JP"/>
        </w:rPr>
        <w:t>Originally</w:t>
      </w:r>
      <w:proofErr w:type="gramEnd"/>
      <w:r>
        <w:rPr>
          <w:lang w:eastAsia="ja-JP"/>
        </w:rPr>
        <w:t xml:space="preserve"> we had concerns on 60kHz but we are ok to keep it. </w:t>
      </w:r>
      <w:r w:rsidR="0006601F">
        <w:rPr>
          <w:lang w:eastAsia="ja-JP"/>
        </w:rPr>
        <w:t xml:space="preserve">However, carrier-based switching does not support it. So, we may need to consider </w:t>
      </w:r>
      <w:proofErr w:type="gramStart"/>
      <w:r w:rsidR="0006601F">
        <w:rPr>
          <w:lang w:eastAsia="ja-JP"/>
        </w:rPr>
        <w:t>to change</w:t>
      </w:r>
      <w:proofErr w:type="gramEnd"/>
      <w:r w:rsidR="0006601F">
        <w:rPr>
          <w:lang w:eastAsia="ja-JP"/>
        </w:rPr>
        <w:t xml:space="preserv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 xml:space="preserve">Victim CC </w:t>
            </w:r>
            <w:proofErr w:type="gramStart"/>
            <w:r>
              <w:t>SCS(</w:t>
            </w:r>
            <w:proofErr w:type="gramEnd"/>
            <w:r>
              <w:t>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lastRenderedPageBreak/>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 xml:space="preserve">Victim CC </w:t>
            </w:r>
            <w:proofErr w:type="gramStart"/>
            <w:r>
              <w:rPr>
                <w:lang w:eastAsia="zh-CN"/>
              </w:rPr>
              <w:t>SCS(</w:t>
            </w:r>
            <w:proofErr w:type="gramEnd"/>
            <w:r>
              <w:rPr>
                <w:lang w:eastAsia="zh-CN"/>
              </w:rPr>
              <w:t>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proofErr w:type="spellStart"/>
      <w:r w:rsidR="00B77C8F" w:rsidRPr="009A2349">
        <w:rPr>
          <w:i/>
          <w:highlight w:val="green"/>
        </w:rPr>
        <w:t>simultaneousRxTxInterBandENDC</w:t>
      </w:r>
      <w:proofErr w:type="spellEnd"/>
      <w:r w:rsidR="00B77C8F" w:rsidRPr="009A2349">
        <w:rPr>
          <w:highlight w:val="green"/>
        </w:rPr>
        <w:t xml:space="preserve"> or </w:t>
      </w:r>
      <w:proofErr w:type="spellStart"/>
      <w:r w:rsidR="00B77C8F" w:rsidRPr="009A2349">
        <w:rPr>
          <w:i/>
          <w:highlight w:val="green"/>
        </w:rPr>
        <w:t>simultaneousRxTxInterBandCA</w:t>
      </w:r>
      <w:proofErr w:type="spellEnd"/>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 intra-band TDD synchronous case</w:t>
      </w:r>
      <w:r w:rsidR="000A4795" w:rsidRPr="009A2349">
        <w:rPr>
          <w:highlight w:val="green"/>
        </w:rPr>
        <w:t>.</w:t>
      </w:r>
    </w:p>
    <w:p w14:paraId="01C42B46" w14:textId="6B932432" w:rsidR="005F1251" w:rsidRDefault="005F1251" w:rsidP="005F1251">
      <w:pPr>
        <w:rPr>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2c (Nokia): Do not define the requirements when AP NR SRS resource and the P/SP CSI-RS for NR L1-RSRP/L1-SINR measurement are scheduled in the same OFDM symbol, or the prioritization needs to be clarified for this </w:t>
      </w:r>
      <w:proofErr w:type="gramStart"/>
      <w:r w:rsidRPr="008164F0">
        <w:rPr>
          <w:rFonts w:eastAsiaTheme="minorEastAsia"/>
          <w:iCs/>
        </w:rPr>
        <w:t>particular case</w:t>
      </w:r>
      <w:proofErr w:type="gramEnd"/>
      <w:r w:rsidRPr="008164F0">
        <w:rPr>
          <w:rFonts w:eastAsiaTheme="minorEastAsia"/>
          <w:iCs/>
        </w:rPr>
        <w:t>.</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lastRenderedPageBreak/>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whether to define 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0D781641" w:rsidR="00E826AE" w:rsidRDefault="00E826AE" w:rsidP="005F1251">
      <w:pPr>
        <w:rPr>
          <w:lang w:val="en-US"/>
        </w:rPr>
      </w:pPr>
    </w:p>
    <w:p w14:paraId="6AE3C9C7" w14:textId="77777777" w:rsidR="006E6607" w:rsidRDefault="006E6607" w:rsidP="006E6607">
      <w:pPr>
        <w:rPr>
          <w:lang w:val="en-US"/>
        </w:rPr>
      </w:pPr>
    </w:p>
    <w:p w14:paraId="3FC0C6C9" w14:textId="4D9D9D3C" w:rsidR="006E6607" w:rsidRPr="00766996" w:rsidRDefault="006E6607" w:rsidP="006E66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6546E93" w14:textId="77777777" w:rsidR="006E6607" w:rsidRPr="00E826AE" w:rsidRDefault="006E6607" w:rsidP="006E6607">
      <w:pPr>
        <w:spacing w:line="252" w:lineRule="auto"/>
        <w:rPr>
          <w:u w:val="single"/>
          <w:lang w:val="en-US"/>
        </w:rPr>
      </w:pPr>
      <w:r w:rsidRPr="00E826AE">
        <w:rPr>
          <w:u w:val="single"/>
        </w:rPr>
        <w:t>Issue 1-1: Impact of SRS antenna port switching to RRM requirements in NR-SA</w:t>
      </w:r>
    </w:p>
    <w:p w14:paraId="4E746973" w14:textId="697DB4F4" w:rsidR="006E6607" w:rsidRPr="006E6607" w:rsidRDefault="006E6607" w:rsidP="006E6607">
      <w:pPr>
        <w:pStyle w:val="ListParagraph"/>
        <w:numPr>
          <w:ilvl w:val="0"/>
          <w:numId w:val="10"/>
        </w:numPr>
        <w:spacing w:line="252" w:lineRule="auto"/>
        <w:ind w:left="644"/>
        <w:rPr>
          <w:lang w:eastAsia="ja-JP"/>
        </w:rPr>
      </w:pPr>
      <w:r w:rsidRPr="006E6607">
        <w:rPr>
          <w:lang w:eastAsia="ja-JP"/>
        </w:rPr>
        <w:t>1</w:t>
      </w:r>
      <w:r w:rsidRPr="006E6607">
        <w:rPr>
          <w:vertAlign w:val="superscript"/>
          <w:lang w:eastAsia="ja-JP"/>
        </w:rPr>
        <w:t>st</w:t>
      </w:r>
      <w:r w:rsidRPr="006E6607">
        <w:rPr>
          <w:lang w:eastAsia="ja-JP"/>
        </w:rPr>
        <w:t xml:space="preserve"> round agreements</w:t>
      </w:r>
    </w:p>
    <w:p w14:paraId="62FE500B" w14:textId="77777777" w:rsidR="006E6607" w:rsidRPr="006E6607" w:rsidRDefault="006E6607" w:rsidP="006E6607">
      <w:pPr>
        <w:pStyle w:val="ListParagraph"/>
        <w:numPr>
          <w:ilvl w:val="1"/>
          <w:numId w:val="10"/>
        </w:numPr>
        <w:spacing w:line="252" w:lineRule="auto"/>
        <w:ind w:left="1364"/>
        <w:rPr>
          <w:lang w:eastAsia="ja-JP"/>
        </w:rPr>
      </w:pPr>
      <w:r w:rsidRPr="006E6607">
        <w:rPr>
          <w:rFonts w:eastAsiaTheme="minorEastAsia"/>
          <w:iCs/>
        </w:rPr>
        <w:t>NR measurements are always prioritized including L3 measurement, RLM/BFD/CBD and L1-RSRP/L1-SINR measurement</w:t>
      </w:r>
    </w:p>
    <w:p w14:paraId="5151AC15" w14:textId="77777777" w:rsidR="006E6607" w:rsidRPr="006E6607" w:rsidRDefault="006E6607" w:rsidP="006E6607">
      <w:pPr>
        <w:pStyle w:val="ListParagraph"/>
        <w:numPr>
          <w:ilvl w:val="2"/>
          <w:numId w:val="10"/>
        </w:numPr>
        <w:spacing w:line="252" w:lineRule="auto"/>
        <w:rPr>
          <w:lang w:eastAsia="ja-JP"/>
        </w:rPr>
      </w:pPr>
      <w:r w:rsidRPr="006E6607">
        <w:rPr>
          <w:rFonts w:eastAsiaTheme="minorEastAsia"/>
          <w:iCs/>
        </w:rPr>
        <w:t>FFS whether to define requirement for L1-RSRP/L1-SINR measurements colliding with AP SRS</w:t>
      </w:r>
    </w:p>
    <w:p w14:paraId="364F2BEA" w14:textId="77777777" w:rsidR="006E6607" w:rsidRPr="00766996" w:rsidRDefault="006E6607" w:rsidP="005F1251">
      <w:pPr>
        <w:rPr>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rsidRPr="00064BC9"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64BC9">
              <w:rPr>
                <w:rFonts w:ascii="Times New Roman" w:eastAsiaTheme="minorEastAsia" w:hAnsi="Times New Roman"/>
                <w:sz w:val="16"/>
                <w:szCs w:val="16"/>
                <w:lang w:val="en-US" w:eastAsia="zh-CN"/>
              </w:rPr>
              <w:t>Tdoc</w:t>
            </w:r>
            <w:proofErr w:type="spellEnd"/>
            <w:r w:rsidRPr="00064BC9">
              <w:rPr>
                <w:rFonts w:ascii="Times New Roman" w:eastAsiaTheme="minorEastAsia" w:hAnsi="Times New Roman"/>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Comments</w:t>
            </w:r>
          </w:p>
        </w:tc>
      </w:tr>
      <w:tr w:rsidR="00C65B6A" w:rsidRPr="00064BC9"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4F59F066" w:rsidR="00C65B6A" w:rsidRPr="00064BC9" w:rsidRDefault="0066015B"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R4-2206861</w:t>
            </w:r>
          </w:p>
        </w:tc>
        <w:tc>
          <w:tcPr>
            <w:tcW w:w="2182" w:type="pct"/>
            <w:tcBorders>
              <w:top w:val="single" w:sz="4" w:space="0" w:color="auto"/>
              <w:left w:val="single" w:sz="4" w:space="0" w:color="auto"/>
              <w:bottom w:val="single" w:sz="4" w:space="0" w:color="auto"/>
              <w:right w:val="single" w:sz="4" w:space="0" w:color="auto"/>
            </w:tcBorders>
          </w:tcPr>
          <w:p w14:paraId="128AFBB0" w14:textId="0A8A29B7" w:rsidR="00C65B6A" w:rsidRPr="00064BC9" w:rsidRDefault="00C65B6A"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78E657D7" w14:textId="716EF585" w:rsidR="00C65B6A" w:rsidRPr="00064BC9" w:rsidRDefault="00C65B6A"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C65B6A" w:rsidRPr="00064BC9" w:rsidRDefault="00C65B6A"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B2EF1A9" w14:textId="77777777" w:rsidR="005F1251" w:rsidRPr="00766996" w:rsidRDefault="005F1251" w:rsidP="005F1251">
      <w:pPr>
        <w:spacing w:after="0"/>
        <w:rPr>
          <w:lang w:val="en-US"/>
        </w:rPr>
      </w:pPr>
    </w:p>
    <w:p w14:paraId="52F9C8C5" w14:textId="77777777" w:rsidR="005F1251" w:rsidRDefault="005F1251" w:rsidP="005F125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rsidRPr="00064BC9" w14:paraId="4CD2D8FA" w14:textId="77777777" w:rsidTr="00E439D5">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064BC9">
              <w:rPr>
                <w:rFonts w:ascii="Times New Roman" w:eastAsiaTheme="minorEastAsia" w:hAnsi="Times New Roman"/>
                <w:b/>
                <w:bCs/>
                <w:sz w:val="16"/>
                <w:szCs w:val="16"/>
                <w:lang w:val="en-US" w:eastAsia="zh-CN"/>
              </w:rPr>
              <w:t>Tdoc</w:t>
            </w:r>
            <w:proofErr w:type="spellEnd"/>
            <w:r w:rsidRPr="00064BC9">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17613B22" w:rsidR="005F1251" w:rsidRPr="00064BC9" w:rsidRDefault="00CC086F"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Comments</w:t>
            </w:r>
          </w:p>
        </w:tc>
      </w:tr>
      <w:tr w:rsidR="004549C2" w:rsidRPr="00064BC9" w14:paraId="06F80FD4" w14:textId="77777777" w:rsidTr="00E439D5">
        <w:tc>
          <w:tcPr>
            <w:tcW w:w="1423" w:type="dxa"/>
            <w:tcBorders>
              <w:top w:val="single" w:sz="4" w:space="0" w:color="auto"/>
              <w:left w:val="single" w:sz="4" w:space="0" w:color="auto"/>
              <w:bottom w:val="single" w:sz="4" w:space="0" w:color="auto"/>
              <w:right w:val="single" w:sz="4" w:space="0" w:color="auto"/>
            </w:tcBorders>
          </w:tcPr>
          <w:p w14:paraId="4FDAC390" w14:textId="46F6CB2E"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 xml:space="preserve">R4-2203922 </w:t>
            </w:r>
          </w:p>
        </w:tc>
        <w:tc>
          <w:tcPr>
            <w:tcW w:w="2681" w:type="dxa"/>
            <w:tcBorders>
              <w:top w:val="single" w:sz="4" w:space="0" w:color="auto"/>
              <w:left w:val="single" w:sz="4" w:space="0" w:color="auto"/>
              <w:bottom w:val="single" w:sz="4" w:space="0" w:color="auto"/>
              <w:right w:val="single" w:sz="4" w:space="0" w:color="auto"/>
            </w:tcBorders>
          </w:tcPr>
          <w:p w14:paraId="168D55DD" w14:textId="4582F059"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Interruption requirement to LTE serving cell, and impacts to other LTE RRM</w:t>
            </w:r>
          </w:p>
        </w:tc>
        <w:tc>
          <w:tcPr>
            <w:tcW w:w="1418" w:type="dxa"/>
            <w:tcBorders>
              <w:top w:val="single" w:sz="4" w:space="0" w:color="auto"/>
              <w:left w:val="single" w:sz="4" w:space="0" w:color="auto"/>
              <w:bottom w:val="single" w:sz="4" w:space="0" w:color="auto"/>
              <w:right w:val="single" w:sz="4" w:space="0" w:color="auto"/>
            </w:tcBorders>
          </w:tcPr>
          <w:p w14:paraId="4723BE00" w14:textId="4B4B700E"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13CE11D" w14:textId="44F03074"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49C2" w:rsidRPr="00064BC9" w14:paraId="6F58E4A9" w14:textId="77777777" w:rsidTr="00E439D5">
        <w:tc>
          <w:tcPr>
            <w:tcW w:w="1423" w:type="dxa"/>
          </w:tcPr>
          <w:p w14:paraId="3D328FA5" w14:textId="4290601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R4-2205837</w:t>
            </w:r>
          </w:p>
        </w:tc>
        <w:tc>
          <w:tcPr>
            <w:tcW w:w="2681" w:type="dxa"/>
          </w:tcPr>
          <w:p w14:paraId="57BD8DD3" w14:textId="413EE772"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 xml:space="preserve">Draft CR on Interruption requirement to NR serving cell, and impacts to </w:t>
            </w:r>
            <w:proofErr w:type="gramStart"/>
            <w:r w:rsidRPr="00064BC9">
              <w:rPr>
                <w:rFonts w:ascii="Times New Roman" w:eastAsiaTheme="minorEastAsia" w:hAnsi="Times New Roman"/>
                <w:sz w:val="16"/>
                <w:szCs w:val="16"/>
                <w:lang w:val="en-US" w:eastAsia="zh-CN"/>
              </w:rPr>
              <w:t>other</w:t>
            </w:r>
            <w:proofErr w:type="gramEnd"/>
            <w:r w:rsidRPr="00064BC9">
              <w:rPr>
                <w:rFonts w:ascii="Times New Roman" w:eastAsiaTheme="minorEastAsia" w:hAnsi="Times New Roman"/>
                <w:sz w:val="16"/>
                <w:szCs w:val="16"/>
                <w:lang w:val="en-US" w:eastAsia="zh-CN"/>
              </w:rPr>
              <w:t xml:space="preserve"> NR RRM requirement (if applicable)</w:t>
            </w:r>
          </w:p>
        </w:tc>
        <w:tc>
          <w:tcPr>
            <w:tcW w:w="1418" w:type="dxa"/>
          </w:tcPr>
          <w:p w14:paraId="1DF6AC2D" w14:textId="2541E0D9"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Ericsson</w:t>
            </w:r>
          </w:p>
        </w:tc>
        <w:tc>
          <w:tcPr>
            <w:tcW w:w="2409" w:type="dxa"/>
          </w:tcPr>
          <w:p w14:paraId="1B37E9A1" w14:textId="35D02F8A"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Revised</w:t>
            </w:r>
          </w:p>
        </w:tc>
        <w:tc>
          <w:tcPr>
            <w:tcW w:w="1698" w:type="dxa"/>
          </w:tcPr>
          <w:p w14:paraId="4B0A9091" w14:textId="7777777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49C2" w:rsidRPr="00064BC9" w14:paraId="23EA1972" w14:textId="77777777" w:rsidTr="00E439D5">
        <w:tc>
          <w:tcPr>
            <w:tcW w:w="1423" w:type="dxa"/>
          </w:tcPr>
          <w:p w14:paraId="40492D5E" w14:textId="54E532F3"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R4-2204705</w:t>
            </w:r>
          </w:p>
        </w:tc>
        <w:tc>
          <w:tcPr>
            <w:tcW w:w="2681" w:type="dxa"/>
          </w:tcPr>
          <w:p w14:paraId="525E404C" w14:textId="14C7D8CA"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64BC9">
              <w:rPr>
                <w:rFonts w:ascii="Times New Roman" w:eastAsiaTheme="minorEastAsia" w:hAnsi="Times New Roman"/>
                <w:sz w:val="16"/>
                <w:szCs w:val="16"/>
                <w:lang w:val="en-US" w:eastAsia="zh-CN"/>
              </w:rPr>
              <w:t>draftCR</w:t>
            </w:r>
            <w:proofErr w:type="spellEnd"/>
            <w:r w:rsidRPr="00064BC9">
              <w:rPr>
                <w:rFonts w:ascii="Times New Roman" w:eastAsiaTheme="minorEastAsia" w:hAnsi="Times New Roman"/>
                <w:sz w:val="16"/>
                <w:szCs w:val="16"/>
                <w:lang w:val="en-US" w:eastAsia="zh-CN"/>
              </w:rPr>
              <w:t xml:space="preserve"> on introduction of SRS antenna port switching</w:t>
            </w:r>
          </w:p>
        </w:tc>
        <w:tc>
          <w:tcPr>
            <w:tcW w:w="1418" w:type="dxa"/>
          </w:tcPr>
          <w:p w14:paraId="04D57296" w14:textId="51D48D1B"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Nokia</w:t>
            </w:r>
          </w:p>
        </w:tc>
        <w:tc>
          <w:tcPr>
            <w:tcW w:w="2409" w:type="dxa"/>
          </w:tcPr>
          <w:p w14:paraId="0B99A934" w14:textId="7A19EDE2"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Endorsed</w:t>
            </w:r>
          </w:p>
        </w:tc>
        <w:tc>
          <w:tcPr>
            <w:tcW w:w="1698" w:type="dxa"/>
          </w:tcPr>
          <w:p w14:paraId="20FCF906" w14:textId="7777777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583E63E" w14:textId="77777777" w:rsidR="005F1251" w:rsidRDefault="005F1251" w:rsidP="005F1251">
      <w:pPr>
        <w:spacing w:after="0"/>
        <w:rPr>
          <w:lang w:val="en-US"/>
        </w:rPr>
      </w:pPr>
    </w:p>
    <w:p w14:paraId="2A623B98" w14:textId="77777777" w:rsidR="00064BC9" w:rsidRPr="00766996" w:rsidRDefault="00064BC9" w:rsidP="00064BC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64BC9" w:rsidRPr="00AB67B2" w14:paraId="7F90FDEE" w14:textId="77777777" w:rsidTr="0055783B">
        <w:tc>
          <w:tcPr>
            <w:tcW w:w="1423" w:type="dxa"/>
            <w:hideMark/>
          </w:tcPr>
          <w:p w14:paraId="1594F1B7"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0E09B580"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2584B5EF"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6F4461C5"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2D67BB81"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64BC9" w:rsidRPr="00AB67B2" w14:paraId="1DD4EC5A" w14:textId="77777777" w:rsidTr="0055783B">
        <w:tc>
          <w:tcPr>
            <w:tcW w:w="1423" w:type="dxa"/>
          </w:tcPr>
          <w:p w14:paraId="786A8AE5" w14:textId="1760D32F"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R4-2206861</w:t>
            </w:r>
          </w:p>
        </w:tc>
        <w:tc>
          <w:tcPr>
            <w:tcW w:w="2681" w:type="dxa"/>
          </w:tcPr>
          <w:p w14:paraId="2A5F61B6" w14:textId="78926300"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WF on further RRM enhancement for NR and MR-DC - SRS antenna port switching</w:t>
            </w:r>
          </w:p>
        </w:tc>
        <w:tc>
          <w:tcPr>
            <w:tcW w:w="1418" w:type="dxa"/>
          </w:tcPr>
          <w:p w14:paraId="283459F6" w14:textId="22ECE84B"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Apple</w:t>
            </w:r>
          </w:p>
        </w:tc>
        <w:tc>
          <w:tcPr>
            <w:tcW w:w="2409" w:type="dxa"/>
          </w:tcPr>
          <w:p w14:paraId="7B6BF9D8" w14:textId="51CA1822"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85CDE9C" w14:textId="20716FBA"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64BC9" w:rsidRPr="00AB67B2" w14:paraId="3020631A" w14:textId="77777777" w:rsidTr="0055783B">
        <w:tc>
          <w:tcPr>
            <w:tcW w:w="1423" w:type="dxa"/>
          </w:tcPr>
          <w:p w14:paraId="08F07F29" w14:textId="5ADEF372"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R4-2206862</w:t>
            </w:r>
          </w:p>
        </w:tc>
        <w:tc>
          <w:tcPr>
            <w:tcW w:w="2681" w:type="dxa"/>
          </w:tcPr>
          <w:p w14:paraId="0D4AFFCB" w14:textId="362E3AAD"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Interruption requirement to LTE serving cell, and impacts to other LTE RRM</w:t>
            </w:r>
          </w:p>
        </w:tc>
        <w:tc>
          <w:tcPr>
            <w:tcW w:w="1418" w:type="dxa"/>
          </w:tcPr>
          <w:p w14:paraId="1143D58E" w14:textId="268DC5A8"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CATT</w:t>
            </w:r>
          </w:p>
        </w:tc>
        <w:tc>
          <w:tcPr>
            <w:tcW w:w="2409" w:type="dxa"/>
          </w:tcPr>
          <w:p w14:paraId="72647503" w14:textId="314C2F3A"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F34B99">
              <w:rPr>
                <w:rFonts w:ascii="Times New Roman" w:eastAsiaTheme="minorEastAsia" w:hAnsi="Times New Roman"/>
                <w:sz w:val="16"/>
                <w:szCs w:val="16"/>
                <w:lang w:val="en-US" w:eastAsia="zh-CN"/>
              </w:rPr>
              <w:t>Endorsed</w:t>
            </w:r>
          </w:p>
        </w:tc>
        <w:tc>
          <w:tcPr>
            <w:tcW w:w="1698" w:type="dxa"/>
          </w:tcPr>
          <w:p w14:paraId="12E9D86C" w14:textId="5C6AD6A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64BC9" w:rsidRPr="00AB67B2" w14:paraId="2A51D552" w14:textId="77777777" w:rsidTr="0055783B">
        <w:tc>
          <w:tcPr>
            <w:tcW w:w="1423" w:type="dxa"/>
          </w:tcPr>
          <w:p w14:paraId="6586BB4D" w14:textId="27E48A7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R4-2206863</w:t>
            </w:r>
          </w:p>
        </w:tc>
        <w:tc>
          <w:tcPr>
            <w:tcW w:w="2681" w:type="dxa"/>
          </w:tcPr>
          <w:p w14:paraId="7CCC7786" w14:textId="05A08ED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 xml:space="preserve">Draft CR on Interruption requirement to NR serving cell, and impacts to </w:t>
            </w:r>
            <w:proofErr w:type="gramStart"/>
            <w:r w:rsidRPr="00064BC9">
              <w:rPr>
                <w:rFonts w:ascii="Times New Roman" w:eastAsiaTheme="minorEastAsia" w:hAnsi="Times New Roman"/>
                <w:sz w:val="16"/>
                <w:szCs w:val="16"/>
                <w:lang w:val="en-US" w:eastAsia="zh-CN"/>
              </w:rPr>
              <w:t>other</w:t>
            </w:r>
            <w:proofErr w:type="gramEnd"/>
            <w:r w:rsidRPr="00064BC9">
              <w:rPr>
                <w:rFonts w:ascii="Times New Roman" w:eastAsiaTheme="minorEastAsia" w:hAnsi="Times New Roman"/>
                <w:sz w:val="16"/>
                <w:szCs w:val="16"/>
                <w:lang w:val="en-US" w:eastAsia="zh-CN"/>
              </w:rPr>
              <w:t xml:space="preserve"> NR RRM requirement (if applicable)</w:t>
            </w:r>
          </w:p>
        </w:tc>
        <w:tc>
          <w:tcPr>
            <w:tcW w:w="1418" w:type="dxa"/>
          </w:tcPr>
          <w:p w14:paraId="4B1247DD" w14:textId="7B946388"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Ericsson</w:t>
            </w:r>
          </w:p>
        </w:tc>
        <w:tc>
          <w:tcPr>
            <w:tcW w:w="2409" w:type="dxa"/>
          </w:tcPr>
          <w:p w14:paraId="175BD09D" w14:textId="52BC8E2C"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F34B99">
              <w:rPr>
                <w:rFonts w:ascii="Times New Roman" w:eastAsiaTheme="minorEastAsia" w:hAnsi="Times New Roman"/>
                <w:sz w:val="16"/>
                <w:szCs w:val="16"/>
                <w:lang w:val="en-US" w:eastAsia="zh-CN"/>
              </w:rPr>
              <w:t>Endorsed</w:t>
            </w:r>
          </w:p>
        </w:tc>
        <w:tc>
          <w:tcPr>
            <w:tcW w:w="1698" w:type="dxa"/>
          </w:tcPr>
          <w:p w14:paraId="385EDD05" w14:textId="0D91F327"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6908A78" w14:textId="77777777" w:rsidR="005F1251" w:rsidRDefault="005F1251" w:rsidP="005F1251">
      <w:pPr>
        <w:rPr>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186E6568" w14:textId="760C733B" w:rsidR="0066015B" w:rsidRDefault="0066015B" w:rsidP="0066015B">
      <w:pPr>
        <w:rPr>
          <w:rFonts w:ascii="Arial" w:hAnsi="Arial" w:cs="Arial"/>
          <w:b/>
          <w:sz w:val="24"/>
        </w:rPr>
      </w:pPr>
      <w:r>
        <w:rPr>
          <w:rFonts w:ascii="Arial" w:hAnsi="Arial" w:cs="Arial"/>
          <w:b/>
          <w:color w:val="0000FF"/>
          <w:sz w:val="24"/>
          <w:u w:val="thick"/>
        </w:rPr>
        <w:t>R4-2206861</w:t>
      </w:r>
      <w:r w:rsidRPr="00944C49">
        <w:rPr>
          <w:b/>
          <w:lang w:val="en-US" w:eastAsia="zh-CN"/>
        </w:rPr>
        <w:tab/>
      </w:r>
      <w:r w:rsidRPr="0066015B">
        <w:rPr>
          <w:rFonts w:ascii="Arial" w:hAnsi="Arial" w:cs="Arial"/>
          <w:b/>
          <w:sz w:val="24"/>
        </w:rPr>
        <w:t>WF on further RRM enhancement for NR and MR-DC - SRS antenna port switching</w:t>
      </w:r>
    </w:p>
    <w:p w14:paraId="5E3504BF" w14:textId="4DDE2361" w:rsidR="0066015B" w:rsidRDefault="0066015B" w:rsidP="0066015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303F58B" w14:textId="77777777" w:rsidR="0066015B" w:rsidRPr="00944C49" w:rsidRDefault="0066015B" w:rsidP="0066015B">
      <w:pPr>
        <w:rPr>
          <w:rFonts w:ascii="Arial" w:hAnsi="Arial" w:cs="Arial"/>
          <w:b/>
          <w:lang w:val="en-US" w:eastAsia="zh-CN"/>
        </w:rPr>
      </w:pPr>
      <w:r w:rsidRPr="00944C49">
        <w:rPr>
          <w:rFonts w:ascii="Arial" w:hAnsi="Arial" w:cs="Arial"/>
          <w:b/>
          <w:lang w:val="en-US" w:eastAsia="zh-CN"/>
        </w:rPr>
        <w:t xml:space="preserve">Abstract: </w:t>
      </w:r>
    </w:p>
    <w:p w14:paraId="39EFAD63" w14:textId="77777777" w:rsidR="0066015B" w:rsidRDefault="0066015B" w:rsidP="0066015B">
      <w:pPr>
        <w:rPr>
          <w:rFonts w:ascii="Arial" w:hAnsi="Arial" w:cs="Arial"/>
          <w:b/>
          <w:lang w:val="en-US" w:eastAsia="zh-CN"/>
        </w:rPr>
      </w:pPr>
      <w:r w:rsidRPr="00944C49">
        <w:rPr>
          <w:rFonts w:ascii="Arial" w:hAnsi="Arial" w:cs="Arial"/>
          <w:b/>
          <w:lang w:val="en-US" w:eastAsia="zh-CN"/>
        </w:rPr>
        <w:t xml:space="preserve">Discussion: </w:t>
      </w:r>
    </w:p>
    <w:p w14:paraId="65A77B8E" w14:textId="1708B3D4" w:rsidR="005F1251" w:rsidRDefault="00064BC9" w:rsidP="006601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BC9">
        <w:rPr>
          <w:rFonts w:ascii="Arial" w:hAnsi="Arial" w:cs="Arial"/>
          <w:b/>
          <w:highlight w:val="green"/>
          <w:lang w:val="en-US" w:eastAsia="zh-CN"/>
        </w:rPr>
        <w:t>Approved.</w:t>
      </w: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260C535" w14:textId="4AB2DC7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FED89" w14:textId="77777777" w:rsidR="00A557A4" w:rsidRDefault="00A557A4" w:rsidP="008E600A">
      <w:pPr>
        <w:rPr>
          <w:color w:val="993300"/>
          <w:u w:val="single"/>
        </w:rPr>
      </w:pP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0E2BF9" w14:textId="7EA37159"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06747" w14:textId="77777777" w:rsidR="00A557A4" w:rsidRDefault="00A557A4" w:rsidP="008E600A">
      <w:pPr>
        <w:rPr>
          <w:color w:val="993300"/>
          <w:u w:val="single"/>
        </w:rPr>
      </w:pP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B1320F" w14:textId="22D966D9"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63CF9" w14:textId="77777777" w:rsidR="005D5076" w:rsidRDefault="005D5076" w:rsidP="008E600A">
      <w:pPr>
        <w:rPr>
          <w:color w:val="993300"/>
          <w:u w:val="single"/>
        </w:rPr>
      </w:pP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9A9FD63" w14:textId="5D120DD9"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R4-2206862 (from R4-2203922).</w:t>
      </w:r>
    </w:p>
    <w:p w14:paraId="1A3BC32A" w14:textId="09B45A73" w:rsidR="005D5076" w:rsidRDefault="005D5076" w:rsidP="005D5076">
      <w:pPr>
        <w:rPr>
          <w:rFonts w:ascii="Arial" w:hAnsi="Arial" w:cs="Arial"/>
          <w:b/>
          <w:sz w:val="24"/>
        </w:rPr>
      </w:pPr>
      <w:r>
        <w:rPr>
          <w:rFonts w:ascii="Arial" w:hAnsi="Arial" w:cs="Arial"/>
          <w:b/>
          <w:color w:val="0000FF"/>
          <w:sz w:val="24"/>
        </w:rPr>
        <w:t>R4-2206862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01BADFC7" w14:textId="77777777" w:rsidR="005D5076" w:rsidRDefault="005D5076" w:rsidP="005D50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9278DA3" w14:textId="763BEC61" w:rsidR="005D5076" w:rsidRDefault="00064BC9"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green"/>
        </w:rPr>
        <w:t>Endorsed.</w:t>
      </w:r>
    </w:p>
    <w:p w14:paraId="74AA0B80" w14:textId="77777777" w:rsidR="005D5076" w:rsidRDefault="005D5076" w:rsidP="005D5076">
      <w:pPr>
        <w:rPr>
          <w:color w:val="993300"/>
          <w:u w:val="single"/>
        </w:rPr>
      </w:pP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6EAF3E" w14:textId="7398FC0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08C1B3" w14:textId="77777777" w:rsidR="00A557A4" w:rsidRDefault="00A557A4" w:rsidP="008E600A">
      <w:pPr>
        <w:rPr>
          <w:color w:val="993300"/>
          <w:u w:val="single"/>
        </w:rPr>
      </w:pP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B06DF7" w14:textId="426B63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2A84" w14:textId="77777777" w:rsidR="00A557A4" w:rsidRDefault="00A557A4" w:rsidP="008E600A">
      <w:pPr>
        <w:rPr>
          <w:color w:val="993300"/>
          <w:u w:val="single"/>
        </w:rPr>
      </w:pP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077F69E" w14:textId="62AE586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23E7C" w14:textId="77777777" w:rsidR="00A557A4" w:rsidRDefault="00A557A4" w:rsidP="008E600A">
      <w:pPr>
        <w:rPr>
          <w:color w:val="993300"/>
          <w:u w:val="single"/>
        </w:rPr>
      </w:pP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044D4" w14:textId="56AC67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13C03B" w14:textId="77777777" w:rsidR="00A557A4" w:rsidRDefault="00A557A4" w:rsidP="008E600A">
      <w:pPr>
        <w:rPr>
          <w:color w:val="993300"/>
          <w:u w:val="single"/>
        </w:rPr>
      </w:pP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33FE52" w14:textId="080C382D"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3C1E1" w14:textId="77777777" w:rsidR="00A557A4" w:rsidRDefault="00A557A4" w:rsidP="008E600A">
      <w:pPr>
        <w:rPr>
          <w:color w:val="993300"/>
          <w:u w:val="single"/>
        </w:rPr>
      </w:pP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2EAACE" w14:textId="68FD772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D0EDAE" w14:textId="77777777" w:rsidR="00A557A4" w:rsidRDefault="00A557A4" w:rsidP="008E600A">
      <w:pPr>
        <w:rPr>
          <w:color w:val="993300"/>
          <w:u w:val="single"/>
        </w:rPr>
      </w:pP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BD36A51" w14:textId="37C93204"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908ED5" w14:textId="77777777" w:rsidR="00A557A4" w:rsidRDefault="00A557A4" w:rsidP="008E600A">
      <w:pPr>
        <w:rPr>
          <w:color w:val="993300"/>
          <w:u w:val="single"/>
        </w:rPr>
      </w:pP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1BAD45" w14:textId="01A23680"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176C2" w14:textId="77777777" w:rsidR="00A557A4" w:rsidRDefault="00A557A4" w:rsidP="008E600A">
      <w:pPr>
        <w:rPr>
          <w:color w:val="993300"/>
          <w:u w:val="single"/>
        </w:rPr>
      </w:pP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79B708" w14:textId="0405DB68" w:rsidR="008E600A" w:rsidRDefault="00B67B6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6C">
        <w:rPr>
          <w:rFonts w:ascii="Arial" w:hAnsi="Arial" w:cs="Arial"/>
          <w:b/>
          <w:highlight w:val="green"/>
        </w:rPr>
        <w:t>Endorsed.</w:t>
      </w:r>
    </w:p>
    <w:p w14:paraId="6FBEC513" w14:textId="77777777" w:rsidR="00A557A4" w:rsidRDefault="00A557A4" w:rsidP="008E600A">
      <w:pPr>
        <w:rPr>
          <w:color w:val="993300"/>
          <w:u w:val="single"/>
        </w:rPr>
      </w:pP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570C5A7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F74DE4" w14:textId="77777777" w:rsidR="00A557A4" w:rsidRDefault="00A557A4" w:rsidP="008E600A">
      <w:pPr>
        <w:rPr>
          <w:color w:val="993300"/>
          <w:u w:val="single"/>
        </w:rPr>
      </w:pPr>
    </w:p>
    <w:p w14:paraId="6693B03F" w14:textId="76A3399F" w:rsidR="008E600A" w:rsidRDefault="008E600A" w:rsidP="008E600A">
      <w:pPr>
        <w:rPr>
          <w:rFonts w:ascii="Arial" w:hAnsi="Arial" w:cs="Arial"/>
          <w:b/>
          <w:sz w:val="24"/>
        </w:rPr>
      </w:pPr>
      <w:r>
        <w:rPr>
          <w:rFonts w:ascii="Arial" w:hAnsi="Arial" w:cs="Arial"/>
          <w:b/>
          <w:color w:val="0000FF"/>
          <w:sz w:val="24"/>
        </w:rPr>
        <w:t>R4-2205</w:t>
      </w:r>
      <w:r w:rsidR="00A557A4">
        <w:rPr>
          <w:rFonts w:ascii="Arial" w:hAnsi="Arial" w:cs="Arial"/>
          <w:b/>
          <w:color w:val="0000FF"/>
          <w:sz w:val="24"/>
        </w:rPr>
        <w:tab/>
      </w:r>
      <w:r>
        <w:rPr>
          <w:rFonts w:ascii="Arial" w:hAnsi="Arial" w:cs="Arial"/>
          <w:b/>
          <w:color w:val="0000FF"/>
          <w:sz w:val="24"/>
        </w:rPr>
        <w:t>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01BE2A00"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D1D1C" w14:textId="77777777" w:rsidR="005D5076" w:rsidRDefault="005D5076" w:rsidP="008E600A">
      <w:pPr>
        <w:rPr>
          <w:color w:val="993300"/>
          <w:u w:val="single"/>
        </w:rPr>
      </w:pP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2F9BE413"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R4-2206863 (from R4-2205837).</w:t>
      </w:r>
    </w:p>
    <w:p w14:paraId="00E71396" w14:textId="3CF8D9CD" w:rsidR="005D5076" w:rsidRDefault="005D5076" w:rsidP="005D5076">
      <w:pPr>
        <w:rPr>
          <w:rFonts w:ascii="Arial" w:hAnsi="Arial" w:cs="Arial"/>
          <w:b/>
          <w:sz w:val="24"/>
        </w:rPr>
      </w:pPr>
      <w:bookmarkStart w:id="57" w:name="_Toc95792849"/>
      <w:r>
        <w:rPr>
          <w:rFonts w:ascii="Arial" w:hAnsi="Arial" w:cs="Arial"/>
          <w:b/>
          <w:color w:val="0000FF"/>
          <w:sz w:val="24"/>
        </w:rPr>
        <w:t>R4-2206863</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3BE7059C" w14:textId="77777777" w:rsidR="005D5076" w:rsidRDefault="005D5076" w:rsidP="005D50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8CEFA48" w14:textId="77777777" w:rsidR="005D5076" w:rsidRDefault="005D5076" w:rsidP="005D5076">
      <w:pPr>
        <w:rPr>
          <w:rFonts w:ascii="Arial" w:hAnsi="Arial" w:cs="Arial"/>
          <w:b/>
        </w:rPr>
      </w:pPr>
      <w:r>
        <w:rPr>
          <w:rFonts w:ascii="Arial" w:hAnsi="Arial" w:cs="Arial"/>
          <w:b/>
        </w:rPr>
        <w:t xml:space="preserve">Abstract: </w:t>
      </w:r>
    </w:p>
    <w:p w14:paraId="27645B79" w14:textId="77777777" w:rsidR="005D5076" w:rsidRDefault="005D5076" w:rsidP="005D5076">
      <w:r>
        <w:t>We provide draft CR to introduce interruption requirements to NR serving cell</w:t>
      </w:r>
    </w:p>
    <w:p w14:paraId="5015F717" w14:textId="65D062A7" w:rsidR="005D5076" w:rsidRDefault="00064BC9"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green"/>
        </w:rPr>
        <w:t>Endorsed.</w:t>
      </w:r>
    </w:p>
    <w:p w14:paraId="51928998" w14:textId="77777777" w:rsidR="005D5076" w:rsidRDefault="005D5076" w:rsidP="005D5076">
      <w:pPr>
        <w:rPr>
          <w:color w:val="993300"/>
          <w:u w:val="single"/>
        </w:rPr>
      </w:pPr>
    </w:p>
    <w:p w14:paraId="0CB45746" w14:textId="6A05E752" w:rsidR="008E600A" w:rsidRDefault="008E600A" w:rsidP="008E600A">
      <w:pPr>
        <w:pStyle w:val="Heading5"/>
      </w:pPr>
      <w:r>
        <w:lastRenderedPageBreak/>
        <w:t>10.10.2.2</w:t>
      </w:r>
      <w:r>
        <w:tab/>
        <w:t xml:space="preserve">HO with </w:t>
      </w:r>
      <w:proofErr w:type="spellStart"/>
      <w:r>
        <w:t>PSCell</w:t>
      </w:r>
      <w:bookmarkEnd w:id="57"/>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1E789ECF" w:rsidR="00C2341C" w:rsidRDefault="0065555E" w:rsidP="00C234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R4-2207056 (from R4-2206758).</w:t>
      </w:r>
    </w:p>
    <w:p w14:paraId="702C5786" w14:textId="6B7BB853" w:rsidR="0065555E" w:rsidRPr="00766996" w:rsidRDefault="0065555E" w:rsidP="0065555E">
      <w:pPr>
        <w:rPr>
          <w:rFonts w:ascii="Arial" w:hAnsi="Arial" w:cs="Arial"/>
          <w:b/>
          <w:sz w:val="24"/>
          <w:lang w:val="en-US"/>
        </w:rPr>
      </w:pPr>
      <w:r>
        <w:rPr>
          <w:rFonts w:ascii="Arial" w:hAnsi="Arial" w:cs="Arial"/>
          <w:b/>
          <w:color w:val="0000FF"/>
          <w:sz w:val="24"/>
          <w:u w:val="thick"/>
        </w:rPr>
        <w:t>R4-2207056</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702696EE"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13790DFE"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61A818C"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1E89B25" w14:textId="7CFEA2EE"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E07021" w:rsidRPr="00E07021">
        <w:rPr>
          <w:rFonts w:ascii="Arial" w:hAnsi="Arial" w:cs="Arial"/>
          <w:b/>
          <w:lang w:val="en-US" w:eastAsia="zh-CN"/>
        </w:rPr>
        <w:t>Noted</w:t>
      </w:r>
      <w:r w:rsidRPr="00E07021">
        <w:rPr>
          <w:rFonts w:ascii="Arial" w:hAnsi="Arial" w:cs="Arial"/>
          <w:b/>
          <w:lang w:val="en-US" w:eastAsia="zh-CN"/>
        </w:rPr>
        <w:t>.</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 xml:space="preserve">Topic #1: HO with </w:t>
      </w:r>
      <w:proofErr w:type="spellStart"/>
      <w:r w:rsidRPr="006177D2">
        <w:rPr>
          <w:bCs/>
        </w:rPr>
        <w:t>PSCell</w:t>
      </w:r>
      <w:proofErr w:type="spellEnd"/>
    </w:p>
    <w:p w14:paraId="72654CB9" w14:textId="77777777" w:rsidR="006177D2" w:rsidRPr="006177D2" w:rsidRDefault="006177D2" w:rsidP="006177D2">
      <w:pPr>
        <w:pStyle w:val="ListParagraph"/>
        <w:numPr>
          <w:ilvl w:val="1"/>
          <w:numId w:val="10"/>
        </w:numPr>
        <w:spacing w:line="252" w:lineRule="auto"/>
        <w:rPr>
          <w:bCs/>
        </w:rPr>
      </w:pPr>
      <w:r w:rsidRPr="006177D2">
        <w:rPr>
          <w:bCs/>
        </w:rPr>
        <w:t xml:space="preserve">Sub-topic 2-2 Delay requirement design of HO with </w:t>
      </w:r>
      <w:proofErr w:type="spellStart"/>
      <w:r w:rsidRPr="006177D2">
        <w:rPr>
          <w:bCs/>
        </w:rPr>
        <w:t>PSCell</w:t>
      </w:r>
      <w:proofErr w:type="spellEnd"/>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 xml:space="preserve">In the previous two meetings, following common understanding is reached regarding processing timing for legacy </w:t>
      </w:r>
      <w:proofErr w:type="spellStart"/>
      <w:r w:rsidRPr="00ED3D4F">
        <w:rPr>
          <w:bCs/>
        </w:rPr>
        <w:t>PCell</w:t>
      </w:r>
      <w:proofErr w:type="spellEnd"/>
      <w:r w:rsidRPr="00ED3D4F">
        <w:rPr>
          <w:bCs/>
        </w:rPr>
        <w:t xml:space="preserve"> handover and </w:t>
      </w:r>
      <w:proofErr w:type="spellStart"/>
      <w:r w:rsidRPr="00ED3D4F">
        <w:rPr>
          <w:bCs/>
        </w:rPr>
        <w:t>PSCell</w:t>
      </w:r>
      <w:proofErr w:type="spellEnd"/>
      <w:r w:rsidRPr="00ED3D4F">
        <w:rPr>
          <w:bCs/>
        </w:rPr>
        <w:t xml:space="preserve"> addition/change.</w:t>
      </w:r>
    </w:p>
    <w:p w14:paraId="327059D9" w14:textId="77777777" w:rsidR="00ED3D4F" w:rsidRPr="00ED3D4F" w:rsidRDefault="00ED3D4F" w:rsidP="00ED3D4F">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PCell</w:t>
      </w:r>
      <w:proofErr w:type="spellEnd"/>
      <w:r w:rsidRPr="00ED3D4F">
        <w:rPr>
          <w:bCs/>
        </w:rPr>
        <w:t xml:space="preserve">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 xml:space="preserve">Reuse the </w:t>
      </w:r>
      <w:proofErr w:type="spellStart"/>
      <w:r w:rsidRPr="00ED3D4F">
        <w:rPr>
          <w:bCs/>
        </w:rPr>
        <w:t>Tprocessing</w:t>
      </w:r>
      <w:proofErr w:type="spellEnd"/>
      <w:r w:rsidRPr="00ED3D4F">
        <w:rPr>
          <w:bCs/>
        </w:rPr>
        <w:t xml:space="preserve"> defined for legacy </w:t>
      </w:r>
      <w:proofErr w:type="spellStart"/>
      <w:r w:rsidRPr="00ED3D4F">
        <w:rPr>
          <w:bCs/>
        </w:rPr>
        <w:t>PCell</w:t>
      </w:r>
      <w:proofErr w:type="spellEnd"/>
      <w:r w:rsidRPr="00ED3D4F">
        <w:rPr>
          <w:bCs/>
        </w:rPr>
        <w:t xml:space="preserve"> HO</w:t>
      </w:r>
    </w:p>
    <w:p w14:paraId="273079CD" w14:textId="77777777" w:rsidR="00ED3D4F" w:rsidRPr="00ED3D4F" w:rsidRDefault="00ED3D4F" w:rsidP="00E3155A">
      <w:pPr>
        <w:pStyle w:val="ListParagraph"/>
        <w:numPr>
          <w:ilvl w:val="3"/>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change for NR-DC and EN-DC</w:t>
      </w:r>
    </w:p>
    <w:p w14:paraId="38E6E41B"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addition for NR-DC and EN-DC</w:t>
      </w:r>
    </w:p>
    <w:p w14:paraId="0502D85C"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NR </w:t>
      </w:r>
      <w:proofErr w:type="spellStart"/>
      <w:r w:rsidRPr="00ED3D4F">
        <w:rPr>
          <w:bCs/>
        </w:rPr>
        <w:t>PSCell</w:t>
      </w:r>
      <w:proofErr w:type="spellEnd"/>
      <w:r w:rsidRPr="00ED3D4F">
        <w:rPr>
          <w:bCs/>
        </w:rPr>
        <w:t xml:space="preserve"> is in the same FR as </w:t>
      </w:r>
      <w:proofErr w:type="spellStart"/>
      <w:r w:rsidRPr="00ED3D4F">
        <w:rPr>
          <w:bCs/>
        </w:rPr>
        <w:t>PCell</w:t>
      </w:r>
      <w:proofErr w:type="spellEnd"/>
    </w:p>
    <w:p w14:paraId="5932F93E" w14:textId="77777777" w:rsidR="00ED3D4F" w:rsidRPr="00ED3D4F" w:rsidRDefault="00ED3D4F" w:rsidP="00E3155A">
      <w:pPr>
        <w:pStyle w:val="ListParagraph"/>
        <w:numPr>
          <w:ilvl w:val="2"/>
          <w:numId w:val="10"/>
        </w:numPr>
        <w:spacing w:line="252" w:lineRule="auto"/>
        <w:rPr>
          <w:bCs/>
        </w:rPr>
      </w:pPr>
      <w:proofErr w:type="gramStart"/>
      <w:r w:rsidRPr="00ED3D4F">
        <w:rPr>
          <w:bCs/>
        </w:rPr>
        <w:lastRenderedPageBreak/>
        <w:t>40ms, when</w:t>
      </w:r>
      <w:proofErr w:type="gramEnd"/>
      <w:r w:rsidRPr="00ED3D4F">
        <w:rPr>
          <w:bCs/>
        </w:rPr>
        <w:t xml:space="preserve"> NR </w:t>
      </w:r>
      <w:proofErr w:type="spellStart"/>
      <w:r w:rsidRPr="00ED3D4F">
        <w:rPr>
          <w:bCs/>
        </w:rPr>
        <w:t>PSCell</w:t>
      </w:r>
      <w:proofErr w:type="spellEnd"/>
      <w:r w:rsidRPr="00ED3D4F">
        <w:rPr>
          <w:bCs/>
        </w:rPr>
        <w:t xml:space="preserve"> is in the different FR from </w:t>
      </w:r>
      <w:proofErr w:type="spellStart"/>
      <w:r w:rsidRPr="00ED3D4F">
        <w:rPr>
          <w:bCs/>
        </w:rPr>
        <w:t>PCell</w:t>
      </w:r>
      <w:proofErr w:type="spellEnd"/>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bCs/>
          <w:color w:val="000000" w:themeColor="text1"/>
          <w:highlight w:val="yellow"/>
          <w:lang w:eastAsia="ko-KR"/>
        </w:rPr>
        <w:t xml:space="preserve">for HO with </w:t>
      </w:r>
      <w:proofErr w:type="spellStart"/>
      <w:r w:rsidRPr="004F5582">
        <w:rPr>
          <w:bCs/>
          <w:color w:val="000000" w:themeColor="text1"/>
          <w:highlight w:val="yellow"/>
          <w:lang w:eastAsia="ko-KR"/>
        </w:rPr>
        <w:t>PSCell</w:t>
      </w:r>
      <w:proofErr w:type="spellEnd"/>
      <w:r w:rsidRPr="004F5582">
        <w:rPr>
          <w:bCs/>
          <w:color w:val="000000" w:themeColor="text1"/>
          <w:highlight w:val="yellow"/>
          <w:lang w:eastAsia="ko-KR"/>
        </w:rPr>
        <w:t xml:space="preserve"> = </w:t>
      </w:r>
      <w:proofErr w:type="gramStart"/>
      <w:r w:rsidRPr="004F5582">
        <w:rPr>
          <w:color w:val="000000" w:themeColor="text1"/>
          <w:szCs w:val="24"/>
          <w:highlight w:val="yellow"/>
          <w:lang w:eastAsia="zh-CN"/>
        </w:rPr>
        <w:t>max(</w:t>
      </w:r>
      <w:proofErr w:type="spellStart"/>
      <w:proofErr w:type="gramEnd"/>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PCell</w:t>
      </w:r>
      <w:proofErr w:type="spellEnd"/>
      <w:r w:rsidRPr="004F5582">
        <w:rPr>
          <w:color w:val="000000" w:themeColor="text1"/>
          <w:szCs w:val="24"/>
          <w:highlight w:val="yellow"/>
          <w:lang w:eastAsia="zh-CN"/>
        </w:rPr>
        <w:t xml:space="preserve"> HO, </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PSCell</w:t>
      </w:r>
      <w:proofErr w:type="spellEnd"/>
      <w:r w:rsidRPr="004F5582">
        <w:rPr>
          <w:color w:val="000000" w:themeColor="text1"/>
          <w:szCs w:val="24"/>
          <w:highlight w:val="yellow"/>
          <w:lang w:eastAsia="zh-CN"/>
        </w:rPr>
        <w:t xml:space="preserve"> addition/change) + [X] </w:t>
      </w:r>
      <w:proofErr w:type="spellStart"/>
      <w:r w:rsidRPr="004F5582">
        <w:rPr>
          <w:color w:val="000000" w:themeColor="text1"/>
          <w:szCs w:val="24"/>
          <w:highlight w:val="yellow"/>
          <w:lang w:eastAsia="zh-CN"/>
        </w:rPr>
        <w:t>ms</w:t>
      </w:r>
      <w:proofErr w:type="spellEnd"/>
      <w:r w:rsidRPr="004F5582">
        <w:rPr>
          <w:color w:val="000000" w:themeColor="text1"/>
          <w:szCs w:val="24"/>
          <w:highlight w:val="yellow"/>
          <w:lang w:eastAsia="zh-CN"/>
        </w:rPr>
        <w:t>.</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 xml:space="preserve">X= can be different for different HO with </w:t>
      </w:r>
      <w:proofErr w:type="spellStart"/>
      <w:r w:rsidRPr="004F5582">
        <w:rPr>
          <w:bCs/>
          <w:color w:val="000000" w:themeColor="text1"/>
          <w:szCs w:val="24"/>
          <w:highlight w:val="yellow"/>
          <w:lang w:eastAsia="zh-CN"/>
        </w:rPr>
        <w:t>PSCell</w:t>
      </w:r>
      <w:proofErr w:type="spellEnd"/>
      <w:r w:rsidRPr="004F5582">
        <w:rPr>
          <w:bCs/>
          <w:color w:val="000000" w:themeColor="text1"/>
          <w:szCs w:val="24"/>
          <w:highlight w:val="yellow"/>
          <w:lang w:eastAsia="zh-CN"/>
        </w:rPr>
        <w:t xml:space="preserve">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lang w:eastAsia="ko-KR"/>
        </w:rPr>
        <w:t xml:space="preserve"> applies independently for </w:t>
      </w:r>
      <w:proofErr w:type="spellStart"/>
      <w:r w:rsidRPr="004F5582">
        <w:rPr>
          <w:bCs/>
          <w:color w:val="000000" w:themeColor="text1"/>
          <w:highlight w:val="yellow"/>
          <w:lang w:eastAsia="ko-KR"/>
        </w:rPr>
        <w:t>PCell</w:t>
      </w:r>
      <w:proofErr w:type="spellEnd"/>
      <w:r w:rsidRPr="004F5582">
        <w:rPr>
          <w:bCs/>
          <w:color w:val="000000" w:themeColor="text1"/>
          <w:highlight w:val="yellow"/>
          <w:lang w:eastAsia="ko-KR"/>
        </w:rPr>
        <w:t xml:space="preserve"> and </w:t>
      </w:r>
      <w:proofErr w:type="spellStart"/>
      <w:r w:rsidRPr="004F5582">
        <w:rPr>
          <w:bCs/>
          <w:color w:val="000000" w:themeColor="text1"/>
          <w:highlight w:val="yellow"/>
          <w:lang w:eastAsia="ko-KR"/>
        </w:rPr>
        <w:t>PSCell</w:t>
      </w:r>
      <w:proofErr w:type="spellEnd"/>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For the parallel processing case of HO with </w:t>
      </w:r>
      <w:proofErr w:type="spellStart"/>
      <w:r>
        <w:rPr>
          <w:bCs/>
          <w:color w:val="000000" w:themeColor="text1"/>
          <w:lang w:eastAsia="ko-KR"/>
        </w:rPr>
        <w:t>PSCell</w:t>
      </w:r>
      <w:proofErr w:type="spellEnd"/>
      <w:r>
        <w:rPr>
          <w:bCs/>
          <w:color w:val="000000" w:themeColor="text1"/>
          <w:lang w:eastAsia="ko-KR"/>
        </w:rPr>
        <w:t xml:space="preserve">, </w:t>
      </w:r>
      <w:proofErr w:type="spellStart"/>
      <w:r>
        <w:rPr>
          <w:bCs/>
          <w:color w:val="000000" w:themeColor="text1"/>
          <w:lang w:eastAsia="ko-KR"/>
        </w:rPr>
        <w:t>PSCell</w:t>
      </w:r>
      <w:proofErr w:type="spellEnd"/>
      <w:r>
        <w:rPr>
          <w:bCs/>
          <w:color w:val="000000" w:themeColor="text1"/>
          <w:lang w:eastAsia="ko-KR"/>
        </w:rPr>
        <w:t xml:space="preserve"> addition delay requirements and HO delay requirements are defined separately:</w:t>
      </w:r>
    </w:p>
    <w:p w14:paraId="7872BCBD" w14:textId="77777777" w:rsidR="00C80F71" w:rsidRDefault="00C80F71" w:rsidP="00C80F71">
      <w:pPr>
        <w:pStyle w:val="ListParagraph"/>
        <w:numPr>
          <w:ilvl w:val="2"/>
          <w:numId w:val="10"/>
        </w:numPr>
        <w:spacing w:after="180" w:line="259" w:lineRule="auto"/>
        <w:textAlignment w:val="baseline"/>
        <w:rPr>
          <w:iCs/>
        </w:rPr>
      </w:pPr>
      <w:r>
        <w:t xml:space="preserve">HO delay = </w:t>
      </w:r>
      <w:proofErr w:type="spellStart"/>
      <w:r>
        <w:t>T</w:t>
      </w:r>
      <w:r>
        <w:rPr>
          <w:vertAlign w:val="subscript"/>
        </w:rPr>
        <w:t>RRC_delay</w:t>
      </w:r>
      <w:proofErr w:type="spellEnd"/>
      <w:r>
        <w:t xml:space="preserve"> +</w:t>
      </w:r>
      <w:proofErr w:type="spellStart"/>
      <w:r>
        <w:t>T</w:t>
      </w:r>
      <w:r>
        <w:rPr>
          <w:vertAlign w:val="subscript"/>
        </w:rPr>
        <w:t>search</w:t>
      </w:r>
      <w:proofErr w:type="spellEnd"/>
      <w:r>
        <w:t xml:space="preserve"> + T</w:t>
      </w:r>
      <w:r>
        <w:rPr>
          <w:vertAlign w:val="subscript"/>
        </w:rPr>
        <w:t>IU</w:t>
      </w:r>
      <w:r>
        <w:t xml:space="preserve"> + (</w:t>
      </w:r>
      <w:proofErr w:type="spellStart"/>
      <w:r>
        <w:t>T</w:t>
      </w:r>
      <w:r>
        <w:rPr>
          <w:vertAlign w:val="subscript"/>
        </w:rPr>
        <w:t>processing_PCell</w:t>
      </w:r>
      <w:proofErr w:type="spellEnd"/>
      <w:r>
        <w:t xml:space="preserve"> +X) + T</w:t>
      </w:r>
      <w:r>
        <w:rPr>
          <w:vertAlign w:val="subscript"/>
        </w:rPr>
        <w:t>∆</w:t>
      </w:r>
      <w:r>
        <w:t xml:space="preserve"> + </w:t>
      </w:r>
      <w:proofErr w:type="spellStart"/>
      <w:r>
        <w:t>T</w:t>
      </w:r>
      <w:r>
        <w:rPr>
          <w:vertAlign w:val="subscript"/>
        </w:rPr>
        <w:t>margin</w:t>
      </w:r>
      <w:proofErr w:type="spellEnd"/>
      <w:r>
        <w:rPr>
          <w:vertAlign w:val="subscript"/>
        </w:rPr>
        <w:t xml:space="preserve"> </w:t>
      </w:r>
      <w:proofErr w:type="spellStart"/>
      <w:r>
        <w:t>ms</w:t>
      </w:r>
      <w:proofErr w:type="spellEnd"/>
    </w:p>
    <w:p w14:paraId="64BF8589" w14:textId="77777777" w:rsidR="00C80F71" w:rsidRDefault="00C80F71" w:rsidP="00C80F71">
      <w:pPr>
        <w:pStyle w:val="ListParagraph"/>
        <w:numPr>
          <w:ilvl w:val="2"/>
          <w:numId w:val="10"/>
        </w:numPr>
        <w:spacing w:after="180" w:line="259" w:lineRule="auto"/>
        <w:textAlignment w:val="baseline"/>
      </w:pPr>
      <w:proofErr w:type="spellStart"/>
      <w:r>
        <w:t>PSCell</w:t>
      </w:r>
      <w:proofErr w:type="spellEnd"/>
      <w:r>
        <w:t xml:space="preserve"> addition delay= </w:t>
      </w:r>
      <w:proofErr w:type="spellStart"/>
      <w:r>
        <w:t>T</w:t>
      </w:r>
      <w:r>
        <w:rPr>
          <w:vertAlign w:val="subscript"/>
        </w:rPr>
        <w:t>RRC_delay</w:t>
      </w:r>
      <w:proofErr w:type="spellEnd"/>
      <w:r>
        <w:t xml:space="preserve"> + (</w:t>
      </w:r>
      <w:proofErr w:type="spellStart"/>
      <w:r>
        <w:t>T</w:t>
      </w:r>
      <w:r>
        <w:rPr>
          <w:vertAlign w:val="subscript"/>
        </w:rPr>
        <w:t>processing_PSCell</w:t>
      </w:r>
      <w:proofErr w:type="spellEnd"/>
      <w:r>
        <w:t xml:space="preserve"> +X) + </w:t>
      </w:r>
      <w:proofErr w:type="spellStart"/>
      <w:r>
        <w:t>T</w:t>
      </w:r>
      <w:r>
        <w:rPr>
          <w:vertAlign w:val="subscript"/>
        </w:rPr>
        <w:t>search</w:t>
      </w:r>
      <w:proofErr w:type="spellEnd"/>
      <w:r>
        <w:t xml:space="preserve"> + T</w:t>
      </w:r>
      <w:r>
        <w:rPr>
          <w:vertAlign w:val="subscript"/>
        </w:rPr>
        <w:t>∆</w:t>
      </w:r>
      <w:r>
        <w:t xml:space="preserve"> + </w:t>
      </w:r>
      <w:proofErr w:type="spellStart"/>
      <w:r>
        <w:t>T</w:t>
      </w:r>
      <w:r>
        <w:rPr>
          <w:vertAlign w:val="subscript"/>
        </w:rPr>
        <w:t>PSCell</w:t>
      </w:r>
      <w:proofErr w:type="spellEnd"/>
      <w:r>
        <w:rPr>
          <w:vertAlign w:val="subscript"/>
        </w:rPr>
        <w:t>_ DU</w:t>
      </w:r>
      <w:r>
        <w:t xml:space="preserve"> + 2 </w:t>
      </w:r>
      <w:proofErr w:type="spellStart"/>
      <w:r>
        <w:t>ms</w:t>
      </w:r>
      <w:proofErr w:type="spellEnd"/>
      <w:r>
        <w:t xml:space="preserve">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Where </w:t>
      </w:r>
      <w:proofErr w:type="spellStart"/>
      <w:r>
        <w:rPr>
          <w:bCs/>
          <w:color w:val="000000" w:themeColor="text1"/>
          <w:lang w:eastAsia="ko-KR"/>
        </w:rPr>
        <w:t>T</w:t>
      </w:r>
      <w:r>
        <w:rPr>
          <w:bCs/>
          <w:color w:val="000000" w:themeColor="text1"/>
          <w:vertAlign w:val="subscript"/>
          <w:lang w:eastAsia="ko-KR"/>
        </w:rPr>
        <w:t>processing</w:t>
      </w:r>
      <w:r>
        <w:rPr>
          <w:bCs/>
          <w:color w:val="000000" w:themeColor="text1"/>
          <w:lang w:eastAsia="ko-KR"/>
        </w:rPr>
        <w:t>_PCell</w:t>
      </w:r>
      <w:proofErr w:type="spellEnd"/>
      <w:r>
        <w:rPr>
          <w:bCs/>
          <w:color w:val="000000" w:themeColor="text1"/>
          <w:lang w:eastAsia="ko-KR"/>
        </w:rPr>
        <w:t xml:space="preserve"> and </w:t>
      </w:r>
      <w:proofErr w:type="spellStart"/>
      <w:r>
        <w:rPr>
          <w:bCs/>
          <w:color w:val="000000" w:themeColor="text1"/>
          <w:lang w:eastAsia="ko-KR"/>
        </w:rPr>
        <w:t>T</w:t>
      </w:r>
      <w:r>
        <w:rPr>
          <w:bCs/>
          <w:color w:val="000000" w:themeColor="text1"/>
          <w:vertAlign w:val="subscript"/>
          <w:lang w:eastAsia="ko-KR"/>
        </w:rPr>
        <w:t>processing_PSCell</w:t>
      </w:r>
      <w:proofErr w:type="spellEnd"/>
      <w:r>
        <w:rPr>
          <w:bCs/>
          <w:color w:val="000000" w:themeColor="text1"/>
          <w:lang w:eastAsia="ko-KR"/>
        </w:rPr>
        <w:t xml:space="preserve"> are UE processing time for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vertAlign w:val="subscript"/>
          <w:lang w:eastAsia="ko-KR"/>
        </w:rPr>
        <w:t xml:space="preserve"> </w:t>
      </w:r>
      <w:r w:rsidRPr="00E35C13">
        <w:rPr>
          <w:bCs/>
          <w:color w:val="000000" w:themeColor="text1"/>
          <w:highlight w:val="green"/>
          <w:lang w:eastAsia="ko-KR"/>
        </w:rPr>
        <w:t xml:space="preserve">for HO with </w:t>
      </w:r>
      <w:proofErr w:type="spellStart"/>
      <w:r w:rsidRPr="00E35C13">
        <w:rPr>
          <w:bCs/>
          <w:color w:val="000000" w:themeColor="text1"/>
          <w:highlight w:val="green"/>
          <w:lang w:eastAsia="ko-KR"/>
        </w:rPr>
        <w:t>PSCell</w:t>
      </w:r>
      <w:proofErr w:type="spellEnd"/>
      <w:r w:rsidRPr="00E35C13">
        <w:rPr>
          <w:bCs/>
          <w:color w:val="000000" w:themeColor="text1"/>
          <w:highlight w:val="green"/>
          <w:lang w:eastAsia="ko-KR"/>
        </w:rPr>
        <w:t xml:space="preserve"> = </w:t>
      </w:r>
      <w:proofErr w:type="gramStart"/>
      <w:r w:rsidRPr="00E35C13">
        <w:rPr>
          <w:color w:val="000000" w:themeColor="text1"/>
          <w:szCs w:val="24"/>
          <w:highlight w:val="green"/>
          <w:lang w:eastAsia="zh-CN"/>
        </w:rPr>
        <w:t>max(</w:t>
      </w:r>
      <w:proofErr w:type="spellStart"/>
      <w:proofErr w:type="gramEnd"/>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PCell</w:t>
      </w:r>
      <w:proofErr w:type="spellEnd"/>
      <w:r w:rsidRPr="00E35C13">
        <w:rPr>
          <w:color w:val="000000" w:themeColor="text1"/>
          <w:szCs w:val="24"/>
          <w:highlight w:val="green"/>
          <w:lang w:eastAsia="zh-CN"/>
        </w:rPr>
        <w:t xml:space="preserve"> HO, </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xml:space="preserve">] </w:t>
      </w:r>
      <w:proofErr w:type="spellStart"/>
      <w:r w:rsidRPr="00E35C13">
        <w:rPr>
          <w:color w:val="000000" w:themeColor="text1"/>
          <w:szCs w:val="24"/>
          <w:highlight w:val="green"/>
          <w:lang w:eastAsia="zh-CN"/>
        </w:rPr>
        <w:t>ms</w:t>
      </w:r>
      <w:proofErr w:type="spellEnd"/>
      <w:r w:rsidRPr="00E35C13">
        <w:rPr>
          <w:color w:val="000000" w:themeColor="text1"/>
          <w:szCs w:val="24"/>
          <w:highlight w:val="green"/>
          <w:lang w:eastAsia="zh-CN"/>
        </w:rPr>
        <w:t>.</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lang w:eastAsia="ko-KR"/>
        </w:rPr>
        <w:t xml:space="preserve"> applies independently for </w:t>
      </w:r>
      <w:proofErr w:type="spellStart"/>
      <w:r w:rsidRPr="00E35C13">
        <w:rPr>
          <w:bCs/>
          <w:color w:val="000000" w:themeColor="text1"/>
          <w:highlight w:val="green"/>
          <w:lang w:eastAsia="ko-KR"/>
        </w:rPr>
        <w:t>PCell</w:t>
      </w:r>
      <w:proofErr w:type="spellEnd"/>
      <w:r w:rsidRPr="00E35C13">
        <w:rPr>
          <w:bCs/>
          <w:color w:val="000000" w:themeColor="text1"/>
          <w:highlight w:val="green"/>
          <w:lang w:eastAsia="ko-KR"/>
        </w:rPr>
        <w:t xml:space="preserve"> and </w:t>
      </w:r>
      <w:proofErr w:type="spellStart"/>
      <w:r w:rsidRPr="00E35C13">
        <w:rPr>
          <w:bCs/>
          <w:color w:val="000000" w:themeColor="text1"/>
          <w:highlight w:val="green"/>
          <w:lang w:eastAsia="ko-KR"/>
        </w:rPr>
        <w:t>PSCell</w:t>
      </w:r>
      <w:proofErr w:type="spellEnd"/>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proofErr w:type="spellStart"/>
      <w:r w:rsidRPr="00E35C13">
        <w:rPr>
          <w:bCs/>
          <w:color w:val="000000" w:themeColor="text1"/>
          <w:highlight w:val="green"/>
          <w:lang w:eastAsia="ko-KR"/>
        </w:rPr>
        <w:t>ms</w:t>
      </w:r>
      <w:proofErr w:type="spellEnd"/>
      <w:r w:rsidRPr="00E35C13">
        <w:rPr>
          <w:bCs/>
          <w:color w:val="000000" w:themeColor="text1"/>
          <w:highlight w:val="green"/>
          <w:lang w:eastAsia="ko-KR"/>
        </w:rPr>
        <w:t xml:space="preserve"> additional margin is applied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 xml:space="preserve">Introduce extra margin Y </w:t>
      </w:r>
      <w:proofErr w:type="spellStart"/>
      <w:r w:rsidRPr="006C50F9">
        <w:rPr>
          <w:bCs/>
        </w:rPr>
        <w:t>ms</w:t>
      </w:r>
      <w:proofErr w:type="spellEnd"/>
      <w:r w:rsidRPr="006C50F9">
        <w:rPr>
          <w:bCs/>
        </w:rPr>
        <w:t xml:space="preserve"> for sequential processing case comparing to parallel processing case for UE SW processing and RF warm-up for [</w:t>
      </w:r>
      <w:proofErr w:type="spellStart"/>
      <w:r w:rsidRPr="006C50F9">
        <w:rPr>
          <w:bCs/>
        </w:rPr>
        <w:t>PCell</w:t>
      </w:r>
      <w:proofErr w:type="spellEnd"/>
      <w:r w:rsidRPr="006C50F9">
        <w:rPr>
          <w:bCs/>
        </w:rPr>
        <w:t xml:space="preserve"> handover] and </w:t>
      </w:r>
      <w:proofErr w:type="spellStart"/>
      <w:r w:rsidRPr="006C50F9">
        <w:rPr>
          <w:bCs/>
        </w:rPr>
        <w:t>PSCell</w:t>
      </w:r>
      <w:proofErr w:type="spellEnd"/>
      <w:r w:rsidRPr="006C50F9">
        <w:rPr>
          <w:bCs/>
        </w:rPr>
        <w:t xml:space="preserve">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 xml:space="preserve">Y = [10] </w:t>
      </w:r>
      <w:proofErr w:type="spellStart"/>
      <w:r w:rsidRPr="006C50F9">
        <w:rPr>
          <w:bCs/>
        </w:rPr>
        <w:t>ms</w:t>
      </w:r>
      <w:proofErr w:type="spellEnd"/>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lastRenderedPageBreak/>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highlight w:val="yellow"/>
          <w:lang w:eastAsia="ko-KR"/>
        </w:rPr>
        <w:t>PCell</w:t>
      </w:r>
      <w:proofErr w:type="spellEnd"/>
      <w:r>
        <w:rPr>
          <w:bCs/>
          <w:color w:val="000000" w:themeColor="text1"/>
          <w:highlight w:val="yellow"/>
          <w:lang w:eastAsia="ko-KR"/>
        </w:rPr>
        <w:t xml:space="preserve"> handover</w:t>
      </w:r>
      <w:r>
        <w:rPr>
          <w:bCs/>
          <w:color w:val="000000" w:themeColor="text1"/>
          <w:lang w:eastAsia="ko-KR"/>
        </w:rPr>
        <w:t xml:space="preserve"> and </w:t>
      </w:r>
      <w:proofErr w:type="spellStart"/>
      <w:r>
        <w:rPr>
          <w:bCs/>
          <w:color w:val="000000" w:themeColor="text1"/>
          <w:lang w:eastAsia="ko-KR"/>
        </w:rPr>
        <w:t>PSCell</w:t>
      </w:r>
      <w:proofErr w:type="spellEnd"/>
      <w:r>
        <w:rPr>
          <w:bCs/>
          <w:color w:val="000000" w:themeColor="text1"/>
          <w:lang w:eastAsia="ko-KR"/>
        </w:rPr>
        <w:t xml:space="preserve">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w:t>
      </w:r>
      <w:proofErr w:type="spellStart"/>
      <w:r>
        <w:rPr>
          <w:bCs/>
          <w:color w:val="000000" w:themeColor="text1"/>
          <w:lang w:eastAsia="ko-KR"/>
        </w:rPr>
        <w:t>ms</w:t>
      </w:r>
      <w:proofErr w:type="spellEnd"/>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lang w:eastAsia="ko-KR"/>
        </w:rPr>
        <w:t>PCell</w:t>
      </w:r>
      <w:proofErr w:type="spellEnd"/>
      <w:r>
        <w:rPr>
          <w:bCs/>
          <w:color w:val="000000" w:themeColor="text1"/>
          <w:lang w:eastAsia="ko-KR"/>
        </w:rPr>
        <w:t xml:space="preserve"> handover] and </w:t>
      </w:r>
      <w:proofErr w:type="spellStart"/>
      <w:r>
        <w:rPr>
          <w:bCs/>
          <w:color w:val="000000" w:themeColor="text1"/>
          <w:lang w:eastAsia="ko-KR"/>
        </w:rPr>
        <w:t>PSCell</w:t>
      </w:r>
      <w:proofErr w:type="spellEnd"/>
      <w:r>
        <w:rPr>
          <w:bCs/>
          <w:color w:val="000000" w:themeColor="text1"/>
          <w:lang w:eastAsia="ko-KR"/>
        </w:rPr>
        <w:t xml:space="preserve">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w:t>
      </w:r>
      <w:proofErr w:type="spellStart"/>
      <w:r>
        <w:rPr>
          <w:bCs/>
          <w:color w:val="000000" w:themeColor="text1"/>
          <w:lang w:eastAsia="ko-KR"/>
        </w:rPr>
        <w:t>ms</w:t>
      </w:r>
      <w:proofErr w:type="spellEnd"/>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w:t>
      </w:r>
      <w:proofErr w:type="spellStart"/>
      <w:r>
        <w:t>ms</w:t>
      </w:r>
      <w:proofErr w:type="spellEnd"/>
      <w:r>
        <w:t xml:space="preserve"> for UE RF adjustment in sequential processing compared to parallel processing is </w:t>
      </w:r>
      <w:r>
        <w:rPr>
          <w:highlight w:val="yellow"/>
        </w:rPr>
        <w:t xml:space="preserve">only applied for </w:t>
      </w:r>
      <w:proofErr w:type="spellStart"/>
      <w:r>
        <w:rPr>
          <w:highlight w:val="yellow"/>
        </w:rPr>
        <w:t>PSCell</w:t>
      </w:r>
      <w:proofErr w:type="spellEnd"/>
      <w:r>
        <w:rPr>
          <w:highlight w:val="yellow"/>
        </w:rPr>
        <w:t xml:space="preserve"> addition/change</w:t>
      </w:r>
      <w:r>
        <w:t xml:space="preserve"> in HO with </w:t>
      </w:r>
      <w:proofErr w:type="spellStart"/>
      <w:r>
        <w:t>PSCell</w:t>
      </w:r>
      <w:proofErr w:type="spellEnd"/>
      <w:r>
        <w:t xml:space="preserve">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r w:rsidR="006F7168" w:rsidRPr="006B6F1A">
        <w:rPr>
          <w:bCs/>
          <w:color w:val="000000" w:themeColor="text1"/>
          <w:highlight w:val="green"/>
          <w:lang w:eastAsia="ko-KR"/>
        </w:rPr>
        <w:t>[</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10 </w:t>
      </w:r>
      <w:proofErr w:type="spellStart"/>
      <w:r w:rsidRPr="006B6F1A">
        <w:rPr>
          <w:bCs/>
          <w:color w:val="000000" w:themeColor="text1"/>
          <w:highlight w:val="green"/>
          <w:lang w:eastAsia="ko-KR"/>
        </w:rPr>
        <w:t>ms</w:t>
      </w:r>
      <w:proofErr w:type="spellEnd"/>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is present in</w:t>
      </w:r>
      <w:r>
        <w:rPr>
          <w:b/>
          <w:bCs/>
          <w:lang w:eastAsia="zh-CN"/>
        </w:rPr>
        <w:t xml:space="preserve"> </w:t>
      </w:r>
      <w:proofErr w:type="spellStart"/>
      <w:r>
        <w:rPr>
          <w:rFonts w:hint="eastAsia"/>
          <w:i/>
          <w:iCs/>
        </w:rPr>
        <w:t>RRCConnectionReconfiguratio</w:t>
      </w:r>
      <w:r>
        <w:rPr>
          <w:i/>
          <w:iCs/>
        </w:rPr>
        <w:t>n</w:t>
      </w:r>
      <w:proofErr w:type="spellEnd"/>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proofErr w:type="spellStart"/>
      <w:r>
        <w:rPr>
          <w:rFonts w:hint="eastAsia"/>
          <w:i/>
          <w:iCs/>
        </w:rPr>
        <w:t>RRCConnectionReconfiguratio</w:t>
      </w:r>
      <w:r>
        <w:rPr>
          <w:i/>
          <w:iCs/>
        </w:rPr>
        <w:t>n</w:t>
      </w:r>
      <w:proofErr w:type="spellEnd"/>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has configured the UE with an MO which have the same SSB frequency and SCS as target </w:t>
      </w:r>
      <w:proofErr w:type="spellStart"/>
      <w:r>
        <w:rPr>
          <w:lang w:eastAsia="zh-CN"/>
        </w:rPr>
        <w:t>PSCell</w:t>
      </w:r>
      <w:proofErr w:type="spellEnd"/>
      <w:r>
        <w:rPr>
          <w:lang w:eastAsia="zh-CN"/>
        </w:rPr>
        <w:t>,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doesn’t configure the UE with MO which have the same SSB frequency and SCS as target </w:t>
      </w:r>
      <w:proofErr w:type="spellStart"/>
      <w:r>
        <w:rPr>
          <w:lang w:eastAsia="zh-CN"/>
        </w:rPr>
        <w:t>PSCell</w:t>
      </w:r>
      <w:proofErr w:type="spellEnd"/>
      <w:r>
        <w:rPr>
          <w:lang w:eastAsia="zh-CN"/>
        </w:rPr>
        <w:t xml:space="preserve">, UE assumes 5ms as SSB periodicity for target </w:t>
      </w:r>
      <w:proofErr w:type="spellStart"/>
      <w:r>
        <w:rPr>
          <w:lang w:eastAsia="zh-CN"/>
        </w:rPr>
        <w:t>PSCell</w:t>
      </w:r>
      <w:proofErr w:type="spellEnd"/>
      <w:r>
        <w:rPr>
          <w:lang w:eastAsia="zh-CN"/>
        </w:rPr>
        <w:t>.</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if the SMTC of the target </w:t>
      </w:r>
      <w:proofErr w:type="spellStart"/>
      <w:r>
        <w:rPr>
          <w:lang w:eastAsia="zh-CN"/>
        </w:rPr>
        <w:t>PSCell</w:t>
      </w:r>
      <w:proofErr w:type="spellEnd"/>
      <w:r>
        <w:rPr>
          <w:lang w:eastAsia="zh-CN"/>
        </w:rPr>
        <w:t xml:space="preserve">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UE follows the timing reference of target E-UTRA </w:t>
      </w:r>
      <w:proofErr w:type="spellStart"/>
      <w:r>
        <w:rPr>
          <w:lang w:eastAsia="zh-CN"/>
        </w:rPr>
        <w:t>PCell</w:t>
      </w:r>
      <w:proofErr w:type="spellEnd"/>
      <w:r>
        <w:rPr>
          <w:lang w:eastAsia="zh-CN"/>
        </w:rPr>
        <w:t xml:space="preserve">, where sequential processing should be performed to obtain the target </w:t>
      </w:r>
      <w:proofErr w:type="spellStart"/>
      <w:r>
        <w:rPr>
          <w:lang w:eastAsia="zh-CN"/>
        </w:rPr>
        <w:t>PCell</w:t>
      </w:r>
      <w:proofErr w:type="spellEnd"/>
      <w:r>
        <w:rPr>
          <w:lang w:eastAsia="zh-CN"/>
        </w:rPr>
        <w:t xml:space="preserve">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if the SMTC of the target </w:t>
      </w:r>
      <w:proofErr w:type="spellStart"/>
      <w:r>
        <w:rPr>
          <w:lang w:eastAsia="zh-CN"/>
        </w:rPr>
        <w:t>PSCell</w:t>
      </w:r>
      <w:proofErr w:type="spellEnd"/>
      <w:r>
        <w:rPr>
          <w:lang w:eastAsia="zh-CN"/>
        </w:rPr>
        <w:t xml:space="preserve">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configured with source </w:t>
      </w:r>
      <w:proofErr w:type="spellStart"/>
      <w:r>
        <w:rPr>
          <w:lang w:eastAsia="zh-CN"/>
        </w:rPr>
        <w:t>PCell</w:t>
      </w:r>
      <w:proofErr w:type="spellEnd"/>
      <w:r>
        <w:rPr>
          <w:lang w:eastAsia="zh-CN"/>
        </w:rPr>
        <w:t xml:space="preserve">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not configured with source </w:t>
      </w:r>
      <w:proofErr w:type="spellStart"/>
      <w:r>
        <w:rPr>
          <w:lang w:eastAsia="zh-CN"/>
        </w:rPr>
        <w:t>PCell</w:t>
      </w:r>
      <w:proofErr w:type="spellEnd"/>
      <w:r>
        <w:rPr>
          <w:lang w:eastAsia="zh-CN"/>
        </w:rPr>
        <w:t xml:space="preserve">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lastRenderedPageBreak/>
        <w:t xml:space="preserve">Sequential processing is applied when SMTC of target unknown </w:t>
      </w:r>
      <w:proofErr w:type="spellStart"/>
      <w:r>
        <w:rPr>
          <w:lang w:eastAsia="zh-CN"/>
        </w:rPr>
        <w:t>PScell</w:t>
      </w:r>
      <w:proofErr w:type="spellEnd"/>
      <w:r>
        <w:rPr>
          <w:lang w:eastAsia="zh-CN"/>
        </w:rPr>
        <w:t xml:space="preserve"> is provided by to UE in the container obtained from target E-UTRAN </w:t>
      </w:r>
      <w:proofErr w:type="spellStart"/>
      <w:r>
        <w:rPr>
          <w:lang w:eastAsia="zh-CN"/>
        </w:rPr>
        <w:t>PCell</w:t>
      </w:r>
      <w:proofErr w:type="spellEnd"/>
      <w:r>
        <w:rPr>
          <w:lang w:eastAsia="zh-CN"/>
        </w:rPr>
        <w:t>.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w:t>
      </w:r>
      <w:proofErr w:type="spellStart"/>
      <w:r>
        <w:rPr>
          <w:lang w:eastAsia="zh-CN"/>
        </w:rPr>
        <w:t>PSCell</w:t>
      </w:r>
      <w:proofErr w:type="spellEnd"/>
      <w:r>
        <w:rPr>
          <w:lang w:eastAsia="zh-CN"/>
        </w:rPr>
        <w:t xml:space="preserve"> is configured in </w:t>
      </w:r>
      <w:proofErr w:type="spellStart"/>
      <w:r>
        <w:rPr>
          <w:rFonts w:hint="eastAsia"/>
          <w:i/>
          <w:iCs/>
          <w:lang w:eastAsia="zh-CN"/>
        </w:rPr>
        <w:t>RRCConnectionReconfiguratio</w:t>
      </w:r>
      <w:r>
        <w:rPr>
          <w:i/>
          <w:iCs/>
          <w:lang w:eastAsia="zh-CN"/>
        </w:rPr>
        <w:t>n</w:t>
      </w:r>
      <w:proofErr w:type="spellEnd"/>
      <w:r>
        <w:rPr>
          <w:i/>
          <w:iCs/>
          <w:lang w:eastAsia="zh-CN"/>
        </w:rPr>
        <w:t>,</w:t>
      </w:r>
      <w:r>
        <w:rPr>
          <w:lang w:eastAsia="zh-CN"/>
        </w:rPr>
        <w:t xml:space="preserve"> HO with </w:t>
      </w:r>
      <w:proofErr w:type="spellStart"/>
      <w:r>
        <w:rPr>
          <w:lang w:eastAsia="zh-CN"/>
        </w:rPr>
        <w:t>PSCell</w:t>
      </w:r>
      <w:proofErr w:type="spellEnd"/>
      <w:r>
        <w:rPr>
          <w:lang w:eastAsia="zh-CN"/>
        </w:rPr>
        <w:t xml:space="preserve">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configured in </w:t>
      </w:r>
      <w:proofErr w:type="spellStart"/>
      <w:r>
        <w:rPr>
          <w:i/>
          <w:iCs/>
          <w:lang w:eastAsia="zh-CN"/>
        </w:rPr>
        <w:t>RRCConnectionReconfiguration</w:t>
      </w:r>
      <w:proofErr w:type="spellEnd"/>
      <w:r>
        <w:rPr>
          <w:lang w:eastAsia="zh-CN"/>
        </w:rPr>
        <w:t xml:space="preserve">, UE applies the </w:t>
      </w:r>
      <w:proofErr w:type="spellStart"/>
      <w:r>
        <w:rPr>
          <w:lang w:eastAsia="zh-CN"/>
        </w:rPr>
        <w:t>PSCell</w:t>
      </w:r>
      <w:proofErr w:type="spellEnd"/>
      <w:r>
        <w:rPr>
          <w:lang w:eastAsia="zh-CN"/>
        </w:rPr>
        <w:t xml:space="preserve"> SMTC configuration based on the timing reference of target EUTRA </w:t>
      </w:r>
      <w:proofErr w:type="spellStart"/>
      <w:proofErr w:type="gramStart"/>
      <w:r>
        <w:rPr>
          <w:lang w:eastAsia="zh-CN"/>
        </w:rPr>
        <w:t>PCell</w:t>
      </w:r>
      <w:proofErr w:type="spellEnd"/>
      <w:proofErr w:type="gramEnd"/>
      <w:r>
        <w:rPr>
          <w:lang w:eastAsia="zh-CN"/>
        </w:rPr>
        <w:t xml:space="preserve">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not configured in </w:t>
      </w:r>
      <w:proofErr w:type="spellStart"/>
      <w:r>
        <w:rPr>
          <w:i/>
          <w:iCs/>
          <w:lang w:eastAsia="zh-CN"/>
        </w:rPr>
        <w:t>RRCConnectionReconfiguration</w:t>
      </w:r>
      <w:proofErr w:type="spellEnd"/>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w:t>
      </w:r>
      <w:proofErr w:type="spellStart"/>
      <w:r>
        <w:rPr>
          <w:bCs/>
        </w:rPr>
        <w:t>PCell</w:t>
      </w:r>
      <w:proofErr w:type="spellEnd"/>
      <w:r>
        <w:rPr>
          <w:bCs/>
        </w:rPr>
        <w:t xml:space="preserve"> or source </w:t>
      </w:r>
      <w:proofErr w:type="spellStart"/>
      <w:r>
        <w:rPr>
          <w:bCs/>
        </w:rPr>
        <w:t>PSCell</w:t>
      </w:r>
      <w:proofErr w:type="spellEnd"/>
      <w:r>
        <w:rPr>
          <w:bCs/>
        </w:rPr>
        <w:t xml:space="preserve"> has configured the UE with an MO which have the same SSB frequency and SCS as target </w:t>
      </w:r>
      <w:proofErr w:type="spellStart"/>
      <w:r>
        <w:rPr>
          <w:bCs/>
        </w:rPr>
        <w:t>PSCell</w:t>
      </w:r>
      <w:proofErr w:type="spellEnd"/>
      <w:r>
        <w:rPr>
          <w:bCs/>
        </w:rPr>
        <w:t xml:space="preserve">,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t xml:space="preserve">If both source </w:t>
      </w:r>
      <w:proofErr w:type="spellStart"/>
      <w:r>
        <w:rPr>
          <w:bCs/>
        </w:rPr>
        <w:t>PCell</w:t>
      </w:r>
      <w:proofErr w:type="spellEnd"/>
      <w:r>
        <w:rPr>
          <w:bCs/>
        </w:rPr>
        <w:t xml:space="preserve"> and source </w:t>
      </w:r>
      <w:proofErr w:type="spellStart"/>
      <w:r>
        <w:rPr>
          <w:bCs/>
        </w:rPr>
        <w:t>PSCell</w:t>
      </w:r>
      <w:proofErr w:type="spellEnd"/>
      <w:r>
        <w:rPr>
          <w:bCs/>
        </w:rPr>
        <w:t xml:space="preserve"> have configured the UE with MOs which have the same SSB frequency and SCS as target </w:t>
      </w:r>
      <w:proofErr w:type="spellStart"/>
      <w:r>
        <w:rPr>
          <w:bCs/>
        </w:rPr>
        <w:t>PSCell</w:t>
      </w:r>
      <w:proofErr w:type="spellEnd"/>
      <w:r>
        <w:rPr>
          <w:bCs/>
        </w:rPr>
        <w:t xml:space="preserve">,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w:t>
      </w:r>
      <w:proofErr w:type="spellStart"/>
      <w:r>
        <w:rPr>
          <w:bCs/>
        </w:rPr>
        <w:t>PCell</w:t>
      </w:r>
      <w:proofErr w:type="spellEnd"/>
      <w:r>
        <w:rPr>
          <w:bCs/>
        </w:rPr>
        <w:t xml:space="preserve"> nor source </w:t>
      </w:r>
      <w:proofErr w:type="spellStart"/>
      <w:r>
        <w:rPr>
          <w:bCs/>
        </w:rPr>
        <w:t>PSCell</w:t>
      </w:r>
      <w:proofErr w:type="spellEnd"/>
      <w:r>
        <w:rPr>
          <w:bCs/>
        </w:rPr>
        <w:t xml:space="preserve"> has configured the UE with MO which have the same SSB frequency and SCS as target </w:t>
      </w:r>
      <w:proofErr w:type="spellStart"/>
      <w:r>
        <w:rPr>
          <w:bCs/>
        </w:rPr>
        <w:t>PSCell</w:t>
      </w:r>
      <w:proofErr w:type="spellEnd"/>
      <w:r>
        <w:rPr>
          <w:bCs/>
        </w:rPr>
        <w:t xml:space="preserve">,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 xml:space="preserve">UE assumes 5ms as SSB periodicity for target </w:t>
      </w:r>
      <w:proofErr w:type="spellStart"/>
      <w:r>
        <w:rPr>
          <w:bCs/>
          <w:lang w:eastAsia="zh-CN"/>
        </w:rPr>
        <w:t>PSCell</w:t>
      </w:r>
      <w:proofErr w:type="spellEnd"/>
      <w:r>
        <w:rPr>
          <w:bCs/>
          <w:lang w:eastAsia="zh-CN"/>
        </w:rPr>
        <w:t xml:space="preserve">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for the case when SMTC of target unknown </w:t>
      </w:r>
      <w:proofErr w:type="spellStart"/>
      <w:r>
        <w:rPr>
          <w:lang w:eastAsia="zh-CN"/>
        </w:rPr>
        <w:t>PSCell</w:t>
      </w:r>
      <w:proofErr w:type="spellEnd"/>
      <w:r>
        <w:rPr>
          <w:lang w:eastAsia="zh-CN"/>
        </w:rPr>
        <w:t xml:space="preserve"> is provided to UE in the container obtained from target E-UTRAN </w:t>
      </w:r>
      <w:proofErr w:type="spellStart"/>
      <w:r>
        <w:rPr>
          <w:lang w:eastAsia="zh-CN"/>
        </w:rPr>
        <w:t>PCell</w:t>
      </w:r>
      <w:proofErr w:type="spellEnd"/>
      <w:r>
        <w:rPr>
          <w:lang w:eastAsia="zh-CN"/>
        </w:rPr>
        <w:t>,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target </w:t>
      </w:r>
      <w:proofErr w:type="spellStart"/>
      <w:r>
        <w:rPr>
          <w:lang w:eastAsia="zh-CN"/>
        </w:rPr>
        <w:t>PSCell</w:t>
      </w:r>
      <w:proofErr w:type="spellEnd"/>
      <w:r>
        <w:rPr>
          <w:lang w:eastAsia="zh-CN"/>
        </w:rPr>
        <w:t xml:space="preserve">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SMTC of target unknown </w:t>
      </w:r>
      <w:proofErr w:type="spellStart"/>
      <w:r>
        <w:rPr>
          <w:lang w:eastAsia="zh-CN"/>
        </w:rPr>
        <w:t>PSCell</w:t>
      </w:r>
      <w:proofErr w:type="spellEnd"/>
      <w:r>
        <w:rPr>
          <w:lang w:eastAsia="zh-CN"/>
        </w:rPr>
        <w:t xml:space="preserve"> is obtained by UE from the MOs of source </w:t>
      </w:r>
      <w:proofErr w:type="spellStart"/>
      <w:r>
        <w:rPr>
          <w:lang w:eastAsia="zh-CN"/>
        </w:rPr>
        <w:t>PCell</w:t>
      </w:r>
      <w:proofErr w:type="spellEnd"/>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w:t>
      </w:r>
      <w:proofErr w:type="spellStart"/>
      <w:r>
        <w:rPr>
          <w:lang w:eastAsia="zh-CN"/>
        </w:rPr>
        <w:t>PSCell</w:t>
      </w:r>
      <w:proofErr w:type="spellEnd"/>
      <w:r>
        <w:rPr>
          <w:lang w:eastAsia="zh-CN"/>
        </w:rPr>
        <w:t xml:space="preserve">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RAN4 may further discuss whether to allow larger X in </w:t>
      </w:r>
      <w:proofErr w:type="spellStart"/>
      <w:r>
        <w:rPr>
          <w:lang w:eastAsia="zh-CN"/>
        </w:rPr>
        <w:t>T</w:t>
      </w:r>
      <w:r>
        <w:rPr>
          <w:vertAlign w:val="subscript"/>
          <w:lang w:eastAsia="zh-CN"/>
        </w:rPr>
        <w:t>processing</w:t>
      </w:r>
      <w:proofErr w:type="spellEnd"/>
      <w:r>
        <w:rPr>
          <w:vertAlign w:val="subscript"/>
          <w:lang w:eastAsia="zh-CN"/>
        </w:rPr>
        <w:t xml:space="preserve"> </w:t>
      </w:r>
      <w:r>
        <w:rPr>
          <w:lang w:eastAsia="zh-CN"/>
        </w:rPr>
        <w:t xml:space="preserve">if the SSB periodicity for either </w:t>
      </w:r>
      <w:proofErr w:type="spellStart"/>
      <w:r>
        <w:rPr>
          <w:lang w:eastAsia="zh-CN"/>
        </w:rPr>
        <w:t>PCell</w:t>
      </w:r>
      <w:proofErr w:type="spellEnd"/>
      <w:r>
        <w:rPr>
          <w:lang w:eastAsia="zh-CN"/>
        </w:rPr>
        <w:t xml:space="preserve"> HO or </w:t>
      </w:r>
      <w:proofErr w:type="spellStart"/>
      <w:r>
        <w:rPr>
          <w:lang w:eastAsia="zh-CN"/>
        </w:rPr>
        <w:t>PSCell</w:t>
      </w:r>
      <w:proofErr w:type="spellEnd"/>
      <w:r>
        <w:rPr>
          <w:lang w:eastAsia="zh-CN"/>
        </w:rPr>
        <w:t xml:space="preserve">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w:t>
      </w:r>
      <w:proofErr w:type="spellStart"/>
      <w:r>
        <w:rPr>
          <w:lang w:eastAsia="zh-CN"/>
        </w:rPr>
        <w:t>PSCell</w:t>
      </w:r>
      <w:proofErr w:type="spellEnd"/>
      <w:r>
        <w:rPr>
          <w:lang w:eastAsia="zh-CN"/>
        </w:rPr>
        <w:t xml:space="preserve"> for NR-SA to EN-DC, parallel processing delay requirements which will reuse legacy HO and </w:t>
      </w:r>
      <w:proofErr w:type="spellStart"/>
      <w:r>
        <w:rPr>
          <w:lang w:eastAsia="zh-CN"/>
        </w:rPr>
        <w:t>PSCell</w:t>
      </w:r>
      <w:proofErr w:type="spellEnd"/>
      <w:r>
        <w:rPr>
          <w:lang w:eastAsia="zh-CN"/>
        </w:rPr>
        <w:t xml:space="preserve"> addition will </w:t>
      </w:r>
      <w:proofErr w:type="spellStart"/>
      <w:r>
        <w:rPr>
          <w:lang w:eastAsia="zh-CN"/>
        </w:rPr>
        <w:t>fulfill</w:t>
      </w:r>
      <w:proofErr w:type="spellEnd"/>
      <w:r>
        <w:rPr>
          <w:lang w:eastAsia="zh-CN"/>
        </w:rPr>
        <w:t xml:space="preserve"> the delay in this specific case when SMTC of target unknown </w:t>
      </w:r>
      <w:proofErr w:type="spellStart"/>
      <w:r>
        <w:rPr>
          <w:lang w:eastAsia="zh-CN"/>
        </w:rPr>
        <w:t>PSCell</w:t>
      </w:r>
      <w:proofErr w:type="spellEnd"/>
      <w:r>
        <w:rPr>
          <w:lang w:eastAsia="zh-CN"/>
        </w:rPr>
        <w:t xml:space="preserve"> is configured by source NR </w:t>
      </w:r>
      <w:proofErr w:type="spellStart"/>
      <w:r>
        <w:rPr>
          <w:lang w:eastAsia="zh-CN"/>
        </w:rPr>
        <w:t>PCell</w:t>
      </w:r>
      <w:proofErr w:type="spellEnd"/>
      <w:r>
        <w:rPr>
          <w:lang w:eastAsia="zh-CN"/>
        </w:rPr>
        <w:t xml:space="preserve"> in </w:t>
      </w:r>
      <w:proofErr w:type="spellStart"/>
      <w:r>
        <w:rPr>
          <w:i/>
          <w:iCs/>
          <w:lang w:eastAsia="zh-CN"/>
        </w:rPr>
        <w:t>RRCConnectionReconfiguration</w:t>
      </w:r>
      <w:proofErr w:type="spellEnd"/>
      <w:r>
        <w:rPr>
          <w:lang w:eastAsia="zh-CN"/>
        </w:rPr>
        <w:t xml:space="preserve"> of </w:t>
      </w:r>
      <w:proofErr w:type="spellStart"/>
      <w:r>
        <w:rPr>
          <w:i/>
          <w:iCs/>
          <w:lang w:eastAsia="zh-CN"/>
        </w:rPr>
        <w:t>targetRAT-MessageContainer</w:t>
      </w:r>
      <w:proofErr w:type="spellEnd"/>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lastRenderedPageBreak/>
        <w:t xml:space="preserve">If explicit SMTC of target unknown </w:t>
      </w:r>
      <w:proofErr w:type="spellStart"/>
      <w:r w:rsidRPr="00FB284C">
        <w:rPr>
          <w:szCs w:val="24"/>
          <w:lang w:eastAsia="zh-CN"/>
        </w:rPr>
        <w:t>PSCell</w:t>
      </w:r>
      <w:proofErr w:type="spellEnd"/>
      <w:r w:rsidRPr="00FB284C">
        <w:rPr>
          <w:szCs w:val="24"/>
          <w:lang w:eastAsia="zh-CN"/>
        </w:rPr>
        <w:t xml:space="preserve"> is configured by source NR </w:t>
      </w:r>
      <w:proofErr w:type="spellStart"/>
      <w:r w:rsidRPr="00FB284C">
        <w:rPr>
          <w:szCs w:val="24"/>
          <w:lang w:eastAsia="zh-CN"/>
        </w:rPr>
        <w:t>PCell</w:t>
      </w:r>
      <w:proofErr w:type="spellEnd"/>
      <w:r w:rsidRPr="00FB284C">
        <w:rPr>
          <w:szCs w:val="24"/>
          <w:lang w:eastAsia="zh-CN"/>
        </w:rPr>
        <w:t xml:space="preserve"> in </w:t>
      </w:r>
      <w:proofErr w:type="spellStart"/>
      <w:r w:rsidRPr="00FB284C">
        <w:rPr>
          <w:i/>
          <w:iCs/>
          <w:szCs w:val="24"/>
          <w:lang w:eastAsia="zh-CN"/>
        </w:rPr>
        <w:t>RRCConnectionReconfiguration</w:t>
      </w:r>
      <w:proofErr w:type="spellEnd"/>
      <w:r w:rsidRPr="00FB284C">
        <w:rPr>
          <w:szCs w:val="24"/>
          <w:lang w:eastAsia="zh-CN"/>
        </w:rPr>
        <w:t xml:space="preserve"> of </w:t>
      </w:r>
      <w:proofErr w:type="spellStart"/>
      <w:r w:rsidRPr="00FB284C">
        <w:rPr>
          <w:i/>
          <w:iCs/>
          <w:szCs w:val="24"/>
          <w:lang w:eastAsia="zh-CN"/>
        </w:rPr>
        <w:t>targetRAT-MessageContainer</w:t>
      </w:r>
      <w:proofErr w:type="spellEnd"/>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target E-UTRA </w:t>
      </w:r>
      <w:proofErr w:type="spellStart"/>
      <w:proofErr w:type="gramStart"/>
      <w:r w:rsidRPr="00FB284C">
        <w:rPr>
          <w:szCs w:val="24"/>
          <w:lang w:eastAsia="zh-CN"/>
        </w:rPr>
        <w:t>PCell</w:t>
      </w:r>
      <w:proofErr w:type="spellEnd"/>
      <w:proofErr w:type="gramEnd"/>
      <w:r w:rsidRPr="00FB284C">
        <w:rPr>
          <w:szCs w:val="24"/>
          <w:lang w:eastAsia="zh-CN"/>
        </w:rPr>
        <w:t xml:space="preserve">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source NR </w:t>
      </w:r>
      <w:proofErr w:type="spellStart"/>
      <w:r w:rsidRPr="00FB284C">
        <w:rPr>
          <w:szCs w:val="24"/>
          <w:lang w:eastAsia="zh-CN"/>
        </w:rPr>
        <w:t>PCell</w:t>
      </w:r>
      <w:proofErr w:type="spellEnd"/>
      <w:r w:rsidRPr="00FB284C">
        <w:rPr>
          <w:szCs w:val="24"/>
          <w:lang w:eastAsia="zh-CN"/>
        </w:rPr>
        <w:t xml:space="preserve">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has configured the UE with an MO which have the same SSB frequency and SCS as target NR </w:t>
      </w:r>
      <w:proofErr w:type="spellStart"/>
      <w:r w:rsidRPr="00FB284C">
        <w:rPr>
          <w:szCs w:val="24"/>
          <w:lang w:eastAsia="zh-CN"/>
        </w:rPr>
        <w:t>PSCell</w:t>
      </w:r>
      <w:proofErr w:type="spellEnd"/>
      <w:r w:rsidRPr="00FB284C">
        <w:rPr>
          <w:szCs w:val="24"/>
          <w:lang w:eastAsia="zh-CN"/>
        </w:rPr>
        <w:t>,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doesn’t configure the UE with MO which have the same SSB frequency and SCS as target NR </w:t>
      </w:r>
      <w:proofErr w:type="spellStart"/>
      <w:r w:rsidRPr="00FB284C">
        <w:rPr>
          <w:szCs w:val="24"/>
          <w:lang w:eastAsia="zh-CN"/>
        </w:rPr>
        <w:t>PSCell</w:t>
      </w:r>
      <w:proofErr w:type="spellEnd"/>
      <w:r w:rsidRPr="00FB284C">
        <w:rPr>
          <w:szCs w:val="24"/>
          <w:lang w:eastAsia="zh-CN"/>
        </w:rPr>
        <w:t xml:space="preserve">, UE assumes 5ms as SSB periodicity for target NR </w:t>
      </w:r>
      <w:proofErr w:type="spellStart"/>
      <w:r w:rsidRPr="00FB284C">
        <w:rPr>
          <w:szCs w:val="24"/>
          <w:lang w:eastAsia="zh-CN"/>
        </w:rPr>
        <w:t>PSCell</w:t>
      </w:r>
      <w:proofErr w:type="spellEnd"/>
      <w:r w:rsidRPr="00FB284C">
        <w:rPr>
          <w:szCs w:val="24"/>
          <w:lang w:eastAsia="zh-CN"/>
        </w:rPr>
        <w:t>.</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2B81EC9" w:rsidR="00C2341C" w:rsidRDefault="00C2341C" w:rsidP="00C2341C">
      <w:pPr>
        <w:rPr>
          <w:lang w:val="en-US"/>
        </w:rPr>
      </w:pPr>
    </w:p>
    <w:p w14:paraId="21C31BD9" w14:textId="3E8FC9A4" w:rsidR="003F20BB" w:rsidRPr="00766996" w:rsidRDefault="003F20BB" w:rsidP="003F20BB">
      <w:pPr>
        <w:rPr>
          <w:rFonts w:ascii="Arial" w:hAnsi="Arial" w:cs="Arial"/>
          <w:b/>
          <w:color w:val="C00000"/>
          <w:u w:val="single"/>
          <w:lang w:eastAsia="zh-CN"/>
        </w:rPr>
      </w:pPr>
      <w:r w:rsidRPr="00766996">
        <w:rPr>
          <w:rFonts w:ascii="Arial" w:hAnsi="Arial" w:cs="Arial"/>
          <w:b/>
          <w:color w:val="C00000"/>
          <w:u w:val="single"/>
          <w:lang w:eastAsia="zh-CN"/>
        </w:rPr>
        <w:t>GTW session (</w:t>
      </w:r>
      <w:r w:rsidR="00EE1763">
        <w:rPr>
          <w:rFonts w:ascii="Arial" w:hAnsi="Arial" w:cs="Arial"/>
          <w:b/>
          <w:color w:val="C00000"/>
          <w:u w:val="single"/>
          <w:lang w:eastAsia="zh-CN"/>
        </w:rPr>
        <w:t>March 01</w:t>
      </w:r>
      <w:r>
        <w:rPr>
          <w:rFonts w:ascii="Arial" w:hAnsi="Arial" w:cs="Arial"/>
          <w:b/>
          <w:color w:val="C00000"/>
          <w:u w:val="single"/>
          <w:lang w:eastAsia="zh-CN"/>
        </w:rPr>
        <w:t>, 2022</w:t>
      </w:r>
      <w:r w:rsidRPr="00766996">
        <w:rPr>
          <w:rFonts w:ascii="Arial" w:hAnsi="Arial" w:cs="Arial"/>
          <w:b/>
          <w:color w:val="C00000"/>
          <w:u w:val="single"/>
          <w:lang w:eastAsia="zh-CN"/>
        </w:rPr>
        <w:t>)</w:t>
      </w:r>
    </w:p>
    <w:p w14:paraId="1A784BBC" w14:textId="77777777" w:rsidR="003F20BB" w:rsidRPr="00C22C0F" w:rsidRDefault="003F20BB" w:rsidP="003F20BB">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3A5AFD1E" w14:textId="79242422" w:rsidR="003F20BB" w:rsidRPr="00EE1763" w:rsidRDefault="003F20BB" w:rsidP="003F20BB">
      <w:pPr>
        <w:pStyle w:val="ListParagraph"/>
        <w:numPr>
          <w:ilvl w:val="0"/>
          <w:numId w:val="10"/>
        </w:numPr>
        <w:spacing w:line="252" w:lineRule="auto"/>
        <w:ind w:left="644"/>
        <w:rPr>
          <w:lang w:eastAsia="ja-JP"/>
        </w:rPr>
      </w:pPr>
      <w:r w:rsidRPr="00EE1763">
        <w:rPr>
          <w:lang w:eastAsia="ja-JP"/>
        </w:rPr>
        <w:t xml:space="preserve">1st round </w:t>
      </w:r>
      <w:r w:rsidR="00EE1763" w:rsidRPr="00EE1763">
        <w:rPr>
          <w:lang w:eastAsia="ja-JP"/>
        </w:rPr>
        <w:t>agreements</w:t>
      </w:r>
    </w:p>
    <w:p w14:paraId="451BBD32" w14:textId="214847FF"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1a: (Qualcomm, vivo, Xiaomi, MTK, Apple, OPPO, Intel, Huawei</w:t>
      </w:r>
      <w:r w:rsidR="000B7027">
        <w:rPr>
          <w:color w:val="000000" w:themeColor="text1"/>
          <w:szCs w:val="24"/>
          <w:lang w:eastAsia="zh-CN"/>
        </w:rPr>
        <w:t>, CMCC</w:t>
      </w:r>
      <w:r w:rsidRPr="00EE1763">
        <w:rPr>
          <w:color w:val="000000" w:themeColor="text1"/>
          <w:szCs w:val="24"/>
          <w:lang w:eastAsia="zh-CN"/>
        </w:rPr>
        <w:t>)</w:t>
      </w:r>
    </w:p>
    <w:p w14:paraId="5435EFC5"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szCs w:val="24"/>
          <w:lang w:eastAsia="zh-CN"/>
        </w:rPr>
      </w:pPr>
      <w:proofErr w:type="spellStart"/>
      <w:r w:rsidRPr="00EE1763">
        <w:rPr>
          <w:bCs/>
          <w:color w:val="000000" w:themeColor="text1"/>
          <w:lang w:eastAsia="ko-KR"/>
        </w:rPr>
        <w:t>T</w:t>
      </w:r>
      <w:r w:rsidRPr="00EE1763">
        <w:rPr>
          <w:bCs/>
          <w:color w:val="000000" w:themeColor="text1"/>
          <w:vertAlign w:val="subscript"/>
          <w:lang w:eastAsia="ko-KR"/>
        </w:rPr>
        <w:t>processing</w:t>
      </w:r>
      <w:proofErr w:type="spellEnd"/>
      <w:r w:rsidRPr="00EE1763">
        <w:rPr>
          <w:bCs/>
          <w:color w:val="000000" w:themeColor="text1"/>
          <w:vertAlign w:val="subscript"/>
          <w:lang w:eastAsia="ko-KR"/>
        </w:rPr>
        <w:t xml:space="preserve"> </w:t>
      </w:r>
      <w:r w:rsidRPr="00EE1763">
        <w:rPr>
          <w:bCs/>
          <w:color w:val="000000" w:themeColor="text1"/>
          <w:lang w:eastAsia="ko-KR"/>
        </w:rPr>
        <w:t xml:space="preserve">for HO with </w:t>
      </w:r>
      <w:proofErr w:type="spellStart"/>
      <w:r w:rsidRPr="00EE1763">
        <w:rPr>
          <w:bCs/>
          <w:color w:val="000000" w:themeColor="text1"/>
          <w:lang w:eastAsia="ko-KR"/>
        </w:rPr>
        <w:t>PSCell</w:t>
      </w:r>
      <w:proofErr w:type="spellEnd"/>
      <w:r w:rsidRPr="00EE1763">
        <w:rPr>
          <w:bCs/>
          <w:color w:val="000000" w:themeColor="text1"/>
          <w:lang w:eastAsia="ko-KR"/>
        </w:rPr>
        <w:t xml:space="preserve"> = </w:t>
      </w:r>
      <w:proofErr w:type="gramStart"/>
      <w:r w:rsidRPr="00EE1763">
        <w:rPr>
          <w:color w:val="000000" w:themeColor="text1"/>
          <w:szCs w:val="24"/>
          <w:lang w:eastAsia="zh-CN"/>
        </w:rPr>
        <w:t>max(</w:t>
      </w:r>
      <w:proofErr w:type="spellStart"/>
      <w:proofErr w:type="gramEnd"/>
      <w:r w:rsidRPr="00EE1763">
        <w:rPr>
          <w:color w:val="000000" w:themeColor="text1"/>
          <w:szCs w:val="24"/>
          <w:lang w:eastAsia="zh-CN"/>
        </w:rPr>
        <w:t>T</w:t>
      </w:r>
      <w:r w:rsidRPr="00EE1763">
        <w:rPr>
          <w:color w:val="000000" w:themeColor="text1"/>
          <w:szCs w:val="24"/>
          <w:vertAlign w:val="subscript"/>
          <w:lang w:eastAsia="zh-CN"/>
        </w:rPr>
        <w:t>processing</w:t>
      </w:r>
      <w:proofErr w:type="spellEnd"/>
      <w:r w:rsidRPr="00EE1763">
        <w:rPr>
          <w:color w:val="000000" w:themeColor="text1"/>
          <w:szCs w:val="24"/>
          <w:lang w:eastAsia="zh-CN"/>
        </w:rPr>
        <w:t xml:space="preserve"> for </w:t>
      </w:r>
      <w:proofErr w:type="spellStart"/>
      <w:r w:rsidRPr="00EE1763">
        <w:rPr>
          <w:color w:val="000000" w:themeColor="text1"/>
          <w:szCs w:val="24"/>
          <w:lang w:eastAsia="zh-CN"/>
        </w:rPr>
        <w:t>PCell</w:t>
      </w:r>
      <w:proofErr w:type="spellEnd"/>
      <w:r w:rsidRPr="00EE1763">
        <w:rPr>
          <w:color w:val="000000" w:themeColor="text1"/>
          <w:szCs w:val="24"/>
          <w:lang w:eastAsia="zh-CN"/>
        </w:rPr>
        <w:t xml:space="preserve"> HO, </w:t>
      </w:r>
      <w:proofErr w:type="spellStart"/>
      <w:r w:rsidRPr="00EE1763">
        <w:rPr>
          <w:color w:val="000000" w:themeColor="text1"/>
          <w:szCs w:val="24"/>
          <w:lang w:eastAsia="zh-CN"/>
        </w:rPr>
        <w:t>T</w:t>
      </w:r>
      <w:r w:rsidRPr="00EE1763">
        <w:rPr>
          <w:color w:val="000000" w:themeColor="text1"/>
          <w:szCs w:val="24"/>
          <w:vertAlign w:val="subscript"/>
          <w:lang w:eastAsia="zh-CN"/>
        </w:rPr>
        <w:t>processing</w:t>
      </w:r>
      <w:proofErr w:type="spellEnd"/>
      <w:r w:rsidRPr="00EE1763">
        <w:rPr>
          <w:color w:val="000000" w:themeColor="text1"/>
          <w:szCs w:val="24"/>
          <w:lang w:eastAsia="zh-CN"/>
        </w:rPr>
        <w:t xml:space="preserve"> for </w:t>
      </w:r>
      <w:proofErr w:type="spellStart"/>
      <w:r w:rsidRPr="00EE1763">
        <w:rPr>
          <w:color w:val="000000" w:themeColor="text1"/>
          <w:szCs w:val="24"/>
          <w:lang w:eastAsia="zh-CN"/>
        </w:rPr>
        <w:t>PSCell</w:t>
      </w:r>
      <w:proofErr w:type="spellEnd"/>
      <w:r w:rsidRPr="00EE1763">
        <w:rPr>
          <w:color w:val="000000" w:themeColor="text1"/>
          <w:szCs w:val="24"/>
          <w:lang w:eastAsia="zh-CN"/>
        </w:rPr>
        <w:t xml:space="preserve"> addition/change) + [5] </w:t>
      </w:r>
      <w:proofErr w:type="spellStart"/>
      <w:r w:rsidRPr="00EE1763">
        <w:rPr>
          <w:color w:val="000000" w:themeColor="text1"/>
          <w:szCs w:val="24"/>
          <w:lang w:eastAsia="zh-CN"/>
        </w:rPr>
        <w:t>ms</w:t>
      </w:r>
      <w:proofErr w:type="spellEnd"/>
      <w:r w:rsidRPr="00EE1763">
        <w:rPr>
          <w:color w:val="000000" w:themeColor="text1"/>
          <w:szCs w:val="24"/>
          <w:lang w:eastAsia="zh-CN"/>
        </w:rPr>
        <w:t>.</w:t>
      </w:r>
    </w:p>
    <w:p w14:paraId="343C32C8" w14:textId="77777777"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2: (CATT, Ericsson, Nokia)</w:t>
      </w:r>
    </w:p>
    <w:p w14:paraId="0474F0CF"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proofErr w:type="spellStart"/>
      <w:r w:rsidRPr="00EE1763">
        <w:rPr>
          <w:bCs/>
          <w:color w:val="000000" w:themeColor="text1"/>
          <w:lang w:eastAsia="ko-KR"/>
        </w:rPr>
        <w:t>T</w:t>
      </w:r>
      <w:r w:rsidRPr="00EE1763">
        <w:rPr>
          <w:bCs/>
          <w:color w:val="000000" w:themeColor="text1"/>
          <w:vertAlign w:val="subscript"/>
          <w:lang w:eastAsia="ko-KR"/>
        </w:rPr>
        <w:t>processing</w:t>
      </w:r>
      <w:proofErr w:type="spellEnd"/>
      <w:r w:rsidRPr="00EE1763">
        <w:rPr>
          <w:bCs/>
          <w:color w:val="000000" w:themeColor="text1"/>
          <w:lang w:eastAsia="ko-KR"/>
        </w:rPr>
        <w:t xml:space="preserve"> applies independently for </w:t>
      </w:r>
      <w:proofErr w:type="spellStart"/>
      <w:r w:rsidRPr="00EE1763">
        <w:rPr>
          <w:bCs/>
          <w:color w:val="000000" w:themeColor="text1"/>
          <w:lang w:eastAsia="ko-KR"/>
        </w:rPr>
        <w:t>PCell</w:t>
      </w:r>
      <w:proofErr w:type="spellEnd"/>
      <w:r w:rsidRPr="00EE1763">
        <w:rPr>
          <w:bCs/>
          <w:color w:val="000000" w:themeColor="text1"/>
          <w:lang w:eastAsia="ko-KR"/>
        </w:rPr>
        <w:t xml:space="preserve"> and </w:t>
      </w:r>
      <w:proofErr w:type="spellStart"/>
      <w:r w:rsidRPr="00EE1763">
        <w:rPr>
          <w:bCs/>
          <w:color w:val="000000" w:themeColor="text1"/>
          <w:lang w:eastAsia="ko-KR"/>
        </w:rPr>
        <w:t>PSCell</w:t>
      </w:r>
      <w:proofErr w:type="spellEnd"/>
    </w:p>
    <w:p w14:paraId="1546F9FC"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 xml:space="preserve">X = [10] </w:t>
      </w:r>
      <w:proofErr w:type="spellStart"/>
      <w:r w:rsidRPr="00EE1763">
        <w:rPr>
          <w:bCs/>
          <w:color w:val="000000" w:themeColor="text1"/>
          <w:lang w:eastAsia="ko-KR"/>
        </w:rPr>
        <w:t>ms</w:t>
      </w:r>
      <w:proofErr w:type="spellEnd"/>
      <w:r w:rsidRPr="00EE1763">
        <w:rPr>
          <w:bCs/>
          <w:color w:val="000000" w:themeColor="text1"/>
          <w:lang w:eastAsia="ko-KR"/>
        </w:rPr>
        <w:t xml:space="preserve"> additional margin is applied for </w:t>
      </w:r>
      <w:proofErr w:type="spellStart"/>
      <w:r w:rsidRPr="00EE1763">
        <w:rPr>
          <w:color w:val="000000" w:themeColor="text1"/>
          <w:szCs w:val="24"/>
          <w:lang w:eastAsia="zh-CN"/>
        </w:rPr>
        <w:t>PSCell</w:t>
      </w:r>
      <w:proofErr w:type="spellEnd"/>
      <w:r w:rsidRPr="00EE1763">
        <w:rPr>
          <w:color w:val="000000" w:themeColor="text1"/>
          <w:szCs w:val="24"/>
          <w:lang w:eastAsia="zh-CN"/>
        </w:rPr>
        <w:t xml:space="preserve"> addition/change</w:t>
      </w:r>
    </w:p>
    <w:p w14:paraId="58CB24B2" w14:textId="716DA0C7" w:rsidR="00EE1763" w:rsidRDefault="00EE1763" w:rsidP="00EE1763">
      <w:pPr>
        <w:pStyle w:val="ListParagraph"/>
        <w:numPr>
          <w:ilvl w:val="0"/>
          <w:numId w:val="10"/>
        </w:numPr>
        <w:spacing w:line="252" w:lineRule="auto"/>
        <w:ind w:left="644"/>
        <w:rPr>
          <w:lang w:eastAsia="ja-JP"/>
        </w:rPr>
      </w:pPr>
      <w:r w:rsidRPr="008A09C1">
        <w:rPr>
          <w:lang w:eastAsia="ja-JP"/>
        </w:rPr>
        <w:t>Discussion</w:t>
      </w:r>
    </w:p>
    <w:p w14:paraId="15BDD906" w14:textId="416DDB8A" w:rsidR="0006573B" w:rsidRDefault="0006573B" w:rsidP="0006573B">
      <w:pPr>
        <w:pStyle w:val="ListParagraph"/>
        <w:numPr>
          <w:ilvl w:val="1"/>
          <w:numId w:val="10"/>
        </w:numPr>
        <w:spacing w:line="252" w:lineRule="auto"/>
        <w:rPr>
          <w:lang w:eastAsia="ja-JP"/>
        </w:rPr>
      </w:pPr>
      <w:r>
        <w:rPr>
          <w:lang w:eastAsia="ja-JP"/>
        </w:rPr>
        <w:t xml:space="preserve">E///: </w:t>
      </w:r>
      <w:r w:rsidR="00922A40" w:rsidRPr="00922A40">
        <w:rPr>
          <w:lang w:eastAsia="ja-JP"/>
        </w:rPr>
        <w:t>can’t UE time the interruption so that it will not overlap with DL RS for synchronization</w:t>
      </w:r>
      <w:r w:rsidR="00922A40">
        <w:rPr>
          <w:lang w:eastAsia="ja-JP"/>
        </w:rPr>
        <w:t>?</w:t>
      </w:r>
    </w:p>
    <w:p w14:paraId="2E8C212A" w14:textId="4B1C2C24" w:rsidR="001027C4" w:rsidRDefault="001027C4" w:rsidP="0006573B">
      <w:pPr>
        <w:pStyle w:val="ListParagraph"/>
        <w:numPr>
          <w:ilvl w:val="1"/>
          <w:numId w:val="10"/>
        </w:numPr>
        <w:spacing w:line="252" w:lineRule="auto"/>
        <w:rPr>
          <w:lang w:eastAsia="ja-JP"/>
        </w:rPr>
      </w:pPr>
      <w:r>
        <w:rPr>
          <w:lang w:eastAsia="ja-JP"/>
        </w:rPr>
        <w:t xml:space="preserve">Nokia: </w:t>
      </w:r>
      <w:r w:rsidR="002A7E97" w:rsidRPr="002A7E97">
        <w:rPr>
          <w:lang w:eastAsia="ja-JP"/>
        </w:rPr>
        <w:t xml:space="preserve">The main concern in this issue is about the RF warm up processing of </w:t>
      </w:r>
      <w:proofErr w:type="spellStart"/>
      <w:r w:rsidR="002A7E97" w:rsidRPr="002A7E97">
        <w:rPr>
          <w:lang w:eastAsia="ja-JP"/>
        </w:rPr>
        <w:t>PSCell</w:t>
      </w:r>
      <w:proofErr w:type="spellEnd"/>
      <w:r w:rsidR="002A7E97" w:rsidRPr="002A7E97">
        <w:rPr>
          <w:lang w:eastAsia="ja-JP"/>
        </w:rPr>
        <w:t xml:space="preserve"> may interrupt </w:t>
      </w:r>
      <w:proofErr w:type="spellStart"/>
      <w:r w:rsidR="002A7E97" w:rsidRPr="002A7E97">
        <w:rPr>
          <w:lang w:eastAsia="ja-JP"/>
        </w:rPr>
        <w:t>PCell</w:t>
      </w:r>
      <w:proofErr w:type="spellEnd"/>
      <w:r w:rsidR="002A7E97" w:rsidRPr="002A7E97">
        <w:rPr>
          <w:lang w:eastAsia="ja-JP"/>
        </w:rPr>
        <w:t xml:space="preserve"> DL synchronization, would it be more clarified how the interrupt will impact the time for </w:t>
      </w:r>
      <w:proofErr w:type="spellStart"/>
      <w:r w:rsidR="002A7E97" w:rsidRPr="002A7E97">
        <w:rPr>
          <w:lang w:eastAsia="ja-JP"/>
        </w:rPr>
        <w:t>Tprocessing</w:t>
      </w:r>
      <w:proofErr w:type="spellEnd"/>
      <w:r w:rsidR="002A7E97" w:rsidRPr="002A7E97">
        <w:rPr>
          <w:lang w:eastAsia="ja-JP"/>
        </w:rPr>
        <w:t>?</w:t>
      </w:r>
    </w:p>
    <w:p w14:paraId="73CD5359" w14:textId="705BD233" w:rsidR="00DA7BE3" w:rsidRDefault="00DA7BE3" w:rsidP="001708FB">
      <w:pPr>
        <w:pStyle w:val="ListParagraph"/>
        <w:numPr>
          <w:ilvl w:val="1"/>
          <w:numId w:val="10"/>
        </w:numPr>
        <w:spacing w:line="252" w:lineRule="auto"/>
        <w:rPr>
          <w:lang w:eastAsia="ja-JP"/>
        </w:rPr>
      </w:pPr>
      <w:r>
        <w:rPr>
          <w:lang w:eastAsia="ja-JP"/>
        </w:rPr>
        <w:t xml:space="preserve">Apple: original Option 1 is to make parallel processing for SW processing and RF warm-up. Then we tried to address Option 2 and handle </w:t>
      </w:r>
      <w:proofErr w:type="spellStart"/>
      <w:r>
        <w:rPr>
          <w:lang w:eastAsia="ja-JP"/>
        </w:rPr>
        <w:t>PCell</w:t>
      </w:r>
      <w:proofErr w:type="spellEnd"/>
      <w:r>
        <w:rPr>
          <w:lang w:eastAsia="ja-JP"/>
        </w:rPr>
        <w:t xml:space="preserve"> and </w:t>
      </w:r>
      <w:proofErr w:type="spellStart"/>
      <w:r>
        <w:rPr>
          <w:lang w:eastAsia="ja-JP"/>
        </w:rPr>
        <w:t>PSCell</w:t>
      </w:r>
      <w:proofErr w:type="spellEnd"/>
      <w:r>
        <w:rPr>
          <w:lang w:eastAsia="ja-JP"/>
        </w:rPr>
        <w:t xml:space="preserve"> separately. </w:t>
      </w:r>
    </w:p>
    <w:p w14:paraId="0D9BD269" w14:textId="54669DF2" w:rsidR="00A84EA6" w:rsidRDefault="00A84EA6" w:rsidP="001708FB">
      <w:pPr>
        <w:pStyle w:val="ListParagraph"/>
        <w:numPr>
          <w:ilvl w:val="1"/>
          <w:numId w:val="10"/>
        </w:numPr>
        <w:spacing w:line="252" w:lineRule="auto"/>
        <w:rPr>
          <w:lang w:eastAsia="ja-JP"/>
        </w:rPr>
      </w:pPr>
      <w:r>
        <w:rPr>
          <w:lang w:eastAsia="ja-JP"/>
        </w:rPr>
        <w:t xml:space="preserve">Nokia: can compromise to Option 1a but prefer to remove 5 </w:t>
      </w:r>
      <w:proofErr w:type="spellStart"/>
      <w:r>
        <w:rPr>
          <w:lang w:eastAsia="ja-JP"/>
        </w:rPr>
        <w:t>ms</w:t>
      </w:r>
      <w:proofErr w:type="spellEnd"/>
      <w:r>
        <w:rPr>
          <w:lang w:eastAsia="ja-JP"/>
        </w:rPr>
        <w:t xml:space="preserve"> margin</w:t>
      </w:r>
    </w:p>
    <w:p w14:paraId="7684C9B8" w14:textId="3E08CBD0" w:rsidR="00EE1763" w:rsidRPr="003026A4" w:rsidRDefault="00EE1763" w:rsidP="00EE1763">
      <w:pPr>
        <w:pStyle w:val="ListParagraph"/>
        <w:numPr>
          <w:ilvl w:val="0"/>
          <w:numId w:val="10"/>
        </w:numPr>
        <w:spacing w:line="252" w:lineRule="auto"/>
        <w:ind w:left="644"/>
        <w:rPr>
          <w:highlight w:val="green"/>
          <w:lang w:eastAsia="ja-JP"/>
        </w:rPr>
      </w:pPr>
      <w:r w:rsidRPr="003026A4">
        <w:rPr>
          <w:highlight w:val="green"/>
          <w:lang w:eastAsia="ja-JP"/>
        </w:rPr>
        <w:t>Agreements</w:t>
      </w:r>
    </w:p>
    <w:p w14:paraId="2BCF2762" w14:textId="176B2124" w:rsidR="008C6A6A" w:rsidRPr="003026A4" w:rsidRDefault="008C6A6A" w:rsidP="008C6A6A">
      <w:pPr>
        <w:numPr>
          <w:ilvl w:val="1"/>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3026A4">
        <w:rPr>
          <w:bCs/>
          <w:color w:val="000000" w:themeColor="text1"/>
          <w:highlight w:val="green"/>
          <w:lang w:eastAsia="ko-KR"/>
        </w:rPr>
        <w:t>T</w:t>
      </w:r>
      <w:r w:rsidRPr="003026A4">
        <w:rPr>
          <w:bCs/>
          <w:color w:val="000000" w:themeColor="text1"/>
          <w:highlight w:val="green"/>
          <w:vertAlign w:val="subscript"/>
          <w:lang w:eastAsia="ko-KR"/>
        </w:rPr>
        <w:t>processing</w:t>
      </w:r>
      <w:proofErr w:type="spellEnd"/>
      <w:r w:rsidRPr="003026A4">
        <w:rPr>
          <w:bCs/>
          <w:color w:val="000000" w:themeColor="text1"/>
          <w:highlight w:val="green"/>
          <w:vertAlign w:val="subscript"/>
          <w:lang w:eastAsia="ko-KR"/>
        </w:rPr>
        <w:t xml:space="preserve"> </w:t>
      </w:r>
      <w:r w:rsidRPr="003026A4">
        <w:rPr>
          <w:bCs/>
          <w:color w:val="000000" w:themeColor="text1"/>
          <w:highlight w:val="green"/>
          <w:lang w:eastAsia="ko-KR"/>
        </w:rPr>
        <w:t xml:space="preserve">for HO with </w:t>
      </w:r>
      <w:proofErr w:type="spellStart"/>
      <w:r w:rsidRPr="003026A4">
        <w:rPr>
          <w:bCs/>
          <w:color w:val="000000" w:themeColor="text1"/>
          <w:highlight w:val="green"/>
          <w:lang w:eastAsia="ko-KR"/>
        </w:rPr>
        <w:t>PSCell</w:t>
      </w:r>
      <w:proofErr w:type="spellEnd"/>
      <w:r w:rsidRPr="003026A4">
        <w:rPr>
          <w:bCs/>
          <w:color w:val="000000" w:themeColor="text1"/>
          <w:highlight w:val="green"/>
          <w:lang w:eastAsia="ko-KR"/>
        </w:rPr>
        <w:t xml:space="preserve"> = </w:t>
      </w:r>
      <w:proofErr w:type="gramStart"/>
      <w:r w:rsidRPr="003026A4">
        <w:rPr>
          <w:color w:val="000000" w:themeColor="text1"/>
          <w:szCs w:val="24"/>
          <w:highlight w:val="green"/>
          <w:lang w:eastAsia="zh-CN"/>
        </w:rPr>
        <w:t>max(</w:t>
      </w:r>
      <w:proofErr w:type="spellStart"/>
      <w:proofErr w:type="gramEnd"/>
      <w:r w:rsidRPr="003026A4">
        <w:rPr>
          <w:color w:val="000000" w:themeColor="text1"/>
          <w:szCs w:val="24"/>
          <w:highlight w:val="green"/>
          <w:lang w:eastAsia="zh-CN"/>
        </w:rPr>
        <w:t>T</w:t>
      </w:r>
      <w:r w:rsidRPr="003026A4">
        <w:rPr>
          <w:color w:val="000000" w:themeColor="text1"/>
          <w:szCs w:val="24"/>
          <w:highlight w:val="green"/>
          <w:vertAlign w:val="subscript"/>
          <w:lang w:eastAsia="zh-CN"/>
        </w:rPr>
        <w:t>processing</w:t>
      </w:r>
      <w:proofErr w:type="spellEnd"/>
      <w:r w:rsidRPr="003026A4">
        <w:rPr>
          <w:color w:val="000000" w:themeColor="text1"/>
          <w:szCs w:val="24"/>
          <w:highlight w:val="green"/>
          <w:lang w:eastAsia="zh-CN"/>
        </w:rPr>
        <w:t xml:space="preserve"> for </w:t>
      </w:r>
      <w:proofErr w:type="spellStart"/>
      <w:r w:rsidRPr="003026A4">
        <w:rPr>
          <w:color w:val="000000" w:themeColor="text1"/>
          <w:szCs w:val="24"/>
          <w:highlight w:val="green"/>
          <w:lang w:eastAsia="zh-CN"/>
        </w:rPr>
        <w:t>PCell</w:t>
      </w:r>
      <w:proofErr w:type="spellEnd"/>
      <w:r w:rsidRPr="003026A4">
        <w:rPr>
          <w:color w:val="000000" w:themeColor="text1"/>
          <w:szCs w:val="24"/>
          <w:highlight w:val="green"/>
          <w:lang w:eastAsia="zh-CN"/>
        </w:rPr>
        <w:t xml:space="preserve"> HO, </w:t>
      </w:r>
      <w:proofErr w:type="spellStart"/>
      <w:r w:rsidRPr="003026A4">
        <w:rPr>
          <w:color w:val="000000" w:themeColor="text1"/>
          <w:szCs w:val="24"/>
          <w:highlight w:val="green"/>
          <w:lang w:eastAsia="zh-CN"/>
        </w:rPr>
        <w:t>T</w:t>
      </w:r>
      <w:r w:rsidRPr="003026A4">
        <w:rPr>
          <w:color w:val="000000" w:themeColor="text1"/>
          <w:szCs w:val="24"/>
          <w:highlight w:val="green"/>
          <w:vertAlign w:val="subscript"/>
          <w:lang w:eastAsia="zh-CN"/>
        </w:rPr>
        <w:t>processing</w:t>
      </w:r>
      <w:proofErr w:type="spellEnd"/>
      <w:r w:rsidRPr="003026A4">
        <w:rPr>
          <w:color w:val="000000" w:themeColor="text1"/>
          <w:szCs w:val="24"/>
          <w:highlight w:val="green"/>
          <w:lang w:eastAsia="zh-CN"/>
        </w:rPr>
        <w:t xml:space="preserve"> for </w:t>
      </w:r>
      <w:proofErr w:type="spellStart"/>
      <w:r w:rsidRPr="003026A4">
        <w:rPr>
          <w:color w:val="000000" w:themeColor="text1"/>
          <w:szCs w:val="24"/>
          <w:highlight w:val="green"/>
          <w:lang w:eastAsia="zh-CN"/>
        </w:rPr>
        <w:t>PSCell</w:t>
      </w:r>
      <w:proofErr w:type="spellEnd"/>
      <w:r w:rsidRPr="003026A4">
        <w:rPr>
          <w:color w:val="000000" w:themeColor="text1"/>
          <w:szCs w:val="24"/>
          <w:highlight w:val="green"/>
          <w:lang w:eastAsia="zh-CN"/>
        </w:rPr>
        <w:t xml:space="preserve"> addition/change) + 5 </w:t>
      </w:r>
      <w:proofErr w:type="spellStart"/>
      <w:r w:rsidRPr="003026A4">
        <w:rPr>
          <w:color w:val="000000" w:themeColor="text1"/>
          <w:szCs w:val="24"/>
          <w:highlight w:val="green"/>
          <w:lang w:eastAsia="zh-CN"/>
        </w:rPr>
        <w:t>ms</w:t>
      </w:r>
      <w:proofErr w:type="spellEnd"/>
      <w:r w:rsidRPr="003026A4">
        <w:rPr>
          <w:color w:val="000000" w:themeColor="text1"/>
          <w:szCs w:val="24"/>
          <w:highlight w:val="green"/>
          <w:lang w:eastAsia="zh-CN"/>
        </w:rPr>
        <w:t>.</w:t>
      </w:r>
    </w:p>
    <w:p w14:paraId="5FE58273" w14:textId="14927F1A" w:rsidR="003F20BB" w:rsidRDefault="003F20BB" w:rsidP="003F20BB">
      <w:pPr>
        <w:spacing w:line="252" w:lineRule="auto"/>
        <w:rPr>
          <w:u w:val="single"/>
          <w:lang w:val="en-US"/>
        </w:rPr>
      </w:pPr>
    </w:p>
    <w:p w14:paraId="7799F592" w14:textId="77777777" w:rsidR="000041C5" w:rsidRPr="00C22C0F" w:rsidRDefault="000041C5" w:rsidP="000041C5">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CDC2296" w14:textId="4F80DFC3" w:rsidR="000041C5" w:rsidRPr="006B6F1A" w:rsidRDefault="000041C5" w:rsidP="000041C5">
      <w:pPr>
        <w:pStyle w:val="ListParagraph"/>
        <w:numPr>
          <w:ilvl w:val="0"/>
          <w:numId w:val="10"/>
        </w:numPr>
        <w:spacing w:line="252" w:lineRule="auto"/>
        <w:ind w:left="644"/>
        <w:rPr>
          <w:highlight w:val="green"/>
          <w:lang w:eastAsia="ja-JP"/>
        </w:rPr>
      </w:pPr>
      <w:r>
        <w:rPr>
          <w:highlight w:val="green"/>
          <w:lang w:eastAsia="ja-JP"/>
        </w:rPr>
        <w:t>Agreement (update to previous agreement)</w:t>
      </w:r>
    </w:p>
    <w:p w14:paraId="2427C975" w14:textId="77777777" w:rsidR="000041C5" w:rsidRPr="006B6F1A" w:rsidRDefault="000041C5" w:rsidP="000041C5">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256855D0" w14:textId="28D6B26E"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w:t>
      </w:r>
      <w:r w:rsidRPr="000041C5">
        <w:rPr>
          <w:bCs/>
          <w:strike/>
          <w:color w:val="FF0000"/>
          <w:highlight w:val="green"/>
          <w:lang w:eastAsia="ko-KR"/>
        </w:rPr>
        <w:t>10</w:t>
      </w:r>
      <w:r w:rsidRPr="000041C5">
        <w:rPr>
          <w:bCs/>
          <w:color w:val="FF0000"/>
          <w:highlight w:val="green"/>
          <w:lang w:eastAsia="ko-KR"/>
        </w:rPr>
        <w:t xml:space="preserve"> 5 </w:t>
      </w:r>
      <w:proofErr w:type="spellStart"/>
      <w:r w:rsidRPr="006B6F1A">
        <w:rPr>
          <w:bCs/>
          <w:color w:val="000000" w:themeColor="text1"/>
          <w:highlight w:val="green"/>
          <w:lang w:eastAsia="ko-KR"/>
        </w:rPr>
        <w:t>ms</w:t>
      </w:r>
      <w:proofErr w:type="spellEnd"/>
    </w:p>
    <w:p w14:paraId="2EB0CAE7" w14:textId="77777777"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5322C716" w14:textId="783C6B22" w:rsidR="000041C5" w:rsidRDefault="000041C5" w:rsidP="003F20BB">
      <w:pPr>
        <w:spacing w:line="252" w:lineRule="auto"/>
        <w:rPr>
          <w:u w:val="single"/>
          <w:lang w:val="en-US"/>
        </w:rPr>
      </w:pPr>
    </w:p>
    <w:p w14:paraId="40E6F6E1" w14:textId="77777777" w:rsidR="000041C5" w:rsidRPr="00EE1763" w:rsidRDefault="000041C5" w:rsidP="003F20BB">
      <w:pPr>
        <w:spacing w:line="252" w:lineRule="auto"/>
        <w:rPr>
          <w:u w:val="single"/>
          <w:lang w:val="en-US"/>
        </w:rPr>
      </w:pPr>
    </w:p>
    <w:p w14:paraId="7CC77C8D" w14:textId="77777777" w:rsidR="00FF76FC" w:rsidRPr="00FF76FC" w:rsidRDefault="00FF76FC" w:rsidP="00FF76FC">
      <w:pPr>
        <w:rPr>
          <w:color w:val="000000"/>
          <w:u w:val="single"/>
          <w:lang w:eastAsia="ko-KR"/>
        </w:rPr>
      </w:pPr>
      <w:r w:rsidRPr="00FF76FC">
        <w:rPr>
          <w:color w:val="000000"/>
          <w:u w:val="single"/>
          <w:lang w:eastAsia="ko-KR"/>
        </w:rPr>
        <w:lastRenderedPageBreak/>
        <w:t xml:space="preserve">Issue 2-5-1: Requirements for HO with </w:t>
      </w:r>
      <w:proofErr w:type="spellStart"/>
      <w:r w:rsidRPr="00FF76FC">
        <w:rPr>
          <w:color w:val="000000"/>
          <w:u w:val="single"/>
          <w:lang w:eastAsia="ko-KR"/>
        </w:rPr>
        <w:t>PSCell</w:t>
      </w:r>
      <w:proofErr w:type="spellEnd"/>
      <w:r w:rsidRPr="00FF76FC">
        <w:rPr>
          <w:color w:val="000000"/>
          <w:u w:val="single"/>
          <w:lang w:eastAsia="ko-KR"/>
        </w:rPr>
        <w:t xml:space="preserve"> for NR-U</w:t>
      </w:r>
    </w:p>
    <w:p w14:paraId="72577FBD" w14:textId="21CC60E2" w:rsidR="00750B5E" w:rsidRDefault="00750B5E" w:rsidP="00FF76FC">
      <w:pPr>
        <w:pStyle w:val="ListParagraph"/>
        <w:numPr>
          <w:ilvl w:val="0"/>
          <w:numId w:val="10"/>
        </w:numPr>
        <w:spacing w:line="252" w:lineRule="auto"/>
        <w:ind w:left="644"/>
        <w:rPr>
          <w:lang w:eastAsia="ja-JP"/>
        </w:rPr>
      </w:pPr>
      <w:r>
        <w:rPr>
          <w:lang w:eastAsia="ja-JP"/>
        </w:rPr>
        <w:t>Proposal</w:t>
      </w:r>
    </w:p>
    <w:p w14:paraId="76434EE0"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 </w:t>
      </w:r>
    </w:p>
    <w:p w14:paraId="0F35E209" w14:textId="77777777" w:rsidR="00750B5E" w:rsidRDefault="00750B5E" w:rsidP="00750B5E">
      <w:pPr>
        <w:numPr>
          <w:ilvl w:val="2"/>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Postpone the requirement design of NR-U HO with </w:t>
      </w:r>
      <w:proofErr w:type="spellStart"/>
      <w:r>
        <w:rPr>
          <w:color w:val="000000" w:themeColor="text1"/>
          <w:szCs w:val="24"/>
          <w:lang w:eastAsia="zh-CN"/>
        </w:rPr>
        <w:t>PSCell</w:t>
      </w:r>
      <w:proofErr w:type="spellEnd"/>
      <w:r>
        <w:rPr>
          <w:color w:val="000000" w:themeColor="text1"/>
          <w:szCs w:val="24"/>
          <w:lang w:eastAsia="zh-CN"/>
        </w:rPr>
        <w:t xml:space="preserve"> until RAN4 completes the baseline requirement for HO with </w:t>
      </w:r>
      <w:proofErr w:type="spellStart"/>
      <w:r>
        <w:rPr>
          <w:color w:val="000000" w:themeColor="text1"/>
          <w:szCs w:val="24"/>
          <w:lang w:eastAsia="zh-CN"/>
        </w:rPr>
        <w:t>PSCell</w:t>
      </w:r>
      <w:proofErr w:type="spellEnd"/>
      <w:r>
        <w:rPr>
          <w:color w:val="000000" w:themeColor="text1"/>
          <w:szCs w:val="24"/>
          <w:lang w:eastAsia="zh-CN"/>
        </w:rPr>
        <w:t xml:space="preserve"> on licensed band.</w:t>
      </w:r>
    </w:p>
    <w:p w14:paraId="212D3416"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1a </w:t>
      </w:r>
    </w:p>
    <w:p w14:paraId="5E33E809" w14:textId="77777777" w:rsidR="00750B5E" w:rsidRPr="001271A6" w:rsidRDefault="00750B5E" w:rsidP="00750B5E">
      <w:pPr>
        <w:numPr>
          <w:ilvl w:val="2"/>
          <w:numId w:val="10"/>
        </w:numPr>
        <w:overflowPunct/>
        <w:autoSpaceDE/>
        <w:autoSpaceDN/>
        <w:adjustRightInd/>
        <w:spacing w:line="259" w:lineRule="auto"/>
        <w:jc w:val="both"/>
        <w:rPr>
          <w:color w:val="000000" w:themeColor="text1"/>
          <w:szCs w:val="24"/>
          <w:lang w:eastAsia="zh-CN"/>
        </w:rPr>
      </w:pPr>
      <w:r w:rsidRPr="001271A6">
        <w:rPr>
          <w:color w:val="000000" w:themeColor="text1"/>
          <w:szCs w:val="24"/>
          <w:lang w:eastAsia="zh-CN"/>
        </w:rPr>
        <w:t xml:space="preserve">Specify the requirements for NR-U HO with </w:t>
      </w:r>
      <w:proofErr w:type="spellStart"/>
      <w:r w:rsidRPr="001271A6">
        <w:rPr>
          <w:color w:val="000000" w:themeColor="text1"/>
          <w:szCs w:val="24"/>
          <w:lang w:eastAsia="zh-CN"/>
        </w:rPr>
        <w:t>PSCell</w:t>
      </w:r>
      <w:proofErr w:type="spellEnd"/>
      <w:r w:rsidRPr="001271A6">
        <w:rPr>
          <w:color w:val="000000" w:themeColor="text1"/>
          <w:szCs w:val="24"/>
          <w:lang w:eastAsia="zh-CN"/>
        </w:rPr>
        <w:t xml:space="preserve"> in the Rel-17 maintenance phase.</w:t>
      </w:r>
    </w:p>
    <w:p w14:paraId="489443BE" w14:textId="11FBF4CE" w:rsidR="00FF76FC" w:rsidRPr="005E49AC" w:rsidRDefault="005E49AC" w:rsidP="00FF76FC">
      <w:pPr>
        <w:pStyle w:val="ListParagraph"/>
        <w:numPr>
          <w:ilvl w:val="0"/>
          <w:numId w:val="10"/>
        </w:numPr>
        <w:spacing w:line="252" w:lineRule="auto"/>
        <w:ind w:left="644"/>
        <w:rPr>
          <w:highlight w:val="yellow"/>
          <w:lang w:eastAsia="ja-JP"/>
        </w:rPr>
      </w:pPr>
      <w:r w:rsidRPr="005E49AC">
        <w:rPr>
          <w:highlight w:val="yellow"/>
          <w:lang w:eastAsia="ja-JP"/>
        </w:rPr>
        <w:t xml:space="preserve">Session chair: continue discussion till Thursday. So </w:t>
      </w:r>
      <w:r w:rsidR="00187ABB" w:rsidRPr="005E49AC">
        <w:rPr>
          <w:highlight w:val="yellow"/>
          <w:lang w:eastAsia="ja-JP"/>
        </w:rPr>
        <w:t>far,</w:t>
      </w:r>
      <w:r w:rsidRPr="005E49AC">
        <w:rPr>
          <w:highlight w:val="yellow"/>
          <w:lang w:eastAsia="ja-JP"/>
        </w:rPr>
        <w:t xml:space="preserve"> no consensus to make the requirements in the WI scope.</w:t>
      </w:r>
    </w:p>
    <w:p w14:paraId="1C8200E1" w14:textId="426874F4" w:rsidR="003F20BB" w:rsidRPr="003F20BB" w:rsidRDefault="003F20BB" w:rsidP="00C2341C"/>
    <w:p w14:paraId="3C5B9DD7" w14:textId="77777777" w:rsidR="003F20BB" w:rsidRPr="00766996" w:rsidRDefault="003F20BB" w:rsidP="00C2341C">
      <w:pPr>
        <w:rPr>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rsidRPr="00B9500E"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9500E">
              <w:rPr>
                <w:rFonts w:ascii="Times New Roman" w:eastAsiaTheme="minorEastAsia" w:hAnsi="Times New Roman"/>
                <w:b/>
                <w:bCs/>
                <w:sz w:val="16"/>
                <w:szCs w:val="16"/>
                <w:lang w:val="en-US" w:eastAsia="zh-CN"/>
              </w:rPr>
              <w:t>Tdoc</w:t>
            </w:r>
            <w:proofErr w:type="spellEnd"/>
            <w:r w:rsidRPr="00B9500E">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EF0AE9" w:rsidRPr="00B9500E"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1C8F14B0"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R4-2206864</w:t>
            </w:r>
          </w:p>
        </w:tc>
        <w:tc>
          <w:tcPr>
            <w:tcW w:w="2182" w:type="pct"/>
            <w:tcBorders>
              <w:top w:val="single" w:sz="4" w:space="0" w:color="auto"/>
              <w:left w:val="single" w:sz="4" w:space="0" w:color="auto"/>
              <w:bottom w:val="single" w:sz="4" w:space="0" w:color="auto"/>
              <w:right w:val="single" w:sz="4" w:space="0" w:color="auto"/>
            </w:tcBorders>
          </w:tcPr>
          <w:p w14:paraId="360F8F47" w14:textId="097A8E29"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WF on further RRM enhancement for NR and MR-DC – HO with </w:t>
            </w:r>
            <w:proofErr w:type="spellStart"/>
            <w:r w:rsidRPr="00B9500E">
              <w:rPr>
                <w:rFonts w:ascii="Times New Roman" w:eastAsiaTheme="minorEastAsia" w:hAnsi="Times New Roman"/>
                <w:sz w:val="16"/>
                <w:szCs w:val="16"/>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0DF8574F" w14:textId="3DAC812E"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6CA1A3B" w14:textId="77777777" w:rsidR="00C2341C" w:rsidRPr="00766996" w:rsidRDefault="00C2341C" w:rsidP="00C2341C">
      <w:pPr>
        <w:spacing w:after="0"/>
        <w:rPr>
          <w:lang w:val="en-US"/>
        </w:rPr>
      </w:pPr>
    </w:p>
    <w:p w14:paraId="525D163C" w14:textId="77777777" w:rsidR="00C2341C" w:rsidRDefault="00C2341C" w:rsidP="00C2341C">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rsidRPr="00B9500E" w14:paraId="33649323" w14:textId="77777777" w:rsidTr="00C17F14">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9500E">
              <w:rPr>
                <w:rFonts w:ascii="Times New Roman" w:eastAsiaTheme="minorEastAsia" w:hAnsi="Times New Roman"/>
                <w:b/>
                <w:bCs/>
                <w:sz w:val="16"/>
                <w:szCs w:val="16"/>
                <w:lang w:val="en-US" w:eastAsia="zh-CN"/>
              </w:rPr>
              <w:t>Tdoc</w:t>
            </w:r>
            <w:proofErr w:type="spellEnd"/>
            <w:r w:rsidRPr="00B9500E">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13E25544" w:rsidR="00C2341C" w:rsidRPr="00B9500E" w:rsidRDefault="00CC08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452629" w:rsidRPr="00B9500E" w14:paraId="1EE69331" w14:textId="77777777" w:rsidTr="00C17F14">
        <w:tc>
          <w:tcPr>
            <w:tcW w:w="1423" w:type="dxa"/>
            <w:tcBorders>
              <w:top w:val="single" w:sz="4" w:space="0" w:color="auto"/>
              <w:left w:val="single" w:sz="4" w:space="0" w:color="auto"/>
              <w:bottom w:val="single" w:sz="4" w:space="0" w:color="auto"/>
              <w:right w:val="single" w:sz="4" w:space="0" w:color="auto"/>
            </w:tcBorders>
          </w:tcPr>
          <w:p w14:paraId="346D83AD" w14:textId="7CA17572" w:rsidR="00452629" w:rsidRPr="00B9500E" w:rsidRDefault="00A5308C"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6" w:history="1">
              <w:r w:rsidR="00452629" w:rsidRPr="00B9500E">
                <w:rPr>
                  <w:rFonts w:ascii="Times New Roman" w:eastAsiaTheme="minorEastAsia" w:hAnsi="Times New Roman"/>
                  <w:sz w:val="16"/>
                  <w:szCs w:val="16"/>
                  <w:lang w:val="en-US" w:eastAsia="zh-CN"/>
                </w:rPr>
                <w:t>R4-2203785</w:t>
              </w:r>
            </w:hyperlink>
          </w:p>
        </w:tc>
        <w:tc>
          <w:tcPr>
            <w:tcW w:w="2681" w:type="dxa"/>
            <w:tcBorders>
              <w:top w:val="single" w:sz="4" w:space="0" w:color="auto"/>
              <w:left w:val="single" w:sz="4" w:space="0" w:color="auto"/>
              <w:bottom w:val="single" w:sz="4" w:space="0" w:color="auto"/>
              <w:right w:val="single" w:sz="4" w:space="0" w:color="auto"/>
            </w:tcBorders>
          </w:tcPr>
          <w:p w14:paraId="68615525" w14:textId="59238395"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Draft CR on HO with </w:t>
            </w:r>
            <w:proofErr w:type="spellStart"/>
            <w:r w:rsidRPr="00B9500E">
              <w:rPr>
                <w:rFonts w:ascii="Times New Roman" w:eastAsiaTheme="minorEastAsia" w:hAnsi="Times New Roman"/>
                <w:sz w:val="16"/>
                <w:szCs w:val="16"/>
                <w:lang w:val="en-US" w:eastAsia="zh-CN"/>
              </w:rPr>
              <w:t>PSCell</w:t>
            </w:r>
            <w:proofErr w:type="spellEnd"/>
            <w:r w:rsidRPr="00B9500E">
              <w:rPr>
                <w:rFonts w:ascii="Times New Roman" w:eastAsiaTheme="minorEastAsia" w:hAnsi="Times New Roman"/>
                <w:sz w:val="16"/>
                <w:szCs w:val="16"/>
                <w:lang w:val="en-US" w:eastAsia="zh-CN"/>
              </w:rPr>
              <w:t xml:space="preserve"> for NR SA to EN-DC_R17</w:t>
            </w:r>
          </w:p>
        </w:tc>
        <w:tc>
          <w:tcPr>
            <w:tcW w:w="1418" w:type="dxa"/>
            <w:tcBorders>
              <w:top w:val="single" w:sz="4" w:space="0" w:color="auto"/>
              <w:left w:val="single" w:sz="4" w:space="0" w:color="auto"/>
              <w:bottom w:val="single" w:sz="4" w:space="0" w:color="auto"/>
              <w:right w:val="single" w:sz="4" w:space="0" w:color="auto"/>
            </w:tcBorders>
          </w:tcPr>
          <w:p w14:paraId="790C4959" w14:textId="427BDDFF"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66E486" w14:textId="25004493"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2629" w:rsidRPr="00B9500E" w14:paraId="7422BEBB" w14:textId="77777777" w:rsidTr="00C17F14">
        <w:tc>
          <w:tcPr>
            <w:tcW w:w="1423" w:type="dxa"/>
          </w:tcPr>
          <w:p w14:paraId="53A5AB36" w14:textId="16537314" w:rsidR="00452629" w:rsidRPr="00B9500E" w:rsidRDefault="00A5308C"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7" w:history="1">
              <w:r w:rsidR="00452629" w:rsidRPr="00B9500E">
                <w:rPr>
                  <w:rFonts w:ascii="Times New Roman" w:eastAsiaTheme="minorEastAsia" w:hAnsi="Times New Roman"/>
                  <w:sz w:val="16"/>
                  <w:szCs w:val="16"/>
                  <w:lang w:val="en-US" w:eastAsia="zh-CN"/>
                </w:rPr>
                <w:t>R4-2204871</w:t>
              </w:r>
            </w:hyperlink>
          </w:p>
        </w:tc>
        <w:tc>
          <w:tcPr>
            <w:tcW w:w="2681" w:type="dxa"/>
          </w:tcPr>
          <w:p w14:paraId="15A60EBA" w14:textId="1A72782C"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Draft CR on requirements for HO with </w:t>
            </w:r>
            <w:proofErr w:type="spellStart"/>
            <w:r w:rsidRPr="00B9500E">
              <w:rPr>
                <w:rFonts w:ascii="Times New Roman" w:eastAsiaTheme="minorEastAsia" w:hAnsi="Times New Roman"/>
                <w:sz w:val="16"/>
                <w:szCs w:val="16"/>
                <w:lang w:val="en-US" w:eastAsia="zh-CN"/>
              </w:rPr>
              <w:t>PSCell</w:t>
            </w:r>
            <w:proofErr w:type="spellEnd"/>
            <w:r w:rsidRPr="00B9500E">
              <w:rPr>
                <w:rFonts w:ascii="Times New Roman" w:eastAsiaTheme="minorEastAsia" w:hAnsi="Times New Roman"/>
                <w:sz w:val="16"/>
                <w:szCs w:val="16"/>
                <w:lang w:val="en-US" w:eastAsia="zh-CN"/>
              </w:rPr>
              <w:t xml:space="preserve"> from EN-DC to EN-DC</w:t>
            </w:r>
          </w:p>
        </w:tc>
        <w:tc>
          <w:tcPr>
            <w:tcW w:w="1418" w:type="dxa"/>
          </w:tcPr>
          <w:p w14:paraId="1E8FB124" w14:textId="3478E26A"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Huawei, </w:t>
            </w:r>
            <w:proofErr w:type="spellStart"/>
            <w:r w:rsidRPr="00B9500E">
              <w:rPr>
                <w:rFonts w:ascii="Times New Roman" w:eastAsiaTheme="minorEastAsia" w:hAnsi="Times New Roman"/>
                <w:sz w:val="16"/>
                <w:szCs w:val="16"/>
                <w:lang w:val="en-US" w:eastAsia="zh-CN"/>
              </w:rPr>
              <w:t>Hisilicon</w:t>
            </w:r>
            <w:proofErr w:type="spellEnd"/>
          </w:p>
        </w:tc>
        <w:tc>
          <w:tcPr>
            <w:tcW w:w="2409" w:type="dxa"/>
          </w:tcPr>
          <w:p w14:paraId="098B7511" w14:textId="1C92B95A"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616CF7D"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2629" w:rsidRPr="00B9500E" w14:paraId="49CE6A73" w14:textId="77777777" w:rsidTr="00C17F14">
        <w:tc>
          <w:tcPr>
            <w:tcW w:w="1423" w:type="dxa"/>
          </w:tcPr>
          <w:p w14:paraId="73FC0158" w14:textId="43DD780E" w:rsidR="00452629" w:rsidRPr="00B9500E" w:rsidRDefault="00A5308C"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8" w:history="1">
              <w:r w:rsidR="00452629" w:rsidRPr="00B9500E">
                <w:rPr>
                  <w:rFonts w:ascii="Times New Roman" w:eastAsiaTheme="minorEastAsia" w:hAnsi="Times New Roman"/>
                  <w:sz w:val="16"/>
                  <w:szCs w:val="16"/>
                  <w:lang w:val="en-US" w:eastAsia="zh-CN"/>
                </w:rPr>
                <w:t>R4-2205839</w:t>
              </w:r>
            </w:hyperlink>
          </w:p>
        </w:tc>
        <w:tc>
          <w:tcPr>
            <w:tcW w:w="2681" w:type="dxa"/>
          </w:tcPr>
          <w:p w14:paraId="25CC7F16" w14:textId="22537A11"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Drfat</w:t>
            </w:r>
            <w:proofErr w:type="spellEnd"/>
            <w:r w:rsidRPr="00B9500E">
              <w:rPr>
                <w:rFonts w:ascii="Times New Roman" w:eastAsiaTheme="minorEastAsia" w:hAnsi="Times New Roman"/>
                <w:sz w:val="16"/>
                <w:szCs w:val="16"/>
                <w:lang w:val="en-US" w:eastAsia="zh-CN"/>
              </w:rPr>
              <w:t xml:space="preserve"> CR on HO with </w:t>
            </w:r>
            <w:proofErr w:type="spellStart"/>
            <w:r w:rsidRPr="00B9500E">
              <w:rPr>
                <w:rFonts w:ascii="Times New Roman" w:eastAsiaTheme="minorEastAsia" w:hAnsi="Times New Roman"/>
                <w:sz w:val="16"/>
                <w:szCs w:val="16"/>
                <w:lang w:val="en-US" w:eastAsia="zh-CN"/>
              </w:rPr>
              <w:t>PSCell</w:t>
            </w:r>
            <w:proofErr w:type="spellEnd"/>
            <w:r w:rsidRPr="00B9500E">
              <w:rPr>
                <w:rFonts w:ascii="Times New Roman" w:eastAsiaTheme="minorEastAsia" w:hAnsi="Times New Roman"/>
                <w:sz w:val="16"/>
                <w:szCs w:val="16"/>
                <w:lang w:val="en-US" w:eastAsia="zh-CN"/>
              </w:rPr>
              <w:t xml:space="preserve"> requirements for NE DC to NE-DC</w:t>
            </w:r>
          </w:p>
        </w:tc>
        <w:tc>
          <w:tcPr>
            <w:tcW w:w="1418" w:type="dxa"/>
          </w:tcPr>
          <w:p w14:paraId="31343B0C" w14:textId="777EB4DD"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3BC9FCD9" w14:textId="52ED888E"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EF5E13B"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2629" w:rsidRPr="00B9500E" w14:paraId="27D06535" w14:textId="77777777" w:rsidTr="00C17F14">
        <w:tc>
          <w:tcPr>
            <w:tcW w:w="1423" w:type="dxa"/>
          </w:tcPr>
          <w:p w14:paraId="0ED6ABB3" w14:textId="7D9C9C9A" w:rsidR="00452629" w:rsidRPr="00B9500E" w:rsidRDefault="00A5308C"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9" w:history="1">
              <w:r w:rsidR="00452629" w:rsidRPr="00B9500E">
                <w:rPr>
                  <w:rFonts w:ascii="Times New Roman" w:eastAsiaTheme="minorEastAsia" w:hAnsi="Times New Roman"/>
                  <w:sz w:val="16"/>
                  <w:szCs w:val="16"/>
                  <w:lang w:val="en-US" w:eastAsia="zh-CN"/>
                </w:rPr>
                <w:t>R4-2205877</w:t>
              </w:r>
            </w:hyperlink>
          </w:p>
        </w:tc>
        <w:tc>
          <w:tcPr>
            <w:tcW w:w="2681" w:type="dxa"/>
          </w:tcPr>
          <w:p w14:paraId="5C85B769" w14:textId="7C30CB29"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dratCR</w:t>
            </w:r>
            <w:proofErr w:type="spellEnd"/>
            <w:r w:rsidRPr="00B9500E">
              <w:rPr>
                <w:rFonts w:ascii="Times New Roman" w:eastAsiaTheme="minorEastAsia" w:hAnsi="Times New Roman"/>
                <w:sz w:val="16"/>
                <w:szCs w:val="16"/>
                <w:lang w:val="en-US" w:eastAsia="zh-CN"/>
              </w:rPr>
              <w:t xml:space="preserve"> on HO with </w:t>
            </w:r>
            <w:proofErr w:type="spellStart"/>
            <w:r w:rsidRPr="00B9500E">
              <w:rPr>
                <w:rFonts w:ascii="Times New Roman" w:eastAsiaTheme="minorEastAsia" w:hAnsi="Times New Roman"/>
                <w:sz w:val="16"/>
                <w:szCs w:val="16"/>
                <w:lang w:val="en-US" w:eastAsia="zh-CN"/>
              </w:rPr>
              <w:t>PSCell</w:t>
            </w:r>
            <w:proofErr w:type="spellEnd"/>
            <w:r w:rsidRPr="00B9500E">
              <w:rPr>
                <w:rFonts w:ascii="Times New Roman" w:eastAsiaTheme="minorEastAsia" w:hAnsi="Times New Roman"/>
                <w:sz w:val="16"/>
                <w:szCs w:val="16"/>
                <w:lang w:val="en-US" w:eastAsia="zh-CN"/>
              </w:rPr>
              <w:t xml:space="preserve"> for NR-DC to NR-DC</w:t>
            </w:r>
          </w:p>
        </w:tc>
        <w:tc>
          <w:tcPr>
            <w:tcW w:w="1418" w:type="dxa"/>
          </w:tcPr>
          <w:p w14:paraId="10DA18A1" w14:textId="76EED09D"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 Nokia Shanghai Bell</w:t>
            </w:r>
          </w:p>
        </w:tc>
        <w:tc>
          <w:tcPr>
            <w:tcW w:w="2409" w:type="dxa"/>
          </w:tcPr>
          <w:p w14:paraId="19EF9808" w14:textId="42C60674"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7A81F95"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EA98FA7" w14:textId="77777777" w:rsidR="00C2341C" w:rsidRDefault="00C2341C" w:rsidP="00C2341C">
      <w:pPr>
        <w:spacing w:after="0"/>
        <w:rPr>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9500E" w:rsidRPr="00AB67B2" w14:paraId="1F19D461" w14:textId="77777777" w:rsidTr="00B9500E">
        <w:tc>
          <w:tcPr>
            <w:tcW w:w="1423" w:type="dxa"/>
            <w:hideMark/>
          </w:tcPr>
          <w:p w14:paraId="7639497F"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0EC5901D"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C366F7E"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5F600F23"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03318DCE"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9500E" w:rsidRPr="00AB67B2" w14:paraId="2ACCDBE7" w14:textId="77777777" w:rsidTr="00B9500E">
        <w:tc>
          <w:tcPr>
            <w:tcW w:w="1423" w:type="dxa"/>
          </w:tcPr>
          <w:p w14:paraId="3CF55E17" w14:textId="75DC8C4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R4-2206864</w:t>
            </w:r>
          </w:p>
        </w:tc>
        <w:tc>
          <w:tcPr>
            <w:tcW w:w="2681" w:type="dxa"/>
          </w:tcPr>
          <w:p w14:paraId="2C276276" w14:textId="28FE17F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 xml:space="preserve">WF on further RRM enhancement for NR and MR-DC </w:t>
            </w:r>
            <w:r w:rsidRPr="00B9500E">
              <w:rPr>
                <w:rFonts w:ascii="Times New Roman" w:eastAsiaTheme="minorEastAsia" w:hAnsi="Times New Roman" w:hint="eastAsia"/>
                <w:sz w:val="16"/>
                <w:szCs w:val="16"/>
                <w:lang w:val="en-US" w:eastAsia="zh-CN"/>
              </w:rPr>
              <w:t>–</w:t>
            </w:r>
            <w:r w:rsidRPr="00B9500E">
              <w:rPr>
                <w:rFonts w:ascii="Times New Roman" w:eastAsiaTheme="minorEastAsia" w:hAnsi="Times New Roman" w:hint="eastAsia"/>
                <w:sz w:val="16"/>
                <w:szCs w:val="16"/>
                <w:lang w:val="en-US" w:eastAsia="zh-CN"/>
              </w:rPr>
              <w:t xml:space="preserve"> HO with </w:t>
            </w:r>
            <w:proofErr w:type="spellStart"/>
            <w:r w:rsidRPr="00B9500E">
              <w:rPr>
                <w:rFonts w:ascii="Times New Roman" w:eastAsiaTheme="minorEastAsia" w:hAnsi="Times New Roman" w:hint="eastAsia"/>
                <w:sz w:val="16"/>
                <w:szCs w:val="16"/>
                <w:lang w:val="en-US" w:eastAsia="zh-CN"/>
              </w:rPr>
              <w:t>PSCell</w:t>
            </w:r>
            <w:proofErr w:type="spellEnd"/>
          </w:p>
        </w:tc>
        <w:tc>
          <w:tcPr>
            <w:tcW w:w="1418" w:type="dxa"/>
          </w:tcPr>
          <w:p w14:paraId="7DF914FE" w14:textId="36EB5EE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vivo</w:t>
            </w:r>
          </w:p>
        </w:tc>
        <w:tc>
          <w:tcPr>
            <w:tcW w:w="2409" w:type="dxa"/>
          </w:tcPr>
          <w:p w14:paraId="57A74317" w14:textId="7EA40EB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Return to</w:t>
            </w:r>
          </w:p>
        </w:tc>
        <w:tc>
          <w:tcPr>
            <w:tcW w:w="1698" w:type="dxa"/>
          </w:tcPr>
          <w:p w14:paraId="46C5BC12"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8D740FB" w14:textId="77777777" w:rsidTr="00B9500E">
        <w:tc>
          <w:tcPr>
            <w:tcW w:w="1423" w:type="dxa"/>
          </w:tcPr>
          <w:p w14:paraId="101CECD6" w14:textId="76D5840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R4-2206865</w:t>
            </w:r>
          </w:p>
        </w:tc>
        <w:tc>
          <w:tcPr>
            <w:tcW w:w="2681" w:type="dxa"/>
          </w:tcPr>
          <w:p w14:paraId="40B67EE5" w14:textId="783702F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 xml:space="preserve">Draft CR on HO with </w:t>
            </w:r>
            <w:proofErr w:type="spellStart"/>
            <w:r w:rsidRPr="00B9500E">
              <w:rPr>
                <w:rFonts w:ascii="Times New Roman" w:eastAsiaTheme="minorEastAsia" w:hAnsi="Times New Roman" w:hint="eastAsia"/>
                <w:sz w:val="16"/>
                <w:szCs w:val="16"/>
                <w:lang w:val="en-US" w:eastAsia="zh-CN"/>
              </w:rPr>
              <w:t>PSCell</w:t>
            </w:r>
            <w:proofErr w:type="spellEnd"/>
            <w:r w:rsidRPr="00B9500E">
              <w:rPr>
                <w:rFonts w:ascii="Times New Roman" w:eastAsiaTheme="minorEastAsia" w:hAnsi="Times New Roman" w:hint="eastAsia"/>
                <w:sz w:val="16"/>
                <w:szCs w:val="16"/>
                <w:lang w:val="en-US" w:eastAsia="zh-CN"/>
              </w:rPr>
              <w:t xml:space="preserve"> for NR SA to EN-DC_R17</w:t>
            </w:r>
          </w:p>
        </w:tc>
        <w:tc>
          <w:tcPr>
            <w:tcW w:w="1418" w:type="dxa"/>
          </w:tcPr>
          <w:p w14:paraId="342EF707" w14:textId="717AAD4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Apple</w:t>
            </w:r>
          </w:p>
        </w:tc>
        <w:tc>
          <w:tcPr>
            <w:tcW w:w="2409" w:type="dxa"/>
          </w:tcPr>
          <w:p w14:paraId="08C7873C" w14:textId="5596B0B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99BCB68"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262EAB9E" w14:textId="77777777" w:rsidTr="00B9500E">
        <w:tc>
          <w:tcPr>
            <w:tcW w:w="1423" w:type="dxa"/>
          </w:tcPr>
          <w:p w14:paraId="14E49BC0" w14:textId="0A7D274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R4-2206866</w:t>
            </w:r>
          </w:p>
        </w:tc>
        <w:tc>
          <w:tcPr>
            <w:tcW w:w="2681" w:type="dxa"/>
          </w:tcPr>
          <w:p w14:paraId="2137E1EE" w14:textId="7E579AA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 xml:space="preserve">Draft CR on requirements for HO with </w:t>
            </w:r>
            <w:proofErr w:type="spellStart"/>
            <w:r w:rsidRPr="00B9500E">
              <w:rPr>
                <w:rFonts w:ascii="Times New Roman" w:eastAsiaTheme="minorEastAsia" w:hAnsi="Times New Roman" w:hint="eastAsia"/>
                <w:sz w:val="16"/>
                <w:szCs w:val="16"/>
                <w:lang w:val="en-US" w:eastAsia="zh-CN"/>
              </w:rPr>
              <w:t>PSCell</w:t>
            </w:r>
            <w:proofErr w:type="spellEnd"/>
            <w:r w:rsidRPr="00B9500E">
              <w:rPr>
                <w:rFonts w:ascii="Times New Roman" w:eastAsiaTheme="minorEastAsia" w:hAnsi="Times New Roman" w:hint="eastAsia"/>
                <w:sz w:val="16"/>
                <w:szCs w:val="16"/>
                <w:lang w:val="en-US" w:eastAsia="zh-CN"/>
              </w:rPr>
              <w:t xml:space="preserve"> from EN-DC to EN-DC</w:t>
            </w:r>
          </w:p>
        </w:tc>
        <w:tc>
          <w:tcPr>
            <w:tcW w:w="1418" w:type="dxa"/>
          </w:tcPr>
          <w:p w14:paraId="77E31E61" w14:textId="01D5527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 xml:space="preserve">Huawei, </w:t>
            </w:r>
            <w:proofErr w:type="spellStart"/>
            <w:r w:rsidRPr="00B9500E">
              <w:rPr>
                <w:rFonts w:ascii="Times New Roman" w:eastAsiaTheme="minorEastAsia" w:hAnsi="Times New Roman" w:hint="eastAsia"/>
                <w:sz w:val="16"/>
                <w:szCs w:val="16"/>
                <w:lang w:val="en-US" w:eastAsia="zh-CN"/>
              </w:rPr>
              <w:t>Hisilicon</w:t>
            </w:r>
            <w:proofErr w:type="spellEnd"/>
          </w:p>
        </w:tc>
        <w:tc>
          <w:tcPr>
            <w:tcW w:w="2409" w:type="dxa"/>
          </w:tcPr>
          <w:p w14:paraId="5F1174E9" w14:textId="10E8B90E"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3BBEEA48"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4D7510D" w14:textId="77777777" w:rsidTr="00B9500E">
        <w:tc>
          <w:tcPr>
            <w:tcW w:w="1423" w:type="dxa"/>
          </w:tcPr>
          <w:p w14:paraId="371D0A7A" w14:textId="3C232C1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R4-2206867</w:t>
            </w:r>
          </w:p>
        </w:tc>
        <w:tc>
          <w:tcPr>
            <w:tcW w:w="2681" w:type="dxa"/>
          </w:tcPr>
          <w:p w14:paraId="7027C2F5" w14:textId="2C5E836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hint="eastAsia"/>
                <w:sz w:val="16"/>
                <w:szCs w:val="16"/>
                <w:lang w:val="en-US" w:eastAsia="zh-CN"/>
              </w:rPr>
              <w:t>Drfat</w:t>
            </w:r>
            <w:proofErr w:type="spellEnd"/>
            <w:r w:rsidRPr="00B9500E">
              <w:rPr>
                <w:rFonts w:ascii="Times New Roman" w:eastAsiaTheme="minorEastAsia" w:hAnsi="Times New Roman" w:hint="eastAsia"/>
                <w:sz w:val="16"/>
                <w:szCs w:val="16"/>
                <w:lang w:val="en-US" w:eastAsia="zh-CN"/>
              </w:rPr>
              <w:t xml:space="preserve"> CR on HO with </w:t>
            </w:r>
            <w:proofErr w:type="spellStart"/>
            <w:r w:rsidRPr="00B9500E">
              <w:rPr>
                <w:rFonts w:ascii="Times New Roman" w:eastAsiaTheme="minorEastAsia" w:hAnsi="Times New Roman" w:hint="eastAsia"/>
                <w:sz w:val="16"/>
                <w:szCs w:val="16"/>
                <w:lang w:val="en-US" w:eastAsia="zh-CN"/>
              </w:rPr>
              <w:t>PSCell</w:t>
            </w:r>
            <w:proofErr w:type="spellEnd"/>
            <w:r w:rsidRPr="00B9500E">
              <w:rPr>
                <w:rFonts w:ascii="Times New Roman" w:eastAsiaTheme="minorEastAsia" w:hAnsi="Times New Roman" w:hint="eastAsia"/>
                <w:sz w:val="16"/>
                <w:szCs w:val="16"/>
                <w:lang w:val="en-US" w:eastAsia="zh-CN"/>
              </w:rPr>
              <w:t xml:space="preserve"> requirements for NE DC to NE-DC</w:t>
            </w:r>
          </w:p>
        </w:tc>
        <w:tc>
          <w:tcPr>
            <w:tcW w:w="1418" w:type="dxa"/>
          </w:tcPr>
          <w:p w14:paraId="406F2CA3" w14:textId="40E50B7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Ericsson</w:t>
            </w:r>
          </w:p>
        </w:tc>
        <w:tc>
          <w:tcPr>
            <w:tcW w:w="2409" w:type="dxa"/>
          </w:tcPr>
          <w:p w14:paraId="041037F8" w14:textId="3EBA29C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7D3FD4E5"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075845C7" w14:textId="77777777" w:rsidTr="00B9500E">
        <w:tc>
          <w:tcPr>
            <w:tcW w:w="1423" w:type="dxa"/>
          </w:tcPr>
          <w:p w14:paraId="2EBE876C" w14:textId="28D8001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R4-2206868</w:t>
            </w:r>
          </w:p>
        </w:tc>
        <w:tc>
          <w:tcPr>
            <w:tcW w:w="2681" w:type="dxa"/>
          </w:tcPr>
          <w:p w14:paraId="5E5DFD72" w14:textId="0189268A"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hint="eastAsia"/>
                <w:sz w:val="16"/>
                <w:szCs w:val="16"/>
                <w:lang w:val="en-US" w:eastAsia="zh-CN"/>
              </w:rPr>
              <w:t>dratCR</w:t>
            </w:r>
            <w:proofErr w:type="spellEnd"/>
            <w:r w:rsidRPr="00B9500E">
              <w:rPr>
                <w:rFonts w:ascii="Times New Roman" w:eastAsiaTheme="minorEastAsia" w:hAnsi="Times New Roman" w:hint="eastAsia"/>
                <w:sz w:val="16"/>
                <w:szCs w:val="16"/>
                <w:lang w:val="en-US" w:eastAsia="zh-CN"/>
              </w:rPr>
              <w:t xml:space="preserve"> on HO with </w:t>
            </w:r>
            <w:proofErr w:type="spellStart"/>
            <w:r w:rsidRPr="00B9500E">
              <w:rPr>
                <w:rFonts w:ascii="Times New Roman" w:eastAsiaTheme="minorEastAsia" w:hAnsi="Times New Roman" w:hint="eastAsia"/>
                <w:sz w:val="16"/>
                <w:szCs w:val="16"/>
                <w:lang w:val="en-US" w:eastAsia="zh-CN"/>
              </w:rPr>
              <w:t>PSCell</w:t>
            </w:r>
            <w:proofErr w:type="spellEnd"/>
            <w:r w:rsidRPr="00B9500E">
              <w:rPr>
                <w:rFonts w:ascii="Times New Roman" w:eastAsiaTheme="minorEastAsia" w:hAnsi="Times New Roman" w:hint="eastAsia"/>
                <w:sz w:val="16"/>
                <w:szCs w:val="16"/>
                <w:lang w:val="en-US" w:eastAsia="zh-CN"/>
              </w:rPr>
              <w:t xml:space="preserve"> for NR-DC to NR-DC</w:t>
            </w:r>
          </w:p>
        </w:tc>
        <w:tc>
          <w:tcPr>
            <w:tcW w:w="1418" w:type="dxa"/>
          </w:tcPr>
          <w:p w14:paraId="56D0D5A1" w14:textId="059832F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Nokia, Nokia Shanghai Bell</w:t>
            </w:r>
          </w:p>
        </w:tc>
        <w:tc>
          <w:tcPr>
            <w:tcW w:w="2409" w:type="dxa"/>
          </w:tcPr>
          <w:p w14:paraId="24A06BD0" w14:textId="0478871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3954DABD"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E2F14F7" w14:textId="77777777" w:rsidR="00C2341C" w:rsidRDefault="00C2341C" w:rsidP="00C2341C">
      <w:pPr>
        <w:rPr>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51A43D8B" w14:textId="553560B2" w:rsidR="00EF0AE9" w:rsidRDefault="00EF0AE9" w:rsidP="00EF0AE9">
      <w:pPr>
        <w:rPr>
          <w:rFonts w:ascii="Arial" w:hAnsi="Arial" w:cs="Arial"/>
          <w:b/>
          <w:sz w:val="24"/>
        </w:rPr>
      </w:pPr>
      <w:r>
        <w:rPr>
          <w:rFonts w:ascii="Arial" w:hAnsi="Arial" w:cs="Arial"/>
          <w:b/>
          <w:color w:val="0000FF"/>
          <w:sz w:val="24"/>
          <w:u w:val="thick"/>
        </w:rPr>
        <w:t>R4-2206864</w:t>
      </w:r>
      <w:r w:rsidRPr="00944C49">
        <w:rPr>
          <w:b/>
          <w:lang w:val="en-US" w:eastAsia="zh-CN"/>
        </w:rPr>
        <w:tab/>
      </w:r>
      <w:r w:rsidRPr="00EF0AE9">
        <w:rPr>
          <w:rFonts w:ascii="Arial" w:hAnsi="Arial" w:cs="Arial"/>
          <w:b/>
          <w:sz w:val="24"/>
        </w:rPr>
        <w:t xml:space="preserve">WF on further RRM enhancement for NR and MR-DC – HO with </w:t>
      </w:r>
      <w:proofErr w:type="spellStart"/>
      <w:r w:rsidRPr="00EF0AE9">
        <w:rPr>
          <w:rFonts w:ascii="Arial" w:hAnsi="Arial" w:cs="Arial"/>
          <w:b/>
          <w:sz w:val="24"/>
        </w:rPr>
        <w:t>PSCell</w:t>
      </w:r>
      <w:proofErr w:type="spellEnd"/>
    </w:p>
    <w:p w14:paraId="24D9DB3C" w14:textId="3C79B257" w:rsidR="00EF0AE9" w:rsidRDefault="00EF0AE9" w:rsidP="00EF0A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4BC4930" w14:textId="77777777" w:rsidR="00EF0AE9" w:rsidRPr="00944C49" w:rsidRDefault="00EF0AE9" w:rsidP="00EF0AE9">
      <w:pPr>
        <w:rPr>
          <w:rFonts w:ascii="Arial" w:hAnsi="Arial" w:cs="Arial"/>
          <w:b/>
          <w:lang w:val="en-US" w:eastAsia="zh-CN"/>
        </w:rPr>
      </w:pPr>
      <w:r w:rsidRPr="00944C49">
        <w:rPr>
          <w:rFonts w:ascii="Arial" w:hAnsi="Arial" w:cs="Arial"/>
          <w:b/>
          <w:lang w:val="en-US" w:eastAsia="zh-CN"/>
        </w:rPr>
        <w:t xml:space="preserve">Abstract: </w:t>
      </w:r>
    </w:p>
    <w:p w14:paraId="56509FB6" w14:textId="3801EF5D" w:rsidR="00EF0AE9" w:rsidRDefault="00EF0AE9" w:rsidP="00EF0AE9">
      <w:pPr>
        <w:rPr>
          <w:rFonts w:ascii="Arial" w:hAnsi="Arial" w:cs="Arial"/>
          <w:b/>
          <w:lang w:val="en-US" w:eastAsia="zh-CN"/>
        </w:rPr>
      </w:pPr>
      <w:r w:rsidRPr="00944C49">
        <w:rPr>
          <w:rFonts w:ascii="Arial" w:hAnsi="Arial" w:cs="Arial"/>
          <w:b/>
          <w:lang w:val="en-US" w:eastAsia="zh-CN"/>
        </w:rPr>
        <w:t xml:space="preserve">Discussion: </w:t>
      </w:r>
    </w:p>
    <w:p w14:paraId="0E59DE28" w14:textId="58051307" w:rsidR="00D13C35" w:rsidRPr="00054094" w:rsidRDefault="00D13C35" w:rsidP="00EF0AE9">
      <w:pPr>
        <w:rPr>
          <w:color w:val="000000" w:themeColor="text1"/>
          <w:szCs w:val="24"/>
          <w:highlight w:val="green"/>
          <w:lang w:eastAsia="zh-CN"/>
        </w:rPr>
      </w:pPr>
      <w:r w:rsidRPr="00054094">
        <w:rPr>
          <w:color w:val="000000" w:themeColor="text1"/>
          <w:szCs w:val="24"/>
          <w:highlight w:val="green"/>
          <w:lang w:eastAsia="zh-CN"/>
        </w:rPr>
        <w:t>Agreement</w:t>
      </w:r>
    </w:p>
    <w:p w14:paraId="3D4897FB" w14:textId="208D5B12" w:rsidR="00D13C35" w:rsidRPr="00623C7B" w:rsidRDefault="00AB23D9" w:rsidP="00B6687F">
      <w:pPr>
        <w:pStyle w:val="ListParagraph"/>
        <w:numPr>
          <w:ilvl w:val="0"/>
          <w:numId w:val="26"/>
        </w:numPr>
        <w:rPr>
          <w:rFonts w:ascii="Arial" w:hAnsi="Arial" w:cs="Arial"/>
          <w:b/>
          <w:lang w:val="en-US"/>
        </w:rPr>
      </w:pPr>
      <w:r w:rsidRPr="00623C7B">
        <w:rPr>
          <w:color w:val="000000" w:themeColor="text1"/>
          <w:highlight w:val="green"/>
        </w:rPr>
        <w:t>D</w:t>
      </w:r>
      <w:r w:rsidR="00703D5B" w:rsidRPr="00623C7B">
        <w:rPr>
          <w:color w:val="000000" w:themeColor="text1"/>
          <w:highlight w:val="green"/>
        </w:rPr>
        <w:t>efine</w:t>
      </w:r>
      <w:r w:rsidR="00D13C35" w:rsidRPr="00623C7B">
        <w:rPr>
          <w:color w:val="000000" w:themeColor="text1"/>
          <w:highlight w:val="green"/>
        </w:rPr>
        <w:t xml:space="preserve"> the requirements for NR-U HO with </w:t>
      </w:r>
      <w:proofErr w:type="spellStart"/>
      <w:r w:rsidR="00D13C35" w:rsidRPr="00623C7B">
        <w:rPr>
          <w:color w:val="000000" w:themeColor="text1"/>
          <w:highlight w:val="green"/>
        </w:rPr>
        <w:t>PSCell</w:t>
      </w:r>
      <w:proofErr w:type="spellEnd"/>
      <w:r w:rsidRPr="00623C7B">
        <w:rPr>
          <w:color w:val="000000" w:themeColor="text1"/>
          <w:highlight w:val="green"/>
        </w:rPr>
        <w:t xml:space="preserve"> by RAN4 #103-e (May 2022). If </w:t>
      </w:r>
      <w:r w:rsidR="00AF5C1D" w:rsidRPr="00623C7B">
        <w:rPr>
          <w:color w:val="000000" w:themeColor="text1"/>
          <w:highlight w:val="green"/>
        </w:rPr>
        <w:t xml:space="preserve">baseline </w:t>
      </w:r>
      <w:r w:rsidR="00FC390B" w:rsidRPr="00623C7B">
        <w:rPr>
          <w:color w:val="000000" w:themeColor="text1"/>
          <w:highlight w:val="green"/>
        </w:rPr>
        <w:t xml:space="preserve">requirements are not finalized </w:t>
      </w:r>
      <w:r w:rsidRPr="00623C7B">
        <w:rPr>
          <w:color w:val="000000" w:themeColor="text1"/>
          <w:highlight w:val="green"/>
        </w:rPr>
        <w:t>in RAN4 #103-e, then no requirements will be introduced.</w:t>
      </w:r>
    </w:p>
    <w:p w14:paraId="178304DA" w14:textId="57C5A7C1" w:rsidR="00C2341C" w:rsidRDefault="00EF0AE9" w:rsidP="00EF0AE9">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00054094">
        <w:rPr>
          <w:rFonts w:ascii="Arial" w:hAnsi="Arial" w:cs="Arial"/>
          <w:b/>
          <w:lang w:val="en-US" w:eastAsia="zh-CN"/>
        </w:rPr>
        <w:t xml:space="preserve">Revised to </w:t>
      </w:r>
      <w:r w:rsidR="00623C7B" w:rsidRPr="00623C7B">
        <w:rPr>
          <w:rFonts w:ascii="Arial" w:hAnsi="Arial" w:cs="Arial"/>
          <w:b/>
          <w:lang w:val="en-US" w:eastAsia="zh-CN"/>
        </w:rPr>
        <w:t>R4-2207106</w:t>
      </w:r>
      <w:r>
        <w:rPr>
          <w:rFonts w:ascii="Arial" w:hAnsi="Arial" w:cs="Arial"/>
          <w:b/>
          <w:lang w:val="en-US" w:eastAsia="zh-CN"/>
        </w:rPr>
        <w:t>.</w:t>
      </w:r>
    </w:p>
    <w:p w14:paraId="1E47AACA" w14:textId="3D46221D" w:rsidR="00054094" w:rsidRDefault="00054094" w:rsidP="00054094">
      <w:pPr>
        <w:rPr>
          <w:rFonts w:ascii="Arial" w:hAnsi="Arial" w:cs="Arial"/>
          <w:b/>
          <w:sz w:val="24"/>
        </w:rPr>
      </w:pPr>
      <w:r>
        <w:rPr>
          <w:rFonts w:ascii="Arial" w:hAnsi="Arial" w:cs="Arial"/>
          <w:b/>
          <w:color w:val="0000FF"/>
          <w:sz w:val="24"/>
          <w:u w:val="thick"/>
        </w:rPr>
        <w:t>R4-220</w:t>
      </w:r>
      <w:r w:rsidR="00623C7B">
        <w:rPr>
          <w:rFonts w:ascii="Arial" w:hAnsi="Arial" w:cs="Arial"/>
          <w:b/>
          <w:color w:val="0000FF"/>
          <w:sz w:val="24"/>
          <w:u w:val="thick"/>
        </w:rPr>
        <w:t>7106</w:t>
      </w:r>
      <w:r w:rsidRPr="00944C49">
        <w:rPr>
          <w:b/>
          <w:lang w:val="en-US" w:eastAsia="zh-CN"/>
        </w:rPr>
        <w:tab/>
      </w:r>
      <w:r w:rsidRPr="00EF0AE9">
        <w:rPr>
          <w:rFonts w:ascii="Arial" w:hAnsi="Arial" w:cs="Arial"/>
          <w:b/>
          <w:sz w:val="24"/>
        </w:rPr>
        <w:t xml:space="preserve">WF on further RRM enhancement for NR and MR-DC – HO with </w:t>
      </w:r>
      <w:proofErr w:type="spellStart"/>
      <w:r w:rsidRPr="00EF0AE9">
        <w:rPr>
          <w:rFonts w:ascii="Arial" w:hAnsi="Arial" w:cs="Arial"/>
          <w:b/>
          <w:sz w:val="24"/>
        </w:rPr>
        <w:t>PSCell</w:t>
      </w:r>
      <w:proofErr w:type="spellEnd"/>
    </w:p>
    <w:p w14:paraId="3E6FC832" w14:textId="77777777" w:rsidR="00054094" w:rsidRDefault="00054094" w:rsidP="000540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1600492" w14:textId="77777777" w:rsidR="00054094" w:rsidRPr="00944C49" w:rsidRDefault="00054094" w:rsidP="00054094">
      <w:pPr>
        <w:rPr>
          <w:rFonts w:ascii="Arial" w:hAnsi="Arial" w:cs="Arial"/>
          <w:b/>
          <w:lang w:val="en-US" w:eastAsia="zh-CN"/>
        </w:rPr>
      </w:pPr>
      <w:r w:rsidRPr="00944C49">
        <w:rPr>
          <w:rFonts w:ascii="Arial" w:hAnsi="Arial" w:cs="Arial"/>
          <w:b/>
          <w:lang w:val="en-US" w:eastAsia="zh-CN"/>
        </w:rPr>
        <w:t xml:space="preserve">Abstract: </w:t>
      </w:r>
    </w:p>
    <w:p w14:paraId="3B9C5026" w14:textId="77777777" w:rsidR="00054094" w:rsidRDefault="00054094" w:rsidP="00054094">
      <w:pPr>
        <w:rPr>
          <w:rFonts w:ascii="Arial" w:hAnsi="Arial" w:cs="Arial"/>
          <w:b/>
          <w:lang w:val="en-US" w:eastAsia="zh-CN"/>
        </w:rPr>
      </w:pPr>
      <w:r w:rsidRPr="00944C49">
        <w:rPr>
          <w:rFonts w:ascii="Arial" w:hAnsi="Arial" w:cs="Arial"/>
          <w:b/>
          <w:lang w:val="en-US" w:eastAsia="zh-CN"/>
        </w:rPr>
        <w:t xml:space="preserve">Discussion: </w:t>
      </w:r>
    </w:p>
    <w:p w14:paraId="6CA80818" w14:textId="61A3756B" w:rsidR="00054094" w:rsidRDefault="00054094" w:rsidP="0005409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8250C6" w:rsidRPr="008250C6">
        <w:rPr>
          <w:rFonts w:ascii="Arial" w:hAnsi="Arial" w:cs="Arial"/>
          <w:b/>
          <w:highlight w:val="green"/>
          <w:lang w:val="en-US" w:eastAsia="zh-CN"/>
        </w:rPr>
        <w:t>Approved.</w:t>
      </w:r>
    </w:p>
    <w:p w14:paraId="6461FD84" w14:textId="77777777" w:rsidR="00054094" w:rsidRDefault="00054094" w:rsidP="00EF0AE9">
      <w:pPr>
        <w:rPr>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F3B2C6" w14:textId="18F5FDE2"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018E3" w14:textId="77777777" w:rsidR="00452629" w:rsidRDefault="00452629" w:rsidP="008E600A">
      <w:pPr>
        <w:rPr>
          <w:color w:val="993300"/>
          <w:u w:val="single"/>
        </w:rPr>
      </w:pP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9A979B2" w14:textId="55CF5D78"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R4-2206865 (from R4-2203785).</w:t>
      </w:r>
    </w:p>
    <w:p w14:paraId="2B71AF08" w14:textId="455669BD" w:rsidR="00452629" w:rsidRDefault="00452629" w:rsidP="00452629">
      <w:pPr>
        <w:rPr>
          <w:rFonts w:ascii="Arial" w:hAnsi="Arial" w:cs="Arial"/>
          <w:b/>
          <w:sz w:val="24"/>
        </w:rPr>
      </w:pPr>
      <w:r>
        <w:rPr>
          <w:rFonts w:ascii="Arial" w:hAnsi="Arial" w:cs="Arial"/>
          <w:b/>
          <w:color w:val="0000FF"/>
          <w:sz w:val="24"/>
        </w:rPr>
        <w:t>R4-2206865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435484EC"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C7C225C" w14:textId="4E36EFB6"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71F103D3" w14:textId="77777777" w:rsidR="00452629" w:rsidRDefault="00452629" w:rsidP="00452629">
      <w:pPr>
        <w:rPr>
          <w:color w:val="993300"/>
          <w:u w:val="single"/>
        </w:rPr>
      </w:pP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4BFD2" w14:textId="5AAF4AD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D60514" w14:textId="77777777" w:rsidR="00452629" w:rsidRDefault="00452629" w:rsidP="008E600A">
      <w:pPr>
        <w:rPr>
          <w:color w:val="993300"/>
          <w:u w:val="single"/>
        </w:rPr>
      </w:pP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703000" w14:textId="638460C5"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15582" w14:textId="77777777" w:rsidR="00452629" w:rsidRDefault="00452629" w:rsidP="008E600A">
      <w:pPr>
        <w:rPr>
          <w:color w:val="993300"/>
          <w:u w:val="single"/>
        </w:rPr>
      </w:pP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E338B3" w14:textId="761B21AF"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8270C" w14:textId="77777777" w:rsidR="00452629" w:rsidRDefault="00452629" w:rsidP="008E600A">
      <w:pPr>
        <w:rPr>
          <w:color w:val="993300"/>
          <w:u w:val="single"/>
        </w:rPr>
      </w:pP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AAF3C4" w14:textId="7690C44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427" w14:textId="77777777" w:rsidR="00452629" w:rsidRDefault="00452629" w:rsidP="008E600A">
      <w:pPr>
        <w:rPr>
          <w:color w:val="993300"/>
          <w:u w:val="single"/>
        </w:rPr>
      </w:pP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4B6106E" w14:textId="5D0C0B46"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1956F2" w14:textId="77777777" w:rsidR="00452629" w:rsidRDefault="00452629" w:rsidP="008E600A">
      <w:pPr>
        <w:rPr>
          <w:color w:val="993300"/>
          <w:u w:val="single"/>
        </w:rPr>
      </w:pP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8C6A48" w14:textId="0DACB8EA"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EB044" w14:textId="77777777" w:rsidR="00452629" w:rsidRDefault="00452629" w:rsidP="008E600A">
      <w:pPr>
        <w:rPr>
          <w:color w:val="993300"/>
          <w:u w:val="single"/>
        </w:rPr>
      </w:pP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D378DE" w14:textId="11FAE31B"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74498" w14:textId="77777777" w:rsidR="00452629" w:rsidRDefault="00452629" w:rsidP="008E600A">
      <w:pPr>
        <w:rPr>
          <w:color w:val="993300"/>
          <w:u w:val="single"/>
        </w:rPr>
      </w:pP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8A2EBF7" w14:textId="5230BDDE"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0C2B1" w14:textId="77777777" w:rsidR="00452629" w:rsidRDefault="00452629" w:rsidP="008E600A">
      <w:pPr>
        <w:rPr>
          <w:color w:val="993300"/>
          <w:u w:val="single"/>
        </w:rPr>
      </w:pP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1329B5B8"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D0991" w14:textId="77777777" w:rsidR="00452629" w:rsidRDefault="00452629" w:rsidP="008E600A">
      <w:pPr>
        <w:rPr>
          <w:color w:val="993300"/>
          <w:u w:val="single"/>
        </w:rPr>
      </w:pP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53829" w14:textId="7F5C786A" w:rsidR="0090039F" w:rsidRDefault="0090039F" w:rsidP="0090039F">
      <w:pPr>
        <w:rPr>
          <w:color w:val="993300"/>
          <w:u w:val="single"/>
        </w:rPr>
      </w:pPr>
      <w:r>
        <w:rPr>
          <w:rFonts w:ascii="Arial" w:hAnsi="Arial" w:cs="Arial"/>
          <w:b/>
        </w:rPr>
        <w:t>Decision:</w:t>
      </w:r>
      <w:r>
        <w:rPr>
          <w:rFonts w:ascii="Arial" w:hAnsi="Arial" w:cs="Arial"/>
          <w:b/>
        </w:rPr>
        <w:tab/>
      </w:r>
      <w:r>
        <w:rPr>
          <w:rFonts w:ascii="Arial" w:hAnsi="Arial" w:cs="Arial"/>
          <w:b/>
        </w:rPr>
        <w:tab/>
        <w:t>Revised to R4-2206866 (from R4-2204871).</w:t>
      </w:r>
    </w:p>
    <w:p w14:paraId="1001DD60" w14:textId="33B4611D" w:rsidR="00452629" w:rsidRDefault="00452629" w:rsidP="00452629">
      <w:pPr>
        <w:rPr>
          <w:rFonts w:ascii="Arial" w:hAnsi="Arial" w:cs="Arial"/>
          <w:b/>
          <w:sz w:val="24"/>
        </w:rPr>
      </w:pPr>
      <w:r>
        <w:rPr>
          <w:rFonts w:ascii="Arial" w:hAnsi="Arial" w:cs="Arial"/>
          <w:b/>
          <w:color w:val="0000FF"/>
          <w:sz w:val="24"/>
        </w:rPr>
        <w:t>R4-2206866</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32966E6A"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16975F" w14:textId="398785E3"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5EF15CCC" w14:textId="77777777" w:rsidR="00452629" w:rsidRDefault="00452629" w:rsidP="00452629">
      <w:pPr>
        <w:rPr>
          <w:color w:val="993300"/>
          <w:u w:val="single"/>
        </w:rPr>
      </w:pP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3BBEC44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AB1E" w14:textId="77777777" w:rsidR="00452629" w:rsidRDefault="00452629" w:rsidP="008E600A">
      <w:pPr>
        <w:rPr>
          <w:color w:val="993300"/>
          <w:u w:val="single"/>
        </w:rPr>
      </w:pP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1393B6FD"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R4-2206867 (from R4-2205839).</w:t>
      </w:r>
    </w:p>
    <w:p w14:paraId="07D0D321" w14:textId="3E8593F2" w:rsidR="00452629" w:rsidRDefault="00452629" w:rsidP="00452629">
      <w:pPr>
        <w:rPr>
          <w:rFonts w:ascii="Arial" w:hAnsi="Arial" w:cs="Arial"/>
          <w:b/>
          <w:sz w:val="24"/>
        </w:rPr>
      </w:pPr>
      <w:r>
        <w:rPr>
          <w:rFonts w:ascii="Arial" w:hAnsi="Arial" w:cs="Arial"/>
          <w:b/>
          <w:color w:val="0000FF"/>
          <w:sz w:val="24"/>
        </w:rPr>
        <w:t>R4-2206867</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71403E73"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A8BB16" w14:textId="77777777" w:rsidR="00452629" w:rsidRDefault="00452629" w:rsidP="00452629">
      <w:pPr>
        <w:rPr>
          <w:rFonts w:ascii="Arial" w:hAnsi="Arial" w:cs="Arial"/>
          <w:b/>
        </w:rPr>
      </w:pPr>
      <w:r>
        <w:rPr>
          <w:rFonts w:ascii="Arial" w:hAnsi="Arial" w:cs="Arial"/>
          <w:b/>
        </w:rPr>
        <w:t xml:space="preserve">Abstract: </w:t>
      </w:r>
    </w:p>
    <w:p w14:paraId="0C1E17D5" w14:textId="77777777" w:rsidR="00452629" w:rsidRDefault="00452629" w:rsidP="00452629">
      <w:r>
        <w:t xml:space="preserve">We provide draft CR to introduce </w:t>
      </w:r>
      <w:proofErr w:type="spellStart"/>
      <w:r>
        <w:t>PSCell</w:t>
      </w:r>
      <w:proofErr w:type="spellEnd"/>
      <w:r>
        <w:t xml:space="preserve"> requirements for NE DC to NE-DC</w:t>
      </w:r>
    </w:p>
    <w:p w14:paraId="7984FBE0" w14:textId="02AC0612"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1ED0A295" w14:textId="77777777" w:rsidR="00452629" w:rsidRDefault="00452629" w:rsidP="00452629">
      <w:pPr>
        <w:rPr>
          <w:color w:val="993300"/>
          <w:u w:val="single"/>
        </w:rPr>
      </w:pP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C663B1" w14:textId="3FA7F963"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712E6" w14:textId="77777777" w:rsidR="00452629" w:rsidRDefault="00452629" w:rsidP="008E600A">
      <w:pPr>
        <w:rPr>
          <w:color w:val="993300"/>
          <w:u w:val="single"/>
        </w:rPr>
      </w:pP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0E5BE77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B82B0" w14:textId="77777777" w:rsidR="00452629" w:rsidRDefault="00452629" w:rsidP="008E600A">
      <w:pPr>
        <w:rPr>
          <w:color w:val="993300"/>
          <w:u w:val="single"/>
        </w:rPr>
      </w:pP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6A653A64"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R4-2206868 (from R4-2205877).</w:t>
      </w:r>
    </w:p>
    <w:p w14:paraId="2BD7E2D9" w14:textId="2A41EE77" w:rsidR="00452629" w:rsidRDefault="00452629" w:rsidP="00452629">
      <w:pPr>
        <w:rPr>
          <w:rFonts w:ascii="Arial" w:hAnsi="Arial" w:cs="Arial"/>
          <w:b/>
          <w:sz w:val="24"/>
        </w:rPr>
      </w:pPr>
      <w:bookmarkStart w:id="58" w:name="_Toc95792850"/>
      <w:r>
        <w:rPr>
          <w:rFonts w:ascii="Arial" w:hAnsi="Arial" w:cs="Arial"/>
          <w:b/>
          <w:color w:val="0000FF"/>
          <w:sz w:val="24"/>
        </w:rPr>
        <w:t>R4-2206868</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142662DF"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FABB5CB" w14:textId="77777777" w:rsidR="00452629" w:rsidRDefault="00452629" w:rsidP="00452629">
      <w:pPr>
        <w:rPr>
          <w:rFonts w:ascii="Arial" w:hAnsi="Arial" w:cs="Arial"/>
          <w:b/>
        </w:rPr>
      </w:pPr>
      <w:r>
        <w:rPr>
          <w:rFonts w:ascii="Arial" w:hAnsi="Arial" w:cs="Arial"/>
          <w:b/>
        </w:rPr>
        <w:t xml:space="preserve">Abstract: </w:t>
      </w:r>
    </w:p>
    <w:p w14:paraId="1969E9BE" w14:textId="77777777" w:rsidR="00452629" w:rsidRDefault="00452629" w:rsidP="00452629">
      <w:proofErr w:type="spellStart"/>
      <w:r>
        <w:t>DraftCR</w:t>
      </w:r>
      <w:proofErr w:type="spellEnd"/>
      <w:r>
        <w:t xml:space="preserve"> for HO with </w:t>
      </w:r>
      <w:proofErr w:type="spellStart"/>
      <w:r>
        <w:t>PSCell</w:t>
      </w:r>
      <w:proofErr w:type="spellEnd"/>
      <w:r>
        <w:t xml:space="preserve"> for NR-DC to NR-DC</w:t>
      </w:r>
    </w:p>
    <w:p w14:paraId="0F38CBF5" w14:textId="4931EED2"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540CC145" w14:textId="77777777" w:rsidR="00452629" w:rsidRDefault="00452629" w:rsidP="00452629">
      <w:pPr>
        <w:rPr>
          <w:color w:val="993300"/>
          <w:u w:val="single"/>
        </w:rPr>
      </w:pPr>
    </w:p>
    <w:p w14:paraId="405B9DD8" w14:textId="09D742B9" w:rsidR="008E600A" w:rsidRDefault="008E600A" w:rsidP="008E600A">
      <w:pPr>
        <w:pStyle w:val="Heading5"/>
      </w:pPr>
      <w:r>
        <w:t>10.10.2.3</w:t>
      </w:r>
      <w:r>
        <w:tab/>
        <w:t>PUCCH SCell activation/deactivation</w:t>
      </w:r>
      <w:bookmarkEnd w:id="58"/>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2CF6142B" w:rsidR="003311F1" w:rsidRDefault="0065555E" w:rsidP="003311F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R4-2207057 (from R4-2206759).</w:t>
      </w:r>
    </w:p>
    <w:p w14:paraId="7E36FF26" w14:textId="33F85461" w:rsidR="0065555E" w:rsidRPr="00766996" w:rsidRDefault="0065555E" w:rsidP="0065555E">
      <w:pPr>
        <w:rPr>
          <w:rFonts w:ascii="Arial" w:hAnsi="Arial" w:cs="Arial"/>
          <w:b/>
          <w:sz w:val="24"/>
          <w:lang w:val="en-US"/>
        </w:rPr>
      </w:pPr>
      <w:r>
        <w:rPr>
          <w:rFonts w:ascii="Arial" w:hAnsi="Arial" w:cs="Arial"/>
          <w:b/>
          <w:color w:val="0000FF"/>
          <w:sz w:val="24"/>
          <w:u w:val="thick"/>
        </w:rPr>
        <w:lastRenderedPageBreak/>
        <w:t>R4-2207057</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1EE75083"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B08873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0138D3E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C25125C" w14:textId="725DA754"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 xml:space="preserve">Sub-topic 1-2 Components of </w:t>
      </w:r>
      <w:proofErr w:type="spellStart"/>
      <w:r w:rsidRPr="0095118B">
        <w:rPr>
          <w:bCs/>
        </w:rPr>
        <w:t>Tactivation_time</w:t>
      </w:r>
      <w:proofErr w:type="spellEnd"/>
    </w:p>
    <w:p w14:paraId="29B8A719" w14:textId="77777777" w:rsidR="0095118B" w:rsidRPr="0095118B" w:rsidRDefault="0095118B" w:rsidP="0095118B">
      <w:pPr>
        <w:pStyle w:val="ListParagraph"/>
        <w:numPr>
          <w:ilvl w:val="1"/>
          <w:numId w:val="10"/>
        </w:numPr>
        <w:spacing w:line="252" w:lineRule="auto"/>
        <w:rPr>
          <w:bCs/>
        </w:rPr>
      </w:pPr>
      <w:r w:rsidRPr="0095118B">
        <w:rPr>
          <w:bCs/>
        </w:rPr>
        <w:t xml:space="preserve">Sub-topic 1-3 PUCCH </w:t>
      </w:r>
      <w:proofErr w:type="spellStart"/>
      <w:r w:rsidRPr="0095118B">
        <w:rPr>
          <w:bCs/>
        </w:rPr>
        <w:t>Scell</w:t>
      </w:r>
      <w:proofErr w:type="spellEnd"/>
      <w:r w:rsidRPr="0095118B">
        <w:rPr>
          <w:bCs/>
        </w:rPr>
        <w:t xml:space="preserve">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 xml:space="preserve">Sub-topic 1-4 PUCCH SCell activation delay requirements with multiple DL </w:t>
      </w:r>
      <w:proofErr w:type="spellStart"/>
      <w:r w:rsidRPr="0095118B">
        <w:rPr>
          <w:bCs/>
        </w:rPr>
        <w:t>Scells</w:t>
      </w:r>
      <w:proofErr w:type="spellEnd"/>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t xml:space="preserve">Issue 1-3-2: How to capture the delay uncertainty of PDCCH order receiving in PUCCH </w:t>
      </w:r>
      <w:proofErr w:type="spellStart"/>
      <w:r w:rsidRPr="000069A4">
        <w:rPr>
          <w:u w:val="single"/>
        </w:rPr>
        <w:t>Scell</w:t>
      </w:r>
      <w:proofErr w:type="spellEnd"/>
      <w:r w:rsidRPr="000069A4">
        <w:rPr>
          <w:u w:val="single"/>
        </w:rPr>
        <w:t xml:space="preserve">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w:t>
      </w:r>
      <w:proofErr w:type="spellStart"/>
      <w:r w:rsidRPr="000D3183">
        <w:rPr>
          <w:bCs/>
        </w:rPr>
        <w:t>ms</w:t>
      </w:r>
      <w:proofErr w:type="spellEnd"/>
      <w:r w:rsidRPr="000D3183">
        <w:rPr>
          <w:bCs/>
        </w:rPr>
        <w:t xml:space="preserve">.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w:t>
      </w:r>
      <w:proofErr w:type="spellStart"/>
      <w:r w:rsidRPr="006C023A">
        <w:rPr>
          <w:rFonts w:hint="eastAsia"/>
          <w:bCs/>
        </w:rPr>
        <w:t>Scell</w:t>
      </w:r>
      <w:proofErr w:type="spellEnd"/>
      <w:r w:rsidRPr="006C023A">
        <w:rPr>
          <w:rFonts w:hint="eastAsia"/>
          <w:bCs/>
        </w:rPr>
        <w:t xml:space="preserve">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 xml:space="preserve">revised the definition of T1, e.g., T1 is up to the summation of a delay uncertainty for reception of PDCCH order, SSB to PRACH occasion association period and 10 </w:t>
      </w:r>
      <w:proofErr w:type="spellStart"/>
      <w:r w:rsidRPr="006C023A">
        <w:rPr>
          <w:bCs/>
        </w:rPr>
        <w:t>ms</w:t>
      </w:r>
      <w:proofErr w:type="spellEnd"/>
      <w:r w:rsidRPr="006C023A">
        <w:rPr>
          <w:bCs/>
        </w:rPr>
        <w:t xml:space="preserve">. SSB to PRACH occasion associated period is defined in the table 8.1-1 of TS 38.213. The delay uncertainty for reception of PDCCH order starts from end of n + THARQ+ </w:t>
      </w:r>
      <w:proofErr w:type="spellStart"/>
      <w:r w:rsidRPr="006C023A">
        <w:rPr>
          <w:bCs/>
        </w:rPr>
        <w:t>Tactivation_time</w:t>
      </w:r>
      <w:proofErr w:type="spellEnd"/>
      <w:r w:rsidRPr="006C023A">
        <w:rPr>
          <w:bCs/>
        </w:rPr>
        <w:t xml:space="preserv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lastRenderedPageBreak/>
        <w:t xml:space="preserve">Issue 1-3-3: Whether to include [X] in the PUCCH </w:t>
      </w:r>
      <w:proofErr w:type="spellStart"/>
      <w:r w:rsidRPr="000069A4">
        <w:rPr>
          <w:u w:val="single"/>
        </w:rPr>
        <w:t>Scell</w:t>
      </w:r>
      <w:proofErr w:type="spellEnd"/>
      <w:r w:rsidRPr="000069A4">
        <w:rPr>
          <w:u w:val="single"/>
        </w:rPr>
        <w:t xml:space="preserve">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 xml:space="preserve">when PL-RS of target PUCCH </w:t>
      </w:r>
      <w:proofErr w:type="spellStart"/>
      <w:r w:rsidRPr="00225B71">
        <w:rPr>
          <w:lang w:eastAsia="ja-JP"/>
        </w:rPr>
        <w:t>Scell</w:t>
      </w:r>
      <w:proofErr w:type="spellEnd"/>
      <w:r w:rsidRPr="00225B71">
        <w:rPr>
          <w:lang w:eastAsia="ja-JP"/>
        </w:rPr>
        <w:t xml:space="preserve"> is known, the </w:t>
      </w:r>
      <w:proofErr w:type="gramStart"/>
      <w:r w:rsidRPr="00225B71">
        <w:rPr>
          <w:lang w:eastAsia="ja-JP"/>
        </w:rPr>
        <w:t>5 sample</w:t>
      </w:r>
      <w:proofErr w:type="gramEnd"/>
      <w:r w:rsidRPr="00225B71">
        <w:rPr>
          <w:lang w:eastAsia="ja-JP"/>
        </w:rPr>
        <w:t xml:space="preserv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 xml:space="preserve">If the </w:t>
      </w:r>
      <w:proofErr w:type="spellStart"/>
      <w:r w:rsidRPr="00A01201">
        <w:rPr>
          <w:lang w:eastAsia="ja-JP"/>
        </w:rPr>
        <w:t>Scell</w:t>
      </w:r>
      <w:proofErr w:type="spellEnd"/>
      <w:r w:rsidRPr="00A01201">
        <w:rPr>
          <w:lang w:eastAsia="ja-JP"/>
        </w:rPr>
        <w:t xml:space="preserve">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lastRenderedPageBreak/>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No additional delay is introduced</w:t>
      </w:r>
    </w:p>
    <w:p w14:paraId="5A2AA168" w14:textId="2046E7A8" w:rsidR="003311F1" w:rsidRDefault="00BD4D76" w:rsidP="00BD4D76">
      <w:pPr>
        <w:ind w:left="852"/>
        <w:rPr>
          <w:lang w:val="en-US"/>
        </w:rPr>
      </w:pPr>
      <w:r w:rsidRPr="00BD4D76">
        <w:rPr>
          <w:highlight w:val="yellow"/>
          <w:lang w:val="en-US"/>
        </w:rPr>
        <w:t>Session chair: come back in the 2</w:t>
      </w:r>
      <w:r w:rsidRPr="00BD4D76">
        <w:rPr>
          <w:highlight w:val="yellow"/>
          <w:vertAlign w:val="superscript"/>
          <w:lang w:val="en-US"/>
        </w:rPr>
        <w:t>nd</w:t>
      </w:r>
      <w:r w:rsidRPr="00BD4D76">
        <w:rPr>
          <w:highlight w:val="yellow"/>
          <w:lang w:val="en-US"/>
        </w:rPr>
        <w:t xml:space="preserve"> round</w:t>
      </w:r>
    </w:p>
    <w:p w14:paraId="74A87332" w14:textId="3F78AC26" w:rsidR="00BD4D76" w:rsidRDefault="00BD4D76" w:rsidP="003311F1">
      <w:pPr>
        <w:rPr>
          <w:lang w:val="en-US"/>
        </w:rPr>
      </w:pPr>
    </w:p>
    <w:p w14:paraId="70F1A59D" w14:textId="77777777" w:rsidR="007F6465" w:rsidRPr="00766996" w:rsidRDefault="007F6465" w:rsidP="007F646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16B631D" w14:textId="26ECA4B7" w:rsidR="007F6465" w:rsidRPr="00C22C0F" w:rsidRDefault="00E54DB8" w:rsidP="007F6465">
      <w:pPr>
        <w:spacing w:line="252" w:lineRule="auto"/>
        <w:rPr>
          <w:u w:val="single"/>
        </w:rPr>
      </w:pPr>
      <w:r w:rsidRPr="00E54DB8">
        <w:rPr>
          <w:u w:val="single"/>
        </w:rPr>
        <w:t>1-2-3: The known condition of PL-RS</w:t>
      </w:r>
    </w:p>
    <w:p w14:paraId="3339F93F" w14:textId="2FF08BA6" w:rsidR="003401BD" w:rsidRPr="003B0448" w:rsidRDefault="003B0448" w:rsidP="003401BD">
      <w:pPr>
        <w:pStyle w:val="ListParagraph"/>
        <w:numPr>
          <w:ilvl w:val="0"/>
          <w:numId w:val="10"/>
        </w:numPr>
        <w:spacing w:line="252" w:lineRule="auto"/>
        <w:ind w:left="644"/>
        <w:rPr>
          <w:bCs/>
        </w:rPr>
      </w:pPr>
      <w:r w:rsidRPr="003B0448">
        <w:rPr>
          <w:bCs/>
        </w:rPr>
        <w:t>Tentative agreements</w:t>
      </w:r>
    </w:p>
    <w:p w14:paraId="1960472A" w14:textId="77777777" w:rsidR="003B0448" w:rsidRPr="003B0448" w:rsidRDefault="003B0448" w:rsidP="003B0448">
      <w:pPr>
        <w:pStyle w:val="ListParagraph"/>
        <w:numPr>
          <w:ilvl w:val="1"/>
          <w:numId w:val="10"/>
        </w:numPr>
        <w:spacing w:line="252" w:lineRule="auto"/>
        <w:rPr>
          <w:sz w:val="22"/>
          <w:szCs w:val="22"/>
        </w:rPr>
      </w:pPr>
      <w:r w:rsidRPr="003B0448">
        <w:t xml:space="preserve">the known condition of PL-RS for known PUCCH SCell could be defined as (based on the known condition in legacy PL-RS switching delay, and the different part form legacy definition is highlighted in </w:t>
      </w:r>
      <w:r w:rsidRPr="003B0448">
        <w:rPr>
          <w:i/>
        </w:rPr>
        <w:t>yellow</w:t>
      </w:r>
      <w:r w:rsidRPr="003B0448">
        <w:t>):</w:t>
      </w:r>
    </w:p>
    <w:p w14:paraId="1D96D413" w14:textId="77777777" w:rsidR="003B0448" w:rsidRPr="003B0448" w:rsidRDefault="003B0448" w:rsidP="003B0448">
      <w:pPr>
        <w:pStyle w:val="ListParagraph"/>
        <w:numPr>
          <w:ilvl w:val="2"/>
          <w:numId w:val="10"/>
        </w:numPr>
        <w:spacing w:line="252" w:lineRule="auto"/>
        <w:rPr>
          <w:szCs w:val="20"/>
        </w:rPr>
      </w:pPr>
      <w:r w:rsidRPr="003B0448">
        <w:t xml:space="preserve">The pathloss reference signal is known </w:t>
      </w:r>
      <w:r w:rsidRPr="003B0448">
        <w:rPr>
          <w:i/>
        </w:rPr>
        <w:t xml:space="preserve">for known PUCCH </w:t>
      </w:r>
      <w:proofErr w:type="spellStart"/>
      <w:r w:rsidRPr="003B0448">
        <w:rPr>
          <w:i/>
        </w:rPr>
        <w:t>Scell</w:t>
      </w:r>
      <w:proofErr w:type="spellEnd"/>
      <w:r w:rsidRPr="003B0448">
        <w:rPr>
          <w:i/>
        </w:rPr>
        <w:t xml:space="preserve"> during activation</w:t>
      </w:r>
      <w:r w:rsidRPr="003B0448">
        <w:t xml:space="preserve"> if the following conditions are met during the period between the last transmission of the RS resource used for </w:t>
      </w:r>
      <w:r w:rsidRPr="003B0448">
        <w:rPr>
          <w:i/>
        </w:rPr>
        <w:t>L3 RSRP measurement reporting</w:t>
      </w:r>
      <w:r w:rsidRPr="003B0448">
        <w:t xml:space="preserve"> and </w:t>
      </w:r>
      <w:r w:rsidRPr="003B0448">
        <w:rPr>
          <w:i/>
        </w:rPr>
        <w:t xml:space="preserve">the completion of PUCCH </w:t>
      </w:r>
      <w:proofErr w:type="spellStart"/>
      <w:r w:rsidRPr="003B0448">
        <w:rPr>
          <w:i/>
        </w:rPr>
        <w:t>Scell</w:t>
      </w:r>
      <w:proofErr w:type="spellEnd"/>
      <w:r w:rsidRPr="003B0448">
        <w:rPr>
          <w:i/>
        </w:rPr>
        <w:t xml:space="preserve"> activation</w:t>
      </w:r>
      <w:r w:rsidRPr="003B0448">
        <w:t xml:space="preserve">, where the RS resource is the target pathloss reference signal or </w:t>
      </w:r>
      <w:proofErr w:type="spellStart"/>
      <w:r w:rsidRPr="003B0448">
        <w:t>QCLed</w:t>
      </w:r>
      <w:proofErr w:type="spellEnd"/>
      <w:r w:rsidRPr="003B0448">
        <w:t xml:space="preserve"> (with Type D) to the target pathloss reference signal.</w:t>
      </w:r>
    </w:p>
    <w:p w14:paraId="3E52B11F" w14:textId="77777777" w:rsidR="003B0448" w:rsidRPr="00EE6898" w:rsidRDefault="003B0448" w:rsidP="003B0448">
      <w:pPr>
        <w:pStyle w:val="ListParagraph"/>
        <w:numPr>
          <w:ilvl w:val="3"/>
          <w:numId w:val="10"/>
        </w:numPr>
        <w:spacing w:line="252" w:lineRule="auto"/>
        <w:rPr>
          <w:highlight w:val="yellow"/>
        </w:rPr>
      </w:pPr>
      <w:r w:rsidRPr="00EE6898">
        <w:rPr>
          <w:i/>
          <w:highlight w:val="yellow"/>
        </w:rPr>
        <w:t>Pathloss reference signal activation command</w:t>
      </w:r>
      <w:r w:rsidRPr="00EE6898">
        <w:rPr>
          <w:highlight w:val="yellow"/>
        </w:rPr>
        <w:t xml:space="preserve"> is received within 1280 </w:t>
      </w:r>
      <w:proofErr w:type="spellStart"/>
      <w:r w:rsidRPr="00EE6898">
        <w:rPr>
          <w:highlight w:val="yellow"/>
        </w:rPr>
        <w:t>ms</w:t>
      </w:r>
      <w:proofErr w:type="spellEnd"/>
      <w:r w:rsidRPr="00EE6898">
        <w:rPr>
          <w:highlight w:val="yellow"/>
        </w:rPr>
        <w:t xml:space="preserve"> upon the last transmission of the RS resource for </w:t>
      </w:r>
      <w:r w:rsidRPr="00EE6898">
        <w:rPr>
          <w:i/>
          <w:highlight w:val="yellow"/>
        </w:rPr>
        <w:t>L3 measurement</w:t>
      </w:r>
      <w:r w:rsidRPr="00EE6898">
        <w:rPr>
          <w:highlight w:val="yellow"/>
        </w:rPr>
        <w:t xml:space="preserve"> </w:t>
      </w:r>
    </w:p>
    <w:p w14:paraId="0561D266" w14:textId="77777777" w:rsidR="003B0448" w:rsidRPr="003B0448" w:rsidRDefault="003B0448" w:rsidP="003B0448">
      <w:pPr>
        <w:pStyle w:val="ListParagraph"/>
        <w:numPr>
          <w:ilvl w:val="3"/>
          <w:numId w:val="10"/>
        </w:numPr>
        <w:spacing w:line="252" w:lineRule="auto"/>
      </w:pPr>
      <w:r w:rsidRPr="003B0448">
        <w:t xml:space="preserve">The UE has sent at least one </w:t>
      </w:r>
      <w:r w:rsidRPr="003B0448">
        <w:rPr>
          <w:i/>
        </w:rPr>
        <w:t>L3 RSRP report</w:t>
      </w:r>
      <w:r w:rsidRPr="003B0448">
        <w:t xml:space="preserve"> for the target pathloss reference signal before </w:t>
      </w:r>
      <w:r w:rsidRPr="003B0448">
        <w:rPr>
          <w:i/>
        </w:rPr>
        <w:t>the pathloss reference signal activation command</w:t>
      </w:r>
    </w:p>
    <w:p w14:paraId="14D14842" w14:textId="77777777" w:rsidR="003B0448" w:rsidRPr="00EE6898" w:rsidRDefault="003B0448" w:rsidP="003B0448">
      <w:pPr>
        <w:pStyle w:val="ListParagraph"/>
        <w:numPr>
          <w:ilvl w:val="3"/>
          <w:numId w:val="10"/>
        </w:numPr>
        <w:spacing w:line="252" w:lineRule="auto"/>
        <w:rPr>
          <w:highlight w:val="yellow"/>
        </w:rPr>
      </w:pPr>
      <w:r w:rsidRPr="003B0448">
        <w:t xml:space="preserve">The target pathloss reference signal </w:t>
      </w:r>
      <w:r w:rsidRPr="00EE6898">
        <w:rPr>
          <w:highlight w:val="yellow"/>
        </w:rPr>
        <w:t>remains detectable during</w:t>
      </w:r>
      <w:r w:rsidRPr="00EE6898">
        <w:rPr>
          <w:i/>
          <w:highlight w:val="yellow"/>
        </w:rPr>
        <w:t xml:space="preserve"> the PUCCH </w:t>
      </w:r>
      <w:proofErr w:type="spellStart"/>
      <w:r w:rsidRPr="00EE6898">
        <w:rPr>
          <w:i/>
          <w:highlight w:val="yellow"/>
        </w:rPr>
        <w:t>Scell</w:t>
      </w:r>
      <w:proofErr w:type="spellEnd"/>
      <w:r w:rsidRPr="00EE6898">
        <w:rPr>
          <w:i/>
          <w:highlight w:val="yellow"/>
        </w:rPr>
        <w:t xml:space="preserve"> activation period</w:t>
      </w:r>
    </w:p>
    <w:p w14:paraId="3BCDBE1B" w14:textId="77777777" w:rsidR="003B0448" w:rsidRPr="003B0448" w:rsidRDefault="003B0448" w:rsidP="003B0448">
      <w:pPr>
        <w:pStyle w:val="ListParagraph"/>
        <w:numPr>
          <w:ilvl w:val="4"/>
          <w:numId w:val="10"/>
        </w:numPr>
        <w:spacing w:line="252" w:lineRule="auto"/>
      </w:pPr>
      <w:r w:rsidRPr="003B0448">
        <w:t>SNR of the target pathloss reference signal</w:t>
      </w:r>
      <w:r w:rsidRPr="003B0448">
        <w:rPr>
          <w:rFonts w:ascii="SimSun" w:hAnsi="SimSun" w:hint="eastAsia"/>
        </w:rPr>
        <w:t>≥</w:t>
      </w:r>
      <w:r w:rsidRPr="003B0448">
        <w:t>-3dB</w:t>
      </w:r>
    </w:p>
    <w:p w14:paraId="5F02D924" w14:textId="77777777" w:rsidR="003B0448" w:rsidRPr="003B0448" w:rsidRDefault="003B0448" w:rsidP="003B0448">
      <w:pPr>
        <w:pStyle w:val="ListParagraph"/>
        <w:numPr>
          <w:ilvl w:val="3"/>
          <w:numId w:val="10"/>
        </w:numPr>
        <w:spacing w:line="252" w:lineRule="auto"/>
      </w:pPr>
      <w:r w:rsidRPr="003B0448">
        <w:t xml:space="preserve">The associated SSBs with the target pathloss reference signal remain detectable during </w:t>
      </w:r>
      <w:r w:rsidRPr="003B0448">
        <w:rPr>
          <w:i/>
        </w:rPr>
        <w:t xml:space="preserve">the PUCCH </w:t>
      </w:r>
      <w:proofErr w:type="spellStart"/>
      <w:r w:rsidRPr="003B0448">
        <w:rPr>
          <w:i/>
        </w:rPr>
        <w:t>Scell</w:t>
      </w:r>
      <w:proofErr w:type="spellEnd"/>
      <w:r w:rsidRPr="003B0448">
        <w:rPr>
          <w:i/>
        </w:rPr>
        <w:t xml:space="preserve"> activation period</w:t>
      </w:r>
    </w:p>
    <w:p w14:paraId="0B5110EC" w14:textId="77777777" w:rsidR="003B0448" w:rsidRPr="003B0448" w:rsidRDefault="003B0448" w:rsidP="003B0448">
      <w:pPr>
        <w:pStyle w:val="ListParagraph"/>
        <w:numPr>
          <w:ilvl w:val="4"/>
          <w:numId w:val="10"/>
        </w:numPr>
        <w:spacing w:line="252" w:lineRule="auto"/>
      </w:pPr>
      <w:r w:rsidRPr="003B0448">
        <w:t xml:space="preserve">SNR of the associated SSB </w:t>
      </w:r>
      <w:r w:rsidRPr="003B0448">
        <w:rPr>
          <w:rFonts w:ascii="SimSun" w:hAnsi="SimSun" w:hint="eastAsia"/>
        </w:rPr>
        <w:t>≥</w:t>
      </w:r>
      <w:r w:rsidRPr="003B0448">
        <w:t>-3dB</w:t>
      </w:r>
    </w:p>
    <w:p w14:paraId="4002F537" w14:textId="77777777" w:rsidR="003B0448" w:rsidRPr="003B0448" w:rsidRDefault="003B0448" w:rsidP="003B0448">
      <w:pPr>
        <w:pStyle w:val="ListParagraph"/>
        <w:numPr>
          <w:ilvl w:val="3"/>
          <w:numId w:val="10"/>
        </w:numPr>
        <w:spacing w:line="252" w:lineRule="auto"/>
      </w:pPr>
      <w:r w:rsidRPr="003B0448">
        <w:t>Otherwise, the pathloss reference signal is unknown.</w:t>
      </w:r>
    </w:p>
    <w:p w14:paraId="4C8623C2" w14:textId="77777777" w:rsidR="003B0448" w:rsidRPr="003B0448" w:rsidRDefault="003B0448" w:rsidP="003B0448">
      <w:pPr>
        <w:pStyle w:val="ListParagraph"/>
        <w:numPr>
          <w:ilvl w:val="2"/>
          <w:numId w:val="10"/>
        </w:numPr>
        <w:spacing w:line="252" w:lineRule="auto"/>
      </w:pPr>
      <w:r w:rsidRPr="003B0448">
        <w:t xml:space="preserve">The pathloss reference signal is known for </w:t>
      </w:r>
      <w:r w:rsidRPr="003B0448">
        <w:rPr>
          <w:i/>
        </w:rPr>
        <w:t xml:space="preserve">unknown PUCCH </w:t>
      </w:r>
      <w:proofErr w:type="spellStart"/>
      <w:r w:rsidRPr="003B0448">
        <w:rPr>
          <w:i/>
        </w:rPr>
        <w:t>Scell</w:t>
      </w:r>
      <w:proofErr w:type="spellEnd"/>
      <w:r w:rsidRPr="003B0448">
        <w:rPr>
          <w:i/>
        </w:rPr>
        <w:t xml:space="preserve"> during activation</w:t>
      </w:r>
      <w:r w:rsidRPr="003B0448">
        <w:t xml:space="preserve"> if the following conditions are met during the period between the last transmission of the RS resource used for L1-RSRP measurement reporting and </w:t>
      </w:r>
      <w:r w:rsidRPr="003B0448">
        <w:rPr>
          <w:i/>
        </w:rPr>
        <w:t xml:space="preserve">the completion of PUCCH </w:t>
      </w:r>
      <w:proofErr w:type="spellStart"/>
      <w:r w:rsidRPr="003B0448">
        <w:rPr>
          <w:i/>
        </w:rPr>
        <w:t>Scell</w:t>
      </w:r>
      <w:proofErr w:type="spellEnd"/>
      <w:r w:rsidRPr="003B0448">
        <w:rPr>
          <w:i/>
        </w:rPr>
        <w:t xml:space="preserve"> activation</w:t>
      </w:r>
      <w:r w:rsidRPr="003B0448">
        <w:t xml:space="preserve">, where the RS resource is the target pathloss reference signal or </w:t>
      </w:r>
      <w:proofErr w:type="spellStart"/>
      <w:r w:rsidRPr="003B0448">
        <w:t>QCLed</w:t>
      </w:r>
      <w:proofErr w:type="spellEnd"/>
      <w:r w:rsidRPr="003B0448">
        <w:t xml:space="preserve"> (with Type D) to the target pathloss reference signal.</w:t>
      </w:r>
    </w:p>
    <w:p w14:paraId="5116AF14" w14:textId="77777777" w:rsidR="003B0448" w:rsidRPr="006B245A" w:rsidRDefault="003B0448" w:rsidP="003B0448">
      <w:pPr>
        <w:pStyle w:val="ListParagraph"/>
        <w:numPr>
          <w:ilvl w:val="3"/>
          <w:numId w:val="10"/>
        </w:numPr>
        <w:spacing w:line="252" w:lineRule="auto"/>
        <w:rPr>
          <w:highlight w:val="yellow"/>
        </w:rPr>
      </w:pPr>
      <w:r w:rsidRPr="006B245A">
        <w:rPr>
          <w:i/>
          <w:highlight w:val="yellow"/>
        </w:rPr>
        <w:t>Pathloss reference signal activation command</w:t>
      </w:r>
      <w:r w:rsidRPr="006B245A">
        <w:rPr>
          <w:highlight w:val="yellow"/>
        </w:rPr>
        <w:t xml:space="preserve"> is received within 1280 </w:t>
      </w:r>
      <w:proofErr w:type="spellStart"/>
      <w:r w:rsidRPr="006B245A">
        <w:rPr>
          <w:highlight w:val="yellow"/>
        </w:rPr>
        <w:t>ms</w:t>
      </w:r>
      <w:proofErr w:type="spellEnd"/>
      <w:r w:rsidRPr="006B245A">
        <w:rPr>
          <w:highlight w:val="yellow"/>
        </w:rPr>
        <w:t xml:space="preserve"> upon the last transmission of the RS resource for beam reporting or measurement </w:t>
      </w:r>
    </w:p>
    <w:p w14:paraId="6E4777CA" w14:textId="77777777" w:rsidR="003B0448" w:rsidRPr="003B0448" w:rsidRDefault="003B0448" w:rsidP="003B0448">
      <w:pPr>
        <w:pStyle w:val="ListParagraph"/>
        <w:numPr>
          <w:ilvl w:val="3"/>
          <w:numId w:val="10"/>
        </w:numPr>
        <w:spacing w:line="252" w:lineRule="auto"/>
      </w:pPr>
      <w:r w:rsidRPr="003B0448">
        <w:t xml:space="preserve">The </w:t>
      </w:r>
      <w:r w:rsidRPr="006B245A">
        <w:rPr>
          <w:highlight w:val="yellow"/>
        </w:rPr>
        <w:t>UE has sent at least one L1-RSRP repor</w:t>
      </w:r>
      <w:r w:rsidRPr="003B0448">
        <w:t xml:space="preserve">t for the target pathloss reference signal </w:t>
      </w:r>
      <w:r w:rsidRPr="006B245A">
        <w:rPr>
          <w:highlight w:val="yellow"/>
        </w:rPr>
        <w:t xml:space="preserve">before </w:t>
      </w:r>
      <w:r w:rsidRPr="006B245A">
        <w:rPr>
          <w:i/>
          <w:highlight w:val="yellow"/>
        </w:rPr>
        <w:t>the pathloss reference signal activation command</w:t>
      </w:r>
    </w:p>
    <w:p w14:paraId="46CB854E" w14:textId="77777777" w:rsidR="003B0448" w:rsidRPr="003B0448" w:rsidRDefault="003B0448" w:rsidP="003B0448">
      <w:pPr>
        <w:pStyle w:val="ListParagraph"/>
        <w:numPr>
          <w:ilvl w:val="3"/>
          <w:numId w:val="10"/>
        </w:numPr>
        <w:spacing w:line="252" w:lineRule="auto"/>
      </w:pPr>
      <w:r w:rsidRPr="003B0448">
        <w:t xml:space="preserve">The target pathloss reference signal remains detectable during </w:t>
      </w:r>
      <w:r w:rsidRPr="003B0448">
        <w:rPr>
          <w:i/>
        </w:rPr>
        <w:t>the PUCCH SCell activation period</w:t>
      </w:r>
    </w:p>
    <w:p w14:paraId="08C5E42C" w14:textId="77777777" w:rsidR="003B0448" w:rsidRPr="003B0448" w:rsidRDefault="003B0448" w:rsidP="003B0448">
      <w:pPr>
        <w:pStyle w:val="ListParagraph"/>
        <w:numPr>
          <w:ilvl w:val="4"/>
          <w:numId w:val="10"/>
        </w:numPr>
        <w:spacing w:line="252" w:lineRule="auto"/>
      </w:pPr>
      <w:r w:rsidRPr="003B0448">
        <w:t>SNR of the target pathloss reference signal</w:t>
      </w:r>
      <w:r w:rsidRPr="003B0448">
        <w:rPr>
          <w:rFonts w:ascii="SimSun" w:hAnsi="SimSun" w:hint="eastAsia"/>
        </w:rPr>
        <w:t>≥</w:t>
      </w:r>
      <w:r w:rsidRPr="003B0448">
        <w:t>-3dB</w:t>
      </w:r>
    </w:p>
    <w:p w14:paraId="2ACF0F81" w14:textId="77777777" w:rsidR="003B0448" w:rsidRPr="003B0448" w:rsidRDefault="003B0448" w:rsidP="003B0448">
      <w:pPr>
        <w:pStyle w:val="ListParagraph"/>
        <w:numPr>
          <w:ilvl w:val="3"/>
          <w:numId w:val="10"/>
        </w:numPr>
        <w:spacing w:line="252" w:lineRule="auto"/>
      </w:pPr>
      <w:r w:rsidRPr="003B0448">
        <w:t xml:space="preserve">The associated SSBs with the target pathloss reference signal remain detectable during </w:t>
      </w:r>
      <w:r w:rsidRPr="003B0448">
        <w:rPr>
          <w:i/>
        </w:rPr>
        <w:t>the PUCCH SCell activation period</w:t>
      </w:r>
    </w:p>
    <w:p w14:paraId="64927F15" w14:textId="77777777" w:rsidR="003B0448" w:rsidRPr="003B0448" w:rsidRDefault="003B0448" w:rsidP="003B0448">
      <w:pPr>
        <w:pStyle w:val="ListParagraph"/>
        <w:numPr>
          <w:ilvl w:val="4"/>
          <w:numId w:val="10"/>
        </w:numPr>
        <w:spacing w:line="252" w:lineRule="auto"/>
      </w:pPr>
      <w:r w:rsidRPr="003B0448">
        <w:t xml:space="preserve">SNR of the associated SSB </w:t>
      </w:r>
      <w:r w:rsidRPr="003B0448">
        <w:rPr>
          <w:rFonts w:ascii="SimSun" w:hAnsi="SimSun" w:hint="eastAsia"/>
        </w:rPr>
        <w:t>≥</w:t>
      </w:r>
      <w:r w:rsidRPr="003B0448">
        <w:t>-3dB</w:t>
      </w:r>
    </w:p>
    <w:p w14:paraId="632243CF" w14:textId="203979DF" w:rsidR="003B0448" w:rsidRDefault="003B0448" w:rsidP="003B0448">
      <w:pPr>
        <w:pStyle w:val="ListParagraph"/>
        <w:numPr>
          <w:ilvl w:val="3"/>
          <w:numId w:val="10"/>
        </w:numPr>
        <w:spacing w:line="252" w:lineRule="auto"/>
      </w:pPr>
      <w:r w:rsidRPr="003B0448">
        <w:t>Otherwise, the pathloss reference signal is unknown.</w:t>
      </w:r>
    </w:p>
    <w:p w14:paraId="5805276B" w14:textId="209419D0" w:rsidR="008B3114" w:rsidRDefault="008B3114" w:rsidP="008B3114">
      <w:pPr>
        <w:pStyle w:val="ListParagraph"/>
        <w:numPr>
          <w:ilvl w:val="0"/>
          <w:numId w:val="10"/>
        </w:numPr>
        <w:spacing w:line="252" w:lineRule="auto"/>
      </w:pPr>
      <w:r>
        <w:t>Discussion</w:t>
      </w:r>
    </w:p>
    <w:p w14:paraId="4ABD1B47" w14:textId="6E9BF85B" w:rsidR="00656635" w:rsidRDefault="00656635" w:rsidP="008B3114">
      <w:pPr>
        <w:pStyle w:val="ListParagraph"/>
        <w:numPr>
          <w:ilvl w:val="1"/>
          <w:numId w:val="10"/>
        </w:numPr>
        <w:spacing w:line="252" w:lineRule="auto"/>
      </w:pPr>
      <w:r>
        <w:t xml:space="preserve">Nokia: have </w:t>
      </w:r>
      <w:proofErr w:type="gramStart"/>
      <w:r>
        <w:t>a number of</w:t>
      </w:r>
      <w:proofErr w:type="gramEnd"/>
      <w:r>
        <w:t xml:space="preserve"> comments (details provided in the 2</w:t>
      </w:r>
      <w:r w:rsidRPr="00656635">
        <w:rPr>
          <w:vertAlign w:val="superscript"/>
        </w:rPr>
        <w:t>nd</w:t>
      </w:r>
      <w:r>
        <w:t xml:space="preserve"> round comments)</w:t>
      </w:r>
    </w:p>
    <w:p w14:paraId="6CAF069E" w14:textId="1F84F524" w:rsidR="008B3114" w:rsidRDefault="00405989" w:rsidP="008B3114">
      <w:pPr>
        <w:pStyle w:val="ListParagraph"/>
        <w:numPr>
          <w:ilvl w:val="1"/>
          <w:numId w:val="10"/>
        </w:numPr>
        <w:spacing w:line="252" w:lineRule="auto"/>
      </w:pPr>
      <w:r>
        <w:lastRenderedPageBreak/>
        <w:t>Apple</w:t>
      </w:r>
      <w:r w:rsidR="008B3114">
        <w:t xml:space="preserve">: </w:t>
      </w:r>
      <w:r w:rsidR="00656635">
        <w:t>See our replies to Nokia in the 2</w:t>
      </w:r>
      <w:r w:rsidR="00656635" w:rsidRPr="00656635">
        <w:rPr>
          <w:vertAlign w:val="superscript"/>
        </w:rPr>
        <w:t>nd</w:t>
      </w:r>
      <w:r w:rsidR="00656635">
        <w:t xml:space="preserve"> round document. </w:t>
      </w:r>
      <w:r w:rsidR="003E494A">
        <w:t>We propose the following to address Nokia comments</w:t>
      </w:r>
    </w:p>
    <w:p w14:paraId="2BC77FDB" w14:textId="3AC9A726" w:rsidR="00656635" w:rsidRDefault="005B3077" w:rsidP="00B66760">
      <w:pPr>
        <w:pStyle w:val="ListParagraph"/>
        <w:numPr>
          <w:ilvl w:val="2"/>
          <w:numId w:val="10"/>
        </w:numPr>
        <w:spacing w:line="252" w:lineRule="auto"/>
      </w:pPr>
      <w:r>
        <w:t>Replace “</w:t>
      </w:r>
      <w:r>
        <w:rPr>
          <w:highlight w:val="yellow"/>
        </w:rPr>
        <w:t>Activation command for uplink spatial relation associated with the pathloss reference signal</w:t>
      </w:r>
      <w:r>
        <w:t>” with</w:t>
      </w:r>
      <w:r w:rsidR="003E494A">
        <w:t xml:space="preserve"> “</w:t>
      </w:r>
      <w:r w:rsidR="003E494A">
        <w:rPr>
          <w:highlight w:val="yellow"/>
        </w:rPr>
        <w:t>Activation command for uplink spatial relation associated with the pathloss reference signal</w:t>
      </w:r>
      <w:r w:rsidR="003E494A">
        <w:t>”</w:t>
      </w:r>
    </w:p>
    <w:p w14:paraId="6D40E95D" w14:textId="72C60890" w:rsidR="004F6E39" w:rsidRPr="005D5403" w:rsidRDefault="004F6E39" w:rsidP="004F6E39">
      <w:pPr>
        <w:pStyle w:val="ListParagraph"/>
        <w:numPr>
          <w:ilvl w:val="1"/>
          <w:numId w:val="10"/>
        </w:numPr>
        <w:spacing w:line="252" w:lineRule="auto"/>
        <w:rPr>
          <w:highlight w:val="yellow"/>
        </w:rPr>
      </w:pPr>
      <w:r w:rsidRPr="005D5403">
        <w:rPr>
          <w:highlight w:val="yellow"/>
        </w:rPr>
        <w:t xml:space="preserve">Session chair: </w:t>
      </w:r>
      <w:r w:rsidR="009158D5" w:rsidRPr="005D5403">
        <w:rPr>
          <w:highlight w:val="yellow"/>
        </w:rPr>
        <w:t xml:space="preserve">Come back </w:t>
      </w:r>
      <w:r w:rsidR="005D5403" w:rsidRPr="005D5403">
        <w:rPr>
          <w:highlight w:val="yellow"/>
        </w:rPr>
        <w:t>on Thu</w:t>
      </w:r>
    </w:p>
    <w:p w14:paraId="4150ED15" w14:textId="77777777" w:rsidR="005D5403" w:rsidRDefault="005D5403" w:rsidP="005D5403">
      <w:pPr>
        <w:spacing w:line="252" w:lineRule="auto"/>
        <w:rPr>
          <w:u w:val="single"/>
        </w:rPr>
      </w:pPr>
    </w:p>
    <w:p w14:paraId="6555D58A" w14:textId="5BF42C36" w:rsidR="005D5403" w:rsidRPr="009601DC" w:rsidRDefault="005D5403" w:rsidP="005D5403">
      <w:pPr>
        <w:spacing w:line="252" w:lineRule="auto"/>
        <w:rPr>
          <w:b/>
          <w:bCs/>
          <w:u w:val="single"/>
        </w:rPr>
      </w:pPr>
      <w:r w:rsidRPr="009601DC">
        <w:rPr>
          <w:b/>
          <w:bCs/>
          <w:u w:val="single"/>
        </w:rPr>
        <w:t>Sub-topic 1-</w:t>
      </w:r>
      <w:r w:rsidRPr="009601DC">
        <w:rPr>
          <w:rFonts w:hint="eastAsia"/>
          <w:b/>
          <w:bCs/>
          <w:u w:val="single"/>
        </w:rPr>
        <w:t xml:space="preserve">4 PUCCH SCell activation delay requirements with multiple DL </w:t>
      </w:r>
      <w:proofErr w:type="spellStart"/>
      <w:r w:rsidRPr="009601DC">
        <w:rPr>
          <w:rFonts w:hint="eastAsia"/>
          <w:b/>
          <w:bCs/>
          <w:u w:val="single"/>
        </w:rPr>
        <w:t>Scells</w:t>
      </w:r>
      <w:proofErr w:type="spellEnd"/>
    </w:p>
    <w:p w14:paraId="28EDF1D1" w14:textId="757C897F" w:rsidR="005D5403" w:rsidRPr="009601DC" w:rsidRDefault="00273275" w:rsidP="005D5403">
      <w:pPr>
        <w:rPr>
          <w:bCs/>
          <w:u w:val="single"/>
        </w:rPr>
      </w:pPr>
      <w:r w:rsidRPr="009601DC">
        <w:rPr>
          <w:bCs/>
          <w:u w:val="single"/>
        </w:rPr>
        <w:t xml:space="preserve">Issue 1-4-2: The delay requirements for PUCCH SCell activation with multiple DL </w:t>
      </w:r>
      <w:proofErr w:type="spellStart"/>
      <w:r w:rsidRPr="009601DC">
        <w:rPr>
          <w:bCs/>
          <w:u w:val="single"/>
        </w:rPr>
        <w:t>Scells</w:t>
      </w:r>
      <w:proofErr w:type="spellEnd"/>
      <w:r w:rsidRPr="009601DC">
        <w:rPr>
          <w:bCs/>
          <w:u w:val="single"/>
        </w:rPr>
        <w:t>?</w:t>
      </w:r>
    </w:p>
    <w:p w14:paraId="0A325493" w14:textId="77777777" w:rsidR="009601DC" w:rsidRDefault="009601DC" w:rsidP="009601DC">
      <w:pPr>
        <w:pStyle w:val="ListParagraph"/>
        <w:numPr>
          <w:ilvl w:val="0"/>
          <w:numId w:val="9"/>
        </w:numPr>
        <w:rPr>
          <w:rFonts w:eastAsiaTheme="minorEastAsia"/>
          <w:lang w:val="pl-PL"/>
        </w:rPr>
      </w:pPr>
      <w:r>
        <w:rPr>
          <w:rFonts w:eastAsiaTheme="minorEastAsia"/>
          <w:lang w:val="pl-PL"/>
        </w:rPr>
        <w:t>Proposals</w:t>
      </w:r>
    </w:p>
    <w:p w14:paraId="11A66192" w14:textId="100AD24C"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 xml:space="preserve">ption 1: Define the requirements based on the following scenarios (different processing assumption for PUCCH Scell and other DL Scells) </w:t>
      </w:r>
    </w:p>
    <w:p w14:paraId="36F9C647" w14:textId="77777777" w:rsidR="009601DC" w:rsidRPr="0032056E" w:rsidRDefault="009601DC" w:rsidP="009601DC">
      <w:pPr>
        <w:pStyle w:val="ListParagraph"/>
        <w:numPr>
          <w:ilvl w:val="2"/>
          <w:numId w:val="9"/>
        </w:numPr>
        <w:rPr>
          <w:rFonts w:eastAsiaTheme="minorEastAsia"/>
          <w:lang w:val="pl-PL"/>
        </w:rPr>
      </w:pPr>
      <w:r w:rsidRPr="0032056E">
        <w:rPr>
          <w:rFonts w:eastAsiaTheme="minorEastAsia"/>
          <w:b/>
        </w:rPr>
        <w:t>S</w:t>
      </w:r>
      <w:r w:rsidRPr="0032056E">
        <w:rPr>
          <w:rFonts w:eastAsiaTheme="minorEastAsia" w:hint="eastAsia"/>
          <w:b/>
        </w:rPr>
        <w:t xml:space="preserve">cenario 1: The procedure of PUCCH </w:t>
      </w:r>
      <w:proofErr w:type="spellStart"/>
      <w:r w:rsidRPr="0032056E">
        <w:rPr>
          <w:rFonts w:eastAsiaTheme="minorEastAsia" w:hint="eastAsia"/>
          <w:b/>
        </w:rPr>
        <w:t>Scell</w:t>
      </w:r>
      <w:proofErr w:type="spellEnd"/>
      <w:r w:rsidRPr="0032056E">
        <w:rPr>
          <w:rFonts w:eastAsiaTheme="minorEastAsia" w:hint="eastAsia"/>
          <w:b/>
        </w:rPr>
        <w:t xml:space="preserve"> activation and other </w:t>
      </w:r>
      <w:r>
        <w:rPr>
          <w:rFonts w:eastAsiaTheme="minorEastAsia" w:hint="eastAsia"/>
          <w:b/>
        </w:rPr>
        <w:t xml:space="preserve">DL </w:t>
      </w:r>
      <w:proofErr w:type="spellStart"/>
      <w:r w:rsidRPr="0032056E">
        <w:rPr>
          <w:rFonts w:eastAsiaTheme="minorEastAsia" w:hint="eastAsia"/>
          <w:b/>
        </w:rPr>
        <w:t>Scells</w:t>
      </w:r>
      <w:proofErr w:type="spellEnd"/>
      <w:r w:rsidRPr="0032056E">
        <w:rPr>
          <w:rFonts w:eastAsiaTheme="minorEastAsia" w:hint="eastAsia"/>
          <w:b/>
        </w:rPr>
        <w:t xml:space="preserve"> activation can be performed in parallel. </w:t>
      </w:r>
    </w:p>
    <w:p w14:paraId="27387107"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3B54EE36"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still apply for the PUCCH Scell, and</w:t>
      </w:r>
    </w:p>
    <w:p w14:paraId="44437132"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rPr>
        <w:t>.</w:t>
      </w:r>
    </w:p>
    <w:p w14:paraId="6A5A745C" w14:textId="77777777" w:rsidR="009601DC" w:rsidRDefault="009601DC" w:rsidP="009601DC">
      <w:pPr>
        <w:pStyle w:val="ListParagraph"/>
        <w:numPr>
          <w:ilvl w:val="2"/>
          <w:numId w:val="9"/>
        </w:numPr>
        <w:rPr>
          <w:rFonts w:eastAsiaTheme="minorEastAsia"/>
          <w:b/>
        </w:rPr>
      </w:pPr>
      <w:r w:rsidRPr="007E42CD">
        <w:rPr>
          <w:rFonts w:eastAsiaTheme="minorEastAsia"/>
          <w:b/>
        </w:rPr>
        <w:t>S</w:t>
      </w:r>
      <w:r w:rsidRPr="007E42CD">
        <w:rPr>
          <w:rFonts w:eastAsiaTheme="minorEastAsia" w:hint="eastAsia"/>
          <w:b/>
        </w:rPr>
        <w:t xml:space="preserve">cenario 2: The procedure of PUCCH </w:t>
      </w:r>
      <w:proofErr w:type="spellStart"/>
      <w:r w:rsidRPr="007E42CD">
        <w:rPr>
          <w:rFonts w:eastAsiaTheme="minorEastAsia" w:hint="eastAsia"/>
          <w:b/>
        </w:rPr>
        <w:t>Scell</w:t>
      </w:r>
      <w:proofErr w:type="spellEnd"/>
      <w:r w:rsidRPr="007E42CD">
        <w:rPr>
          <w:rFonts w:eastAsiaTheme="minorEastAsia" w:hint="eastAsia"/>
          <w:b/>
        </w:rPr>
        <w:t xml:space="preserve"> activation and other </w:t>
      </w:r>
      <w:proofErr w:type="spellStart"/>
      <w:r w:rsidRPr="007E42CD">
        <w:rPr>
          <w:rFonts w:eastAsiaTheme="minorEastAsia" w:hint="eastAsia"/>
          <w:b/>
        </w:rPr>
        <w:t>Scells</w:t>
      </w:r>
      <w:proofErr w:type="spellEnd"/>
      <w:r w:rsidRPr="007E42CD">
        <w:rPr>
          <w:rFonts w:eastAsiaTheme="minorEastAsia" w:hint="eastAsia"/>
          <w:b/>
        </w:rPr>
        <w:t xml:space="preserve"> activation cannot be performed in parallel. </w:t>
      </w:r>
    </w:p>
    <w:p w14:paraId="2B2EEE86"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4281633F" w14:textId="77777777" w:rsidR="009601DC" w:rsidRPr="00967899" w:rsidRDefault="009601DC" w:rsidP="009601DC">
      <w:pPr>
        <w:pStyle w:val="ListParagraph"/>
        <w:numPr>
          <w:ilvl w:val="4"/>
          <w:numId w:val="9"/>
        </w:numPr>
        <w:rPr>
          <w:rFonts w:eastAsiaTheme="minorEastAsia"/>
          <w:lang w:val="pl-PL"/>
        </w:rPr>
      </w:pPr>
      <w:r w:rsidRPr="007E42CD">
        <w:rPr>
          <w:bCs/>
          <w:sz w:val="22"/>
          <w:szCs w:val="22"/>
        </w:rPr>
        <w:t xml:space="preserve">PUCCH SCell activation shall be prioritised w.r.t other </w:t>
      </w:r>
      <w:proofErr w:type="spellStart"/>
      <w:r w:rsidRPr="007E42CD">
        <w:rPr>
          <w:bCs/>
          <w:sz w:val="22"/>
          <w:szCs w:val="22"/>
        </w:rPr>
        <w:t>SCells</w:t>
      </w:r>
      <w:proofErr w:type="spellEnd"/>
      <w:r w:rsidRPr="007E42CD">
        <w:rPr>
          <w:bCs/>
          <w:sz w:val="22"/>
          <w:szCs w:val="22"/>
        </w:rPr>
        <w:t>.</w:t>
      </w:r>
    </w:p>
    <w:p w14:paraId="78C9362F" w14:textId="77777777" w:rsidR="009601DC" w:rsidRPr="00967899"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w:t>
      </w:r>
      <w:r>
        <w:rPr>
          <w:rFonts w:eastAsiaTheme="minorEastAsia"/>
          <w:lang w:val="pl-PL"/>
        </w:rPr>
        <w:t>l apply for the PUCCH Scell</w:t>
      </w:r>
      <w:r>
        <w:rPr>
          <w:rFonts w:eastAsiaTheme="minorEastAsia" w:hint="eastAsia"/>
          <w:lang w:val="pl-PL"/>
        </w:rPr>
        <w:t xml:space="preserve">. </w:t>
      </w:r>
    </w:p>
    <w:p w14:paraId="5A30A228" w14:textId="77777777"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ption 2: Define the requirements taking normal Scell activation with multiple DL Scell as baseline (i.e. take PUCCH Scell as one of normal Scell in R16 requirement)</w:t>
      </w:r>
    </w:p>
    <w:p w14:paraId="16C9C6C1" w14:textId="77777777" w:rsidR="009601DC" w:rsidRPr="009601DC" w:rsidRDefault="009601DC" w:rsidP="009601DC">
      <w:pPr>
        <w:pStyle w:val="ListParagraph"/>
        <w:numPr>
          <w:ilvl w:val="2"/>
          <w:numId w:val="9"/>
        </w:numPr>
        <w:rPr>
          <w:rFonts w:eastAsiaTheme="minorEastAsia"/>
          <w:strike/>
          <w:lang w:val="pl-PL"/>
        </w:rPr>
      </w:pPr>
      <w:r w:rsidRPr="009601DC">
        <w:rPr>
          <w:rFonts w:eastAsiaTheme="minorEastAsia" w:hint="eastAsia"/>
          <w:strike/>
          <w:lang w:val="pl-PL"/>
        </w:rPr>
        <w:t xml:space="preserve">FFS on the requirements: </w:t>
      </w:r>
    </w:p>
    <w:p w14:paraId="55DA9502"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strike/>
          <w:lang w:val="pl-PL"/>
        </w:rPr>
        <w:t>the normal SCell activation delay requirement for deactivated SCell with multiple Downlink SCells defined in clause 8.3.7 of current specification 38.133 apply for other downlink Scells</w:t>
      </w:r>
      <w:r w:rsidRPr="009601DC">
        <w:rPr>
          <w:rFonts w:eastAsiaTheme="minorEastAsia" w:hint="eastAsia"/>
          <w:strike/>
          <w:lang w:val="pl-PL"/>
        </w:rPr>
        <w:t>.</w:t>
      </w:r>
    </w:p>
    <w:p w14:paraId="3D933EB9"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hint="eastAsia"/>
          <w:strike/>
          <w:lang w:val="pl-PL"/>
        </w:rPr>
        <w:t xml:space="preserve">PUCCH Scell activation delay requirements can be derived from </w:t>
      </w:r>
      <w:r w:rsidRPr="009601DC">
        <w:rPr>
          <w:rFonts w:eastAsiaTheme="minorEastAsia"/>
          <w:strike/>
          <w:lang w:val="pl-PL"/>
        </w:rPr>
        <w:t>single PUCCH SCell activation delay</w:t>
      </w:r>
      <w:r w:rsidRPr="009601DC">
        <w:rPr>
          <w:rFonts w:eastAsiaTheme="minorEastAsia" w:hint="eastAsia"/>
          <w:strike/>
          <w:lang w:val="pl-PL"/>
        </w:rPr>
        <w:t xml:space="preserve"> by replacing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m:t>
            </m:r>
          </m:sub>
        </m:sSub>
      </m:oMath>
      <w:r w:rsidRPr="009601DC">
        <w:rPr>
          <w:rFonts w:eastAsiaTheme="minorEastAsia" w:hint="eastAsia"/>
          <w:strike/>
        </w:rPr>
        <w:t xml:space="preserve"> with </w:t>
      </w:r>
      <w:r w:rsidRPr="009601DC">
        <w:rPr>
          <w:rFonts w:eastAsiaTheme="minorEastAsia" w:hint="eastAsia"/>
          <w:strike/>
          <w:lang w:val="pl-PL"/>
        </w:rPr>
        <w:t xml:space="preserve">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activation_time_multiple_scells</m:t>
            </m:r>
          </m:sub>
        </m:sSub>
      </m:oMath>
    </w:p>
    <w:p w14:paraId="626D7EA4" w14:textId="77777777" w:rsidR="009601DC" w:rsidRPr="00BC0720" w:rsidRDefault="009601DC" w:rsidP="009601DC">
      <w:pPr>
        <w:pStyle w:val="ListParagraph"/>
        <w:numPr>
          <w:ilvl w:val="0"/>
          <w:numId w:val="9"/>
        </w:numPr>
        <w:rPr>
          <w:rFonts w:eastAsiaTheme="minorEastAsia"/>
          <w:highlight w:val="green"/>
          <w:lang w:val="pl-PL"/>
        </w:rPr>
      </w:pPr>
      <w:r w:rsidRPr="00BC0720">
        <w:rPr>
          <w:rFonts w:eastAsiaTheme="minorEastAsia"/>
          <w:highlight w:val="green"/>
          <w:lang w:val="pl-PL"/>
        </w:rPr>
        <w:t>Agreement</w:t>
      </w:r>
    </w:p>
    <w:p w14:paraId="252584BB" w14:textId="70B091A1" w:rsidR="003B0448" w:rsidRPr="00BC0720" w:rsidRDefault="009601DC" w:rsidP="009601DC">
      <w:pPr>
        <w:pStyle w:val="ListParagraph"/>
        <w:numPr>
          <w:ilvl w:val="1"/>
          <w:numId w:val="9"/>
        </w:numPr>
        <w:rPr>
          <w:rFonts w:eastAsiaTheme="minorEastAsia"/>
          <w:highlight w:val="green"/>
          <w:lang w:val="pl-PL"/>
        </w:rPr>
      </w:pPr>
      <w:r w:rsidRPr="00BC0720">
        <w:rPr>
          <w:rFonts w:eastAsiaTheme="minorEastAsia"/>
          <w:highlight w:val="green"/>
          <w:lang w:val="pl-PL"/>
        </w:rPr>
        <w:t xml:space="preserve">Define </w:t>
      </w:r>
      <w:r w:rsidRPr="00BC0720">
        <w:rPr>
          <w:bCs/>
          <w:highlight w:val="green"/>
        </w:rPr>
        <w:t xml:space="preserve">delay requirements for PUCCH SCell activation with multiple DL </w:t>
      </w:r>
      <w:proofErr w:type="spellStart"/>
      <w:r w:rsidRPr="00BC0720">
        <w:rPr>
          <w:bCs/>
          <w:highlight w:val="green"/>
        </w:rPr>
        <w:t>Scells</w:t>
      </w:r>
      <w:proofErr w:type="spellEnd"/>
      <w:r w:rsidRPr="00BC0720">
        <w:rPr>
          <w:rFonts w:eastAsiaTheme="minorEastAsia" w:hint="eastAsia"/>
          <w:highlight w:val="green"/>
          <w:lang w:val="pl-PL"/>
        </w:rPr>
        <w:t xml:space="preserve"> taking normal Scell activation with multiple DL Scell as baseline </w:t>
      </w:r>
    </w:p>
    <w:p w14:paraId="65193550" w14:textId="77777777" w:rsidR="009601DC" w:rsidRPr="009601DC" w:rsidRDefault="009601DC" w:rsidP="009601DC">
      <w:pPr>
        <w:rPr>
          <w:rFonts w:eastAsiaTheme="minorEastAsia"/>
          <w:lang w:val="pl-PL"/>
        </w:rPr>
      </w:pPr>
    </w:p>
    <w:p w14:paraId="1370FEF4" w14:textId="52E4A970" w:rsidR="007F6465" w:rsidRPr="003401BD" w:rsidRDefault="0006798F" w:rsidP="003401BD">
      <w:pPr>
        <w:spacing w:line="252" w:lineRule="auto"/>
        <w:rPr>
          <w:u w:val="single"/>
        </w:rPr>
      </w:pPr>
      <w:r w:rsidRPr="003401BD">
        <w:rPr>
          <w:u w:val="single"/>
        </w:rPr>
        <w:t>1-2-4: Whether the PL-RS will introduce extra delay time when the known condition is met?</w:t>
      </w:r>
    </w:p>
    <w:p w14:paraId="52F2E6E7" w14:textId="7001FDBA" w:rsidR="003401BD" w:rsidRPr="004143B4" w:rsidRDefault="003401BD" w:rsidP="003401BD">
      <w:pPr>
        <w:pStyle w:val="ListParagraph"/>
        <w:numPr>
          <w:ilvl w:val="0"/>
          <w:numId w:val="10"/>
        </w:numPr>
        <w:spacing w:line="252" w:lineRule="auto"/>
        <w:ind w:left="644"/>
        <w:rPr>
          <w:lang w:eastAsia="ja-JP"/>
        </w:rPr>
      </w:pPr>
      <w:r>
        <w:rPr>
          <w:lang w:eastAsia="ja-JP"/>
        </w:rPr>
        <w:t>Tentative a</w:t>
      </w:r>
      <w:r w:rsidRPr="004143B4">
        <w:rPr>
          <w:lang w:eastAsia="ja-JP"/>
        </w:rPr>
        <w:t>greements</w:t>
      </w:r>
    </w:p>
    <w:p w14:paraId="4B910143" w14:textId="77777777" w:rsidR="003401BD" w:rsidRDefault="003401BD" w:rsidP="003401BD">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14EA3CE9" w14:textId="77777777" w:rsidR="003401BD" w:rsidRPr="004143B4"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792F7AC0" w14:textId="77777777" w:rsidR="003401BD"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2D851C3A" w14:textId="77777777" w:rsidR="003401BD" w:rsidRPr="004143B4" w:rsidRDefault="003401BD" w:rsidP="003401BD">
      <w:pPr>
        <w:pStyle w:val="ListParagraph"/>
        <w:numPr>
          <w:ilvl w:val="3"/>
          <w:numId w:val="10"/>
        </w:numPr>
        <w:spacing w:line="252" w:lineRule="auto"/>
        <w:rPr>
          <w:lang w:eastAsia="ja-JP"/>
        </w:rPr>
      </w:pPr>
      <w:r>
        <w:rPr>
          <w:lang w:eastAsia="ja-JP"/>
        </w:rPr>
        <w:lastRenderedPageBreak/>
        <w:t xml:space="preserve">Option 2: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669895F0" w14:textId="176FB2E5" w:rsidR="003401BD" w:rsidRDefault="003401BD" w:rsidP="003401BD">
      <w:pPr>
        <w:pStyle w:val="ListParagraph"/>
        <w:numPr>
          <w:ilvl w:val="3"/>
          <w:numId w:val="10"/>
        </w:numPr>
        <w:spacing w:line="252" w:lineRule="auto"/>
        <w:rPr>
          <w:lang w:eastAsia="ja-JP"/>
        </w:rPr>
      </w:pPr>
      <w:r>
        <w:rPr>
          <w:lang w:eastAsia="ja-JP"/>
        </w:rPr>
        <w:t>Option 3: No additional delay is introduced</w:t>
      </w:r>
    </w:p>
    <w:p w14:paraId="332ECB71" w14:textId="77777777" w:rsidR="003401BD" w:rsidRPr="004143B4" w:rsidRDefault="003401BD" w:rsidP="003401BD">
      <w:pPr>
        <w:spacing w:line="252" w:lineRule="auto"/>
        <w:rPr>
          <w:lang w:eastAsia="ja-JP"/>
        </w:rPr>
      </w:pPr>
    </w:p>
    <w:p w14:paraId="65B7EA10" w14:textId="77777777" w:rsidR="003401BD" w:rsidRPr="0006798F" w:rsidRDefault="003401BD" w:rsidP="003311F1"/>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rsidRPr="00B9500E"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9500E">
              <w:rPr>
                <w:rFonts w:ascii="Times New Roman" w:eastAsiaTheme="minorEastAsia" w:hAnsi="Times New Roman"/>
                <w:b/>
                <w:bCs/>
                <w:sz w:val="16"/>
                <w:szCs w:val="16"/>
                <w:lang w:val="en-US" w:eastAsia="zh-CN"/>
              </w:rPr>
              <w:t>Tdoc</w:t>
            </w:r>
            <w:proofErr w:type="spellEnd"/>
            <w:r w:rsidRPr="00B9500E">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CC2E61" w:rsidRPr="00B9500E"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1567496B" w:rsidR="00CC2E61" w:rsidRPr="00B9500E" w:rsidRDefault="0083582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R4-2206869</w:t>
            </w:r>
          </w:p>
        </w:tc>
        <w:tc>
          <w:tcPr>
            <w:tcW w:w="2182" w:type="pct"/>
            <w:tcBorders>
              <w:top w:val="single" w:sz="4" w:space="0" w:color="auto"/>
              <w:left w:val="single" w:sz="4" w:space="0" w:color="auto"/>
              <w:bottom w:val="single" w:sz="4" w:space="0" w:color="auto"/>
              <w:right w:val="single" w:sz="4" w:space="0" w:color="auto"/>
            </w:tcBorders>
          </w:tcPr>
          <w:p w14:paraId="407620E1" w14:textId="691CC15A" w:rsidR="00CC2E61" w:rsidRPr="00B9500E" w:rsidRDefault="00CC2E6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bookmarkStart w:id="59" w:name="OLE_LINK5"/>
            <w:r w:rsidRPr="00B9500E">
              <w:rPr>
                <w:rFonts w:ascii="Times New Roman" w:eastAsiaTheme="minorEastAsia" w:hAnsi="Times New Roman"/>
                <w:sz w:val="16"/>
                <w:szCs w:val="16"/>
                <w:lang w:val="en-US" w:eastAsia="zh-CN"/>
              </w:rPr>
              <w:t>WF on further RRM enhancement for NR and MR-DC – PUCCH SCell activation/deactivation requirements</w:t>
            </w:r>
            <w:bookmarkEnd w:id="59"/>
          </w:p>
        </w:tc>
        <w:tc>
          <w:tcPr>
            <w:tcW w:w="541" w:type="pct"/>
            <w:tcBorders>
              <w:top w:val="single" w:sz="4" w:space="0" w:color="auto"/>
              <w:left w:val="single" w:sz="4" w:space="0" w:color="auto"/>
              <w:bottom w:val="single" w:sz="4" w:space="0" w:color="auto"/>
              <w:right w:val="single" w:sz="4" w:space="0" w:color="auto"/>
            </w:tcBorders>
          </w:tcPr>
          <w:p w14:paraId="0ED81F4C" w14:textId="0F329A33" w:rsidR="00CC2E61" w:rsidRPr="00B9500E" w:rsidRDefault="00CC2E6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CC2E61" w:rsidRPr="00B9500E" w:rsidRDefault="00CC2E6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F616204" w14:textId="77777777" w:rsidR="003311F1" w:rsidRPr="00766996" w:rsidRDefault="003311F1" w:rsidP="003311F1">
      <w:pPr>
        <w:spacing w:after="0"/>
        <w:rPr>
          <w:lang w:val="en-US"/>
        </w:rPr>
      </w:pPr>
    </w:p>
    <w:p w14:paraId="45FA0E7E" w14:textId="77777777" w:rsidR="003311F1" w:rsidRDefault="003311F1" w:rsidP="003311F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70247" w:rsidRPr="00B9500E" w14:paraId="094E470B" w14:textId="77777777" w:rsidTr="003722D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9500E">
              <w:rPr>
                <w:rFonts w:ascii="Times New Roman" w:eastAsiaTheme="minorEastAsia" w:hAnsi="Times New Roman"/>
                <w:b/>
                <w:bCs/>
                <w:sz w:val="16"/>
                <w:szCs w:val="16"/>
                <w:lang w:val="en-US" w:eastAsia="zh-CN"/>
              </w:rPr>
              <w:t>Tdoc</w:t>
            </w:r>
            <w:proofErr w:type="spellEnd"/>
            <w:r w:rsidRPr="00B9500E">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55EAAC77" w:rsidR="003311F1" w:rsidRPr="00B9500E" w:rsidRDefault="00CC08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E70247" w:rsidRPr="00B9500E" w14:paraId="53C7D73B" w14:textId="77777777" w:rsidTr="003722DC">
        <w:tc>
          <w:tcPr>
            <w:tcW w:w="1423" w:type="dxa"/>
            <w:tcBorders>
              <w:top w:val="single" w:sz="4" w:space="0" w:color="auto"/>
              <w:left w:val="single" w:sz="4" w:space="0" w:color="auto"/>
              <w:bottom w:val="single" w:sz="4" w:space="0" w:color="auto"/>
              <w:right w:val="single" w:sz="4" w:space="0" w:color="auto"/>
            </w:tcBorders>
          </w:tcPr>
          <w:p w14:paraId="1B083855" w14:textId="361240C0"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R4-2203925</w:t>
            </w:r>
            <w:r w:rsidRPr="00B9500E">
              <w:rPr>
                <w:rFonts w:ascii="Times New Roman" w:eastAsiaTheme="minorEastAsia" w:hAnsi="Times New Roman" w:hint="eastAsia"/>
                <w:sz w:val="16"/>
                <w:szCs w:val="16"/>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565C55C" w14:textId="754AE92D"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PUCCH </w:t>
            </w:r>
            <w:proofErr w:type="spellStart"/>
            <w:r w:rsidRPr="00B9500E">
              <w:rPr>
                <w:rFonts w:ascii="Times New Roman" w:eastAsiaTheme="minorEastAsia" w:hAnsi="Times New Roman"/>
                <w:sz w:val="16"/>
                <w:szCs w:val="16"/>
                <w:lang w:val="en-US" w:eastAsia="zh-CN"/>
              </w:rPr>
              <w:t>Scell</w:t>
            </w:r>
            <w:proofErr w:type="spellEnd"/>
            <w:r w:rsidRPr="00B9500E">
              <w:rPr>
                <w:rFonts w:ascii="Times New Roman" w:eastAsiaTheme="minorEastAsia" w:hAnsi="Times New Roman"/>
                <w:sz w:val="16"/>
                <w:szCs w:val="16"/>
                <w:lang w:val="en-US" w:eastAsia="zh-CN"/>
              </w:rPr>
              <w:t xml:space="preserve"> activation delay requirements with multiple </w:t>
            </w:r>
            <w:proofErr w:type="spellStart"/>
            <w:r w:rsidRPr="00B9500E">
              <w:rPr>
                <w:rFonts w:ascii="Times New Roman" w:eastAsiaTheme="minorEastAsia" w:hAnsi="Times New Roman"/>
                <w:sz w:val="16"/>
                <w:szCs w:val="16"/>
                <w:lang w:val="en-US" w:eastAsia="zh-CN"/>
              </w:rPr>
              <w:t>Scell</w:t>
            </w:r>
            <w:proofErr w:type="spellEnd"/>
          </w:p>
        </w:tc>
        <w:tc>
          <w:tcPr>
            <w:tcW w:w="1418" w:type="dxa"/>
            <w:tcBorders>
              <w:top w:val="single" w:sz="4" w:space="0" w:color="auto"/>
              <w:left w:val="single" w:sz="4" w:space="0" w:color="auto"/>
              <w:bottom w:val="single" w:sz="4" w:space="0" w:color="auto"/>
              <w:right w:val="single" w:sz="4" w:space="0" w:color="auto"/>
            </w:tcBorders>
          </w:tcPr>
          <w:p w14:paraId="4C5121E7" w14:textId="55E064F9"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F8E7FB2" w14:textId="1C8E879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70247" w:rsidRPr="00B9500E" w14:paraId="0E5E6507" w14:textId="77777777" w:rsidTr="003722DC">
        <w:tc>
          <w:tcPr>
            <w:tcW w:w="1423" w:type="dxa"/>
          </w:tcPr>
          <w:p w14:paraId="49DCBDD3" w14:textId="26AF8FEA"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R4-2204703</w:t>
            </w:r>
            <w:r w:rsidRPr="00B9500E">
              <w:rPr>
                <w:rFonts w:ascii="Times New Roman" w:eastAsiaTheme="minorEastAsia" w:hAnsi="Times New Roman" w:hint="eastAsia"/>
                <w:sz w:val="16"/>
                <w:szCs w:val="16"/>
                <w:lang w:val="en-US" w:eastAsia="zh-CN"/>
              </w:rPr>
              <w:t xml:space="preserve"> </w:t>
            </w:r>
          </w:p>
        </w:tc>
        <w:tc>
          <w:tcPr>
            <w:tcW w:w="2681" w:type="dxa"/>
          </w:tcPr>
          <w:p w14:paraId="346B26AA" w14:textId="59DC509C"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38.133 draft CR on PUCCH SCell activation delay requirements</w:t>
            </w:r>
          </w:p>
        </w:tc>
        <w:tc>
          <w:tcPr>
            <w:tcW w:w="1418" w:type="dxa"/>
          </w:tcPr>
          <w:p w14:paraId="0DB70786" w14:textId="740D4B7B"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Nokia</w:t>
            </w:r>
          </w:p>
        </w:tc>
        <w:tc>
          <w:tcPr>
            <w:tcW w:w="2409" w:type="dxa"/>
          </w:tcPr>
          <w:p w14:paraId="41A86942" w14:textId="3D15B395"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evised</w:t>
            </w:r>
          </w:p>
        </w:tc>
        <w:tc>
          <w:tcPr>
            <w:tcW w:w="1698" w:type="dxa"/>
          </w:tcPr>
          <w:p w14:paraId="74DAF10D"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70247" w:rsidRPr="00B9500E" w14:paraId="13059EF1" w14:textId="77777777" w:rsidTr="003722DC">
        <w:tc>
          <w:tcPr>
            <w:tcW w:w="1423" w:type="dxa"/>
          </w:tcPr>
          <w:p w14:paraId="56568732" w14:textId="5D4F5EF5"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R4-2204873 </w:t>
            </w:r>
          </w:p>
        </w:tc>
        <w:tc>
          <w:tcPr>
            <w:tcW w:w="2681" w:type="dxa"/>
          </w:tcPr>
          <w:p w14:paraId="508D7835" w14:textId="48FAB80B"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interruption requirements to NR serving Cell for PUCCH SCell activation</w:t>
            </w:r>
          </w:p>
        </w:tc>
        <w:tc>
          <w:tcPr>
            <w:tcW w:w="1418" w:type="dxa"/>
          </w:tcPr>
          <w:p w14:paraId="5E496A6F" w14:textId="55734C12"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418514B8" w14:textId="433A32B8"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29789C01"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70247" w:rsidRPr="00B9500E" w14:paraId="70F63DFB" w14:textId="77777777" w:rsidTr="003722DC">
        <w:tc>
          <w:tcPr>
            <w:tcW w:w="1423" w:type="dxa"/>
          </w:tcPr>
          <w:p w14:paraId="59AF4F74" w14:textId="5693A6DD"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R4-2205841</w:t>
            </w:r>
            <w:r w:rsidRPr="00B9500E">
              <w:rPr>
                <w:rFonts w:ascii="Times New Roman" w:eastAsiaTheme="minorEastAsia" w:hAnsi="Times New Roman" w:hint="eastAsia"/>
                <w:sz w:val="16"/>
                <w:szCs w:val="16"/>
                <w:lang w:val="en-US" w:eastAsia="zh-CN"/>
              </w:rPr>
              <w:t xml:space="preserve"> </w:t>
            </w:r>
          </w:p>
        </w:tc>
        <w:tc>
          <w:tcPr>
            <w:tcW w:w="2681" w:type="dxa"/>
          </w:tcPr>
          <w:p w14:paraId="3587EF0E" w14:textId="7975619F"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Interruption requirements to LTE serving cell</w:t>
            </w:r>
          </w:p>
        </w:tc>
        <w:tc>
          <w:tcPr>
            <w:tcW w:w="1418" w:type="dxa"/>
          </w:tcPr>
          <w:p w14:paraId="3AEAC4BA" w14:textId="272EFBD6"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Ericsson</w:t>
            </w:r>
          </w:p>
        </w:tc>
        <w:tc>
          <w:tcPr>
            <w:tcW w:w="2409" w:type="dxa"/>
          </w:tcPr>
          <w:p w14:paraId="5B89E8D6" w14:textId="508009F2"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evised</w:t>
            </w:r>
          </w:p>
        </w:tc>
        <w:tc>
          <w:tcPr>
            <w:tcW w:w="1698" w:type="dxa"/>
          </w:tcPr>
          <w:p w14:paraId="54B64EB4"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498D112" w14:textId="4CDA0A26" w:rsidR="003311F1" w:rsidRDefault="003311F1" w:rsidP="003311F1">
      <w:pPr>
        <w:spacing w:after="0"/>
        <w:rPr>
          <w:lang w:val="en-US"/>
        </w:rPr>
      </w:pPr>
    </w:p>
    <w:p w14:paraId="63C43895" w14:textId="79BB91BA" w:rsidR="00E70247" w:rsidRDefault="00E70247" w:rsidP="003311F1">
      <w:pPr>
        <w:spacing w:after="0"/>
        <w:rPr>
          <w:lang w:val="en-US"/>
        </w:rPr>
      </w:pPr>
    </w:p>
    <w:p w14:paraId="2BD29877" w14:textId="77777777" w:rsidR="00E70247" w:rsidRDefault="00E70247" w:rsidP="003311F1">
      <w:pPr>
        <w:spacing w:after="0"/>
        <w:rPr>
          <w:lang w:val="en-US"/>
        </w:rPr>
      </w:pPr>
    </w:p>
    <w:p w14:paraId="32B2D2CC" w14:textId="77777777" w:rsidR="00B9500E" w:rsidRPr="00766996" w:rsidRDefault="00B9500E" w:rsidP="00B9500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9500E" w:rsidRPr="00AB67B2" w14:paraId="18A4DD28" w14:textId="77777777" w:rsidTr="0055783B">
        <w:tc>
          <w:tcPr>
            <w:tcW w:w="1423" w:type="dxa"/>
            <w:hideMark/>
          </w:tcPr>
          <w:p w14:paraId="114DB654"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6D585C4D"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71D9E11E"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E9E3282"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260493BF"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9500E" w:rsidRPr="00AB67B2" w14:paraId="09EB4795" w14:textId="77777777" w:rsidTr="0055783B">
        <w:tc>
          <w:tcPr>
            <w:tcW w:w="1423" w:type="dxa"/>
          </w:tcPr>
          <w:p w14:paraId="07C5080C" w14:textId="2F37CCE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R4-2206869</w:t>
            </w:r>
          </w:p>
        </w:tc>
        <w:tc>
          <w:tcPr>
            <w:tcW w:w="2681" w:type="dxa"/>
          </w:tcPr>
          <w:p w14:paraId="2CD276E6" w14:textId="0ABCCCB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further RRM enhancement for NR and MR-DC – PUCCH SCell activation/deactivation requirements</w:t>
            </w:r>
          </w:p>
        </w:tc>
        <w:tc>
          <w:tcPr>
            <w:tcW w:w="1418" w:type="dxa"/>
          </w:tcPr>
          <w:p w14:paraId="2128146C" w14:textId="0805E8D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19A435EC" w14:textId="65C3271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Pr>
          <w:p w14:paraId="4BB56B89" w14:textId="7D4CADC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Extended round</w:t>
            </w:r>
          </w:p>
        </w:tc>
      </w:tr>
      <w:tr w:rsidR="00B9500E" w:rsidRPr="00AB67B2" w14:paraId="5FE0E5D8" w14:textId="77777777" w:rsidTr="0055783B">
        <w:tc>
          <w:tcPr>
            <w:tcW w:w="1423" w:type="dxa"/>
          </w:tcPr>
          <w:p w14:paraId="2225C652" w14:textId="0ABFC87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R4-2206870</w:t>
            </w:r>
          </w:p>
        </w:tc>
        <w:tc>
          <w:tcPr>
            <w:tcW w:w="2681" w:type="dxa"/>
          </w:tcPr>
          <w:p w14:paraId="1E35EB31" w14:textId="7A7B5E8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PUCCH </w:t>
            </w:r>
            <w:proofErr w:type="spellStart"/>
            <w:r w:rsidRPr="00B9500E">
              <w:rPr>
                <w:rFonts w:ascii="Times New Roman" w:eastAsiaTheme="minorEastAsia" w:hAnsi="Times New Roman"/>
                <w:sz w:val="16"/>
                <w:szCs w:val="16"/>
                <w:lang w:val="en-US" w:eastAsia="zh-CN"/>
              </w:rPr>
              <w:t>Scell</w:t>
            </w:r>
            <w:proofErr w:type="spellEnd"/>
            <w:r w:rsidRPr="00B9500E">
              <w:rPr>
                <w:rFonts w:ascii="Times New Roman" w:eastAsiaTheme="minorEastAsia" w:hAnsi="Times New Roman"/>
                <w:sz w:val="16"/>
                <w:szCs w:val="16"/>
                <w:lang w:val="en-US" w:eastAsia="zh-CN"/>
              </w:rPr>
              <w:t xml:space="preserve"> activation delay requirements with multiple </w:t>
            </w:r>
            <w:proofErr w:type="spellStart"/>
            <w:r w:rsidRPr="00B9500E">
              <w:rPr>
                <w:rFonts w:ascii="Times New Roman" w:eastAsiaTheme="minorEastAsia" w:hAnsi="Times New Roman"/>
                <w:sz w:val="16"/>
                <w:szCs w:val="16"/>
                <w:lang w:val="en-US" w:eastAsia="zh-CN"/>
              </w:rPr>
              <w:t>Scell</w:t>
            </w:r>
            <w:proofErr w:type="spellEnd"/>
          </w:p>
        </w:tc>
        <w:tc>
          <w:tcPr>
            <w:tcW w:w="1418" w:type="dxa"/>
          </w:tcPr>
          <w:p w14:paraId="158C8182" w14:textId="69E5D88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4A510F60" w14:textId="2EC65A3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2C7A3BA"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43EFCB9" w14:textId="77777777" w:rsidTr="0055783B">
        <w:tc>
          <w:tcPr>
            <w:tcW w:w="1423" w:type="dxa"/>
          </w:tcPr>
          <w:p w14:paraId="51DE700D" w14:textId="3690479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R4-2206871 </w:t>
            </w:r>
          </w:p>
        </w:tc>
        <w:tc>
          <w:tcPr>
            <w:tcW w:w="2681" w:type="dxa"/>
          </w:tcPr>
          <w:p w14:paraId="5D7D81BB" w14:textId="58186B9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38.133 draft CR on PUCCH SCell activation delay requirements</w:t>
            </w:r>
          </w:p>
        </w:tc>
        <w:tc>
          <w:tcPr>
            <w:tcW w:w="1418" w:type="dxa"/>
          </w:tcPr>
          <w:p w14:paraId="32E6C910" w14:textId="3BE3541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w:t>
            </w:r>
          </w:p>
        </w:tc>
        <w:tc>
          <w:tcPr>
            <w:tcW w:w="2409" w:type="dxa"/>
          </w:tcPr>
          <w:p w14:paraId="5ABC3464" w14:textId="1B1EF6D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Pr>
          <w:p w14:paraId="0132C868" w14:textId="5BA800B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Extended round</w:t>
            </w:r>
          </w:p>
        </w:tc>
      </w:tr>
      <w:tr w:rsidR="00B9500E" w:rsidRPr="00AB67B2" w14:paraId="007A0A5E" w14:textId="77777777" w:rsidTr="0055783B">
        <w:tc>
          <w:tcPr>
            <w:tcW w:w="1423" w:type="dxa"/>
          </w:tcPr>
          <w:p w14:paraId="4F720EDD" w14:textId="0DEF635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R4-2206872 </w:t>
            </w:r>
          </w:p>
        </w:tc>
        <w:tc>
          <w:tcPr>
            <w:tcW w:w="2681" w:type="dxa"/>
          </w:tcPr>
          <w:p w14:paraId="65B10877" w14:textId="33C2583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interruption requirements to NR serving Cell for PUCCH SCell activation</w:t>
            </w:r>
          </w:p>
        </w:tc>
        <w:tc>
          <w:tcPr>
            <w:tcW w:w="1418" w:type="dxa"/>
          </w:tcPr>
          <w:p w14:paraId="539EAD06" w14:textId="41BF39D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09609952" w14:textId="7847172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9E6A5F8"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7CB3BEDB" w14:textId="77777777" w:rsidTr="0055783B">
        <w:tc>
          <w:tcPr>
            <w:tcW w:w="1423" w:type="dxa"/>
          </w:tcPr>
          <w:p w14:paraId="64EC6182" w14:textId="13820F6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R4-2206873 </w:t>
            </w:r>
          </w:p>
        </w:tc>
        <w:tc>
          <w:tcPr>
            <w:tcW w:w="2681" w:type="dxa"/>
          </w:tcPr>
          <w:p w14:paraId="5B659C41" w14:textId="7F965C7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Interruption requirements to LTE serving cell</w:t>
            </w:r>
          </w:p>
        </w:tc>
        <w:tc>
          <w:tcPr>
            <w:tcW w:w="1418" w:type="dxa"/>
          </w:tcPr>
          <w:p w14:paraId="642861B9" w14:textId="4665AD26"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7C39D690" w14:textId="495E8EC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1E942C7"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C90FC90" w14:textId="77777777" w:rsidR="003311F1" w:rsidRDefault="003311F1" w:rsidP="003311F1">
      <w:pPr>
        <w:rPr>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038DB177" w14:textId="2322AA31" w:rsidR="00CC2E61" w:rsidRDefault="00CC2E61" w:rsidP="00CC2E61">
      <w:pPr>
        <w:rPr>
          <w:rFonts w:ascii="Arial" w:hAnsi="Arial" w:cs="Arial"/>
          <w:b/>
          <w:sz w:val="24"/>
        </w:rPr>
      </w:pPr>
      <w:r>
        <w:rPr>
          <w:rFonts w:ascii="Arial" w:hAnsi="Arial" w:cs="Arial"/>
          <w:b/>
          <w:color w:val="0000FF"/>
          <w:sz w:val="24"/>
          <w:u w:val="thick"/>
        </w:rPr>
        <w:t>R4-2206869</w:t>
      </w:r>
      <w:r w:rsidRPr="00944C49">
        <w:rPr>
          <w:b/>
          <w:lang w:val="en-US" w:eastAsia="zh-CN"/>
        </w:rPr>
        <w:tab/>
      </w:r>
      <w:r w:rsidRPr="00CC2E61">
        <w:rPr>
          <w:rFonts w:ascii="Arial" w:hAnsi="Arial" w:cs="Arial"/>
          <w:b/>
          <w:sz w:val="24"/>
        </w:rPr>
        <w:t>WF on further RRM enhancement for NR and MR-DC – PUCCH SCell activation/deactivation requirements</w:t>
      </w:r>
    </w:p>
    <w:p w14:paraId="6DDDD448" w14:textId="79D0644D" w:rsidR="00CC2E61" w:rsidRDefault="00CC2E61" w:rsidP="00CC2E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225B4E1" w14:textId="77777777" w:rsidR="00CC2E61" w:rsidRPr="00944C49" w:rsidRDefault="00CC2E61" w:rsidP="00CC2E61">
      <w:pPr>
        <w:rPr>
          <w:rFonts w:ascii="Arial" w:hAnsi="Arial" w:cs="Arial"/>
          <w:b/>
          <w:lang w:val="en-US" w:eastAsia="zh-CN"/>
        </w:rPr>
      </w:pPr>
      <w:r w:rsidRPr="00944C49">
        <w:rPr>
          <w:rFonts w:ascii="Arial" w:hAnsi="Arial" w:cs="Arial"/>
          <w:b/>
          <w:lang w:val="en-US" w:eastAsia="zh-CN"/>
        </w:rPr>
        <w:t xml:space="preserve">Abstract: </w:t>
      </w:r>
    </w:p>
    <w:p w14:paraId="2B991D24" w14:textId="77777777" w:rsidR="00CC2E61" w:rsidRDefault="00CC2E61" w:rsidP="00CC2E61">
      <w:pPr>
        <w:rPr>
          <w:rFonts w:ascii="Arial" w:hAnsi="Arial" w:cs="Arial"/>
          <w:b/>
          <w:lang w:val="en-US" w:eastAsia="zh-CN"/>
        </w:rPr>
      </w:pPr>
      <w:r w:rsidRPr="00944C49">
        <w:rPr>
          <w:rFonts w:ascii="Arial" w:hAnsi="Arial" w:cs="Arial"/>
          <w:b/>
          <w:lang w:val="en-US" w:eastAsia="zh-CN"/>
        </w:rPr>
        <w:t xml:space="preserve">Discussion: </w:t>
      </w:r>
    </w:p>
    <w:p w14:paraId="750E8AAD" w14:textId="0E762695" w:rsidR="003311F1" w:rsidRDefault="00CC2E61" w:rsidP="00CC2E6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A738C0" w:rsidRPr="00A738C0">
        <w:rPr>
          <w:rFonts w:ascii="Arial" w:hAnsi="Arial" w:cs="Arial"/>
          <w:b/>
          <w:highlight w:val="green"/>
          <w:lang w:val="en-US" w:eastAsia="zh-CN"/>
        </w:rPr>
        <w:t>Approved</w:t>
      </w:r>
      <w:r w:rsidRPr="00A738C0">
        <w:rPr>
          <w:rFonts w:ascii="Arial" w:hAnsi="Arial" w:cs="Arial"/>
          <w:b/>
          <w:highlight w:val="green"/>
          <w:lang w:val="en-US" w:eastAsia="zh-CN"/>
        </w:rPr>
        <w:t>.</w:t>
      </w: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FC01B5" w14:textId="21A2EE8E"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A6703E" w14:textId="77777777" w:rsidR="00186978" w:rsidRDefault="00186978" w:rsidP="008E600A">
      <w:pPr>
        <w:rPr>
          <w:color w:val="993300"/>
          <w:u w:val="single"/>
        </w:rPr>
      </w:pP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58E520" w14:textId="17667D48"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0FF5C" w14:textId="77777777" w:rsidR="00186978" w:rsidRDefault="00186978" w:rsidP="008E600A">
      <w:pPr>
        <w:rPr>
          <w:color w:val="993300"/>
          <w:u w:val="single"/>
        </w:rPr>
      </w:pP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645CCB" w14:textId="0BDEB01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6E109" w14:textId="77777777" w:rsidR="00186978" w:rsidRDefault="00186978" w:rsidP="008E600A">
      <w:pPr>
        <w:rPr>
          <w:color w:val="993300"/>
          <w:u w:val="single"/>
        </w:rPr>
      </w:pP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4E47400" w14:textId="7E21911A"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R4-2206870 (from R4-2203925).</w:t>
      </w:r>
    </w:p>
    <w:p w14:paraId="2CCFCB71" w14:textId="50F521C3" w:rsidR="00010185" w:rsidRDefault="00010185" w:rsidP="00010185">
      <w:pPr>
        <w:rPr>
          <w:rFonts w:ascii="Arial" w:hAnsi="Arial" w:cs="Arial"/>
          <w:b/>
          <w:sz w:val="24"/>
        </w:rPr>
      </w:pPr>
      <w:r>
        <w:rPr>
          <w:rFonts w:ascii="Arial" w:hAnsi="Arial" w:cs="Arial"/>
          <w:b/>
          <w:color w:val="0000FF"/>
          <w:sz w:val="24"/>
        </w:rPr>
        <w:t>R4-2206870</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3ABC6FC3"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A187124" w14:textId="524428EA" w:rsidR="00010185" w:rsidRDefault="00B9500E"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6326B9BD" w14:textId="77777777" w:rsidR="00186978" w:rsidRDefault="00186978" w:rsidP="00010185">
      <w:pPr>
        <w:rPr>
          <w:color w:val="993300"/>
          <w:u w:val="single"/>
        </w:rPr>
      </w:pP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A15C3" w14:textId="6679F78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96661" w14:textId="77777777" w:rsidR="00186978" w:rsidRDefault="00186978" w:rsidP="008E600A">
      <w:pPr>
        <w:rPr>
          <w:color w:val="993300"/>
          <w:u w:val="single"/>
        </w:rPr>
      </w:pP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1A99ED" w14:textId="1BB00572"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DAA73" w14:textId="77777777" w:rsidR="00186978" w:rsidRDefault="00186978" w:rsidP="008E600A">
      <w:pPr>
        <w:rPr>
          <w:color w:val="993300"/>
          <w:u w:val="single"/>
        </w:rPr>
      </w:pPr>
    </w:p>
    <w:p w14:paraId="7F8FCF44" w14:textId="77777777" w:rsidR="008E600A" w:rsidRDefault="008E600A" w:rsidP="008E600A">
      <w:pPr>
        <w:rPr>
          <w:rFonts w:ascii="Arial" w:hAnsi="Arial" w:cs="Arial"/>
          <w:b/>
          <w:sz w:val="24"/>
        </w:rPr>
      </w:pPr>
      <w:r>
        <w:rPr>
          <w:rFonts w:ascii="Arial" w:hAnsi="Arial" w:cs="Arial"/>
          <w:b/>
          <w:color w:val="0000FF"/>
          <w:sz w:val="24"/>
        </w:rPr>
        <w:lastRenderedPageBreak/>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589782" w14:textId="17F69F69"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E31A5" w14:textId="77777777" w:rsidR="00186978" w:rsidRDefault="00186978" w:rsidP="008E600A">
      <w:pPr>
        <w:rPr>
          <w:color w:val="993300"/>
          <w:u w:val="single"/>
        </w:rPr>
      </w:pP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39C5622" w14:textId="3F1A80A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53F22" w14:textId="77777777" w:rsidR="00186978" w:rsidRDefault="00186978" w:rsidP="008E600A">
      <w:pPr>
        <w:rPr>
          <w:color w:val="993300"/>
          <w:u w:val="single"/>
        </w:rPr>
      </w:pP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B6B45E7" w14:textId="658F2C6C"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92D733" w14:textId="77777777" w:rsidR="00186978" w:rsidRDefault="00186978" w:rsidP="008E600A">
      <w:pPr>
        <w:rPr>
          <w:color w:val="993300"/>
          <w:u w:val="single"/>
        </w:rPr>
      </w:pP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BF260B" w14:textId="5BC3169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74147" w14:textId="77777777" w:rsidR="00186978" w:rsidRDefault="00186978" w:rsidP="008E600A">
      <w:pPr>
        <w:rPr>
          <w:color w:val="993300"/>
          <w:u w:val="single"/>
        </w:rPr>
      </w:pP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7AFD667" w14:textId="46C82843"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BD7F5D" w14:textId="77777777" w:rsidR="00186978" w:rsidRDefault="00186978" w:rsidP="008E600A">
      <w:pPr>
        <w:rPr>
          <w:color w:val="993300"/>
          <w:u w:val="single"/>
        </w:rPr>
      </w:pP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91FD26" w14:textId="3EB1CBA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E2047" w14:textId="77777777" w:rsidR="00186978" w:rsidRDefault="00186978" w:rsidP="008E600A">
      <w:pPr>
        <w:rPr>
          <w:color w:val="993300"/>
          <w:u w:val="single"/>
        </w:rPr>
      </w:pP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EDBB72" w14:textId="38295B25" w:rsidR="008E600A" w:rsidRDefault="00010185"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R4-2206871 (from R4-2204703).</w:t>
      </w:r>
    </w:p>
    <w:p w14:paraId="02F80449" w14:textId="55982711" w:rsidR="00010185" w:rsidRDefault="00010185" w:rsidP="00010185">
      <w:pPr>
        <w:rPr>
          <w:rFonts w:ascii="Arial" w:hAnsi="Arial" w:cs="Arial"/>
          <w:b/>
          <w:sz w:val="24"/>
        </w:rPr>
      </w:pPr>
      <w:r>
        <w:rPr>
          <w:rFonts w:ascii="Arial" w:hAnsi="Arial" w:cs="Arial"/>
          <w:b/>
          <w:color w:val="0000FF"/>
          <w:sz w:val="24"/>
        </w:rPr>
        <w:t>R4-2206871</w:t>
      </w:r>
      <w:r>
        <w:rPr>
          <w:rFonts w:ascii="Arial" w:hAnsi="Arial" w:cs="Arial"/>
          <w:b/>
          <w:color w:val="0000FF"/>
          <w:sz w:val="24"/>
        </w:rPr>
        <w:tab/>
      </w:r>
      <w:r>
        <w:rPr>
          <w:rFonts w:ascii="Arial" w:hAnsi="Arial" w:cs="Arial"/>
          <w:b/>
          <w:sz w:val="24"/>
        </w:rPr>
        <w:t>38.133 draft CR on PUCCH SCell activation delay requirements</w:t>
      </w:r>
    </w:p>
    <w:p w14:paraId="7FC9076F"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E2F1FE4" w14:textId="6C467666"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008E0688" w:rsidRPr="008E0688">
        <w:rPr>
          <w:rFonts w:ascii="Arial" w:hAnsi="Arial" w:cs="Arial"/>
          <w:b/>
          <w:highlight w:val="green"/>
        </w:rPr>
        <w:t>Endorsed</w:t>
      </w:r>
      <w:r w:rsidRPr="008E0688">
        <w:rPr>
          <w:rFonts w:ascii="Arial" w:hAnsi="Arial" w:cs="Arial"/>
          <w:b/>
          <w:highlight w:val="green"/>
        </w:rPr>
        <w:t>.</w:t>
      </w:r>
    </w:p>
    <w:p w14:paraId="27B03526" w14:textId="77777777" w:rsidR="00186978" w:rsidRDefault="00186978" w:rsidP="008E600A">
      <w:pPr>
        <w:rPr>
          <w:rFonts w:ascii="Arial" w:hAnsi="Arial" w:cs="Arial"/>
          <w:b/>
          <w:color w:val="0000FF"/>
          <w:sz w:val="24"/>
        </w:rPr>
      </w:pPr>
    </w:p>
    <w:p w14:paraId="113CD2A5" w14:textId="501DF0EB"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A5E05DF"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6699A" w14:textId="77777777" w:rsidR="00186978" w:rsidRDefault="00186978" w:rsidP="008E600A">
      <w:pPr>
        <w:rPr>
          <w:color w:val="993300"/>
          <w:u w:val="single"/>
        </w:rPr>
      </w:pP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1060ED01"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R4-2206872 (from R4-2204873).</w:t>
      </w:r>
    </w:p>
    <w:p w14:paraId="68D5374D" w14:textId="4102967E" w:rsidR="00010185" w:rsidRDefault="00010185" w:rsidP="00010185">
      <w:pPr>
        <w:rPr>
          <w:rFonts w:ascii="Arial" w:hAnsi="Arial" w:cs="Arial"/>
          <w:b/>
          <w:sz w:val="24"/>
        </w:rPr>
      </w:pPr>
      <w:r>
        <w:rPr>
          <w:rFonts w:ascii="Arial" w:hAnsi="Arial" w:cs="Arial"/>
          <w:b/>
          <w:color w:val="0000FF"/>
          <w:sz w:val="24"/>
        </w:rPr>
        <w:t>R4-2206872</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56B76508"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ABB880" w14:textId="22F69C32" w:rsidR="00010185" w:rsidRDefault="00B9500E"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304CD78B" w14:textId="77777777" w:rsidR="00186978" w:rsidRDefault="00186978" w:rsidP="008E600A">
      <w:pPr>
        <w:rPr>
          <w:rFonts w:ascii="Arial" w:hAnsi="Arial" w:cs="Arial"/>
          <w:b/>
          <w:color w:val="0000FF"/>
          <w:sz w:val="24"/>
        </w:rPr>
      </w:pPr>
    </w:p>
    <w:p w14:paraId="603070EE" w14:textId="0BD2C7EF"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0BFB2B0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AD67C1" w14:textId="77777777" w:rsidR="00186978" w:rsidRDefault="00186978" w:rsidP="008E600A">
      <w:pPr>
        <w:rPr>
          <w:color w:val="993300"/>
          <w:u w:val="single"/>
        </w:rPr>
      </w:pP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lastRenderedPageBreak/>
        <w:t>We provide draft CR to introduce Interruption requirements to LTE serving cell</w:t>
      </w:r>
    </w:p>
    <w:p w14:paraId="10A4C6D4" w14:textId="2DFE79A9"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R4-2206873 (from R4-2205841).</w:t>
      </w:r>
    </w:p>
    <w:p w14:paraId="6A1A044D" w14:textId="1FB68515" w:rsidR="00010185" w:rsidRDefault="00010185" w:rsidP="00010185">
      <w:pPr>
        <w:rPr>
          <w:rFonts w:ascii="Arial" w:hAnsi="Arial" w:cs="Arial"/>
          <w:b/>
          <w:sz w:val="24"/>
        </w:rPr>
      </w:pPr>
      <w:bookmarkStart w:id="60" w:name="_Toc95792851"/>
      <w:r>
        <w:rPr>
          <w:rFonts w:ascii="Arial" w:hAnsi="Arial" w:cs="Arial"/>
          <w:b/>
          <w:color w:val="0000FF"/>
          <w:sz w:val="24"/>
        </w:rPr>
        <w:t>R4-2206873</w:t>
      </w:r>
      <w:r>
        <w:rPr>
          <w:rFonts w:ascii="Arial" w:hAnsi="Arial" w:cs="Arial"/>
          <w:b/>
          <w:color w:val="0000FF"/>
          <w:sz w:val="24"/>
        </w:rPr>
        <w:tab/>
      </w:r>
      <w:r>
        <w:rPr>
          <w:rFonts w:ascii="Arial" w:hAnsi="Arial" w:cs="Arial"/>
          <w:b/>
          <w:sz w:val="24"/>
        </w:rPr>
        <w:t>Draft CR on Interruption requirements to LTE serving cell</w:t>
      </w:r>
    </w:p>
    <w:p w14:paraId="0323EA2C"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3DB588D" w14:textId="77777777" w:rsidR="00010185" w:rsidRDefault="00010185" w:rsidP="00010185">
      <w:pPr>
        <w:rPr>
          <w:rFonts w:ascii="Arial" w:hAnsi="Arial" w:cs="Arial"/>
          <w:b/>
        </w:rPr>
      </w:pPr>
      <w:r>
        <w:rPr>
          <w:rFonts w:ascii="Arial" w:hAnsi="Arial" w:cs="Arial"/>
          <w:b/>
        </w:rPr>
        <w:t xml:space="preserve">Abstract: </w:t>
      </w:r>
    </w:p>
    <w:p w14:paraId="60E0E666" w14:textId="77777777" w:rsidR="00010185" w:rsidRDefault="00010185" w:rsidP="00010185">
      <w:r>
        <w:t>We provide draft CR to introduce Interruption requirements to LTE serving cell</w:t>
      </w:r>
    </w:p>
    <w:p w14:paraId="2EF3CB58" w14:textId="0B49FEA5" w:rsidR="00010185" w:rsidRDefault="00B9500E"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79F1D99C" w14:textId="77777777" w:rsidR="00186978" w:rsidRPr="00AE48C0" w:rsidRDefault="00186978" w:rsidP="00010185">
      <w:pPr>
        <w:rPr>
          <w:color w:val="993300"/>
          <w:u w:val="single"/>
          <w:lang w:val="en-US"/>
        </w:rPr>
      </w:pPr>
    </w:p>
    <w:p w14:paraId="1C6C73D5" w14:textId="77777777" w:rsidR="008E600A" w:rsidRDefault="008E600A" w:rsidP="008E600A">
      <w:pPr>
        <w:pStyle w:val="Heading3"/>
      </w:pPr>
      <w:r>
        <w:t>10.11</w:t>
      </w:r>
      <w:r>
        <w:tab/>
        <w:t>NR and MR-DC measurement gap enhancements</w:t>
      </w:r>
      <w:bookmarkEnd w:id="60"/>
    </w:p>
    <w:p w14:paraId="07A46A6E" w14:textId="77777777" w:rsidR="008E600A" w:rsidRDefault="008E600A" w:rsidP="008E600A">
      <w:pPr>
        <w:pStyle w:val="Heading4"/>
      </w:pPr>
      <w:bookmarkStart w:id="61" w:name="_Toc95792852"/>
      <w:r>
        <w:t>10.11.1</w:t>
      </w:r>
      <w:r>
        <w:tab/>
        <w:t>General</w:t>
      </w:r>
      <w:bookmarkEnd w:id="61"/>
    </w:p>
    <w:p w14:paraId="4993AC57" w14:textId="77777777" w:rsidR="008E600A" w:rsidRDefault="008E600A" w:rsidP="008E600A">
      <w:pPr>
        <w:pStyle w:val="Heading4"/>
      </w:pPr>
      <w:bookmarkStart w:id="62" w:name="_Toc95792853"/>
      <w:r>
        <w:t>10.11.2</w:t>
      </w:r>
      <w:r>
        <w:tab/>
        <w:t>RRM core requirements</w:t>
      </w:r>
      <w:bookmarkEnd w:id="62"/>
    </w:p>
    <w:p w14:paraId="41477027" w14:textId="77777777" w:rsidR="008E600A" w:rsidRDefault="008E600A" w:rsidP="008E600A">
      <w:pPr>
        <w:pStyle w:val="Heading5"/>
      </w:pPr>
      <w:bookmarkStart w:id="63" w:name="_Toc95792854"/>
      <w:r>
        <w:t>10.11.2.1</w:t>
      </w:r>
      <w:r>
        <w:tab/>
        <w:t>Pre-configured MG pattern(s)</w:t>
      </w:r>
      <w:bookmarkEnd w:id="63"/>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D33FB73" w:rsidR="006B1F12" w:rsidRDefault="0065555E" w:rsidP="006B1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R4-2207059 (from R4-2206761).</w:t>
      </w:r>
    </w:p>
    <w:p w14:paraId="3EEDD3E7" w14:textId="14854B30" w:rsidR="0065555E" w:rsidRPr="00766996" w:rsidRDefault="0065555E" w:rsidP="0065555E">
      <w:pPr>
        <w:rPr>
          <w:rFonts w:ascii="Arial" w:hAnsi="Arial" w:cs="Arial"/>
          <w:b/>
          <w:sz w:val="24"/>
          <w:lang w:val="en-US"/>
        </w:rPr>
      </w:pPr>
      <w:r>
        <w:rPr>
          <w:rFonts w:ascii="Arial" w:hAnsi="Arial" w:cs="Arial"/>
          <w:b/>
          <w:color w:val="0000FF"/>
          <w:sz w:val="24"/>
          <w:u w:val="thick"/>
        </w:rPr>
        <w:t>R4-2207059</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44E714B7"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0129B7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14E37FD9"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6AC6A4A" w14:textId="252F9023"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lastRenderedPageBreak/>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w:t>
      </w:r>
      <w:proofErr w:type="gramStart"/>
      <w:r>
        <w:rPr>
          <w:lang w:eastAsia="ja-JP"/>
        </w:rPr>
        <w:t>by :</w:t>
      </w:r>
      <w:proofErr w:type="gramEnd"/>
      <w:r>
        <w:rPr>
          <w:lang w:eastAsia="ja-JP"/>
        </w:rPr>
        <w:t xml:space="preserve">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lastRenderedPageBreak/>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 xml:space="preserve">E///: all these events are for autonomous mechanism. On LPP request we share view with </w:t>
      </w:r>
      <w:proofErr w:type="gramStart"/>
      <w:r>
        <w:rPr>
          <w:lang w:eastAsia="ja-JP"/>
        </w:rPr>
        <w:t>ZTE</w:t>
      </w:r>
      <w:proofErr w:type="gramEnd"/>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297A601B" w14:textId="77777777" w:rsidR="00FB4456" w:rsidRDefault="00FB4456" w:rsidP="00FB4456">
      <w:pPr>
        <w:rPr>
          <w:lang w:val="en-US"/>
        </w:rPr>
      </w:pPr>
    </w:p>
    <w:p w14:paraId="56C5A7D3" w14:textId="77777777" w:rsidR="00FB4456" w:rsidRPr="00766996" w:rsidRDefault="00FB4456" w:rsidP="00FB445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77C43672" w14:textId="50F389A3" w:rsidR="00FB4456" w:rsidRPr="00C22C0F" w:rsidRDefault="00417B51" w:rsidP="00FB4456">
      <w:pPr>
        <w:spacing w:line="252" w:lineRule="auto"/>
        <w:rPr>
          <w:u w:val="single"/>
        </w:rPr>
      </w:pPr>
      <w:r w:rsidRPr="00417B51">
        <w:rPr>
          <w:u w:val="single"/>
        </w:rPr>
        <w:t>Issue 2-1 Additional trigger events for pre-MG activation/deactivation</w:t>
      </w:r>
    </w:p>
    <w:p w14:paraId="3D69A9BA" w14:textId="332C9151" w:rsidR="00FB4456" w:rsidRPr="003B0448" w:rsidRDefault="002A5F79" w:rsidP="00FB4456">
      <w:pPr>
        <w:pStyle w:val="ListParagraph"/>
        <w:numPr>
          <w:ilvl w:val="0"/>
          <w:numId w:val="10"/>
        </w:numPr>
        <w:spacing w:line="252" w:lineRule="auto"/>
        <w:ind w:left="644"/>
        <w:rPr>
          <w:bCs/>
        </w:rPr>
      </w:pPr>
      <w:r>
        <w:rPr>
          <w:bCs/>
        </w:rPr>
        <w:t>Proposals</w:t>
      </w:r>
    </w:p>
    <w:p w14:paraId="537546B5" w14:textId="77777777" w:rsidR="002945B5" w:rsidRPr="00087B1C" w:rsidRDefault="002945B5" w:rsidP="002945B5">
      <w:pPr>
        <w:pStyle w:val="ListParagraph"/>
        <w:numPr>
          <w:ilvl w:val="1"/>
          <w:numId w:val="10"/>
        </w:numPr>
        <w:spacing w:line="252" w:lineRule="auto"/>
        <w:rPr>
          <w:lang w:eastAsia="ja-JP"/>
        </w:rPr>
      </w:pPr>
      <w:r w:rsidRPr="00087B1C">
        <w:rPr>
          <w:lang w:eastAsia="ja-JP"/>
        </w:rPr>
        <w:t>For UE autonomous pre-MG activation/deactivation the following trigger events may change the pre-MG activation status</w:t>
      </w:r>
    </w:p>
    <w:p w14:paraId="63999BEB" w14:textId="6420CE2A" w:rsidR="00087B1C" w:rsidRPr="00A12B15" w:rsidRDefault="00087B1C" w:rsidP="00087B1C">
      <w:pPr>
        <w:pStyle w:val="ListParagraph"/>
        <w:numPr>
          <w:ilvl w:val="2"/>
          <w:numId w:val="10"/>
        </w:numPr>
        <w:spacing w:line="252" w:lineRule="auto"/>
        <w:rPr>
          <w:lang w:eastAsia="ja-JP"/>
        </w:rPr>
      </w:pPr>
      <w:r w:rsidRPr="00A12B15">
        <w:rPr>
          <w:lang w:eastAsia="ja-JP"/>
        </w:rPr>
        <w:t>Option 1: LPP positioning request</w:t>
      </w:r>
    </w:p>
    <w:p w14:paraId="59921698" w14:textId="3DDEA2FA" w:rsidR="001370BC" w:rsidRDefault="001370BC" w:rsidP="00982297">
      <w:pPr>
        <w:pStyle w:val="ListParagraph"/>
        <w:numPr>
          <w:ilvl w:val="3"/>
          <w:numId w:val="10"/>
        </w:numPr>
        <w:spacing w:line="252" w:lineRule="auto"/>
        <w:rPr>
          <w:lang w:eastAsia="ja-JP"/>
        </w:rPr>
      </w:pPr>
      <w:r w:rsidRPr="00A12B15">
        <w:rPr>
          <w:lang w:eastAsia="ja-JP"/>
        </w:rPr>
        <w:t xml:space="preserve">Option </w:t>
      </w:r>
      <w:r w:rsidR="00982297">
        <w:rPr>
          <w:lang w:eastAsia="ja-JP"/>
        </w:rPr>
        <w:t>1a</w:t>
      </w:r>
      <w:r w:rsidRPr="00A12B15">
        <w:rPr>
          <w:lang w:eastAsia="ja-JP"/>
        </w:rPr>
        <w:t xml:space="preserve">: Initiation of </w:t>
      </w:r>
      <w:proofErr w:type="spellStart"/>
      <w:r w:rsidRPr="00A12B15">
        <w:rPr>
          <w:lang w:eastAsia="ja-JP"/>
        </w:rPr>
        <w:t>LocationMeasurementIndication</w:t>
      </w:r>
      <w:proofErr w:type="spellEnd"/>
      <w:r w:rsidRPr="00A12B15">
        <w:rPr>
          <w:lang w:eastAsia="ja-JP"/>
        </w:rPr>
        <w:t xml:space="preserve"> procedure</w:t>
      </w:r>
    </w:p>
    <w:p w14:paraId="46717D66" w14:textId="77777777" w:rsidR="00982297" w:rsidRPr="00982297" w:rsidRDefault="00982297" w:rsidP="00982297">
      <w:pPr>
        <w:pStyle w:val="ListParagraph"/>
        <w:numPr>
          <w:ilvl w:val="2"/>
          <w:numId w:val="10"/>
        </w:numPr>
        <w:rPr>
          <w:lang w:eastAsia="ja-JP"/>
        </w:rPr>
      </w:pPr>
      <w:r w:rsidRPr="00982297">
        <w:rPr>
          <w:lang w:eastAsia="ja-JP"/>
        </w:rPr>
        <w:t xml:space="preserve">Option 2: “LPP positioning request” event is NOT supported  </w:t>
      </w:r>
    </w:p>
    <w:p w14:paraId="6152B8F9" w14:textId="44A3B670" w:rsidR="001E1853" w:rsidRPr="003843FE" w:rsidRDefault="001E1853" w:rsidP="001E1853">
      <w:pPr>
        <w:pStyle w:val="ListParagraph"/>
        <w:numPr>
          <w:ilvl w:val="0"/>
          <w:numId w:val="10"/>
        </w:numPr>
        <w:spacing w:line="252" w:lineRule="auto"/>
        <w:ind w:left="644"/>
        <w:rPr>
          <w:bCs/>
          <w:highlight w:val="green"/>
        </w:rPr>
      </w:pPr>
      <w:r w:rsidRPr="003843FE">
        <w:rPr>
          <w:bCs/>
          <w:highlight w:val="green"/>
        </w:rPr>
        <w:t>Agreement</w:t>
      </w:r>
    </w:p>
    <w:p w14:paraId="3DA0A42C" w14:textId="56C6FBEF" w:rsidR="001E1853" w:rsidRPr="003843FE" w:rsidRDefault="001E1853" w:rsidP="001E1853">
      <w:pPr>
        <w:pStyle w:val="ListParagraph"/>
        <w:numPr>
          <w:ilvl w:val="1"/>
          <w:numId w:val="10"/>
        </w:numPr>
        <w:spacing w:line="252" w:lineRule="auto"/>
        <w:rPr>
          <w:highlight w:val="green"/>
          <w:lang w:eastAsia="ja-JP"/>
        </w:rPr>
      </w:pPr>
      <w:r w:rsidRPr="003843FE">
        <w:rPr>
          <w:highlight w:val="green"/>
          <w:lang w:eastAsia="ja-JP"/>
        </w:rPr>
        <w:t>For UE autonomous pre-MG activation/deactivation the following trigger event may change the pre-MG activation status</w:t>
      </w:r>
    </w:p>
    <w:p w14:paraId="02834CFA" w14:textId="77777777" w:rsidR="001E1853" w:rsidRPr="003843FE" w:rsidRDefault="001E1853" w:rsidP="001E1853">
      <w:pPr>
        <w:pStyle w:val="ListParagraph"/>
        <w:numPr>
          <w:ilvl w:val="2"/>
          <w:numId w:val="10"/>
        </w:numPr>
        <w:spacing w:line="252" w:lineRule="auto"/>
        <w:rPr>
          <w:highlight w:val="green"/>
          <w:lang w:eastAsia="ja-JP"/>
        </w:rPr>
      </w:pPr>
      <w:r w:rsidRPr="003843FE">
        <w:rPr>
          <w:highlight w:val="green"/>
          <w:lang w:eastAsia="ja-JP"/>
        </w:rPr>
        <w:t xml:space="preserve">Initiation of </w:t>
      </w:r>
      <w:proofErr w:type="spellStart"/>
      <w:r w:rsidRPr="003843FE">
        <w:rPr>
          <w:highlight w:val="green"/>
          <w:lang w:eastAsia="ja-JP"/>
        </w:rPr>
        <w:t>LocationMeasurementIndication</w:t>
      </w:r>
      <w:proofErr w:type="spellEnd"/>
      <w:r w:rsidRPr="003843FE">
        <w:rPr>
          <w:highlight w:val="green"/>
          <w:lang w:eastAsia="ja-JP"/>
        </w:rPr>
        <w:t xml:space="preserve"> procedure</w:t>
      </w:r>
    </w:p>
    <w:p w14:paraId="3725354B" w14:textId="77777777" w:rsidR="00FB4456" w:rsidRPr="00766996" w:rsidRDefault="00FB4456" w:rsidP="006B1F12">
      <w:pPr>
        <w:rPr>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rsidRPr="00CA1557"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CA1557">
              <w:rPr>
                <w:rFonts w:ascii="Times New Roman" w:eastAsiaTheme="minorEastAsia" w:hAnsi="Times New Roman"/>
                <w:b/>
                <w:bCs/>
                <w:sz w:val="16"/>
                <w:szCs w:val="16"/>
                <w:lang w:val="en-US" w:eastAsia="zh-CN"/>
              </w:rPr>
              <w:t>Tdoc</w:t>
            </w:r>
            <w:proofErr w:type="spellEnd"/>
            <w:r w:rsidRPr="00CA1557">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Comments</w:t>
            </w:r>
          </w:p>
        </w:tc>
      </w:tr>
      <w:tr w:rsidR="00E21865" w:rsidRPr="00CA1557"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8BF68FF"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R4-2206883</w:t>
            </w:r>
          </w:p>
        </w:tc>
        <w:tc>
          <w:tcPr>
            <w:tcW w:w="2182" w:type="pct"/>
            <w:tcBorders>
              <w:top w:val="single" w:sz="4" w:space="0" w:color="auto"/>
              <w:left w:val="single" w:sz="4" w:space="0" w:color="auto"/>
              <w:bottom w:val="single" w:sz="4" w:space="0" w:color="auto"/>
              <w:right w:val="single" w:sz="4" w:space="0" w:color="auto"/>
            </w:tcBorders>
          </w:tcPr>
          <w:p w14:paraId="3B247074" w14:textId="6B515645"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7FFAE3E2" w14:textId="5E337E76"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E24D958" w14:textId="77777777" w:rsidR="006B1F12" w:rsidRPr="00766996" w:rsidRDefault="006B1F12" w:rsidP="006B1F12">
      <w:pPr>
        <w:spacing w:after="0"/>
        <w:rPr>
          <w:lang w:val="en-US"/>
        </w:rPr>
      </w:pPr>
    </w:p>
    <w:p w14:paraId="26B2EB8C" w14:textId="77777777" w:rsidR="006B1F12" w:rsidRDefault="006B1F12" w:rsidP="006B1F12">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rsidRPr="00CA1557" w14:paraId="39A594B8" w14:textId="77777777" w:rsidTr="00B026BB">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CA1557">
              <w:rPr>
                <w:rFonts w:ascii="Times New Roman" w:eastAsiaTheme="minorEastAsia" w:hAnsi="Times New Roman"/>
                <w:b/>
                <w:bCs/>
                <w:sz w:val="16"/>
                <w:szCs w:val="16"/>
                <w:lang w:val="en-US" w:eastAsia="zh-CN"/>
              </w:rPr>
              <w:t>Tdoc</w:t>
            </w:r>
            <w:proofErr w:type="spellEnd"/>
            <w:r w:rsidRPr="00CA1557">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1D005AF0" w:rsidR="006B1F12" w:rsidRPr="00CA1557" w:rsidRDefault="00CC086F"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Comments</w:t>
            </w:r>
          </w:p>
        </w:tc>
      </w:tr>
      <w:tr w:rsidR="00360EFA" w:rsidRPr="00CA1557" w14:paraId="030253F9" w14:textId="77777777" w:rsidTr="00B026BB">
        <w:tc>
          <w:tcPr>
            <w:tcW w:w="1423" w:type="dxa"/>
            <w:tcBorders>
              <w:top w:val="single" w:sz="4" w:space="0" w:color="auto"/>
              <w:left w:val="single" w:sz="4" w:space="0" w:color="auto"/>
              <w:bottom w:val="single" w:sz="4" w:space="0" w:color="auto"/>
              <w:right w:val="single" w:sz="4" w:space="0" w:color="auto"/>
            </w:tcBorders>
          </w:tcPr>
          <w:p w14:paraId="20472A51" w14:textId="6A690DB8"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R4-2203736</w:t>
            </w:r>
          </w:p>
        </w:tc>
        <w:tc>
          <w:tcPr>
            <w:tcW w:w="2681" w:type="dxa"/>
            <w:tcBorders>
              <w:top w:val="single" w:sz="4" w:space="0" w:color="auto"/>
              <w:left w:val="single" w:sz="4" w:space="0" w:color="auto"/>
              <w:bottom w:val="single" w:sz="4" w:space="0" w:color="auto"/>
              <w:right w:val="single" w:sz="4" w:space="0" w:color="auto"/>
            </w:tcBorders>
          </w:tcPr>
          <w:p w14:paraId="652F263D" w14:textId="02451530"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CR on Pre-MG activation/deactivation delay</w:t>
            </w:r>
          </w:p>
        </w:tc>
        <w:tc>
          <w:tcPr>
            <w:tcW w:w="1418" w:type="dxa"/>
            <w:tcBorders>
              <w:top w:val="single" w:sz="4" w:space="0" w:color="auto"/>
              <w:left w:val="single" w:sz="4" w:space="0" w:color="auto"/>
              <w:bottom w:val="single" w:sz="4" w:space="0" w:color="auto"/>
              <w:right w:val="single" w:sz="4" w:space="0" w:color="auto"/>
            </w:tcBorders>
          </w:tcPr>
          <w:p w14:paraId="5CDAD092" w14:textId="2F4A87DD"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18045C8" w14:textId="594AF051"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1DBBB8A6" w14:textId="77777777" w:rsidTr="00B026BB">
        <w:tc>
          <w:tcPr>
            <w:tcW w:w="1423" w:type="dxa"/>
          </w:tcPr>
          <w:p w14:paraId="527B59AC" w14:textId="4A289742"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R4-2203878</w:t>
            </w:r>
          </w:p>
        </w:tc>
        <w:tc>
          <w:tcPr>
            <w:tcW w:w="2681" w:type="dxa"/>
          </w:tcPr>
          <w:p w14:paraId="612C0D86" w14:textId="2C5146BE"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on measurement delay requirements with Pre-MG</w:t>
            </w:r>
          </w:p>
        </w:tc>
        <w:tc>
          <w:tcPr>
            <w:tcW w:w="1418" w:type="dxa"/>
          </w:tcPr>
          <w:p w14:paraId="720FB90D" w14:textId="4513A4C4"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CATT</w:t>
            </w:r>
          </w:p>
        </w:tc>
        <w:tc>
          <w:tcPr>
            <w:tcW w:w="2409" w:type="dxa"/>
          </w:tcPr>
          <w:p w14:paraId="603B0CB9" w14:textId="1DA4C075"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54640FB7"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6599FFDC" w14:textId="77777777" w:rsidTr="00B026BB">
        <w:tc>
          <w:tcPr>
            <w:tcW w:w="1423" w:type="dxa"/>
          </w:tcPr>
          <w:p w14:paraId="45A771A0" w14:textId="2E5D4A03"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R4-2204056</w:t>
            </w:r>
          </w:p>
        </w:tc>
        <w:tc>
          <w:tcPr>
            <w:tcW w:w="2681" w:type="dxa"/>
          </w:tcPr>
          <w:p w14:paraId="43BEDF3E" w14:textId="1B9A2BE2"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on 38.133 for L1 measurement impact of preconfigured gap</w:t>
            </w:r>
          </w:p>
        </w:tc>
        <w:tc>
          <w:tcPr>
            <w:tcW w:w="1418" w:type="dxa"/>
          </w:tcPr>
          <w:p w14:paraId="0C871861" w14:textId="049232C1"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MTK</w:t>
            </w:r>
          </w:p>
        </w:tc>
        <w:tc>
          <w:tcPr>
            <w:tcW w:w="2409" w:type="dxa"/>
          </w:tcPr>
          <w:p w14:paraId="35BF0653" w14:textId="77B1CBAF"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7C6263C2"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73830600" w14:textId="77777777" w:rsidTr="00B026BB">
        <w:tc>
          <w:tcPr>
            <w:tcW w:w="1423" w:type="dxa"/>
          </w:tcPr>
          <w:p w14:paraId="5FF99AD3" w14:textId="619C1B42"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lastRenderedPageBreak/>
              <w:t xml:space="preserve">R4-2205369 </w:t>
            </w:r>
          </w:p>
        </w:tc>
        <w:tc>
          <w:tcPr>
            <w:tcW w:w="2681" w:type="dxa"/>
          </w:tcPr>
          <w:p w14:paraId="05B56CD1" w14:textId="7C9CE484"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CR on pre-MG applicability</w:t>
            </w:r>
          </w:p>
        </w:tc>
        <w:tc>
          <w:tcPr>
            <w:tcW w:w="1418" w:type="dxa"/>
          </w:tcPr>
          <w:p w14:paraId="1C1C5170" w14:textId="29F7A90B"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Huawei</w:t>
            </w:r>
          </w:p>
        </w:tc>
        <w:tc>
          <w:tcPr>
            <w:tcW w:w="2409" w:type="dxa"/>
          </w:tcPr>
          <w:p w14:paraId="056D026B" w14:textId="1D1CE609"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42027659"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7ACA3113" w14:textId="77777777" w:rsidTr="00B026BB">
        <w:tc>
          <w:tcPr>
            <w:tcW w:w="1423" w:type="dxa"/>
          </w:tcPr>
          <w:p w14:paraId="048A2DC2" w14:textId="5BD775C4"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 xml:space="preserve">R4-2206018 </w:t>
            </w:r>
          </w:p>
        </w:tc>
        <w:tc>
          <w:tcPr>
            <w:tcW w:w="2681" w:type="dxa"/>
          </w:tcPr>
          <w:p w14:paraId="440A136A" w14:textId="5486D526"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for Measurement requirements for Pre-MG in TS 38.133</w:t>
            </w:r>
          </w:p>
        </w:tc>
        <w:tc>
          <w:tcPr>
            <w:tcW w:w="1418" w:type="dxa"/>
          </w:tcPr>
          <w:p w14:paraId="51979C3A" w14:textId="53ABE719"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Ericsson</w:t>
            </w:r>
          </w:p>
        </w:tc>
        <w:tc>
          <w:tcPr>
            <w:tcW w:w="2409" w:type="dxa"/>
          </w:tcPr>
          <w:p w14:paraId="40514B4A" w14:textId="04CD9130"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09C23725"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B5C2C36" w14:textId="77777777" w:rsidR="006B1F12" w:rsidRDefault="006B1F12" w:rsidP="006B1F12">
      <w:pPr>
        <w:spacing w:after="0"/>
        <w:rPr>
          <w:lang w:val="en-US"/>
        </w:rPr>
      </w:pPr>
    </w:p>
    <w:p w14:paraId="6A18C24C" w14:textId="3250C353" w:rsidR="006B1F12"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1557" w:rsidRPr="00AB67B2" w14:paraId="76E8A981" w14:textId="77777777" w:rsidTr="00CA1557">
        <w:tc>
          <w:tcPr>
            <w:tcW w:w="1423" w:type="dxa"/>
            <w:hideMark/>
          </w:tcPr>
          <w:p w14:paraId="46F5F102"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642BC279"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7DD0999C"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6A1E6F7"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4C265DC8"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5C71DF" w:rsidRPr="00AB67B2" w14:paraId="32A59BE7" w14:textId="77777777" w:rsidTr="00CA1557">
        <w:tc>
          <w:tcPr>
            <w:tcW w:w="1423" w:type="dxa"/>
          </w:tcPr>
          <w:p w14:paraId="56BBB0A0" w14:textId="269E5C60"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R4-2206883</w:t>
            </w:r>
          </w:p>
        </w:tc>
        <w:tc>
          <w:tcPr>
            <w:tcW w:w="2681" w:type="dxa"/>
          </w:tcPr>
          <w:p w14:paraId="7973C037" w14:textId="244AA6D8"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WF on R17 NR MG enhancements – Pre-configured MG</w:t>
            </w:r>
          </w:p>
        </w:tc>
        <w:tc>
          <w:tcPr>
            <w:tcW w:w="1418" w:type="dxa"/>
          </w:tcPr>
          <w:p w14:paraId="68A1F2DE" w14:textId="5EEF696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Intel</w:t>
            </w:r>
          </w:p>
        </w:tc>
        <w:tc>
          <w:tcPr>
            <w:tcW w:w="2409" w:type="dxa"/>
          </w:tcPr>
          <w:p w14:paraId="27EF1647" w14:textId="105368FD"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A365D4A"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53C59DB5" w14:textId="77777777" w:rsidTr="00CA1557">
        <w:tc>
          <w:tcPr>
            <w:tcW w:w="1423" w:type="dxa"/>
          </w:tcPr>
          <w:p w14:paraId="165AB35A" w14:textId="2FD2AA1B"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R4-2206789</w:t>
            </w:r>
          </w:p>
        </w:tc>
        <w:tc>
          <w:tcPr>
            <w:tcW w:w="2681" w:type="dxa"/>
          </w:tcPr>
          <w:p w14:paraId="309F53A5" w14:textId="3FD4A4E0"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LS on R17 NR MG enhancements – Pre-configured MG</w:t>
            </w:r>
          </w:p>
        </w:tc>
        <w:tc>
          <w:tcPr>
            <w:tcW w:w="1418" w:type="dxa"/>
          </w:tcPr>
          <w:p w14:paraId="6B58B383" w14:textId="5BC601C3"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 Intel</w:t>
            </w:r>
          </w:p>
        </w:tc>
        <w:tc>
          <w:tcPr>
            <w:tcW w:w="2409" w:type="dxa"/>
          </w:tcPr>
          <w:p w14:paraId="44EB88DF" w14:textId="563E6E41"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Approved</w:t>
            </w:r>
          </w:p>
        </w:tc>
        <w:tc>
          <w:tcPr>
            <w:tcW w:w="1698" w:type="dxa"/>
          </w:tcPr>
          <w:p w14:paraId="1AEEBC97"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20B77B25" w14:textId="77777777" w:rsidTr="00CA1557">
        <w:tc>
          <w:tcPr>
            <w:tcW w:w="1423" w:type="dxa"/>
          </w:tcPr>
          <w:p w14:paraId="5F401313" w14:textId="34189A5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R4-2206884</w:t>
            </w:r>
          </w:p>
        </w:tc>
        <w:tc>
          <w:tcPr>
            <w:tcW w:w="2681" w:type="dxa"/>
          </w:tcPr>
          <w:p w14:paraId="3828B671" w14:textId="2EE5D69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Pre-MG activation/deactivation delay</w:t>
            </w:r>
          </w:p>
        </w:tc>
        <w:tc>
          <w:tcPr>
            <w:tcW w:w="1418" w:type="dxa"/>
          </w:tcPr>
          <w:p w14:paraId="0CEBCE2B" w14:textId="42656625"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2409" w:type="dxa"/>
          </w:tcPr>
          <w:p w14:paraId="4D50F52D" w14:textId="6F8D8874"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5DAA9F9"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56743AB6" w14:textId="77777777" w:rsidTr="00CA1557">
        <w:tc>
          <w:tcPr>
            <w:tcW w:w="1423" w:type="dxa"/>
          </w:tcPr>
          <w:p w14:paraId="6AE1A2F2" w14:textId="45DA29DE"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R4-2206885</w:t>
            </w:r>
          </w:p>
        </w:tc>
        <w:tc>
          <w:tcPr>
            <w:tcW w:w="2681" w:type="dxa"/>
          </w:tcPr>
          <w:p w14:paraId="6D34FBB9" w14:textId="5D850D4D"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measurement delay requirements with Pre-MG</w:t>
            </w:r>
          </w:p>
        </w:tc>
        <w:tc>
          <w:tcPr>
            <w:tcW w:w="1418" w:type="dxa"/>
          </w:tcPr>
          <w:p w14:paraId="24A9D1EF" w14:textId="545C3324"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CATT</w:t>
            </w:r>
          </w:p>
        </w:tc>
        <w:tc>
          <w:tcPr>
            <w:tcW w:w="2409" w:type="dxa"/>
          </w:tcPr>
          <w:p w14:paraId="21E77CB1" w14:textId="7A0C86A1"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8A754FD"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361F6F1F" w14:textId="77777777" w:rsidTr="00CA1557">
        <w:tc>
          <w:tcPr>
            <w:tcW w:w="1423" w:type="dxa"/>
          </w:tcPr>
          <w:p w14:paraId="43FD38ED" w14:textId="0093FF9C"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R4-2206886</w:t>
            </w:r>
          </w:p>
        </w:tc>
        <w:tc>
          <w:tcPr>
            <w:tcW w:w="2681" w:type="dxa"/>
          </w:tcPr>
          <w:p w14:paraId="647DA9A6" w14:textId="48C1A829"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preconfigured gap</w:t>
            </w:r>
          </w:p>
        </w:tc>
        <w:tc>
          <w:tcPr>
            <w:tcW w:w="1418" w:type="dxa"/>
          </w:tcPr>
          <w:p w14:paraId="43E21F12" w14:textId="485D1858"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MTK</w:t>
            </w:r>
          </w:p>
        </w:tc>
        <w:tc>
          <w:tcPr>
            <w:tcW w:w="2409" w:type="dxa"/>
          </w:tcPr>
          <w:p w14:paraId="54CEC03E" w14:textId="375F21F5"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1AB1E809" w14:textId="300714BF"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5C71DF" w:rsidRPr="00AB67B2" w14:paraId="5652E8FC" w14:textId="77777777" w:rsidTr="00CA1557">
        <w:tc>
          <w:tcPr>
            <w:tcW w:w="1423" w:type="dxa"/>
          </w:tcPr>
          <w:p w14:paraId="34CE0829" w14:textId="45C0F246" w:rsidR="005C71DF" w:rsidRP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R4-2204056</w:t>
            </w:r>
          </w:p>
        </w:tc>
        <w:tc>
          <w:tcPr>
            <w:tcW w:w="2681" w:type="dxa"/>
          </w:tcPr>
          <w:p w14:paraId="5F1BEF6C" w14:textId="60C6267F" w:rsidR="005C71DF" w:rsidRP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preconfigured gap</w:t>
            </w:r>
          </w:p>
        </w:tc>
        <w:tc>
          <w:tcPr>
            <w:tcW w:w="1418" w:type="dxa"/>
          </w:tcPr>
          <w:p w14:paraId="4DBCFCF7" w14:textId="2CBFC63B" w:rsidR="005C71DF" w:rsidRP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MTK</w:t>
            </w:r>
          </w:p>
        </w:tc>
        <w:tc>
          <w:tcPr>
            <w:tcW w:w="2409" w:type="dxa"/>
          </w:tcPr>
          <w:p w14:paraId="66417DCC" w14:textId="7E7763A7" w:rsid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Merged</w:t>
            </w:r>
          </w:p>
        </w:tc>
        <w:tc>
          <w:tcPr>
            <w:tcW w:w="1698" w:type="dxa"/>
          </w:tcPr>
          <w:p w14:paraId="7983F4CA" w14:textId="77777777" w:rsid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64CD0578" w14:textId="77777777" w:rsidTr="00CA1557">
        <w:tc>
          <w:tcPr>
            <w:tcW w:w="1423" w:type="dxa"/>
          </w:tcPr>
          <w:p w14:paraId="6EF6C789" w14:textId="4376A301"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R4-2206887</w:t>
            </w:r>
          </w:p>
        </w:tc>
        <w:tc>
          <w:tcPr>
            <w:tcW w:w="2681" w:type="dxa"/>
          </w:tcPr>
          <w:p w14:paraId="0C51B35B" w14:textId="3958263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pre-MG applicability</w:t>
            </w:r>
          </w:p>
        </w:tc>
        <w:tc>
          <w:tcPr>
            <w:tcW w:w="1418" w:type="dxa"/>
          </w:tcPr>
          <w:p w14:paraId="355A62C8" w14:textId="05BE14EC"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w:t>
            </w:r>
          </w:p>
        </w:tc>
        <w:tc>
          <w:tcPr>
            <w:tcW w:w="2409" w:type="dxa"/>
          </w:tcPr>
          <w:p w14:paraId="678C5963" w14:textId="39FE2EB4"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5670">
              <w:rPr>
                <w:rFonts w:ascii="Times New Roman" w:eastAsiaTheme="minorEastAsia" w:hAnsi="Times New Roman"/>
                <w:sz w:val="16"/>
                <w:szCs w:val="16"/>
                <w:lang w:val="en-US" w:eastAsia="zh-CN"/>
              </w:rPr>
              <w:t>Endorsed</w:t>
            </w:r>
          </w:p>
        </w:tc>
        <w:tc>
          <w:tcPr>
            <w:tcW w:w="1698" w:type="dxa"/>
          </w:tcPr>
          <w:p w14:paraId="0E4E16CA"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5D8441D9" w14:textId="77777777" w:rsidTr="00CA1557">
        <w:tc>
          <w:tcPr>
            <w:tcW w:w="1423" w:type="dxa"/>
          </w:tcPr>
          <w:p w14:paraId="2857AE60" w14:textId="6337D196"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R4-2206888</w:t>
            </w:r>
          </w:p>
        </w:tc>
        <w:tc>
          <w:tcPr>
            <w:tcW w:w="2681" w:type="dxa"/>
          </w:tcPr>
          <w:p w14:paraId="46C9744A" w14:textId="6F705363"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for Measurement requirements for Pre-MG in TS 38.133</w:t>
            </w:r>
          </w:p>
        </w:tc>
        <w:tc>
          <w:tcPr>
            <w:tcW w:w="1418" w:type="dxa"/>
          </w:tcPr>
          <w:p w14:paraId="397F0570" w14:textId="433BEC6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Ericsson</w:t>
            </w:r>
          </w:p>
        </w:tc>
        <w:tc>
          <w:tcPr>
            <w:tcW w:w="2409" w:type="dxa"/>
          </w:tcPr>
          <w:p w14:paraId="59006943" w14:textId="62B281C3"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5670">
              <w:rPr>
                <w:rFonts w:ascii="Times New Roman" w:eastAsiaTheme="minorEastAsia" w:hAnsi="Times New Roman"/>
                <w:sz w:val="16"/>
                <w:szCs w:val="16"/>
                <w:lang w:val="en-US" w:eastAsia="zh-CN"/>
              </w:rPr>
              <w:t>Endorsed</w:t>
            </w:r>
          </w:p>
        </w:tc>
        <w:tc>
          <w:tcPr>
            <w:tcW w:w="1698" w:type="dxa"/>
          </w:tcPr>
          <w:p w14:paraId="7FD3056E"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B542AAC" w14:textId="77777777" w:rsidR="00CA1557" w:rsidRPr="00766996" w:rsidRDefault="00CA1557" w:rsidP="006B1F12">
      <w:pPr>
        <w:rPr>
          <w:rFonts w:ascii="Arial" w:hAnsi="Arial" w:cs="Arial"/>
          <w:b/>
          <w:color w:val="C00000"/>
          <w:u w:val="single"/>
          <w:lang w:eastAsia="zh-CN"/>
        </w:rPr>
      </w:pPr>
    </w:p>
    <w:p w14:paraId="24C88914" w14:textId="04FB95F9"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42B52156" w14:textId="39CCBCB4" w:rsidR="00A048E9" w:rsidRDefault="00A048E9" w:rsidP="006B1F12">
      <w:pPr>
        <w:rPr>
          <w:rFonts w:ascii="Arial" w:hAnsi="Arial" w:cs="Arial"/>
          <w:b/>
          <w:color w:val="C00000"/>
          <w:u w:val="single"/>
          <w:lang w:eastAsia="zh-CN"/>
        </w:rPr>
      </w:pPr>
    </w:p>
    <w:p w14:paraId="374B3D1C" w14:textId="435D01AF" w:rsidR="00A048E9" w:rsidRDefault="00A048E9" w:rsidP="00A048E9">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00296143" w:rsidRPr="00296143">
        <w:rPr>
          <w:rFonts w:ascii="Arial" w:hAnsi="Arial" w:cs="Arial"/>
          <w:b/>
          <w:sz w:val="24"/>
        </w:rPr>
        <w:t>LS on R17 NR MG enhancements – Pre-configured MG</w:t>
      </w:r>
    </w:p>
    <w:p w14:paraId="5C741EC1" w14:textId="59852294" w:rsidR="00A048E9" w:rsidRDefault="00A048E9" w:rsidP="00A048E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296143">
        <w:rPr>
          <w:i/>
        </w:rPr>
        <w:t>Huawei, Intel</w:t>
      </w:r>
    </w:p>
    <w:p w14:paraId="6DCCCC2B" w14:textId="38C7B776" w:rsidR="00A048E9" w:rsidRDefault="00032A6A" w:rsidP="00A048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R4-2206789 (from R4-2206786).</w:t>
      </w:r>
    </w:p>
    <w:p w14:paraId="23DE7200" w14:textId="089DAF3F" w:rsidR="00032A6A" w:rsidRDefault="00032A6A" w:rsidP="00032A6A">
      <w:pPr>
        <w:rPr>
          <w:rFonts w:ascii="Arial" w:hAnsi="Arial" w:cs="Arial"/>
          <w:b/>
          <w:sz w:val="24"/>
        </w:rPr>
      </w:pPr>
      <w:r>
        <w:rPr>
          <w:rFonts w:ascii="Arial" w:hAnsi="Arial" w:cs="Arial"/>
          <w:b/>
          <w:color w:val="0000FF"/>
          <w:sz w:val="24"/>
        </w:rPr>
        <w:t>R4-2206789</w:t>
      </w:r>
      <w:r>
        <w:rPr>
          <w:rFonts w:ascii="Arial" w:hAnsi="Arial" w:cs="Arial"/>
          <w:b/>
          <w:color w:val="0000FF"/>
          <w:sz w:val="24"/>
        </w:rPr>
        <w:tab/>
      </w:r>
      <w:r w:rsidRPr="00296143">
        <w:rPr>
          <w:rFonts w:ascii="Arial" w:hAnsi="Arial" w:cs="Arial"/>
          <w:b/>
          <w:sz w:val="24"/>
        </w:rPr>
        <w:t>LS on R17 NR MG enhancements – Pre-configured MG</w:t>
      </w:r>
    </w:p>
    <w:p w14:paraId="27C82F4F" w14:textId="77777777" w:rsidR="00032A6A" w:rsidRDefault="00032A6A" w:rsidP="00032A6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45CBC436" w14:textId="3AB1AC6F" w:rsidR="00032A6A" w:rsidRDefault="00032A6A" w:rsidP="00032A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7E7024C5" w14:textId="20A9AF66" w:rsidR="00A048E9" w:rsidRDefault="00A048E9" w:rsidP="006B1F12">
      <w:pPr>
        <w:rPr>
          <w:rFonts w:ascii="Arial" w:hAnsi="Arial" w:cs="Arial"/>
          <w:b/>
          <w:color w:val="C00000"/>
          <w:u w:val="single"/>
          <w:lang w:eastAsia="zh-CN"/>
        </w:rPr>
      </w:pPr>
    </w:p>
    <w:p w14:paraId="500A7BA3" w14:textId="5214501A" w:rsidR="00E21865" w:rsidRDefault="00E21865" w:rsidP="00E21865">
      <w:pPr>
        <w:rPr>
          <w:rFonts w:ascii="Arial" w:hAnsi="Arial" w:cs="Arial"/>
          <w:b/>
          <w:sz w:val="24"/>
        </w:rPr>
      </w:pPr>
      <w:r>
        <w:rPr>
          <w:rFonts w:ascii="Arial" w:hAnsi="Arial" w:cs="Arial"/>
          <w:b/>
          <w:color w:val="0000FF"/>
          <w:sz w:val="24"/>
          <w:u w:val="thick"/>
        </w:rPr>
        <w:t>R4-2206883</w:t>
      </w:r>
      <w:r w:rsidRPr="00944C49">
        <w:rPr>
          <w:b/>
          <w:lang w:val="en-US" w:eastAsia="zh-CN"/>
        </w:rPr>
        <w:tab/>
      </w:r>
      <w:r w:rsidRPr="00E21865">
        <w:rPr>
          <w:rFonts w:ascii="Arial" w:hAnsi="Arial" w:cs="Arial"/>
          <w:b/>
          <w:sz w:val="24"/>
        </w:rPr>
        <w:t>WF on R17 NR MG enhancements – Pre-configured MG</w:t>
      </w:r>
    </w:p>
    <w:p w14:paraId="3D35F142" w14:textId="567BB85A" w:rsidR="00E21865" w:rsidRPr="00E21865" w:rsidRDefault="00E21865" w:rsidP="00E21865">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val="en-US"/>
        </w:rPr>
        <w:t>Intel Corporation</w:t>
      </w:r>
    </w:p>
    <w:p w14:paraId="59755109" w14:textId="77777777" w:rsidR="00E21865" w:rsidRPr="00944C49" w:rsidRDefault="00E21865" w:rsidP="00E21865">
      <w:pPr>
        <w:rPr>
          <w:rFonts w:ascii="Arial" w:hAnsi="Arial" w:cs="Arial"/>
          <w:b/>
          <w:lang w:val="en-US" w:eastAsia="zh-CN"/>
        </w:rPr>
      </w:pPr>
      <w:r w:rsidRPr="00944C49">
        <w:rPr>
          <w:rFonts w:ascii="Arial" w:hAnsi="Arial" w:cs="Arial"/>
          <w:b/>
          <w:lang w:val="en-US" w:eastAsia="zh-CN"/>
        </w:rPr>
        <w:t xml:space="preserve">Abstract: </w:t>
      </w:r>
    </w:p>
    <w:p w14:paraId="04B29ADE" w14:textId="77777777" w:rsidR="00E21865" w:rsidRDefault="00E21865" w:rsidP="00E21865">
      <w:pPr>
        <w:rPr>
          <w:rFonts w:ascii="Arial" w:hAnsi="Arial" w:cs="Arial"/>
          <w:b/>
          <w:lang w:val="en-US" w:eastAsia="zh-CN"/>
        </w:rPr>
      </w:pPr>
      <w:r w:rsidRPr="00944C49">
        <w:rPr>
          <w:rFonts w:ascii="Arial" w:hAnsi="Arial" w:cs="Arial"/>
          <w:b/>
          <w:lang w:val="en-US" w:eastAsia="zh-CN"/>
        </w:rPr>
        <w:t xml:space="preserve">Discussion: </w:t>
      </w:r>
    </w:p>
    <w:p w14:paraId="28BAA663" w14:textId="17987A10" w:rsidR="00E21865" w:rsidRDefault="005C71DF" w:rsidP="00E21865">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1DF">
        <w:rPr>
          <w:rFonts w:ascii="Arial" w:hAnsi="Arial" w:cs="Arial"/>
          <w:b/>
          <w:highlight w:val="green"/>
          <w:lang w:val="en-US" w:eastAsia="zh-CN"/>
        </w:rPr>
        <w:t>Approved.</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193060B" w14:textId="480A0815" w:rsidR="008E600A" w:rsidRDefault="00F324E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3E4E1D9" w14:textId="77777777" w:rsidR="00F324E8" w:rsidRDefault="00F324E8" w:rsidP="008E600A">
      <w:pPr>
        <w:rPr>
          <w:color w:val="993300"/>
          <w:u w:val="single"/>
        </w:rPr>
      </w:pP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A55CD3" w14:textId="6F3BF6C0"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R4-2206884 (from R4-2203736).</w:t>
      </w:r>
    </w:p>
    <w:p w14:paraId="3DB3A6CE" w14:textId="08746A33" w:rsidR="0056331F" w:rsidRDefault="0056331F" w:rsidP="0056331F">
      <w:pPr>
        <w:rPr>
          <w:rFonts w:ascii="Arial" w:hAnsi="Arial" w:cs="Arial"/>
          <w:b/>
          <w:sz w:val="24"/>
        </w:rPr>
      </w:pPr>
      <w:r>
        <w:rPr>
          <w:rFonts w:ascii="Arial" w:hAnsi="Arial" w:cs="Arial"/>
          <w:b/>
          <w:color w:val="0000FF"/>
          <w:sz w:val="24"/>
        </w:rPr>
        <w:t>R4-2206884</w:t>
      </w:r>
      <w:r>
        <w:rPr>
          <w:rFonts w:ascii="Arial" w:hAnsi="Arial" w:cs="Arial"/>
          <w:b/>
          <w:color w:val="0000FF"/>
          <w:sz w:val="24"/>
        </w:rPr>
        <w:tab/>
      </w:r>
      <w:r>
        <w:rPr>
          <w:rFonts w:ascii="Arial" w:hAnsi="Arial" w:cs="Arial"/>
          <w:b/>
          <w:sz w:val="24"/>
        </w:rPr>
        <w:t>CR on Pre-MG activation/deactivation delay</w:t>
      </w:r>
    </w:p>
    <w:p w14:paraId="3012F6DE"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29567CE" w14:textId="21D94C49" w:rsidR="0056331F" w:rsidRDefault="005C71D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5F58DC4B" w14:textId="77777777" w:rsidR="00F324E8" w:rsidRDefault="00F324E8" w:rsidP="0056331F">
      <w:pPr>
        <w:rPr>
          <w:color w:val="993300"/>
          <w:u w:val="single"/>
        </w:rPr>
      </w:pP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80BD5B" w14:textId="1B82D762"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776FE" w14:textId="77777777" w:rsidR="00F324E8" w:rsidRDefault="00F324E8" w:rsidP="008E600A">
      <w:pPr>
        <w:rPr>
          <w:color w:val="993300"/>
          <w:u w:val="single"/>
        </w:rPr>
      </w:pP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E4293C" w14:textId="7CCDB9DD"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R4-2206885 (from R4-2203878).</w:t>
      </w:r>
    </w:p>
    <w:p w14:paraId="2D34C096" w14:textId="75AFE7FC" w:rsidR="0056331F" w:rsidRDefault="0056331F" w:rsidP="0056331F">
      <w:pPr>
        <w:rPr>
          <w:rFonts w:ascii="Arial" w:hAnsi="Arial" w:cs="Arial"/>
          <w:b/>
          <w:sz w:val="24"/>
        </w:rPr>
      </w:pPr>
      <w:r>
        <w:rPr>
          <w:rFonts w:ascii="Arial" w:hAnsi="Arial" w:cs="Arial"/>
          <w:b/>
          <w:color w:val="0000FF"/>
          <w:sz w:val="24"/>
        </w:rPr>
        <w:t>R4-2206885</w:t>
      </w:r>
      <w:r>
        <w:rPr>
          <w:rFonts w:ascii="Arial" w:hAnsi="Arial" w:cs="Arial"/>
          <w:b/>
          <w:color w:val="0000FF"/>
          <w:sz w:val="24"/>
        </w:rPr>
        <w:tab/>
      </w:r>
      <w:r>
        <w:rPr>
          <w:rFonts w:ascii="Arial" w:hAnsi="Arial" w:cs="Arial"/>
          <w:b/>
          <w:sz w:val="24"/>
        </w:rPr>
        <w:t>Draft CR on measurement delay requirements with Pre-MG</w:t>
      </w:r>
    </w:p>
    <w:p w14:paraId="5BCD021F"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2D751FA" w14:textId="249756B1" w:rsidR="0056331F" w:rsidRDefault="005C71D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38720F98" w14:textId="77777777" w:rsidR="00F324E8" w:rsidRDefault="00F324E8" w:rsidP="0056331F">
      <w:pPr>
        <w:rPr>
          <w:color w:val="993300"/>
          <w:u w:val="single"/>
        </w:rPr>
      </w:pP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37D65" w14:textId="6CF2EC82"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1975" w14:textId="77777777" w:rsidR="00F324E8" w:rsidRDefault="00F324E8" w:rsidP="008E600A">
      <w:pPr>
        <w:rPr>
          <w:color w:val="993300"/>
          <w:u w:val="single"/>
        </w:rPr>
      </w:pP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7C5BDB8A" w14:textId="74D34953" w:rsidR="008E600A" w:rsidRDefault="005C71DF" w:rsidP="008E60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B877310" w14:textId="5EB8BDE7" w:rsidR="0056331F" w:rsidRDefault="0056331F" w:rsidP="0056331F">
      <w:pPr>
        <w:rPr>
          <w:rFonts w:ascii="Arial" w:hAnsi="Arial" w:cs="Arial"/>
          <w:b/>
          <w:sz w:val="24"/>
        </w:rPr>
      </w:pPr>
      <w:r>
        <w:rPr>
          <w:rFonts w:ascii="Arial" w:hAnsi="Arial" w:cs="Arial"/>
          <w:b/>
          <w:color w:val="0000FF"/>
          <w:sz w:val="24"/>
        </w:rPr>
        <w:t>R4-2206886</w:t>
      </w:r>
      <w:r>
        <w:rPr>
          <w:rFonts w:ascii="Arial" w:hAnsi="Arial" w:cs="Arial"/>
          <w:b/>
          <w:color w:val="0000FF"/>
          <w:sz w:val="24"/>
        </w:rPr>
        <w:tab/>
      </w:r>
      <w:r>
        <w:rPr>
          <w:rFonts w:ascii="Arial" w:hAnsi="Arial" w:cs="Arial"/>
          <w:b/>
          <w:sz w:val="24"/>
        </w:rPr>
        <w:t>Draft CR on 38.133 for L1 measurement impact of preconfigured gap</w:t>
      </w:r>
    </w:p>
    <w:p w14:paraId="16561724"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FC280E3" w14:textId="6572687D" w:rsidR="0056331F" w:rsidRDefault="005C71D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A3B3D8" w14:textId="77777777" w:rsidR="00F324E8" w:rsidRDefault="00F324E8" w:rsidP="0056331F">
      <w:pPr>
        <w:rPr>
          <w:color w:val="993300"/>
          <w:u w:val="single"/>
        </w:rPr>
      </w:pP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18A150" w14:textId="2C7A8A8C"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1E5C3" w14:textId="77777777" w:rsidR="00F324E8" w:rsidRDefault="00F324E8" w:rsidP="008E600A">
      <w:pPr>
        <w:rPr>
          <w:color w:val="993300"/>
          <w:u w:val="single"/>
        </w:rPr>
      </w:pP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AA58F5" w14:textId="085BBBF1"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45CCB1" w14:textId="77777777" w:rsidR="00F324E8" w:rsidRDefault="00F324E8" w:rsidP="008E600A">
      <w:pPr>
        <w:rPr>
          <w:color w:val="993300"/>
          <w:u w:val="single"/>
        </w:rPr>
      </w:pP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E027C81" w14:textId="08380AAD"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E5308" w14:textId="77777777" w:rsidR="00F324E8" w:rsidRDefault="00F324E8" w:rsidP="008E600A">
      <w:pPr>
        <w:rPr>
          <w:color w:val="993300"/>
          <w:u w:val="single"/>
        </w:rPr>
      </w:pP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2DB0FC" w14:textId="269374B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4A9" w14:textId="77777777" w:rsidR="00F324E8" w:rsidRDefault="00F324E8" w:rsidP="008E600A">
      <w:pPr>
        <w:rPr>
          <w:color w:val="993300"/>
          <w:u w:val="single"/>
        </w:rPr>
      </w:pP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9506EC9" w14:textId="7121527E"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866F2" w14:textId="77777777" w:rsidR="00F324E8" w:rsidRDefault="00F324E8" w:rsidP="008E600A">
      <w:pPr>
        <w:rPr>
          <w:color w:val="993300"/>
          <w:u w:val="single"/>
        </w:rPr>
      </w:pP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6DDF82" w14:textId="1A443518" w:rsidR="008E600A" w:rsidRDefault="00F324E8"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96DA916" w14:textId="77777777" w:rsidR="00F324E8" w:rsidRDefault="00F324E8" w:rsidP="008E600A">
      <w:pPr>
        <w:rPr>
          <w:color w:val="993300"/>
          <w:u w:val="single"/>
        </w:rPr>
      </w:pP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305D9C" w14:textId="2305AA8F"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CEB12" w14:textId="77777777" w:rsidR="00F324E8" w:rsidRDefault="00F324E8" w:rsidP="008E600A">
      <w:pPr>
        <w:rPr>
          <w:color w:val="993300"/>
          <w:u w:val="single"/>
        </w:rPr>
      </w:pP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22033560"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35DA4" w14:textId="77777777" w:rsidR="00F324E8" w:rsidRDefault="00F324E8" w:rsidP="008E600A">
      <w:pPr>
        <w:rPr>
          <w:color w:val="993300"/>
          <w:u w:val="single"/>
        </w:rPr>
      </w:pP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1BE871C0"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R4-2206887 (from R4-2205369).</w:t>
      </w:r>
    </w:p>
    <w:p w14:paraId="293D7862" w14:textId="10762E0E" w:rsidR="00F324E8" w:rsidRDefault="00F324E8" w:rsidP="00F324E8">
      <w:pPr>
        <w:rPr>
          <w:rFonts w:ascii="Arial" w:hAnsi="Arial" w:cs="Arial"/>
          <w:b/>
          <w:sz w:val="24"/>
        </w:rPr>
      </w:pPr>
      <w:r>
        <w:rPr>
          <w:rFonts w:ascii="Arial" w:hAnsi="Arial" w:cs="Arial"/>
          <w:b/>
          <w:color w:val="0000FF"/>
          <w:sz w:val="24"/>
        </w:rPr>
        <w:t>R4-2206887</w:t>
      </w:r>
      <w:r>
        <w:rPr>
          <w:rFonts w:ascii="Arial" w:hAnsi="Arial" w:cs="Arial"/>
          <w:b/>
          <w:color w:val="0000FF"/>
          <w:sz w:val="24"/>
        </w:rPr>
        <w:tab/>
      </w:r>
      <w:r>
        <w:rPr>
          <w:rFonts w:ascii="Arial" w:hAnsi="Arial" w:cs="Arial"/>
          <w:b/>
          <w:sz w:val="24"/>
        </w:rPr>
        <w:t>CR on pre-MG applicability</w:t>
      </w:r>
    </w:p>
    <w:p w14:paraId="364022A4" w14:textId="77777777" w:rsidR="00F324E8" w:rsidRDefault="00F324E8" w:rsidP="00F324E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DBBA7" w14:textId="59A8CFD4" w:rsidR="00F324E8" w:rsidRDefault="005C71DF"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16525382" w14:textId="77777777" w:rsidR="00F324E8" w:rsidRDefault="00F324E8" w:rsidP="00F324E8">
      <w:pPr>
        <w:rPr>
          <w:color w:val="993300"/>
          <w:u w:val="single"/>
        </w:rPr>
      </w:pP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2C05AAE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A4571" w14:textId="77777777" w:rsidR="00F324E8" w:rsidRDefault="00F324E8" w:rsidP="008E600A">
      <w:pPr>
        <w:rPr>
          <w:color w:val="993300"/>
          <w:u w:val="single"/>
        </w:rPr>
      </w:pP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69B90B2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EDE6CD" w14:textId="77777777" w:rsidR="00F324E8" w:rsidRDefault="00F324E8" w:rsidP="008E600A">
      <w:pPr>
        <w:rPr>
          <w:color w:val="993300"/>
          <w:u w:val="single"/>
        </w:rPr>
      </w:pP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11FCD56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R4-2206888 (from R4-2206018).</w:t>
      </w:r>
    </w:p>
    <w:p w14:paraId="6D745122" w14:textId="122FDF52" w:rsidR="00F324E8" w:rsidRDefault="00F324E8" w:rsidP="00F324E8">
      <w:pPr>
        <w:rPr>
          <w:rFonts w:ascii="Arial" w:hAnsi="Arial" w:cs="Arial"/>
          <w:b/>
          <w:sz w:val="24"/>
        </w:rPr>
      </w:pPr>
      <w:bookmarkStart w:id="64" w:name="_Toc95792855"/>
      <w:r>
        <w:rPr>
          <w:rFonts w:ascii="Arial" w:hAnsi="Arial" w:cs="Arial"/>
          <w:b/>
          <w:color w:val="0000FF"/>
          <w:sz w:val="24"/>
        </w:rPr>
        <w:t>R4-2206888</w:t>
      </w:r>
      <w:r>
        <w:rPr>
          <w:rFonts w:ascii="Arial" w:hAnsi="Arial" w:cs="Arial"/>
          <w:b/>
          <w:color w:val="0000FF"/>
          <w:sz w:val="24"/>
        </w:rPr>
        <w:tab/>
      </w:r>
      <w:r>
        <w:rPr>
          <w:rFonts w:ascii="Arial" w:hAnsi="Arial" w:cs="Arial"/>
          <w:b/>
          <w:sz w:val="24"/>
        </w:rPr>
        <w:t>Updates to rules for pre-MG status change in TS 38.133</w:t>
      </w:r>
    </w:p>
    <w:p w14:paraId="2259700D" w14:textId="77777777" w:rsidR="00F324E8" w:rsidRDefault="00F324E8" w:rsidP="00F324E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C2C6F5F" w14:textId="77777777" w:rsidR="00F324E8" w:rsidRDefault="00F324E8" w:rsidP="00F324E8">
      <w:pPr>
        <w:rPr>
          <w:rFonts w:ascii="Arial" w:hAnsi="Arial" w:cs="Arial"/>
          <w:b/>
        </w:rPr>
      </w:pPr>
      <w:r>
        <w:rPr>
          <w:rFonts w:ascii="Arial" w:hAnsi="Arial" w:cs="Arial"/>
          <w:b/>
        </w:rPr>
        <w:t xml:space="preserve">Abstract: </w:t>
      </w:r>
    </w:p>
    <w:p w14:paraId="2FB988BF" w14:textId="77777777" w:rsidR="00F324E8" w:rsidRDefault="00F324E8" w:rsidP="00F324E8">
      <w:r>
        <w:t>The CR updates rules for changing the status of pre-configured measurement gaps. The CR is based on the endorsed Draft Big CR in R4-2202753.</w:t>
      </w:r>
    </w:p>
    <w:p w14:paraId="7BBFDD2D" w14:textId="18267203" w:rsidR="00F324E8" w:rsidRDefault="005C71DF"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3A1DFEF1" w14:textId="77777777" w:rsidR="00F324E8" w:rsidRDefault="00F324E8" w:rsidP="00F324E8">
      <w:pPr>
        <w:rPr>
          <w:color w:val="993300"/>
          <w:u w:val="single"/>
        </w:rPr>
      </w:pPr>
    </w:p>
    <w:p w14:paraId="78B13A11" w14:textId="77777777" w:rsidR="008E600A" w:rsidRDefault="008E600A" w:rsidP="008E600A">
      <w:pPr>
        <w:pStyle w:val="Heading5"/>
      </w:pPr>
      <w:r>
        <w:t>10.11.2.2</w:t>
      </w:r>
      <w:r>
        <w:tab/>
        <w:t>Multiple concurrent and independent MG patterns</w:t>
      </w:r>
      <w:bookmarkEnd w:id="64"/>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020E0466" w:rsidR="0015796F" w:rsidRDefault="0065555E" w:rsidP="001579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R4-2207058 (from R4-2206760).</w:t>
      </w:r>
    </w:p>
    <w:p w14:paraId="1D2D620C" w14:textId="59079093" w:rsidR="0065555E" w:rsidRPr="00766996" w:rsidRDefault="0065555E" w:rsidP="0065555E">
      <w:pPr>
        <w:rPr>
          <w:rFonts w:ascii="Arial" w:hAnsi="Arial" w:cs="Arial"/>
          <w:b/>
          <w:sz w:val="24"/>
          <w:lang w:val="en-US"/>
        </w:rPr>
      </w:pPr>
      <w:r>
        <w:rPr>
          <w:rFonts w:ascii="Arial" w:hAnsi="Arial" w:cs="Arial"/>
          <w:b/>
          <w:color w:val="0000FF"/>
          <w:sz w:val="24"/>
          <w:u w:val="thick"/>
        </w:rPr>
        <w:t>R4-2207058</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71172D0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126D74F"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A1EB80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3787E06E" w14:textId="7A288107" w:rsidR="0065555E" w:rsidRDefault="00F83EA9" w:rsidP="0065555E">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 xml:space="preserve">Moderator: as a compromise suggest </w:t>
      </w:r>
      <w:proofErr w:type="gramStart"/>
      <w:r>
        <w:rPr>
          <w:lang w:eastAsia="ja-JP"/>
        </w:rPr>
        <w:t>to go</w:t>
      </w:r>
      <w:proofErr w:type="gramEnd"/>
      <w:r>
        <w:rPr>
          <w:lang w:eastAsia="ja-JP"/>
        </w:rPr>
        <w:t xml:space="preserve">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 xml:space="preserve">Signalling for Option 1 is </w:t>
      </w:r>
      <w:proofErr w:type="gramStart"/>
      <w:r w:rsidR="005E6C21">
        <w:rPr>
          <w:lang w:eastAsia="ja-JP"/>
        </w:rPr>
        <w:t>more clear</w:t>
      </w:r>
      <w:proofErr w:type="gramEnd"/>
      <w:r w:rsidR="005E6C21">
        <w:rPr>
          <w:lang w:eastAsia="ja-JP"/>
        </w:rPr>
        <w:t>.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lastRenderedPageBreak/>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The priority of the MG can be RRC </w:t>
      </w:r>
      <w:proofErr w:type="gramStart"/>
      <w:r w:rsidRPr="004304C2">
        <w:rPr>
          <w:highlight w:val="green"/>
          <w:lang w:eastAsia="ja-JP"/>
        </w:rPr>
        <w:t>configurable</w:t>
      </w:r>
      <w:proofErr w:type="gramEnd"/>
      <w:r w:rsidRPr="004304C2">
        <w:rPr>
          <w:highlight w:val="green"/>
          <w:lang w:eastAsia="ja-JP"/>
        </w:rPr>
        <w:t xml:space="preserv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02B104FA" w14:textId="77777777" w:rsidR="0015796F" w:rsidRPr="00766996" w:rsidRDefault="0015796F" w:rsidP="0015796F">
      <w:pPr>
        <w:rPr>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rsidRPr="00B9500E" w14:paraId="5C25183C" w14:textId="77777777" w:rsidTr="00C0212A">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9500E">
              <w:rPr>
                <w:rFonts w:ascii="Times New Roman" w:eastAsiaTheme="minorEastAsia" w:hAnsi="Times New Roman"/>
                <w:b/>
                <w:bCs/>
                <w:sz w:val="16"/>
                <w:szCs w:val="16"/>
                <w:lang w:val="en-US" w:eastAsia="zh-CN"/>
              </w:rPr>
              <w:t>Tdoc</w:t>
            </w:r>
            <w:proofErr w:type="spellEnd"/>
            <w:r w:rsidRPr="00B9500E">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6F1C88" w:rsidRPr="00B9500E" w14:paraId="387DFBA5" w14:textId="77777777" w:rsidTr="00C0212A">
        <w:tc>
          <w:tcPr>
            <w:tcW w:w="734" w:type="pct"/>
            <w:tcBorders>
              <w:top w:val="single" w:sz="4" w:space="0" w:color="auto"/>
              <w:left w:val="single" w:sz="4" w:space="0" w:color="auto"/>
              <w:bottom w:val="single" w:sz="4" w:space="0" w:color="auto"/>
              <w:right w:val="single" w:sz="4" w:space="0" w:color="auto"/>
            </w:tcBorders>
          </w:tcPr>
          <w:p w14:paraId="161F9A94" w14:textId="56C5673D"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R4-2206874</w:t>
            </w:r>
          </w:p>
        </w:tc>
        <w:tc>
          <w:tcPr>
            <w:tcW w:w="2182" w:type="pct"/>
            <w:tcBorders>
              <w:top w:val="single" w:sz="4" w:space="0" w:color="auto"/>
              <w:left w:val="single" w:sz="4" w:space="0" w:color="auto"/>
              <w:bottom w:val="single" w:sz="4" w:space="0" w:color="auto"/>
              <w:right w:val="single" w:sz="4" w:space="0" w:color="auto"/>
            </w:tcBorders>
          </w:tcPr>
          <w:p w14:paraId="5579DF01" w14:textId="34584F58"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R17 NR MG enhancements – multiple concurrent MGs</w:t>
            </w:r>
          </w:p>
        </w:tc>
        <w:tc>
          <w:tcPr>
            <w:tcW w:w="541" w:type="pct"/>
            <w:tcBorders>
              <w:top w:val="single" w:sz="4" w:space="0" w:color="auto"/>
              <w:left w:val="single" w:sz="4" w:space="0" w:color="auto"/>
              <w:bottom w:val="single" w:sz="4" w:space="0" w:color="auto"/>
              <w:right w:val="single" w:sz="4" w:space="0" w:color="auto"/>
            </w:tcBorders>
          </w:tcPr>
          <w:p w14:paraId="3F6D0EE4" w14:textId="3AE8A4C2"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42BCB3F" w14:textId="253DB3B7" w:rsidR="0015796F" w:rsidRPr="00766996" w:rsidRDefault="00C0212A" w:rsidP="0015796F">
      <w:pPr>
        <w:spacing w:after="0"/>
        <w:rPr>
          <w:lang w:val="en-US"/>
        </w:rPr>
      </w:pPr>
      <w:r>
        <w:rPr>
          <w:lang w:val="en-US"/>
        </w:rPr>
        <w:tab/>
      </w:r>
    </w:p>
    <w:p w14:paraId="2F2115B7" w14:textId="77777777" w:rsidR="0015796F" w:rsidRDefault="0015796F" w:rsidP="0015796F">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rsidRPr="00B9500E" w14:paraId="508E341F" w14:textId="77777777" w:rsidTr="00B3162F">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9500E">
              <w:rPr>
                <w:rFonts w:ascii="Times New Roman" w:eastAsiaTheme="minorEastAsia" w:hAnsi="Times New Roman"/>
                <w:b/>
                <w:bCs/>
                <w:sz w:val="16"/>
                <w:szCs w:val="16"/>
                <w:lang w:val="en-US" w:eastAsia="zh-CN"/>
              </w:rPr>
              <w:t>Tdoc</w:t>
            </w:r>
            <w:proofErr w:type="spellEnd"/>
            <w:r w:rsidRPr="00B9500E">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663A5FC9" w:rsidR="0015796F" w:rsidRPr="00B9500E" w:rsidRDefault="00CC08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C04E08" w:rsidRPr="00B9500E" w14:paraId="11AFD2FA" w14:textId="77777777" w:rsidTr="00A8125F">
        <w:tc>
          <w:tcPr>
            <w:tcW w:w="1423" w:type="dxa"/>
            <w:tcBorders>
              <w:top w:val="single" w:sz="4" w:space="0" w:color="auto"/>
              <w:left w:val="single" w:sz="4" w:space="0" w:color="auto"/>
              <w:bottom w:val="single" w:sz="4" w:space="0" w:color="auto"/>
              <w:right w:val="single" w:sz="4" w:space="0" w:color="auto"/>
            </w:tcBorders>
          </w:tcPr>
          <w:p w14:paraId="7A72735B" w14:textId="689D359E"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R4-2203738</w:t>
            </w:r>
          </w:p>
        </w:tc>
        <w:tc>
          <w:tcPr>
            <w:tcW w:w="2681" w:type="dxa"/>
            <w:tcBorders>
              <w:top w:val="single" w:sz="4" w:space="0" w:color="auto"/>
              <w:left w:val="single" w:sz="4" w:space="0" w:color="auto"/>
              <w:bottom w:val="single" w:sz="4" w:space="0" w:color="auto"/>
              <w:right w:val="single" w:sz="4" w:space="0" w:color="auto"/>
            </w:tcBorders>
          </w:tcPr>
          <w:p w14:paraId="13C0720E" w14:textId="721EDCEA"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58E450A3" w14:textId="250DFA24"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9F656FB" w14:textId="2441F7BE"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50D1EA38" w14:textId="77777777" w:rsidTr="00A8125F">
        <w:tc>
          <w:tcPr>
            <w:tcW w:w="1423" w:type="dxa"/>
          </w:tcPr>
          <w:p w14:paraId="2ACA9781" w14:textId="11CA0480"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R4-2203880</w:t>
            </w:r>
          </w:p>
        </w:tc>
        <w:tc>
          <w:tcPr>
            <w:tcW w:w="2681" w:type="dxa"/>
          </w:tcPr>
          <w:p w14:paraId="3922ECC8" w14:textId="0E1B5920"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measurement delay requirements for concurrent MG patterns</w:t>
            </w:r>
          </w:p>
        </w:tc>
        <w:tc>
          <w:tcPr>
            <w:tcW w:w="1418" w:type="dxa"/>
          </w:tcPr>
          <w:p w14:paraId="0BE281FC" w14:textId="4A36E40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0BA16569" w14:textId="36D7FF92"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9BC1DD9"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61ABED4B" w14:textId="77777777" w:rsidTr="00A8125F">
        <w:tc>
          <w:tcPr>
            <w:tcW w:w="1423" w:type="dxa"/>
          </w:tcPr>
          <w:p w14:paraId="20133EC3" w14:textId="17746200"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R4-2204058</w:t>
            </w:r>
          </w:p>
        </w:tc>
        <w:tc>
          <w:tcPr>
            <w:tcW w:w="2681" w:type="dxa"/>
          </w:tcPr>
          <w:p w14:paraId="1D5B7F35" w14:textId="66E06B4C"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38.133 for L1 measurement impact of concurrent gaps</w:t>
            </w:r>
          </w:p>
        </w:tc>
        <w:tc>
          <w:tcPr>
            <w:tcW w:w="1418" w:type="dxa"/>
          </w:tcPr>
          <w:p w14:paraId="5A2BC8DA" w14:textId="4A811F8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2409" w:type="dxa"/>
          </w:tcPr>
          <w:p w14:paraId="5CC540AA" w14:textId="56A3142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64EA210"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523FDE44" w14:textId="77777777" w:rsidTr="00A8125F">
        <w:tc>
          <w:tcPr>
            <w:tcW w:w="1423" w:type="dxa"/>
          </w:tcPr>
          <w:p w14:paraId="1BBB39E7" w14:textId="4948BFA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R4-2204235</w:t>
            </w:r>
          </w:p>
        </w:tc>
        <w:tc>
          <w:tcPr>
            <w:tcW w:w="2681" w:type="dxa"/>
          </w:tcPr>
          <w:p w14:paraId="78A91CB8" w14:textId="06EE7A2A"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DraftCR</w:t>
            </w:r>
            <w:proofErr w:type="spellEnd"/>
            <w:r w:rsidRPr="00B9500E">
              <w:rPr>
                <w:rFonts w:ascii="Times New Roman" w:eastAsiaTheme="minorEastAsia" w:hAnsi="Times New Roman"/>
                <w:sz w:val="16"/>
                <w:szCs w:val="16"/>
                <w:lang w:val="en-US" w:eastAsia="zh-CN"/>
              </w:rPr>
              <w:t xml:space="preserve"> on inter-frequency measurement delay requirements with concurrent gaps</w:t>
            </w:r>
          </w:p>
        </w:tc>
        <w:tc>
          <w:tcPr>
            <w:tcW w:w="1418" w:type="dxa"/>
          </w:tcPr>
          <w:p w14:paraId="0ABFBBD4" w14:textId="05D14BB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Xiaomi</w:t>
            </w:r>
          </w:p>
        </w:tc>
        <w:tc>
          <w:tcPr>
            <w:tcW w:w="2409" w:type="dxa"/>
          </w:tcPr>
          <w:p w14:paraId="78956697" w14:textId="495276A2"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68DA000"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653C359A" w14:textId="77777777" w:rsidTr="00A8125F">
        <w:tc>
          <w:tcPr>
            <w:tcW w:w="1423" w:type="dxa"/>
          </w:tcPr>
          <w:p w14:paraId="773EAE5E" w14:textId="7B9E05CE"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R4-2204279</w:t>
            </w:r>
          </w:p>
        </w:tc>
        <w:tc>
          <w:tcPr>
            <w:tcW w:w="2681" w:type="dxa"/>
          </w:tcPr>
          <w:p w14:paraId="3AB439EB" w14:textId="7851B1A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to 38133 on CSI-RS based L3 measurement requirements with concurrent gap</w:t>
            </w:r>
          </w:p>
        </w:tc>
        <w:tc>
          <w:tcPr>
            <w:tcW w:w="1418" w:type="dxa"/>
          </w:tcPr>
          <w:p w14:paraId="2F1ECA42" w14:textId="711A7E8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OPPO</w:t>
            </w:r>
          </w:p>
        </w:tc>
        <w:tc>
          <w:tcPr>
            <w:tcW w:w="2409" w:type="dxa"/>
          </w:tcPr>
          <w:p w14:paraId="4B42104E" w14:textId="2075204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078615E"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39044EB7" w14:textId="77777777" w:rsidTr="00A8125F">
        <w:tc>
          <w:tcPr>
            <w:tcW w:w="1423" w:type="dxa"/>
          </w:tcPr>
          <w:p w14:paraId="51E148B5" w14:textId="4863AA1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R4-2204411</w:t>
            </w:r>
          </w:p>
        </w:tc>
        <w:tc>
          <w:tcPr>
            <w:tcW w:w="2681" w:type="dxa"/>
          </w:tcPr>
          <w:p w14:paraId="4AAF39F2" w14:textId="328128F2"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DraftCR</w:t>
            </w:r>
            <w:proofErr w:type="spellEnd"/>
            <w:r w:rsidRPr="00B9500E">
              <w:rPr>
                <w:rFonts w:ascii="Times New Roman" w:eastAsiaTheme="minorEastAsia" w:hAnsi="Times New Roman"/>
                <w:sz w:val="16"/>
                <w:szCs w:val="16"/>
                <w:lang w:val="en-US" w:eastAsia="zh-CN"/>
              </w:rPr>
              <w:t xml:space="preserve"> to TS 38.133: Positioning measurement requirements due to concurrent gap in NR</w:t>
            </w:r>
          </w:p>
        </w:tc>
        <w:tc>
          <w:tcPr>
            <w:tcW w:w="1418" w:type="dxa"/>
          </w:tcPr>
          <w:p w14:paraId="3F4ECBDC" w14:textId="200C97AB"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Intel Corporation</w:t>
            </w:r>
          </w:p>
        </w:tc>
        <w:tc>
          <w:tcPr>
            <w:tcW w:w="2409" w:type="dxa"/>
          </w:tcPr>
          <w:p w14:paraId="4CEF93AF" w14:textId="1E23471A"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E017578"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2069B953" w14:textId="77777777" w:rsidTr="00A8125F">
        <w:tc>
          <w:tcPr>
            <w:tcW w:w="1423" w:type="dxa"/>
          </w:tcPr>
          <w:p w14:paraId="754C9F50" w14:textId="4A6B6AF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R4-2205371</w:t>
            </w:r>
          </w:p>
        </w:tc>
        <w:tc>
          <w:tcPr>
            <w:tcW w:w="2681" w:type="dxa"/>
          </w:tcPr>
          <w:p w14:paraId="1788C24A" w14:textId="15F35A41"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collision handling for concurrent MGs</w:t>
            </w:r>
          </w:p>
        </w:tc>
        <w:tc>
          <w:tcPr>
            <w:tcW w:w="1418" w:type="dxa"/>
          </w:tcPr>
          <w:p w14:paraId="74925F08" w14:textId="33DA1EE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Huawei, </w:t>
            </w:r>
            <w:proofErr w:type="spellStart"/>
            <w:r w:rsidRPr="00B9500E">
              <w:rPr>
                <w:rFonts w:ascii="Times New Roman" w:eastAsiaTheme="minorEastAsia" w:hAnsi="Times New Roman"/>
                <w:sz w:val="16"/>
                <w:szCs w:val="16"/>
                <w:lang w:val="en-US" w:eastAsia="zh-CN"/>
              </w:rPr>
              <w:t>HiSilicon</w:t>
            </w:r>
            <w:proofErr w:type="spellEnd"/>
          </w:p>
        </w:tc>
        <w:tc>
          <w:tcPr>
            <w:tcW w:w="2409" w:type="dxa"/>
          </w:tcPr>
          <w:p w14:paraId="2E54A10E" w14:textId="51E0024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7FB36655"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27A88E94" w14:textId="77777777" w:rsidTr="00A8125F">
        <w:tc>
          <w:tcPr>
            <w:tcW w:w="1423" w:type="dxa"/>
          </w:tcPr>
          <w:p w14:paraId="12F7751B" w14:textId="19C3EB0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R4-2205517</w:t>
            </w:r>
          </w:p>
        </w:tc>
        <w:tc>
          <w:tcPr>
            <w:tcW w:w="2681" w:type="dxa"/>
          </w:tcPr>
          <w:p w14:paraId="3A543904" w14:textId="0C1D57B3"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draftCR</w:t>
            </w:r>
            <w:proofErr w:type="spellEnd"/>
            <w:r w:rsidRPr="00B9500E">
              <w:rPr>
                <w:rFonts w:ascii="Times New Roman" w:eastAsiaTheme="minorEastAsia" w:hAnsi="Times New Roman"/>
                <w:sz w:val="16"/>
                <w:szCs w:val="16"/>
                <w:lang w:val="en-US" w:eastAsia="zh-CN"/>
              </w:rPr>
              <w:t xml:space="preserve"> on concurrent </w:t>
            </w:r>
            <w:proofErr w:type="gramStart"/>
            <w:r w:rsidRPr="00B9500E">
              <w:rPr>
                <w:rFonts w:ascii="Times New Roman" w:eastAsiaTheme="minorEastAsia" w:hAnsi="Times New Roman"/>
                <w:sz w:val="16"/>
                <w:szCs w:val="16"/>
                <w:lang w:val="en-US" w:eastAsia="zh-CN"/>
              </w:rPr>
              <w:t>gaps(</w:t>
            </w:r>
            <w:proofErr w:type="gramEnd"/>
            <w:r w:rsidRPr="00B9500E">
              <w:rPr>
                <w:rFonts w:ascii="Times New Roman" w:eastAsiaTheme="minorEastAsia" w:hAnsi="Times New Roman"/>
                <w:sz w:val="16"/>
                <w:szCs w:val="16"/>
                <w:lang w:val="en-US" w:eastAsia="zh-CN"/>
              </w:rPr>
              <w:t>9.1.2B)</w:t>
            </w:r>
          </w:p>
        </w:tc>
        <w:tc>
          <w:tcPr>
            <w:tcW w:w="1418" w:type="dxa"/>
          </w:tcPr>
          <w:p w14:paraId="4C1C2EBC" w14:textId="5CBA18C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7039CBCB" w14:textId="6A56B289"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744C215B"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05953D3F" w14:textId="77777777" w:rsidTr="00A8125F">
        <w:tc>
          <w:tcPr>
            <w:tcW w:w="1423" w:type="dxa"/>
          </w:tcPr>
          <w:p w14:paraId="08729A9C" w14:textId="1B0C1CD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R4-2205652</w:t>
            </w:r>
          </w:p>
        </w:tc>
        <w:tc>
          <w:tcPr>
            <w:tcW w:w="2681" w:type="dxa"/>
          </w:tcPr>
          <w:p w14:paraId="2FA21A28" w14:textId="3ABB5399"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Corrections to RRM requirements Rel-17 NR MG enhancements</w:t>
            </w:r>
          </w:p>
        </w:tc>
        <w:tc>
          <w:tcPr>
            <w:tcW w:w="1418" w:type="dxa"/>
          </w:tcPr>
          <w:p w14:paraId="78D22EF2" w14:textId="3F82F936"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 Nokia Shanghai Bell</w:t>
            </w:r>
          </w:p>
        </w:tc>
        <w:tc>
          <w:tcPr>
            <w:tcW w:w="2409" w:type="dxa"/>
          </w:tcPr>
          <w:p w14:paraId="325FDF85" w14:textId="1E9F6449"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230EB07C"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13D8EAC" w14:textId="77777777" w:rsidR="0015796F" w:rsidRDefault="0015796F" w:rsidP="0015796F">
      <w:pPr>
        <w:spacing w:after="0"/>
        <w:rPr>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9500E" w:rsidRPr="00AB67B2" w14:paraId="23366EA1" w14:textId="77777777" w:rsidTr="00B9500E">
        <w:tc>
          <w:tcPr>
            <w:tcW w:w="1423" w:type="dxa"/>
            <w:hideMark/>
          </w:tcPr>
          <w:p w14:paraId="65A99BBB"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36C845C7"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3C29ABE6"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25B470C5"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165703B8"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9500E" w:rsidRPr="00AB67B2" w14:paraId="2B4828EF" w14:textId="77777777" w:rsidTr="00B9500E">
        <w:tc>
          <w:tcPr>
            <w:tcW w:w="1423" w:type="dxa"/>
          </w:tcPr>
          <w:p w14:paraId="7A3EE695" w14:textId="7FC98AC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lastRenderedPageBreak/>
              <w:t>R4-2206874</w:t>
            </w:r>
          </w:p>
        </w:tc>
        <w:tc>
          <w:tcPr>
            <w:tcW w:w="2681" w:type="dxa"/>
          </w:tcPr>
          <w:p w14:paraId="5A20E900" w14:textId="71DD91B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R17 NR MG enhancements – multiple concurrent MGs</w:t>
            </w:r>
          </w:p>
        </w:tc>
        <w:tc>
          <w:tcPr>
            <w:tcW w:w="1418" w:type="dxa"/>
          </w:tcPr>
          <w:p w14:paraId="3B977D0B" w14:textId="5C2CE85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2409" w:type="dxa"/>
          </w:tcPr>
          <w:p w14:paraId="3DA4D2E2" w14:textId="525A686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73AF14E" w14:textId="0812994A"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5148C03F" w14:textId="77777777" w:rsidTr="00B9500E">
        <w:tc>
          <w:tcPr>
            <w:tcW w:w="1423" w:type="dxa"/>
          </w:tcPr>
          <w:p w14:paraId="0A572C5F" w14:textId="6297989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R4-2207084</w:t>
            </w:r>
          </w:p>
        </w:tc>
        <w:tc>
          <w:tcPr>
            <w:tcW w:w="2681" w:type="dxa"/>
          </w:tcPr>
          <w:p w14:paraId="4D4E004B" w14:textId="6CC5ED2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CSSF for concurrent gaps</w:t>
            </w:r>
          </w:p>
        </w:tc>
        <w:tc>
          <w:tcPr>
            <w:tcW w:w="1418" w:type="dxa"/>
          </w:tcPr>
          <w:p w14:paraId="446E1789" w14:textId="002743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Pr>
          <w:p w14:paraId="4E89B7E3" w14:textId="339A962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460667F"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012D7546" w14:textId="77777777" w:rsidTr="00B9500E">
        <w:tc>
          <w:tcPr>
            <w:tcW w:w="1423" w:type="dxa"/>
          </w:tcPr>
          <w:p w14:paraId="6F040DDF" w14:textId="16E4E6F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R4-2206875</w:t>
            </w:r>
          </w:p>
        </w:tc>
        <w:tc>
          <w:tcPr>
            <w:tcW w:w="2681" w:type="dxa"/>
          </w:tcPr>
          <w:p w14:paraId="09950DD0" w14:textId="667DE60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measurement delay requirements for concurrent MG patterns</w:t>
            </w:r>
          </w:p>
        </w:tc>
        <w:tc>
          <w:tcPr>
            <w:tcW w:w="1418" w:type="dxa"/>
          </w:tcPr>
          <w:p w14:paraId="363FAA52" w14:textId="06ED7E6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4375E9C0" w14:textId="477C929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D953C0D" w14:textId="26ED91B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5D7A5495" w14:textId="77777777" w:rsidTr="00B9500E">
        <w:tc>
          <w:tcPr>
            <w:tcW w:w="1423" w:type="dxa"/>
          </w:tcPr>
          <w:p w14:paraId="47F8BAE6" w14:textId="611850C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6</w:t>
            </w:r>
          </w:p>
        </w:tc>
        <w:tc>
          <w:tcPr>
            <w:tcW w:w="2681" w:type="dxa"/>
          </w:tcPr>
          <w:p w14:paraId="2C26D370" w14:textId="7CDF87D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38.133 for L1 measurement impact of concurrent gaps</w:t>
            </w:r>
          </w:p>
        </w:tc>
        <w:tc>
          <w:tcPr>
            <w:tcW w:w="1418" w:type="dxa"/>
          </w:tcPr>
          <w:p w14:paraId="688A325F" w14:textId="266AD04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MTK</w:t>
            </w:r>
          </w:p>
        </w:tc>
        <w:tc>
          <w:tcPr>
            <w:tcW w:w="2409" w:type="dxa"/>
          </w:tcPr>
          <w:p w14:paraId="18BB59AE" w14:textId="642CA5D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66C22A7"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6A0E748F" w14:textId="77777777" w:rsidTr="00B9500E">
        <w:tc>
          <w:tcPr>
            <w:tcW w:w="1423" w:type="dxa"/>
          </w:tcPr>
          <w:p w14:paraId="390BB1E5" w14:textId="3B79CAB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7</w:t>
            </w:r>
          </w:p>
        </w:tc>
        <w:tc>
          <w:tcPr>
            <w:tcW w:w="2681" w:type="dxa"/>
          </w:tcPr>
          <w:p w14:paraId="10B468E6" w14:textId="4A635D0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DraftCR</w:t>
            </w:r>
            <w:proofErr w:type="spellEnd"/>
            <w:r w:rsidRPr="00B9500E">
              <w:rPr>
                <w:rFonts w:ascii="Times New Roman" w:eastAsiaTheme="minorEastAsia" w:hAnsi="Times New Roman"/>
                <w:sz w:val="16"/>
                <w:szCs w:val="16"/>
                <w:lang w:val="en-US" w:eastAsia="zh-CN"/>
              </w:rPr>
              <w:t xml:space="preserve"> on inter-frequency measurement delay requirements with concurrent gaps</w:t>
            </w:r>
          </w:p>
        </w:tc>
        <w:tc>
          <w:tcPr>
            <w:tcW w:w="1418" w:type="dxa"/>
          </w:tcPr>
          <w:p w14:paraId="7428F6B3" w14:textId="60F56B86"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Xiaomi</w:t>
            </w:r>
          </w:p>
        </w:tc>
        <w:tc>
          <w:tcPr>
            <w:tcW w:w="2409" w:type="dxa"/>
          </w:tcPr>
          <w:p w14:paraId="628D253D" w14:textId="49D970C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BDA8ADF"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40CC360" w14:textId="77777777" w:rsidTr="00B9500E">
        <w:tc>
          <w:tcPr>
            <w:tcW w:w="1423" w:type="dxa"/>
          </w:tcPr>
          <w:p w14:paraId="03B9CDFA" w14:textId="04343E4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8</w:t>
            </w:r>
          </w:p>
        </w:tc>
        <w:tc>
          <w:tcPr>
            <w:tcW w:w="2681" w:type="dxa"/>
          </w:tcPr>
          <w:p w14:paraId="0A1FAFAA" w14:textId="6345E5A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to 38133 on CSI-RS based L3 measurement requirements with concurrent gap</w:t>
            </w:r>
          </w:p>
        </w:tc>
        <w:tc>
          <w:tcPr>
            <w:tcW w:w="1418" w:type="dxa"/>
          </w:tcPr>
          <w:p w14:paraId="7CA2B6F0" w14:textId="0B88634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OPPO</w:t>
            </w:r>
          </w:p>
        </w:tc>
        <w:tc>
          <w:tcPr>
            <w:tcW w:w="2409" w:type="dxa"/>
          </w:tcPr>
          <w:p w14:paraId="09511F82" w14:textId="46D2D4F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08327DB2"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2EF620DF" w14:textId="77777777" w:rsidTr="00B9500E">
        <w:tc>
          <w:tcPr>
            <w:tcW w:w="1423" w:type="dxa"/>
          </w:tcPr>
          <w:p w14:paraId="48AFE5B5" w14:textId="68AA8CA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9</w:t>
            </w:r>
          </w:p>
        </w:tc>
        <w:tc>
          <w:tcPr>
            <w:tcW w:w="2681" w:type="dxa"/>
          </w:tcPr>
          <w:p w14:paraId="1F0C3490" w14:textId="71E2F05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DraftCR</w:t>
            </w:r>
            <w:proofErr w:type="spellEnd"/>
            <w:r w:rsidRPr="00B9500E">
              <w:rPr>
                <w:rFonts w:ascii="Times New Roman" w:eastAsiaTheme="minorEastAsia" w:hAnsi="Times New Roman"/>
                <w:sz w:val="16"/>
                <w:szCs w:val="16"/>
                <w:lang w:val="en-US" w:eastAsia="zh-CN"/>
              </w:rPr>
              <w:t xml:space="preserve"> to TS 38.133: Positioning measurement requirements due to concurrent gap in NR</w:t>
            </w:r>
          </w:p>
        </w:tc>
        <w:tc>
          <w:tcPr>
            <w:tcW w:w="1418" w:type="dxa"/>
          </w:tcPr>
          <w:p w14:paraId="324929B1" w14:textId="2A2BBF6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Intel</w:t>
            </w:r>
          </w:p>
        </w:tc>
        <w:tc>
          <w:tcPr>
            <w:tcW w:w="2409" w:type="dxa"/>
          </w:tcPr>
          <w:p w14:paraId="3BD139AD" w14:textId="2DFB043E"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49E7B89"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74FC48FF" w14:textId="77777777" w:rsidTr="00B9500E">
        <w:tc>
          <w:tcPr>
            <w:tcW w:w="1423" w:type="dxa"/>
          </w:tcPr>
          <w:p w14:paraId="3357C648" w14:textId="1455063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80</w:t>
            </w:r>
          </w:p>
        </w:tc>
        <w:tc>
          <w:tcPr>
            <w:tcW w:w="2681" w:type="dxa"/>
          </w:tcPr>
          <w:p w14:paraId="495E85A2" w14:textId="1CDB821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collision handling for concurrent MGs</w:t>
            </w:r>
          </w:p>
        </w:tc>
        <w:tc>
          <w:tcPr>
            <w:tcW w:w="1418" w:type="dxa"/>
          </w:tcPr>
          <w:p w14:paraId="4A396AA6" w14:textId="2C1B2CC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17BD3122" w14:textId="238DB93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0129C20"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73F2C9C8" w14:textId="77777777" w:rsidTr="00B9500E">
        <w:tc>
          <w:tcPr>
            <w:tcW w:w="1423" w:type="dxa"/>
          </w:tcPr>
          <w:p w14:paraId="0D894285" w14:textId="3A7A571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81</w:t>
            </w:r>
          </w:p>
        </w:tc>
        <w:tc>
          <w:tcPr>
            <w:tcW w:w="2681" w:type="dxa"/>
          </w:tcPr>
          <w:p w14:paraId="65C9A0BC" w14:textId="026B5D5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9500E">
              <w:rPr>
                <w:rFonts w:ascii="Times New Roman" w:eastAsiaTheme="minorEastAsia" w:hAnsi="Times New Roman"/>
                <w:sz w:val="16"/>
                <w:szCs w:val="16"/>
                <w:lang w:val="en-US" w:eastAsia="zh-CN"/>
              </w:rPr>
              <w:t>draftCR</w:t>
            </w:r>
            <w:proofErr w:type="spellEnd"/>
            <w:r w:rsidRPr="00B9500E">
              <w:rPr>
                <w:rFonts w:ascii="Times New Roman" w:eastAsiaTheme="minorEastAsia" w:hAnsi="Times New Roman"/>
                <w:sz w:val="16"/>
                <w:szCs w:val="16"/>
                <w:lang w:val="en-US" w:eastAsia="zh-CN"/>
              </w:rPr>
              <w:t xml:space="preserve"> on concurrent </w:t>
            </w:r>
            <w:proofErr w:type="gramStart"/>
            <w:r w:rsidRPr="00B9500E">
              <w:rPr>
                <w:rFonts w:ascii="Times New Roman" w:eastAsiaTheme="minorEastAsia" w:hAnsi="Times New Roman"/>
                <w:sz w:val="16"/>
                <w:szCs w:val="16"/>
                <w:lang w:val="en-US" w:eastAsia="zh-CN"/>
              </w:rPr>
              <w:t>gaps(</w:t>
            </w:r>
            <w:proofErr w:type="gramEnd"/>
            <w:r w:rsidRPr="00B9500E">
              <w:rPr>
                <w:rFonts w:ascii="Times New Roman" w:eastAsiaTheme="minorEastAsia" w:hAnsi="Times New Roman"/>
                <w:sz w:val="16"/>
                <w:szCs w:val="16"/>
                <w:lang w:val="en-US" w:eastAsia="zh-CN"/>
              </w:rPr>
              <w:t>9.1.2B)</w:t>
            </w:r>
          </w:p>
        </w:tc>
        <w:tc>
          <w:tcPr>
            <w:tcW w:w="1418" w:type="dxa"/>
          </w:tcPr>
          <w:p w14:paraId="032843E3" w14:textId="6BE828C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3AC10B0C" w14:textId="0DCE7DD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AD18BF4"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547E1B4A" w14:textId="77777777" w:rsidTr="00B9500E">
        <w:tc>
          <w:tcPr>
            <w:tcW w:w="1423" w:type="dxa"/>
          </w:tcPr>
          <w:p w14:paraId="4433FC0F" w14:textId="609D717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82</w:t>
            </w:r>
          </w:p>
        </w:tc>
        <w:tc>
          <w:tcPr>
            <w:tcW w:w="2681" w:type="dxa"/>
          </w:tcPr>
          <w:p w14:paraId="1959B5C6" w14:textId="1317ADDE"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Corrections to RRM requirements Rel-17 NR MG enhancements</w:t>
            </w:r>
          </w:p>
        </w:tc>
        <w:tc>
          <w:tcPr>
            <w:tcW w:w="1418" w:type="dxa"/>
          </w:tcPr>
          <w:p w14:paraId="219F3D1B" w14:textId="0E75CEE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w:t>
            </w:r>
          </w:p>
        </w:tc>
        <w:tc>
          <w:tcPr>
            <w:tcW w:w="2409" w:type="dxa"/>
          </w:tcPr>
          <w:p w14:paraId="74F7F5EB" w14:textId="1D55D4E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7A232A7"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79A9333" w14:textId="77777777" w:rsidR="00B9500E" w:rsidRDefault="00B9500E" w:rsidP="00B9500E">
      <w:pPr>
        <w:rPr>
          <w:lang w:val="en-US"/>
        </w:rPr>
      </w:pPr>
    </w:p>
    <w:p w14:paraId="34F2E78B" w14:textId="77777777" w:rsidR="00B9500E" w:rsidRDefault="00B9500E" w:rsidP="0015796F">
      <w:pPr>
        <w:rPr>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1E962478" w14:textId="77777777" w:rsidR="00CB742E" w:rsidRDefault="00CB742E" w:rsidP="00CB742E">
      <w:pPr>
        <w:rPr>
          <w:bCs/>
        </w:rPr>
      </w:pPr>
      <w:r w:rsidRPr="00BF7CC3">
        <w:rPr>
          <w:bCs/>
          <w:highlight w:val="yellow"/>
        </w:rPr>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CB742E" w14:paraId="13F5168A" w14:textId="77777777" w:rsidTr="009F6B40">
        <w:tc>
          <w:tcPr>
            <w:tcW w:w="9629" w:type="dxa"/>
          </w:tcPr>
          <w:p w14:paraId="0101DB93" w14:textId="77777777" w:rsidR="00CB742E" w:rsidRDefault="00CB742E" w:rsidP="009F6B40">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3F5150EC" w14:textId="77777777" w:rsidR="00CB742E" w:rsidRDefault="00CB742E" w:rsidP="00B6687F">
            <w:pPr>
              <w:pStyle w:val="ListParagraph"/>
              <w:numPr>
                <w:ilvl w:val="0"/>
                <w:numId w:val="17"/>
              </w:numPr>
              <w:spacing w:before="0" w:after="0" w:line="240" w:lineRule="auto"/>
              <w:rPr>
                <w:rFonts w:ascii="Arial" w:hAnsi="Arial" w:cs="Arial"/>
              </w:rPr>
            </w:pPr>
            <w:r>
              <w:rPr>
                <w:rFonts w:ascii="Arial" w:hAnsi="Arial" w:cs="Arial"/>
              </w:rPr>
              <w:t>Introduce a priority rule to resolve collisions between measurement gap occasions</w:t>
            </w:r>
          </w:p>
          <w:p w14:paraId="2D9A4242" w14:textId="77777777" w:rsidR="00CB742E" w:rsidRDefault="00CB742E" w:rsidP="00B6687F">
            <w:pPr>
              <w:pStyle w:val="ListParagraph"/>
              <w:numPr>
                <w:ilvl w:val="2"/>
                <w:numId w:val="18"/>
              </w:numPr>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11EC98B9" w14:textId="77777777" w:rsidR="00CB742E" w:rsidRDefault="00CB742E" w:rsidP="00B6687F">
            <w:pPr>
              <w:pStyle w:val="ListParagraph"/>
              <w:numPr>
                <w:ilvl w:val="2"/>
                <w:numId w:val="18"/>
              </w:numPr>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3CABB445" w14:textId="77777777" w:rsidR="00CB742E" w:rsidRDefault="00CB742E" w:rsidP="00B6687F">
            <w:pPr>
              <w:pStyle w:val="ListParagraph"/>
              <w:numPr>
                <w:ilvl w:val="2"/>
                <w:numId w:val="18"/>
              </w:numPr>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222F8459" w14:textId="77777777" w:rsidR="00CB742E" w:rsidRPr="00F75095" w:rsidRDefault="00CB742E" w:rsidP="00B6687F">
            <w:pPr>
              <w:pStyle w:val="ListParagraph"/>
              <w:numPr>
                <w:ilvl w:val="1"/>
                <w:numId w:val="18"/>
              </w:numPr>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proofErr w:type="spellStart"/>
            <w:r>
              <w:rPr>
                <w:rFonts w:ascii="Arial" w:hAnsi="Arial" w:cs="Arial"/>
              </w:rPr>
              <w:t>NR_MG_enh</w:t>
            </w:r>
            <w:proofErr w:type="spellEnd"/>
            <w:r>
              <w:rPr>
                <w:rFonts w:ascii="Arial" w:hAnsi="Arial" w:cs="Arial"/>
              </w:rPr>
              <w:t xml:space="preserve"> WI. However, considering </w:t>
            </w:r>
            <w:r w:rsidRPr="00BF7CC3">
              <w:rPr>
                <w:rFonts w:ascii="Arial" w:hAnsi="Arial" w:cs="Arial"/>
                <w:strike/>
                <w:color w:val="FF0000"/>
              </w:rPr>
              <w:t>some</w:t>
            </w:r>
            <w:r w:rsidRPr="00BF7CC3">
              <w:rPr>
                <w:rFonts w:ascii="Arial" w:hAnsi="Arial" w:cs="Arial"/>
                <w:color w:val="FF0000"/>
              </w:rPr>
              <w:t xml:space="preserve"> </w:t>
            </w:r>
            <w:r>
              <w:rPr>
                <w:rFonts w:ascii="Arial" w:hAnsi="Arial" w:cs="Arial"/>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122B6D9E" w14:textId="77777777" w:rsidR="00CB742E" w:rsidRDefault="00CB742E" w:rsidP="00652D43">
      <w:pPr>
        <w:rPr>
          <w:rFonts w:ascii="Arial" w:hAnsi="Arial" w:cs="Arial"/>
          <w:b/>
        </w:rPr>
      </w:pPr>
    </w:p>
    <w:p w14:paraId="5BD72B66" w14:textId="02CF8837" w:rsidR="00652D43" w:rsidRDefault="00CB742E"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55907AFD" w14:textId="20207B69" w:rsidR="00CB742E" w:rsidRDefault="00CB742E" w:rsidP="00CB742E">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22CB165A" w14:textId="77777777" w:rsidR="00CB742E" w:rsidRDefault="00CB742E" w:rsidP="00CB74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5C427758" w14:textId="5BFABB25" w:rsidR="00CB742E" w:rsidRDefault="00032A6A" w:rsidP="00CB74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00AB710A" w14:textId="7DAA9940" w:rsidR="0015796F" w:rsidRDefault="0015796F" w:rsidP="0015796F">
      <w:pPr>
        <w:rPr>
          <w:bCs/>
        </w:rPr>
      </w:pPr>
    </w:p>
    <w:p w14:paraId="68988756" w14:textId="630C2590" w:rsidR="006F1C88" w:rsidRDefault="006F1C88" w:rsidP="006F1C88">
      <w:pPr>
        <w:rPr>
          <w:rFonts w:ascii="Arial" w:hAnsi="Arial" w:cs="Arial"/>
          <w:b/>
          <w:sz w:val="24"/>
        </w:rPr>
      </w:pPr>
      <w:r>
        <w:rPr>
          <w:rFonts w:ascii="Arial" w:hAnsi="Arial" w:cs="Arial"/>
          <w:b/>
          <w:color w:val="0000FF"/>
          <w:sz w:val="24"/>
          <w:u w:val="thick"/>
        </w:rPr>
        <w:t>R4-2206874</w:t>
      </w:r>
      <w:r w:rsidRPr="00944C49">
        <w:rPr>
          <w:b/>
          <w:lang w:val="en-US" w:eastAsia="zh-CN"/>
        </w:rPr>
        <w:tab/>
      </w:r>
      <w:r w:rsidRPr="006F1C88">
        <w:rPr>
          <w:rFonts w:ascii="Arial" w:hAnsi="Arial" w:cs="Arial"/>
          <w:b/>
          <w:sz w:val="24"/>
        </w:rPr>
        <w:t>WF on R17 NR MG enhancements – multiple concurrent MGs</w:t>
      </w:r>
    </w:p>
    <w:p w14:paraId="3E8CD246" w14:textId="64BAF31F" w:rsidR="006F1C88" w:rsidRDefault="006F1C88" w:rsidP="006F1C8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F1C88">
        <w:rPr>
          <w:i/>
        </w:rPr>
        <w:t>MediaTek inc.</w:t>
      </w:r>
    </w:p>
    <w:p w14:paraId="3B6B8DB7" w14:textId="77777777" w:rsidR="006F1C88" w:rsidRPr="00944C49" w:rsidRDefault="006F1C88" w:rsidP="006F1C88">
      <w:pPr>
        <w:rPr>
          <w:rFonts w:ascii="Arial" w:hAnsi="Arial" w:cs="Arial"/>
          <w:b/>
          <w:lang w:val="en-US" w:eastAsia="zh-CN"/>
        </w:rPr>
      </w:pPr>
      <w:r w:rsidRPr="00944C49">
        <w:rPr>
          <w:rFonts w:ascii="Arial" w:hAnsi="Arial" w:cs="Arial"/>
          <w:b/>
          <w:lang w:val="en-US" w:eastAsia="zh-CN"/>
        </w:rPr>
        <w:t xml:space="preserve">Abstract: </w:t>
      </w:r>
    </w:p>
    <w:p w14:paraId="2828677E" w14:textId="77777777" w:rsidR="006F1C88" w:rsidRDefault="006F1C88" w:rsidP="006F1C88">
      <w:pPr>
        <w:rPr>
          <w:rFonts w:ascii="Arial" w:hAnsi="Arial" w:cs="Arial"/>
          <w:b/>
          <w:lang w:val="en-US" w:eastAsia="zh-CN"/>
        </w:rPr>
      </w:pPr>
      <w:r w:rsidRPr="00944C49">
        <w:rPr>
          <w:rFonts w:ascii="Arial" w:hAnsi="Arial" w:cs="Arial"/>
          <w:b/>
          <w:lang w:val="en-US" w:eastAsia="zh-CN"/>
        </w:rPr>
        <w:t xml:space="preserve">Discussion: </w:t>
      </w:r>
    </w:p>
    <w:p w14:paraId="0FFC11BC" w14:textId="22FBDE68" w:rsidR="00F75095" w:rsidRDefault="00B9500E" w:rsidP="006F1C88">
      <w:pPr>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500E">
        <w:rPr>
          <w:rFonts w:ascii="Arial" w:hAnsi="Arial" w:cs="Arial"/>
          <w:b/>
          <w:highlight w:val="green"/>
          <w:lang w:val="en-US" w:eastAsia="zh-CN"/>
        </w:rPr>
        <w:t>Approved.</w:t>
      </w:r>
    </w:p>
    <w:p w14:paraId="705C6E7B" w14:textId="77777777" w:rsidR="00F75095" w:rsidRPr="00652D43" w:rsidRDefault="00F75095"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B7460F1" w14:textId="37150ACD"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4C2088" w14:textId="77777777" w:rsidR="00567AEA" w:rsidRDefault="00567AEA" w:rsidP="008E600A">
      <w:pPr>
        <w:rPr>
          <w:color w:val="993300"/>
          <w:u w:val="single"/>
        </w:rPr>
      </w:pP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E9E0335" w14:textId="1C840BAD" w:rsidR="008E600A" w:rsidRDefault="002D7A6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R4-2207084 (from R4-2203738).</w:t>
      </w:r>
    </w:p>
    <w:p w14:paraId="694D379D" w14:textId="7ECBFE12" w:rsidR="002D7A6F" w:rsidRDefault="002D7A6F" w:rsidP="002D7A6F">
      <w:pPr>
        <w:rPr>
          <w:rFonts w:ascii="Arial" w:hAnsi="Arial" w:cs="Arial"/>
          <w:b/>
          <w:sz w:val="24"/>
        </w:rPr>
      </w:pPr>
      <w:r>
        <w:rPr>
          <w:rFonts w:ascii="Arial" w:hAnsi="Arial" w:cs="Arial"/>
          <w:b/>
          <w:color w:val="0000FF"/>
          <w:sz w:val="24"/>
        </w:rPr>
        <w:t>R4-2207084</w:t>
      </w:r>
      <w:r>
        <w:rPr>
          <w:rFonts w:ascii="Arial" w:hAnsi="Arial" w:cs="Arial"/>
          <w:b/>
          <w:color w:val="0000FF"/>
          <w:sz w:val="24"/>
        </w:rPr>
        <w:tab/>
      </w:r>
      <w:r>
        <w:rPr>
          <w:rFonts w:ascii="Arial" w:hAnsi="Arial" w:cs="Arial"/>
          <w:b/>
          <w:sz w:val="24"/>
        </w:rPr>
        <w:t>CR on CSSF for concurrent gaps</w:t>
      </w:r>
    </w:p>
    <w:p w14:paraId="525B5E7F" w14:textId="77777777" w:rsidR="002D7A6F" w:rsidRDefault="002D7A6F" w:rsidP="002D7A6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6450D86" w14:textId="7E6DFD5A" w:rsidR="002D7A6F" w:rsidRDefault="00CA1557" w:rsidP="002D7A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85B7C8E" w14:textId="77777777" w:rsidR="00567AEA" w:rsidRDefault="00567AEA" w:rsidP="008E600A">
      <w:pPr>
        <w:rPr>
          <w:color w:val="993300"/>
          <w:u w:val="single"/>
        </w:rPr>
      </w:pP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A9BCE5" w14:textId="752AD44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E301D" w14:textId="77777777" w:rsidR="00567AEA" w:rsidRDefault="00567AEA" w:rsidP="008E600A">
      <w:pPr>
        <w:rPr>
          <w:color w:val="993300"/>
          <w:u w:val="single"/>
        </w:rPr>
      </w:pP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7BC51C" w14:textId="0191C65E" w:rsidR="008E600A" w:rsidRDefault="00CE39A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R4-2206875 (from R4-2203880).</w:t>
      </w:r>
    </w:p>
    <w:p w14:paraId="4B4EA980" w14:textId="3A0D3FAA" w:rsidR="00CE39A7" w:rsidRDefault="00CE39A7" w:rsidP="00CE39A7">
      <w:pPr>
        <w:rPr>
          <w:rFonts w:ascii="Arial" w:hAnsi="Arial" w:cs="Arial"/>
          <w:b/>
          <w:sz w:val="24"/>
        </w:rPr>
      </w:pPr>
      <w:r>
        <w:rPr>
          <w:rFonts w:ascii="Arial" w:hAnsi="Arial" w:cs="Arial"/>
          <w:b/>
          <w:color w:val="0000FF"/>
          <w:sz w:val="24"/>
        </w:rPr>
        <w:lastRenderedPageBreak/>
        <w:t>R4-2206875</w:t>
      </w:r>
      <w:r>
        <w:rPr>
          <w:rFonts w:ascii="Arial" w:hAnsi="Arial" w:cs="Arial"/>
          <w:b/>
          <w:color w:val="0000FF"/>
          <w:sz w:val="24"/>
        </w:rPr>
        <w:tab/>
      </w:r>
      <w:r>
        <w:rPr>
          <w:rFonts w:ascii="Arial" w:hAnsi="Arial" w:cs="Arial"/>
          <w:b/>
          <w:sz w:val="24"/>
        </w:rPr>
        <w:t>Draft CR on measurement delay requirements for concurrent MG patterns</w:t>
      </w:r>
    </w:p>
    <w:p w14:paraId="23C97CA0" w14:textId="77777777" w:rsidR="00CE39A7" w:rsidRDefault="00CE39A7" w:rsidP="00CE39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3BED9E6" w14:textId="7BDA7007" w:rsidR="00CE39A7" w:rsidRDefault="00CA1557" w:rsidP="00CE39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291BC5E6" w14:textId="77777777" w:rsidR="00567AEA" w:rsidRDefault="00567AEA" w:rsidP="00CE39A7">
      <w:pPr>
        <w:rPr>
          <w:color w:val="993300"/>
          <w:u w:val="single"/>
        </w:rPr>
      </w:pP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47B3E9" w14:textId="14E7A1AA"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1C3F0" w14:textId="77777777" w:rsidR="00567AEA" w:rsidRDefault="00567AEA" w:rsidP="008E600A">
      <w:pPr>
        <w:rPr>
          <w:color w:val="993300"/>
          <w:u w:val="single"/>
        </w:rPr>
      </w:pP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60B7B8A" w14:textId="1FF643CE"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R4-2206876 (from R4-2204058).</w:t>
      </w:r>
    </w:p>
    <w:p w14:paraId="4A069BC8" w14:textId="6724F5E2" w:rsidR="005669F6" w:rsidRDefault="005669F6" w:rsidP="005669F6">
      <w:pPr>
        <w:rPr>
          <w:rFonts w:ascii="Arial" w:hAnsi="Arial" w:cs="Arial"/>
          <w:b/>
          <w:sz w:val="24"/>
        </w:rPr>
      </w:pPr>
      <w:r>
        <w:rPr>
          <w:rFonts w:ascii="Arial" w:hAnsi="Arial" w:cs="Arial"/>
          <w:b/>
          <w:color w:val="0000FF"/>
          <w:sz w:val="24"/>
        </w:rPr>
        <w:t>R4-2206876</w:t>
      </w:r>
      <w:r>
        <w:rPr>
          <w:rFonts w:ascii="Arial" w:hAnsi="Arial" w:cs="Arial"/>
          <w:b/>
          <w:color w:val="0000FF"/>
          <w:sz w:val="24"/>
        </w:rPr>
        <w:tab/>
      </w:r>
      <w:r>
        <w:rPr>
          <w:rFonts w:ascii="Arial" w:hAnsi="Arial" w:cs="Arial"/>
          <w:b/>
          <w:sz w:val="24"/>
        </w:rPr>
        <w:t>Draft CR on 38.133 for L1 measurement impact of concurrent gaps</w:t>
      </w:r>
    </w:p>
    <w:p w14:paraId="7A931F8B"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92E1A2B" w14:textId="5573EDDE"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39D627C" w14:textId="77777777" w:rsidR="00567AEA" w:rsidRDefault="00567AEA" w:rsidP="005669F6">
      <w:pPr>
        <w:rPr>
          <w:color w:val="993300"/>
          <w:u w:val="single"/>
        </w:rPr>
      </w:pP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368C58F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D58D0" w14:textId="77777777" w:rsidR="00567AEA" w:rsidRDefault="00567AEA" w:rsidP="008E600A">
      <w:pPr>
        <w:rPr>
          <w:color w:val="993300"/>
          <w:u w:val="single"/>
        </w:rPr>
      </w:pP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B3E6EA" w14:textId="0694BDF3"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47C256" w14:textId="77777777" w:rsidR="00567AEA" w:rsidRDefault="00567AEA" w:rsidP="008E600A">
      <w:pPr>
        <w:rPr>
          <w:color w:val="993300"/>
          <w:u w:val="single"/>
        </w:rPr>
      </w:pPr>
    </w:p>
    <w:p w14:paraId="6BAE575A" w14:textId="77777777" w:rsidR="008E600A" w:rsidRDefault="008E600A" w:rsidP="008E600A">
      <w:pPr>
        <w:rPr>
          <w:rFonts w:ascii="Arial" w:hAnsi="Arial" w:cs="Arial"/>
          <w:b/>
          <w:sz w:val="24"/>
        </w:rPr>
      </w:pPr>
      <w:r>
        <w:rPr>
          <w:rFonts w:ascii="Arial" w:hAnsi="Arial" w:cs="Arial"/>
          <w:b/>
          <w:color w:val="0000FF"/>
          <w:sz w:val="24"/>
        </w:rPr>
        <w:lastRenderedPageBreak/>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AFDBF34" w14:textId="4669480C"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R4-2206877 (from R4-2204235).</w:t>
      </w:r>
    </w:p>
    <w:p w14:paraId="2BAF4FFA" w14:textId="75EA82BA" w:rsidR="005669F6" w:rsidRDefault="005669F6" w:rsidP="005669F6">
      <w:pPr>
        <w:rPr>
          <w:rFonts w:ascii="Arial" w:hAnsi="Arial" w:cs="Arial"/>
          <w:b/>
          <w:sz w:val="24"/>
        </w:rPr>
      </w:pPr>
      <w:r>
        <w:rPr>
          <w:rFonts w:ascii="Arial" w:hAnsi="Arial" w:cs="Arial"/>
          <w:b/>
          <w:color w:val="0000FF"/>
          <w:sz w:val="24"/>
        </w:rPr>
        <w:t>R4-2206877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7F9C0288"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1F1A1E02" w14:textId="7D31959C"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BB0AFDD" w14:textId="77777777" w:rsidR="00567AEA" w:rsidRDefault="00567AEA" w:rsidP="005669F6">
      <w:pPr>
        <w:rPr>
          <w:color w:val="993300"/>
          <w:u w:val="single"/>
        </w:rPr>
      </w:pP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DCAEED" w14:textId="120C2FC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1A5BA" w14:textId="77777777" w:rsidR="00567AEA" w:rsidRDefault="00567AEA" w:rsidP="008E600A">
      <w:pPr>
        <w:rPr>
          <w:color w:val="993300"/>
          <w:u w:val="single"/>
        </w:rPr>
      </w:pP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0C5D6D" w14:textId="33A4966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B593" w14:textId="77777777" w:rsidR="00567AEA" w:rsidRDefault="00567AEA" w:rsidP="008E600A">
      <w:pPr>
        <w:rPr>
          <w:color w:val="993300"/>
          <w:u w:val="single"/>
        </w:rPr>
      </w:pP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3404F44" w14:textId="5B3327C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R4-2206878 (from R4-2204279).</w:t>
      </w:r>
    </w:p>
    <w:p w14:paraId="1D62D61D" w14:textId="479135C5" w:rsidR="005669F6" w:rsidRDefault="005669F6" w:rsidP="005669F6">
      <w:pPr>
        <w:rPr>
          <w:rFonts w:ascii="Arial" w:hAnsi="Arial" w:cs="Arial"/>
          <w:b/>
          <w:sz w:val="24"/>
        </w:rPr>
      </w:pPr>
      <w:r>
        <w:rPr>
          <w:rFonts w:ascii="Arial" w:hAnsi="Arial" w:cs="Arial"/>
          <w:b/>
          <w:color w:val="0000FF"/>
          <w:sz w:val="24"/>
        </w:rPr>
        <w:t>R4-2206878</w:t>
      </w:r>
      <w:r>
        <w:rPr>
          <w:rFonts w:ascii="Arial" w:hAnsi="Arial" w:cs="Arial"/>
          <w:b/>
          <w:color w:val="0000FF"/>
          <w:sz w:val="24"/>
        </w:rPr>
        <w:tab/>
      </w:r>
      <w:r>
        <w:rPr>
          <w:rFonts w:ascii="Arial" w:hAnsi="Arial" w:cs="Arial"/>
          <w:b/>
          <w:sz w:val="24"/>
        </w:rPr>
        <w:t>Draft CR to 38133 on CSI-RS based L3 measurement requirements with concurrent gap</w:t>
      </w:r>
    </w:p>
    <w:p w14:paraId="73BCD5EC"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E67B233" w14:textId="09965149"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03DB1B80" w14:textId="77777777" w:rsidR="00567AEA" w:rsidRDefault="00567AEA" w:rsidP="005669F6">
      <w:pPr>
        <w:rPr>
          <w:color w:val="993300"/>
          <w:u w:val="single"/>
        </w:rPr>
      </w:pP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2E2449" w14:textId="4D7C79F8"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5FECA5" w14:textId="77777777" w:rsidR="00567AEA" w:rsidRDefault="00567AEA" w:rsidP="008E600A">
      <w:pPr>
        <w:rPr>
          <w:color w:val="993300"/>
          <w:u w:val="single"/>
        </w:rPr>
      </w:pP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D70698A" w14:textId="4FF4119C"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546E67" w14:textId="77777777" w:rsidR="00567AEA" w:rsidRDefault="00567AEA" w:rsidP="008E600A">
      <w:pPr>
        <w:rPr>
          <w:color w:val="993300"/>
          <w:u w:val="single"/>
        </w:rPr>
      </w:pP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88F79B2" w14:textId="10DF0CB7"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R4-2206879 (from R4-2204411).</w:t>
      </w:r>
    </w:p>
    <w:p w14:paraId="22978B1E" w14:textId="57FAE8CC" w:rsidR="005669F6" w:rsidRDefault="005669F6" w:rsidP="005669F6">
      <w:pPr>
        <w:rPr>
          <w:rFonts w:ascii="Arial" w:hAnsi="Arial" w:cs="Arial"/>
          <w:b/>
          <w:sz w:val="24"/>
        </w:rPr>
      </w:pPr>
      <w:r>
        <w:rPr>
          <w:rFonts w:ascii="Arial" w:hAnsi="Arial" w:cs="Arial"/>
          <w:b/>
          <w:color w:val="0000FF"/>
          <w:sz w:val="24"/>
        </w:rPr>
        <w:t>R4-2206879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2AC0BF8A"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F80C91B" w14:textId="4A42DABF"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7C9097AB" w14:textId="77777777" w:rsidR="00567AEA" w:rsidRDefault="00567AEA" w:rsidP="005669F6">
      <w:pPr>
        <w:rPr>
          <w:color w:val="993300"/>
          <w:u w:val="single"/>
        </w:rPr>
      </w:pP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F786D5" w14:textId="21DD64A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B157D" w14:textId="77777777" w:rsidR="00567AEA" w:rsidRDefault="00567AEA" w:rsidP="008E600A">
      <w:pPr>
        <w:rPr>
          <w:color w:val="993300"/>
          <w:u w:val="single"/>
        </w:rPr>
      </w:pP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5D1623" w14:textId="7926D629"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2E8DD" w14:textId="77777777" w:rsidR="00567AEA" w:rsidRDefault="00567AEA" w:rsidP="008E600A">
      <w:pPr>
        <w:rPr>
          <w:color w:val="993300"/>
          <w:u w:val="single"/>
        </w:rPr>
      </w:pP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64BEAEF1"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A5196" w14:textId="77777777" w:rsidR="00567AEA" w:rsidRDefault="00567AEA" w:rsidP="008E600A">
      <w:pPr>
        <w:rPr>
          <w:color w:val="993300"/>
          <w:u w:val="single"/>
        </w:rPr>
      </w:pP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1E394B4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R4-2206880 (from R4-2205371).</w:t>
      </w:r>
    </w:p>
    <w:p w14:paraId="27BB81C5" w14:textId="08F9EB34" w:rsidR="005669F6" w:rsidRDefault="005669F6" w:rsidP="005669F6">
      <w:pPr>
        <w:rPr>
          <w:rFonts w:ascii="Arial" w:hAnsi="Arial" w:cs="Arial"/>
          <w:b/>
          <w:sz w:val="24"/>
        </w:rPr>
      </w:pPr>
      <w:r>
        <w:rPr>
          <w:rFonts w:ascii="Arial" w:hAnsi="Arial" w:cs="Arial"/>
          <w:b/>
          <w:color w:val="0000FF"/>
          <w:sz w:val="24"/>
        </w:rPr>
        <w:t>R4-2206880</w:t>
      </w:r>
      <w:r>
        <w:rPr>
          <w:rFonts w:ascii="Arial" w:hAnsi="Arial" w:cs="Arial"/>
          <w:b/>
          <w:color w:val="0000FF"/>
          <w:sz w:val="24"/>
        </w:rPr>
        <w:tab/>
      </w:r>
      <w:r>
        <w:rPr>
          <w:rFonts w:ascii="Arial" w:hAnsi="Arial" w:cs="Arial"/>
          <w:b/>
          <w:sz w:val="24"/>
        </w:rPr>
        <w:t>CR on collision handling for concurrent MGs</w:t>
      </w:r>
    </w:p>
    <w:p w14:paraId="5F6E2B3F"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F112" w14:textId="7904F77D"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460ACD95" w14:textId="77777777" w:rsidR="00567AEA" w:rsidRDefault="00567AEA" w:rsidP="005669F6">
      <w:pPr>
        <w:rPr>
          <w:color w:val="993300"/>
          <w:u w:val="single"/>
        </w:rPr>
      </w:pP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3C1E221E"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FBFD9" w14:textId="77777777" w:rsidR="00567AEA" w:rsidRDefault="00567AEA" w:rsidP="008E600A">
      <w:pPr>
        <w:rPr>
          <w:color w:val="993300"/>
          <w:u w:val="single"/>
        </w:rPr>
      </w:pP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4FA3027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R4-2206881 (from R4-2205517).</w:t>
      </w:r>
    </w:p>
    <w:p w14:paraId="5853EA65" w14:textId="2E2304D5" w:rsidR="005669F6" w:rsidRDefault="005669F6" w:rsidP="005669F6">
      <w:pPr>
        <w:rPr>
          <w:rFonts w:ascii="Arial" w:hAnsi="Arial" w:cs="Arial"/>
          <w:b/>
          <w:sz w:val="24"/>
        </w:rPr>
      </w:pPr>
      <w:r>
        <w:rPr>
          <w:rFonts w:ascii="Arial" w:hAnsi="Arial" w:cs="Arial"/>
          <w:b/>
          <w:color w:val="0000FF"/>
          <w:sz w:val="24"/>
        </w:rPr>
        <w:t>R4-2206881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265406C6"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0094AADB" w14:textId="77777777" w:rsidR="005669F6" w:rsidRDefault="005669F6" w:rsidP="005669F6">
      <w:pPr>
        <w:rPr>
          <w:rFonts w:ascii="Arial" w:hAnsi="Arial" w:cs="Arial"/>
          <w:b/>
        </w:rPr>
      </w:pPr>
      <w:r>
        <w:rPr>
          <w:rFonts w:ascii="Arial" w:hAnsi="Arial" w:cs="Arial"/>
          <w:b/>
        </w:rPr>
        <w:t xml:space="preserve">Abstract: </w:t>
      </w:r>
    </w:p>
    <w:p w14:paraId="626B4DA0" w14:textId="77777777" w:rsidR="005669F6" w:rsidRDefault="005669F6" w:rsidP="005669F6">
      <w:r>
        <w:t>This draft CR introduces the measurement requirement skeleton for concurrent gaps</w:t>
      </w:r>
    </w:p>
    <w:p w14:paraId="498DEA90" w14:textId="4C2F6A75"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6A42CF35" w14:textId="77777777" w:rsidR="00567AEA" w:rsidRDefault="00567AEA" w:rsidP="005669F6">
      <w:pPr>
        <w:rPr>
          <w:color w:val="993300"/>
          <w:u w:val="single"/>
        </w:rPr>
      </w:pP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2DF824C" w14:textId="35FFA26F"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75BEF" w14:textId="77777777" w:rsidR="00567AEA" w:rsidRDefault="00567AEA" w:rsidP="008E600A">
      <w:pPr>
        <w:rPr>
          <w:color w:val="993300"/>
          <w:u w:val="single"/>
        </w:rPr>
      </w:pP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B119EDD" w14:textId="3494E823"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R4-2206882 (from R4-2205652).</w:t>
      </w:r>
    </w:p>
    <w:p w14:paraId="203FEF69" w14:textId="52B08662" w:rsidR="005669F6" w:rsidRDefault="005669F6" w:rsidP="005669F6">
      <w:pPr>
        <w:rPr>
          <w:rFonts w:ascii="Arial" w:hAnsi="Arial" w:cs="Arial"/>
          <w:b/>
          <w:sz w:val="24"/>
        </w:rPr>
      </w:pPr>
      <w:bookmarkStart w:id="65" w:name="_Toc95792856"/>
      <w:r>
        <w:rPr>
          <w:rFonts w:ascii="Arial" w:hAnsi="Arial" w:cs="Arial"/>
          <w:b/>
          <w:color w:val="0000FF"/>
          <w:sz w:val="24"/>
        </w:rPr>
        <w:t>R4-2206882</w:t>
      </w:r>
      <w:r>
        <w:rPr>
          <w:rFonts w:ascii="Arial" w:hAnsi="Arial" w:cs="Arial"/>
          <w:b/>
          <w:color w:val="0000FF"/>
          <w:sz w:val="24"/>
        </w:rPr>
        <w:tab/>
      </w:r>
      <w:r>
        <w:rPr>
          <w:rFonts w:ascii="Arial" w:hAnsi="Arial" w:cs="Arial"/>
          <w:b/>
          <w:sz w:val="24"/>
        </w:rPr>
        <w:t>Draft CR: Corrections to RRM requirements Rel-17 NR MG enhancements</w:t>
      </w:r>
    </w:p>
    <w:p w14:paraId="4FD044B8"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E91BD1" w14:textId="067B2622"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4FB80F6E" w14:textId="77777777" w:rsidR="00567AEA" w:rsidRDefault="00567AEA" w:rsidP="005669F6">
      <w:pPr>
        <w:rPr>
          <w:color w:val="993300"/>
          <w:u w:val="single"/>
        </w:rPr>
      </w:pPr>
    </w:p>
    <w:p w14:paraId="5E085236" w14:textId="432BB12F" w:rsidR="008E600A" w:rsidRDefault="008E600A" w:rsidP="008E600A">
      <w:pPr>
        <w:pStyle w:val="Heading5"/>
      </w:pPr>
      <w:r>
        <w:t>10.11.2.3</w:t>
      </w:r>
      <w:r>
        <w:tab/>
        <w:t>Network Controlled Small Gap</w:t>
      </w:r>
      <w:bookmarkEnd w:id="65"/>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4BAEF7FC" w:rsidR="00E06FA9" w:rsidRDefault="0065555E" w:rsidP="00E06F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R4-2207060 (from R4-2206762).</w:t>
      </w:r>
    </w:p>
    <w:p w14:paraId="0DFB2AD0" w14:textId="051AC59E" w:rsidR="0065555E" w:rsidRPr="00766996" w:rsidRDefault="0065555E" w:rsidP="0065555E">
      <w:pPr>
        <w:rPr>
          <w:rFonts w:ascii="Arial" w:hAnsi="Arial" w:cs="Arial"/>
          <w:b/>
          <w:sz w:val="24"/>
          <w:lang w:val="en-US"/>
        </w:rPr>
      </w:pPr>
      <w:r>
        <w:rPr>
          <w:rFonts w:ascii="Arial" w:hAnsi="Arial" w:cs="Arial"/>
          <w:b/>
          <w:color w:val="0000FF"/>
          <w:sz w:val="24"/>
          <w:u w:val="thick"/>
        </w:rPr>
        <w:t>R4-2207060</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77A630C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3DA9F326"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BE1BCC4"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5E137B60" w14:textId="6AD6D219"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w:t>
      </w:r>
      <w:proofErr w:type="gramStart"/>
      <w:r w:rsidR="00840996">
        <w:rPr>
          <w:lang w:eastAsia="ja-JP"/>
        </w:rPr>
        <w:t>addition</w:t>
      </w:r>
      <w:proofErr w:type="gramEnd"/>
      <w:r w:rsidR="00840996">
        <w:rPr>
          <w:lang w:eastAsia="ja-JP"/>
        </w:rPr>
        <w:t xml:space="preserve">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lastRenderedPageBreak/>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 xml:space="preserve">We are ok now to have a new </w:t>
      </w:r>
      <w:proofErr w:type="gramStart"/>
      <w:r w:rsidR="004D4ED8">
        <w:rPr>
          <w:lang w:eastAsia="ja-JP"/>
        </w:rPr>
        <w:t>signalling, but</w:t>
      </w:r>
      <w:proofErr w:type="gramEnd"/>
      <w:r w:rsidR="004D4ED8">
        <w:rPr>
          <w:lang w:eastAsia="ja-JP"/>
        </w:rPr>
        <w:t xml:space="preserve">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w:t>
      </w:r>
      <w:proofErr w:type="gramStart"/>
      <w:r>
        <w:rPr>
          <w:lang w:eastAsia="ja-JP"/>
        </w:rPr>
        <w:t>i.e.</w:t>
      </w:r>
      <w:proofErr w:type="gramEnd"/>
      <w:r>
        <w:rPr>
          <w:lang w:eastAsia="ja-JP"/>
        </w:rPr>
        <w:t xml:space="preserv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w:t>
      </w:r>
      <w:proofErr w:type="gramStart"/>
      <w:r w:rsidR="007A3FFB">
        <w:rPr>
          <w:lang w:eastAsia="ja-JP"/>
        </w:rPr>
        <w:t>that</w:t>
      </w:r>
      <w:proofErr w:type="gramEnd"/>
      <w:r w:rsidR="007A3FFB">
        <w:rPr>
          <w:lang w:eastAsia="ja-JP"/>
        </w:rPr>
        <w:t xml:space="preserve">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lastRenderedPageBreak/>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 xml:space="preserve">CATT: Suggest </w:t>
      </w:r>
      <w:proofErr w:type="gramStart"/>
      <w:r>
        <w:rPr>
          <w:lang w:eastAsia="ja-JP"/>
        </w:rPr>
        <w:t>to consider</w:t>
      </w:r>
      <w:proofErr w:type="gramEnd"/>
      <w:r>
        <w:rPr>
          <w:lang w:eastAsia="ja-JP"/>
        </w:rPr>
        <w:t xml:space="preserve">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11BBC65D" w14:textId="60B6F232" w:rsidR="00824F96" w:rsidRDefault="00824F96" w:rsidP="00E06FA9">
      <w:pPr>
        <w:rPr>
          <w:rFonts w:ascii="Arial" w:hAnsi="Arial" w:cs="Arial"/>
          <w:b/>
          <w:color w:val="C00000"/>
          <w:u w:val="single"/>
          <w:lang w:eastAsia="zh-CN"/>
        </w:rPr>
      </w:pPr>
    </w:p>
    <w:p w14:paraId="046496D3" w14:textId="77777777" w:rsidR="002A5F79" w:rsidRPr="00766996" w:rsidRDefault="002A5F79" w:rsidP="002A5F79">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21FACEB5" w14:textId="561CB5FE" w:rsidR="002A5F79" w:rsidRPr="00C22C0F" w:rsidRDefault="000C28D5" w:rsidP="002A5F79">
      <w:pPr>
        <w:spacing w:line="252" w:lineRule="auto"/>
        <w:rPr>
          <w:u w:val="single"/>
        </w:rPr>
      </w:pPr>
      <w:r w:rsidRPr="000C28D5">
        <w:rPr>
          <w:u w:val="single"/>
        </w:rPr>
        <w:t xml:space="preserve">4-1: </w:t>
      </w:r>
      <w:r w:rsidR="000D3C38">
        <w:rPr>
          <w:u w:val="single"/>
        </w:rPr>
        <w:t>T</w:t>
      </w:r>
      <w:r w:rsidRPr="000C28D5">
        <w:rPr>
          <w:u w:val="single"/>
        </w:rPr>
        <w:t>olerance requirement</w:t>
      </w:r>
    </w:p>
    <w:p w14:paraId="2DD8B61E" w14:textId="39A91D58" w:rsidR="002A5F79" w:rsidRPr="003B0448" w:rsidRDefault="002A5F79" w:rsidP="002A5F79">
      <w:pPr>
        <w:pStyle w:val="ListParagraph"/>
        <w:numPr>
          <w:ilvl w:val="0"/>
          <w:numId w:val="10"/>
        </w:numPr>
        <w:spacing w:line="252" w:lineRule="auto"/>
        <w:ind w:left="644"/>
        <w:rPr>
          <w:bCs/>
        </w:rPr>
      </w:pPr>
      <w:r>
        <w:rPr>
          <w:bCs/>
        </w:rPr>
        <w:t>Proposal</w:t>
      </w:r>
    </w:p>
    <w:p w14:paraId="25BA961A" w14:textId="0E95C95F" w:rsidR="004E5EDF" w:rsidRPr="004E5EDF" w:rsidRDefault="004E5EDF" w:rsidP="004E5EDF">
      <w:pPr>
        <w:pStyle w:val="ListParagraph"/>
        <w:numPr>
          <w:ilvl w:val="1"/>
          <w:numId w:val="10"/>
        </w:numPr>
        <w:spacing w:line="252" w:lineRule="auto"/>
        <w:rPr>
          <w:bCs/>
        </w:rPr>
      </w:pPr>
      <w:r>
        <w:rPr>
          <w:bCs/>
        </w:rPr>
        <w:t>Define t</w:t>
      </w:r>
      <w:r w:rsidRPr="004E5EDF">
        <w:rPr>
          <w:bCs/>
        </w:rPr>
        <w:t xml:space="preserve">olerance requirement for </w:t>
      </w:r>
      <w:proofErr w:type="spellStart"/>
      <w:r w:rsidRPr="004E5EDF">
        <w:rPr>
          <w:bCs/>
        </w:rPr>
        <w:t>deriveSSB</w:t>
      </w:r>
      <w:proofErr w:type="spellEnd"/>
      <w:r w:rsidRPr="004E5EDF">
        <w:rPr>
          <w:bCs/>
        </w:rPr>
        <w:t>-</w:t>
      </w:r>
      <w:proofErr w:type="spellStart"/>
      <w:r w:rsidRPr="004E5EDF">
        <w:rPr>
          <w:bCs/>
        </w:rPr>
        <w:t>IndexFromCell</w:t>
      </w:r>
      <w:proofErr w:type="spellEnd"/>
      <w:r w:rsidRPr="004E5EDF">
        <w:rPr>
          <w:bCs/>
        </w:rPr>
        <w:t>-inter (</w:t>
      </w:r>
      <w:r w:rsidRPr="004E5EDF">
        <w:rPr>
          <w:rFonts w:hint="eastAsia"/>
          <w:bCs/>
        </w:rPr>
        <w:t>△</w:t>
      </w:r>
      <w:r w:rsidRPr="004E5EDF">
        <w:rPr>
          <w:rFonts w:hint="eastAsia"/>
          <w:bCs/>
        </w:rPr>
        <w:t>t</w:t>
      </w:r>
      <w:r w:rsidRPr="004E5EDF">
        <w:rPr>
          <w:bCs/>
        </w:rPr>
        <w:t>):</w:t>
      </w:r>
    </w:p>
    <w:p w14:paraId="021D3A24" w14:textId="77777777" w:rsidR="004E5EDF" w:rsidRPr="004E5EDF" w:rsidRDefault="004E5EDF" w:rsidP="004E5EDF">
      <w:pPr>
        <w:pStyle w:val="ListParagraph"/>
        <w:numPr>
          <w:ilvl w:val="2"/>
          <w:numId w:val="10"/>
        </w:numPr>
        <w:spacing w:line="252" w:lineRule="auto"/>
        <w:rPr>
          <w:bCs/>
        </w:rPr>
      </w:pPr>
      <w:r w:rsidRPr="004E5EDF">
        <w:t xml:space="preserve">When </w:t>
      </w:r>
      <w:proofErr w:type="spellStart"/>
      <w:r w:rsidRPr="004E5EDF">
        <w:t>deriveSSB</w:t>
      </w:r>
      <w:proofErr w:type="spellEnd"/>
      <w:r w:rsidRPr="004E5EDF">
        <w:t>-</w:t>
      </w:r>
      <w:proofErr w:type="spellStart"/>
      <w:r w:rsidRPr="004E5EDF">
        <w:t>IndexFromCell</w:t>
      </w:r>
      <w:proofErr w:type="spellEnd"/>
      <w:r w:rsidRPr="004E5EDF">
        <w:t xml:space="preserve">-inter is enabled, the UE assumes frame boundary alignment (including half frame, subframe and slot boundary alignment) across cells on the target carrier and reference carrier is within a tolerance not worse than </w:t>
      </w:r>
      <w:r w:rsidRPr="004E5EDF">
        <w:rPr>
          <w:rFonts w:hint="eastAsia"/>
          <w:bCs/>
        </w:rPr>
        <w:t>△</w:t>
      </w:r>
      <w:r w:rsidRPr="004E5EDF">
        <w:rPr>
          <w:rFonts w:hint="eastAsia"/>
          <w:bCs/>
        </w:rPr>
        <w:t>t</w:t>
      </w:r>
      <w:r w:rsidRPr="004E5EDF">
        <w:rPr>
          <w:bCs/>
        </w:rPr>
        <w:t xml:space="preserve"> and the SFNs of all cells on the target carrier and reference carrier are the same.</w:t>
      </w:r>
    </w:p>
    <w:p w14:paraId="23F230C9" w14:textId="77777777" w:rsidR="004E5EDF" w:rsidRPr="004E5EDF" w:rsidRDefault="004E5EDF" w:rsidP="004E5EDF">
      <w:pPr>
        <w:pStyle w:val="ListParagraph"/>
        <w:numPr>
          <w:ilvl w:val="2"/>
          <w:numId w:val="10"/>
        </w:numPr>
        <w:spacing w:line="252" w:lineRule="auto"/>
        <w:rPr>
          <w:bCs/>
        </w:rPr>
      </w:pPr>
      <w:r w:rsidRPr="004E5EDF">
        <w:t xml:space="preserve">Option 1: </w:t>
      </w:r>
      <w:r w:rsidRPr="004E5EDF">
        <w:rPr>
          <w:rFonts w:hint="eastAsia"/>
          <w:bCs/>
        </w:rPr>
        <w:t>△</w:t>
      </w:r>
      <w:r w:rsidRPr="004E5EDF">
        <w:rPr>
          <w:rFonts w:hint="eastAsia"/>
          <w:bCs/>
        </w:rPr>
        <w:t>t</w:t>
      </w:r>
      <w:r w:rsidRPr="004E5EDF">
        <w:rPr>
          <w:bCs/>
        </w:rPr>
        <w:t xml:space="preserve"> = 2 SSB symbols of target carrier</w:t>
      </w:r>
    </w:p>
    <w:p w14:paraId="1D466484" w14:textId="77777777" w:rsidR="004E5EDF" w:rsidRPr="004E5EDF" w:rsidRDefault="004E5EDF" w:rsidP="004E5EDF">
      <w:pPr>
        <w:pStyle w:val="ListParagraph"/>
        <w:numPr>
          <w:ilvl w:val="2"/>
          <w:numId w:val="10"/>
        </w:numPr>
        <w:spacing w:line="252" w:lineRule="auto"/>
        <w:rPr>
          <w:b/>
        </w:rPr>
      </w:pPr>
      <w:r w:rsidRPr="004E5EDF">
        <w:rPr>
          <w:b/>
        </w:rPr>
        <w:t xml:space="preserve">Option 2: </w:t>
      </w:r>
      <w:r w:rsidRPr="004E5EDF">
        <w:rPr>
          <w:rFonts w:hint="eastAsia"/>
          <w:b/>
        </w:rPr>
        <w:t>△</w:t>
      </w:r>
      <w:r w:rsidRPr="004E5EDF">
        <w:rPr>
          <w:rFonts w:hint="eastAsia"/>
          <w:b/>
        </w:rPr>
        <w:t>t</w:t>
      </w:r>
      <w:r w:rsidRPr="004E5EDF">
        <w:rPr>
          <w:b/>
        </w:rPr>
        <w:t xml:space="preserve"> = </w:t>
      </w:r>
      <w:proofErr w:type="gramStart"/>
      <w:r w:rsidRPr="004E5EDF">
        <w:rPr>
          <w:b/>
        </w:rPr>
        <w:t>min(</w:t>
      </w:r>
      <w:proofErr w:type="gramEnd"/>
      <w:r w:rsidRPr="004E5EDF">
        <w:rPr>
          <w:b/>
        </w:rPr>
        <w:t xml:space="preserve">2 SSB symbols of target carrier, 1 PDSCH symbol of reference cell) </w:t>
      </w:r>
    </w:p>
    <w:p w14:paraId="308AD919" w14:textId="122D96E3" w:rsidR="004E5EDF" w:rsidRDefault="004E5EDF" w:rsidP="004E5EDF">
      <w:pPr>
        <w:pStyle w:val="ListParagraph"/>
        <w:numPr>
          <w:ilvl w:val="2"/>
          <w:numId w:val="10"/>
        </w:numPr>
        <w:spacing w:line="252" w:lineRule="auto"/>
        <w:rPr>
          <w:bCs/>
        </w:rPr>
      </w:pPr>
      <w:r w:rsidRPr="004E5EDF">
        <w:t xml:space="preserve">Option 3: </w:t>
      </w:r>
      <w:r w:rsidRPr="004E5EDF">
        <w:rPr>
          <w:rFonts w:hint="eastAsia"/>
          <w:bCs/>
        </w:rPr>
        <w:t>△</w:t>
      </w:r>
      <w:r w:rsidRPr="004E5EDF">
        <w:rPr>
          <w:rFonts w:hint="eastAsia"/>
          <w:bCs/>
        </w:rPr>
        <w:t>t</w:t>
      </w:r>
      <w:r w:rsidRPr="004E5EDF">
        <w:rPr>
          <w:bCs/>
        </w:rPr>
        <w:t xml:space="preserve"> = </w:t>
      </w:r>
      <w:proofErr w:type="gramStart"/>
      <w:r w:rsidRPr="004E5EDF">
        <w:rPr>
          <w:bCs/>
        </w:rPr>
        <w:t>min(</w:t>
      </w:r>
      <w:proofErr w:type="gramEnd"/>
      <w:r w:rsidRPr="004E5EDF">
        <w:rPr>
          <w:bCs/>
        </w:rPr>
        <w:t xml:space="preserve">2 SSB symbols of target carrier, 1 PDSCH symbol of victim cell) </w:t>
      </w:r>
    </w:p>
    <w:p w14:paraId="7A023663" w14:textId="45C1F818" w:rsidR="00744C38" w:rsidRPr="00E36B70" w:rsidRDefault="00744C38" w:rsidP="00744C38">
      <w:pPr>
        <w:pStyle w:val="ListParagraph"/>
        <w:numPr>
          <w:ilvl w:val="0"/>
          <w:numId w:val="10"/>
        </w:numPr>
        <w:spacing w:line="252" w:lineRule="auto"/>
        <w:ind w:left="644"/>
        <w:rPr>
          <w:bCs/>
          <w:highlight w:val="green"/>
        </w:rPr>
      </w:pPr>
      <w:r w:rsidRPr="00E36B70">
        <w:rPr>
          <w:bCs/>
          <w:highlight w:val="green"/>
        </w:rPr>
        <w:t>Agreement</w:t>
      </w:r>
    </w:p>
    <w:p w14:paraId="0CB83625" w14:textId="77777777" w:rsidR="00744C38" w:rsidRPr="00E36B70" w:rsidRDefault="00744C38" w:rsidP="00744C38">
      <w:pPr>
        <w:pStyle w:val="ListParagraph"/>
        <w:numPr>
          <w:ilvl w:val="1"/>
          <w:numId w:val="10"/>
        </w:numPr>
        <w:spacing w:line="252" w:lineRule="auto"/>
        <w:rPr>
          <w:bCs/>
          <w:highlight w:val="green"/>
        </w:rPr>
      </w:pPr>
      <w:r w:rsidRPr="00E36B70">
        <w:rPr>
          <w:bCs/>
          <w:highlight w:val="green"/>
        </w:rPr>
        <w:t xml:space="preserve">Define tolerance requirement for </w:t>
      </w:r>
      <w:proofErr w:type="spellStart"/>
      <w:r w:rsidRPr="00E36B70">
        <w:rPr>
          <w:bCs/>
          <w:highlight w:val="green"/>
        </w:rPr>
        <w:t>deriveSSB</w:t>
      </w:r>
      <w:proofErr w:type="spellEnd"/>
      <w:r w:rsidRPr="00E36B70">
        <w:rPr>
          <w:bCs/>
          <w:highlight w:val="green"/>
        </w:rPr>
        <w:t>-</w:t>
      </w:r>
      <w:proofErr w:type="spellStart"/>
      <w:r w:rsidRPr="00E36B70">
        <w:rPr>
          <w:bCs/>
          <w:highlight w:val="green"/>
        </w:rPr>
        <w:t>IndexFromCell</w:t>
      </w:r>
      <w:proofErr w:type="spellEnd"/>
      <w:r w:rsidRPr="00E36B70">
        <w:rPr>
          <w:bCs/>
          <w:highlight w:val="green"/>
        </w:rPr>
        <w:t>-inter (</w:t>
      </w:r>
      <w:r w:rsidRPr="00E36B70">
        <w:rPr>
          <w:rFonts w:hint="eastAsia"/>
          <w:bCs/>
          <w:highlight w:val="green"/>
        </w:rPr>
        <w:t>△</w:t>
      </w:r>
      <w:r w:rsidRPr="00E36B70">
        <w:rPr>
          <w:rFonts w:hint="eastAsia"/>
          <w:bCs/>
          <w:highlight w:val="green"/>
        </w:rPr>
        <w:t>t</w:t>
      </w:r>
      <w:r w:rsidRPr="00E36B70">
        <w:rPr>
          <w:bCs/>
          <w:highlight w:val="green"/>
        </w:rPr>
        <w:t>):</w:t>
      </w:r>
    </w:p>
    <w:p w14:paraId="1201E9E2" w14:textId="77777777" w:rsidR="00744C38" w:rsidRPr="00E36B70" w:rsidRDefault="00744C38" w:rsidP="00744C38">
      <w:pPr>
        <w:pStyle w:val="ListParagraph"/>
        <w:numPr>
          <w:ilvl w:val="2"/>
          <w:numId w:val="10"/>
        </w:numPr>
        <w:spacing w:line="252" w:lineRule="auto"/>
        <w:rPr>
          <w:bCs/>
          <w:highlight w:val="green"/>
        </w:rPr>
      </w:pPr>
      <w:r w:rsidRPr="00E36B70">
        <w:rPr>
          <w:highlight w:val="green"/>
        </w:rPr>
        <w:t xml:space="preserve">When </w:t>
      </w:r>
      <w:proofErr w:type="spellStart"/>
      <w:r w:rsidRPr="00E36B70">
        <w:rPr>
          <w:highlight w:val="green"/>
        </w:rPr>
        <w:t>deriveSSB</w:t>
      </w:r>
      <w:proofErr w:type="spellEnd"/>
      <w:r w:rsidRPr="00E36B70">
        <w:rPr>
          <w:highlight w:val="green"/>
        </w:rPr>
        <w:t>-</w:t>
      </w:r>
      <w:proofErr w:type="spellStart"/>
      <w:r w:rsidRPr="00E36B70">
        <w:rPr>
          <w:highlight w:val="green"/>
        </w:rPr>
        <w:t>IndexFromCell</w:t>
      </w:r>
      <w:proofErr w:type="spellEnd"/>
      <w:r w:rsidRPr="00E36B70">
        <w:rPr>
          <w:highlight w:val="green"/>
        </w:rPr>
        <w:t xml:space="preserve">-inter is enabled, the UE assumes frame boundary alignment (including half frame, subframe and slot boundary alignment) across cells on the target carrier and reference carrier is within a tolerance not worse than </w:t>
      </w:r>
      <w:r w:rsidRPr="00E36B70">
        <w:rPr>
          <w:rFonts w:hint="eastAsia"/>
          <w:bCs/>
          <w:highlight w:val="green"/>
        </w:rPr>
        <w:t>△</w:t>
      </w:r>
      <w:r w:rsidRPr="00E36B70">
        <w:rPr>
          <w:rFonts w:hint="eastAsia"/>
          <w:bCs/>
          <w:highlight w:val="green"/>
        </w:rPr>
        <w:t>t</w:t>
      </w:r>
      <w:r w:rsidRPr="00E36B70">
        <w:rPr>
          <w:bCs/>
          <w:highlight w:val="green"/>
        </w:rPr>
        <w:t xml:space="preserve"> and the SFNs of all cells on the target carrier and reference carrier are the same.</w:t>
      </w:r>
    </w:p>
    <w:p w14:paraId="494F0F78" w14:textId="1A05D6D9" w:rsidR="00744C38" w:rsidRPr="00E36B70" w:rsidRDefault="00744C38" w:rsidP="00744C38">
      <w:pPr>
        <w:pStyle w:val="ListParagraph"/>
        <w:numPr>
          <w:ilvl w:val="2"/>
          <w:numId w:val="10"/>
        </w:numPr>
        <w:spacing w:line="252" w:lineRule="auto"/>
        <w:rPr>
          <w:bCs/>
          <w:highlight w:val="green"/>
        </w:rPr>
      </w:pPr>
      <w:r w:rsidRPr="00E36B70">
        <w:rPr>
          <w:rFonts w:hint="eastAsia"/>
          <w:highlight w:val="green"/>
        </w:rPr>
        <w:t>△</w:t>
      </w:r>
      <w:r w:rsidRPr="00E36B70">
        <w:rPr>
          <w:rFonts w:hint="eastAsia"/>
          <w:highlight w:val="green"/>
        </w:rPr>
        <w:t>t</w:t>
      </w:r>
      <w:r w:rsidRPr="00E36B70">
        <w:rPr>
          <w:bCs/>
          <w:highlight w:val="green"/>
        </w:rPr>
        <w:t xml:space="preserve"> = min(2 SSB symbols of target carrier, 1 PDSCH symbol of reference cell) </w:t>
      </w:r>
    </w:p>
    <w:p w14:paraId="6D0FF901" w14:textId="6198393B" w:rsidR="006A28F2" w:rsidRPr="006A28F2" w:rsidRDefault="006A28F2" w:rsidP="006A28F2">
      <w:pPr>
        <w:pStyle w:val="ListParagraph"/>
        <w:numPr>
          <w:ilvl w:val="1"/>
          <w:numId w:val="10"/>
        </w:numPr>
        <w:spacing w:line="252" w:lineRule="auto"/>
        <w:rPr>
          <w:bCs/>
          <w:highlight w:val="yellow"/>
        </w:rPr>
      </w:pPr>
      <w:r w:rsidRPr="006A28F2">
        <w:rPr>
          <w:bCs/>
          <w:highlight w:val="yellow"/>
        </w:rPr>
        <w:t>Session chair: further clarification on the reference cell term shall be provided in the CR stage</w:t>
      </w:r>
    </w:p>
    <w:p w14:paraId="65763F3B" w14:textId="77777777" w:rsidR="002A5F79" w:rsidRDefault="002A5F79"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rsidRPr="005C71DF" w14:paraId="0A4C9BC2" w14:textId="77777777" w:rsidTr="009E4657">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C71DF">
              <w:rPr>
                <w:rFonts w:ascii="Times New Roman" w:eastAsiaTheme="minorEastAsia" w:hAnsi="Times New Roman"/>
                <w:b/>
                <w:bCs/>
                <w:sz w:val="16"/>
                <w:szCs w:val="16"/>
                <w:lang w:val="en-US" w:eastAsia="zh-CN"/>
              </w:rPr>
              <w:t>Tdoc</w:t>
            </w:r>
            <w:proofErr w:type="spellEnd"/>
            <w:r w:rsidRPr="005C71DF">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Comments</w:t>
            </w:r>
          </w:p>
        </w:tc>
      </w:tr>
      <w:tr w:rsidR="0063013A" w:rsidRPr="005C71DF" w14:paraId="1C807644" w14:textId="77777777" w:rsidTr="009E4657">
        <w:tc>
          <w:tcPr>
            <w:tcW w:w="734" w:type="pct"/>
            <w:tcBorders>
              <w:top w:val="single" w:sz="4" w:space="0" w:color="auto"/>
              <w:left w:val="single" w:sz="4" w:space="0" w:color="auto"/>
              <w:bottom w:val="single" w:sz="4" w:space="0" w:color="auto"/>
              <w:right w:val="single" w:sz="4" w:space="0" w:color="auto"/>
            </w:tcBorders>
          </w:tcPr>
          <w:p w14:paraId="38001E65" w14:textId="3C3A7B2B"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R4-2206889</w:t>
            </w:r>
          </w:p>
        </w:tc>
        <w:tc>
          <w:tcPr>
            <w:tcW w:w="2182" w:type="pct"/>
            <w:tcBorders>
              <w:top w:val="single" w:sz="4" w:space="0" w:color="auto"/>
              <w:left w:val="single" w:sz="4" w:space="0" w:color="auto"/>
              <w:bottom w:val="single" w:sz="4" w:space="0" w:color="auto"/>
              <w:right w:val="single" w:sz="4" w:space="0" w:color="auto"/>
            </w:tcBorders>
          </w:tcPr>
          <w:p w14:paraId="779AD604" w14:textId="6091EBED"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WF on NCSG</w:t>
            </w:r>
          </w:p>
        </w:tc>
        <w:tc>
          <w:tcPr>
            <w:tcW w:w="541" w:type="pct"/>
            <w:tcBorders>
              <w:top w:val="single" w:sz="4" w:space="0" w:color="auto"/>
              <w:left w:val="single" w:sz="4" w:space="0" w:color="auto"/>
              <w:bottom w:val="single" w:sz="4" w:space="0" w:color="auto"/>
              <w:right w:val="single" w:sz="4" w:space="0" w:color="auto"/>
            </w:tcBorders>
          </w:tcPr>
          <w:p w14:paraId="0A1142AE" w14:textId="5914C9C0"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3013A" w:rsidRPr="005C71DF" w14:paraId="75B3F83C" w14:textId="77777777" w:rsidTr="009E4657">
        <w:tc>
          <w:tcPr>
            <w:tcW w:w="734" w:type="pct"/>
          </w:tcPr>
          <w:p w14:paraId="50F1553A" w14:textId="146AD5E0"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R4-2206890</w:t>
            </w:r>
          </w:p>
        </w:tc>
        <w:tc>
          <w:tcPr>
            <w:tcW w:w="2182" w:type="pct"/>
          </w:tcPr>
          <w:p w14:paraId="555F6371" w14:textId="0D8C9EBF"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LS on R17 MG enhancement - NCSG</w:t>
            </w:r>
          </w:p>
        </w:tc>
        <w:tc>
          <w:tcPr>
            <w:tcW w:w="541" w:type="pct"/>
          </w:tcPr>
          <w:p w14:paraId="4776C9EE" w14:textId="66B2D09D"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1543" w:type="pct"/>
          </w:tcPr>
          <w:p w14:paraId="332D8E2C" w14:textId="77777777"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3567F" w:rsidRPr="005C71DF" w14:paraId="22B26B4A" w14:textId="77777777" w:rsidTr="009E4657">
        <w:tc>
          <w:tcPr>
            <w:tcW w:w="734" w:type="pct"/>
          </w:tcPr>
          <w:p w14:paraId="1447163A" w14:textId="31EB9191"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R4-2206891</w:t>
            </w:r>
          </w:p>
        </w:tc>
        <w:tc>
          <w:tcPr>
            <w:tcW w:w="2182" w:type="pct"/>
          </w:tcPr>
          <w:p w14:paraId="062C6F70" w14:textId="74F9FEF5"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 xml:space="preserve">Draft CR on </w:t>
            </w:r>
            <w:proofErr w:type="spellStart"/>
            <w:r w:rsidRPr="005C71DF">
              <w:rPr>
                <w:rFonts w:ascii="Times New Roman" w:eastAsiaTheme="minorEastAsia" w:hAnsi="Times New Roman"/>
                <w:sz w:val="16"/>
                <w:szCs w:val="16"/>
                <w:lang w:val="en-US" w:eastAsia="zh-CN"/>
              </w:rPr>
              <w:t>mgta</w:t>
            </w:r>
            <w:proofErr w:type="spellEnd"/>
            <w:r w:rsidRPr="005C71DF">
              <w:rPr>
                <w:rFonts w:ascii="Times New Roman" w:eastAsiaTheme="minorEastAsia" w:hAnsi="Times New Roman"/>
                <w:sz w:val="16"/>
                <w:szCs w:val="16"/>
                <w:lang w:val="en-US" w:eastAsia="zh-CN"/>
              </w:rPr>
              <w:t xml:space="preserve"> for NCSG</w:t>
            </w:r>
          </w:p>
        </w:tc>
        <w:tc>
          <w:tcPr>
            <w:tcW w:w="541" w:type="pct"/>
          </w:tcPr>
          <w:p w14:paraId="71BBD049" w14:textId="5E02C0CB"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Intel</w:t>
            </w:r>
            <w:r w:rsidR="008F0AF6" w:rsidRPr="005C71DF">
              <w:rPr>
                <w:rFonts w:ascii="Times New Roman" w:eastAsiaTheme="minorEastAsia" w:hAnsi="Times New Roman"/>
                <w:sz w:val="16"/>
                <w:szCs w:val="16"/>
                <w:lang w:val="en-US" w:eastAsia="zh-CN"/>
              </w:rPr>
              <w:t xml:space="preserve"> Corporation</w:t>
            </w:r>
          </w:p>
        </w:tc>
        <w:tc>
          <w:tcPr>
            <w:tcW w:w="1543" w:type="pct"/>
          </w:tcPr>
          <w:p w14:paraId="4D326DFD" w14:textId="77777777"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745E300" w14:textId="77777777" w:rsidR="00E06FA9" w:rsidRPr="00766996" w:rsidRDefault="00E06FA9" w:rsidP="00E06FA9">
      <w:pPr>
        <w:spacing w:after="0"/>
        <w:rPr>
          <w:lang w:val="en-US"/>
        </w:rPr>
      </w:pPr>
    </w:p>
    <w:p w14:paraId="1F2237BE" w14:textId="77777777" w:rsidR="00E06FA9" w:rsidRDefault="00E06FA9" w:rsidP="00E06FA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rsidRPr="005C71DF" w14:paraId="61FFC9E7" w14:textId="77777777" w:rsidTr="0068578D">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C71DF">
              <w:rPr>
                <w:rFonts w:ascii="Times New Roman" w:eastAsiaTheme="minorEastAsia" w:hAnsi="Times New Roman"/>
                <w:b/>
                <w:bCs/>
                <w:sz w:val="16"/>
                <w:szCs w:val="16"/>
                <w:lang w:val="en-US" w:eastAsia="zh-CN"/>
              </w:rPr>
              <w:t>Tdoc</w:t>
            </w:r>
            <w:proofErr w:type="spellEnd"/>
            <w:r w:rsidRPr="005C71DF">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05397382" w:rsidR="00E06FA9" w:rsidRPr="005C71DF" w:rsidRDefault="00CC086F"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Comments</w:t>
            </w:r>
          </w:p>
        </w:tc>
      </w:tr>
      <w:tr w:rsidR="007D4CD5" w:rsidRPr="005C71DF" w14:paraId="37E177A6" w14:textId="77777777" w:rsidTr="0068578D">
        <w:tc>
          <w:tcPr>
            <w:tcW w:w="1423" w:type="dxa"/>
            <w:tcBorders>
              <w:top w:val="single" w:sz="4" w:space="0" w:color="auto"/>
              <w:left w:val="single" w:sz="4" w:space="0" w:color="auto"/>
              <w:bottom w:val="single" w:sz="4" w:space="0" w:color="auto"/>
              <w:right w:val="single" w:sz="4" w:space="0" w:color="auto"/>
            </w:tcBorders>
          </w:tcPr>
          <w:p w14:paraId="2CF18D8B" w14:textId="6DF76DBD"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1" w:history="1">
              <w:r w:rsidR="007D4CD5" w:rsidRPr="005C71DF">
                <w:rPr>
                  <w:rFonts w:ascii="Times New Roman" w:eastAsiaTheme="minorEastAsia" w:hAnsi="Times New Roman"/>
                  <w:sz w:val="16"/>
                  <w:szCs w:val="16"/>
                  <w:lang w:val="en-US" w:eastAsia="zh-CN"/>
                </w:rPr>
                <w:t>R4-2203716</w:t>
              </w:r>
            </w:hyperlink>
          </w:p>
        </w:tc>
        <w:tc>
          <w:tcPr>
            <w:tcW w:w="2681" w:type="dxa"/>
            <w:tcBorders>
              <w:top w:val="single" w:sz="4" w:space="0" w:color="auto"/>
              <w:left w:val="single" w:sz="4" w:space="0" w:color="auto"/>
              <w:bottom w:val="single" w:sz="4" w:space="0" w:color="auto"/>
              <w:right w:val="single" w:sz="4" w:space="0" w:color="auto"/>
            </w:tcBorders>
          </w:tcPr>
          <w:p w14:paraId="49CFD32E" w14:textId="4839E0FF"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NCSG scheduling restriction</w:t>
            </w:r>
          </w:p>
        </w:tc>
        <w:tc>
          <w:tcPr>
            <w:tcW w:w="1418" w:type="dxa"/>
            <w:tcBorders>
              <w:top w:val="single" w:sz="4" w:space="0" w:color="auto"/>
              <w:left w:val="single" w:sz="4" w:space="0" w:color="auto"/>
              <w:bottom w:val="single" w:sz="4" w:space="0" w:color="auto"/>
              <w:right w:val="single" w:sz="4" w:space="0" w:color="auto"/>
            </w:tcBorders>
          </w:tcPr>
          <w:p w14:paraId="44E562B4" w14:textId="6F7981DB"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2F0868CF" w14:textId="4409D88F"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608C2C1C" w14:textId="77777777" w:rsidTr="0068578D">
        <w:tc>
          <w:tcPr>
            <w:tcW w:w="1423" w:type="dxa"/>
          </w:tcPr>
          <w:p w14:paraId="18E2B1F8" w14:textId="2377ABFE"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2" w:history="1">
              <w:r w:rsidR="007D4CD5" w:rsidRPr="005C71DF">
                <w:rPr>
                  <w:rFonts w:ascii="Times New Roman" w:eastAsiaTheme="minorEastAsia" w:hAnsi="Times New Roman"/>
                  <w:sz w:val="16"/>
                  <w:szCs w:val="16"/>
                  <w:lang w:val="en-US" w:eastAsia="zh-CN"/>
                </w:rPr>
                <w:t>R4-2203740</w:t>
              </w:r>
            </w:hyperlink>
          </w:p>
        </w:tc>
        <w:tc>
          <w:tcPr>
            <w:tcW w:w="2681" w:type="dxa"/>
          </w:tcPr>
          <w:p w14:paraId="4BD23908" w14:textId="410DE572"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NCSG</w:t>
            </w:r>
          </w:p>
        </w:tc>
        <w:tc>
          <w:tcPr>
            <w:tcW w:w="1418" w:type="dxa"/>
          </w:tcPr>
          <w:p w14:paraId="5AE2BBC0" w14:textId="4D282CC4"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2409" w:type="dxa"/>
          </w:tcPr>
          <w:p w14:paraId="47499868" w14:textId="6D6D4F9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6D689795"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2D3E1150" w14:textId="77777777" w:rsidTr="0068578D">
        <w:tc>
          <w:tcPr>
            <w:tcW w:w="1423" w:type="dxa"/>
          </w:tcPr>
          <w:p w14:paraId="7C85071C" w14:textId="194A39B1"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3" w:history="1">
              <w:r w:rsidR="007D4CD5" w:rsidRPr="005C71DF">
                <w:rPr>
                  <w:rFonts w:ascii="Times New Roman" w:eastAsiaTheme="minorEastAsia" w:hAnsi="Times New Roman"/>
                  <w:sz w:val="16"/>
                  <w:szCs w:val="16"/>
                  <w:lang w:val="en-US" w:eastAsia="zh-CN"/>
                </w:rPr>
                <w:t>R4-2203882</w:t>
              </w:r>
            </w:hyperlink>
          </w:p>
        </w:tc>
        <w:tc>
          <w:tcPr>
            <w:tcW w:w="2681" w:type="dxa"/>
          </w:tcPr>
          <w:p w14:paraId="166EAE51" w14:textId="4F93F0A6"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measurement delay requirements with NCSG</w:t>
            </w:r>
          </w:p>
        </w:tc>
        <w:tc>
          <w:tcPr>
            <w:tcW w:w="1418" w:type="dxa"/>
          </w:tcPr>
          <w:p w14:paraId="2F2217B1" w14:textId="7983F6BA"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CATT</w:t>
            </w:r>
          </w:p>
        </w:tc>
        <w:tc>
          <w:tcPr>
            <w:tcW w:w="2409" w:type="dxa"/>
          </w:tcPr>
          <w:p w14:paraId="49F3B8F7" w14:textId="159353C3"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260BC981"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3F37CDEE" w14:textId="77777777" w:rsidTr="0068578D">
        <w:tc>
          <w:tcPr>
            <w:tcW w:w="1423" w:type="dxa"/>
          </w:tcPr>
          <w:p w14:paraId="412AED6C" w14:textId="569D4963"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4" w:history="1">
              <w:r w:rsidR="007D4CD5" w:rsidRPr="005C71DF">
                <w:rPr>
                  <w:rFonts w:ascii="Times New Roman" w:eastAsiaTheme="minorEastAsia" w:hAnsi="Times New Roman"/>
                  <w:sz w:val="16"/>
                  <w:szCs w:val="16"/>
                  <w:lang w:val="en-US" w:eastAsia="zh-CN"/>
                </w:rPr>
                <w:t>R4-2204060</w:t>
              </w:r>
            </w:hyperlink>
          </w:p>
        </w:tc>
        <w:tc>
          <w:tcPr>
            <w:tcW w:w="2681" w:type="dxa"/>
          </w:tcPr>
          <w:p w14:paraId="26E32D64" w14:textId="6B1532B4"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NCSG</w:t>
            </w:r>
          </w:p>
        </w:tc>
        <w:tc>
          <w:tcPr>
            <w:tcW w:w="1418" w:type="dxa"/>
          </w:tcPr>
          <w:p w14:paraId="7451110B" w14:textId="27471821"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MediaTek inc.</w:t>
            </w:r>
          </w:p>
        </w:tc>
        <w:tc>
          <w:tcPr>
            <w:tcW w:w="2409" w:type="dxa"/>
          </w:tcPr>
          <w:p w14:paraId="6507CA48" w14:textId="500115B6"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76E80C96"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57C8BD42" w14:textId="77777777" w:rsidTr="0068578D">
        <w:tc>
          <w:tcPr>
            <w:tcW w:w="1423" w:type="dxa"/>
          </w:tcPr>
          <w:p w14:paraId="5AE3EB9E" w14:textId="6D7583D3"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5" w:history="1">
              <w:r w:rsidR="007D4CD5" w:rsidRPr="005C71DF">
                <w:rPr>
                  <w:rFonts w:ascii="Times New Roman" w:eastAsiaTheme="minorEastAsia" w:hAnsi="Times New Roman"/>
                  <w:sz w:val="16"/>
                  <w:szCs w:val="16"/>
                  <w:lang w:val="en-US" w:eastAsia="zh-CN"/>
                </w:rPr>
                <w:t>R4-2204294</w:t>
              </w:r>
            </w:hyperlink>
          </w:p>
        </w:tc>
        <w:tc>
          <w:tcPr>
            <w:tcW w:w="2681" w:type="dxa"/>
          </w:tcPr>
          <w:p w14:paraId="74D2E32A" w14:textId="504F2DB0"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to UE behaviour to group the frequency layers with NCSG</w:t>
            </w:r>
          </w:p>
        </w:tc>
        <w:tc>
          <w:tcPr>
            <w:tcW w:w="1418" w:type="dxa"/>
          </w:tcPr>
          <w:p w14:paraId="5961A922" w14:textId="0898927B"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OPPO</w:t>
            </w:r>
          </w:p>
        </w:tc>
        <w:tc>
          <w:tcPr>
            <w:tcW w:w="2409" w:type="dxa"/>
          </w:tcPr>
          <w:p w14:paraId="12A26654" w14:textId="54AAD7F5"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7B3C6A58"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4EB7F233" w14:textId="77777777" w:rsidTr="0068578D">
        <w:tc>
          <w:tcPr>
            <w:tcW w:w="1423" w:type="dxa"/>
          </w:tcPr>
          <w:p w14:paraId="4B118097" w14:textId="60382E7B"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6" w:history="1">
              <w:r w:rsidR="007D4CD5" w:rsidRPr="005C71DF">
                <w:rPr>
                  <w:rFonts w:ascii="Times New Roman" w:eastAsiaTheme="minorEastAsia" w:hAnsi="Times New Roman"/>
                  <w:sz w:val="16"/>
                  <w:szCs w:val="16"/>
                  <w:lang w:val="en-US" w:eastAsia="zh-CN"/>
                </w:rPr>
                <w:t>R4-2205373</w:t>
              </w:r>
            </w:hyperlink>
          </w:p>
        </w:tc>
        <w:tc>
          <w:tcPr>
            <w:tcW w:w="2681" w:type="dxa"/>
          </w:tcPr>
          <w:p w14:paraId="797F051B" w14:textId="665C0E8E"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use cases and CSSF for NCSG</w:t>
            </w:r>
          </w:p>
        </w:tc>
        <w:tc>
          <w:tcPr>
            <w:tcW w:w="1418" w:type="dxa"/>
          </w:tcPr>
          <w:p w14:paraId="18F3DE5D" w14:textId="74A750AC"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w:t>
            </w:r>
          </w:p>
        </w:tc>
        <w:tc>
          <w:tcPr>
            <w:tcW w:w="2409" w:type="dxa"/>
          </w:tcPr>
          <w:p w14:paraId="5EA64B82" w14:textId="392BC0F9"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2CAB9D22"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710E49ED" w14:textId="77777777" w:rsidTr="0068578D">
        <w:tc>
          <w:tcPr>
            <w:tcW w:w="1423" w:type="dxa"/>
          </w:tcPr>
          <w:p w14:paraId="01D367FF" w14:textId="51CED6B0" w:rsidR="007D4CD5" w:rsidRPr="005C71DF" w:rsidRDefault="00A5308C"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7" w:history="1">
              <w:r w:rsidR="007D4CD5" w:rsidRPr="005C71DF">
                <w:rPr>
                  <w:rFonts w:ascii="Times New Roman" w:eastAsiaTheme="minorEastAsia" w:hAnsi="Times New Roman"/>
                  <w:sz w:val="16"/>
                  <w:szCs w:val="16"/>
                  <w:lang w:val="en-US" w:eastAsia="zh-CN"/>
                </w:rPr>
                <w:t>R4-2206020</w:t>
              </w:r>
            </w:hyperlink>
          </w:p>
        </w:tc>
        <w:tc>
          <w:tcPr>
            <w:tcW w:w="2681" w:type="dxa"/>
          </w:tcPr>
          <w:p w14:paraId="26495078" w14:textId="070EEFB0"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Updates to NCSG patterns in TS 38.133</w:t>
            </w:r>
          </w:p>
        </w:tc>
        <w:tc>
          <w:tcPr>
            <w:tcW w:w="1418" w:type="dxa"/>
          </w:tcPr>
          <w:p w14:paraId="65A0D33A" w14:textId="630DECEE"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Ericsson</w:t>
            </w:r>
          </w:p>
        </w:tc>
        <w:tc>
          <w:tcPr>
            <w:tcW w:w="2409" w:type="dxa"/>
          </w:tcPr>
          <w:p w14:paraId="65D43B6C" w14:textId="5E96EAAB"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19F898E5"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FB7F9F0" w14:textId="77777777" w:rsidR="00E06FA9" w:rsidRDefault="00E06FA9" w:rsidP="00E06FA9">
      <w:pPr>
        <w:spacing w:after="0"/>
        <w:rPr>
          <w:lang w:val="en-US"/>
        </w:rPr>
      </w:pPr>
    </w:p>
    <w:p w14:paraId="314F1FB1" w14:textId="77777777" w:rsidR="005C71DF" w:rsidRDefault="005C71DF" w:rsidP="005C71DF">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1DF" w:rsidRPr="00410E7D" w14:paraId="15AC5C3F" w14:textId="77777777" w:rsidTr="00410E7D">
        <w:tc>
          <w:tcPr>
            <w:tcW w:w="1423" w:type="dxa"/>
            <w:hideMark/>
          </w:tcPr>
          <w:p w14:paraId="437F98CD"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410E7D">
              <w:rPr>
                <w:rFonts w:ascii="Times New Roman" w:eastAsiaTheme="minorEastAsia" w:hAnsi="Times New Roman"/>
                <w:b/>
                <w:bCs/>
                <w:sz w:val="16"/>
                <w:szCs w:val="16"/>
                <w:lang w:val="en-US" w:eastAsia="zh-CN"/>
              </w:rPr>
              <w:t>Tdoc</w:t>
            </w:r>
            <w:proofErr w:type="spellEnd"/>
            <w:r w:rsidRPr="00410E7D">
              <w:rPr>
                <w:rFonts w:ascii="Times New Roman" w:eastAsiaTheme="minorEastAsia" w:hAnsi="Times New Roman"/>
                <w:b/>
                <w:bCs/>
                <w:sz w:val="16"/>
                <w:szCs w:val="16"/>
                <w:lang w:val="en-US" w:eastAsia="zh-CN"/>
              </w:rPr>
              <w:t xml:space="preserve"> number</w:t>
            </w:r>
          </w:p>
        </w:tc>
        <w:tc>
          <w:tcPr>
            <w:tcW w:w="2681" w:type="dxa"/>
            <w:hideMark/>
          </w:tcPr>
          <w:p w14:paraId="1115BF9A"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Title</w:t>
            </w:r>
          </w:p>
        </w:tc>
        <w:tc>
          <w:tcPr>
            <w:tcW w:w="1418" w:type="dxa"/>
            <w:hideMark/>
          </w:tcPr>
          <w:p w14:paraId="0A64233B"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Source</w:t>
            </w:r>
          </w:p>
        </w:tc>
        <w:tc>
          <w:tcPr>
            <w:tcW w:w="2409" w:type="dxa"/>
            <w:hideMark/>
          </w:tcPr>
          <w:p w14:paraId="3EA84F52"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Decision</w:t>
            </w:r>
          </w:p>
        </w:tc>
        <w:tc>
          <w:tcPr>
            <w:tcW w:w="1698" w:type="dxa"/>
            <w:hideMark/>
          </w:tcPr>
          <w:p w14:paraId="59F7E22A"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Comments</w:t>
            </w:r>
          </w:p>
        </w:tc>
      </w:tr>
      <w:tr w:rsidR="00410E7D" w:rsidRPr="00AB67B2" w14:paraId="776E7DD8" w14:textId="77777777" w:rsidTr="00410E7D">
        <w:tc>
          <w:tcPr>
            <w:tcW w:w="1423" w:type="dxa"/>
          </w:tcPr>
          <w:p w14:paraId="105BA173" w14:textId="3F16E68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R4-2206889</w:t>
            </w:r>
          </w:p>
        </w:tc>
        <w:tc>
          <w:tcPr>
            <w:tcW w:w="2681" w:type="dxa"/>
          </w:tcPr>
          <w:p w14:paraId="264D73F9" w14:textId="6C972B66"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WF on NCSG</w:t>
            </w:r>
          </w:p>
        </w:tc>
        <w:tc>
          <w:tcPr>
            <w:tcW w:w="1418" w:type="dxa"/>
          </w:tcPr>
          <w:p w14:paraId="0466DDF8" w14:textId="7E68DE23"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795E23A5" w14:textId="64273398"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B8A65C2"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1BBDA306" w14:textId="77777777" w:rsidTr="00410E7D">
        <w:tc>
          <w:tcPr>
            <w:tcW w:w="1423" w:type="dxa"/>
          </w:tcPr>
          <w:p w14:paraId="64DEB46A" w14:textId="75C7CB8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R4-2206890</w:t>
            </w:r>
          </w:p>
        </w:tc>
        <w:tc>
          <w:tcPr>
            <w:tcW w:w="2681" w:type="dxa"/>
          </w:tcPr>
          <w:p w14:paraId="4EBC248B" w14:textId="0CD7E96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LS on R17 MG enhancement - NCSG</w:t>
            </w:r>
          </w:p>
        </w:tc>
        <w:tc>
          <w:tcPr>
            <w:tcW w:w="1418" w:type="dxa"/>
          </w:tcPr>
          <w:p w14:paraId="22D2C0C4" w14:textId="522151C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0A39D1A2" w14:textId="3684B688"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672BF0B1"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219482B0" w14:textId="77777777" w:rsidTr="00410E7D">
        <w:tc>
          <w:tcPr>
            <w:tcW w:w="1423" w:type="dxa"/>
          </w:tcPr>
          <w:p w14:paraId="5523E629" w14:textId="7E4DACFC"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R4-2206891</w:t>
            </w:r>
          </w:p>
        </w:tc>
        <w:tc>
          <w:tcPr>
            <w:tcW w:w="2681" w:type="dxa"/>
          </w:tcPr>
          <w:p w14:paraId="5D418996" w14:textId="04F24B8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 xml:space="preserve">Draft CR on </w:t>
            </w:r>
            <w:proofErr w:type="spellStart"/>
            <w:r w:rsidRPr="00410E7D">
              <w:rPr>
                <w:rFonts w:ascii="Times New Roman" w:eastAsiaTheme="minorEastAsia" w:hAnsi="Times New Roman"/>
                <w:sz w:val="16"/>
                <w:szCs w:val="16"/>
                <w:lang w:val="en-US" w:eastAsia="zh-CN"/>
              </w:rPr>
              <w:t>mgta</w:t>
            </w:r>
            <w:proofErr w:type="spellEnd"/>
            <w:r w:rsidRPr="00410E7D">
              <w:rPr>
                <w:rFonts w:ascii="Times New Roman" w:eastAsiaTheme="minorEastAsia" w:hAnsi="Times New Roman"/>
                <w:sz w:val="16"/>
                <w:szCs w:val="16"/>
                <w:lang w:val="en-US" w:eastAsia="zh-CN"/>
              </w:rPr>
              <w:t xml:space="preserve"> for NCSG</w:t>
            </w:r>
          </w:p>
        </w:tc>
        <w:tc>
          <w:tcPr>
            <w:tcW w:w="1418" w:type="dxa"/>
          </w:tcPr>
          <w:p w14:paraId="36481F67" w14:textId="5E47C61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Intel</w:t>
            </w:r>
          </w:p>
        </w:tc>
        <w:tc>
          <w:tcPr>
            <w:tcW w:w="2409" w:type="dxa"/>
          </w:tcPr>
          <w:p w14:paraId="07E97914" w14:textId="125C19B5"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2D6B2C2"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5A4FDDB0" w14:textId="77777777" w:rsidTr="00410E7D">
        <w:tc>
          <w:tcPr>
            <w:tcW w:w="1423" w:type="dxa"/>
          </w:tcPr>
          <w:p w14:paraId="596654FB" w14:textId="41C3AA2F"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R4-2206892</w:t>
            </w:r>
          </w:p>
        </w:tc>
        <w:tc>
          <w:tcPr>
            <w:tcW w:w="2681" w:type="dxa"/>
          </w:tcPr>
          <w:p w14:paraId="45D7001E" w14:textId="0A64AF63"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NCSG scheduling restriction</w:t>
            </w:r>
          </w:p>
        </w:tc>
        <w:tc>
          <w:tcPr>
            <w:tcW w:w="1418" w:type="dxa"/>
          </w:tcPr>
          <w:p w14:paraId="642C5E0E" w14:textId="53A91911"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Qualcomm, Inc.</w:t>
            </w:r>
          </w:p>
        </w:tc>
        <w:tc>
          <w:tcPr>
            <w:tcW w:w="2409" w:type="dxa"/>
          </w:tcPr>
          <w:p w14:paraId="15213327" w14:textId="41AEAC15"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35B42082"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6CB88250" w14:textId="77777777" w:rsidTr="00410E7D">
        <w:tc>
          <w:tcPr>
            <w:tcW w:w="1423" w:type="dxa"/>
          </w:tcPr>
          <w:p w14:paraId="6DB99D01" w14:textId="6A89B18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R4-2206893</w:t>
            </w:r>
          </w:p>
        </w:tc>
        <w:tc>
          <w:tcPr>
            <w:tcW w:w="2681" w:type="dxa"/>
          </w:tcPr>
          <w:p w14:paraId="04C91E90" w14:textId="3F6BF8AF"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on NCSG</w:t>
            </w:r>
          </w:p>
        </w:tc>
        <w:tc>
          <w:tcPr>
            <w:tcW w:w="1418" w:type="dxa"/>
          </w:tcPr>
          <w:p w14:paraId="32A61CB5" w14:textId="2C302259"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29A80D8B" w14:textId="2C1A2E8F"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2F1C5368"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77CBAB7C" w14:textId="77777777" w:rsidTr="00410E7D">
        <w:tc>
          <w:tcPr>
            <w:tcW w:w="1423" w:type="dxa"/>
          </w:tcPr>
          <w:p w14:paraId="7D6C267A" w14:textId="6E81D85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R4-2206894</w:t>
            </w:r>
          </w:p>
        </w:tc>
        <w:tc>
          <w:tcPr>
            <w:tcW w:w="2681" w:type="dxa"/>
          </w:tcPr>
          <w:p w14:paraId="390D1A6B" w14:textId="0654FC2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measurement delay requirements with NCSG</w:t>
            </w:r>
          </w:p>
        </w:tc>
        <w:tc>
          <w:tcPr>
            <w:tcW w:w="1418" w:type="dxa"/>
          </w:tcPr>
          <w:p w14:paraId="46BB5DB4" w14:textId="05599AA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CATT</w:t>
            </w:r>
          </w:p>
        </w:tc>
        <w:tc>
          <w:tcPr>
            <w:tcW w:w="2409" w:type="dxa"/>
          </w:tcPr>
          <w:p w14:paraId="1D068C46" w14:textId="51629A70"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1F4010A7"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79DD71F5" w14:textId="77777777" w:rsidTr="00410E7D">
        <w:tc>
          <w:tcPr>
            <w:tcW w:w="1423" w:type="dxa"/>
          </w:tcPr>
          <w:p w14:paraId="5B7EA590" w14:textId="6756FCCC"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R4-2206895</w:t>
            </w:r>
          </w:p>
        </w:tc>
        <w:tc>
          <w:tcPr>
            <w:tcW w:w="2681" w:type="dxa"/>
          </w:tcPr>
          <w:p w14:paraId="24A26659" w14:textId="0F2D079D"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38.133 for L1 measurement impact of NCSG</w:t>
            </w:r>
          </w:p>
        </w:tc>
        <w:tc>
          <w:tcPr>
            <w:tcW w:w="1418" w:type="dxa"/>
          </w:tcPr>
          <w:p w14:paraId="053D206E" w14:textId="4D89BBE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MediaTek inc.</w:t>
            </w:r>
          </w:p>
        </w:tc>
        <w:tc>
          <w:tcPr>
            <w:tcW w:w="2409" w:type="dxa"/>
          </w:tcPr>
          <w:p w14:paraId="1511C300" w14:textId="727E172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6572A2D3"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243C4608" w14:textId="77777777" w:rsidTr="00410E7D">
        <w:tc>
          <w:tcPr>
            <w:tcW w:w="1423" w:type="dxa"/>
          </w:tcPr>
          <w:p w14:paraId="3F69C721" w14:textId="365A65BA"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R4-2206896</w:t>
            </w:r>
          </w:p>
        </w:tc>
        <w:tc>
          <w:tcPr>
            <w:tcW w:w="2681" w:type="dxa"/>
          </w:tcPr>
          <w:p w14:paraId="58091208" w14:textId="44FD553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to UE behaviour to group the frequency layers with NCSG</w:t>
            </w:r>
          </w:p>
        </w:tc>
        <w:tc>
          <w:tcPr>
            <w:tcW w:w="1418" w:type="dxa"/>
          </w:tcPr>
          <w:p w14:paraId="6F059CF6" w14:textId="45BA946A"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OPPO</w:t>
            </w:r>
          </w:p>
        </w:tc>
        <w:tc>
          <w:tcPr>
            <w:tcW w:w="2409" w:type="dxa"/>
          </w:tcPr>
          <w:p w14:paraId="45638453" w14:textId="068DF02D"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15D840D7"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31225BC9" w14:textId="77777777" w:rsidTr="00410E7D">
        <w:tc>
          <w:tcPr>
            <w:tcW w:w="1423" w:type="dxa"/>
          </w:tcPr>
          <w:p w14:paraId="37577726" w14:textId="2570AE45"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R4-2206897</w:t>
            </w:r>
          </w:p>
        </w:tc>
        <w:tc>
          <w:tcPr>
            <w:tcW w:w="2681" w:type="dxa"/>
          </w:tcPr>
          <w:p w14:paraId="3182C944" w14:textId="6EDA57F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on use cases and CSSF for NCSG</w:t>
            </w:r>
          </w:p>
        </w:tc>
        <w:tc>
          <w:tcPr>
            <w:tcW w:w="1418" w:type="dxa"/>
          </w:tcPr>
          <w:p w14:paraId="01701517" w14:textId="496E9DB0"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Huawei</w:t>
            </w:r>
          </w:p>
        </w:tc>
        <w:tc>
          <w:tcPr>
            <w:tcW w:w="2409" w:type="dxa"/>
          </w:tcPr>
          <w:p w14:paraId="43E5CF99" w14:textId="55F6F28D"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6259FBEB"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1E39665D" w14:textId="77777777" w:rsidTr="00410E7D">
        <w:tc>
          <w:tcPr>
            <w:tcW w:w="1423" w:type="dxa"/>
          </w:tcPr>
          <w:p w14:paraId="0E27F9B3" w14:textId="41BF05A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R4-2206898</w:t>
            </w:r>
          </w:p>
        </w:tc>
        <w:tc>
          <w:tcPr>
            <w:tcW w:w="2681" w:type="dxa"/>
          </w:tcPr>
          <w:p w14:paraId="2EA30D0A" w14:textId="5848A990"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Updates to NCSG patterns in TS 38.133</w:t>
            </w:r>
          </w:p>
        </w:tc>
        <w:tc>
          <w:tcPr>
            <w:tcW w:w="1418" w:type="dxa"/>
          </w:tcPr>
          <w:p w14:paraId="4037F746" w14:textId="769DE79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Ericsson</w:t>
            </w:r>
          </w:p>
        </w:tc>
        <w:tc>
          <w:tcPr>
            <w:tcW w:w="2409" w:type="dxa"/>
          </w:tcPr>
          <w:p w14:paraId="3E160C93" w14:textId="638A16B1"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6EED3C91"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002A4032" w14:textId="77777777" w:rsidTr="00410E7D">
        <w:tc>
          <w:tcPr>
            <w:tcW w:w="1423" w:type="dxa"/>
          </w:tcPr>
          <w:p w14:paraId="7BD04FA6"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018C86EC"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0720C9B4"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0FE6BA30"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21818078"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9E1B063" w14:textId="77777777" w:rsidR="00E06FA9" w:rsidRDefault="00E06FA9" w:rsidP="00E06FA9">
      <w:pPr>
        <w:rPr>
          <w:lang w:val="en-US"/>
        </w:rPr>
      </w:pPr>
    </w:p>
    <w:p w14:paraId="7238A712" w14:textId="075F5833"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3E8001D7" w14:textId="58A4B83F" w:rsidR="0063013A" w:rsidRDefault="0063013A" w:rsidP="0063013A">
      <w:pPr>
        <w:rPr>
          <w:rFonts w:ascii="Arial" w:hAnsi="Arial" w:cs="Arial"/>
          <w:b/>
          <w:sz w:val="24"/>
        </w:rPr>
      </w:pPr>
      <w:r>
        <w:rPr>
          <w:rFonts w:ascii="Arial" w:hAnsi="Arial" w:cs="Arial"/>
          <w:b/>
          <w:color w:val="0000FF"/>
          <w:sz w:val="24"/>
          <w:u w:val="thick"/>
        </w:rPr>
        <w:t>R4-2206889</w:t>
      </w:r>
      <w:r w:rsidRPr="00944C49">
        <w:rPr>
          <w:b/>
          <w:lang w:val="en-US" w:eastAsia="zh-CN"/>
        </w:rPr>
        <w:tab/>
      </w:r>
      <w:r w:rsidRPr="0063013A">
        <w:rPr>
          <w:rFonts w:ascii="Arial" w:hAnsi="Arial" w:cs="Arial"/>
          <w:b/>
          <w:sz w:val="24"/>
        </w:rPr>
        <w:t>WF on NCSG</w:t>
      </w:r>
    </w:p>
    <w:p w14:paraId="4FD36D25" w14:textId="6CFD9B7B" w:rsidR="0063013A" w:rsidRDefault="0063013A" w:rsidP="006301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D0F0EB0"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45B36581"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6FC75672" w14:textId="3306CA9A" w:rsidR="0063013A" w:rsidRDefault="00410E7D" w:rsidP="006301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Approved.</w:t>
      </w:r>
    </w:p>
    <w:p w14:paraId="0A556E89" w14:textId="0A7E2423" w:rsidR="0063013A" w:rsidRDefault="0063013A" w:rsidP="0063013A">
      <w:pPr>
        <w:rPr>
          <w:rFonts w:ascii="Arial" w:hAnsi="Arial" w:cs="Arial"/>
          <w:b/>
          <w:lang w:val="en-US" w:eastAsia="zh-CN"/>
        </w:rPr>
      </w:pPr>
    </w:p>
    <w:p w14:paraId="195ACE6E" w14:textId="672F87D1" w:rsidR="0063013A" w:rsidRDefault="0063013A" w:rsidP="0063013A">
      <w:pPr>
        <w:rPr>
          <w:rFonts w:ascii="Arial" w:hAnsi="Arial" w:cs="Arial"/>
          <w:b/>
          <w:sz w:val="24"/>
        </w:rPr>
      </w:pPr>
      <w:r>
        <w:rPr>
          <w:rFonts w:ascii="Arial" w:hAnsi="Arial" w:cs="Arial"/>
          <w:b/>
          <w:color w:val="0000FF"/>
          <w:sz w:val="24"/>
          <w:u w:val="thick"/>
        </w:rPr>
        <w:t>R4-2206890</w:t>
      </w:r>
      <w:r w:rsidRPr="00944C49">
        <w:rPr>
          <w:b/>
          <w:lang w:val="en-US" w:eastAsia="zh-CN"/>
        </w:rPr>
        <w:tab/>
      </w:r>
      <w:r w:rsidRPr="0063013A">
        <w:rPr>
          <w:rFonts w:ascii="Arial" w:hAnsi="Arial" w:cs="Arial"/>
          <w:b/>
          <w:sz w:val="24"/>
        </w:rPr>
        <w:t>LS on R17 MG enhancement - NCSG</w:t>
      </w:r>
    </w:p>
    <w:p w14:paraId="4BAE013E" w14:textId="7E51D619" w:rsidR="0063013A" w:rsidRDefault="0093567F" w:rsidP="0063013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sidR="0063013A">
        <w:rPr>
          <w:i/>
        </w:rPr>
        <w:tab/>
      </w:r>
      <w:r w:rsidR="0063013A">
        <w:rPr>
          <w:i/>
        </w:rPr>
        <w:tab/>
      </w:r>
      <w:r w:rsidR="0063013A">
        <w:rPr>
          <w:i/>
        </w:rPr>
        <w:tab/>
      </w:r>
      <w:r w:rsidR="0063013A">
        <w:rPr>
          <w:i/>
        </w:rPr>
        <w:tab/>
      </w:r>
      <w:r w:rsidR="0063013A">
        <w:rPr>
          <w:i/>
        </w:rPr>
        <w:tab/>
        <w:t>Source: Apple</w:t>
      </w:r>
    </w:p>
    <w:p w14:paraId="6D727299"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5AA357EF"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243D0631" w14:textId="461F32F6" w:rsidR="0063013A" w:rsidRDefault="00410E7D" w:rsidP="006301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Approved.</w:t>
      </w:r>
    </w:p>
    <w:p w14:paraId="62B301BF" w14:textId="0856DEEC" w:rsidR="0093567F" w:rsidRDefault="0093567F" w:rsidP="0063013A">
      <w:pPr>
        <w:rPr>
          <w:rFonts w:ascii="Arial" w:hAnsi="Arial" w:cs="Arial"/>
          <w:b/>
          <w:lang w:val="en-US" w:eastAsia="zh-CN"/>
        </w:rPr>
      </w:pPr>
    </w:p>
    <w:p w14:paraId="026E46F8" w14:textId="77777777" w:rsidR="00E06FA9" w:rsidRDefault="00E06FA9" w:rsidP="00E06FA9">
      <w:r>
        <w:t>================================================================================</w:t>
      </w:r>
    </w:p>
    <w:p w14:paraId="7035C71F" w14:textId="77777777" w:rsidR="0093567F" w:rsidRDefault="0093567F" w:rsidP="0093567F">
      <w:pPr>
        <w:rPr>
          <w:rFonts w:ascii="Arial" w:hAnsi="Arial" w:cs="Arial"/>
          <w:b/>
          <w:sz w:val="24"/>
        </w:rPr>
      </w:pPr>
      <w:r>
        <w:rPr>
          <w:rFonts w:ascii="Arial" w:hAnsi="Arial" w:cs="Arial"/>
          <w:b/>
          <w:color w:val="0000FF"/>
          <w:sz w:val="24"/>
          <w:u w:val="thick"/>
        </w:rPr>
        <w:t>R4-2206891</w:t>
      </w:r>
      <w:r w:rsidRPr="00944C49">
        <w:rPr>
          <w:b/>
          <w:lang w:val="en-US" w:eastAsia="zh-CN"/>
        </w:rPr>
        <w:tab/>
      </w:r>
      <w:r w:rsidRPr="0093567F">
        <w:rPr>
          <w:rFonts w:ascii="Arial" w:hAnsi="Arial" w:cs="Arial"/>
          <w:b/>
          <w:sz w:val="24"/>
        </w:rPr>
        <w:t xml:space="preserve">Draft CR on </w:t>
      </w:r>
      <w:proofErr w:type="spellStart"/>
      <w:r w:rsidRPr="0093567F">
        <w:rPr>
          <w:rFonts w:ascii="Arial" w:hAnsi="Arial" w:cs="Arial"/>
          <w:b/>
          <w:sz w:val="24"/>
        </w:rPr>
        <w:t>mgta</w:t>
      </w:r>
      <w:proofErr w:type="spellEnd"/>
      <w:r w:rsidRPr="0093567F">
        <w:rPr>
          <w:rFonts w:ascii="Arial" w:hAnsi="Arial" w:cs="Arial"/>
          <w:b/>
          <w:sz w:val="24"/>
        </w:rPr>
        <w:t xml:space="preserve"> for NCSG</w:t>
      </w:r>
    </w:p>
    <w:p w14:paraId="5A24F149" w14:textId="437FDA59" w:rsidR="0093567F" w:rsidRDefault="0093567F" w:rsidP="009356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Intel Corporation</w:t>
      </w:r>
    </w:p>
    <w:p w14:paraId="564975A1" w14:textId="77777777" w:rsidR="0093567F" w:rsidRPr="00944C49" w:rsidRDefault="0093567F" w:rsidP="0093567F">
      <w:pPr>
        <w:rPr>
          <w:rFonts w:ascii="Arial" w:hAnsi="Arial" w:cs="Arial"/>
          <w:b/>
          <w:lang w:val="en-US" w:eastAsia="zh-CN"/>
        </w:rPr>
      </w:pPr>
      <w:r w:rsidRPr="00944C49">
        <w:rPr>
          <w:rFonts w:ascii="Arial" w:hAnsi="Arial" w:cs="Arial"/>
          <w:b/>
          <w:lang w:val="en-US" w:eastAsia="zh-CN"/>
        </w:rPr>
        <w:t xml:space="preserve">Abstract: </w:t>
      </w:r>
    </w:p>
    <w:p w14:paraId="5B3281D8" w14:textId="77777777" w:rsidR="0093567F" w:rsidRDefault="0093567F" w:rsidP="0093567F">
      <w:pPr>
        <w:rPr>
          <w:rFonts w:ascii="Arial" w:hAnsi="Arial" w:cs="Arial"/>
          <w:b/>
          <w:lang w:val="en-US" w:eastAsia="zh-CN"/>
        </w:rPr>
      </w:pPr>
      <w:r w:rsidRPr="00944C49">
        <w:rPr>
          <w:rFonts w:ascii="Arial" w:hAnsi="Arial" w:cs="Arial"/>
          <w:b/>
          <w:lang w:val="en-US" w:eastAsia="zh-CN"/>
        </w:rPr>
        <w:t xml:space="preserve">Discussion: </w:t>
      </w:r>
    </w:p>
    <w:p w14:paraId="3BAC2BF0" w14:textId="0122859A" w:rsidR="0093567F" w:rsidRDefault="00410E7D" w:rsidP="0093567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Endorsed.</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DDA41FD" w14:textId="79756032"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85706" w14:textId="77777777" w:rsidR="00E45C11" w:rsidRDefault="00E45C11" w:rsidP="008E600A">
      <w:pPr>
        <w:rPr>
          <w:color w:val="993300"/>
          <w:u w:val="single"/>
        </w:rPr>
      </w:pP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50AA4BE5" w14:textId="0CF7168F"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R4-2206892 (from R4-2203716).</w:t>
      </w:r>
    </w:p>
    <w:p w14:paraId="6443AE7A" w14:textId="638AE01B" w:rsidR="00E45C11" w:rsidRDefault="00E45C11" w:rsidP="00E45C11">
      <w:pPr>
        <w:rPr>
          <w:rFonts w:ascii="Arial" w:hAnsi="Arial" w:cs="Arial"/>
          <w:b/>
          <w:sz w:val="24"/>
        </w:rPr>
      </w:pPr>
      <w:r>
        <w:rPr>
          <w:rFonts w:ascii="Arial" w:hAnsi="Arial" w:cs="Arial"/>
          <w:b/>
          <w:color w:val="0000FF"/>
          <w:sz w:val="24"/>
        </w:rPr>
        <w:t>R4-2206892</w:t>
      </w:r>
      <w:r>
        <w:rPr>
          <w:rFonts w:ascii="Arial" w:hAnsi="Arial" w:cs="Arial"/>
          <w:b/>
          <w:color w:val="0000FF"/>
          <w:sz w:val="24"/>
        </w:rPr>
        <w:tab/>
      </w:r>
      <w:r>
        <w:rPr>
          <w:rFonts w:ascii="Arial" w:hAnsi="Arial" w:cs="Arial"/>
          <w:b/>
          <w:sz w:val="24"/>
        </w:rPr>
        <w:t>CR: NCSG scheduling restriction</w:t>
      </w:r>
    </w:p>
    <w:p w14:paraId="13896B45"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19E4ED97" w14:textId="35F622DE"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53B26143" w14:textId="77777777" w:rsidR="00E45C11" w:rsidRDefault="00E45C11" w:rsidP="00E45C11">
      <w:pPr>
        <w:rPr>
          <w:color w:val="993300"/>
          <w:u w:val="single"/>
        </w:rPr>
      </w:pP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F1C8F3" w14:textId="0A104E98"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A3C2AF" w14:textId="77777777" w:rsidR="00E45C11" w:rsidRDefault="00E45C11" w:rsidP="008E600A">
      <w:pPr>
        <w:rPr>
          <w:color w:val="993300"/>
          <w:u w:val="single"/>
        </w:rPr>
      </w:pP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76245F" w14:textId="6D39C760"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R4-2206893 (from R4-2203740).</w:t>
      </w:r>
    </w:p>
    <w:p w14:paraId="09AA45A2" w14:textId="1E17BCCC" w:rsidR="00E45C11" w:rsidRDefault="00E45C11" w:rsidP="00E45C11">
      <w:pPr>
        <w:rPr>
          <w:rFonts w:ascii="Arial" w:hAnsi="Arial" w:cs="Arial"/>
          <w:b/>
          <w:sz w:val="24"/>
        </w:rPr>
      </w:pPr>
      <w:r>
        <w:rPr>
          <w:rFonts w:ascii="Arial" w:hAnsi="Arial" w:cs="Arial"/>
          <w:b/>
          <w:color w:val="0000FF"/>
          <w:sz w:val="24"/>
        </w:rPr>
        <w:t>R4-2206893</w:t>
      </w:r>
      <w:r>
        <w:rPr>
          <w:rFonts w:ascii="Arial" w:hAnsi="Arial" w:cs="Arial"/>
          <w:b/>
          <w:color w:val="0000FF"/>
          <w:sz w:val="24"/>
        </w:rPr>
        <w:tab/>
      </w:r>
      <w:r>
        <w:rPr>
          <w:rFonts w:ascii="Arial" w:hAnsi="Arial" w:cs="Arial"/>
          <w:b/>
          <w:sz w:val="24"/>
        </w:rPr>
        <w:t>CR on NCSG</w:t>
      </w:r>
    </w:p>
    <w:p w14:paraId="643E1A50"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D844D53" w14:textId="6632932E"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6E57915" w14:textId="77777777" w:rsidR="00E45C11" w:rsidRDefault="00E45C11" w:rsidP="00E45C11">
      <w:pPr>
        <w:rPr>
          <w:color w:val="993300"/>
          <w:u w:val="single"/>
        </w:rPr>
      </w:pP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3EA02C" w14:textId="4153E963"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63AD" w14:textId="77777777" w:rsidR="00E45C11" w:rsidRDefault="00E45C11" w:rsidP="008E600A">
      <w:pPr>
        <w:rPr>
          <w:color w:val="993300"/>
          <w:u w:val="single"/>
        </w:rPr>
      </w:pP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11F28B1" w14:textId="44D71577"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R4-2206894 (from R4-2203882).</w:t>
      </w:r>
    </w:p>
    <w:p w14:paraId="66F11B82" w14:textId="2FED331B" w:rsidR="00E45C11" w:rsidRDefault="00E45C11" w:rsidP="00E45C11">
      <w:pPr>
        <w:rPr>
          <w:rFonts w:ascii="Arial" w:hAnsi="Arial" w:cs="Arial"/>
          <w:b/>
          <w:sz w:val="24"/>
        </w:rPr>
      </w:pPr>
      <w:r>
        <w:rPr>
          <w:rFonts w:ascii="Arial" w:hAnsi="Arial" w:cs="Arial"/>
          <w:b/>
          <w:color w:val="0000FF"/>
          <w:sz w:val="24"/>
        </w:rPr>
        <w:t>R4-2206894</w:t>
      </w:r>
      <w:r>
        <w:rPr>
          <w:rFonts w:ascii="Arial" w:hAnsi="Arial" w:cs="Arial"/>
          <w:b/>
          <w:color w:val="0000FF"/>
          <w:sz w:val="24"/>
        </w:rPr>
        <w:tab/>
      </w:r>
      <w:r>
        <w:rPr>
          <w:rFonts w:ascii="Arial" w:hAnsi="Arial" w:cs="Arial"/>
          <w:b/>
          <w:sz w:val="24"/>
        </w:rPr>
        <w:t>Draft CR on measurement delay requirements with NCSG</w:t>
      </w:r>
    </w:p>
    <w:p w14:paraId="4AB92E1B"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D2AA085" w14:textId="7FDB7845"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2151E3FB" w14:textId="77777777" w:rsidR="00E45C11" w:rsidRDefault="00E45C11" w:rsidP="00E45C11">
      <w:pPr>
        <w:rPr>
          <w:color w:val="993300"/>
          <w:u w:val="single"/>
        </w:rPr>
      </w:pP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B86E0" w14:textId="1CF6A93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6162B" w14:textId="77777777" w:rsidR="00E45C11" w:rsidRDefault="00E45C11" w:rsidP="008E600A">
      <w:pPr>
        <w:rPr>
          <w:color w:val="993300"/>
          <w:u w:val="single"/>
        </w:rPr>
      </w:pP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4017FAF" w14:textId="55C7CFA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R4-2206895 (from R4-2204060).</w:t>
      </w:r>
    </w:p>
    <w:p w14:paraId="5348C0BA" w14:textId="2F373215" w:rsidR="00E45C11" w:rsidRDefault="00E45C11" w:rsidP="00E45C11">
      <w:pPr>
        <w:rPr>
          <w:rFonts w:ascii="Arial" w:hAnsi="Arial" w:cs="Arial"/>
          <w:b/>
          <w:sz w:val="24"/>
        </w:rPr>
      </w:pPr>
      <w:r>
        <w:rPr>
          <w:rFonts w:ascii="Arial" w:hAnsi="Arial" w:cs="Arial"/>
          <w:b/>
          <w:color w:val="0000FF"/>
          <w:sz w:val="24"/>
        </w:rPr>
        <w:t>R4-2206895</w:t>
      </w:r>
      <w:r>
        <w:rPr>
          <w:rFonts w:ascii="Arial" w:hAnsi="Arial" w:cs="Arial"/>
          <w:b/>
          <w:color w:val="0000FF"/>
          <w:sz w:val="24"/>
        </w:rPr>
        <w:tab/>
      </w:r>
      <w:r>
        <w:rPr>
          <w:rFonts w:ascii="Arial" w:hAnsi="Arial" w:cs="Arial"/>
          <w:b/>
          <w:sz w:val="24"/>
        </w:rPr>
        <w:t>Draft CR on 38.133 for L1 measurement impact of NCSG</w:t>
      </w:r>
    </w:p>
    <w:p w14:paraId="29168506"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FA0EC5" w14:textId="5091D89C"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76AEE98C" w14:textId="77777777" w:rsidR="00E45C11" w:rsidRDefault="00E45C11" w:rsidP="00E45C11">
      <w:pPr>
        <w:rPr>
          <w:color w:val="993300"/>
          <w:u w:val="single"/>
        </w:rPr>
      </w:pP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E252E" w14:textId="0EC6F7A1"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6A7B2" w14:textId="77777777" w:rsidR="00E45C11" w:rsidRDefault="00E45C11" w:rsidP="008E600A">
      <w:pPr>
        <w:rPr>
          <w:color w:val="993300"/>
          <w:u w:val="single"/>
        </w:rPr>
      </w:pP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28CFCC" w14:textId="5260EF3B"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C68FA9" w14:textId="77777777" w:rsidR="00E45C11" w:rsidRDefault="00E45C11" w:rsidP="008E600A">
      <w:pPr>
        <w:rPr>
          <w:color w:val="993300"/>
          <w:u w:val="single"/>
        </w:rPr>
      </w:pP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2503C64" w14:textId="7775CD6C"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R4-2206896 (from R4-2204294).</w:t>
      </w:r>
    </w:p>
    <w:p w14:paraId="7D0B9B4B" w14:textId="05DD45A0" w:rsidR="00E45C11" w:rsidRDefault="00E45C11" w:rsidP="00E45C11">
      <w:pPr>
        <w:rPr>
          <w:rFonts w:ascii="Arial" w:hAnsi="Arial" w:cs="Arial"/>
          <w:b/>
          <w:sz w:val="24"/>
        </w:rPr>
      </w:pPr>
      <w:r>
        <w:rPr>
          <w:rFonts w:ascii="Arial" w:hAnsi="Arial" w:cs="Arial"/>
          <w:b/>
          <w:color w:val="0000FF"/>
          <w:sz w:val="24"/>
        </w:rPr>
        <w:t>R4-2206896</w:t>
      </w:r>
      <w:r>
        <w:rPr>
          <w:rFonts w:ascii="Arial" w:hAnsi="Arial" w:cs="Arial"/>
          <w:b/>
          <w:color w:val="0000FF"/>
          <w:sz w:val="24"/>
        </w:rPr>
        <w:tab/>
      </w:r>
      <w:r>
        <w:rPr>
          <w:rFonts w:ascii="Arial" w:hAnsi="Arial" w:cs="Arial"/>
          <w:b/>
          <w:sz w:val="24"/>
        </w:rPr>
        <w:t>Draft CR to UE behaviour to group the frequency layers with NCSG</w:t>
      </w:r>
    </w:p>
    <w:p w14:paraId="4151900C"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10FE350" w14:textId="7E50CCC0"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C62F55E" w14:textId="77777777" w:rsidR="00E45C11" w:rsidRDefault="00E45C11" w:rsidP="00E45C11">
      <w:pPr>
        <w:rPr>
          <w:color w:val="993300"/>
          <w:u w:val="single"/>
        </w:rPr>
      </w:pP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3D3DFC" w14:textId="6F25D34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6F608" w14:textId="77777777" w:rsidR="00E45C11" w:rsidRDefault="00E45C11" w:rsidP="008E600A">
      <w:pPr>
        <w:rPr>
          <w:color w:val="993300"/>
          <w:u w:val="single"/>
        </w:rPr>
      </w:pP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16F924" w14:textId="0BC61E8C"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E9EE6" w14:textId="77777777" w:rsidR="00E45C11" w:rsidRDefault="00E45C11" w:rsidP="008E600A">
      <w:pPr>
        <w:rPr>
          <w:color w:val="993300"/>
          <w:u w:val="single"/>
        </w:rPr>
      </w:pP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21114A6F"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13A6C" w14:textId="77777777" w:rsidR="00E45C11" w:rsidRDefault="00E45C11" w:rsidP="008E600A">
      <w:pPr>
        <w:rPr>
          <w:color w:val="993300"/>
          <w:u w:val="single"/>
        </w:rPr>
      </w:pP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3C4AE5B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R4-2206897 (from R4-2205373).</w:t>
      </w:r>
    </w:p>
    <w:p w14:paraId="1C33127A" w14:textId="4DD5B458" w:rsidR="00E45C11" w:rsidRDefault="00E45C11" w:rsidP="00E45C11">
      <w:pPr>
        <w:rPr>
          <w:rFonts w:ascii="Arial" w:hAnsi="Arial" w:cs="Arial"/>
          <w:b/>
          <w:sz w:val="24"/>
        </w:rPr>
      </w:pPr>
      <w:r>
        <w:rPr>
          <w:rFonts w:ascii="Arial" w:hAnsi="Arial" w:cs="Arial"/>
          <w:b/>
          <w:color w:val="0000FF"/>
          <w:sz w:val="24"/>
        </w:rPr>
        <w:t>R4-2206897</w:t>
      </w:r>
      <w:r>
        <w:rPr>
          <w:rFonts w:ascii="Arial" w:hAnsi="Arial" w:cs="Arial"/>
          <w:b/>
          <w:color w:val="0000FF"/>
          <w:sz w:val="24"/>
        </w:rPr>
        <w:tab/>
      </w:r>
      <w:r>
        <w:rPr>
          <w:rFonts w:ascii="Arial" w:hAnsi="Arial" w:cs="Arial"/>
          <w:b/>
          <w:sz w:val="24"/>
        </w:rPr>
        <w:t>CR on use cases and CSSF for NCSG</w:t>
      </w:r>
    </w:p>
    <w:p w14:paraId="6E589BF9"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48E80" w14:textId="6690B8E2"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5EF3002" w14:textId="77777777" w:rsidR="00E45C11" w:rsidRDefault="00E45C11" w:rsidP="00E45C11">
      <w:pPr>
        <w:rPr>
          <w:color w:val="993300"/>
          <w:u w:val="single"/>
        </w:rPr>
      </w:pPr>
    </w:p>
    <w:p w14:paraId="0591E708" w14:textId="77777777" w:rsidR="008E600A" w:rsidRDefault="008E600A" w:rsidP="008E600A">
      <w:pPr>
        <w:rPr>
          <w:rFonts w:ascii="Arial" w:hAnsi="Arial" w:cs="Arial"/>
          <w:b/>
          <w:sz w:val="24"/>
        </w:rPr>
      </w:pPr>
      <w:r>
        <w:rPr>
          <w:rFonts w:ascii="Arial" w:hAnsi="Arial" w:cs="Arial"/>
          <w:b/>
          <w:color w:val="0000FF"/>
          <w:sz w:val="24"/>
        </w:rPr>
        <w:lastRenderedPageBreak/>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3BC9887A"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5891C" w14:textId="77777777" w:rsidR="00E45C11" w:rsidRDefault="00E45C11" w:rsidP="008E600A">
      <w:pPr>
        <w:rPr>
          <w:color w:val="993300"/>
          <w:u w:val="single"/>
        </w:rPr>
      </w:pP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3EB95059"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C33F5" w14:textId="77777777" w:rsidR="00E45C11" w:rsidRDefault="00E45C11" w:rsidP="008E600A">
      <w:pPr>
        <w:rPr>
          <w:color w:val="993300"/>
          <w:u w:val="single"/>
        </w:rPr>
      </w:pP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5740CE31"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R4-2206898 (from R4-2206020).</w:t>
      </w:r>
    </w:p>
    <w:p w14:paraId="457F2FAC" w14:textId="011D75A8" w:rsidR="00E45C11" w:rsidRDefault="00E45C11" w:rsidP="00E45C11">
      <w:pPr>
        <w:rPr>
          <w:rFonts w:ascii="Arial" w:hAnsi="Arial" w:cs="Arial"/>
          <w:b/>
          <w:sz w:val="24"/>
        </w:rPr>
      </w:pPr>
      <w:bookmarkStart w:id="66" w:name="_Toc95792870"/>
      <w:r>
        <w:rPr>
          <w:rFonts w:ascii="Arial" w:hAnsi="Arial" w:cs="Arial"/>
          <w:b/>
          <w:color w:val="0000FF"/>
          <w:sz w:val="24"/>
        </w:rPr>
        <w:t>R4-2206898</w:t>
      </w:r>
      <w:r>
        <w:rPr>
          <w:rFonts w:ascii="Arial" w:hAnsi="Arial" w:cs="Arial"/>
          <w:b/>
          <w:color w:val="0000FF"/>
          <w:sz w:val="24"/>
        </w:rPr>
        <w:tab/>
      </w:r>
      <w:r>
        <w:rPr>
          <w:rFonts w:ascii="Arial" w:hAnsi="Arial" w:cs="Arial"/>
          <w:b/>
          <w:sz w:val="24"/>
        </w:rPr>
        <w:t>Updates to NCSG patterns in TS 38.133</w:t>
      </w:r>
    </w:p>
    <w:p w14:paraId="3B54AE4E"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AAFB17D" w14:textId="77777777" w:rsidR="00E45C11" w:rsidRDefault="00E45C11" w:rsidP="00E45C11">
      <w:pPr>
        <w:rPr>
          <w:rFonts w:ascii="Arial" w:hAnsi="Arial" w:cs="Arial"/>
          <w:b/>
        </w:rPr>
      </w:pPr>
      <w:r>
        <w:rPr>
          <w:rFonts w:ascii="Arial" w:hAnsi="Arial" w:cs="Arial"/>
          <w:b/>
        </w:rPr>
        <w:t xml:space="preserve">Abstract: </w:t>
      </w:r>
    </w:p>
    <w:p w14:paraId="0138E95F" w14:textId="77777777" w:rsidR="00E45C11" w:rsidRDefault="00E45C11" w:rsidP="00E45C11">
      <w:r>
        <w:t>The CR updates NCSG patterns to include the mapping to legacy gap patterns. The CR is based on the endorsed Draft Big CR in R4-2202753.</w:t>
      </w:r>
    </w:p>
    <w:p w14:paraId="7F5D96A2" w14:textId="2C842C42"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7911FF3D" w14:textId="77777777" w:rsidR="00E45C11" w:rsidRDefault="00E45C11" w:rsidP="00E45C11">
      <w:pPr>
        <w:rPr>
          <w:color w:val="993300"/>
          <w:u w:val="single"/>
        </w:rPr>
      </w:pPr>
    </w:p>
    <w:p w14:paraId="7A47A264" w14:textId="77777777" w:rsidR="008E600A" w:rsidRDefault="008E600A" w:rsidP="008E600A">
      <w:pPr>
        <w:pStyle w:val="Heading3"/>
      </w:pPr>
      <w:r>
        <w:t>10.13</w:t>
      </w:r>
      <w:r>
        <w:tab/>
        <w:t>Solutions for NR to support non-terrestrial networks (NTN)</w:t>
      </w:r>
      <w:bookmarkEnd w:id="66"/>
    </w:p>
    <w:p w14:paraId="28EC84E3" w14:textId="1247E0DE" w:rsidR="008E600A" w:rsidRDefault="008E600A" w:rsidP="008E600A">
      <w:pPr>
        <w:pStyle w:val="Heading4"/>
      </w:pPr>
      <w:bookmarkStart w:id="67" w:name="_Toc95792888"/>
      <w:r>
        <w:t>10.13.5</w:t>
      </w:r>
      <w:r>
        <w:tab/>
        <w:t>RRM core requirements</w:t>
      </w:r>
      <w:bookmarkEnd w:id="67"/>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lastRenderedPageBreak/>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696D5545" w:rsidR="002718CA" w:rsidRDefault="008179A6" w:rsidP="002718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R4-2207061 (from R4-2206763).</w:t>
      </w:r>
    </w:p>
    <w:p w14:paraId="7F031C2F" w14:textId="3A19550F" w:rsidR="008179A6" w:rsidRPr="00766996" w:rsidRDefault="008179A6" w:rsidP="008179A6">
      <w:pPr>
        <w:rPr>
          <w:rFonts w:ascii="Arial" w:hAnsi="Arial" w:cs="Arial"/>
          <w:b/>
          <w:sz w:val="24"/>
          <w:lang w:val="en-US"/>
        </w:rPr>
      </w:pPr>
      <w:r>
        <w:rPr>
          <w:rFonts w:ascii="Arial" w:hAnsi="Arial" w:cs="Arial"/>
          <w:b/>
          <w:color w:val="0000FF"/>
          <w:sz w:val="24"/>
          <w:u w:val="thick"/>
        </w:rPr>
        <w:t>R4-2207061</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355D2273"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50FF547E"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5940E2"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711B1981" w14:textId="149AE37F" w:rsidR="008179A6" w:rsidRDefault="008179A6" w:rsidP="008179A6">
      <w:pPr>
        <w:rPr>
          <w:rFonts w:ascii="Arial" w:hAnsi="Arial" w:cs="Arial"/>
          <w:b/>
          <w:lang w:val="en-US" w:eastAsia="zh-CN"/>
        </w:rPr>
      </w:pPr>
      <w:r w:rsidRPr="008250C6">
        <w:rPr>
          <w:rFonts w:ascii="Arial" w:hAnsi="Arial" w:cs="Arial"/>
          <w:b/>
          <w:lang w:val="en-US" w:eastAsia="zh-CN"/>
        </w:rPr>
        <w:t>Decision:</w:t>
      </w:r>
      <w:r w:rsidRPr="008250C6">
        <w:rPr>
          <w:rFonts w:ascii="Arial" w:hAnsi="Arial" w:cs="Arial"/>
          <w:b/>
          <w:lang w:val="en-US" w:eastAsia="zh-CN"/>
        </w:rPr>
        <w:tab/>
      </w:r>
      <w:r w:rsidRPr="008250C6">
        <w:rPr>
          <w:rFonts w:ascii="Arial" w:hAnsi="Arial" w:cs="Arial"/>
          <w:b/>
          <w:lang w:val="en-US" w:eastAsia="zh-CN"/>
        </w:rPr>
        <w:tab/>
      </w:r>
      <w:r w:rsidR="008250C6" w:rsidRPr="008250C6">
        <w:rPr>
          <w:rFonts w:ascii="Arial" w:hAnsi="Arial" w:cs="Arial"/>
          <w:b/>
          <w:lang w:val="en-US" w:eastAsia="zh-CN"/>
        </w:rPr>
        <w:t>Noted</w:t>
      </w:r>
      <w:r w:rsidRPr="008250C6">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Issue 1-6: Neighbour/Target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lastRenderedPageBreak/>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Total scheduling restriction shall be limited, </w:t>
      </w:r>
      <w:proofErr w:type="gramStart"/>
      <w:r w:rsidRPr="00600A8E">
        <w:rPr>
          <w:lang w:eastAsia="ja-JP"/>
        </w:rPr>
        <w:t>e.g.</w:t>
      </w:r>
      <w:proofErr w:type="gramEnd"/>
      <w:r w:rsidRPr="00600A8E">
        <w:rPr>
          <w:lang w:eastAsia="ja-JP"/>
        </w:rPr>
        <w:t xml:space="preserve">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Introduce UE capabilities to indicate to the network whether the UE </w:t>
      </w:r>
      <w:proofErr w:type="gramStart"/>
      <w:r w:rsidRPr="00600A8E">
        <w:rPr>
          <w:lang w:eastAsia="ja-JP"/>
        </w:rPr>
        <w:t>is able to</w:t>
      </w:r>
      <w:proofErr w:type="gramEnd"/>
      <w:r w:rsidRPr="00600A8E">
        <w:rPr>
          <w:lang w:eastAsia="ja-JP"/>
        </w:rPr>
        <w:t xml:space="preserve">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8"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lastRenderedPageBreak/>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9"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w:t>
      </w:r>
      <w:proofErr w:type="gramStart"/>
      <w:r w:rsidR="00375C61" w:rsidRPr="00353246">
        <w:rPr>
          <w:highlight w:val="green"/>
          <w:lang w:eastAsia="ja-JP"/>
        </w:rPr>
        <w:t>i.e.</w:t>
      </w:r>
      <w:proofErr w:type="gramEnd"/>
      <w:r w:rsidR="00375C61" w:rsidRPr="00353246">
        <w:rPr>
          <w:highlight w:val="green"/>
          <w:lang w:eastAsia="ja-JP"/>
        </w:rPr>
        <w:t xml:space="preserv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8"/>
    <w:bookmarkEnd w:id="69"/>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t>
      </w:r>
      <w:proofErr w:type="gramStart"/>
      <w:r w:rsidRPr="006A6310">
        <w:rPr>
          <w:lang w:eastAsia="ja-JP"/>
        </w:rPr>
        <w:t>whether or not</w:t>
      </w:r>
      <w:proofErr w:type="gramEnd"/>
      <w:r w:rsidRPr="006A6310">
        <w:rPr>
          <w:lang w:eastAsia="ja-JP"/>
        </w:rPr>
        <w:t xml:space="preserve">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lastRenderedPageBreak/>
        <w:t xml:space="preserve">For all options, there can be more aspects to be taken into account, </w:t>
      </w:r>
      <w:proofErr w:type="gramStart"/>
      <w:r w:rsidRPr="006A6310">
        <w:rPr>
          <w:lang w:eastAsia="ja-JP"/>
        </w:rPr>
        <w:t>e.g.</w:t>
      </w:r>
      <w:proofErr w:type="gramEnd"/>
      <w:r w:rsidRPr="006A6310">
        <w:rPr>
          <w:lang w:eastAsia="ja-JP"/>
        </w:rPr>
        <w:t xml:space="preserve">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lastRenderedPageBreak/>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spacing w:after="180" w:line="276" w:lineRule="auto"/>
        <w:textAlignment w:val="baseline"/>
      </w:pPr>
      <w:r w:rsidRPr="00B81111">
        <w:t>RAN4 to discuss how MG deals with unalignment,</w:t>
      </w:r>
      <w:r w:rsidR="006B0DEF">
        <w:t xml:space="preserve"> </w:t>
      </w:r>
      <w:proofErr w:type="gramStart"/>
      <w:r w:rsidRPr="00B81111">
        <w:t>e.g.</w:t>
      </w:r>
      <w:proofErr w:type="gramEnd"/>
      <w:r w:rsidRPr="00B81111">
        <w:t xml:space="preserve"> edge of SMTC window may cross MGL, due to propagation delay offset/timing error between serving cell and </w:t>
      </w:r>
      <w:proofErr w:type="spellStart"/>
      <w:r w:rsidRPr="00B81111">
        <w:t>neighbor</w:t>
      </w:r>
      <w:proofErr w:type="spellEnd"/>
      <w:r w:rsidRPr="00B81111">
        <w:t xml:space="preserve">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 xml:space="preserve">If needed, legacy measurement gap patterns #24 and 25 are allowed for a single measurement </w:t>
      </w:r>
      <w:proofErr w:type="gramStart"/>
      <w:r w:rsidRPr="00A349A9">
        <w:rPr>
          <w:lang w:eastAsia="ja-JP"/>
        </w:rPr>
        <w:t>gap based</w:t>
      </w:r>
      <w:proofErr w:type="gramEnd"/>
      <w:r w:rsidRPr="00A349A9">
        <w:rPr>
          <w:lang w:eastAsia="ja-JP"/>
        </w:rPr>
        <w:t xml:space="preserve">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lastRenderedPageBreak/>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Rel-17, proper SMTC and MG configuration can deal with the offset between </w:t>
      </w:r>
      <w:proofErr w:type="gramStart"/>
      <w:r w:rsidRPr="00A349A9">
        <w:rPr>
          <w:lang w:eastAsia="ja-JP"/>
        </w:rPr>
        <w:t>SMTC</w:t>
      </w:r>
      <w:proofErr w:type="gramEnd"/>
      <w:r w:rsidRPr="00A349A9">
        <w:rPr>
          <w:lang w:eastAsia="ja-JP"/>
        </w:rPr>
        <w:t xml:space="preserve">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xml:space="preserve">: there can be changes, </w:t>
      </w:r>
      <w:proofErr w:type="gramStart"/>
      <w:r w:rsidRPr="00051C40">
        <w:rPr>
          <w:lang w:eastAsia="ja-JP"/>
        </w:rPr>
        <w:t>e.g.</w:t>
      </w:r>
      <w:proofErr w:type="gramEnd"/>
      <w:r w:rsidRPr="00051C40">
        <w:rPr>
          <w:lang w:eastAsia="ja-JP"/>
        </w:rPr>
        <w:t xml:space="preserve">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lang w:val="en-US"/>
        </w:rPr>
      </w:pPr>
      <w:r w:rsidRPr="00F56505">
        <w:rPr>
          <w:highlight w:val="yellow"/>
          <w:lang w:val="en-US"/>
        </w:rPr>
        <w:t>Session chair: come back in the 2</w:t>
      </w:r>
      <w:r w:rsidRPr="00F56505">
        <w:rPr>
          <w:highlight w:val="yellow"/>
          <w:vertAlign w:val="superscript"/>
          <w:lang w:val="en-US"/>
        </w:rPr>
        <w:t>nd</w:t>
      </w:r>
      <w:r w:rsidRPr="00F56505">
        <w:rPr>
          <w:highlight w:val="yellow"/>
          <w:lang w:val="en-US"/>
        </w:rPr>
        <w:t xml:space="preserve"> round</w:t>
      </w:r>
    </w:p>
    <w:p w14:paraId="3BE3C23E" w14:textId="442CE835" w:rsidR="00F56505" w:rsidRDefault="00F56505" w:rsidP="002718CA">
      <w:pPr>
        <w:rPr>
          <w:lang w:val="en-US"/>
        </w:rPr>
      </w:pPr>
    </w:p>
    <w:p w14:paraId="4BDD6D53"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08B7EA57" w14:textId="77777777" w:rsidR="006C501E" w:rsidRDefault="006C501E" w:rsidP="006C501E">
      <w:pPr>
        <w:rPr>
          <w:b/>
          <w:bCs/>
          <w:u w:val="single"/>
          <w:lang w:val="en-US" w:eastAsia="ja-JP"/>
        </w:rPr>
      </w:pPr>
    </w:p>
    <w:p w14:paraId="12A5AF46" w14:textId="77777777" w:rsidR="006C501E" w:rsidRDefault="006C501E" w:rsidP="006C501E">
      <w:pPr>
        <w:rPr>
          <w:u w:val="single"/>
          <w:lang w:val="en-US" w:eastAsia="ja-JP"/>
        </w:rPr>
      </w:pPr>
      <w:r w:rsidRPr="00E71935">
        <w:rPr>
          <w:u w:val="single"/>
          <w:lang w:val="en-US" w:eastAsia="ja-JP"/>
        </w:rPr>
        <w:t>Issue 1-5-1-B: Measurement based on Cell Service Time (Requirement applicability)</w:t>
      </w:r>
    </w:p>
    <w:p w14:paraId="7941D596" w14:textId="77777777" w:rsidR="006C501E" w:rsidRPr="00536C98" w:rsidRDefault="006C501E" w:rsidP="006C501E">
      <w:pPr>
        <w:rPr>
          <w:lang w:val="en-US" w:eastAsia="ja-JP"/>
        </w:rPr>
      </w:pPr>
      <w:r w:rsidRPr="00536C98">
        <w:rPr>
          <w:highlight w:val="yellow"/>
          <w:lang w:val="en-US" w:eastAsia="ja-JP"/>
        </w:rPr>
        <w:t xml:space="preserve">Session chair: </w:t>
      </w:r>
      <w:r w:rsidRPr="00536C98">
        <w:rPr>
          <w:szCs w:val="24"/>
          <w:highlight w:val="yellow"/>
          <w:lang w:eastAsia="zh-CN"/>
        </w:rPr>
        <w:t>Option 1-C-1 in the latest WF is agreeable</w:t>
      </w:r>
    </w:p>
    <w:p w14:paraId="6DABCE6E" w14:textId="77777777" w:rsidR="006C501E" w:rsidRDefault="006C501E" w:rsidP="006C501E">
      <w:pPr>
        <w:rPr>
          <w:u w:val="single"/>
          <w:lang w:val="en-US" w:eastAsia="ja-JP"/>
        </w:rPr>
      </w:pPr>
    </w:p>
    <w:p w14:paraId="731B4460" w14:textId="77777777" w:rsidR="006C501E" w:rsidRPr="00E71935" w:rsidRDefault="006C501E" w:rsidP="006C501E">
      <w:pPr>
        <w:rPr>
          <w:u w:val="single"/>
          <w:lang w:val="en-US" w:eastAsia="ja-JP"/>
        </w:rPr>
      </w:pPr>
      <w:r w:rsidRPr="00E71935">
        <w:rPr>
          <w:u w:val="single"/>
          <w:lang w:val="en-US" w:eastAsia="ja-JP"/>
        </w:rPr>
        <w:t>Issue 3-1-4B: Measurement with multiple SMTCs (Item-2: Scaling factor)</w:t>
      </w:r>
    </w:p>
    <w:p w14:paraId="781AFECC" w14:textId="77777777" w:rsidR="006C501E" w:rsidRDefault="006C501E" w:rsidP="006C501E">
      <w:pPr>
        <w:rPr>
          <w:szCs w:val="24"/>
          <w:lang w:eastAsia="zh-CN"/>
        </w:rPr>
      </w:pPr>
      <w:r w:rsidRPr="00F52C25">
        <w:rPr>
          <w:highlight w:val="yellow"/>
          <w:lang w:val="en-US" w:eastAsia="ja-JP"/>
        </w:rPr>
        <w:t xml:space="preserve">Session chair: Further discuss between Options 1a and </w:t>
      </w:r>
      <w:r w:rsidRPr="00F52C25">
        <w:rPr>
          <w:szCs w:val="24"/>
          <w:highlight w:val="yellow"/>
          <w:lang w:eastAsia="zh-CN"/>
        </w:rPr>
        <w:t>1b till Thu GTW.</w:t>
      </w:r>
    </w:p>
    <w:p w14:paraId="3EADD5EA" w14:textId="77777777" w:rsidR="006C501E" w:rsidRPr="00E71935" w:rsidRDefault="006C501E" w:rsidP="006C501E">
      <w:pPr>
        <w:rPr>
          <w:u w:val="single"/>
          <w:lang w:val="en-US" w:eastAsia="ja-JP"/>
        </w:rPr>
      </w:pPr>
      <w:r w:rsidRPr="00E71935">
        <w:rPr>
          <w:u w:val="single"/>
          <w:lang w:val="en-US" w:eastAsia="ja-JP"/>
        </w:rPr>
        <w:t>Issue 3-1-4C: Measurement with multiple SMTCs (Item-3: SSBs fully or partially contained SMTC)</w:t>
      </w:r>
    </w:p>
    <w:p w14:paraId="2DF44AF3" w14:textId="77777777" w:rsidR="006C501E" w:rsidRDefault="006C501E" w:rsidP="006C501E">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0FEC170F" w14:textId="77777777" w:rsidR="006C501E" w:rsidRPr="00E71935" w:rsidRDefault="006C501E" w:rsidP="006C501E">
      <w:pPr>
        <w:rPr>
          <w:u w:val="single"/>
          <w:lang w:val="en-US" w:eastAsia="ja-JP"/>
        </w:rPr>
      </w:pPr>
      <w:r w:rsidRPr="00E71935">
        <w:rPr>
          <w:u w:val="single"/>
          <w:lang w:val="en-US" w:eastAsia="ja-JP"/>
        </w:rPr>
        <w:t>Issue 3-1-4D: Measurement with multiple SMTCs (Item-4: Requirements when the number of configured SMTCs per Frequency layer is beyond UE capability)</w:t>
      </w:r>
    </w:p>
    <w:p w14:paraId="6F3D5890" w14:textId="77777777" w:rsidR="006C501E" w:rsidRDefault="006C501E" w:rsidP="006C501E">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1F7B7C68" w14:textId="77777777" w:rsidR="006C501E" w:rsidRDefault="006C501E" w:rsidP="006C501E">
      <w:pPr>
        <w:rPr>
          <w:szCs w:val="24"/>
          <w:lang w:eastAsia="zh-CN"/>
        </w:rPr>
      </w:pPr>
    </w:p>
    <w:p w14:paraId="5F60716E" w14:textId="77777777" w:rsidR="006C501E" w:rsidRDefault="006C501E" w:rsidP="006C501E">
      <w:pPr>
        <w:rPr>
          <w:u w:val="single"/>
          <w:lang w:val="en-US" w:eastAsia="ja-JP"/>
        </w:rPr>
      </w:pPr>
      <w:r w:rsidRPr="00E71935">
        <w:rPr>
          <w:u w:val="single"/>
          <w:lang w:val="en-US" w:eastAsia="ja-JP"/>
        </w:rPr>
        <w:t>Issue 3-1-6: Measurement Gap</w:t>
      </w:r>
    </w:p>
    <w:p w14:paraId="11EC6606" w14:textId="77777777" w:rsidR="006C501E" w:rsidRDefault="006C501E" w:rsidP="006C501E">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09D502E9" w14:textId="77777777" w:rsidR="006C501E" w:rsidRPr="006C501E" w:rsidRDefault="006C501E" w:rsidP="002718CA"/>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rsidRPr="001921B0"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1921B0">
              <w:rPr>
                <w:rFonts w:ascii="Times New Roman" w:eastAsiaTheme="minorEastAsia" w:hAnsi="Times New Roman"/>
                <w:b/>
                <w:bCs/>
                <w:sz w:val="16"/>
                <w:szCs w:val="16"/>
                <w:lang w:val="en-US" w:eastAsia="zh-CN"/>
              </w:rPr>
              <w:t>Tdoc</w:t>
            </w:r>
            <w:proofErr w:type="spellEnd"/>
            <w:r w:rsidRPr="001921B0">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Comments</w:t>
            </w:r>
          </w:p>
        </w:tc>
      </w:tr>
      <w:tr w:rsidR="00282339" w:rsidRPr="001921B0"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673A6AF8"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R4-2206899</w:t>
            </w:r>
          </w:p>
        </w:tc>
        <w:tc>
          <w:tcPr>
            <w:tcW w:w="2182" w:type="pct"/>
            <w:tcBorders>
              <w:top w:val="single" w:sz="4" w:space="0" w:color="auto"/>
              <w:left w:val="single" w:sz="4" w:space="0" w:color="auto"/>
              <w:bottom w:val="single" w:sz="4" w:space="0" w:color="auto"/>
              <w:right w:val="single" w:sz="4" w:space="0" w:color="auto"/>
            </w:tcBorders>
          </w:tcPr>
          <w:p w14:paraId="4CF688AD" w14:textId="49EFDAE3"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WF on NR NTN RRM requirements</w:t>
            </w:r>
          </w:p>
        </w:tc>
        <w:tc>
          <w:tcPr>
            <w:tcW w:w="541" w:type="pct"/>
            <w:tcBorders>
              <w:top w:val="single" w:sz="4" w:space="0" w:color="auto"/>
              <w:left w:val="single" w:sz="4" w:space="0" w:color="auto"/>
              <w:bottom w:val="single" w:sz="4" w:space="0" w:color="auto"/>
              <w:right w:val="single" w:sz="4" w:space="0" w:color="auto"/>
            </w:tcBorders>
          </w:tcPr>
          <w:p w14:paraId="28E627F2" w14:textId="11AD1255"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96172CB" w14:textId="77777777" w:rsidR="002718CA" w:rsidRPr="00766996" w:rsidRDefault="002718CA" w:rsidP="002718CA">
      <w:pPr>
        <w:spacing w:after="0"/>
        <w:rPr>
          <w:lang w:val="en-US"/>
        </w:rPr>
      </w:pPr>
    </w:p>
    <w:p w14:paraId="7A7D852C" w14:textId="77777777" w:rsidR="002718CA" w:rsidRDefault="002718CA" w:rsidP="002718CA">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rsidRPr="001921B0" w14:paraId="3E5D0A41" w14:textId="77777777" w:rsidTr="00F30E64">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1921B0">
              <w:rPr>
                <w:rFonts w:ascii="Times New Roman" w:eastAsiaTheme="minorEastAsia" w:hAnsi="Times New Roman"/>
                <w:b/>
                <w:bCs/>
                <w:sz w:val="16"/>
                <w:szCs w:val="16"/>
                <w:lang w:val="en-US" w:eastAsia="zh-CN"/>
              </w:rPr>
              <w:t>Tdoc</w:t>
            </w:r>
            <w:proofErr w:type="spellEnd"/>
            <w:r w:rsidRPr="001921B0">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1498D58A" w:rsidR="002718CA" w:rsidRPr="001921B0" w:rsidRDefault="00CC086F"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Comments</w:t>
            </w:r>
          </w:p>
        </w:tc>
      </w:tr>
      <w:tr w:rsidR="00DC18CB" w:rsidRPr="001921B0" w14:paraId="3AAAA70B" w14:textId="77777777" w:rsidTr="00F30E64">
        <w:tc>
          <w:tcPr>
            <w:tcW w:w="1423" w:type="dxa"/>
            <w:tcBorders>
              <w:top w:val="single" w:sz="4" w:space="0" w:color="auto"/>
              <w:left w:val="single" w:sz="4" w:space="0" w:color="auto"/>
              <w:bottom w:val="single" w:sz="4" w:space="0" w:color="auto"/>
              <w:right w:val="single" w:sz="4" w:space="0" w:color="auto"/>
            </w:tcBorders>
          </w:tcPr>
          <w:p w14:paraId="125F2CB8" w14:textId="0A9FC522"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R4-2203854</w:t>
            </w:r>
          </w:p>
        </w:tc>
        <w:tc>
          <w:tcPr>
            <w:tcW w:w="2681" w:type="dxa"/>
            <w:tcBorders>
              <w:top w:val="single" w:sz="4" w:space="0" w:color="auto"/>
              <w:left w:val="single" w:sz="4" w:space="0" w:color="auto"/>
              <w:bottom w:val="single" w:sz="4" w:space="0" w:color="auto"/>
              <w:right w:val="single" w:sz="4" w:space="0" w:color="auto"/>
            </w:tcBorders>
          </w:tcPr>
          <w:p w14:paraId="68433ECC" w14:textId="2E5A695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Cat-B CR (R17) MDT in NTN</w:t>
            </w:r>
          </w:p>
        </w:tc>
        <w:tc>
          <w:tcPr>
            <w:tcW w:w="1418" w:type="dxa"/>
            <w:tcBorders>
              <w:top w:val="single" w:sz="4" w:space="0" w:color="auto"/>
              <w:left w:val="single" w:sz="4" w:space="0" w:color="auto"/>
              <w:bottom w:val="single" w:sz="4" w:space="0" w:color="auto"/>
              <w:right w:val="single" w:sz="4" w:space="0" w:color="auto"/>
            </w:tcBorders>
          </w:tcPr>
          <w:p w14:paraId="76CCFB89" w14:textId="5D880D1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30DAB866" w14:textId="4428BE91" w:rsidR="00DC18CB"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02E202A9" w14:textId="77777777" w:rsidTr="00F30E64">
        <w:tc>
          <w:tcPr>
            <w:tcW w:w="1423" w:type="dxa"/>
          </w:tcPr>
          <w:p w14:paraId="51BE4145" w14:textId="6FFAFD9A"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R4-2203929</w:t>
            </w:r>
          </w:p>
        </w:tc>
        <w:tc>
          <w:tcPr>
            <w:tcW w:w="2681" w:type="dxa"/>
          </w:tcPr>
          <w:p w14:paraId="0ADAD82D" w14:textId="0ADFE26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Requirements for RRC connected state mobility for NTN</w:t>
            </w:r>
          </w:p>
        </w:tc>
        <w:tc>
          <w:tcPr>
            <w:tcW w:w="1418" w:type="dxa"/>
          </w:tcPr>
          <w:p w14:paraId="08A3DD3D" w14:textId="49FD3ACC"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CATT</w:t>
            </w:r>
          </w:p>
        </w:tc>
        <w:tc>
          <w:tcPr>
            <w:tcW w:w="2409" w:type="dxa"/>
          </w:tcPr>
          <w:p w14:paraId="116B2B0E" w14:textId="7EC15D0E"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575F6CE9"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0A93C716" w14:textId="77777777" w:rsidTr="00F30E64">
        <w:tc>
          <w:tcPr>
            <w:tcW w:w="1423" w:type="dxa"/>
          </w:tcPr>
          <w:p w14:paraId="338CC2F8" w14:textId="3BC5D8BD"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R4-2204725</w:t>
            </w:r>
          </w:p>
        </w:tc>
        <w:tc>
          <w:tcPr>
            <w:tcW w:w="2681" w:type="dxa"/>
          </w:tcPr>
          <w:p w14:paraId="3A207911" w14:textId="30188E66"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signaling characteristics for NTN</w:t>
            </w:r>
          </w:p>
        </w:tc>
        <w:tc>
          <w:tcPr>
            <w:tcW w:w="1418" w:type="dxa"/>
          </w:tcPr>
          <w:p w14:paraId="0AD14AE9" w14:textId="391B9A5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Ericsson</w:t>
            </w:r>
          </w:p>
        </w:tc>
        <w:tc>
          <w:tcPr>
            <w:tcW w:w="2409" w:type="dxa"/>
          </w:tcPr>
          <w:p w14:paraId="1A3375EF" w14:textId="0F5441B6"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43400886"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36F84B5D" w14:textId="77777777" w:rsidTr="00F30E64">
        <w:tc>
          <w:tcPr>
            <w:tcW w:w="1423" w:type="dxa"/>
          </w:tcPr>
          <w:p w14:paraId="624958A1" w14:textId="4FBC0649"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R4-2204237</w:t>
            </w:r>
          </w:p>
        </w:tc>
        <w:tc>
          <w:tcPr>
            <w:tcW w:w="2681" w:type="dxa"/>
          </w:tcPr>
          <w:p w14:paraId="32D9F6D3" w14:textId="7B49ED6A"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921B0">
              <w:rPr>
                <w:rFonts w:ascii="Times New Roman" w:eastAsiaTheme="minorEastAsia" w:hAnsi="Times New Roman"/>
                <w:sz w:val="16"/>
                <w:szCs w:val="16"/>
                <w:lang w:val="en-US" w:eastAsia="zh-CN"/>
              </w:rPr>
              <w:t>DraftCR</w:t>
            </w:r>
            <w:proofErr w:type="spellEnd"/>
            <w:r w:rsidRPr="001921B0">
              <w:rPr>
                <w:rFonts w:ascii="Times New Roman" w:eastAsiaTheme="minorEastAsia" w:hAnsi="Times New Roman"/>
                <w:sz w:val="16"/>
                <w:szCs w:val="16"/>
                <w:lang w:val="en-US" w:eastAsia="zh-CN"/>
              </w:rPr>
              <w:t xml:space="preserve"> on maximum interruption in paging reception for NR NTN</w:t>
            </w:r>
          </w:p>
        </w:tc>
        <w:tc>
          <w:tcPr>
            <w:tcW w:w="1418" w:type="dxa"/>
          </w:tcPr>
          <w:p w14:paraId="6EDECA6D" w14:textId="5E2605F9"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Xiaomi</w:t>
            </w:r>
          </w:p>
        </w:tc>
        <w:tc>
          <w:tcPr>
            <w:tcW w:w="2409" w:type="dxa"/>
          </w:tcPr>
          <w:p w14:paraId="7408A644" w14:textId="73544BBD"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ADF637C"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006704F1" w14:textId="77777777" w:rsidTr="00F30E64">
        <w:tc>
          <w:tcPr>
            <w:tcW w:w="1423" w:type="dxa"/>
          </w:tcPr>
          <w:p w14:paraId="6E6FF4EA" w14:textId="2AF537CB"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R4-2204421</w:t>
            </w:r>
          </w:p>
        </w:tc>
        <w:tc>
          <w:tcPr>
            <w:tcW w:w="2681" w:type="dxa"/>
          </w:tcPr>
          <w:p w14:paraId="5813B5CF" w14:textId="1C6A4216"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921B0">
              <w:rPr>
                <w:rFonts w:ascii="Times New Roman" w:eastAsiaTheme="minorEastAsia" w:hAnsi="Times New Roman"/>
                <w:sz w:val="16"/>
                <w:szCs w:val="16"/>
                <w:lang w:val="en-US" w:eastAsia="zh-CN"/>
              </w:rPr>
              <w:t>DraftCR</w:t>
            </w:r>
            <w:proofErr w:type="spellEnd"/>
            <w:r w:rsidRPr="001921B0">
              <w:rPr>
                <w:rFonts w:ascii="Times New Roman" w:eastAsiaTheme="minorEastAsia" w:hAnsi="Times New Roman"/>
                <w:sz w:val="16"/>
                <w:szCs w:val="16"/>
                <w:lang w:val="en-US" w:eastAsia="zh-CN"/>
              </w:rPr>
              <w:t xml:space="preserve"> for serving cell evaluation and intra-frequency measurements of NTN UE cell reselections</w:t>
            </w:r>
          </w:p>
        </w:tc>
        <w:tc>
          <w:tcPr>
            <w:tcW w:w="1418" w:type="dxa"/>
          </w:tcPr>
          <w:p w14:paraId="0732A955" w14:textId="33760994"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Intel Corporation</w:t>
            </w:r>
          </w:p>
        </w:tc>
        <w:tc>
          <w:tcPr>
            <w:tcW w:w="2409" w:type="dxa"/>
          </w:tcPr>
          <w:p w14:paraId="3D96E145" w14:textId="0822D94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604CE12A"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381F2FF4" w14:textId="77777777" w:rsidTr="00F30E64">
        <w:tc>
          <w:tcPr>
            <w:tcW w:w="1423" w:type="dxa"/>
          </w:tcPr>
          <w:p w14:paraId="41BA40DC" w14:textId="6C4DF295"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R4-2204474</w:t>
            </w:r>
          </w:p>
        </w:tc>
        <w:tc>
          <w:tcPr>
            <w:tcW w:w="2681" w:type="dxa"/>
          </w:tcPr>
          <w:p w14:paraId="215718E2" w14:textId="0560368B"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Draft CR for idle mode UE </w:t>
            </w:r>
            <w:proofErr w:type="spellStart"/>
            <w:r w:rsidRPr="001921B0">
              <w:rPr>
                <w:rFonts w:ascii="Times New Roman" w:eastAsiaTheme="minorEastAsia" w:hAnsi="Times New Roman"/>
                <w:sz w:val="16"/>
                <w:szCs w:val="16"/>
                <w:lang w:val="en-US" w:eastAsia="zh-CN"/>
              </w:rPr>
              <w:t>meausrement</w:t>
            </w:r>
            <w:proofErr w:type="spellEnd"/>
            <w:r w:rsidRPr="001921B0">
              <w:rPr>
                <w:rFonts w:ascii="Times New Roman" w:eastAsiaTheme="minorEastAsia" w:hAnsi="Times New Roman"/>
                <w:sz w:val="16"/>
                <w:szCs w:val="16"/>
                <w:lang w:val="en-US" w:eastAsia="zh-CN"/>
              </w:rPr>
              <w:t xml:space="preserve"> capability in NTN.</w:t>
            </w:r>
          </w:p>
        </w:tc>
        <w:tc>
          <w:tcPr>
            <w:tcW w:w="1418" w:type="dxa"/>
          </w:tcPr>
          <w:p w14:paraId="25624B3A" w14:textId="5719221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LG Electronics UK</w:t>
            </w:r>
          </w:p>
        </w:tc>
        <w:tc>
          <w:tcPr>
            <w:tcW w:w="2409" w:type="dxa"/>
          </w:tcPr>
          <w:p w14:paraId="46ECC198" w14:textId="28F4F4B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3CBAFAD"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C18CB" w:rsidRPr="001921B0" w14:paraId="1A54FE2A" w14:textId="77777777" w:rsidTr="00F30E64">
        <w:tc>
          <w:tcPr>
            <w:tcW w:w="1423" w:type="dxa"/>
          </w:tcPr>
          <w:p w14:paraId="1F7F6EA5" w14:textId="1515B011"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R4-2205376</w:t>
            </w:r>
          </w:p>
        </w:tc>
        <w:tc>
          <w:tcPr>
            <w:tcW w:w="2681" w:type="dxa"/>
          </w:tcPr>
          <w:p w14:paraId="76C482F5" w14:textId="7C1036FE"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IDLE mode mobility requirements for NTN</w:t>
            </w:r>
          </w:p>
        </w:tc>
        <w:tc>
          <w:tcPr>
            <w:tcW w:w="1418" w:type="dxa"/>
          </w:tcPr>
          <w:p w14:paraId="6BE0FB18" w14:textId="151A9EAB"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Huawei, </w:t>
            </w:r>
            <w:proofErr w:type="spellStart"/>
            <w:r w:rsidRPr="001921B0">
              <w:rPr>
                <w:rFonts w:ascii="Times New Roman" w:eastAsiaTheme="minorEastAsia" w:hAnsi="Times New Roman"/>
                <w:sz w:val="16"/>
                <w:szCs w:val="16"/>
                <w:lang w:val="en-US" w:eastAsia="zh-CN"/>
              </w:rPr>
              <w:t>HiSilicon</w:t>
            </w:r>
            <w:proofErr w:type="spellEnd"/>
          </w:p>
        </w:tc>
        <w:tc>
          <w:tcPr>
            <w:tcW w:w="2409" w:type="dxa"/>
          </w:tcPr>
          <w:p w14:paraId="310DBEEE" w14:textId="2D317345" w:rsidR="00DC18CB"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776289FF" w14:textId="7777777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6DC11AD7" w14:textId="77777777" w:rsidTr="00F30E64">
        <w:tc>
          <w:tcPr>
            <w:tcW w:w="1423" w:type="dxa"/>
          </w:tcPr>
          <w:p w14:paraId="49A754EB" w14:textId="459455BC"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R4-2204241</w:t>
            </w:r>
          </w:p>
        </w:tc>
        <w:tc>
          <w:tcPr>
            <w:tcW w:w="2681" w:type="dxa"/>
          </w:tcPr>
          <w:p w14:paraId="33719609" w14:textId="66A9D932"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921B0">
              <w:rPr>
                <w:rFonts w:ascii="Times New Roman" w:eastAsiaTheme="minorEastAsia" w:hAnsi="Times New Roman"/>
                <w:sz w:val="16"/>
                <w:szCs w:val="16"/>
                <w:lang w:val="en-US" w:eastAsia="zh-CN"/>
              </w:rPr>
              <w:t>DraftCR</w:t>
            </w:r>
            <w:proofErr w:type="spellEnd"/>
            <w:r w:rsidRPr="001921B0">
              <w:rPr>
                <w:rFonts w:ascii="Times New Roman" w:eastAsiaTheme="minorEastAsia" w:hAnsi="Times New Roman"/>
                <w:sz w:val="16"/>
                <w:szCs w:val="16"/>
                <w:lang w:val="en-US" w:eastAsia="zh-CN"/>
              </w:rPr>
              <w:t xml:space="preserve"> on inter-frequency measurement requirements for NR NTN</w:t>
            </w:r>
          </w:p>
        </w:tc>
        <w:tc>
          <w:tcPr>
            <w:tcW w:w="1418" w:type="dxa"/>
          </w:tcPr>
          <w:p w14:paraId="2795A8DE" w14:textId="1CFE5372"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Xiaomi</w:t>
            </w:r>
          </w:p>
        </w:tc>
        <w:tc>
          <w:tcPr>
            <w:tcW w:w="2409" w:type="dxa"/>
          </w:tcPr>
          <w:p w14:paraId="337C1F12" w14:textId="25E43FDC"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3BC0C7E3"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2EC16A6D" w14:textId="77777777" w:rsidTr="00F30E64">
        <w:tc>
          <w:tcPr>
            <w:tcW w:w="1423" w:type="dxa"/>
          </w:tcPr>
          <w:p w14:paraId="242F9FF8" w14:textId="5478D191"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R4-2204297</w:t>
            </w:r>
          </w:p>
        </w:tc>
        <w:tc>
          <w:tcPr>
            <w:tcW w:w="2681" w:type="dxa"/>
          </w:tcPr>
          <w:p w14:paraId="5218BC4B" w14:textId="3A0C9CA4"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to general measurement requirement for NTN</w:t>
            </w:r>
          </w:p>
        </w:tc>
        <w:tc>
          <w:tcPr>
            <w:tcW w:w="1418" w:type="dxa"/>
          </w:tcPr>
          <w:p w14:paraId="19FC62DD" w14:textId="10E207D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OPPO</w:t>
            </w:r>
          </w:p>
        </w:tc>
        <w:tc>
          <w:tcPr>
            <w:tcW w:w="2409" w:type="dxa"/>
          </w:tcPr>
          <w:p w14:paraId="0269750E" w14:textId="0982460D"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22BC597A"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18B09D46" w14:textId="77777777" w:rsidTr="00F30E64">
        <w:tc>
          <w:tcPr>
            <w:tcW w:w="1423" w:type="dxa"/>
          </w:tcPr>
          <w:p w14:paraId="4D1C9E8E" w14:textId="57504C94"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R4-2205378</w:t>
            </w:r>
          </w:p>
        </w:tc>
        <w:tc>
          <w:tcPr>
            <w:tcW w:w="2681" w:type="dxa"/>
          </w:tcPr>
          <w:p w14:paraId="5DFB87F3" w14:textId="3E96B30A"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intra-frequency measurement requirements for NTN</w:t>
            </w:r>
          </w:p>
        </w:tc>
        <w:tc>
          <w:tcPr>
            <w:tcW w:w="1418" w:type="dxa"/>
          </w:tcPr>
          <w:p w14:paraId="159B515E" w14:textId="365F685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Huawei, </w:t>
            </w:r>
            <w:proofErr w:type="spellStart"/>
            <w:r w:rsidRPr="001921B0">
              <w:rPr>
                <w:rFonts w:ascii="Times New Roman" w:eastAsiaTheme="minorEastAsia" w:hAnsi="Times New Roman"/>
                <w:sz w:val="16"/>
                <w:szCs w:val="16"/>
                <w:lang w:val="en-US" w:eastAsia="zh-CN"/>
              </w:rPr>
              <w:t>HiSilicon</w:t>
            </w:r>
            <w:proofErr w:type="spellEnd"/>
          </w:p>
        </w:tc>
        <w:tc>
          <w:tcPr>
            <w:tcW w:w="2409" w:type="dxa"/>
          </w:tcPr>
          <w:p w14:paraId="028D3FB2" w14:textId="7E1B168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7FD13A25"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2B823BC6" w14:textId="77777777" w:rsidTr="00F30E64">
        <w:tc>
          <w:tcPr>
            <w:tcW w:w="1423" w:type="dxa"/>
          </w:tcPr>
          <w:p w14:paraId="4A8E4C56" w14:textId="03190F6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R4-2205958</w:t>
            </w:r>
          </w:p>
        </w:tc>
        <w:tc>
          <w:tcPr>
            <w:tcW w:w="2681" w:type="dxa"/>
          </w:tcPr>
          <w:p w14:paraId="50136B23" w14:textId="73708B4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L1-RSRP measurements for Reporting in NTN</w:t>
            </w:r>
          </w:p>
        </w:tc>
        <w:tc>
          <w:tcPr>
            <w:tcW w:w="1418" w:type="dxa"/>
          </w:tcPr>
          <w:p w14:paraId="14020D23" w14:textId="3F9B163B"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Apple</w:t>
            </w:r>
          </w:p>
        </w:tc>
        <w:tc>
          <w:tcPr>
            <w:tcW w:w="2409" w:type="dxa"/>
          </w:tcPr>
          <w:p w14:paraId="2DBEAF03" w14:textId="2B22F0A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74CE1E1"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FD71E19" w14:textId="77777777" w:rsidR="002718CA" w:rsidRDefault="002718CA" w:rsidP="002718CA">
      <w:pPr>
        <w:spacing w:after="0"/>
        <w:rPr>
          <w:lang w:val="en-US"/>
        </w:rPr>
      </w:pPr>
    </w:p>
    <w:p w14:paraId="21325D4B" w14:textId="77777777" w:rsidR="001921B0" w:rsidRDefault="001921B0" w:rsidP="001921B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21B0" w:rsidRPr="00AB67B2" w14:paraId="04E61582" w14:textId="77777777" w:rsidTr="001921B0">
        <w:tc>
          <w:tcPr>
            <w:tcW w:w="1423" w:type="dxa"/>
            <w:hideMark/>
          </w:tcPr>
          <w:p w14:paraId="2431BD8C"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23415949"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1D0B0C8E"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BED5E8E"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6C51458D"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1921B0" w:rsidRPr="00AB67B2" w14:paraId="71040C40" w14:textId="77777777" w:rsidTr="001921B0">
        <w:tc>
          <w:tcPr>
            <w:tcW w:w="1423" w:type="dxa"/>
          </w:tcPr>
          <w:p w14:paraId="09D3C345" w14:textId="45285B0D"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R4-2206899</w:t>
            </w:r>
          </w:p>
        </w:tc>
        <w:tc>
          <w:tcPr>
            <w:tcW w:w="2681" w:type="dxa"/>
          </w:tcPr>
          <w:p w14:paraId="1BF6D388" w14:textId="3AB2ABFD"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WF on NR NTN RRM requirements</w:t>
            </w:r>
          </w:p>
        </w:tc>
        <w:tc>
          <w:tcPr>
            <w:tcW w:w="1418" w:type="dxa"/>
          </w:tcPr>
          <w:p w14:paraId="671DDB5A" w14:textId="737CCAFE"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w:t>
            </w:r>
          </w:p>
        </w:tc>
        <w:tc>
          <w:tcPr>
            <w:tcW w:w="2409" w:type="dxa"/>
          </w:tcPr>
          <w:p w14:paraId="7F74E874" w14:textId="15847A6C"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Return to</w:t>
            </w:r>
          </w:p>
        </w:tc>
        <w:tc>
          <w:tcPr>
            <w:tcW w:w="1698" w:type="dxa"/>
          </w:tcPr>
          <w:p w14:paraId="4306A566" w14:textId="7777777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921B0" w:rsidRPr="00AB67B2" w14:paraId="586B8F1A" w14:textId="77777777" w:rsidTr="001921B0">
        <w:tc>
          <w:tcPr>
            <w:tcW w:w="1423" w:type="dxa"/>
          </w:tcPr>
          <w:p w14:paraId="4DC3B1D1" w14:textId="7E467D5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R4-2206900 </w:t>
            </w:r>
          </w:p>
        </w:tc>
        <w:tc>
          <w:tcPr>
            <w:tcW w:w="2681" w:type="dxa"/>
          </w:tcPr>
          <w:p w14:paraId="67898FFE" w14:textId="7143742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signaling characteristics for NTN</w:t>
            </w:r>
          </w:p>
        </w:tc>
        <w:tc>
          <w:tcPr>
            <w:tcW w:w="1418" w:type="dxa"/>
          </w:tcPr>
          <w:p w14:paraId="2365E0C9" w14:textId="43CBFE9E"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Ericsson</w:t>
            </w:r>
          </w:p>
        </w:tc>
        <w:tc>
          <w:tcPr>
            <w:tcW w:w="2409" w:type="dxa"/>
          </w:tcPr>
          <w:p w14:paraId="166D4CDF" w14:textId="43F1D379"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7A2AD648" w14:textId="7777777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921B0" w:rsidRPr="00AB67B2" w14:paraId="44D114E8" w14:textId="77777777" w:rsidTr="001921B0">
        <w:tc>
          <w:tcPr>
            <w:tcW w:w="1423" w:type="dxa"/>
          </w:tcPr>
          <w:p w14:paraId="15BA9C64" w14:textId="0DFBA524" w:rsidR="001921B0" w:rsidRPr="005C71DF"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lastRenderedPageBreak/>
              <w:t>R4-2206901</w:t>
            </w:r>
          </w:p>
        </w:tc>
        <w:tc>
          <w:tcPr>
            <w:tcW w:w="2681" w:type="dxa"/>
          </w:tcPr>
          <w:p w14:paraId="330E7462" w14:textId="09FB15EC" w:rsidR="001921B0" w:rsidRPr="005C71DF"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921B0">
              <w:rPr>
                <w:rFonts w:ascii="Times New Roman" w:eastAsiaTheme="minorEastAsia" w:hAnsi="Times New Roman"/>
                <w:sz w:val="16"/>
                <w:szCs w:val="16"/>
                <w:lang w:val="en-US" w:eastAsia="zh-CN"/>
              </w:rPr>
              <w:t>DraftCR</w:t>
            </w:r>
            <w:proofErr w:type="spellEnd"/>
            <w:r w:rsidRPr="001921B0">
              <w:rPr>
                <w:rFonts w:ascii="Times New Roman" w:eastAsiaTheme="minorEastAsia" w:hAnsi="Times New Roman"/>
                <w:sz w:val="16"/>
                <w:szCs w:val="16"/>
                <w:lang w:val="en-US" w:eastAsia="zh-CN"/>
              </w:rPr>
              <w:t xml:space="preserve"> for serving cell evaluation and intra-frequency measurements of NTN UE cell reselections</w:t>
            </w:r>
          </w:p>
        </w:tc>
        <w:tc>
          <w:tcPr>
            <w:tcW w:w="1418" w:type="dxa"/>
          </w:tcPr>
          <w:p w14:paraId="4C939517" w14:textId="0084A8EC" w:rsidR="001921B0" w:rsidRPr="005C71DF"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Intel Corporation</w:t>
            </w:r>
          </w:p>
        </w:tc>
        <w:tc>
          <w:tcPr>
            <w:tcW w:w="2409" w:type="dxa"/>
          </w:tcPr>
          <w:p w14:paraId="54CB63C1" w14:textId="08A754F1" w:rsidR="001921B0"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19BEB922" w14:textId="77777777" w:rsidR="001921B0"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921B0" w:rsidRPr="00AB67B2" w14:paraId="582966F1" w14:textId="77777777" w:rsidTr="001921B0">
        <w:tc>
          <w:tcPr>
            <w:tcW w:w="1423" w:type="dxa"/>
          </w:tcPr>
          <w:p w14:paraId="5B39ECAD" w14:textId="08C9CBCC"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R4-2206902</w:t>
            </w:r>
          </w:p>
        </w:tc>
        <w:tc>
          <w:tcPr>
            <w:tcW w:w="2681" w:type="dxa"/>
          </w:tcPr>
          <w:p w14:paraId="583986A8" w14:textId="409C1991"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IDLE mode mobility requirements for NTN</w:t>
            </w:r>
          </w:p>
        </w:tc>
        <w:tc>
          <w:tcPr>
            <w:tcW w:w="1418" w:type="dxa"/>
          </w:tcPr>
          <w:p w14:paraId="31EFC4C2" w14:textId="3F8D9BF4"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Huawei, </w:t>
            </w:r>
            <w:proofErr w:type="spellStart"/>
            <w:r w:rsidRPr="001921B0">
              <w:rPr>
                <w:rFonts w:ascii="Times New Roman" w:eastAsiaTheme="minorEastAsia" w:hAnsi="Times New Roman"/>
                <w:sz w:val="16"/>
                <w:szCs w:val="16"/>
                <w:lang w:val="en-US" w:eastAsia="zh-CN"/>
              </w:rPr>
              <w:t>HiSilicon</w:t>
            </w:r>
            <w:proofErr w:type="spellEnd"/>
          </w:p>
        </w:tc>
        <w:tc>
          <w:tcPr>
            <w:tcW w:w="2409" w:type="dxa"/>
          </w:tcPr>
          <w:p w14:paraId="565C0544" w14:textId="40BA4FD6"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2342E3C9" w14:textId="7777777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D1CF730" w14:textId="77777777" w:rsidR="002718CA" w:rsidRDefault="002718CA" w:rsidP="002718CA">
      <w:pPr>
        <w:rPr>
          <w:lang w:val="en-US"/>
        </w:rPr>
      </w:pPr>
    </w:p>
    <w:p w14:paraId="1B43C501" w14:textId="226F674B"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2C9D4BDE" w14:textId="5666C5BD" w:rsidR="00282339" w:rsidRDefault="00282339" w:rsidP="00282339">
      <w:pPr>
        <w:rPr>
          <w:rFonts w:ascii="Arial" w:hAnsi="Arial" w:cs="Arial"/>
          <w:b/>
          <w:sz w:val="24"/>
        </w:rPr>
      </w:pPr>
      <w:bookmarkStart w:id="70" w:name="_Hlk97155525"/>
      <w:r>
        <w:rPr>
          <w:rFonts w:ascii="Arial" w:hAnsi="Arial" w:cs="Arial"/>
          <w:b/>
          <w:color w:val="0000FF"/>
          <w:sz w:val="24"/>
          <w:u w:val="thick"/>
        </w:rPr>
        <w:t>R4-2206899</w:t>
      </w:r>
      <w:r w:rsidRPr="00944C49">
        <w:rPr>
          <w:b/>
          <w:lang w:val="en-US" w:eastAsia="zh-CN"/>
        </w:rPr>
        <w:tab/>
      </w:r>
      <w:r w:rsidRPr="00282339">
        <w:rPr>
          <w:rFonts w:ascii="Arial" w:hAnsi="Arial" w:cs="Arial"/>
          <w:b/>
          <w:sz w:val="24"/>
        </w:rPr>
        <w:t>WF on NR NTN RRM requirements</w:t>
      </w:r>
    </w:p>
    <w:bookmarkEnd w:id="70"/>
    <w:p w14:paraId="29745C71" w14:textId="3B976CE6" w:rsidR="00282339" w:rsidRDefault="00282339" w:rsidP="002823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82339">
        <w:rPr>
          <w:i/>
        </w:rPr>
        <w:t>Qualcomm</w:t>
      </w:r>
    </w:p>
    <w:p w14:paraId="700B17E4" w14:textId="77777777" w:rsidR="00282339" w:rsidRPr="00944C49" w:rsidRDefault="00282339" w:rsidP="00282339">
      <w:pPr>
        <w:rPr>
          <w:rFonts w:ascii="Arial" w:hAnsi="Arial" w:cs="Arial"/>
          <w:b/>
          <w:lang w:val="en-US" w:eastAsia="zh-CN"/>
        </w:rPr>
      </w:pPr>
      <w:r w:rsidRPr="00944C49">
        <w:rPr>
          <w:rFonts w:ascii="Arial" w:hAnsi="Arial" w:cs="Arial"/>
          <w:b/>
          <w:lang w:val="en-US" w:eastAsia="zh-CN"/>
        </w:rPr>
        <w:t xml:space="preserve">Abstract: </w:t>
      </w:r>
    </w:p>
    <w:p w14:paraId="74A0728C" w14:textId="77777777" w:rsidR="00282339" w:rsidRDefault="00282339" w:rsidP="00282339">
      <w:pPr>
        <w:rPr>
          <w:rFonts w:ascii="Arial" w:hAnsi="Arial" w:cs="Arial"/>
          <w:b/>
          <w:lang w:val="en-US" w:eastAsia="zh-CN"/>
        </w:rPr>
      </w:pPr>
      <w:r w:rsidRPr="00944C49">
        <w:rPr>
          <w:rFonts w:ascii="Arial" w:hAnsi="Arial" w:cs="Arial"/>
          <w:b/>
          <w:lang w:val="en-US" w:eastAsia="zh-CN"/>
        </w:rPr>
        <w:t xml:space="preserve">Discussion: </w:t>
      </w:r>
    </w:p>
    <w:p w14:paraId="26DA7A12" w14:textId="7562A612" w:rsidR="00282339" w:rsidRDefault="00282339" w:rsidP="0028233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587C40">
        <w:rPr>
          <w:rFonts w:ascii="Arial" w:hAnsi="Arial" w:cs="Arial"/>
          <w:b/>
        </w:rPr>
        <w:t>Revised to R4-220</w:t>
      </w:r>
      <w:r w:rsidR="00587C40">
        <w:rPr>
          <w:rFonts w:ascii="Arial" w:hAnsi="Arial" w:cs="Arial"/>
          <w:b/>
        </w:rPr>
        <w:t>7114</w:t>
      </w:r>
    </w:p>
    <w:p w14:paraId="7ECC2BB0" w14:textId="31A4CB80" w:rsidR="006F3D8C" w:rsidRDefault="006F3D8C" w:rsidP="006F3D8C">
      <w:pPr>
        <w:rPr>
          <w:rFonts w:ascii="Arial" w:hAnsi="Arial" w:cs="Arial"/>
          <w:b/>
          <w:sz w:val="24"/>
        </w:rPr>
      </w:pPr>
      <w:r>
        <w:rPr>
          <w:rFonts w:ascii="Arial" w:hAnsi="Arial" w:cs="Arial"/>
          <w:b/>
          <w:color w:val="0000FF"/>
          <w:sz w:val="24"/>
          <w:u w:val="thick"/>
        </w:rPr>
        <w:t>R4-220</w:t>
      </w:r>
      <w:r w:rsidR="0094282A">
        <w:rPr>
          <w:rFonts w:ascii="Arial" w:hAnsi="Arial" w:cs="Arial"/>
          <w:b/>
          <w:color w:val="0000FF"/>
          <w:sz w:val="24"/>
          <w:u w:val="thick"/>
        </w:rPr>
        <w:t>7114</w:t>
      </w:r>
      <w:r w:rsidRPr="00944C49">
        <w:rPr>
          <w:b/>
          <w:lang w:val="en-US" w:eastAsia="zh-CN"/>
        </w:rPr>
        <w:tab/>
      </w:r>
      <w:r w:rsidRPr="00282339">
        <w:rPr>
          <w:rFonts w:ascii="Arial" w:hAnsi="Arial" w:cs="Arial"/>
          <w:b/>
          <w:sz w:val="24"/>
        </w:rPr>
        <w:t>WF on NR NTN RRM requirements</w:t>
      </w:r>
    </w:p>
    <w:p w14:paraId="79B50282" w14:textId="77777777" w:rsidR="006F3D8C" w:rsidRDefault="006F3D8C" w:rsidP="006F3D8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82339">
        <w:rPr>
          <w:i/>
        </w:rPr>
        <w:t>Qualcomm</w:t>
      </w:r>
    </w:p>
    <w:p w14:paraId="302E33EE" w14:textId="77777777" w:rsidR="006F3D8C" w:rsidRPr="00944C49" w:rsidRDefault="006F3D8C" w:rsidP="006F3D8C">
      <w:pPr>
        <w:rPr>
          <w:rFonts w:ascii="Arial" w:hAnsi="Arial" w:cs="Arial"/>
          <w:b/>
          <w:lang w:val="en-US" w:eastAsia="zh-CN"/>
        </w:rPr>
      </w:pPr>
      <w:r w:rsidRPr="00944C49">
        <w:rPr>
          <w:rFonts w:ascii="Arial" w:hAnsi="Arial" w:cs="Arial"/>
          <w:b/>
          <w:lang w:val="en-US" w:eastAsia="zh-CN"/>
        </w:rPr>
        <w:t xml:space="preserve">Abstract: </w:t>
      </w:r>
    </w:p>
    <w:p w14:paraId="778B114B" w14:textId="77777777" w:rsidR="006F3D8C" w:rsidRDefault="006F3D8C" w:rsidP="006F3D8C">
      <w:pPr>
        <w:rPr>
          <w:rFonts w:ascii="Arial" w:hAnsi="Arial" w:cs="Arial"/>
          <w:b/>
          <w:lang w:val="en-US" w:eastAsia="zh-CN"/>
        </w:rPr>
      </w:pPr>
      <w:r w:rsidRPr="00944C49">
        <w:rPr>
          <w:rFonts w:ascii="Arial" w:hAnsi="Arial" w:cs="Arial"/>
          <w:b/>
          <w:lang w:val="en-US" w:eastAsia="zh-CN"/>
        </w:rPr>
        <w:t xml:space="preserve">Discussion: </w:t>
      </w:r>
    </w:p>
    <w:p w14:paraId="2D23504D" w14:textId="5623E17B" w:rsidR="006F3D8C" w:rsidRDefault="006F3D8C" w:rsidP="006F3D8C">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254909" w:rsidRPr="00254909">
        <w:rPr>
          <w:rFonts w:ascii="Arial" w:hAnsi="Arial" w:cs="Arial"/>
          <w:b/>
          <w:highlight w:val="green"/>
          <w:lang w:val="en-US" w:eastAsia="zh-CN"/>
        </w:rPr>
        <w:t>Approved</w:t>
      </w:r>
      <w:r w:rsidRPr="00254909">
        <w:rPr>
          <w:rFonts w:ascii="Arial" w:hAnsi="Arial" w:cs="Arial"/>
          <w:b/>
          <w:highlight w:val="green"/>
          <w:lang w:val="en-US" w:eastAsia="zh-CN"/>
        </w:rPr>
        <w:t>.</w:t>
      </w:r>
    </w:p>
    <w:p w14:paraId="65977764" w14:textId="77777777" w:rsidR="006F3D8C" w:rsidRDefault="006F3D8C" w:rsidP="00282339">
      <w:pPr>
        <w:rPr>
          <w:rFonts w:ascii="Arial" w:hAnsi="Arial" w:cs="Arial"/>
          <w:b/>
          <w:color w:val="C00000"/>
          <w:u w:val="single"/>
          <w:lang w:eastAsia="zh-CN"/>
        </w:rPr>
      </w:pP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0D465798" w:rsidR="00AE3378" w:rsidRDefault="008179A6" w:rsidP="00AE33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R4-2207062 (from R4-2206764).</w:t>
      </w:r>
    </w:p>
    <w:p w14:paraId="0F84231F" w14:textId="6CD298F6" w:rsidR="008179A6" w:rsidRPr="00766996" w:rsidRDefault="008179A6" w:rsidP="008179A6">
      <w:pPr>
        <w:rPr>
          <w:rFonts w:ascii="Arial" w:hAnsi="Arial" w:cs="Arial"/>
          <w:b/>
          <w:sz w:val="24"/>
          <w:lang w:val="en-US"/>
        </w:rPr>
      </w:pPr>
      <w:r>
        <w:rPr>
          <w:rFonts w:ascii="Arial" w:hAnsi="Arial" w:cs="Arial"/>
          <w:b/>
          <w:color w:val="0000FF"/>
          <w:sz w:val="24"/>
          <w:u w:val="thick"/>
        </w:rPr>
        <w:t>R4-2207062</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5B440AF1"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5C649F9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1B4BF845"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C802550" w14:textId="43FCD33C" w:rsidR="008179A6" w:rsidRDefault="00F83EA9" w:rsidP="008179A6">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w:t>
      </w:r>
      <w:proofErr w:type="gramStart"/>
      <w:r w:rsidRPr="000632F8">
        <w:rPr>
          <w:bCs/>
        </w:rPr>
        <w:t>NTA,UE</w:t>
      </w:r>
      <w:proofErr w:type="gramEnd"/>
      <w:r w:rsidRPr="000632F8">
        <w:rPr>
          <w:bCs/>
        </w:rPr>
        <w:t xml:space="preserv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 xml:space="preserve">Issue 1-9: Whether the maximum delay variation for the </w:t>
      </w:r>
      <w:proofErr w:type="gramStart"/>
      <w:r w:rsidRPr="000632F8">
        <w:rPr>
          <w:bCs/>
        </w:rPr>
        <w:t>round trip</w:t>
      </w:r>
      <w:proofErr w:type="gramEnd"/>
      <w:r w:rsidRPr="000632F8">
        <w:rPr>
          <w:bCs/>
        </w:rPr>
        <w:t xml:space="preserve">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 xml:space="preserve">Double correction issue shall be </w:t>
      </w:r>
      <w:proofErr w:type="gramStart"/>
      <w:r w:rsidRPr="00EC59B8">
        <w:rPr>
          <w:highlight w:val="green"/>
          <w:lang w:eastAsia="ja-JP"/>
        </w:rPr>
        <w:t>taken into account</w:t>
      </w:r>
      <w:proofErr w:type="gramEnd"/>
      <w:r w:rsidRPr="00EC59B8">
        <w:rPr>
          <w:highlight w:val="green"/>
          <w:lang w:eastAsia="ja-JP"/>
        </w:rPr>
        <w:t xml:space="preserve">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lastRenderedPageBreak/>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w:t>
      </w:r>
      <w:proofErr w:type="gramStart"/>
      <w:r w:rsidRPr="005A4E59">
        <w:rPr>
          <w:bCs/>
          <w:iCs/>
        </w:rPr>
        <w:t>N</w:t>
      </w:r>
      <w:r w:rsidRPr="005A4E59">
        <w:rPr>
          <w:bCs/>
          <w:iCs/>
          <w:vertAlign w:val="subscript"/>
        </w:rPr>
        <w:t>TA,UE</w:t>
      </w:r>
      <w:proofErr w:type="gramEnd"/>
      <w:r w:rsidRPr="005A4E59">
        <w:rPr>
          <w:bCs/>
          <w:iCs/>
          <w:vertAlign w:val="subscript"/>
        </w:rPr>
        <w:t>-specific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q_NTN</w:t>
            </w:r>
            <w:proofErr w:type="spellEnd"/>
            <w:r w:rsidRPr="000632F8">
              <w:rPr>
                <w:rFonts w:ascii="Times New Roman" w:hAnsi="Times New Roman"/>
                <w:b w:val="0"/>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1</w:t>
            </w:r>
          </w:p>
        </w:tc>
        <w:tc>
          <w:tcPr>
            <w:tcW w:w="1280" w:type="pct"/>
          </w:tcPr>
          <w:p w14:paraId="49881419"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15</w:t>
            </w:r>
          </w:p>
        </w:tc>
        <w:tc>
          <w:tcPr>
            <w:tcW w:w="1257" w:type="pct"/>
          </w:tcPr>
          <w:p w14:paraId="0477D8A7"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sz w:val="20"/>
              </w:rPr>
            </w:pPr>
          </w:p>
        </w:tc>
        <w:tc>
          <w:tcPr>
            <w:tcW w:w="1280" w:type="pct"/>
          </w:tcPr>
          <w:p w14:paraId="39C2AB56"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30</w:t>
            </w:r>
          </w:p>
        </w:tc>
        <w:tc>
          <w:tcPr>
            <w:tcW w:w="1257" w:type="pct"/>
          </w:tcPr>
          <w:p w14:paraId="7C33E5F8"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sz w:val="20"/>
              </w:rPr>
            </w:pPr>
          </w:p>
        </w:tc>
        <w:tc>
          <w:tcPr>
            <w:tcW w:w="1280" w:type="pct"/>
          </w:tcPr>
          <w:p w14:paraId="30D62F34"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60</w:t>
            </w:r>
          </w:p>
        </w:tc>
        <w:tc>
          <w:tcPr>
            <w:tcW w:w="1257" w:type="pct"/>
          </w:tcPr>
          <w:p w14:paraId="23DDAA65"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NA</w:t>
            </w:r>
          </w:p>
        </w:tc>
        <w:tc>
          <w:tcPr>
            <w:tcW w:w="1258" w:type="pct"/>
          </w:tcPr>
          <w:p w14:paraId="09DEA9A1"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r w:rsidRPr="00AE195D">
        <w:t>.</w:t>
      </w:r>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w:t>
      </w:r>
      <w:proofErr w:type="gramStart"/>
      <w:r w:rsidRPr="00AE195D">
        <w:t>TA,common</w:t>
      </w:r>
      <w:proofErr w:type="spellEnd"/>
      <w:proofErr w:type="gram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w:t>
      </w:r>
      <w:proofErr w:type="gramStart"/>
      <w:r w:rsidRPr="00AE195D">
        <w:t>TA,common</w:t>
      </w:r>
      <w:proofErr w:type="spellEnd"/>
      <w:proofErr w:type="gram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spacing w:after="240"/>
        <w:ind w:left="3240"/>
        <w:textAlignment w:val="baseline"/>
      </w:pPr>
      <w:r w:rsidRPr="00AE195D">
        <w:lastRenderedPageBreak/>
        <w:t>Timing inaccuracy when UE does not update its position at a reasonable rate</w:t>
      </w:r>
    </w:p>
    <w:p w14:paraId="3DF4A728" w14:textId="77777777" w:rsidR="000632F8" w:rsidRPr="00AE195D" w:rsidRDefault="000632F8" w:rsidP="003D34E4">
      <w:pPr>
        <w:pStyle w:val="ListParagraph"/>
        <w:numPr>
          <w:ilvl w:val="1"/>
          <w:numId w:val="9"/>
        </w:numPr>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w:t>
      </w:r>
      <w:proofErr w:type="gramStart"/>
      <w:r w:rsidRPr="006115D8">
        <w:t>i.e.</w:t>
      </w:r>
      <w:proofErr w:type="gramEnd"/>
      <w:r w:rsidRPr="006115D8">
        <w:t xml:space="preserv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 xml:space="preserve">The UE specific TA update could be UE implementation </w:t>
      </w:r>
      <w:proofErr w:type="gramStart"/>
      <w:r w:rsidRPr="006115D8">
        <w:t>as long as</w:t>
      </w:r>
      <w:proofErr w:type="gramEnd"/>
      <w:r w:rsidRPr="006115D8">
        <w:t xml:space="preserve">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 xml:space="preserve">For NTN UE, we suggest </w:t>
      </w:r>
      <w:proofErr w:type="gramStart"/>
      <w:r w:rsidRPr="00BB48D5">
        <w:t>to define</w:t>
      </w:r>
      <w:proofErr w:type="gramEnd"/>
      <w:r w:rsidRPr="00BB48D5">
        <w:t xml:space="preserv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lastRenderedPageBreak/>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 xml:space="preserve">w/o </w:t>
            </w:r>
            <w:proofErr w:type="spellStart"/>
            <w:r w:rsidRPr="00641B7F">
              <w:rPr>
                <w:lang w:val="en-US" w:eastAsia="zh-CN"/>
              </w:rPr>
              <w:t>DigRF</w:t>
            </w:r>
            <w:proofErr w:type="spellEnd"/>
            <w:r w:rsidRPr="00641B7F">
              <w:rPr>
                <w:lang w:val="en-US" w:eastAsia="zh-CN"/>
              </w:rPr>
              <w:t xml:space="preserve">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proofErr w:type="gramStart"/>
      <w:r w:rsidRPr="00242A1D">
        <w:t>TA,offset</w:t>
      </w:r>
      <w:proofErr w:type="spellEnd"/>
      <w:proofErr w:type="gram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w:t>
      </w:r>
      <w:proofErr w:type="spellStart"/>
      <w:r w:rsidRPr="00BD3E34">
        <w:rPr>
          <w:rFonts w:eastAsia="DengXian"/>
          <w:shd w:val="clear" w:color="auto" w:fill="FFFF00"/>
        </w:rPr>
        <w:t>NTA+</w:t>
      </w:r>
      <w:proofErr w:type="gramStart"/>
      <w:r w:rsidRPr="00BD3E34">
        <w:rPr>
          <w:rFonts w:eastAsia="DengXian"/>
          <w:shd w:val="clear" w:color="auto" w:fill="FFFF00"/>
        </w:rPr>
        <w:t>NTA,UE</w:t>
      </w:r>
      <w:proofErr w:type="gramEnd"/>
      <w:r w:rsidRPr="00BD3E34">
        <w:rPr>
          <w:rFonts w:eastAsia="DengXian"/>
          <w:shd w:val="clear" w:color="auto" w:fill="FFFF00"/>
        </w:rPr>
        <w:t>-specific+NTA,common+NTA,offset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 xml:space="preserve">1) The maximum amount of the magnitude of the timing change in one adjustment shall be </w:t>
      </w:r>
      <w:proofErr w:type="spellStart"/>
      <w:r w:rsidRPr="00BD3E34">
        <w:t>T</w:t>
      </w:r>
      <w:r w:rsidRPr="00BD3E34">
        <w:rPr>
          <w:vertAlign w:val="subscript"/>
        </w:rPr>
        <w:t>q</w:t>
      </w:r>
      <w:proofErr w:type="spellEnd"/>
      <w:r w:rsidRPr="00BD3E34">
        <w:t>.</w:t>
      </w:r>
    </w:p>
    <w:p w14:paraId="4B13573B" w14:textId="21DBD3D6" w:rsidR="00BD3E34" w:rsidRPr="00BD3E34" w:rsidRDefault="00BD3E34" w:rsidP="00BD3E34">
      <w:pPr>
        <w:ind w:left="1420" w:hanging="284"/>
      </w:pPr>
      <w:r w:rsidRPr="00BD3E34">
        <w:t xml:space="preserve">2) The minimum aggregate adjustment rate shall be </w:t>
      </w:r>
      <w:proofErr w:type="spellStart"/>
      <w:r w:rsidRPr="00BD3E34">
        <w:t>T</w:t>
      </w:r>
      <w:r w:rsidRPr="00BD3E34">
        <w:rPr>
          <w:vertAlign w:val="subscript"/>
        </w:rPr>
        <w:t>p</w:t>
      </w:r>
      <w:proofErr w:type="spellEnd"/>
      <w:r w:rsidRPr="00BD3E34">
        <w:t> per second.</w:t>
      </w:r>
    </w:p>
    <w:p w14:paraId="40065351" w14:textId="54DC48A5" w:rsidR="00BD3E34" w:rsidRPr="00BD3E34" w:rsidRDefault="00BD3E34" w:rsidP="00BD3E34">
      <w:pPr>
        <w:ind w:left="1420" w:hanging="284"/>
      </w:pPr>
      <w:r w:rsidRPr="00BD3E34">
        <w:t xml:space="preserve">3) The maximum aggregate adjustment rate shall be </w:t>
      </w:r>
      <w:proofErr w:type="spellStart"/>
      <w:r w:rsidRPr="00BD3E34">
        <w:t>T</w:t>
      </w:r>
      <w:r w:rsidRPr="00BD3E34">
        <w:rPr>
          <w:vertAlign w:val="subscript"/>
        </w:rPr>
        <w:t>q</w:t>
      </w:r>
      <w:proofErr w:type="spellEnd"/>
      <w:r w:rsidRPr="00BD3E34">
        <w:t> per 200 </w:t>
      </w:r>
      <w:proofErr w:type="spellStart"/>
      <w:r w:rsidRPr="00BD3E34">
        <w:t>ms</w:t>
      </w:r>
      <w:proofErr w:type="spellEnd"/>
      <w:r w:rsidRPr="00BD3E34">
        <w:t>.</w:t>
      </w:r>
    </w:p>
    <w:p w14:paraId="4DB71EF2" w14:textId="3E07CEEC" w:rsidR="00BD3E34" w:rsidRPr="00BD3E34" w:rsidRDefault="00BD3E34" w:rsidP="00BD3E34">
      <w:pPr>
        <w:ind w:left="1420" w:hanging="284"/>
      </w:pPr>
      <w:r w:rsidRPr="00BD3E34">
        <w:t xml:space="preserve">      where the maximum autonomous time adjustment step </w:t>
      </w:r>
      <w:proofErr w:type="spellStart"/>
      <w:r w:rsidRPr="00BD3E34">
        <w:t>T</w:t>
      </w:r>
      <w:r w:rsidRPr="00BD3E34">
        <w:rPr>
          <w:vertAlign w:val="subscript"/>
        </w:rPr>
        <w:t>q</w:t>
      </w:r>
      <w:proofErr w:type="spellEnd"/>
      <w:r w:rsidRPr="00BD3E34">
        <w:t xml:space="preserve"> and the aggregate adjustment rate </w:t>
      </w:r>
      <w:proofErr w:type="spellStart"/>
      <w:r w:rsidRPr="00BD3E34">
        <w:t>T</w:t>
      </w:r>
      <w:r w:rsidRPr="00BD3E34">
        <w:rPr>
          <w:vertAlign w:val="subscript"/>
        </w:rPr>
        <w:t>p</w:t>
      </w:r>
      <w:proofErr w:type="spellEnd"/>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lastRenderedPageBreak/>
              <w:t>Frequency Range</w:t>
            </w:r>
          </w:p>
        </w:tc>
        <w:tc>
          <w:tcPr>
            <w:tcW w:w="1280" w:type="pct"/>
          </w:tcPr>
          <w:p w14:paraId="2393DB3E"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q_NTN</w:t>
            </w:r>
            <w:proofErr w:type="spellEnd"/>
            <w:r w:rsidRPr="000632F8">
              <w:rPr>
                <w:rFonts w:ascii="Times New Roman" w:hAnsi="Times New Roman"/>
                <w:b w:val="0"/>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1</w:t>
            </w:r>
          </w:p>
        </w:tc>
        <w:tc>
          <w:tcPr>
            <w:tcW w:w="1280" w:type="pct"/>
          </w:tcPr>
          <w:p w14:paraId="0A69CF57"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15</w:t>
            </w:r>
          </w:p>
        </w:tc>
        <w:tc>
          <w:tcPr>
            <w:tcW w:w="1257" w:type="pct"/>
          </w:tcPr>
          <w:p w14:paraId="1843FE78" w14:textId="3FB77C71"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r w:rsidR="001E1CC7">
              <w:rPr>
                <w:rFonts w:ascii="Times New Roman" w:hAnsi="Times New Roman"/>
                <w:sz w:val="20"/>
              </w:rPr>
              <w:t xml:space="preserve">9.5,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sz w:val="20"/>
              </w:rPr>
            </w:pPr>
          </w:p>
        </w:tc>
        <w:tc>
          <w:tcPr>
            <w:tcW w:w="1280" w:type="pct"/>
          </w:tcPr>
          <w:p w14:paraId="432549B1"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30</w:t>
            </w:r>
          </w:p>
        </w:tc>
        <w:tc>
          <w:tcPr>
            <w:tcW w:w="1257" w:type="pct"/>
          </w:tcPr>
          <w:p w14:paraId="0888D27D" w14:textId="2AAC0850"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r w:rsidR="001E1CC7">
              <w:rPr>
                <w:rFonts w:ascii="Times New Roman" w:hAnsi="Times New Roman"/>
                <w:sz w:val="20"/>
              </w:rPr>
              <w:t xml:space="preserve">9.5,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sz w:val="20"/>
              </w:rPr>
            </w:pPr>
          </w:p>
        </w:tc>
        <w:tc>
          <w:tcPr>
            <w:tcW w:w="1280" w:type="pct"/>
          </w:tcPr>
          <w:p w14:paraId="50576236"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60</w:t>
            </w:r>
          </w:p>
        </w:tc>
        <w:tc>
          <w:tcPr>
            <w:tcW w:w="1257" w:type="pct"/>
          </w:tcPr>
          <w:p w14:paraId="435F8AA2"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NA</w:t>
            </w:r>
          </w:p>
        </w:tc>
        <w:tc>
          <w:tcPr>
            <w:tcW w:w="1258" w:type="pct"/>
          </w:tcPr>
          <w:p w14:paraId="43563A99"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w:t>
      </w:r>
      <w:proofErr w:type="gramStart"/>
      <w:r w:rsidRPr="00D24F72">
        <w:rPr>
          <w:lang w:eastAsia="ja-JP"/>
        </w:rPr>
        <w:t>NTA,UE</w:t>
      </w:r>
      <w:proofErr w:type="gramEnd"/>
      <w:r w:rsidRPr="00D24F72">
        <w:rPr>
          <w:lang w:eastAsia="ja-JP"/>
        </w:rPr>
        <w:t xml:space="preserv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 xml:space="preserve">ment. Suggest </w:t>
      </w:r>
      <w:proofErr w:type="gramStart"/>
      <w:r w:rsidR="00D24F72" w:rsidRPr="00D24F72">
        <w:rPr>
          <w:lang w:eastAsia="ja-JP"/>
        </w:rPr>
        <w:t>to remove</w:t>
      </w:r>
      <w:proofErr w:type="gramEnd"/>
      <w:r w:rsidR="00D24F72" w:rsidRPr="00D24F72">
        <w:rPr>
          <w:lang w:eastAsia="ja-JP"/>
        </w:rPr>
        <w:t xml:space="preser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w:t>
      </w:r>
      <w:proofErr w:type="spellStart"/>
      <w:r w:rsidRPr="00772700">
        <w:rPr>
          <w:rFonts w:eastAsia="DengXian"/>
          <w:highlight w:val="green"/>
        </w:rPr>
        <w:t>NTA+</w:t>
      </w:r>
      <w:proofErr w:type="gramStart"/>
      <w:r w:rsidRPr="00772700">
        <w:rPr>
          <w:rFonts w:eastAsia="DengXian"/>
          <w:highlight w:val="green"/>
        </w:rPr>
        <w:t>NTA,UE</w:t>
      </w:r>
      <w:proofErr w:type="gramEnd"/>
      <w:r w:rsidRPr="00772700">
        <w:rPr>
          <w:rFonts w:eastAsia="DengXian"/>
          <w:highlight w:val="green"/>
        </w:rPr>
        <w:t>-specific+NTA,common+NTA,offset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 xml:space="preserve">The maximum amount of the magnitude of the timing change in one adjustment shall be </w:t>
      </w:r>
      <w:proofErr w:type="spellStart"/>
      <w:r w:rsidRPr="00772700">
        <w:rPr>
          <w:highlight w:val="green"/>
        </w:rPr>
        <w:t>T</w:t>
      </w:r>
      <w:r w:rsidRPr="00772700">
        <w:rPr>
          <w:highlight w:val="green"/>
          <w:vertAlign w:val="subscript"/>
        </w:rPr>
        <w:t>q</w:t>
      </w:r>
      <w:proofErr w:type="spellEnd"/>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 xml:space="preserve">The minimum aggregate adjustment rate shall be </w:t>
      </w:r>
      <w:proofErr w:type="spellStart"/>
      <w:r w:rsidRPr="00772700">
        <w:rPr>
          <w:highlight w:val="green"/>
        </w:rPr>
        <w:t>T</w:t>
      </w:r>
      <w:r w:rsidRPr="00772700">
        <w:rPr>
          <w:highlight w:val="green"/>
          <w:vertAlign w:val="subscript"/>
        </w:rPr>
        <w:t>p</w:t>
      </w:r>
      <w:proofErr w:type="spellEnd"/>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 xml:space="preserve">The maximum aggregate adjustment rate shall be </w:t>
      </w:r>
      <w:proofErr w:type="spellStart"/>
      <w:r w:rsidRPr="00772700">
        <w:rPr>
          <w:highlight w:val="green"/>
        </w:rPr>
        <w:t>T</w:t>
      </w:r>
      <w:r w:rsidRPr="00772700">
        <w:rPr>
          <w:highlight w:val="green"/>
          <w:vertAlign w:val="subscript"/>
        </w:rPr>
        <w:t>q</w:t>
      </w:r>
      <w:proofErr w:type="spellEnd"/>
      <w:r w:rsidRPr="00772700">
        <w:rPr>
          <w:highlight w:val="green"/>
        </w:rPr>
        <w:t> per 200 </w:t>
      </w:r>
      <w:proofErr w:type="spellStart"/>
      <w:r w:rsidRPr="00772700">
        <w:rPr>
          <w:highlight w:val="green"/>
        </w:rPr>
        <w:t>ms</w:t>
      </w:r>
      <w:proofErr w:type="spellEnd"/>
      <w:r w:rsidRPr="00772700">
        <w:rPr>
          <w:highlight w:val="green"/>
        </w:rPr>
        <w:t>.</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 xml:space="preserve">he maximum autonomous time adjustment step </w:t>
      </w:r>
      <w:proofErr w:type="spellStart"/>
      <w:r w:rsidR="00C722C5" w:rsidRPr="00772700">
        <w:rPr>
          <w:highlight w:val="green"/>
        </w:rPr>
        <w:t>T</w:t>
      </w:r>
      <w:r w:rsidR="00C722C5" w:rsidRPr="00772700">
        <w:rPr>
          <w:highlight w:val="green"/>
          <w:vertAlign w:val="subscript"/>
        </w:rPr>
        <w:t>q</w:t>
      </w:r>
      <w:proofErr w:type="spellEnd"/>
      <w:r w:rsidR="00C722C5" w:rsidRPr="00772700">
        <w:rPr>
          <w:highlight w:val="green"/>
        </w:rPr>
        <w:t xml:space="preserve"> and the aggregate adjustment rate </w:t>
      </w:r>
      <w:proofErr w:type="spellStart"/>
      <w:r w:rsidR="00C722C5" w:rsidRPr="00772700">
        <w:rPr>
          <w:highlight w:val="green"/>
        </w:rPr>
        <w:t>T</w:t>
      </w:r>
      <w:r w:rsidR="00C722C5" w:rsidRPr="00772700">
        <w:rPr>
          <w:highlight w:val="green"/>
          <w:vertAlign w:val="subscript"/>
        </w:rPr>
        <w:t>p</w:t>
      </w:r>
      <w:proofErr w:type="spellEnd"/>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lastRenderedPageBreak/>
              <w:t>Frequency Range</w:t>
            </w:r>
          </w:p>
        </w:tc>
        <w:tc>
          <w:tcPr>
            <w:tcW w:w="1280" w:type="pct"/>
          </w:tcPr>
          <w:p w14:paraId="2C52F29F"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highlight w:val="green"/>
              </w:rPr>
            </w:pPr>
            <w:proofErr w:type="spellStart"/>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q_NTN</w:t>
            </w:r>
            <w:proofErr w:type="spellEnd"/>
            <w:r w:rsidRPr="00772700">
              <w:rPr>
                <w:rFonts w:ascii="Times New Roman" w:hAnsi="Times New Roman"/>
                <w:b w:val="0"/>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highlight w:val="green"/>
              </w:rPr>
            </w:pPr>
            <w:proofErr w:type="spellStart"/>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1</w:t>
            </w:r>
          </w:p>
        </w:tc>
        <w:tc>
          <w:tcPr>
            <w:tcW w:w="1280" w:type="pct"/>
          </w:tcPr>
          <w:p w14:paraId="501B4DBB"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15</w:t>
            </w:r>
          </w:p>
        </w:tc>
        <w:tc>
          <w:tcPr>
            <w:tcW w:w="1257" w:type="pct"/>
          </w:tcPr>
          <w:p w14:paraId="4281EA02" w14:textId="28B91ABC"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w:t>
            </w:r>
            <w:r w:rsidR="00B7530B"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00B7530B" w:rsidRPr="00772700">
              <w:rPr>
                <w:rFonts w:ascii="Times New Roman" w:hAnsi="Times New Roman"/>
                <w:sz w:val="20"/>
                <w:highlight w:val="green"/>
              </w:rPr>
              <w:t xml:space="preserve"> </w:t>
            </w:r>
            <w:proofErr w:type="gramStart"/>
            <w:r w:rsidRPr="00772700">
              <w:rPr>
                <w:rFonts w:ascii="Times New Roman" w:hAnsi="Times New Roman"/>
                <w:sz w:val="20"/>
                <w:highlight w:val="green"/>
              </w:rPr>
              <w:t>9.5]*</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Pr="00772700">
              <w:rPr>
                <w:rFonts w:ascii="Times New Roman" w:hAnsi="Times New Roman"/>
                <w:sz w:val="20"/>
                <w:highlight w:val="green"/>
              </w:rPr>
              <w:t xml:space="preserve"> </w:t>
            </w:r>
            <w:proofErr w:type="gramStart"/>
            <w:r w:rsidRPr="00772700">
              <w:rPr>
                <w:rFonts w:ascii="Times New Roman" w:hAnsi="Times New Roman"/>
                <w:sz w:val="20"/>
                <w:highlight w:val="green"/>
              </w:rPr>
              <w:t>13.5]*</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sz w:val="20"/>
                <w:highlight w:val="green"/>
              </w:rPr>
            </w:pPr>
          </w:p>
        </w:tc>
        <w:tc>
          <w:tcPr>
            <w:tcW w:w="1280" w:type="pct"/>
          </w:tcPr>
          <w:p w14:paraId="2ACF7138"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30</w:t>
            </w:r>
          </w:p>
        </w:tc>
        <w:tc>
          <w:tcPr>
            <w:tcW w:w="1257" w:type="pct"/>
          </w:tcPr>
          <w:p w14:paraId="733728DD" w14:textId="42E172BE"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w:t>
            </w:r>
            <w:r w:rsidR="00065B08" w:rsidRPr="00772700">
              <w:rPr>
                <w:rFonts w:ascii="Times New Roman" w:hAnsi="Times New Roman"/>
                <w:sz w:val="20"/>
                <w:highlight w:val="green"/>
              </w:rPr>
              <w:t xml:space="preserve">5.5 to </w:t>
            </w:r>
            <w:proofErr w:type="gramStart"/>
            <w:r w:rsidR="00065B08" w:rsidRPr="00772700">
              <w:rPr>
                <w:rFonts w:ascii="Times New Roman" w:hAnsi="Times New Roman"/>
                <w:sz w:val="20"/>
                <w:highlight w:val="green"/>
              </w:rPr>
              <w:t>9.5</w:t>
            </w:r>
            <w:r w:rsidRPr="00772700">
              <w:rPr>
                <w:rFonts w:ascii="Times New Roman" w:hAnsi="Times New Roman"/>
                <w:sz w:val="20"/>
                <w:highlight w:val="green"/>
              </w:rPr>
              <w:t>]*</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Pr="00772700">
              <w:rPr>
                <w:rFonts w:ascii="Times New Roman" w:hAnsi="Times New Roman"/>
                <w:sz w:val="20"/>
                <w:highlight w:val="green"/>
              </w:rPr>
              <w:t xml:space="preserve"> </w:t>
            </w:r>
            <w:proofErr w:type="gramStart"/>
            <w:r w:rsidRPr="00772700">
              <w:rPr>
                <w:rFonts w:ascii="Times New Roman" w:hAnsi="Times New Roman"/>
                <w:sz w:val="20"/>
                <w:highlight w:val="green"/>
              </w:rPr>
              <w:t>13.5]*</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sz w:val="20"/>
                <w:highlight w:val="green"/>
              </w:rPr>
            </w:pPr>
          </w:p>
        </w:tc>
        <w:tc>
          <w:tcPr>
            <w:tcW w:w="1280" w:type="pct"/>
          </w:tcPr>
          <w:p w14:paraId="79574A11"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60</w:t>
            </w:r>
          </w:p>
        </w:tc>
        <w:tc>
          <w:tcPr>
            <w:tcW w:w="1257" w:type="pct"/>
          </w:tcPr>
          <w:p w14:paraId="24C1605E"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NA</w:t>
            </w:r>
          </w:p>
        </w:tc>
        <w:tc>
          <w:tcPr>
            <w:tcW w:w="1258" w:type="pct"/>
          </w:tcPr>
          <w:p w14:paraId="299AC919"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sz w:val="20"/>
              </w:rPr>
            </w:pPr>
            <w:r w:rsidRPr="00772700">
              <w:rPr>
                <w:rFonts w:ascii="Times New Roman" w:hAnsi="Times New Roman"/>
                <w:sz w:val="20"/>
                <w:highlight w:val="green"/>
              </w:rPr>
              <w:t>NOTE:</w:t>
            </w:r>
            <w:r w:rsidRPr="00772700">
              <w:rPr>
                <w:rFonts w:ascii="Times New Roman" w:hAnsi="Times New Roman"/>
                <w:sz w:val="20"/>
                <w:highlight w:val="green"/>
              </w:rPr>
              <w:tab/>
              <w:t>T</w:t>
            </w:r>
            <w:r w:rsidRPr="00772700">
              <w:rPr>
                <w:rFonts w:ascii="Times New Roman" w:hAnsi="Times New Roman"/>
                <w:sz w:val="20"/>
                <w:highlight w:val="green"/>
                <w:vertAlign w:val="subscript"/>
              </w:rPr>
              <w:t>c</w:t>
            </w:r>
            <w:r w:rsidRPr="00772700">
              <w:rPr>
                <w:rFonts w:ascii="Times New Roman" w:hAnsi="Times New Roman"/>
                <w:sz w:val="20"/>
                <w:highlight w:val="green"/>
              </w:rPr>
              <w:t xml:space="preserve"> is the basic timing unit defined in TS 38.211</w:t>
            </w:r>
            <w:r w:rsidRPr="000632F8">
              <w:rPr>
                <w:rFonts w:ascii="Times New Roman" w:hAnsi="Times New Roman"/>
                <w:sz w:val="20"/>
              </w:rPr>
              <w:t xml:space="preserve"> </w:t>
            </w:r>
          </w:p>
        </w:tc>
      </w:tr>
    </w:tbl>
    <w:p w14:paraId="7987F295" w14:textId="77777777" w:rsidR="009D7960" w:rsidRPr="00600A8E" w:rsidRDefault="009D7960" w:rsidP="009D7960">
      <w:pPr>
        <w:spacing w:line="252" w:lineRule="auto"/>
        <w:rPr>
          <w:lang w:eastAsia="ja-JP"/>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AE3378" w:rsidRPr="00EC785F" w14:paraId="0CA74EE2" w14:textId="77777777" w:rsidTr="00FE5CD4">
        <w:tc>
          <w:tcPr>
            <w:tcW w:w="723" w:type="pct"/>
            <w:tcBorders>
              <w:top w:val="single" w:sz="4" w:space="0" w:color="auto"/>
              <w:left w:val="single" w:sz="4" w:space="0" w:color="auto"/>
              <w:bottom w:val="single" w:sz="4" w:space="0" w:color="auto"/>
              <w:right w:val="single" w:sz="4" w:space="0" w:color="auto"/>
            </w:tcBorders>
            <w:hideMark/>
          </w:tcPr>
          <w:p w14:paraId="221181BF"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EC785F">
              <w:rPr>
                <w:rFonts w:ascii="Times New Roman" w:eastAsiaTheme="minorEastAsia" w:hAnsi="Times New Roman"/>
                <w:b/>
                <w:bCs/>
                <w:sz w:val="16"/>
                <w:szCs w:val="16"/>
                <w:lang w:val="en-US" w:eastAsia="zh-CN"/>
              </w:rPr>
              <w:t>Tdoc</w:t>
            </w:r>
            <w:proofErr w:type="spellEnd"/>
            <w:r w:rsidRPr="00EC785F">
              <w:rPr>
                <w:rFonts w:ascii="Times New Roman" w:eastAsiaTheme="minorEastAsia" w:hAnsi="Times New Roman"/>
                <w:b/>
                <w:bCs/>
                <w:sz w:val="16"/>
                <w:szCs w:val="16"/>
                <w:lang w:val="en-US" w:eastAsia="zh-CN"/>
              </w:rPr>
              <w:t xml:space="preserve"> number</w:t>
            </w:r>
          </w:p>
        </w:tc>
        <w:tc>
          <w:tcPr>
            <w:tcW w:w="2171" w:type="pct"/>
            <w:tcBorders>
              <w:top w:val="single" w:sz="4" w:space="0" w:color="auto"/>
              <w:left w:val="single" w:sz="4" w:space="0" w:color="auto"/>
              <w:bottom w:val="single" w:sz="4" w:space="0" w:color="auto"/>
              <w:right w:val="single" w:sz="4" w:space="0" w:color="auto"/>
            </w:tcBorders>
            <w:hideMark/>
          </w:tcPr>
          <w:p w14:paraId="14AB3449"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Title</w:t>
            </w:r>
          </w:p>
        </w:tc>
        <w:tc>
          <w:tcPr>
            <w:tcW w:w="574" w:type="pct"/>
            <w:tcBorders>
              <w:top w:val="single" w:sz="4" w:space="0" w:color="auto"/>
              <w:left w:val="single" w:sz="4" w:space="0" w:color="auto"/>
              <w:bottom w:val="single" w:sz="4" w:space="0" w:color="auto"/>
              <w:right w:val="single" w:sz="4" w:space="0" w:color="auto"/>
            </w:tcBorders>
            <w:hideMark/>
          </w:tcPr>
          <w:p w14:paraId="07019B55"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Source</w:t>
            </w:r>
          </w:p>
        </w:tc>
        <w:tc>
          <w:tcPr>
            <w:tcW w:w="1532" w:type="pct"/>
            <w:tcBorders>
              <w:top w:val="single" w:sz="4" w:space="0" w:color="auto"/>
              <w:left w:val="single" w:sz="4" w:space="0" w:color="auto"/>
              <w:bottom w:val="single" w:sz="4" w:space="0" w:color="auto"/>
              <w:right w:val="single" w:sz="4" w:space="0" w:color="auto"/>
            </w:tcBorders>
            <w:hideMark/>
          </w:tcPr>
          <w:p w14:paraId="63B0B1F1"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Comments</w:t>
            </w:r>
          </w:p>
        </w:tc>
      </w:tr>
      <w:tr w:rsidR="00FE5CD4" w:rsidRPr="00EC785F" w14:paraId="62544C7C" w14:textId="77777777" w:rsidTr="00FE5CD4">
        <w:tc>
          <w:tcPr>
            <w:tcW w:w="723" w:type="pct"/>
            <w:tcBorders>
              <w:top w:val="single" w:sz="4" w:space="0" w:color="auto"/>
              <w:left w:val="single" w:sz="4" w:space="0" w:color="auto"/>
              <w:bottom w:val="single" w:sz="4" w:space="0" w:color="auto"/>
              <w:right w:val="single" w:sz="4" w:space="0" w:color="auto"/>
            </w:tcBorders>
          </w:tcPr>
          <w:p w14:paraId="0989EFE6" w14:textId="2CE40F13"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R4-2206903</w:t>
            </w:r>
          </w:p>
        </w:tc>
        <w:tc>
          <w:tcPr>
            <w:tcW w:w="2171" w:type="pct"/>
            <w:tcBorders>
              <w:top w:val="single" w:sz="4" w:space="0" w:color="auto"/>
              <w:left w:val="single" w:sz="4" w:space="0" w:color="auto"/>
              <w:bottom w:val="single" w:sz="4" w:space="0" w:color="auto"/>
              <w:right w:val="single" w:sz="4" w:space="0" w:color="auto"/>
            </w:tcBorders>
          </w:tcPr>
          <w:p w14:paraId="0BC4FC16" w14:textId="2AD34E7A"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WF on GNSS-related and timing requirements for NR NTN</w:t>
            </w:r>
          </w:p>
        </w:tc>
        <w:tc>
          <w:tcPr>
            <w:tcW w:w="574" w:type="pct"/>
            <w:tcBorders>
              <w:top w:val="single" w:sz="4" w:space="0" w:color="auto"/>
              <w:left w:val="single" w:sz="4" w:space="0" w:color="auto"/>
              <w:bottom w:val="single" w:sz="4" w:space="0" w:color="auto"/>
              <w:right w:val="single" w:sz="4" w:space="0" w:color="auto"/>
            </w:tcBorders>
          </w:tcPr>
          <w:p w14:paraId="1F078DF1" w14:textId="07766B47"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Xiaomi</w:t>
            </w:r>
          </w:p>
        </w:tc>
        <w:tc>
          <w:tcPr>
            <w:tcW w:w="1532" w:type="pct"/>
            <w:tcBorders>
              <w:top w:val="single" w:sz="4" w:space="0" w:color="auto"/>
              <w:left w:val="single" w:sz="4" w:space="0" w:color="auto"/>
              <w:bottom w:val="single" w:sz="4" w:space="0" w:color="auto"/>
              <w:right w:val="single" w:sz="4" w:space="0" w:color="auto"/>
            </w:tcBorders>
          </w:tcPr>
          <w:p w14:paraId="7FDD27FF" w14:textId="77777777"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E5CD4" w:rsidRPr="00EC785F" w14:paraId="689F3A12" w14:textId="77777777" w:rsidTr="00FE5CD4">
        <w:tc>
          <w:tcPr>
            <w:tcW w:w="723" w:type="pct"/>
          </w:tcPr>
          <w:p w14:paraId="43ABAF6E" w14:textId="5A80F803"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R4-2206904</w:t>
            </w:r>
          </w:p>
        </w:tc>
        <w:tc>
          <w:tcPr>
            <w:tcW w:w="2171" w:type="pct"/>
          </w:tcPr>
          <w:p w14:paraId="2C75D505" w14:textId="64FE24CF"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NTN UL time and frequency synchronization requirements</w:t>
            </w:r>
          </w:p>
        </w:tc>
        <w:tc>
          <w:tcPr>
            <w:tcW w:w="574" w:type="pct"/>
          </w:tcPr>
          <w:p w14:paraId="3F79F449" w14:textId="04D704E0"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w:t>
            </w:r>
            <w:r w:rsidRPr="00EC785F">
              <w:rPr>
                <w:rFonts w:ascii="Times New Roman" w:eastAsiaTheme="minorEastAsia" w:hAnsi="Times New Roman"/>
                <w:sz w:val="16"/>
                <w:szCs w:val="16"/>
                <w:lang w:val="en-US" w:eastAsia="zh-CN"/>
              </w:rPr>
              <w:t>iaomi</w:t>
            </w:r>
          </w:p>
        </w:tc>
        <w:tc>
          <w:tcPr>
            <w:tcW w:w="1532" w:type="pct"/>
          </w:tcPr>
          <w:p w14:paraId="449D7BB2" w14:textId="5F36F0C4"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T</w:t>
            </w:r>
            <w:r w:rsidRPr="00EC785F">
              <w:rPr>
                <w:rFonts w:ascii="Times New Roman" w:eastAsiaTheme="minorEastAsia" w:hAnsi="Times New Roman"/>
                <w:sz w:val="16"/>
                <w:szCs w:val="16"/>
                <w:lang w:val="en-US" w:eastAsia="zh-CN"/>
              </w:rPr>
              <w:t>o</w:t>
            </w:r>
            <w:r w:rsidR="00915E74" w:rsidRPr="00EC785F">
              <w:rPr>
                <w:rFonts w:ascii="Times New Roman" w:eastAsiaTheme="minorEastAsia" w:hAnsi="Times New Roman"/>
                <w:sz w:val="16"/>
                <w:szCs w:val="16"/>
                <w:lang w:val="en-US" w:eastAsia="zh-CN"/>
              </w:rPr>
              <w:t xml:space="preserve">: </w:t>
            </w:r>
            <w:r w:rsidRPr="00EC785F">
              <w:rPr>
                <w:rFonts w:ascii="Times New Roman" w:eastAsiaTheme="minorEastAsia" w:hAnsi="Times New Roman" w:hint="eastAsia"/>
                <w:sz w:val="16"/>
                <w:szCs w:val="16"/>
                <w:lang w:val="en-US" w:eastAsia="zh-CN"/>
              </w:rPr>
              <w:t>RAN1</w:t>
            </w:r>
          </w:p>
        </w:tc>
      </w:tr>
      <w:tr w:rsidR="00FE5CD4" w:rsidRPr="00EC785F" w14:paraId="03172ABA" w14:textId="77777777" w:rsidTr="00FE5CD4">
        <w:tc>
          <w:tcPr>
            <w:tcW w:w="723" w:type="pct"/>
          </w:tcPr>
          <w:p w14:paraId="3F83BFA6" w14:textId="3873BB71"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R4-2206905</w:t>
            </w:r>
          </w:p>
        </w:tc>
        <w:tc>
          <w:tcPr>
            <w:tcW w:w="2171" w:type="pct"/>
          </w:tcPr>
          <w:p w14:paraId="3C5C077D" w14:textId="5FF433B4"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combination of open and closed loop TA control in NTN</w:t>
            </w:r>
          </w:p>
        </w:tc>
        <w:tc>
          <w:tcPr>
            <w:tcW w:w="574" w:type="pct"/>
          </w:tcPr>
          <w:p w14:paraId="31982B7D" w14:textId="36705B0E"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Q</w:t>
            </w:r>
            <w:r w:rsidRPr="00EC785F">
              <w:rPr>
                <w:rFonts w:ascii="Times New Roman" w:eastAsiaTheme="minorEastAsia" w:hAnsi="Times New Roman"/>
                <w:sz w:val="16"/>
                <w:szCs w:val="16"/>
                <w:lang w:val="en-US" w:eastAsia="zh-CN"/>
              </w:rPr>
              <w:t>ualcomm</w:t>
            </w:r>
          </w:p>
        </w:tc>
        <w:tc>
          <w:tcPr>
            <w:tcW w:w="1532" w:type="pct"/>
          </w:tcPr>
          <w:p w14:paraId="35C93586" w14:textId="11E50122"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T</w:t>
            </w:r>
            <w:r w:rsidRPr="00EC785F">
              <w:rPr>
                <w:rFonts w:ascii="Times New Roman" w:eastAsiaTheme="minorEastAsia" w:hAnsi="Times New Roman"/>
                <w:sz w:val="16"/>
                <w:szCs w:val="16"/>
                <w:lang w:val="en-US" w:eastAsia="zh-CN"/>
              </w:rPr>
              <w:t>o</w:t>
            </w:r>
            <w:r w:rsidR="00915E74" w:rsidRPr="00EC785F">
              <w:rPr>
                <w:rFonts w:ascii="Times New Roman" w:eastAsiaTheme="minorEastAsia" w:hAnsi="Times New Roman"/>
                <w:sz w:val="16"/>
                <w:szCs w:val="16"/>
                <w:lang w:val="en-US" w:eastAsia="zh-CN"/>
              </w:rPr>
              <w:t xml:space="preserve">: </w:t>
            </w:r>
            <w:r w:rsidRPr="00EC785F">
              <w:rPr>
                <w:rFonts w:ascii="Times New Roman" w:eastAsiaTheme="minorEastAsia" w:hAnsi="Times New Roman" w:hint="eastAsia"/>
                <w:sz w:val="16"/>
                <w:szCs w:val="16"/>
                <w:lang w:val="en-US" w:eastAsia="zh-CN"/>
              </w:rPr>
              <w:t>RAN1</w:t>
            </w:r>
          </w:p>
        </w:tc>
      </w:tr>
    </w:tbl>
    <w:p w14:paraId="57070BC9" w14:textId="77777777" w:rsidR="00AE3378" w:rsidRPr="00766996" w:rsidRDefault="00AE3378" w:rsidP="00AE3378">
      <w:pPr>
        <w:spacing w:after="0"/>
        <w:rPr>
          <w:lang w:val="en-US"/>
        </w:rPr>
      </w:pPr>
    </w:p>
    <w:p w14:paraId="445BF696" w14:textId="77777777" w:rsidR="00AE3378" w:rsidRDefault="00AE3378" w:rsidP="00AE3378">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rsidRPr="00EC785F" w14:paraId="7B1C3A1A" w14:textId="77777777" w:rsidTr="007B778F">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EC785F">
              <w:rPr>
                <w:rFonts w:ascii="Times New Roman" w:eastAsiaTheme="minorEastAsia" w:hAnsi="Times New Roman"/>
                <w:b/>
                <w:bCs/>
                <w:sz w:val="16"/>
                <w:szCs w:val="16"/>
                <w:lang w:val="en-US" w:eastAsia="zh-CN"/>
              </w:rPr>
              <w:t>Tdoc</w:t>
            </w:r>
            <w:proofErr w:type="spellEnd"/>
            <w:r w:rsidRPr="00EC785F">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1ADE2FF3" w:rsidR="00AE3378" w:rsidRPr="00EC785F" w:rsidRDefault="00CC086F"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Comments</w:t>
            </w:r>
          </w:p>
        </w:tc>
      </w:tr>
      <w:tr w:rsidR="00915E74" w:rsidRPr="00EC785F" w14:paraId="0A480526" w14:textId="77777777" w:rsidTr="007B778F">
        <w:tc>
          <w:tcPr>
            <w:tcW w:w="1423" w:type="dxa"/>
            <w:tcBorders>
              <w:top w:val="single" w:sz="4" w:space="0" w:color="auto"/>
              <w:left w:val="single" w:sz="4" w:space="0" w:color="auto"/>
              <w:bottom w:val="single" w:sz="4" w:space="0" w:color="auto"/>
              <w:right w:val="single" w:sz="4" w:space="0" w:color="auto"/>
            </w:tcBorders>
          </w:tcPr>
          <w:p w14:paraId="04EDEAC4" w14:textId="5044F18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R4-2204187</w:t>
            </w:r>
          </w:p>
        </w:tc>
        <w:tc>
          <w:tcPr>
            <w:tcW w:w="2681" w:type="dxa"/>
            <w:tcBorders>
              <w:top w:val="single" w:sz="4" w:space="0" w:color="auto"/>
              <w:left w:val="single" w:sz="4" w:space="0" w:color="auto"/>
              <w:bottom w:val="single" w:sz="4" w:space="0" w:color="auto"/>
              <w:right w:val="single" w:sz="4" w:space="0" w:color="auto"/>
            </w:tcBorders>
          </w:tcPr>
          <w:p w14:paraId="3654034C" w14:textId="7FF2A088"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Introduction of Timing advance requirement for NTN</w:t>
            </w:r>
          </w:p>
        </w:tc>
        <w:tc>
          <w:tcPr>
            <w:tcW w:w="1418" w:type="dxa"/>
            <w:tcBorders>
              <w:top w:val="single" w:sz="4" w:space="0" w:color="auto"/>
              <w:left w:val="single" w:sz="4" w:space="0" w:color="auto"/>
              <w:bottom w:val="single" w:sz="4" w:space="0" w:color="auto"/>
              <w:right w:val="single" w:sz="4" w:space="0" w:color="auto"/>
            </w:tcBorders>
          </w:tcPr>
          <w:p w14:paraId="500F46E3" w14:textId="1A056F1B"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751F48DB" w14:textId="320D6EFC"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15E74" w:rsidRPr="00EC785F" w14:paraId="66930948" w14:textId="77777777" w:rsidTr="007B778F">
        <w:tc>
          <w:tcPr>
            <w:tcW w:w="1423" w:type="dxa"/>
          </w:tcPr>
          <w:p w14:paraId="7657BBC1" w14:textId="5D840F49"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R4-2204239</w:t>
            </w:r>
          </w:p>
        </w:tc>
        <w:tc>
          <w:tcPr>
            <w:tcW w:w="2681" w:type="dxa"/>
          </w:tcPr>
          <w:p w14:paraId="1ECAC97C" w14:textId="2E4B515E"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EC785F">
              <w:rPr>
                <w:rFonts w:ascii="Times New Roman" w:eastAsiaTheme="minorEastAsia" w:hAnsi="Times New Roman"/>
                <w:sz w:val="16"/>
                <w:szCs w:val="16"/>
                <w:lang w:val="en-US" w:eastAsia="zh-CN"/>
              </w:rPr>
              <w:t>DraftCR</w:t>
            </w:r>
            <w:proofErr w:type="spellEnd"/>
            <w:r w:rsidRPr="00EC785F">
              <w:rPr>
                <w:rFonts w:ascii="Times New Roman" w:eastAsiaTheme="minorEastAsia" w:hAnsi="Times New Roman"/>
                <w:sz w:val="16"/>
                <w:szCs w:val="16"/>
                <w:lang w:val="en-US" w:eastAsia="zh-CN"/>
              </w:rPr>
              <w:t xml:space="preserve"> on UE timer accuracy for NR NTN</w:t>
            </w:r>
          </w:p>
        </w:tc>
        <w:tc>
          <w:tcPr>
            <w:tcW w:w="1418" w:type="dxa"/>
          </w:tcPr>
          <w:p w14:paraId="64A062F3" w14:textId="1A7D4191"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w:t>
            </w:r>
            <w:r w:rsidRPr="00EC785F">
              <w:rPr>
                <w:rFonts w:ascii="Times New Roman" w:eastAsiaTheme="minorEastAsia" w:hAnsi="Times New Roman"/>
                <w:sz w:val="16"/>
                <w:szCs w:val="16"/>
                <w:lang w:val="en-US" w:eastAsia="zh-CN"/>
              </w:rPr>
              <w:t>iaomi</w:t>
            </w:r>
          </w:p>
        </w:tc>
        <w:tc>
          <w:tcPr>
            <w:tcW w:w="2409" w:type="dxa"/>
          </w:tcPr>
          <w:p w14:paraId="7800FA5C" w14:textId="47C3B5E4"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Pr>
          <w:p w14:paraId="5891A5D0" w14:textId="7777777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15E74" w:rsidRPr="00EC785F" w14:paraId="5850EF3A" w14:textId="77777777" w:rsidTr="007B778F">
        <w:tc>
          <w:tcPr>
            <w:tcW w:w="1423" w:type="dxa"/>
          </w:tcPr>
          <w:p w14:paraId="31D7FE80" w14:textId="524916EA"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R4-2205330</w:t>
            </w:r>
          </w:p>
        </w:tc>
        <w:tc>
          <w:tcPr>
            <w:tcW w:w="2681" w:type="dxa"/>
          </w:tcPr>
          <w:p w14:paraId="464B4B31" w14:textId="5900F489"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EC785F">
              <w:rPr>
                <w:rFonts w:ascii="Times New Roman" w:eastAsiaTheme="minorEastAsia" w:hAnsi="Times New Roman"/>
                <w:sz w:val="16"/>
                <w:szCs w:val="16"/>
                <w:lang w:val="en-US" w:eastAsia="zh-CN"/>
              </w:rPr>
              <w:t>DraftCR</w:t>
            </w:r>
            <w:proofErr w:type="spellEnd"/>
            <w:r w:rsidRPr="00EC785F">
              <w:rPr>
                <w:rFonts w:ascii="Times New Roman" w:eastAsiaTheme="minorEastAsia" w:hAnsi="Times New Roman"/>
                <w:sz w:val="16"/>
                <w:szCs w:val="16"/>
                <w:lang w:val="en-US" w:eastAsia="zh-CN"/>
              </w:rPr>
              <w:t xml:space="preserve"> on UE transmit timing requirements for NTN</w:t>
            </w:r>
          </w:p>
        </w:tc>
        <w:tc>
          <w:tcPr>
            <w:tcW w:w="1418" w:type="dxa"/>
          </w:tcPr>
          <w:p w14:paraId="519076B5" w14:textId="14B20A55"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Huawei</w:t>
            </w:r>
          </w:p>
        </w:tc>
        <w:tc>
          <w:tcPr>
            <w:tcW w:w="2409" w:type="dxa"/>
          </w:tcPr>
          <w:p w14:paraId="2E26EAC7" w14:textId="3A25D0D5"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Pr>
          <w:p w14:paraId="260992C9" w14:textId="7777777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7FA3FCD" w14:textId="77777777" w:rsidR="00AE3378" w:rsidRDefault="00AE3378" w:rsidP="00AE3378">
      <w:pPr>
        <w:spacing w:after="0"/>
        <w:rPr>
          <w:lang w:val="en-US"/>
        </w:rPr>
      </w:pPr>
    </w:p>
    <w:p w14:paraId="6D875291" w14:textId="77777777" w:rsidR="00EC785F" w:rsidRDefault="00EC785F" w:rsidP="00EC785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C785F" w:rsidRPr="00AB67B2" w14:paraId="216F6B69" w14:textId="77777777" w:rsidTr="00014D83">
        <w:tc>
          <w:tcPr>
            <w:tcW w:w="1423" w:type="dxa"/>
            <w:hideMark/>
          </w:tcPr>
          <w:p w14:paraId="7B77828D"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81" w:type="dxa"/>
            <w:hideMark/>
          </w:tcPr>
          <w:p w14:paraId="32D8616C"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321E2C00"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A8AC594"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48CAA6D7"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EC785F" w:rsidRPr="00AB67B2" w14:paraId="2DC8DE83" w14:textId="77777777" w:rsidTr="00014D83">
        <w:tc>
          <w:tcPr>
            <w:tcW w:w="1423" w:type="dxa"/>
          </w:tcPr>
          <w:p w14:paraId="4A7864CC" w14:textId="6469BBB2"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R4-2206903</w:t>
            </w:r>
          </w:p>
        </w:tc>
        <w:tc>
          <w:tcPr>
            <w:tcW w:w="2681" w:type="dxa"/>
          </w:tcPr>
          <w:p w14:paraId="07BFD528" w14:textId="4752756E"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WF on GNSS-related and timing requirements for NR NTN</w:t>
            </w:r>
          </w:p>
        </w:tc>
        <w:tc>
          <w:tcPr>
            <w:tcW w:w="1418" w:type="dxa"/>
          </w:tcPr>
          <w:p w14:paraId="65611A59" w14:textId="416FC7AA"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Xiaomi</w:t>
            </w:r>
          </w:p>
        </w:tc>
        <w:tc>
          <w:tcPr>
            <w:tcW w:w="2409" w:type="dxa"/>
          </w:tcPr>
          <w:p w14:paraId="593CB8B9" w14:textId="3A049B35"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9877CBC" w14:textId="77777777"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C785F" w:rsidRPr="00AB67B2" w14:paraId="1088133F" w14:textId="77777777" w:rsidTr="00014D83">
        <w:tc>
          <w:tcPr>
            <w:tcW w:w="1423" w:type="dxa"/>
          </w:tcPr>
          <w:p w14:paraId="0E0D137F" w14:textId="089CFEEC"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R4-2206904</w:t>
            </w:r>
          </w:p>
        </w:tc>
        <w:tc>
          <w:tcPr>
            <w:tcW w:w="2681" w:type="dxa"/>
          </w:tcPr>
          <w:p w14:paraId="26B1A2B0" w14:textId="09EC4CB9"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NTN UL time and frequency synchronization requirements</w:t>
            </w:r>
          </w:p>
        </w:tc>
        <w:tc>
          <w:tcPr>
            <w:tcW w:w="1418" w:type="dxa"/>
          </w:tcPr>
          <w:p w14:paraId="07BB1295" w14:textId="49481665"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Xiaomi</w:t>
            </w:r>
          </w:p>
        </w:tc>
        <w:tc>
          <w:tcPr>
            <w:tcW w:w="2409" w:type="dxa"/>
          </w:tcPr>
          <w:p w14:paraId="2EC48D09" w14:textId="3D2E1ED7"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456360DF" w14:textId="77777777"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14D83" w:rsidRPr="00AB67B2" w14:paraId="48455D3D" w14:textId="77777777" w:rsidTr="00014D83">
        <w:tc>
          <w:tcPr>
            <w:tcW w:w="1423" w:type="dxa"/>
          </w:tcPr>
          <w:p w14:paraId="4F570F42" w14:textId="3CBD114B" w:rsidR="00014D83" w:rsidRPr="005C71DF"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R4-2206905</w:t>
            </w:r>
          </w:p>
        </w:tc>
        <w:tc>
          <w:tcPr>
            <w:tcW w:w="2681" w:type="dxa"/>
          </w:tcPr>
          <w:p w14:paraId="59F139BB" w14:textId="7CACA0FA" w:rsidR="00014D83" w:rsidRPr="005C71DF"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Reply LS on combination of open and closed loop TA control in NTN</w:t>
            </w:r>
          </w:p>
        </w:tc>
        <w:tc>
          <w:tcPr>
            <w:tcW w:w="1418" w:type="dxa"/>
          </w:tcPr>
          <w:p w14:paraId="1640A436" w14:textId="30772A56" w:rsidR="00014D83" w:rsidRPr="005C71DF"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Qualcomm</w:t>
            </w:r>
          </w:p>
        </w:tc>
        <w:tc>
          <w:tcPr>
            <w:tcW w:w="2409" w:type="dxa"/>
          </w:tcPr>
          <w:p w14:paraId="48E866F6" w14:textId="45AFB69E" w:rsidR="00014D83"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16C2BFD0" w14:textId="68D81512" w:rsidR="00014D83"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14D83" w:rsidRPr="00AB67B2" w14:paraId="4DE2D308" w14:textId="77777777" w:rsidTr="00014D83">
        <w:tc>
          <w:tcPr>
            <w:tcW w:w="1423" w:type="dxa"/>
          </w:tcPr>
          <w:p w14:paraId="2816BC5C" w14:textId="4A2C02B9"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R4-2206906</w:t>
            </w:r>
          </w:p>
        </w:tc>
        <w:tc>
          <w:tcPr>
            <w:tcW w:w="2681" w:type="dxa"/>
          </w:tcPr>
          <w:p w14:paraId="0B44EF0A" w14:textId="15715F08"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Introduction of Timing advance requirement for NTN</w:t>
            </w:r>
          </w:p>
        </w:tc>
        <w:tc>
          <w:tcPr>
            <w:tcW w:w="1418" w:type="dxa"/>
          </w:tcPr>
          <w:p w14:paraId="6E930F66" w14:textId="395777FE"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w:t>
            </w:r>
          </w:p>
        </w:tc>
        <w:tc>
          <w:tcPr>
            <w:tcW w:w="2409" w:type="dxa"/>
          </w:tcPr>
          <w:p w14:paraId="1AC2A1CF" w14:textId="67F8132B"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7C64F73" w14:textId="77777777"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14D83" w:rsidRPr="00AB67B2" w14:paraId="76783D54" w14:textId="77777777" w:rsidTr="00014D83">
        <w:tc>
          <w:tcPr>
            <w:tcW w:w="1423" w:type="dxa"/>
          </w:tcPr>
          <w:p w14:paraId="2BC9EE69" w14:textId="6E044D7F"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R4-2206907</w:t>
            </w:r>
          </w:p>
        </w:tc>
        <w:tc>
          <w:tcPr>
            <w:tcW w:w="2681" w:type="dxa"/>
          </w:tcPr>
          <w:p w14:paraId="7CCBF161" w14:textId="361DF20E"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14D83">
              <w:rPr>
                <w:rFonts w:ascii="Times New Roman" w:eastAsiaTheme="minorEastAsia" w:hAnsi="Times New Roman"/>
                <w:sz w:val="16"/>
                <w:szCs w:val="16"/>
                <w:lang w:val="en-US" w:eastAsia="zh-CN"/>
              </w:rPr>
              <w:t>DraftCR</w:t>
            </w:r>
            <w:proofErr w:type="spellEnd"/>
            <w:r w:rsidRPr="00014D83">
              <w:rPr>
                <w:rFonts w:ascii="Times New Roman" w:eastAsiaTheme="minorEastAsia" w:hAnsi="Times New Roman"/>
                <w:sz w:val="16"/>
                <w:szCs w:val="16"/>
                <w:lang w:val="en-US" w:eastAsia="zh-CN"/>
              </w:rPr>
              <w:t xml:space="preserve"> on UE timer accuracy for NR NTN</w:t>
            </w:r>
          </w:p>
        </w:tc>
        <w:tc>
          <w:tcPr>
            <w:tcW w:w="1418" w:type="dxa"/>
          </w:tcPr>
          <w:p w14:paraId="36F82221" w14:textId="35DBD2BC"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Xiaomi</w:t>
            </w:r>
          </w:p>
        </w:tc>
        <w:tc>
          <w:tcPr>
            <w:tcW w:w="2409" w:type="dxa"/>
          </w:tcPr>
          <w:p w14:paraId="68422A9F" w14:textId="1E8B5124"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D69FF69" w14:textId="77777777"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14D83" w:rsidRPr="00AB67B2" w14:paraId="3CC93217" w14:textId="77777777" w:rsidTr="00014D83">
        <w:tc>
          <w:tcPr>
            <w:tcW w:w="1423" w:type="dxa"/>
          </w:tcPr>
          <w:p w14:paraId="7DD5A5B7" w14:textId="51FABAD3"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R4-2206908</w:t>
            </w:r>
          </w:p>
        </w:tc>
        <w:tc>
          <w:tcPr>
            <w:tcW w:w="2681" w:type="dxa"/>
          </w:tcPr>
          <w:p w14:paraId="08435465" w14:textId="1ADE18A8"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14D83">
              <w:rPr>
                <w:rFonts w:ascii="Times New Roman" w:eastAsiaTheme="minorEastAsia" w:hAnsi="Times New Roman"/>
                <w:sz w:val="16"/>
                <w:szCs w:val="16"/>
                <w:lang w:val="en-US" w:eastAsia="zh-CN"/>
              </w:rPr>
              <w:t>DraftCR</w:t>
            </w:r>
            <w:proofErr w:type="spellEnd"/>
            <w:r w:rsidRPr="00014D83">
              <w:rPr>
                <w:rFonts w:ascii="Times New Roman" w:eastAsiaTheme="minorEastAsia" w:hAnsi="Times New Roman"/>
                <w:sz w:val="16"/>
                <w:szCs w:val="16"/>
                <w:lang w:val="en-US" w:eastAsia="zh-CN"/>
              </w:rPr>
              <w:t xml:space="preserve"> on UE transmit timing requirements for NTN</w:t>
            </w:r>
          </w:p>
        </w:tc>
        <w:tc>
          <w:tcPr>
            <w:tcW w:w="1418" w:type="dxa"/>
          </w:tcPr>
          <w:p w14:paraId="1A09645C" w14:textId="55649D00"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Huawei</w:t>
            </w:r>
          </w:p>
        </w:tc>
        <w:tc>
          <w:tcPr>
            <w:tcW w:w="2409" w:type="dxa"/>
          </w:tcPr>
          <w:p w14:paraId="755BE3B4" w14:textId="66128325"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13B58C4" w14:textId="77777777"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ABA12FC" w14:textId="77777777" w:rsidR="00AE3378" w:rsidRDefault="00AE3378" w:rsidP="00AE3378">
      <w:pPr>
        <w:rPr>
          <w:lang w:val="en-US"/>
        </w:rPr>
      </w:pPr>
    </w:p>
    <w:p w14:paraId="5F773240" w14:textId="53DFD85F"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035D5273" w14:textId="7C1AB926" w:rsidR="00FE5CD4" w:rsidRDefault="00FE5CD4" w:rsidP="00FE5CD4">
      <w:pPr>
        <w:rPr>
          <w:rFonts w:ascii="Arial" w:hAnsi="Arial" w:cs="Arial"/>
          <w:b/>
          <w:sz w:val="24"/>
        </w:rPr>
      </w:pPr>
      <w:r>
        <w:rPr>
          <w:rFonts w:ascii="Arial" w:hAnsi="Arial" w:cs="Arial"/>
          <w:b/>
          <w:color w:val="0000FF"/>
          <w:sz w:val="24"/>
          <w:u w:val="thick"/>
        </w:rPr>
        <w:t>R4-2206903</w:t>
      </w:r>
      <w:r w:rsidRPr="00944C49">
        <w:rPr>
          <w:b/>
          <w:lang w:val="en-US" w:eastAsia="zh-CN"/>
        </w:rPr>
        <w:tab/>
      </w:r>
      <w:r w:rsidRPr="00FE5CD4">
        <w:rPr>
          <w:rFonts w:ascii="Arial" w:hAnsi="Arial" w:cs="Arial"/>
          <w:b/>
          <w:sz w:val="24"/>
        </w:rPr>
        <w:t>WF on GNSS-related and timing requirements for NR NTN</w:t>
      </w:r>
    </w:p>
    <w:p w14:paraId="2E30A759" w14:textId="48C053D4" w:rsidR="00FE5CD4" w:rsidRDefault="00FE5CD4" w:rsidP="00FE5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E5CD4">
        <w:rPr>
          <w:i/>
        </w:rPr>
        <w:t>Xiaomi</w:t>
      </w:r>
    </w:p>
    <w:p w14:paraId="1B90C332"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B9D220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4D7C8668" w14:textId="6D6149D7" w:rsidR="00FE5CD4" w:rsidRDefault="00EC785F" w:rsidP="00FE5C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6BAB7443" w14:textId="2B981D63" w:rsidR="00FE5CD4" w:rsidRDefault="00FE5CD4" w:rsidP="00FE5CD4">
      <w:pPr>
        <w:rPr>
          <w:rFonts w:ascii="Arial" w:hAnsi="Arial" w:cs="Arial"/>
          <w:b/>
          <w:lang w:val="en-US" w:eastAsia="zh-CN"/>
        </w:rPr>
      </w:pPr>
    </w:p>
    <w:p w14:paraId="0E5E1C10" w14:textId="4830E11E" w:rsidR="00FE5CD4" w:rsidRDefault="00FE5CD4" w:rsidP="00FE5CD4">
      <w:pPr>
        <w:rPr>
          <w:rFonts w:ascii="Arial" w:hAnsi="Arial" w:cs="Arial"/>
          <w:b/>
          <w:sz w:val="24"/>
        </w:rPr>
      </w:pPr>
      <w:r>
        <w:rPr>
          <w:rFonts w:ascii="Arial" w:hAnsi="Arial" w:cs="Arial"/>
          <w:b/>
          <w:color w:val="0000FF"/>
          <w:sz w:val="24"/>
          <w:u w:val="thick"/>
        </w:rPr>
        <w:t>R4-2206904</w:t>
      </w:r>
      <w:r w:rsidRPr="00944C49">
        <w:rPr>
          <w:b/>
          <w:lang w:val="en-US" w:eastAsia="zh-CN"/>
        </w:rPr>
        <w:tab/>
      </w:r>
      <w:r w:rsidRPr="00FE5CD4">
        <w:rPr>
          <w:rFonts w:ascii="Arial" w:hAnsi="Arial" w:cs="Arial"/>
          <w:b/>
          <w:sz w:val="24"/>
        </w:rPr>
        <w:t>Reply LS on NTN UL time and frequency synchronization requirements</w:t>
      </w:r>
    </w:p>
    <w:p w14:paraId="4B675925" w14:textId="5C413C01" w:rsidR="00FE5CD4" w:rsidRDefault="00FE5CD4" w:rsidP="00FE5CD4">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FE5CD4">
        <w:rPr>
          <w:i/>
        </w:rPr>
        <w:t>Xiaomi</w:t>
      </w:r>
    </w:p>
    <w:p w14:paraId="56D3B748"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32B3301"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5AC19F0" w14:textId="573BB311" w:rsidR="00FE5CD4" w:rsidRDefault="00EC785F" w:rsidP="00FE5C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11FA05BD" w14:textId="3FBAEA9E" w:rsidR="00FE5CD4" w:rsidRDefault="00FE5CD4" w:rsidP="00FE5CD4">
      <w:pPr>
        <w:rPr>
          <w:rFonts w:ascii="Arial" w:hAnsi="Arial" w:cs="Arial"/>
          <w:b/>
          <w:lang w:val="en-US" w:eastAsia="zh-CN"/>
        </w:rPr>
      </w:pPr>
    </w:p>
    <w:p w14:paraId="7932AD90" w14:textId="0797D700" w:rsidR="00FE5CD4" w:rsidRDefault="00FE5CD4" w:rsidP="00FE5CD4">
      <w:pPr>
        <w:rPr>
          <w:rFonts w:ascii="Arial" w:hAnsi="Arial" w:cs="Arial"/>
          <w:b/>
          <w:sz w:val="24"/>
        </w:rPr>
      </w:pPr>
      <w:r>
        <w:rPr>
          <w:rFonts w:ascii="Arial" w:hAnsi="Arial" w:cs="Arial"/>
          <w:b/>
          <w:color w:val="0000FF"/>
          <w:sz w:val="24"/>
          <w:u w:val="thick"/>
        </w:rPr>
        <w:t>R4-2206905</w:t>
      </w:r>
      <w:r w:rsidRPr="00944C49">
        <w:rPr>
          <w:b/>
          <w:lang w:val="en-US" w:eastAsia="zh-CN"/>
        </w:rPr>
        <w:tab/>
      </w:r>
      <w:r w:rsidRPr="00FE5CD4">
        <w:rPr>
          <w:rFonts w:ascii="Arial" w:hAnsi="Arial" w:cs="Arial"/>
          <w:b/>
          <w:sz w:val="24"/>
        </w:rPr>
        <w:t>Reply LS on combination of open and closed loop TA control in NTN</w:t>
      </w:r>
    </w:p>
    <w:p w14:paraId="65EA9D8D" w14:textId="30253934" w:rsidR="00FE5CD4" w:rsidRDefault="00FE5CD4" w:rsidP="00FE5CD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Qualcomm</w:t>
      </w:r>
    </w:p>
    <w:p w14:paraId="3B7671F1"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49FE0D9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37EB93E3" w14:textId="77777777" w:rsidR="0085241F" w:rsidRDefault="0085241F" w:rsidP="008524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71" w:name="_Toc95792889"/>
      <w:r>
        <w:t>10.13.5.1</w:t>
      </w:r>
      <w:r>
        <w:tab/>
        <w:t>General</w:t>
      </w:r>
      <w:bookmarkEnd w:id="71"/>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504BF4" w14:textId="2AF519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58FE1" w14:textId="77777777" w:rsidR="0050589C" w:rsidRDefault="0050589C" w:rsidP="008E600A">
      <w:pPr>
        <w:rPr>
          <w:color w:val="993300"/>
          <w:u w:val="single"/>
        </w:rPr>
      </w:pP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9D25D2A" w14:textId="76FD5AF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70989B36" w14:textId="77777777" w:rsidR="0050589C" w:rsidRDefault="0050589C" w:rsidP="008E600A">
      <w:pPr>
        <w:rPr>
          <w:color w:val="993300"/>
          <w:u w:val="single"/>
        </w:rPr>
      </w:pP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general</w:t>
      </w:r>
      <w:proofErr w:type="gramEnd"/>
      <w:r>
        <w:rPr>
          <w:rFonts w:ascii="Arial" w:hAnsi="Arial" w:cs="Arial"/>
          <w:b/>
          <w:sz w:val="24"/>
        </w:rPr>
        <w:t xml:space="preserve">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200CCC" w14:textId="4B21CC8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B0EF7F" w14:textId="77777777" w:rsidR="0050589C" w:rsidRDefault="0050589C" w:rsidP="008E600A">
      <w:pPr>
        <w:rPr>
          <w:color w:val="993300"/>
          <w:u w:val="single"/>
        </w:rPr>
      </w:pP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CATT</w:t>
      </w:r>
    </w:p>
    <w:p w14:paraId="1F614C65" w14:textId="20E0D6C5"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6C9C122A" w14:textId="77777777" w:rsidR="0050589C" w:rsidRDefault="0050589C" w:rsidP="008E600A">
      <w:pPr>
        <w:rPr>
          <w:color w:val="993300"/>
          <w:u w:val="single"/>
        </w:rPr>
      </w:pP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FDD044" w14:textId="08405A5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5D03C" w14:textId="77777777" w:rsidR="0050589C" w:rsidRDefault="0050589C" w:rsidP="008E600A">
      <w:pPr>
        <w:rPr>
          <w:color w:val="993300"/>
          <w:u w:val="single"/>
        </w:rPr>
      </w:pP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51B082" w14:textId="7EE025C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6A9FE" w14:textId="77777777" w:rsidR="0050589C" w:rsidRDefault="0050589C" w:rsidP="008E600A">
      <w:pPr>
        <w:rPr>
          <w:color w:val="993300"/>
          <w:u w:val="single"/>
        </w:rPr>
      </w:pP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15C6DC3" w14:textId="141B1D44"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E08F6" w14:textId="77777777" w:rsidR="0050589C" w:rsidRDefault="0050589C" w:rsidP="008E600A">
      <w:pPr>
        <w:rPr>
          <w:color w:val="993300"/>
          <w:u w:val="single"/>
        </w:rPr>
      </w:pP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562729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8A7AD" w14:textId="77777777" w:rsidR="0050589C" w:rsidRDefault="0050589C" w:rsidP="008E600A">
      <w:pPr>
        <w:rPr>
          <w:color w:val="993300"/>
          <w:u w:val="single"/>
        </w:rPr>
      </w:pP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00CE692D"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R4-2206900 (from R4-2204725).</w:t>
      </w:r>
    </w:p>
    <w:p w14:paraId="7D33F2F7" w14:textId="3201DCBC" w:rsidR="000D5285" w:rsidRDefault="000D5285" w:rsidP="000D5285">
      <w:pPr>
        <w:rPr>
          <w:rFonts w:ascii="Arial" w:hAnsi="Arial" w:cs="Arial"/>
          <w:b/>
          <w:sz w:val="24"/>
        </w:rPr>
      </w:pPr>
      <w:r>
        <w:rPr>
          <w:rFonts w:ascii="Arial" w:hAnsi="Arial" w:cs="Arial"/>
          <w:b/>
          <w:color w:val="0000FF"/>
          <w:sz w:val="24"/>
        </w:rPr>
        <w:t>R4-2206900</w:t>
      </w:r>
      <w:r>
        <w:rPr>
          <w:rFonts w:ascii="Arial" w:hAnsi="Arial" w:cs="Arial"/>
          <w:b/>
          <w:color w:val="0000FF"/>
          <w:sz w:val="24"/>
        </w:rPr>
        <w:tab/>
      </w:r>
      <w:r>
        <w:rPr>
          <w:rFonts w:ascii="Arial" w:hAnsi="Arial" w:cs="Arial"/>
          <w:b/>
          <w:sz w:val="24"/>
        </w:rPr>
        <w:t>draft CR on signaling characteristics for NTN</w:t>
      </w:r>
    </w:p>
    <w:p w14:paraId="4CFCE23E"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C804FC0" w14:textId="77777777" w:rsidR="000D5285" w:rsidRDefault="000D5285" w:rsidP="000D5285">
      <w:pPr>
        <w:rPr>
          <w:rFonts w:ascii="Arial" w:hAnsi="Arial" w:cs="Arial"/>
          <w:b/>
        </w:rPr>
      </w:pPr>
      <w:r>
        <w:rPr>
          <w:rFonts w:ascii="Arial" w:hAnsi="Arial" w:cs="Arial"/>
          <w:b/>
        </w:rPr>
        <w:lastRenderedPageBreak/>
        <w:t xml:space="preserve">Abstract: </w:t>
      </w:r>
    </w:p>
    <w:p w14:paraId="01802975" w14:textId="77777777" w:rsidR="000D5285" w:rsidRDefault="000D5285" w:rsidP="000D5285">
      <w:r>
        <w:t>draft CR on signaling characteristics for NTN</w:t>
      </w:r>
    </w:p>
    <w:p w14:paraId="2CC32387" w14:textId="69DBDEC9" w:rsidR="000D5285" w:rsidRDefault="001921B0"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30182A31" w14:textId="77777777" w:rsidR="0050589C" w:rsidRDefault="0050589C" w:rsidP="000D5285">
      <w:pPr>
        <w:rPr>
          <w:color w:val="993300"/>
          <w:u w:val="single"/>
        </w:rPr>
      </w:pP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6B4ADBF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5B9D2" w14:textId="77777777" w:rsidR="0050589C" w:rsidRDefault="0050589C" w:rsidP="008E600A">
      <w:pPr>
        <w:rPr>
          <w:color w:val="993300"/>
          <w:u w:val="single"/>
        </w:rPr>
      </w:pP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08D1D3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9A7A2" w14:textId="77777777" w:rsidR="0050589C" w:rsidRDefault="0050589C" w:rsidP="008E600A">
      <w:pPr>
        <w:rPr>
          <w:color w:val="993300"/>
          <w:u w:val="single"/>
        </w:rPr>
      </w:pPr>
    </w:p>
    <w:p w14:paraId="506C46BA" w14:textId="77777777" w:rsidR="008E600A" w:rsidRDefault="008E600A" w:rsidP="008E600A">
      <w:pPr>
        <w:pStyle w:val="Heading5"/>
      </w:pPr>
      <w:bookmarkStart w:id="72" w:name="_Toc95792890"/>
      <w:r>
        <w:t>10.13.5.2</w:t>
      </w:r>
      <w:r>
        <w:tab/>
        <w:t>GNSS-related requirements</w:t>
      </w:r>
      <w:bookmarkEnd w:id="72"/>
    </w:p>
    <w:p w14:paraId="64E227EF" w14:textId="77777777" w:rsidR="008E600A" w:rsidRDefault="008E600A" w:rsidP="008E600A">
      <w:pPr>
        <w:pStyle w:val="Heading5"/>
      </w:pPr>
      <w:bookmarkStart w:id="73" w:name="_Toc95792891"/>
      <w:r>
        <w:t>10.13.5.3</w:t>
      </w:r>
      <w:r>
        <w:tab/>
        <w:t>Mobility requirements</w:t>
      </w:r>
      <w:bookmarkEnd w:id="73"/>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C033A11" w14:textId="2D2CCD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C0AE5" w14:textId="77777777" w:rsidR="0050589C" w:rsidRDefault="0050589C" w:rsidP="008E600A">
      <w:pPr>
        <w:rPr>
          <w:color w:val="993300"/>
          <w:u w:val="single"/>
        </w:rPr>
      </w:pP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55BC58" w14:textId="020FF53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EE352" w14:textId="77777777" w:rsidR="0050589C" w:rsidRDefault="0050589C" w:rsidP="008E600A">
      <w:pPr>
        <w:rPr>
          <w:color w:val="993300"/>
          <w:u w:val="single"/>
        </w:rPr>
      </w:pP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3E9C8D" w14:textId="6B0C9A5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89D6A4" w14:textId="77777777" w:rsidR="0050589C" w:rsidRDefault="0050589C" w:rsidP="008E600A">
      <w:pPr>
        <w:rPr>
          <w:color w:val="993300"/>
          <w:u w:val="single"/>
        </w:rPr>
      </w:pPr>
    </w:p>
    <w:p w14:paraId="34089202" w14:textId="77777777" w:rsidR="008E600A" w:rsidRDefault="008E600A" w:rsidP="008E600A">
      <w:pPr>
        <w:rPr>
          <w:rFonts w:ascii="Arial" w:hAnsi="Arial" w:cs="Arial"/>
          <w:b/>
          <w:sz w:val="24"/>
        </w:rPr>
      </w:pPr>
      <w:r>
        <w:rPr>
          <w:rFonts w:ascii="Arial" w:hAnsi="Arial" w:cs="Arial"/>
          <w:b/>
          <w:color w:val="0000FF"/>
          <w:sz w:val="24"/>
        </w:rPr>
        <w:lastRenderedPageBreak/>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9C4D28" w14:textId="41374D6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A1C5D6" w14:textId="77777777" w:rsidR="0050589C" w:rsidRDefault="0050589C" w:rsidP="008E600A">
      <w:pPr>
        <w:rPr>
          <w:color w:val="993300"/>
          <w:u w:val="single"/>
        </w:rPr>
      </w:pP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8B1CE0E" w14:textId="362F4C8E"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4F98A4B3" w14:textId="77777777" w:rsidR="0050589C" w:rsidRDefault="0050589C" w:rsidP="008E600A">
      <w:pPr>
        <w:rPr>
          <w:color w:val="993300"/>
          <w:u w:val="single"/>
        </w:rPr>
      </w:pP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F63FDE" w14:textId="4843D73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5619A" w14:textId="77777777" w:rsidR="0050589C" w:rsidRDefault="0050589C" w:rsidP="008E600A">
      <w:pPr>
        <w:rPr>
          <w:color w:val="993300"/>
          <w:u w:val="single"/>
        </w:rPr>
      </w:pP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C01396" w14:textId="1836147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AF67C" w14:textId="77777777" w:rsidR="0050589C" w:rsidRDefault="0050589C" w:rsidP="008E600A">
      <w:pPr>
        <w:rPr>
          <w:color w:val="993300"/>
          <w:u w:val="single"/>
        </w:rPr>
      </w:pP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3EF5B64" w14:textId="63E0F798"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R4-2206901 (from R4-2204421).</w:t>
      </w:r>
    </w:p>
    <w:p w14:paraId="5AF7D66D" w14:textId="0DC21A4B" w:rsidR="000D5285" w:rsidRDefault="000D5285" w:rsidP="000D5285">
      <w:pPr>
        <w:rPr>
          <w:rFonts w:ascii="Arial" w:hAnsi="Arial" w:cs="Arial"/>
          <w:b/>
          <w:sz w:val="24"/>
        </w:rPr>
      </w:pPr>
      <w:r>
        <w:rPr>
          <w:rFonts w:ascii="Arial" w:hAnsi="Arial" w:cs="Arial"/>
          <w:b/>
          <w:color w:val="0000FF"/>
          <w:sz w:val="24"/>
        </w:rPr>
        <w:t>R4-2206901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70EA0962"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D76E31F" w14:textId="45866FF0" w:rsidR="000D5285" w:rsidRDefault="001921B0"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5C1452A8" w14:textId="77777777" w:rsidR="0050589C" w:rsidRDefault="0050589C" w:rsidP="000D5285">
      <w:pPr>
        <w:rPr>
          <w:color w:val="993300"/>
          <w:u w:val="single"/>
        </w:rPr>
      </w:pP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LG Electronics UK</w:t>
      </w:r>
    </w:p>
    <w:p w14:paraId="29FF1C6A" w14:textId="12B3CF4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17246F67" w14:textId="77777777" w:rsidR="0050589C" w:rsidRDefault="0050589C" w:rsidP="008E600A">
      <w:pPr>
        <w:rPr>
          <w:color w:val="993300"/>
          <w:u w:val="single"/>
        </w:rPr>
      </w:pP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9DC39A" w14:textId="268544A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A84184" w14:textId="77777777" w:rsidR="0050589C" w:rsidRDefault="0050589C" w:rsidP="008E600A">
      <w:pPr>
        <w:rPr>
          <w:color w:val="993300"/>
          <w:u w:val="single"/>
        </w:rPr>
      </w:pP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4B45605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D4D95" w14:textId="77777777" w:rsidR="0050589C" w:rsidRDefault="0050589C" w:rsidP="008E600A">
      <w:pPr>
        <w:rPr>
          <w:color w:val="993300"/>
          <w:u w:val="single"/>
        </w:rPr>
      </w:pP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3C4481DD"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6CB29" w14:textId="77777777" w:rsidR="0050589C" w:rsidRDefault="0050589C" w:rsidP="008E600A">
      <w:pPr>
        <w:rPr>
          <w:color w:val="993300"/>
          <w:u w:val="single"/>
        </w:rPr>
      </w:pP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024201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5C392" w14:textId="77777777" w:rsidR="0050589C" w:rsidRDefault="0050589C" w:rsidP="008E600A">
      <w:pPr>
        <w:rPr>
          <w:color w:val="993300"/>
          <w:u w:val="single"/>
        </w:rPr>
      </w:pP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02066696"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R4-2206902 (from R4-2205376).</w:t>
      </w:r>
    </w:p>
    <w:p w14:paraId="122DE2F9" w14:textId="44C3CD66" w:rsidR="000D5285" w:rsidRDefault="000D5285" w:rsidP="000D5285">
      <w:pPr>
        <w:rPr>
          <w:rFonts w:ascii="Arial" w:hAnsi="Arial" w:cs="Arial"/>
          <w:b/>
          <w:sz w:val="24"/>
        </w:rPr>
      </w:pPr>
      <w:bookmarkStart w:id="74" w:name="_Toc95792892"/>
      <w:r>
        <w:rPr>
          <w:rFonts w:ascii="Arial" w:hAnsi="Arial" w:cs="Arial"/>
          <w:b/>
          <w:color w:val="0000FF"/>
          <w:sz w:val="24"/>
        </w:rPr>
        <w:t>R4-2206902</w:t>
      </w:r>
      <w:r>
        <w:rPr>
          <w:rFonts w:ascii="Arial" w:hAnsi="Arial" w:cs="Arial"/>
          <w:b/>
          <w:color w:val="0000FF"/>
          <w:sz w:val="24"/>
        </w:rPr>
        <w:tab/>
      </w:r>
      <w:r>
        <w:rPr>
          <w:rFonts w:ascii="Arial" w:hAnsi="Arial" w:cs="Arial"/>
          <w:b/>
          <w:sz w:val="24"/>
        </w:rPr>
        <w:t>CR on IDLE mode mobility requirements for NTN</w:t>
      </w:r>
    </w:p>
    <w:p w14:paraId="0569371D" w14:textId="77777777" w:rsidR="000D5285" w:rsidRDefault="000D5285" w:rsidP="000D528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74000B" w14:textId="4BE52C55" w:rsidR="000D5285" w:rsidRDefault="001921B0"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35CF21D9" w14:textId="77777777" w:rsidR="0050589C" w:rsidRDefault="0050589C" w:rsidP="000D5285">
      <w:pPr>
        <w:rPr>
          <w:color w:val="993300"/>
          <w:u w:val="single"/>
        </w:rPr>
      </w:pPr>
    </w:p>
    <w:p w14:paraId="4AE5ED0B" w14:textId="77777777" w:rsidR="008E600A" w:rsidRDefault="008E600A" w:rsidP="008E600A">
      <w:pPr>
        <w:pStyle w:val="Heading5"/>
      </w:pPr>
      <w:r>
        <w:t>10.13.5.4</w:t>
      </w:r>
      <w:r>
        <w:tab/>
        <w:t>Timing requirements</w:t>
      </w:r>
      <w:bookmarkEnd w:id="74"/>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A31C79A" w14:textId="115CBB2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52961" w14:textId="77777777" w:rsidR="0050589C" w:rsidRDefault="0050589C" w:rsidP="008E600A">
      <w:pPr>
        <w:rPr>
          <w:color w:val="993300"/>
          <w:u w:val="single"/>
        </w:rPr>
      </w:pP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E78328" w14:textId="0FC2259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87A8E" w14:textId="77777777" w:rsidR="0050589C" w:rsidRDefault="0050589C" w:rsidP="008E600A">
      <w:pPr>
        <w:rPr>
          <w:color w:val="993300"/>
          <w:u w:val="single"/>
        </w:rPr>
      </w:pP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814A3" w14:textId="0668A5F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B39399" w14:textId="77777777" w:rsidR="0050589C" w:rsidRDefault="0050589C" w:rsidP="008E600A">
      <w:pPr>
        <w:rPr>
          <w:color w:val="993300"/>
          <w:u w:val="single"/>
        </w:rPr>
      </w:pP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E093A3" w14:textId="24AE0B0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8F251" w14:textId="77777777" w:rsidR="0050589C" w:rsidRDefault="0050589C" w:rsidP="008E600A">
      <w:pPr>
        <w:rPr>
          <w:color w:val="993300"/>
          <w:u w:val="single"/>
        </w:rPr>
      </w:pP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28FCBA" w14:textId="5C1D7F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8E5F8" w14:textId="77777777" w:rsidR="0050589C" w:rsidRDefault="0050589C" w:rsidP="008E600A">
      <w:pPr>
        <w:rPr>
          <w:color w:val="993300"/>
          <w:u w:val="single"/>
        </w:rPr>
      </w:pP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EB5A891" w14:textId="4CE52B47" w:rsidR="008E600A" w:rsidRDefault="0050589C"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R4-2206906 (from R4-2204187).</w:t>
      </w:r>
    </w:p>
    <w:p w14:paraId="500193FE" w14:textId="63FE8A37" w:rsidR="0050589C" w:rsidRDefault="0050589C" w:rsidP="0050589C">
      <w:pPr>
        <w:rPr>
          <w:rFonts w:ascii="Arial" w:hAnsi="Arial" w:cs="Arial"/>
          <w:b/>
          <w:sz w:val="24"/>
        </w:rPr>
      </w:pPr>
      <w:r>
        <w:rPr>
          <w:rFonts w:ascii="Arial" w:hAnsi="Arial" w:cs="Arial"/>
          <w:b/>
          <w:color w:val="0000FF"/>
          <w:sz w:val="24"/>
        </w:rPr>
        <w:t>R4-2206906</w:t>
      </w:r>
      <w:r>
        <w:rPr>
          <w:rFonts w:ascii="Arial" w:hAnsi="Arial" w:cs="Arial"/>
          <w:b/>
          <w:color w:val="0000FF"/>
          <w:sz w:val="24"/>
        </w:rPr>
        <w:tab/>
      </w:r>
      <w:r>
        <w:rPr>
          <w:rFonts w:ascii="Arial" w:hAnsi="Arial" w:cs="Arial"/>
          <w:b/>
          <w:sz w:val="24"/>
        </w:rPr>
        <w:t>Introduction of Timing advance requirement for NTN</w:t>
      </w:r>
    </w:p>
    <w:p w14:paraId="67975D53"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4E42221" w14:textId="46253E80" w:rsidR="0050589C" w:rsidRDefault="00014D83"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D83">
        <w:rPr>
          <w:rFonts w:ascii="Arial" w:hAnsi="Arial" w:cs="Arial"/>
          <w:b/>
          <w:highlight w:val="green"/>
        </w:rPr>
        <w:t>Endorsed.</w:t>
      </w:r>
    </w:p>
    <w:p w14:paraId="5A2CADFF" w14:textId="77777777" w:rsidR="0050589C" w:rsidRDefault="0050589C" w:rsidP="0050589C">
      <w:pPr>
        <w:rPr>
          <w:color w:val="993300"/>
          <w:u w:val="single"/>
        </w:rPr>
      </w:pP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44C3BB9" w14:textId="7DFE8D99"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B17A7" w14:textId="77777777" w:rsidR="0050589C" w:rsidRDefault="0050589C" w:rsidP="008E600A">
      <w:pPr>
        <w:rPr>
          <w:color w:val="993300"/>
          <w:u w:val="single"/>
        </w:rPr>
      </w:pP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146B328" w14:textId="559BC2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R4-2206907 (from R4-2204239).</w:t>
      </w:r>
    </w:p>
    <w:p w14:paraId="24CB5B2D" w14:textId="082017C3" w:rsidR="0050589C" w:rsidRDefault="0050589C" w:rsidP="0050589C">
      <w:pPr>
        <w:rPr>
          <w:rFonts w:ascii="Arial" w:hAnsi="Arial" w:cs="Arial"/>
          <w:b/>
          <w:sz w:val="24"/>
        </w:rPr>
      </w:pPr>
      <w:r>
        <w:rPr>
          <w:rFonts w:ascii="Arial" w:hAnsi="Arial" w:cs="Arial"/>
          <w:b/>
          <w:color w:val="0000FF"/>
          <w:sz w:val="24"/>
        </w:rPr>
        <w:t>R4-2206907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8758CAA"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0A21BE4" w14:textId="4A6FE65B" w:rsidR="0050589C" w:rsidRDefault="00EC785F"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85F">
        <w:rPr>
          <w:rFonts w:ascii="Arial" w:hAnsi="Arial" w:cs="Arial"/>
          <w:b/>
          <w:highlight w:val="green"/>
        </w:rPr>
        <w:t>Endorsed.</w:t>
      </w:r>
    </w:p>
    <w:p w14:paraId="0922B7A7" w14:textId="77777777" w:rsidR="0050589C" w:rsidRDefault="0050589C" w:rsidP="0050589C">
      <w:pPr>
        <w:rPr>
          <w:color w:val="993300"/>
          <w:u w:val="single"/>
        </w:rPr>
      </w:pP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3F9576E" w14:textId="0988B09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EB1A98" w14:textId="77777777" w:rsidR="0050589C" w:rsidRDefault="0050589C" w:rsidP="008E600A">
      <w:pPr>
        <w:rPr>
          <w:color w:val="993300"/>
          <w:u w:val="single"/>
        </w:rPr>
      </w:pP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335E7E" w14:textId="3C9F10C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4AE84" w14:textId="77777777" w:rsidR="0050589C" w:rsidRDefault="0050589C" w:rsidP="008E600A">
      <w:pPr>
        <w:rPr>
          <w:color w:val="993300"/>
          <w:u w:val="single"/>
        </w:rPr>
      </w:pP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B4DB6F" w14:textId="39DA58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99FA0" w14:textId="77777777" w:rsidR="0050589C" w:rsidRDefault="0050589C" w:rsidP="008E600A">
      <w:pPr>
        <w:rPr>
          <w:color w:val="993300"/>
          <w:u w:val="single"/>
        </w:rPr>
      </w:pP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ACA532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4D6FC" w14:textId="77777777" w:rsidR="0050589C" w:rsidRDefault="0050589C" w:rsidP="008E600A">
      <w:pPr>
        <w:rPr>
          <w:color w:val="993300"/>
          <w:u w:val="single"/>
        </w:rPr>
      </w:pP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0568694C"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R4-2206908 (from R4-2205330).</w:t>
      </w:r>
    </w:p>
    <w:p w14:paraId="72FEF240" w14:textId="0C13E9B1" w:rsidR="0050589C" w:rsidRDefault="0050589C" w:rsidP="0050589C">
      <w:pPr>
        <w:rPr>
          <w:rFonts w:ascii="Arial" w:hAnsi="Arial" w:cs="Arial"/>
          <w:b/>
          <w:sz w:val="24"/>
        </w:rPr>
      </w:pPr>
      <w:r>
        <w:rPr>
          <w:rFonts w:ascii="Arial" w:hAnsi="Arial" w:cs="Arial"/>
          <w:b/>
          <w:color w:val="0000FF"/>
          <w:sz w:val="24"/>
        </w:rPr>
        <w:t>R4-2206908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9A08294"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E2F05" w14:textId="2D0A6056" w:rsidR="0050589C" w:rsidRDefault="00014D83"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D83">
        <w:rPr>
          <w:rFonts w:ascii="Arial" w:hAnsi="Arial" w:cs="Arial"/>
          <w:b/>
          <w:highlight w:val="green"/>
        </w:rPr>
        <w:t>Endorsed.</w:t>
      </w:r>
    </w:p>
    <w:p w14:paraId="7CCA3E65" w14:textId="77777777" w:rsidR="0050589C" w:rsidRDefault="0050589C" w:rsidP="0050589C">
      <w:pPr>
        <w:rPr>
          <w:color w:val="993300"/>
          <w:u w:val="single"/>
        </w:rPr>
      </w:pP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08DAC47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05F86" w14:textId="77777777" w:rsidR="0050589C" w:rsidRDefault="0050589C" w:rsidP="008E600A">
      <w:pPr>
        <w:rPr>
          <w:color w:val="993300"/>
          <w:u w:val="single"/>
        </w:rPr>
      </w:pP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41AE804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B958E" w14:textId="77777777" w:rsidR="0050589C" w:rsidRDefault="0050589C" w:rsidP="008E600A">
      <w:pPr>
        <w:rPr>
          <w:color w:val="993300"/>
          <w:u w:val="single"/>
        </w:rPr>
      </w:pPr>
    </w:p>
    <w:p w14:paraId="1130F705" w14:textId="77777777" w:rsidR="008E600A" w:rsidRDefault="008E600A" w:rsidP="008E600A">
      <w:pPr>
        <w:pStyle w:val="Heading5"/>
      </w:pPr>
      <w:bookmarkStart w:id="75" w:name="_Toc95792893"/>
      <w:r>
        <w:t>10.13.5.5</w:t>
      </w:r>
      <w:r>
        <w:tab/>
        <w:t>Measurement procedure requirements</w:t>
      </w:r>
      <w:bookmarkEnd w:id="75"/>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Apple</w:t>
      </w:r>
    </w:p>
    <w:p w14:paraId="702B8017" w14:textId="17ABB6F0"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95D687" w14:textId="77777777" w:rsidR="0050589C" w:rsidRDefault="0050589C" w:rsidP="008E600A">
      <w:pPr>
        <w:rPr>
          <w:color w:val="993300"/>
          <w:u w:val="single"/>
        </w:rPr>
      </w:pP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DB59A" w14:textId="23D5EC1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E9D6C" w14:textId="77777777" w:rsidR="0050589C" w:rsidRDefault="0050589C" w:rsidP="008E600A">
      <w:pPr>
        <w:rPr>
          <w:color w:val="993300"/>
          <w:u w:val="single"/>
        </w:rPr>
      </w:pP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E2EC2A2" w14:textId="49CFB57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242EB" w14:textId="77777777" w:rsidR="0050589C" w:rsidRDefault="0050589C" w:rsidP="008E600A">
      <w:pPr>
        <w:rPr>
          <w:color w:val="993300"/>
          <w:u w:val="single"/>
        </w:rPr>
      </w:pP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9B2B278" w14:textId="5543CA4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41CED" w14:textId="77777777" w:rsidR="0050589C" w:rsidRDefault="0050589C" w:rsidP="008E600A">
      <w:pPr>
        <w:rPr>
          <w:color w:val="993300"/>
          <w:u w:val="single"/>
        </w:rPr>
      </w:pP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29679B" w14:textId="68FABF73"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68F7D69" w14:textId="77777777" w:rsidR="0050589C" w:rsidRDefault="0050589C" w:rsidP="008E600A">
      <w:pPr>
        <w:rPr>
          <w:color w:val="993300"/>
          <w:u w:val="single"/>
        </w:rPr>
      </w:pP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1EC9291" w14:textId="79CB0ECA"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E036014" w14:textId="77777777" w:rsidR="0050589C" w:rsidRDefault="0050589C" w:rsidP="008E600A">
      <w:pPr>
        <w:rPr>
          <w:color w:val="993300"/>
          <w:u w:val="single"/>
        </w:rPr>
      </w:pP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362DE1" w14:textId="5592BCD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2FD6F" w14:textId="77777777" w:rsidR="0050589C" w:rsidRDefault="0050589C" w:rsidP="008E600A">
      <w:pPr>
        <w:rPr>
          <w:color w:val="993300"/>
          <w:u w:val="single"/>
        </w:rPr>
      </w:pP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9FAE9C1" w14:textId="47EBB2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9CAD2" w14:textId="77777777" w:rsidR="0050589C" w:rsidRDefault="0050589C" w:rsidP="008E600A">
      <w:pPr>
        <w:rPr>
          <w:color w:val="993300"/>
          <w:u w:val="single"/>
        </w:rPr>
      </w:pP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2B26E07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E7760" w14:textId="77777777" w:rsidR="0050589C" w:rsidRDefault="0050589C" w:rsidP="008E600A">
      <w:pPr>
        <w:rPr>
          <w:color w:val="993300"/>
          <w:u w:val="single"/>
        </w:rPr>
      </w:pP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6A68EE6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8FF802" w14:textId="77777777" w:rsidR="0050589C" w:rsidRDefault="0050589C" w:rsidP="008E600A">
      <w:pPr>
        <w:rPr>
          <w:color w:val="993300"/>
          <w:u w:val="single"/>
        </w:rPr>
      </w:pP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57997AA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33727" w14:textId="77777777" w:rsidR="0050589C" w:rsidRDefault="0050589C" w:rsidP="008E600A">
      <w:pPr>
        <w:rPr>
          <w:color w:val="993300"/>
          <w:u w:val="single"/>
        </w:rPr>
      </w:pP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3467AEE2"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08ACD42B" w14:textId="77777777" w:rsidR="0050589C" w:rsidRDefault="0050589C" w:rsidP="008E600A">
      <w:pPr>
        <w:rPr>
          <w:color w:val="993300"/>
          <w:u w:val="single"/>
        </w:rPr>
      </w:pP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D53D23C" w14:textId="695434B5"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5E7701B5" w14:textId="77777777" w:rsidR="0050589C" w:rsidRDefault="0050589C" w:rsidP="008E600A">
      <w:pPr>
        <w:rPr>
          <w:color w:val="993300"/>
          <w:u w:val="single"/>
        </w:rPr>
      </w:pPr>
    </w:p>
    <w:p w14:paraId="74E72B89" w14:textId="77777777" w:rsidR="008E600A" w:rsidRDefault="008E600A" w:rsidP="008E600A">
      <w:pPr>
        <w:pStyle w:val="Heading3"/>
      </w:pPr>
      <w:bookmarkStart w:id="76" w:name="_Toc95792904"/>
      <w:r>
        <w:lastRenderedPageBreak/>
        <w:t>10.14</w:t>
      </w:r>
      <w:r>
        <w:tab/>
        <w:t>UE Power Saving Enhancements for NR</w:t>
      </w:r>
      <w:bookmarkEnd w:id="76"/>
    </w:p>
    <w:p w14:paraId="608D2C4F" w14:textId="77777777" w:rsidR="007815A9" w:rsidRDefault="007815A9" w:rsidP="007815A9">
      <w:bookmarkStart w:id="77"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1BF3598C" w:rsidR="007815A9" w:rsidRDefault="008179A6" w:rsidP="007815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R4-2207063 (from R4-2206765).</w:t>
      </w:r>
    </w:p>
    <w:p w14:paraId="7ED72A9C" w14:textId="43880DBA" w:rsidR="008179A6" w:rsidRPr="00766996" w:rsidRDefault="008179A6" w:rsidP="008179A6">
      <w:pPr>
        <w:rPr>
          <w:rFonts w:ascii="Arial" w:hAnsi="Arial" w:cs="Arial"/>
          <w:b/>
          <w:sz w:val="24"/>
          <w:lang w:val="en-US"/>
        </w:rPr>
      </w:pPr>
      <w:r>
        <w:rPr>
          <w:rFonts w:ascii="Arial" w:hAnsi="Arial" w:cs="Arial"/>
          <w:b/>
          <w:color w:val="0000FF"/>
          <w:sz w:val="24"/>
          <w:u w:val="thick"/>
        </w:rPr>
        <w:t>R4-2207063</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F8A8C2C"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130443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53B679E1"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1A6E7C8A" w14:textId="1A1862A5"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A9EB19" w14:textId="77777777" w:rsidR="007815A9" w:rsidRDefault="007815A9" w:rsidP="007815A9">
      <w:pPr>
        <w:rPr>
          <w:lang w:val="en-US"/>
        </w:rPr>
      </w:pPr>
    </w:p>
    <w:p w14:paraId="39555AA3"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A8301E6" w14:textId="77777777" w:rsidR="00860355" w:rsidRPr="00EC4A0A" w:rsidRDefault="00860355" w:rsidP="00860355">
      <w:pPr>
        <w:spacing w:line="252" w:lineRule="auto"/>
        <w:rPr>
          <w:u w:val="single"/>
        </w:rPr>
      </w:pPr>
      <w:r>
        <w:rPr>
          <w:u w:val="single"/>
        </w:rPr>
        <w:t>Key open issues</w:t>
      </w:r>
    </w:p>
    <w:p w14:paraId="699D06F5" w14:textId="77777777" w:rsidR="00C732E7" w:rsidRPr="00C732E7" w:rsidRDefault="00C732E7" w:rsidP="00C732E7">
      <w:pPr>
        <w:pStyle w:val="ListParagraph"/>
        <w:numPr>
          <w:ilvl w:val="0"/>
          <w:numId w:val="10"/>
        </w:numPr>
        <w:spacing w:line="252" w:lineRule="auto"/>
        <w:rPr>
          <w:bCs/>
        </w:rPr>
      </w:pPr>
      <w:r w:rsidRPr="00C732E7">
        <w:rPr>
          <w:bCs/>
        </w:rPr>
        <w:t>Topic #1: General and work plan (AI 10.14.1)</w:t>
      </w:r>
    </w:p>
    <w:p w14:paraId="4820C968" w14:textId="77777777" w:rsidR="00C732E7" w:rsidRPr="00C732E7" w:rsidRDefault="00C732E7" w:rsidP="00C732E7">
      <w:pPr>
        <w:pStyle w:val="ListParagraph"/>
        <w:numPr>
          <w:ilvl w:val="0"/>
          <w:numId w:val="10"/>
        </w:numPr>
        <w:spacing w:line="252" w:lineRule="auto"/>
        <w:rPr>
          <w:bCs/>
        </w:rPr>
      </w:pPr>
      <w:r w:rsidRPr="00C732E7">
        <w:rPr>
          <w:bCs/>
        </w:rPr>
        <w:t>Topic #2: UE measurements relaxation for RLM and/or BFD (AI 10.14.2)</w:t>
      </w:r>
    </w:p>
    <w:p w14:paraId="2CDB83E8" w14:textId="77777777" w:rsidR="00C732E7" w:rsidRPr="00C732E7" w:rsidRDefault="00C732E7" w:rsidP="00C732E7">
      <w:pPr>
        <w:pStyle w:val="ListParagraph"/>
        <w:numPr>
          <w:ilvl w:val="1"/>
          <w:numId w:val="10"/>
        </w:numPr>
        <w:spacing w:line="252" w:lineRule="auto"/>
        <w:rPr>
          <w:bCs/>
        </w:rPr>
      </w:pPr>
      <w:r w:rsidRPr="00C732E7">
        <w:rPr>
          <w:bCs/>
        </w:rPr>
        <w:t>Sub-topic 1 Relaxation applicability and criterion</w:t>
      </w:r>
    </w:p>
    <w:p w14:paraId="7C602F0C" w14:textId="77777777" w:rsidR="00C732E7" w:rsidRPr="00C732E7" w:rsidRDefault="00C732E7" w:rsidP="00C732E7">
      <w:pPr>
        <w:pStyle w:val="ListParagraph"/>
        <w:numPr>
          <w:ilvl w:val="1"/>
          <w:numId w:val="10"/>
        </w:numPr>
        <w:spacing w:line="252" w:lineRule="auto"/>
        <w:rPr>
          <w:bCs/>
        </w:rPr>
      </w:pPr>
      <w:r w:rsidRPr="00C732E7">
        <w:rPr>
          <w:bCs/>
        </w:rPr>
        <w:t>Sub-topic 2 Low motility criteria</w:t>
      </w:r>
    </w:p>
    <w:p w14:paraId="10F9E26A" w14:textId="77777777" w:rsidR="00C732E7" w:rsidRPr="00C732E7" w:rsidRDefault="00C732E7" w:rsidP="00C732E7">
      <w:pPr>
        <w:pStyle w:val="ListParagraph"/>
        <w:numPr>
          <w:ilvl w:val="1"/>
          <w:numId w:val="10"/>
        </w:numPr>
        <w:spacing w:line="252" w:lineRule="auto"/>
        <w:rPr>
          <w:bCs/>
        </w:rPr>
      </w:pPr>
      <w:r w:rsidRPr="00C732E7">
        <w:rPr>
          <w:bCs/>
        </w:rPr>
        <w:t>Sub-topic 3 Good serving cell quality criteria</w:t>
      </w:r>
    </w:p>
    <w:p w14:paraId="5D6FA425" w14:textId="77777777" w:rsidR="00C732E7" w:rsidRPr="00C732E7" w:rsidRDefault="00C732E7" w:rsidP="00C732E7">
      <w:pPr>
        <w:pStyle w:val="ListParagraph"/>
        <w:numPr>
          <w:ilvl w:val="1"/>
          <w:numId w:val="10"/>
        </w:numPr>
        <w:spacing w:line="252" w:lineRule="auto"/>
        <w:rPr>
          <w:bCs/>
        </w:rPr>
      </w:pPr>
      <w:r w:rsidRPr="00C732E7">
        <w:rPr>
          <w:bCs/>
        </w:rPr>
        <w:t>Sub-topic 4 Exiting Relaxation criteria</w:t>
      </w:r>
    </w:p>
    <w:p w14:paraId="1EF8FCA8" w14:textId="77777777" w:rsidR="00C732E7" w:rsidRPr="00C732E7" w:rsidRDefault="00C732E7" w:rsidP="00C732E7">
      <w:pPr>
        <w:pStyle w:val="ListParagraph"/>
        <w:numPr>
          <w:ilvl w:val="1"/>
          <w:numId w:val="10"/>
        </w:numPr>
        <w:spacing w:line="252" w:lineRule="auto"/>
        <w:rPr>
          <w:bCs/>
        </w:rPr>
      </w:pPr>
      <w:r w:rsidRPr="00C732E7">
        <w:rPr>
          <w:bCs/>
        </w:rPr>
        <w:t>Sub-topic 5 During Relaxation mode</w:t>
      </w:r>
    </w:p>
    <w:p w14:paraId="51016B02" w14:textId="77777777" w:rsidR="00C732E7" w:rsidRPr="00C732E7" w:rsidRDefault="00C732E7" w:rsidP="00C732E7">
      <w:pPr>
        <w:pStyle w:val="ListParagraph"/>
        <w:numPr>
          <w:ilvl w:val="1"/>
          <w:numId w:val="10"/>
        </w:numPr>
        <w:spacing w:line="252" w:lineRule="auto"/>
        <w:rPr>
          <w:bCs/>
        </w:rPr>
      </w:pPr>
      <w:r w:rsidRPr="00C732E7">
        <w:rPr>
          <w:bCs/>
        </w:rPr>
        <w:t xml:space="preserve">Sub-topic 6 Other Aspects </w:t>
      </w:r>
    </w:p>
    <w:p w14:paraId="3E730B7C" w14:textId="77777777" w:rsidR="00C732E7" w:rsidRPr="00C732E7" w:rsidRDefault="00C732E7" w:rsidP="00C732E7">
      <w:pPr>
        <w:pStyle w:val="ListParagraph"/>
        <w:numPr>
          <w:ilvl w:val="0"/>
          <w:numId w:val="10"/>
        </w:numPr>
        <w:spacing w:line="252" w:lineRule="auto"/>
        <w:rPr>
          <w:bCs/>
        </w:rPr>
      </w:pPr>
      <w:r w:rsidRPr="00C732E7">
        <w:rPr>
          <w:bCs/>
        </w:rPr>
        <w:t>Topic #3: RRM performance requirements (AI 10.14.3)</w:t>
      </w:r>
    </w:p>
    <w:p w14:paraId="44703DF7" w14:textId="77777777" w:rsidR="00860355" w:rsidRDefault="00860355" w:rsidP="00860355">
      <w:pPr>
        <w:spacing w:line="252" w:lineRule="auto"/>
        <w:rPr>
          <w:bCs/>
        </w:rPr>
      </w:pPr>
    </w:p>
    <w:p w14:paraId="154133A1" w14:textId="041F8C4E" w:rsidR="00DA7235" w:rsidRPr="00DA7235" w:rsidRDefault="00DA7235" w:rsidP="00DA7235">
      <w:pPr>
        <w:spacing w:line="252" w:lineRule="auto"/>
        <w:rPr>
          <w:u w:val="single"/>
        </w:rPr>
      </w:pPr>
      <w:r w:rsidRPr="00DA7235">
        <w:rPr>
          <w:u w:val="single"/>
        </w:rPr>
        <w:t>Issue 2-3-5: Configuration type of offset for the cell quality criteria</w:t>
      </w:r>
    </w:p>
    <w:p w14:paraId="7E598AAA"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50D87AEE" w14:textId="031A029C" w:rsidR="003D64C4" w:rsidRPr="003D64C4" w:rsidRDefault="003D64C4" w:rsidP="003D64C4">
      <w:pPr>
        <w:pStyle w:val="ListParagraph"/>
        <w:numPr>
          <w:ilvl w:val="1"/>
          <w:numId w:val="10"/>
        </w:numPr>
        <w:spacing w:line="252" w:lineRule="auto"/>
        <w:rPr>
          <w:bCs/>
        </w:rPr>
      </w:pPr>
      <w:r w:rsidRPr="003D64C4">
        <w:rPr>
          <w:bCs/>
        </w:rPr>
        <w:t xml:space="preserve">Q1: </w:t>
      </w:r>
      <w:r>
        <w:rPr>
          <w:bCs/>
        </w:rPr>
        <w:t>Signalling method</w:t>
      </w:r>
      <w:r w:rsidRPr="003D64C4">
        <w:rPr>
          <w:bCs/>
        </w:rPr>
        <w:t xml:space="preserve"> </w:t>
      </w:r>
    </w:p>
    <w:p w14:paraId="1BF0D1BB" w14:textId="77777777" w:rsidR="003D64C4" w:rsidRPr="003D64C4" w:rsidRDefault="003D64C4" w:rsidP="003D64C4">
      <w:pPr>
        <w:pStyle w:val="ListParagraph"/>
        <w:numPr>
          <w:ilvl w:val="2"/>
          <w:numId w:val="10"/>
        </w:numPr>
        <w:spacing w:line="252" w:lineRule="auto"/>
        <w:rPr>
          <w:bCs/>
        </w:rPr>
      </w:pPr>
      <w:r w:rsidRPr="003D64C4">
        <w:rPr>
          <w:bCs/>
        </w:rPr>
        <w:t>Option 1: Offset for RLM/BFD relaxation is configured either per serving cell or per-CG. (Intel, MTK, vivo)</w:t>
      </w:r>
    </w:p>
    <w:p w14:paraId="00AAC18A"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1a: (Intel, MTK, [vivo])</w:t>
      </w:r>
    </w:p>
    <w:p w14:paraId="31CF6D00" w14:textId="77777777" w:rsidR="003D64C4" w:rsidRPr="003D64C4" w:rsidRDefault="003D64C4" w:rsidP="003D64C4">
      <w:pPr>
        <w:pStyle w:val="ListParagraph"/>
        <w:numPr>
          <w:ilvl w:val="3"/>
          <w:numId w:val="10"/>
        </w:numPr>
        <w:spacing w:line="252" w:lineRule="auto"/>
        <w:rPr>
          <w:bCs/>
        </w:rPr>
      </w:pPr>
      <w:r w:rsidRPr="003D64C4">
        <w:rPr>
          <w:bCs/>
        </w:rPr>
        <w:lastRenderedPageBreak/>
        <w:t>Offset for RLM relaxation is configured per serving cell and offset for BFD is configured per-CG.</w:t>
      </w:r>
    </w:p>
    <w:p w14:paraId="7D9576BC"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1b: (vivo)</w:t>
      </w:r>
    </w:p>
    <w:p w14:paraId="69F8F88D" w14:textId="77777777" w:rsidR="003D64C4" w:rsidRPr="003D64C4" w:rsidRDefault="003D64C4" w:rsidP="003D64C4">
      <w:pPr>
        <w:pStyle w:val="ListParagraph"/>
        <w:numPr>
          <w:ilvl w:val="3"/>
          <w:numId w:val="10"/>
        </w:numPr>
        <w:spacing w:line="252" w:lineRule="auto"/>
        <w:rPr>
          <w:bCs/>
        </w:rPr>
      </w:pPr>
      <w:r w:rsidRPr="003D64C4">
        <w:rPr>
          <w:bCs/>
        </w:rPr>
        <w:t>If the offset X is shared for both RLM and BFD, the offset configuration is on a per-serving cell basis, because BFD is configured on a per-serving cell basis.</w:t>
      </w:r>
    </w:p>
    <w:p w14:paraId="0F643130" w14:textId="77777777" w:rsidR="003D64C4" w:rsidRPr="003D64C4" w:rsidRDefault="003D64C4" w:rsidP="003D64C4">
      <w:pPr>
        <w:pStyle w:val="ListParagraph"/>
        <w:numPr>
          <w:ilvl w:val="3"/>
          <w:numId w:val="10"/>
        </w:numPr>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11BFAA80" w14:textId="77777777" w:rsidR="003D64C4" w:rsidRPr="003D64C4" w:rsidRDefault="003D64C4" w:rsidP="003D64C4">
      <w:pPr>
        <w:pStyle w:val="ListParagraph"/>
        <w:numPr>
          <w:ilvl w:val="2"/>
          <w:numId w:val="10"/>
        </w:numPr>
        <w:spacing w:line="252" w:lineRule="auto"/>
        <w:rPr>
          <w:bCs/>
        </w:rPr>
      </w:pPr>
      <w:r w:rsidRPr="003D64C4">
        <w:rPr>
          <w:bCs/>
        </w:rPr>
        <w:t>Option 2: per-UE basis. (Qualcomm, Apple, CMCC, Ericsson, Xiaomi, Oppo, Nokia)</w:t>
      </w:r>
    </w:p>
    <w:p w14:paraId="00FC9C7D" w14:textId="77777777" w:rsidR="003D64C4" w:rsidRPr="003D64C4" w:rsidRDefault="003D64C4" w:rsidP="003D64C4">
      <w:pPr>
        <w:pStyle w:val="ListParagraph"/>
        <w:numPr>
          <w:ilvl w:val="3"/>
          <w:numId w:val="10"/>
        </w:numPr>
        <w:spacing w:line="252" w:lineRule="auto"/>
        <w:rPr>
          <w:bCs/>
        </w:rPr>
      </w:pPr>
      <w:r w:rsidRPr="003D64C4">
        <w:rPr>
          <w:bCs/>
        </w:rPr>
        <w:t>Option 2a: per-UE basis, and the offset is shared for both RLM and BFD. (Qualcomm)</w:t>
      </w:r>
    </w:p>
    <w:p w14:paraId="760C0C6C" w14:textId="77777777" w:rsidR="003D64C4" w:rsidRPr="003D64C4" w:rsidRDefault="003D64C4" w:rsidP="003D64C4">
      <w:pPr>
        <w:pStyle w:val="ListParagraph"/>
        <w:numPr>
          <w:ilvl w:val="2"/>
          <w:numId w:val="10"/>
        </w:numPr>
        <w:spacing w:line="252" w:lineRule="auto"/>
        <w:rPr>
          <w:bCs/>
        </w:rPr>
      </w:pPr>
      <w:r w:rsidRPr="003D64C4">
        <w:rPr>
          <w:bCs/>
        </w:rPr>
        <w:t>Option 3: The offset X for the cell quality criteria is per UE with FR differentiation (Moderator, Intel, vivo)</w:t>
      </w:r>
    </w:p>
    <w:p w14:paraId="507676D2" w14:textId="77777777" w:rsidR="003D64C4" w:rsidRPr="003D64C4" w:rsidRDefault="003D64C4" w:rsidP="003D64C4">
      <w:pPr>
        <w:pStyle w:val="ListParagraph"/>
        <w:numPr>
          <w:ilvl w:val="1"/>
          <w:numId w:val="10"/>
        </w:numPr>
        <w:spacing w:line="252" w:lineRule="auto"/>
        <w:rPr>
          <w:bCs/>
        </w:rPr>
      </w:pPr>
      <w:r w:rsidRPr="003D64C4">
        <w:rPr>
          <w:bCs/>
        </w:rPr>
        <w:t>Q2: whether the offset is configured separately for RLM and BFD or not?</w:t>
      </w:r>
    </w:p>
    <w:p w14:paraId="6BB92EDA" w14:textId="77777777" w:rsidR="003D64C4" w:rsidRPr="003D64C4" w:rsidRDefault="003D64C4" w:rsidP="003D64C4">
      <w:pPr>
        <w:pStyle w:val="ListParagraph"/>
        <w:numPr>
          <w:ilvl w:val="2"/>
          <w:numId w:val="10"/>
        </w:numPr>
        <w:spacing w:line="252" w:lineRule="auto"/>
        <w:rPr>
          <w:bCs/>
        </w:rPr>
      </w:pPr>
      <w:r w:rsidRPr="003D64C4">
        <w:rPr>
          <w:bCs/>
        </w:rPr>
        <w:t xml:space="preserve">Option 1: the offset </w:t>
      </w:r>
      <w:proofErr w:type="gramStart"/>
      <w:r w:rsidRPr="003D64C4">
        <w:rPr>
          <w:bCs/>
        </w:rPr>
        <w:t>are</w:t>
      </w:r>
      <w:proofErr w:type="gramEnd"/>
      <w:r w:rsidRPr="003D64C4">
        <w:rPr>
          <w:bCs/>
        </w:rPr>
        <w:t xml:space="preserve"> configured separately for RLM and BFD. (Huawei, MTK, Nokia, Ericsson, vivo)</w:t>
      </w:r>
    </w:p>
    <w:p w14:paraId="3A4755DC" w14:textId="77777777" w:rsidR="003D64C4" w:rsidRPr="003D64C4" w:rsidRDefault="003D64C4" w:rsidP="003D64C4">
      <w:pPr>
        <w:pStyle w:val="ListParagraph"/>
        <w:numPr>
          <w:ilvl w:val="2"/>
          <w:numId w:val="10"/>
        </w:numPr>
        <w:spacing w:line="252" w:lineRule="auto"/>
        <w:rPr>
          <w:bCs/>
        </w:rPr>
      </w:pPr>
      <w:r w:rsidRPr="003D64C4">
        <w:rPr>
          <w:bCs/>
        </w:rPr>
        <w:t>Option 2: the offset X is shared for both RLM and BFD (Qualcomm, Intel, vivo)</w:t>
      </w:r>
    </w:p>
    <w:p w14:paraId="403A9D0A" w14:textId="4DB1B063" w:rsidR="0061380C" w:rsidRDefault="0061380C" w:rsidP="00860355">
      <w:pPr>
        <w:pStyle w:val="ListParagraph"/>
        <w:numPr>
          <w:ilvl w:val="0"/>
          <w:numId w:val="10"/>
        </w:numPr>
        <w:spacing w:line="252" w:lineRule="auto"/>
        <w:ind w:left="644"/>
        <w:rPr>
          <w:bCs/>
        </w:rPr>
      </w:pPr>
      <w:r>
        <w:rPr>
          <w:bCs/>
        </w:rPr>
        <w:t>Moderator WF</w:t>
      </w:r>
    </w:p>
    <w:p w14:paraId="748AA148" w14:textId="77777777" w:rsidR="0061380C" w:rsidRPr="0061380C" w:rsidRDefault="0061380C" w:rsidP="0061380C">
      <w:pPr>
        <w:pStyle w:val="ListParagraph"/>
        <w:numPr>
          <w:ilvl w:val="1"/>
          <w:numId w:val="10"/>
        </w:numPr>
        <w:spacing w:line="252" w:lineRule="auto"/>
        <w:rPr>
          <w:bCs/>
        </w:rPr>
      </w:pPr>
      <w:r w:rsidRPr="0061380C">
        <w:rPr>
          <w:bCs/>
        </w:rPr>
        <w:t xml:space="preserve">The offset X dB can be configured separately for RLM and BFD, if different configurable offset for RLM/BFD are agreed. </w:t>
      </w:r>
    </w:p>
    <w:p w14:paraId="055A3D79" w14:textId="77777777" w:rsidR="0061380C" w:rsidRPr="0061380C" w:rsidRDefault="0061380C" w:rsidP="0061380C">
      <w:pPr>
        <w:pStyle w:val="ListParagraph"/>
        <w:numPr>
          <w:ilvl w:val="1"/>
          <w:numId w:val="10"/>
        </w:numPr>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1F3D2286" w14:textId="77777777" w:rsidR="00860355" w:rsidRPr="00731E24" w:rsidRDefault="00860355" w:rsidP="00860355">
      <w:pPr>
        <w:pStyle w:val="ListParagraph"/>
        <w:numPr>
          <w:ilvl w:val="0"/>
          <w:numId w:val="10"/>
        </w:numPr>
        <w:spacing w:line="252" w:lineRule="auto"/>
        <w:ind w:left="644"/>
        <w:rPr>
          <w:highlight w:val="green"/>
          <w:lang w:eastAsia="ja-JP"/>
        </w:rPr>
      </w:pPr>
      <w:r w:rsidRPr="00731E24">
        <w:rPr>
          <w:highlight w:val="green"/>
          <w:lang w:eastAsia="ja-JP"/>
        </w:rPr>
        <w:t>Agreements</w:t>
      </w:r>
    </w:p>
    <w:p w14:paraId="1BA4EA39" w14:textId="3FA05AA7" w:rsidR="002211C4" w:rsidRPr="002211C4" w:rsidRDefault="002211C4" w:rsidP="002211C4">
      <w:pPr>
        <w:pStyle w:val="ListParagraph"/>
        <w:numPr>
          <w:ilvl w:val="1"/>
          <w:numId w:val="10"/>
        </w:numPr>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for the cell quality criteria is configured per UE. Separate values can be configured per FR</w:t>
      </w:r>
      <w:r w:rsidRPr="002211C4">
        <w:rPr>
          <w:rFonts w:hint="eastAsia"/>
          <w:bCs/>
          <w:highlight w:val="green"/>
        </w:rPr>
        <w:t>.</w:t>
      </w:r>
    </w:p>
    <w:p w14:paraId="0762405B" w14:textId="70100D3C" w:rsidR="00860355" w:rsidRDefault="002211C4" w:rsidP="00860355">
      <w:pPr>
        <w:pStyle w:val="ListParagraph"/>
        <w:numPr>
          <w:ilvl w:val="1"/>
          <w:numId w:val="10"/>
        </w:numPr>
        <w:spacing w:line="252" w:lineRule="auto"/>
        <w:rPr>
          <w:bCs/>
          <w:highlight w:val="green"/>
        </w:rPr>
      </w:pPr>
      <w:r w:rsidRPr="002211C4">
        <w:rPr>
          <w:bCs/>
          <w:highlight w:val="green"/>
        </w:rPr>
        <w:t>The offset X dB can be configured separately for RLM and BFD</w:t>
      </w:r>
    </w:p>
    <w:p w14:paraId="6DF3BF4A" w14:textId="559AAA54" w:rsidR="00F91E57" w:rsidRDefault="00F91E57" w:rsidP="00AB3BAA">
      <w:pPr>
        <w:spacing w:line="252" w:lineRule="auto"/>
        <w:rPr>
          <w:u w:val="single"/>
          <w:lang w:val="en-US"/>
        </w:rPr>
      </w:pPr>
    </w:p>
    <w:p w14:paraId="78D7DCF9" w14:textId="77777777" w:rsidR="004A0BA9" w:rsidRPr="00DA7235" w:rsidRDefault="004A0BA9" w:rsidP="004A0BA9">
      <w:pPr>
        <w:spacing w:line="252" w:lineRule="auto"/>
        <w:rPr>
          <w:u w:val="single"/>
        </w:rPr>
      </w:pPr>
      <w:r w:rsidRPr="00DA7235">
        <w:rPr>
          <w:u w:val="single"/>
        </w:rPr>
        <w:t>Issue 2-2-4: Clarifications for Low mobility criteria evaluation</w:t>
      </w:r>
    </w:p>
    <w:p w14:paraId="0C453ACA" w14:textId="77777777" w:rsidR="004A0BA9" w:rsidRPr="00600A8E" w:rsidRDefault="004A0BA9" w:rsidP="004A0BA9">
      <w:pPr>
        <w:pStyle w:val="ListParagraph"/>
        <w:numPr>
          <w:ilvl w:val="0"/>
          <w:numId w:val="10"/>
        </w:numPr>
        <w:spacing w:line="252" w:lineRule="auto"/>
        <w:ind w:left="644"/>
        <w:rPr>
          <w:bCs/>
        </w:rPr>
      </w:pPr>
      <w:r w:rsidRPr="00600A8E">
        <w:rPr>
          <w:bCs/>
        </w:rPr>
        <w:t>Proposals</w:t>
      </w:r>
    </w:p>
    <w:p w14:paraId="56ED1473" w14:textId="77777777" w:rsidR="004A0BA9" w:rsidRPr="00820E58" w:rsidRDefault="004A0BA9" w:rsidP="004A0BA9">
      <w:pPr>
        <w:pStyle w:val="ListParagraph"/>
        <w:numPr>
          <w:ilvl w:val="1"/>
          <w:numId w:val="10"/>
        </w:numPr>
        <w:spacing w:line="252" w:lineRule="auto"/>
        <w:rPr>
          <w:bCs/>
        </w:rPr>
      </w:pPr>
      <w:r w:rsidRPr="00820E58">
        <w:rPr>
          <w:bCs/>
        </w:rPr>
        <w:t xml:space="preserve">Proposal 1: the low mobility criteria is evaluated on the NR </w:t>
      </w:r>
      <w:proofErr w:type="spellStart"/>
      <w:r w:rsidRPr="00820E58">
        <w:rPr>
          <w:bCs/>
        </w:rPr>
        <w:t>PCell</w:t>
      </w:r>
      <w:proofErr w:type="spellEnd"/>
      <w:r w:rsidRPr="00820E58">
        <w:rPr>
          <w:bCs/>
        </w:rPr>
        <w:t xml:space="preserve"> for the case of NR single carrier, NR CA, NE-DC, and evaluated on the NR </w:t>
      </w:r>
      <w:proofErr w:type="spellStart"/>
      <w:r w:rsidRPr="00820E58">
        <w:rPr>
          <w:bCs/>
        </w:rPr>
        <w:t>PSCell</w:t>
      </w:r>
      <w:proofErr w:type="spellEnd"/>
      <w:r w:rsidRPr="00820E58">
        <w:rPr>
          <w:bCs/>
        </w:rPr>
        <w:t xml:space="preserve"> for the case of EN-DC. (Vivo, MTK, Apple, CMCC, Xiaomi)</w:t>
      </w:r>
    </w:p>
    <w:p w14:paraId="60365B0A" w14:textId="77777777" w:rsidR="004A0BA9" w:rsidRPr="00820E58" w:rsidRDefault="004A0BA9" w:rsidP="004A0BA9">
      <w:pPr>
        <w:pStyle w:val="ListParagraph"/>
        <w:numPr>
          <w:ilvl w:val="2"/>
          <w:numId w:val="10"/>
        </w:numPr>
        <w:spacing w:line="252" w:lineRule="auto"/>
        <w:rPr>
          <w:bCs/>
        </w:rPr>
      </w:pPr>
      <w:r w:rsidRPr="00820E58">
        <w:rPr>
          <w:bCs/>
        </w:rPr>
        <w:t>Proposal 1a: (Vivo, MTK, Apple, CMCC, Xiaomi)</w:t>
      </w:r>
    </w:p>
    <w:p w14:paraId="204F719E"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on </w:t>
      </w:r>
      <w:proofErr w:type="spellStart"/>
      <w:r w:rsidRPr="00820E58">
        <w:rPr>
          <w:bCs/>
        </w:rPr>
        <w:t>Pcell</w:t>
      </w:r>
      <w:proofErr w:type="spellEnd"/>
      <w:r w:rsidRPr="00820E58">
        <w:rPr>
          <w:bCs/>
        </w:rPr>
        <w:t xml:space="preserve"> in NR-DC.</w:t>
      </w:r>
    </w:p>
    <w:p w14:paraId="22C66BDA" w14:textId="77777777" w:rsidR="004A0BA9" w:rsidRPr="00820E58" w:rsidRDefault="004A0BA9" w:rsidP="004A0BA9">
      <w:pPr>
        <w:pStyle w:val="ListParagraph"/>
        <w:numPr>
          <w:ilvl w:val="2"/>
          <w:numId w:val="10"/>
        </w:numPr>
        <w:spacing w:line="252" w:lineRule="auto"/>
        <w:rPr>
          <w:bCs/>
        </w:rPr>
      </w:pPr>
      <w:r w:rsidRPr="00820E58">
        <w:rPr>
          <w:bCs/>
        </w:rPr>
        <w:t>Proposal 1b: (Qu</w:t>
      </w:r>
      <w:r>
        <w:rPr>
          <w:bCs/>
        </w:rPr>
        <w:t>a</w:t>
      </w:r>
      <w:r w:rsidRPr="00820E58">
        <w:rPr>
          <w:bCs/>
        </w:rPr>
        <w:t>lcomm)</w:t>
      </w:r>
    </w:p>
    <w:p w14:paraId="31245F8A"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separately on </w:t>
      </w:r>
      <w:proofErr w:type="spellStart"/>
      <w:r w:rsidRPr="00820E58">
        <w:rPr>
          <w:bCs/>
        </w:rPr>
        <w:t>Pcell</w:t>
      </w:r>
      <w:proofErr w:type="spellEnd"/>
      <w:r w:rsidRPr="00820E58">
        <w:rPr>
          <w:bCs/>
        </w:rPr>
        <w:t xml:space="preserve"> and </w:t>
      </w:r>
      <w:proofErr w:type="spellStart"/>
      <w:r w:rsidRPr="00820E58">
        <w:rPr>
          <w:bCs/>
        </w:rPr>
        <w:t>PSCell</w:t>
      </w:r>
      <w:proofErr w:type="spellEnd"/>
      <w:r w:rsidRPr="00820E58">
        <w:rPr>
          <w:bCs/>
        </w:rPr>
        <w:t xml:space="preserve"> in NR-DC.</w:t>
      </w:r>
    </w:p>
    <w:p w14:paraId="5B7206B3" w14:textId="77777777" w:rsidR="004A0BA9" w:rsidRPr="00820E58" w:rsidRDefault="004A0BA9" w:rsidP="004A0BA9">
      <w:pPr>
        <w:pStyle w:val="ListParagraph"/>
        <w:numPr>
          <w:ilvl w:val="1"/>
          <w:numId w:val="10"/>
        </w:numPr>
        <w:spacing w:line="252" w:lineRule="auto"/>
        <w:rPr>
          <w:bCs/>
        </w:rPr>
      </w:pPr>
      <w:r w:rsidRPr="00820E58">
        <w:rPr>
          <w:bCs/>
        </w:rPr>
        <w:t>Proposal 2: the low mobility criteria is evaluated on the cells where RLM-RS/BFD-RS is present. (Ericsson, Nokia)</w:t>
      </w:r>
    </w:p>
    <w:p w14:paraId="33371EE8" w14:textId="77777777" w:rsidR="004A0BA9" w:rsidRPr="007E44DB" w:rsidRDefault="004A0BA9" w:rsidP="004A0BA9">
      <w:pPr>
        <w:pStyle w:val="ListParagraph"/>
        <w:numPr>
          <w:ilvl w:val="0"/>
          <w:numId w:val="10"/>
        </w:numPr>
        <w:spacing w:line="252" w:lineRule="auto"/>
        <w:ind w:left="644"/>
        <w:rPr>
          <w:highlight w:val="green"/>
          <w:lang w:eastAsia="ja-JP"/>
        </w:rPr>
      </w:pPr>
      <w:r w:rsidRPr="007E44DB">
        <w:rPr>
          <w:highlight w:val="green"/>
          <w:lang w:eastAsia="ja-JP"/>
        </w:rPr>
        <w:t>Agreements</w:t>
      </w:r>
    </w:p>
    <w:p w14:paraId="2BB53C26" w14:textId="60BC44E1" w:rsidR="00F312EA" w:rsidRPr="007E44DB" w:rsidRDefault="00F312EA" w:rsidP="004A0BA9">
      <w:pPr>
        <w:pStyle w:val="ListParagraph"/>
        <w:numPr>
          <w:ilvl w:val="1"/>
          <w:numId w:val="10"/>
        </w:numPr>
        <w:spacing w:line="252" w:lineRule="auto"/>
        <w:rPr>
          <w:bCs/>
          <w:highlight w:val="green"/>
        </w:rPr>
      </w:pPr>
      <w:r w:rsidRPr="007E44DB">
        <w:rPr>
          <w:bCs/>
          <w:highlight w:val="green"/>
        </w:rPr>
        <w:t xml:space="preserve">The low mobility criteria </w:t>
      </w:r>
      <w:proofErr w:type="gramStart"/>
      <w:r w:rsidRPr="007E44DB">
        <w:rPr>
          <w:bCs/>
          <w:highlight w:val="green"/>
        </w:rPr>
        <w:t>is</w:t>
      </w:r>
      <w:proofErr w:type="gramEnd"/>
      <w:r w:rsidRPr="007E44DB">
        <w:rPr>
          <w:bCs/>
          <w:highlight w:val="green"/>
        </w:rPr>
        <w:t xml:space="preserve"> evaluated on the </w:t>
      </w:r>
    </w:p>
    <w:p w14:paraId="6825A9D2" w14:textId="49B00E6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PCell</w:t>
      </w:r>
      <w:proofErr w:type="spellEnd"/>
      <w:r w:rsidRPr="007E44DB">
        <w:rPr>
          <w:bCs/>
          <w:highlight w:val="green"/>
        </w:rPr>
        <w:t xml:space="preserve"> for the case of NR single carrier, NR CA, NE-DC</w:t>
      </w:r>
    </w:p>
    <w:p w14:paraId="64A97EF3" w14:textId="0ADB064F" w:rsidR="004A0BA9"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PSCell</w:t>
      </w:r>
      <w:proofErr w:type="spellEnd"/>
      <w:r w:rsidRPr="007E44DB">
        <w:rPr>
          <w:bCs/>
          <w:highlight w:val="green"/>
        </w:rPr>
        <w:t xml:space="preserve"> for the case of EN-DC</w:t>
      </w:r>
    </w:p>
    <w:p w14:paraId="0F8DBB66" w14:textId="0C1D483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w:t>
      </w:r>
      <w:r w:rsidR="00EE1EDA" w:rsidRPr="007E44DB">
        <w:rPr>
          <w:bCs/>
          <w:highlight w:val="green"/>
        </w:rPr>
        <w:t>C</w:t>
      </w:r>
      <w:r w:rsidRPr="007E44DB">
        <w:rPr>
          <w:bCs/>
          <w:highlight w:val="green"/>
        </w:rPr>
        <w:t>ell</w:t>
      </w:r>
      <w:proofErr w:type="spellEnd"/>
      <w:r w:rsidRPr="007E44DB">
        <w:rPr>
          <w:bCs/>
          <w:highlight w:val="green"/>
        </w:rPr>
        <w:t xml:space="preserve"> for the case of NR-DC</w:t>
      </w:r>
    </w:p>
    <w:p w14:paraId="7EFA60C6" w14:textId="61241DE2" w:rsidR="00EE1EDA" w:rsidRPr="007E44DB" w:rsidRDefault="00EE1EDA" w:rsidP="00EE1EDA">
      <w:pPr>
        <w:pStyle w:val="ListParagraph"/>
        <w:numPr>
          <w:ilvl w:val="2"/>
          <w:numId w:val="10"/>
        </w:numPr>
        <w:spacing w:line="252" w:lineRule="auto"/>
        <w:rPr>
          <w:bCs/>
          <w:highlight w:val="green"/>
        </w:rPr>
      </w:pPr>
      <w:r w:rsidRPr="007E44DB">
        <w:rPr>
          <w:bCs/>
          <w:highlight w:val="green"/>
        </w:rPr>
        <w:t>FFS how to handle scenarios when BFD is configured in SCell</w:t>
      </w:r>
    </w:p>
    <w:p w14:paraId="6440FB81" w14:textId="3BF61E51" w:rsidR="00B613BB" w:rsidRDefault="00B613BB" w:rsidP="007815A9">
      <w:pPr>
        <w:rPr>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rsidRPr="00014D83" w14:paraId="5C6AAC83" w14:textId="77777777" w:rsidTr="00D830E2">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014D83">
              <w:rPr>
                <w:rFonts w:ascii="Times New Roman" w:eastAsiaTheme="minorEastAsia" w:hAnsi="Times New Roman"/>
                <w:b/>
                <w:bCs/>
                <w:sz w:val="16"/>
                <w:szCs w:val="16"/>
                <w:lang w:val="en-US" w:eastAsia="zh-CN"/>
              </w:rPr>
              <w:t>Tdoc</w:t>
            </w:r>
            <w:proofErr w:type="spellEnd"/>
            <w:r w:rsidRPr="00014D83">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Comments</w:t>
            </w:r>
          </w:p>
        </w:tc>
      </w:tr>
      <w:tr w:rsidR="00AD50DA" w:rsidRPr="00014D83" w14:paraId="07F4BAA9" w14:textId="77777777" w:rsidTr="00D830E2">
        <w:tc>
          <w:tcPr>
            <w:tcW w:w="734" w:type="pct"/>
            <w:tcBorders>
              <w:top w:val="single" w:sz="4" w:space="0" w:color="auto"/>
              <w:left w:val="single" w:sz="4" w:space="0" w:color="auto"/>
              <w:bottom w:val="single" w:sz="4" w:space="0" w:color="auto"/>
              <w:right w:val="single" w:sz="4" w:space="0" w:color="auto"/>
            </w:tcBorders>
          </w:tcPr>
          <w:p w14:paraId="0368FA21" w14:textId="03899C9F"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R4-2206787</w:t>
            </w:r>
          </w:p>
        </w:tc>
        <w:tc>
          <w:tcPr>
            <w:tcW w:w="2182" w:type="pct"/>
            <w:tcBorders>
              <w:top w:val="single" w:sz="4" w:space="0" w:color="auto"/>
              <w:left w:val="single" w:sz="4" w:space="0" w:color="auto"/>
              <w:bottom w:val="single" w:sz="4" w:space="0" w:color="auto"/>
              <w:right w:val="single" w:sz="4" w:space="0" w:color="auto"/>
            </w:tcBorders>
          </w:tcPr>
          <w:p w14:paraId="6D5083F9" w14:textId="09CA6B14"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LS on RLM and BFD relaxation in R17 UE power saving</w:t>
            </w:r>
          </w:p>
        </w:tc>
        <w:tc>
          <w:tcPr>
            <w:tcW w:w="541" w:type="pct"/>
            <w:tcBorders>
              <w:top w:val="single" w:sz="4" w:space="0" w:color="auto"/>
              <w:left w:val="single" w:sz="4" w:space="0" w:color="auto"/>
              <w:bottom w:val="single" w:sz="4" w:space="0" w:color="auto"/>
              <w:right w:val="single" w:sz="4" w:space="0" w:color="auto"/>
            </w:tcBorders>
          </w:tcPr>
          <w:p w14:paraId="44E3EC4E" w14:textId="357A8CA6"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6ED481F" w14:textId="3972807D"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To: RAN_2</w:t>
            </w:r>
          </w:p>
        </w:tc>
      </w:tr>
      <w:tr w:rsidR="00AD50DA" w:rsidRPr="00014D83" w14:paraId="25AAD82C" w14:textId="77777777" w:rsidTr="00D830E2">
        <w:tc>
          <w:tcPr>
            <w:tcW w:w="734" w:type="pct"/>
          </w:tcPr>
          <w:p w14:paraId="779FAAF6" w14:textId="600A1955"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R4-2206909</w:t>
            </w:r>
          </w:p>
        </w:tc>
        <w:tc>
          <w:tcPr>
            <w:tcW w:w="2182" w:type="pct"/>
          </w:tcPr>
          <w:p w14:paraId="436E9587" w14:textId="78B8207C"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WF on RLM/BFD relaxation for UE Power Saving enhancements</w:t>
            </w:r>
          </w:p>
        </w:tc>
        <w:tc>
          <w:tcPr>
            <w:tcW w:w="541" w:type="pct"/>
          </w:tcPr>
          <w:p w14:paraId="046B471F" w14:textId="4AC33686"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w:t>
            </w:r>
          </w:p>
        </w:tc>
        <w:tc>
          <w:tcPr>
            <w:tcW w:w="1543" w:type="pct"/>
          </w:tcPr>
          <w:p w14:paraId="22941308" w14:textId="3E0F87B9"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w:t>
            </w:r>
          </w:p>
        </w:tc>
      </w:tr>
      <w:tr w:rsidR="00AD50DA" w:rsidRPr="00014D83" w14:paraId="5F71B342" w14:textId="77777777" w:rsidTr="00D830E2">
        <w:tc>
          <w:tcPr>
            <w:tcW w:w="734" w:type="pct"/>
          </w:tcPr>
          <w:p w14:paraId="2633E7A7" w14:textId="2EFC627B" w:rsidR="00AD50DA" w:rsidRPr="00014D83" w:rsidRDefault="006E308E"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R4-2206910</w:t>
            </w:r>
          </w:p>
        </w:tc>
        <w:tc>
          <w:tcPr>
            <w:tcW w:w="2182" w:type="pct"/>
          </w:tcPr>
          <w:p w14:paraId="304AB913" w14:textId="74D6A443"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Minimum requirement for CSI-RS based beam failure detection for UE configured with relaxed measurement criterion</w:t>
            </w:r>
          </w:p>
        </w:tc>
        <w:tc>
          <w:tcPr>
            <w:tcW w:w="541" w:type="pct"/>
          </w:tcPr>
          <w:p w14:paraId="3DAAEBB7" w14:textId="6968994C"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Xiaomi</w:t>
            </w:r>
          </w:p>
        </w:tc>
        <w:tc>
          <w:tcPr>
            <w:tcW w:w="1543" w:type="pct"/>
          </w:tcPr>
          <w:p w14:paraId="61218ED7" w14:textId="77777777"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2A9A05D" w14:textId="77777777" w:rsidR="007815A9" w:rsidRPr="00766996" w:rsidRDefault="007815A9" w:rsidP="007815A9">
      <w:pPr>
        <w:spacing w:after="0"/>
        <w:rPr>
          <w:lang w:val="en-US"/>
        </w:rPr>
      </w:pPr>
    </w:p>
    <w:p w14:paraId="5079E7C0" w14:textId="77777777" w:rsidR="007815A9" w:rsidRDefault="007815A9" w:rsidP="007815A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rsidRPr="00014D83" w14:paraId="70A61502" w14:textId="77777777" w:rsidTr="00D3067A">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014D83">
              <w:rPr>
                <w:rFonts w:ascii="Times New Roman" w:eastAsiaTheme="minorEastAsia" w:hAnsi="Times New Roman"/>
                <w:b/>
                <w:bCs/>
                <w:sz w:val="16"/>
                <w:szCs w:val="16"/>
                <w:lang w:val="en-US" w:eastAsia="zh-CN"/>
              </w:rPr>
              <w:t>Tdoc</w:t>
            </w:r>
            <w:proofErr w:type="spellEnd"/>
            <w:r w:rsidRPr="00014D83">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2DD69983" w:rsidR="007815A9" w:rsidRPr="00014D83" w:rsidRDefault="00CC086F"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Comments</w:t>
            </w:r>
          </w:p>
        </w:tc>
      </w:tr>
      <w:tr w:rsidR="00142A1C" w:rsidRPr="00014D83" w14:paraId="1E06FD86" w14:textId="77777777" w:rsidTr="00D3067A">
        <w:tc>
          <w:tcPr>
            <w:tcW w:w="1423" w:type="dxa"/>
            <w:tcBorders>
              <w:top w:val="single" w:sz="4" w:space="0" w:color="auto"/>
              <w:left w:val="single" w:sz="4" w:space="0" w:color="auto"/>
              <w:bottom w:val="single" w:sz="4" w:space="0" w:color="auto"/>
              <w:right w:val="single" w:sz="4" w:space="0" w:color="auto"/>
            </w:tcBorders>
          </w:tcPr>
          <w:p w14:paraId="2E80D474" w14:textId="47425729"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8" w:history="1">
              <w:r w:rsidR="00142A1C" w:rsidRPr="00014D83">
                <w:rPr>
                  <w:rFonts w:ascii="Times New Roman" w:eastAsiaTheme="minorEastAsia" w:hAnsi="Times New Roman"/>
                  <w:sz w:val="16"/>
                  <w:szCs w:val="16"/>
                  <w:lang w:val="en-US" w:eastAsia="zh-CN"/>
                </w:rPr>
                <w:t>R4-2205661</w:t>
              </w:r>
            </w:hyperlink>
          </w:p>
        </w:tc>
        <w:tc>
          <w:tcPr>
            <w:tcW w:w="2681" w:type="dxa"/>
            <w:tcBorders>
              <w:top w:val="single" w:sz="4" w:space="0" w:color="auto"/>
              <w:left w:val="single" w:sz="4" w:space="0" w:color="auto"/>
              <w:bottom w:val="single" w:sz="4" w:space="0" w:color="auto"/>
              <w:right w:val="single" w:sz="4" w:space="0" w:color="auto"/>
            </w:tcBorders>
          </w:tcPr>
          <w:p w14:paraId="1F63412E" w14:textId="5716A413"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CR on TS38.133 for applicability of RLM measurement relaxation</w:t>
            </w:r>
          </w:p>
        </w:tc>
        <w:tc>
          <w:tcPr>
            <w:tcW w:w="1418" w:type="dxa"/>
            <w:tcBorders>
              <w:top w:val="single" w:sz="4" w:space="0" w:color="auto"/>
              <w:left w:val="single" w:sz="4" w:space="0" w:color="auto"/>
              <w:bottom w:val="single" w:sz="4" w:space="0" w:color="auto"/>
              <w:right w:val="single" w:sz="4" w:space="0" w:color="auto"/>
            </w:tcBorders>
          </w:tcPr>
          <w:p w14:paraId="3DC84FC9" w14:textId="1AA14120"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MediaTek </w:t>
            </w:r>
            <w:proofErr w:type="spellStart"/>
            <w:r w:rsidRPr="00014D83">
              <w:rPr>
                <w:rFonts w:ascii="Times New Roman" w:eastAsiaTheme="minorEastAsia" w:hAnsi="Times New Roman"/>
                <w:sz w:val="16"/>
                <w:szCs w:val="16"/>
                <w:lang w:val="en-US" w:eastAsia="zh-CN"/>
              </w:rPr>
              <w:t>inc</w:t>
            </w:r>
            <w:proofErr w:type="spellEnd"/>
            <w:r w:rsidRPr="00014D83">
              <w:rPr>
                <w:rFonts w:ascii="Times New Roman" w:eastAsiaTheme="minorEastAsia" w:hAnsi="Times New Roman"/>
                <w:sz w:val="16"/>
                <w:szCs w:val="16"/>
                <w:lang w:val="en-US" w:eastAsia="zh-CN"/>
              </w:rPr>
              <w:t>, Ericsson</w:t>
            </w:r>
          </w:p>
        </w:tc>
        <w:tc>
          <w:tcPr>
            <w:tcW w:w="2409" w:type="dxa"/>
            <w:tcBorders>
              <w:top w:val="single" w:sz="4" w:space="0" w:color="auto"/>
              <w:left w:val="single" w:sz="4" w:space="0" w:color="auto"/>
              <w:bottom w:val="single" w:sz="4" w:space="0" w:color="auto"/>
              <w:right w:val="single" w:sz="4" w:space="0" w:color="auto"/>
            </w:tcBorders>
          </w:tcPr>
          <w:p w14:paraId="48A9B633" w14:textId="374C2265"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555EB369" w14:textId="77777777" w:rsidTr="00D3067A">
        <w:tc>
          <w:tcPr>
            <w:tcW w:w="1423" w:type="dxa"/>
          </w:tcPr>
          <w:p w14:paraId="60E53655" w14:textId="7ED05840"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9" w:history="1">
              <w:r w:rsidR="00142A1C" w:rsidRPr="00014D83">
                <w:rPr>
                  <w:rFonts w:ascii="Times New Roman" w:eastAsiaTheme="minorEastAsia" w:hAnsi="Times New Roman"/>
                  <w:sz w:val="16"/>
                  <w:szCs w:val="16"/>
                  <w:lang w:val="en-US" w:eastAsia="zh-CN"/>
                </w:rPr>
                <w:t>R4-2205332</w:t>
              </w:r>
            </w:hyperlink>
          </w:p>
        </w:tc>
        <w:tc>
          <w:tcPr>
            <w:tcW w:w="2681" w:type="dxa"/>
          </w:tcPr>
          <w:p w14:paraId="54624C2B" w14:textId="19D68E1B"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14D83">
              <w:rPr>
                <w:rFonts w:ascii="Times New Roman" w:eastAsiaTheme="minorEastAsia" w:hAnsi="Times New Roman"/>
                <w:sz w:val="16"/>
                <w:szCs w:val="16"/>
                <w:lang w:val="en-US" w:eastAsia="zh-CN"/>
              </w:rPr>
              <w:t>DraftCR</w:t>
            </w:r>
            <w:proofErr w:type="spellEnd"/>
            <w:r w:rsidRPr="00014D83">
              <w:rPr>
                <w:rFonts w:ascii="Times New Roman" w:eastAsiaTheme="minorEastAsia" w:hAnsi="Times New Roman"/>
                <w:sz w:val="16"/>
                <w:szCs w:val="16"/>
                <w:lang w:val="en-US" w:eastAsia="zh-CN"/>
              </w:rPr>
              <w:t xml:space="preserve"> on SSB based relaxed RLM requirements</w:t>
            </w:r>
          </w:p>
        </w:tc>
        <w:tc>
          <w:tcPr>
            <w:tcW w:w="1418" w:type="dxa"/>
          </w:tcPr>
          <w:p w14:paraId="5A110009" w14:textId="5716693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Huawei, </w:t>
            </w:r>
            <w:proofErr w:type="spellStart"/>
            <w:r w:rsidRPr="00014D83">
              <w:rPr>
                <w:rFonts w:ascii="Times New Roman" w:eastAsiaTheme="minorEastAsia" w:hAnsi="Times New Roman"/>
                <w:sz w:val="16"/>
                <w:szCs w:val="16"/>
                <w:lang w:val="en-US" w:eastAsia="zh-CN"/>
              </w:rPr>
              <w:t>HiSilicon</w:t>
            </w:r>
            <w:proofErr w:type="spellEnd"/>
          </w:p>
        </w:tc>
        <w:tc>
          <w:tcPr>
            <w:tcW w:w="2409" w:type="dxa"/>
          </w:tcPr>
          <w:p w14:paraId="593B411E" w14:textId="11CF40CB"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513E12A9"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73FD653A" w14:textId="77777777" w:rsidTr="00D3067A">
        <w:tc>
          <w:tcPr>
            <w:tcW w:w="1423" w:type="dxa"/>
          </w:tcPr>
          <w:p w14:paraId="2D15B111" w14:textId="56F56F1B"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0" w:history="1">
              <w:r w:rsidR="00142A1C" w:rsidRPr="00014D83">
                <w:rPr>
                  <w:rFonts w:ascii="Times New Roman" w:eastAsiaTheme="minorEastAsia" w:hAnsi="Times New Roman"/>
                  <w:sz w:val="16"/>
                  <w:szCs w:val="16"/>
                  <w:lang w:val="en-US" w:eastAsia="zh-CN"/>
                </w:rPr>
                <w:t>R4-2204338</w:t>
              </w:r>
            </w:hyperlink>
          </w:p>
        </w:tc>
        <w:tc>
          <w:tcPr>
            <w:tcW w:w="2681" w:type="dxa"/>
          </w:tcPr>
          <w:p w14:paraId="34369E8F" w14:textId="20B443F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on CSI-RS RLM requirements relaxation for R17 UE power saving</w:t>
            </w:r>
          </w:p>
        </w:tc>
        <w:tc>
          <w:tcPr>
            <w:tcW w:w="1418" w:type="dxa"/>
          </w:tcPr>
          <w:p w14:paraId="2E6DB56F" w14:textId="3EA01673"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vivo</w:t>
            </w:r>
          </w:p>
        </w:tc>
        <w:tc>
          <w:tcPr>
            <w:tcW w:w="2409" w:type="dxa"/>
          </w:tcPr>
          <w:p w14:paraId="41D622DD" w14:textId="1E8A0AB4"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4F045353"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123E702C" w14:textId="77777777" w:rsidTr="00D3067A">
        <w:tc>
          <w:tcPr>
            <w:tcW w:w="1423" w:type="dxa"/>
          </w:tcPr>
          <w:p w14:paraId="5B214640" w14:textId="30C95576"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1" w:history="1">
              <w:r w:rsidR="00142A1C" w:rsidRPr="00014D83">
                <w:rPr>
                  <w:rFonts w:ascii="Times New Roman" w:eastAsiaTheme="minorEastAsia" w:hAnsi="Times New Roman"/>
                  <w:sz w:val="16"/>
                  <w:szCs w:val="16"/>
                  <w:lang w:val="en-US" w:eastAsia="zh-CN"/>
                </w:rPr>
                <w:t>R4-2204707</w:t>
              </w:r>
            </w:hyperlink>
          </w:p>
        </w:tc>
        <w:tc>
          <w:tcPr>
            <w:tcW w:w="2681" w:type="dxa"/>
          </w:tcPr>
          <w:p w14:paraId="2690D98C" w14:textId="36E060F1"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38.133 draft CR on RLM relaxation criteria</w:t>
            </w:r>
          </w:p>
        </w:tc>
        <w:tc>
          <w:tcPr>
            <w:tcW w:w="1418" w:type="dxa"/>
          </w:tcPr>
          <w:p w14:paraId="1DF6909A" w14:textId="58F3C58E"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Nokia, Nokia Shanghai Bell</w:t>
            </w:r>
          </w:p>
        </w:tc>
        <w:tc>
          <w:tcPr>
            <w:tcW w:w="2409" w:type="dxa"/>
          </w:tcPr>
          <w:p w14:paraId="17161507" w14:textId="1AEEC7C8"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Postponed </w:t>
            </w:r>
          </w:p>
        </w:tc>
        <w:tc>
          <w:tcPr>
            <w:tcW w:w="1698" w:type="dxa"/>
          </w:tcPr>
          <w:p w14:paraId="4531600B"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787150D2" w14:textId="77777777" w:rsidTr="00D3067A">
        <w:tc>
          <w:tcPr>
            <w:tcW w:w="1423" w:type="dxa"/>
          </w:tcPr>
          <w:p w14:paraId="00620A3A" w14:textId="55730C69"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2" w:history="1">
              <w:r w:rsidR="00142A1C" w:rsidRPr="00014D83">
                <w:rPr>
                  <w:rFonts w:ascii="Times New Roman" w:eastAsiaTheme="minorEastAsia" w:hAnsi="Times New Roman"/>
                  <w:sz w:val="16"/>
                  <w:szCs w:val="16"/>
                  <w:lang w:val="en-US" w:eastAsia="zh-CN"/>
                </w:rPr>
                <w:t>R4-2205636</w:t>
              </w:r>
            </w:hyperlink>
          </w:p>
        </w:tc>
        <w:tc>
          <w:tcPr>
            <w:tcW w:w="2681" w:type="dxa"/>
          </w:tcPr>
          <w:p w14:paraId="4C2EF610" w14:textId="39B0004C"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to TS 38.133: Applicability of relaxed BFD requirements</w:t>
            </w:r>
          </w:p>
        </w:tc>
        <w:tc>
          <w:tcPr>
            <w:tcW w:w="1418" w:type="dxa"/>
          </w:tcPr>
          <w:p w14:paraId="40A296FC" w14:textId="30082985"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Ericsson, MediaTek Inc.</w:t>
            </w:r>
          </w:p>
        </w:tc>
        <w:tc>
          <w:tcPr>
            <w:tcW w:w="2409" w:type="dxa"/>
          </w:tcPr>
          <w:p w14:paraId="38871B3D" w14:textId="442D98DA"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322CB6E6"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359E3CC3" w14:textId="77777777" w:rsidTr="00D3067A">
        <w:tc>
          <w:tcPr>
            <w:tcW w:w="1423" w:type="dxa"/>
          </w:tcPr>
          <w:p w14:paraId="2E367C21" w14:textId="244DAC41"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3" w:history="1">
              <w:r w:rsidR="00142A1C" w:rsidRPr="00014D83">
                <w:rPr>
                  <w:rFonts w:ascii="Times New Roman" w:eastAsiaTheme="minorEastAsia" w:hAnsi="Times New Roman"/>
                  <w:sz w:val="16"/>
                  <w:szCs w:val="16"/>
                  <w:lang w:val="en-US" w:eastAsia="zh-CN"/>
                </w:rPr>
                <w:t>R4-2204533</w:t>
              </w:r>
            </w:hyperlink>
          </w:p>
        </w:tc>
        <w:tc>
          <w:tcPr>
            <w:tcW w:w="2681" w:type="dxa"/>
          </w:tcPr>
          <w:p w14:paraId="7B44D0EE" w14:textId="52D5F0E9"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for TS 38.133 Minimum requirement for SSB based BFD for UE configured with relaxed measurement criterion</w:t>
            </w:r>
          </w:p>
        </w:tc>
        <w:tc>
          <w:tcPr>
            <w:tcW w:w="1418" w:type="dxa"/>
          </w:tcPr>
          <w:p w14:paraId="1A103D97" w14:textId="7487F66E"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CMCC</w:t>
            </w:r>
          </w:p>
        </w:tc>
        <w:tc>
          <w:tcPr>
            <w:tcW w:w="2409" w:type="dxa"/>
          </w:tcPr>
          <w:p w14:paraId="7C177888" w14:textId="1F05C75C"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2B77FFD4"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070D5C22" w14:textId="77777777" w:rsidTr="00D3067A">
        <w:tc>
          <w:tcPr>
            <w:tcW w:w="1423" w:type="dxa"/>
          </w:tcPr>
          <w:p w14:paraId="128DC907" w14:textId="3BBDCF64"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4" w:history="1">
              <w:r w:rsidR="00142A1C" w:rsidRPr="00014D83">
                <w:rPr>
                  <w:rFonts w:ascii="Times New Roman" w:eastAsiaTheme="minorEastAsia" w:hAnsi="Times New Roman"/>
                  <w:sz w:val="16"/>
                  <w:szCs w:val="16"/>
                  <w:lang w:val="en-US" w:eastAsia="zh-CN"/>
                </w:rPr>
                <w:t>R4-2203904</w:t>
              </w:r>
            </w:hyperlink>
          </w:p>
        </w:tc>
        <w:tc>
          <w:tcPr>
            <w:tcW w:w="2681" w:type="dxa"/>
          </w:tcPr>
          <w:p w14:paraId="6465D042" w14:textId="7BCA074A"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on relaxed measurement criteria for BFD</w:t>
            </w:r>
          </w:p>
        </w:tc>
        <w:tc>
          <w:tcPr>
            <w:tcW w:w="1418" w:type="dxa"/>
          </w:tcPr>
          <w:p w14:paraId="30F34F17" w14:textId="1086AB88"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CATT</w:t>
            </w:r>
          </w:p>
        </w:tc>
        <w:tc>
          <w:tcPr>
            <w:tcW w:w="2409" w:type="dxa"/>
          </w:tcPr>
          <w:p w14:paraId="012DFA67" w14:textId="196F2772"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Postponed </w:t>
            </w:r>
          </w:p>
        </w:tc>
        <w:tc>
          <w:tcPr>
            <w:tcW w:w="1698" w:type="dxa"/>
          </w:tcPr>
          <w:p w14:paraId="5BEBFB1D"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6F90FC7E" w14:textId="77777777" w:rsidTr="00D3067A">
        <w:tc>
          <w:tcPr>
            <w:tcW w:w="1423" w:type="dxa"/>
          </w:tcPr>
          <w:p w14:paraId="26944611" w14:textId="58490C3E" w:rsidR="00142A1C" w:rsidRPr="00014D83" w:rsidRDefault="00A5308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5" w:history="1">
              <w:r w:rsidR="00142A1C" w:rsidRPr="00014D83">
                <w:rPr>
                  <w:rFonts w:ascii="Times New Roman" w:eastAsiaTheme="minorEastAsia" w:hAnsi="Times New Roman"/>
                  <w:sz w:val="16"/>
                  <w:szCs w:val="16"/>
                  <w:lang w:val="en-US" w:eastAsia="zh-CN"/>
                </w:rPr>
                <w:t>R4-2205850</w:t>
              </w:r>
            </w:hyperlink>
          </w:p>
        </w:tc>
        <w:tc>
          <w:tcPr>
            <w:tcW w:w="2681" w:type="dxa"/>
          </w:tcPr>
          <w:p w14:paraId="2150B91E" w14:textId="05677979"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Clause </w:t>
            </w:r>
            <w:proofErr w:type="gramStart"/>
            <w:r w:rsidRPr="00014D83">
              <w:rPr>
                <w:rFonts w:ascii="Times New Roman" w:eastAsiaTheme="minorEastAsia" w:hAnsi="Times New Roman"/>
                <w:sz w:val="16"/>
                <w:szCs w:val="16"/>
                <w:lang w:val="en-US" w:eastAsia="zh-CN"/>
              </w:rPr>
              <w:t>title</w:t>
            </w:r>
            <w:proofErr w:type="gramEnd"/>
            <w:r w:rsidRPr="00014D83">
              <w:rPr>
                <w:rFonts w:ascii="Times New Roman" w:eastAsiaTheme="minorEastAsia" w:hAnsi="Times New Roman"/>
                <w:sz w:val="16"/>
                <w:szCs w:val="16"/>
                <w:lang w:val="en-US" w:eastAsia="zh-CN"/>
              </w:rPr>
              <w:t xml:space="preserve"> change on big CR</w:t>
            </w:r>
          </w:p>
        </w:tc>
        <w:tc>
          <w:tcPr>
            <w:tcW w:w="1418" w:type="dxa"/>
          </w:tcPr>
          <w:p w14:paraId="30DA7D8E" w14:textId="6DABCD5A"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Qualcomm communications-France</w:t>
            </w:r>
          </w:p>
        </w:tc>
        <w:tc>
          <w:tcPr>
            <w:tcW w:w="2409" w:type="dxa"/>
          </w:tcPr>
          <w:p w14:paraId="490F7944" w14:textId="72F1F0F3"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Return to</w:t>
            </w:r>
          </w:p>
        </w:tc>
        <w:tc>
          <w:tcPr>
            <w:tcW w:w="1698" w:type="dxa"/>
          </w:tcPr>
          <w:p w14:paraId="71AC06E2"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D38B2E2" w14:textId="77777777" w:rsidR="007815A9" w:rsidRDefault="007815A9" w:rsidP="007815A9">
      <w:pPr>
        <w:spacing w:after="0"/>
        <w:rPr>
          <w:lang w:val="en-US"/>
        </w:rPr>
      </w:pPr>
    </w:p>
    <w:p w14:paraId="0F46C480" w14:textId="77777777" w:rsidR="00014D83" w:rsidRDefault="00014D83" w:rsidP="00014D8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14D83" w:rsidRPr="00AB67B2" w14:paraId="7B3A5C52" w14:textId="77777777" w:rsidTr="00786629">
        <w:tc>
          <w:tcPr>
            <w:tcW w:w="1413" w:type="dxa"/>
            <w:hideMark/>
          </w:tcPr>
          <w:p w14:paraId="28ED214B"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56" w:type="dxa"/>
            <w:hideMark/>
          </w:tcPr>
          <w:p w14:paraId="2C22F5F7"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5442D5A7"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30B481A"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02D9DE86"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786629" w:rsidRPr="00AB67B2" w14:paraId="5508DA0B" w14:textId="77777777" w:rsidTr="00786629">
        <w:tc>
          <w:tcPr>
            <w:tcW w:w="1413" w:type="dxa"/>
          </w:tcPr>
          <w:p w14:paraId="08F4A4FD" w14:textId="617AA538"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R4-2207087</w:t>
            </w:r>
          </w:p>
        </w:tc>
        <w:tc>
          <w:tcPr>
            <w:tcW w:w="2656" w:type="dxa"/>
          </w:tcPr>
          <w:p w14:paraId="2C6A3762" w14:textId="3921509A"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 xml:space="preserve">Reply LS to RAN2 on RLM/BFD relaxation for </w:t>
            </w:r>
            <w:proofErr w:type="spellStart"/>
            <w:r w:rsidRPr="00786629">
              <w:rPr>
                <w:rFonts w:ascii="Times New Roman" w:eastAsiaTheme="minorEastAsia" w:hAnsi="Times New Roman"/>
                <w:sz w:val="16"/>
                <w:szCs w:val="16"/>
                <w:lang w:val="en-US" w:eastAsia="zh-CN"/>
              </w:rPr>
              <w:t>ePowSav</w:t>
            </w:r>
            <w:proofErr w:type="spellEnd"/>
          </w:p>
        </w:tc>
        <w:tc>
          <w:tcPr>
            <w:tcW w:w="1484" w:type="dxa"/>
          </w:tcPr>
          <w:p w14:paraId="01DB6A4B" w14:textId="4E1DF611"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391" w:type="dxa"/>
          </w:tcPr>
          <w:p w14:paraId="598981DB" w14:textId="5424486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0B479AC3"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52C8C55A" w14:textId="77777777" w:rsidTr="00786629">
        <w:tc>
          <w:tcPr>
            <w:tcW w:w="1413" w:type="dxa"/>
          </w:tcPr>
          <w:p w14:paraId="4FA1C278" w14:textId="376099F4"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R4-2206909</w:t>
            </w:r>
          </w:p>
        </w:tc>
        <w:tc>
          <w:tcPr>
            <w:tcW w:w="2656" w:type="dxa"/>
          </w:tcPr>
          <w:p w14:paraId="0BAE53B5" w14:textId="0FFEF3C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WF on RLM/BFD relaxation for UE Power Saving enhancements</w:t>
            </w:r>
          </w:p>
        </w:tc>
        <w:tc>
          <w:tcPr>
            <w:tcW w:w="1484" w:type="dxa"/>
          </w:tcPr>
          <w:p w14:paraId="39CDFFA0" w14:textId="42DB7788"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MediaTek Inc</w:t>
            </w:r>
          </w:p>
        </w:tc>
        <w:tc>
          <w:tcPr>
            <w:tcW w:w="2391" w:type="dxa"/>
          </w:tcPr>
          <w:p w14:paraId="2ED471CC" w14:textId="2717A962"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271E5C54"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AB67B2" w14:paraId="6077AE1E" w14:textId="77777777" w:rsidTr="00786629">
        <w:tc>
          <w:tcPr>
            <w:tcW w:w="1413" w:type="dxa"/>
          </w:tcPr>
          <w:p w14:paraId="7B47E86E" w14:textId="31A0715F"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R4-2206910</w:t>
            </w:r>
          </w:p>
        </w:tc>
        <w:tc>
          <w:tcPr>
            <w:tcW w:w="2656" w:type="dxa"/>
          </w:tcPr>
          <w:p w14:paraId="10ACC2E5" w14:textId="732A218D"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Minimum requirement for CSI-RS based beam failure detection for UE configured with relaxed measurement criterion</w:t>
            </w:r>
          </w:p>
        </w:tc>
        <w:tc>
          <w:tcPr>
            <w:tcW w:w="1484" w:type="dxa"/>
          </w:tcPr>
          <w:p w14:paraId="4EBD7347" w14:textId="32560879"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Xiaomi</w:t>
            </w:r>
          </w:p>
        </w:tc>
        <w:tc>
          <w:tcPr>
            <w:tcW w:w="2391" w:type="dxa"/>
          </w:tcPr>
          <w:p w14:paraId="54FC4B73" w14:textId="58229141"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6DE760C1" w14:textId="77777777"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4C38B7CD" w14:textId="77777777" w:rsidTr="00786629">
        <w:tc>
          <w:tcPr>
            <w:tcW w:w="1413" w:type="dxa"/>
          </w:tcPr>
          <w:p w14:paraId="6A5FA537" w14:textId="0DAA773C"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R4-2206911</w:t>
            </w:r>
          </w:p>
        </w:tc>
        <w:tc>
          <w:tcPr>
            <w:tcW w:w="2656" w:type="dxa"/>
          </w:tcPr>
          <w:p w14:paraId="72521388" w14:textId="5FAD0419"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CR on TS38.133 for applicability of RLM measurement relaxation</w:t>
            </w:r>
          </w:p>
        </w:tc>
        <w:tc>
          <w:tcPr>
            <w:tcW w:w="1484" w:type="dxa"/>
          </w:tcPr>
          <w:p w14:paraId="51C43F77" w14:textId="0B8321F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 xml:space="preserve">MediaTek </w:t>
            </w:r>
            <w:proofErr w:type="spellStart"/>
            <w:r w:rsidRPr="00786629">
              <w:rPr>
                <w:rFonts w:ascii="Times New Roman" w:eastAsiaTheme="minorEastAsia" w:hAnsi="Times New Roman"/>
                <w:sz w:val="16"/>
                <w:szCs w:val="16"/>
                <w:lang w:val="en-US" w:eastAsia="zh-CN"/>
              </w:rPr>
              <w:t>inc</w:t>
            </w:r>
            <w:proofErr w:type="spellEnd"/>
            <w:r w:rsidRPr="00786629">
              <w:rPr>
                <w:rFonts w:ascii="Times New Roman" w:eastAsiaTheme="minorEastAsia" w:hAnsi="Times New Roman"/>
                <w:sz w:val="16"/>
                <w:szCs w:val="16"/>
                <w:lang w:val="en-US" w:eastAsia="zh-CN"/>
              </w:rPr>
              <w:t>, Ericsson</w:t>
            </w:r>
          </w:p>
        </w:tc>
        <w:tc>
          <w:tcPr>
            <w:tcW w:w="2391" w:type="dxa"/>
          </w:tcPr>
          <w:p w14:paraId="70C3AA32" w14:textId="085C89A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D652492"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5E599A23" w14:textId="77777777" w:rsidTr="00786629">
        <w:tc>
          <w:tcPr>
            <w:tcW w:w="1413" w:type="dxa"/>
          </w:tcPr>
          <w:p w14:paraId="44ACDDF5" w14:textId="3A913622"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R4-2206912</w:t>
            </w:r>
          </w:p>
        </w:tc>
        <w:tc>
          <w:tcPr>
            <w:tcW w:w="2656" w:type="dxa"/>
          </w:tcPr>
          <w:p w14:paraId="36CBD8A5" w14:textId="6FD68C11"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86629">
              <w:rPr>
                <w:rFonts w:ascii="Times New Roman" w:eastAsiaTheme="minorEastAsia" w:hAnsi="Times New Roman"/>
                <w:sz w:val="16"/>
                <w:szCs w:val="16"/>
                <w:lang w:val="en-US" w:eastAsia="zh-CN"/>
              </w:rPr>
              <w:t>DraftCR</w:t>
            </w:r>
            <w:proofErr w:type="spellEnd"/>
            <w:r w:rsidRPr="00786629">
              <w:rPr>
                <w:rFonts w:ascii="Times New Roman" w:eastAsiaTheme="minorEastAsia" w:hAnsi="Times New Roman"/>
                <w:sz w:val="16"/>
                <w:szCs w:val="16"/>
                <w:lang w:val="en-US" w:eastAsia="zh-CN"/>
              </w:rPr>
              <w:t xml:space="preserve"> on SSB based relaxed RLM requirements</w:t>
            </w:r>
          </w:p>
        </w:tc>
        <w:tc>
          <w:tcPr>
            <w:tcW w:w="1484" w:type="dxa"/>
          </w:tcPr>
          <w:p w14:paraId="45430736" w14:textId="14C8609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 xml:space="preserve">Huawei, </w:t>
            </w:r>
            <w:proofErr w:type="spellStart"/>
            <w:r w:rsidRPr="00786629">
              <w:rPr>
                <w:rFonts w:ascii="Times New Roman" w:eastAsiaTheme="minorEastAsia" w:hAnsi="Times New Roman"/>
                <w:sz w:val="16"/>
                <w:szCs w:val="16"/>
                <w:lang w:val="en-US" w:eastAsia="zh-CN"/>
              </w:rPr>
              <w:t>HiSilicon</w:t>
            </w:r>
            <w:proofErr w:type="spellEnd"/>
          </w:p>
        </w:tc>
        <w:tc>
          <w:tcPr>
            <w:tcW w:w="2391" w:type="dxa"/>
          </w:tcPr>
          <w:p w14:paraId="37787138" w14:textId="3EA1F49C"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229C3994"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AB67B2" w14:paraId="23121C56" w14:textId="77777777" w:rsidTr="00786629">
        <w:tc>
          <w:tcPr>
            <w:tcW w:w="1413" w:type="dxa"/>
          </w:tcPr>
          <w:p w14:paraId="2E7B1379" w14:textId="1504F947"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R4-2206913</w:t>
            </w:r>
          </w:p>
        </w:tc>
        <w:tc>
          <w:tcPr>
            <w:tcW w:w="2656" w:type="dxa"/>
          </w:tcPr>
          <w:p w14:paraId="42A6CBDE" w14:textId="7ADBE24B"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CSI-RS RLM requirements relaxation for R17 UE power saving</w:t>
            </w:r>
          </w:p>
        </w:tc>
        <w:tc>
          <w:tcPr>
            <w:tcW w:w="1484" w:type="dxa"/>
          </w:tcPr>
          <w:p w14:paraId="13E7E55C" w14:textId="60855EB7"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391" w:type="dxa"/>
          </w:tcPr>
          <w:p w14:paraId="4256A881" w14:textId="24572090"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18B2B8B" w14:textId="77777777"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3E1D90A1" w14:textId="77777777" w:rsidTr="00786629">
        <w:tc>
          <w:tcPr>
            <w:tcW w:w="1413" w:type="dxa"/>
          </w:tcPr>
          <w:p w14:paraId="08D5C27F" w14:textId="56913C8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R4-2206914</w:t>
            </w:r>
          </w:p>
        </w:tc>
        <w:tc>
          <w:tcPr>
            <w:tcW w:w="2656" w:type="dxa"/>
          </w:tcPr>
          <w:p w14:paraId="0B933EE8" w14:textId="1CCD2CA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to TS 38.133: Applicability of relaxed BFD requirements</w:t>
            </w:r>
          </w:p>
        </w:tc>
        <w:tc>
          <w:tcPr>
            <w:tcW w:w="1484" w:type="dxa"/>
          </w:tcPr>
          <w:p w14:paraId="2AE109AC" w14:textId="0637531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Ericsson, MediaTek Inc.</w:t>
            </w:r>
          </w:p>
        </w:tc>
        <w:tc>
          <w:tcPr>
            <w:tcW w:w="2391" w:type="dxa"/>
          </w:tcPr>
          <w:p w14:paraId="163CD897" w14:textId="4AE5C2E3"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374DC8CF"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64FF6BFE" w14:textId="77777777" w:rsidTr="00786629">
        <w:tc>
          <w:tcPr>
            <w:tcW w:w="1413" w:type="dxa"/>
          </w:tcPr>
          <w:p w14:paraId="0F424BC1" w14:textId="0D8F0B1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R4-2206915</w:t>
            </w:r>
          </w:p>
        </w:tc>
        <w:tc>
          <w:tcPr>
            <w:tcW w:w="2656" w:type="dxa"/>
          </w:tcPr>
          <w:p w14:paraId="7D60E7BA" w14:textId="43AA63F3"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for TS 38.133 Minimum requirement for SSB based BFD for UE configured with relaxed measurement criterion</w:t>
            </w:r>
          </w:p>
        </w:tc>
        <w:tc>
          <w:tcPr>
            <w:tcW w:w="1484" w:type="dxa"/>
          </w:tcPr>
          <w:p w14:paraId="09A6C8C1" w14:textId="7AC94A40"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CMCC</w:t>
            </w:r>
          </w:p>
        </w:tc>
        <w:tc>
          <w:tcPr>
            <w:tcW w:w="2391" w:type="dxa"/>
          </w:tcPr>
          <w:p w14:paraId="5E704317" w14:textId="1D45136A"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3CAC54A"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AB67B2" w14:paraId="05C85686" w14:textId="77777777" w:rsidTr="00786629">
        <w:tc>
          <w:tcPr>
            <w:tcW w:w="1413" w:type="dxa"/>
          </w:tcPr>
          <w:p w14:paraId="35DECD62" w14:textId="036AAB59"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R4-2205850</w:t>
            </w:r>
          </w:p>
        </w:tc>
        <w:tc>
          <w:tcPr>
            <w:tcW w:w="2656" w:type="dxa"/>
          </w:tcPr>
          <w:p w14:paraId="3F7A07D6" w14:textId="2E3C1C25"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 xml:space="preserve">Clause </w:t>
            </w:r>
            <w:proofErr w:type="gramStart"/>
            <w:r w:rsidRPr="00786629">
              <w:rPr>
                <w:rFonts w:ascii="Times New Roman" w:eastAsiaTheme="minorEastAsia" w:hAnsi="Times New Roman"/>
                <w:sz w:val="16"/>
                <w:szCs w:val="16"/>
                <w:lang w:val="en-US" w:eastAsia="zh-CN"/>
              </w:rPr>
              <w:t>title</w:t>
            </w:r>
            <w:proofErr w:type="gramEnd"/>
            <w:r w:rsidRPr="00786629">
              <w:rPr>
                <w:rFonts w:ascii="Times New Roman" w:eastAsiaTheme="minorEastAsia" w:hAnsi="Times New Roman"/>
                <w:sz w:val="16"/>
                <w:szCs w:val="16"/>
                <w:lang w:val="en-US" w:eastAsia="zh-CN"/>
              </w:rPr>
              <w:t xml:space="preserve"> change on big CR</w:t>
            </w:r>
          </w:p>
        </w:tc>
        <w:tc>
          <w:tcPr>
            <w:tcW w:w="1484" w:type="dxa"/>
          </w:tcPr>
          <w:p w14:paraId="478B7169" w14:textId="531094BA"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Qualcomm communications-France</w:t>
            </w:r>
          </w:p>
        </w:tc>
        <w:tc>
          <w:tcPr>
            <w:tcW w:w="2391" w:type="dxa"/>
          </w:tcPr>
          <w:p w14:paraId="4B8AACB9" w14:textId="5CE6BF55"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22111E69" w14:textId="77777777"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6258742" w14:textId="77777777" w:rsidR="007815A9" w:rsidRDefault="007815A9" w:rsidP="007815A9">
      <w:pPr>
        <w:rPr>
          <w:lang w:val="en-US"/>
        </w:rPr>
      </w:pPr>
    </w:p>
    <w:p w14:paraId="28C2B64F" w14:textId="158E3F34"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6F535ABB" w14:textId="77777777" w:rsidR="007E44DB" w:rsidRDefault="007E44DB" w:rsidP="007E44DB">
      <w:pPr>
        <w:rPr>
          <w:rFonts w:ascii="Arial" w:hAnsi="Arial" w:cs="Arial"/>
          <w:b/>
          <w:color w:val="C00000"/>
          <w:u w:val="single"/>
          <w:lang w:eastAsia="zh-CN"/>
        </w:rPr>
      </w:pPr>
    </w:p>
    <w:p w14:paraId="6BCCA926" w14:textId="48030273" w:rsidR="007E44DB" w:rsidRDefault="007E44DB" w:rsidP="007E44DB">
      <w:pPr>
        <w:rPr>
          <w:rFonts w:ascii="Arial" w:hAnsi="Arial" w:cs="Arial"/>
          <w:b/>
          <w:sz w:val="24"/>
        </w:rPr>
      </w:pPr>
      <w:bookmarkStart w:id="78" w:name="_Hlk96718193"/>
      <w:r>
        <w:rPr>
          <w:rFonts w:ascii="Arial" w:hAnsi="Arial" w:cs="Arial"/>
          <w:b/>
          <w:color w:val="0000FF"/>
          <w:sz w:val="24"/>
        </w:rPr>
        <w:t>R4-2206787</w:t>
      </w:r>
      <w:r>
        <w:rPr>
          <w:rFonts w:ascii="Arial" w:hAnsi="Arial" w:cs="Arial"/>
          <w:b/>
          <w:color w:val="0000FF"/>
          <w:sz w:val="24"/>
        </w:rPr>
        <w:tab/>
      </w:r>
      <w:r w:rsidRPr="00296143">
        <w:rPr>
          <w:rFonts w:ascii="Arial" w:hAnsi="Arial" w:cs="Arial"/>
          <w:b/>
          <w:sz w:val="24"/>
        </w:rPr>
        <w:t xml:space="preserve">LS on </w:t>
      </w:r>
      <w:r w:rsidR="00C83F0E">
        <w:rPr>
          <w:rFonts w:ascii="Arial" w:hAnsi="Arial" w:cs="Arial"/>
          <w:b/>
          <w:sz w:val="24"/>
        </w:rPr>
        <w:t xml:space="preserve">RLM/BFD relaxation for NR </w:t>
      </w:r>
      <w:r>
        <w:rPr>
          <w:rFonts w:ascii="Arial" w:hAnsi="Arial" w:cs="Arial"/>
          <w:b/>
          <w:sz w:val="24"/>
        </w:rPr>
        <w:t>UE power</w:t>
      </w:r>
      <w:r w:rsidR="00C83F0E">
        <w:rPr>
          <w:rFonts w:ascii="Arial" w:hAnsi="Arial" w:cs="Arial"/>
          <w:b/>
          <w:sz w:val="24"/>
        </w:rPr>
        <w:t xml:space="preserve"> saving enhancements</w:t>
      </w:r>
    </w:p>
    <w:p w14:paraId="25820254" w14:textId="57121BAA" w:rsidR="007E44DB" w:rsidRDefault="007E44DB" w:rsidP="007E44DB">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07A01D2C" w14:textId="53126D8D" w:rsidR="007E44DB" w:rsidRDefault="00F23122" w:rsidP="007E44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R4-2206790 (from R4-2206787).</w:t>
      </w:r>
    </w:p>
    <w:p w14:paraId="59AF1E4A" w14:textId="7F44DB54" w:rsidR="00F23122" w:rsidRDefault="00F23122" w:rsidP="00F23122">
      <w:pPr>
        <w:rPr>
          <w:rFonts w:ascii="Arial" w:hAnsi="Arial" w:cs="Arial"/>
          <w:b/>
          <w:sz w:val="24"/>
        </w:rPr>
      </w:pPr>
      <w:r>
        <w:rPr>
          <w:rFonts w:ascii="Arial" w:hAnsi="Arial" w:cs="Arial"/>
          <w:b/>
          <w:color w:val="0000FF"/>
          <w:sz w:val="24"/>
        </w:rPr>
        <w:t>R4-2206790</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2E29E4CF" w14:textId="77777777" w:rsidR="00F23122" w:rsidRDefault="00F23122" w:rsidP="00F2312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83BB092" w14:textId="79DB1B24" w:rsidR="00F23122" w:rsidRDefault="00163A6D" w:rsidP="00F231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3A6D">
        <w:rPr>
          <w:rFonts w:ascii="Arial" w:hAnsi="Arial" w:cs="Arial"/>
          <w:b/>
          <w:highlight w:val="green"/>
        </w:rPr>
        <w:t>Approved.</w:t>
      </w:r>
    </w:p>
    <w:bookmarkEnd w:id="78"/>
    <w:p w14:paraId="4C821123" w14:textId="77777777" w:rsidR="00AD50DA" w:rsidRDefault="00AD50DA" w:rsidP="007815A9"/>
    <w:p w14:paraId="53A03AA4" w14:textId="4749465B" w:rsidR="00AD50DA" w:rsidRPr="00AD50DA" w:rsidRDefault="00AD50DA" w:rsidP="00AD50DA">
      <w:pPr>
        <w:rPr>
          <w:rFonts w:ascii="Arial" w:hAnsi="Arial" w:cs="Arial"/>
          <w:b/>
          <w:sz w:val="24"/>
          <w:lang w:val="en-US"/>
        </w:rPr>
      </w:pPr>
      <w:r>
        <w:rPr>
          <w:rFonts w:ascii="Arial" w:hAnsi="Arial" w:cs="Arial"/>
          <w:b/>
          <w:color w:val="0000FF"/>
          <w:sz w:val="24"/>
          <w:u w:val="thick"/>
        </w:rPr>
        <w:t>R4-2206909</w:t>
      </w:r>
      <w:r w:rsidRPr="00944C49">
        <w:rPr>
          <w:b/>
          <w:lang w:val="en-US" w:eastAsia="zh-CN"/>
        </w:rPr>
        <w:tab/>
      </w:r>
      <w:r w:rsidRPr="00AD50DA">
        <w:rPr>
          <w:rFonts w:ascii="Arial" w:hAnsi="Arial" w:cs="Arial"/>
          <w:b/>
          <w:sz w:val="24"/>
        </w:rPr>
        <w:t>WF on RLM/BFD relaxation for UE Power Saving enhancements</w:t>
      </w:r>
    </w:p>
    <w:p w14:paraId="44F68E07" w14:textId="4C1DD219" w:rsidR="00AD50DA" w:rsidRDefault="00AD50DA" w:rsidP="00AD50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D50DA">
        <w:rPr>
          <w:i/>
        </w:rPr>
        <w:t>MediaTek Inc</w:t>
      </w:r>
    </w:p>
    <w:p w14:paraId="41B38453" w14:textId="77777777" w:rsidR="00AD50DA" w:rsidRPr="00944C49" w:rsidRDefault="00AD50DA" w:rsidP="00AD50DA">
      <w:pPr>
        <w:rPr>
          <w:rFonts w:ascii="Arial" w:hAnsi="Arial" w:cs="Arial"/>
          <w:b/>
          <w:lang w:val="en-US" w:eastAsia="zh-CN"/>
        </w:rPr>
      </w:pPr>
      <w:r w:rsidRPr="00944C49">
        <w:rPr>
          <w:rFonts w:ascii="Arial" w:hAnsi="Arial" w:cs="Arial"/>
          <w:b/>
          <w:lang w:val="en-US" w:eastAsia="zh-CN"/>
        </w:rPr>
        <w:t xml:space="preserve">Abstract: </w:t>
      </w:r>
    </w:p>
    <w:p w14:paraId="1EE83F91" w14:textId="77777777" w:rsidR="00AD50DA" w:rsidRDefault="00AD50DA" w:rsidP="00AD50DA">
      <w:pPr>
        <w:rPr>
          <w:rFonts w:ascii="Arial" w:hAnsi="Arial" w:cs="Arial"/>
          <w:b/>
          <w:lang w:val="en-US" w:eastAsia="zh-CN"/>
        </w:rPr>
      </w:pPr>
      <w:r w:rsidRPr="00944C49">
        <w:rPr>
          <w:rFonts w:ascii="Arial" w:hAnsi="Arial" w:cs="Arial"/>
          <w:b/>
          <w:lang w:val="en-US" w:eastAsia="zh-CN"/>
        </w:rPr>
        <w:t xml:space="preserve">Discussion: </w:t>
      </w:r>
    </w:p>
    <w:p w14:paraId="68642515" w14:textId="660CA740" w:rsidR="00AD50DA" w:rsidRDefault="00786629" w:rsidP="00AD50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Approved.</w:t>
      </w:r>
    </w:p>
    <w:p w14:paraId="4A6661BB" w14:textId="54C02DDB" w:rsidR="006E308E" w:rsidRDefault="006E308E" w:rsidP="00AD50DA">
      <w:pPr>
        <w:rPr>
          <w:rFonts w:ascii="Arial" w:hAnsi="Arial" w:cs="Arial"/>
          <w:b/>
          <w:lang w:val="en-US" w:eastAsia="zh-CN"/>
        </w:rPr>
      </w:pPr>
    </w:p>
    <w:p w14:paraId="491CD9C2" w14:textId="25A6CFA1" w:rsidR="006E308E" w:rsidRDefault="006E308E" w:rsidP="006E308E">
      <w:pPr>
        <w:rPr>
          <w:rFonts w:ascii="Arial" w:hAnsi="Arial" w:cs="Arial"/>
          <w:b/>
          <w:sz w:val="24"/>
        </w:rPr>
      </w:pPr>
      <w:r>
        <w:rPr>
          <w:rFonts w:ascii="Arial" w:hAnsi="Arial" w:cs="Arial"/>
          <w:b/>
          <w:color w:val="0000FF"/>
          <w:sz w:val="24"/>
          <w:u w:val="thick"/>
        </w:rPr>
        <w:t>R4-2206910</w:t>
      </w:r>
      <w:r w:rsidRPr="00944C49">
        <w:rPr>
          <w:b/>
          <w:lang w:val="en-US" w:eastAsia="zh-CN"/>
        </w:rPr>
        <w:tab/>
      </w:r>
      <w:r w:rsidRPr="006E308E">
        <w:rPr>
          <w:rFonts w:ascii="Arial" w:hAnsi="Arial" w:cs="Arial"/>
          <w:b/>
          <w:sz w:val="24"/>
        </w:rPr>
        <w:t>Draft CR Minimum requirement for CSI-RS based beam failure detection for UE configured with relaxed measurement criterion</w:t>
      </w:r>
    </w:p>
    <w:p w14:paraId="4EE3DD6E" w14:textId="70A101F5" w:rsidR="006E308E" w:rsidRDefault="006E308E" w:rsidP="006E30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Xiaomi</w:t>
      </w:r>
    </w:p>
    <w:p w14:paraId="4F19FC5F" w14:textId="1D8D402E" w:rsidR="006E308E" w:rsidRPr="00944C49" w:rsidRDefault="006E308E" w:rsidP="006E308E">
      <w:pPr>
        <w:rPr>
          <w:rFonts w:ascii="Arial" w:hAnsi="Arial" w:cs="Arial"/>
          <w:b/>
          <w:lang w:val="en-US" w:eastAsia="zh-CN"/>
        </w:rPr>
      </w:pPr>
      <w:r w:rsidRPr="00944C49">
        <w:rPr>
          <w:rFonts w:ascii="Arial" w:hAnsi="Arial" w:cs="Arial"/>
          <w:b/>
          <w:lang w:val="en-US" w:eastAsia="zh-CN"/>
        </w:rPr>
        <w:t xml:space="preserve">Abstract: </w:t>
      </w:r>
    </w:p>
    <w:p w14:paraId="32F3A041" w14:textId="77777777" w:rsidR="006E308E" w:rsidRDefault="006E308E" w:rsidP="006E308E">
      <w:pPr>
        <w:rPr>
          <w:rFonts w:ascii="Arial" w:hAnsi="Arial" w:cs="Arial"/>
          <w:b/>
          <w:lang w:val="en-US" w:eastAsia="zh-CN"/>
        </w:rPr>
      </w:pPr>
      <w:r w:rsidRPr="00944C49">
        <w:rPr>
          <w:rFonts w:ascii="Arial" w:hAnsi="Arial" w:cs="Arial"/>
          <w:b/>
          <w:lang w:val="en-US" w:eastAsia="zh-CN"/>
        </w:rPr>
        <w:t xml:space="preserve">Discussion: </w:t>
      </w:r>
    </w:p>
    <w:p w14:paraId="6BAC0C1D" w14:textId="036779D1" w:rsidR="006E308E" w:rsidRDefault="00786629" w:rsidP="006E30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Endorsed.</w:t>
      </w:r>
    </w:p>
    <w:p w14:paraId="6990B1D3" w14:textId="6F02DD2B" w:rsidR="00C64EC9" w:rsidRDefault="00C64EC9" w:rsidP="006E308E">
      <w:pPr>
        <w:rPr>
          <w:rFonts w:ascii="Arial" w:hAnsi="Arial" w:cs="Arial"/>
          <w:b/>
          <w:lang w:val="en-US" w:eastAsia="zh-CN"/>
        </w:rPr>
      </w:pPr>
    </w:p>
    <w:p w14:paraId="6A21468D" w14:textId="47E3CADC" w:rsidR="00C64EC9" w:rsidRDefault="00C64EC9" w:rsidP="00C64EC9">
      <w:pPr>
        <w:rPr>
          <w:rFonts w:ascii="Arial" w:hAnsi="Arial" w:cs="Arial"/>
          <w:b/>
          <w:sz w:val="24"/>
        </w:rPr>
      </w:pPr>
      <w:r>
        <w:rPr>
          <w:rFonts w:ascii="Arial" w:hAnsi="Arial" w:cs="Arial"/>
          <w:b/>
          <w:color w:val="0000FF"/>
          <w:sz w:val="24"/>
          <w:u w:val="thick"/>
        </w:rPr>
        <w:t>R4-2207087</w:t>
      </w:r>
      <w:r w:rsidRPr="00944C49">
        <w:rPr>
          <w:b/>
          <w:lang w:val="en-US" w:eastAsia="zh-CN"/>
        </w:rPr>
        <w:tab/>
      </w:r>
      <w:r w:rsidR="00CB08C2" w:rsidRPr="00CB08C2">
        <w:rPr>
          <w:rFonts w:ascii="Arial" w:hAnsi="Arial" w:cs="Arial"/>
          <w:b/>
          <w:sz w:val="24"/>
        </w:rPr>
        <w:t xml:space="preserve">Reply LS to RAN2 on RLM/BFD relaxation for </w:t>
      </w:r>
      <w:r w:rsidR="00CB08C2">
        <w:rPr>
          <w:rFonts w:ascii="Arial" w:hAnsi="Arial" w:cs="Arial"/>
          <w:b/>
          <w:sz w:val="24"/>
        </w:rPr>
        <w:t>Enhanced Power Saving</w:t>
      </w:r>
    </w:p>
    <w:p w14:paraId="005463A0" w14:textId="252C51C1" w:rsidR="00CB08C2" w:rsidRDefault="00CB08C2" w:rsidP="00CB08C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vivo</w:t>
      </w:r>
    </w:p>
    <w:p w14:paraId="2182B076" w14:textId="77777777" w:rsidR="00C64EC9" w:rsidRPr="00944C49" w:rsidRDefault="00C64EC9" w:rsidP="00C64EC9">
      <w:pPr>
        <w:rPr>
          <w:rFonts w:ascii="Arial" w:hAnsi="Arial" w:cs="Arial"/>
          <w:b/>
          <w:lang w:val="en-US" w:eastAsia="zh-CN"/>
        </w:rPr>
      </w:pPr>
      <w:r w:rsidRPr="00944C49">
        <w:rPr>
          <w:rFonts w:ascii="Arial" w:hAnsi="Arial" w:cs="Arial"/>
          <w:b/>
          <w:lang w:val="en-US" w:eastAsia="zh-CN"/>
        </w:rPr>
        <w:t xml:space="preserve">Abstract: </w:t>
      </w:r>
    </w:p>
    <w:p w14:paraId="2DB85245" w14:textId="77777777" w:rsidR="00C64EC9" w:rsidRDefault="00C64EC9" w:rsidP="00C64EC9">
      <w:pPr>
        <w:rPr>
          <w:rFonts w:ascii="Arial" w:hAnsi="Arial" w:cs="Arial"/>
          <w:b/>
          <w:lang w:val="en-US" w:eastAsia="zh-CN"/>
        </w:rPr>
      </w:pPr>
      <w:r w:rsidRPr="00944C49">
        <w:rPr>
          <w:rFonts w:ascii="Arial" w:hAnsi="Arial" w:cs="Arial"/>
          <w:b/>
          <w:lang w:val="en-US" w:eastAsia="zh-CN"/>
        </w:rPr>
        <w:t xml:space="preserve">Discussion: </w:t>
      </w:r>
    </w:p>
    <w:p w14:paraId="5BEB9B94" w14:textId="02F8D9B9" w:rsidR="00C64EC9" w:rsidRDefault="00786629" w:rsidP="00C64EC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Approved.</w:t>
      </w:r>
    </w:p>
    <w:p w14:paraId="50D8CB8A" w14:textId="34D8488D" w:rsidR="007815A9" w:rsidRDefault="007815A9" w:rsidP="007815A9">
      <w:r>
        <w:t>================================================================================</w:t>
      </w:r>
    </w:p>
    <w:p w14:paraId="637E259F" w14:textId="22B39B39" w:rsidR="008E600A" w:rsidRDefault="008E600A" w:rsidP="008E600A">
      <w:pPr>
        <w:pStyle w:val="Heading4"/>
      </w:pPr>
      <w:r>
        <w:t>10.14.1</w:t>
      </w:r>
      <w:r>
        <w:tab/>
        <w:t>General</w:t>
      </w:r>
      <w:bookmarkEnd w:id="77"/>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3A4CB4" w14:textId="567C3B4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FB36E2" w14:textId="77777777" w:rsidR="00994C25" w:rsidRDefault="00994C25" w:rsidP="008E600A">
      <w:pPr>
        <w:rPr>
          <w:color w:val="993300"/>
          <w:u w:val="single"/>
        </w:rPr>
      </w:pP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017C2C5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R4-2206914 (from R4-2205636).</w:t>
      </w:r>
    </w:p>
    <w:p w14:paraId="34438351" w14:textId="3CBCABDB" w:rsidR="00994C25" w:rsidRDefault="00994C25" w:rsidP="00994C25">
      <w:pPr>
        <w:rPr>
          <w:rFonts w:ascii="Arial" w:hAnsi="Arial" w:cs="Arial"/>
          <w:b/>
          <w:sz w:val="24"/>
        </w:rPr>
      </w:pPr>
      <w:bookmarkStart w:id="79" w:name="_Toc95792906"/>
      <w:r>
        <w:rPr>
          <w:rFonts w:ascii="Arial" w:hAnsi="Arial" w:cs="Arial"/>
          <w:b/>
          <w:color w:val="0000FF"/>
          <w:sz w:val="24"/>
        </w:rPr>
        <w:t>R4-2206914</w:t>
      </w:r>
      <w:r>
        <w:rPr>
          <w:rFonts w:ascii="Arial" w:hAnsi="Arial" w:cs="Arial"/>
          <w:b/>
          <w:color w:val="0000FF"/>
          <w:sz w:val="24"/>
        </w:rPr>
        <w:tab/>
      </w:r>
      <w:r>
        <w:rPr>
          <w:rFonts w:ascii="Arial" w:hAnsi="Arial" w:cs="Arial"/>
          <w:b/>
          <w:sz w:val="24"/>
        </w:rPr>
        <w:t>Draft CR to TS 38.133: Applicability of relaxed BFD requirements</w:t>
      </w:r>
    </w:p>
    <w:p w14:paraId="1D117852"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4241969D" w14:textId="77777777" w:rsidR="00994C25" w:rsidRDefault="00994C25" w:rsidP="00994C25">
      <w:pPr>
        <w:rPr>
          <w:rFonts w:ascii="Arial" w:hAnsi="Arial" w:cs="Arial"/>
          <w:b/>
        </w:rPr>
      </w:pPr>
      <w:r>
        <w:rPr>
          <w:rFonts w:ascii="Arial" w:hAnsi="Arial" w:cs="Arial"/>
          <w:b/>
        </w:rPr>
        <w:t xml:space="preserve">Abstract: </w:t>
      </w:r>
    </w:p>
    <w:p w14:paraId="693BE10B" w14:textId="77777777" w:rsidR="00994C25" w:rsidRDefault="00994C25" w:rsidP="00994C25">
      <w:r>
        <w:t>Applicability rule for relaxed BFD.</w:t>
      </w:r>
    </w:p>
    <w:p w14:paraId="3935654C" w14:textId="1F152FF2" w:rsidR="00994C25" w:rsidRDefault="00786629"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1AFDDBCB" w14:textId="77777777" w:rsidR="00994C25" w:rsidRDefault="00994C25" w:rsidP="00994C25">
      <w:pPr>
        <w:rPr>
          <w:color w:val="993300"/>
          <w:u w:val="single"/>
        </w:rPr>
      </w:pPr>
    </w:p>
    <w:p w14:paraId="1536B981" w14:textId="77777777" w:rsidR="008E600A" w:rsidRDefault="008E600A" w:rsidP="008E600A">
      <w:pPr>
        <w:pStyle w:val="Heading4"/>
      </w:pPr>
      <w:r>
        <w:t>10.14.2</w:t>
      </w:r>
      <w:r>
        <w:tab/>
        <w:t>RRM core requirements</w:t>
      </w:r>
      <w:bookmarkEnd w:id="79"/>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A70896" w14:textId="28A03E66"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6981D" w14:textId="77777777" w:rsidR="00994C25" w:rsidRDefault="00994C25" w:rsidP="008E600A">
      <w:pPr>
        <w:rPr>
          <w:color w:val="993300"/>
          <w:u w:val="single"/>
        </w:rPr>
      </w:pP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7B2B79" w14:textId="262CDA1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B69612" w14:textId="77777777" w:rsidR="00994C25" w:rsidRDefault="00994C25" w:rsidP="008E600A">
      <w:pPr>
        <w:rPr>
          <w:color w:val="993300"/>
          <w:u w:val="single"/>
        </w:rPr>
      </w:pP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3A1047" w14:textId="15A53F0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FECD2" w14:textId="77777777" w:rsidR="00994C25" w:rsidRDefault="00994C25" w:rsidP="008E600A">
      <w:pPr>
        <w:rPr>
          <w:color w:val="993300"/>
          <w:u w:val="single"/>
        </w:rPr>
      </w:pPr>
    </w:p>
    <w:p w14:paraId="358F301C" w14:textId="77777777" w:rsidR="008E600A" w:rsidRDefault="008E600A" w:rsidP="008E600A">
      <w:pPr>
        <w:rPr>
          <w:rFonts w:ascii="Arial" w:hAnsi="Arial" w:cs="Arial"/>
          <w:b/>
          <w:sz w:val="24"/>
        </w:rPr>
      </w:pPr>
      <w:r>
        <w:rPr>
          <w:rFonts w:ascii="Arial" w:hAnsi="Arial" w:cs="Arial"/>
          <w:b/>
          <w:color w:val="0000FF"/>
          <w:sz w:val="24"/>
        </w:rPr>
        <w:lastRenderedPageBreak/>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282227" w14:textId="03DD291B"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7EAB2D" w14:textId="77777777" w:rsidR="00994C25" w:rsidRDefault="00994C25" w:rsidP="008E600A">
      <w:pPr>
        <w:rPr>
          <w:color w:val="993300"/>
          <w:u w:val="single"/>
        </w:rPr>
      </w:pP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8C2D2D8" w14:textId="193F333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7D21" w14:textId="77777777" w:rsidR="00994C25" w:rsidRDefault="00994C25" w:rsidP="008E600A">
      <w:pPr>
        <w:rPr>
          <w:color w:val="993300"/>
          <w:u w:val="single"/>
        </w:rPr>
      </w:pP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3039AF7" w14:textId="25B83740"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93EF" w14:textId="77777777" w:rsidR="00994C25" w:rsidRDefault="00994C25" w:rsidP="008E600A">
      <w:pPr>
        <w:rPr>
          <w:color w:val="993300"/>
          <w:u w:val="single"/>
        </w:rPr>
      </w:pP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BC4AC4" w14:textId="15EECA64"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71F98" w14:textId="77777777" w:rsidR="00994C25" w:rsidRDefault="00994C25" w:rsidP="008E600A">
      <w:pPr>
        <w:rPr>
          <w:color w:val="993300"/>
          <w:u w:val="single"/>
        </w:rPr>
      </w:pP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DA9118D" w14:textId="4C12454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R4-2206913 (from R4-2204338).</w:t>
      </w:r>
    </w:p>
    <w:p w14:paraId="13B670E9" w14:textId="54BA7157" w:rsidR="00994C25" w:rsidRDefault="00994C25" w:rsidP="00994C25">
      <w:pPr>
        <w:rPr>
          <w:rFonts w:ascii="Arial" w:hAnsi="Arial" w:cs="Arial"/>
          <w:b/>
          <w:sz w:val="24"/>
        </w:rPr>
      </w:pPr>
      <w:r>
        <w:rPr>
          <w:rFonts w:ascii="Arial" w:hAnsi="Arial" w:cs="Arial"/>
          <w:b/>
          <w:color w:val="0000FF"/>
          <w:sz w:val="24"/>
        </w:rPr>
        <w:t>R4-2206913</w:t>
      </w:r>
      <w:r>
        <w:rPr>
          <w:rFonts w:ascii="Arial" w:hAnsi="Arial" w:cs="Arial"/>
          <w:b/>
          <w:color w:val="0000FF"/>
          <w:sz w:val="24"/>
        </w:rPr>
        <w:tab/>
      </w:r>
      <w:r>
        <w:rPr>
          <w:rFonts w:ascii="Arial" w:hAnsi="Arial" w:cs="Arial"/>
          <w:b/>
          <w:sz w:val="24"/>
        </w:rPr>
        <w:t>draft CR on CSI-RS RLM requirements relaxation for R17 UE power saving</w:t>
      </w:r>
    </w:p>
    <w:p w14:paraId="59165C95"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9EA93F9" w14:textId="51A6170D" w:rsidR="00994C25" w:rsidRDefault="00786629"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7C24B97F" w14:textId="77777777" w:rsidR="00994C25" w:rsidRDefault="00994C25" w:rsidP="00994C25">
      <w:pPr>
        <w:rPr>
          <w:color w:val="993300"/>
          <w:u w:val="single"/>
        </w:rPr>
      </w:pP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0E36C6" w14:textId="76577F27" w:rsidR="008E600A" w:rsidRDefault="00994C2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5B5F1C8" w14:textId="77777777" w:rsidR="00994C25" w:rsidRDefault="00994C25" w:rsidP="008E600A">
      <w:pPr>
        <w:rPr>
          <w:color w:val="993300"/>
          <w:u w:val="single"/>
        </w:rPr>
      </w:pP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8B30A9" w14:textId="6A8EDBA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8CA5A7" w14:textId="77777777" w:rsidR="00994C25" w:rsidRDefault="00994C25" w:rsidP="008E600A">
      <w:pPr>
        <w:rPr>
          <w:color w:val="993300"/>
          <w:u w:val="single"/>
        </w:rPr>
      </w:pP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6928C176" w14:textId="409169F7"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R4-2206915 (from R4-2204533).</w:t>
      </w:r>
    </w:p>
    <w:p w14:paraId="07EB053E" w14:textId="6C075BB9" w:rsidR="00994C25" w:rsidRDefault="00994C25" w:rsidP="00994C25">
      <w:pPr>
        <w:rPr>
          <w:rFonts w:ascii="Arial" w:hAnsi="Arial" w:cs="Arial"/>
          <w:b/>
          <w:sz w:val="24"/>
        </w:rPr>
      </w:pPr>
      <w:r>
        <w:rPr>
          <w:rFonts w:ascii="Arial" w:hAnsi="Arial" w:cs="Arial"/>
          <w:b/>
          <w:color w:val="0000FF"/>
          <w:sz w:val="24"/>
        </w:rPr>
        <w:t>R4-2206915</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5E34E2A1"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DE722CA" w14:textId="79DB1555" w:rsidR="00994C25" w:rsidRDefault="00786629"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6033BE7F" w14:textId="77777777" w:rsidR="00994C25" w:rsidRDefault="00994C25" w:rsidP="00994C25">
      <w:pPr>
        <w:rPr>
          <w:color w:val="993300"/>
          <w:u w:val="single"/>
        </w:rPr>
      </w:pP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D48C5A" w14:textId="269E899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94D1" w14:textId="77777777" w:rsidR="00994C25" w:rsidRDefault="00994C25" w:rsidP="008E600A">
      <w:pPr>
        <w:rPr>
          <w:color w:val="993300"/>
          <w:u w:val="single"/>
        </w:rPr>
      </w:pP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AC1AB2E" w14:textId="5C86CE6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A9DD6D" w14:textId="77777777" w:rsidR="00994C25" w:rsidRDefault="00994C25" w:rsidP="008E600A">
      <w:pPr>
        <w:rPr>
          <w:color w:val="993300"/>
          <w:u w:val="single"/>
        </w:rPr>
      </w:pP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2591ADA8"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BFBDB4" w14:textId="77777777" w:rsidR="00994C25" w:rsidRDefault="00994C25" w:rsidP="008E600A">
      <w:pPr>
        <w:rPr>
          <w:color w:val="993300"/>
          <w:u w:val="single"/>
        </w:rPr>
      </w:pP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45D0A1A7"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R4-2206912 (from R4-2205332).</w:t>
      </w:r>
    </w:p>
    <w:p w14:paraId="6827FBDD" w14:textId="6399476D" w:rsidR="00CB6007" w:rsidRDefault="00CB6007" w:rsidP="00CB6007">
      <w:pPr>
        <w:rPr>
          <w:rFonts w:ascii="Arial" w:hAnsi="Arial" w:cs="Arial"/>
          <w:b/>
          <w:sz w:val="24"/>
        </w:rPr>
      </w:pPr>
      <w:r>
        <w:rPr>
          <w:rFonts w:ascii="Arial" w:hAnsi="Arial" w:cs="Arial"/>
          <w:b/>
          <w:color w:val="0000FF"/>
          <w:sz w:val="24"/>
        </w:rPr>
        <w:t>R4-2206912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60F647B7" w14:textId="77777777" w:rsidR="00CB6007" w:rsidRDefault="00CB6007" w:rsidP="00CB60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2A300A" w14:textId="5A21784C" w:rsidR="00CB6007" w:rsidRDefault="00786629"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69B757D2" w14:textId="77777777" w:rsidR="00994C25" w:rsidRDefault="00994C25" w:rsidP="00CB6007">
      <w:pPr>
        <w:rPr>
          <w:color w:val="993300"/>
          <w:u w:val="single"/>
        </w:rPr>
      </w:pP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EAFDDC" w14:textId="725756C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863DD" w14:textId="77777777" w:rsidR="00994C25" w:rsidRDefault="00994C25" w:rsidP="008E600A">
      <w:pPr>
        <w:rPr>
          <w:color w:val="993300"/>
          <w:u w:val="single"/>
        </w:rPr>
      </w:pP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04962D8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CB3B0" w14:textId="77777777" w:rsidR="00994C25" w:rsidRDefault="00994C25" w:rsidP="008E600A">
      <w:pPr>
        <w:rPr>
          <w:color w:val="993300"/>
          <w:u w:val="single"/>
        </w:rPr>
      </w:pP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B18892" w14:textId="698130B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7237E" w14:textId="77777777" w:rsidR="00994C25" w:rsidRDefault="00994C25" w:rsidP="008E600A">
      <w:pPr>
        <w:rPr>
          <w:color w:val="993300"/>
          <w:u w:val="single"/>
        </w:rPr>
      </w:pP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304D6F3" w14:textId="0D5BA9F5"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R4-2206911 (from R4-2205661).</w:t>
      </w:r>
    </w:p>
    <w:p w14:paraId="7E1EB2C9" w14:textId="050D1BEC" w:rsidR="00CB6007" w:rsidRDefault="00CB6007" w:rsidP="00CB6007">
      <w:pPr>
        <w:rPr>
          <w:rFonts w:ascii="Arial" w:hAnsi="Arial" w:cs="Arial"/>
          <w:b/>
          <w:sz w:val="24"/>
        </w:rPr>
      </w:pPr>
      <w:r>
        <w:rPr>
          <w:rFonts w:ascii="Arial" w:hAnsi="Arial" w:cs="Arial"/>
          <w:b/>
          <w:color w:val="0000FF"/>
          <w:sz w:val="24"/>
        </w:rPr>
        <w:t>R4-2206911</w:t>
      </w:r>
      <w:r>
        <w:rPr>
          <w:rFonts w:ascii="Arial" w:hAnsi="Arial" w:cs="Arial"/>
          <w:b/>
          <w:color w:val="0000FF"/>
          <w:sz w:val="24"/>
        </w:rPr>
        <w:tab/>
      </w:r>
      <w:r>
        <w:rPr>
          <w:rFonts w:ascii="Arial" w:hAnsi="Arial" w:cs="Arial"/>
          <w:b/>
          <w:sz w:val="24"/>
        </w:rPr>
        <w:t>CR on TS38.133 for applicability of RLM measurement relaxation</w:t>
      </w:r>
    </w:p>
    <w:p w14:paraId="7ABDD535" w14:textId="77777777" w:rsidR="00CB6007" w:rsidRDefault="00CB6007" w:rsidP="00CB60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A94CC3" w14:textId="289CC155" w:rsidR="00CB6007" w:rsidRDefault="00786629"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2152E7F4" w14:textId="77777777" w:rsidR="00994C25" w:rsidRDefault="00994C25" w:rsidP="00CB6007">
      <w:pPr>
        <w:rPr>
          <w:color w:val="993300"/>
          <w:u w:val="single"/>
        </w:rPr>
      </w:pP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2EFDA36A" w14:textId="07F2C278" w:rsidR="008E600A" w:rsidRDefault="00786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0903E646" w14:textId="77777777" w:rsidR="00994C25" w:rsidRDefault="00994C25" w:rsidP="008E600A">
      <w:pPr>
        <w:rPr>
          <w:color w:val="993300"/>
          <w:u w:val="single"/>
        </w:rPr>
      </w:pPr>
    </w:p>
    <w:p w14:paraId="5372E45C" w14:textId="77777777" w:rsidR="008E600A" w:rsidRDefault="008E600A" w:rsidP="008E600A">
      <w:pPr>
        <w:pStyle w:val="Heading4"/>
      </w:pPr>
      <w:bookmarkStart w:id="80" w:name="_Toc95792907"/>
      <w:r>
        <w:t>10.14.3</w:t>
      </w:r>
      <w:r>
        <w:tab/>
        <w:t>RRM performance requirements</w:t>
      </w:r>
      <w:bookmarkEnd w:id="80"/>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045DBDC" w14:textId="38A27F0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84B7" w14:textId="77777777" w:rsidR="00994C25" w:rsidRDefault="00994C25" w:rsidP="008E600A">
      <w:pPr>
        <w:rPr>
          <w:color w:val="993300"/>
          <w:u w:val="single"/>
        </w:rPr>
      </w:pP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84D3F" w14:textId="2296CCB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39110E" w14:textId="77777777" w:rsidR="00994C25" w:rsidRDefault="00994C25" w:rsidP="008E600A">
      <w:pPr>
        <w:rPr>
          <w:color w:val="993300"/>
          <w:u w:val="single"/>
        </w:rPr>
      </w:pP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AEE026" w14:textId="1908ACBE"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D7AA98" w14:textId="77777777" w:rsidR="00994C25" w:rsidRDefault="00994C25" w:rsidP="008E600A">
      <w:pPr>
        <w:rPr>
          <w:color w:val="993300"/>
          <w:u w:val="single"/>
        </w:rPr>
      </w:pP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0032A4" w14:textId="59C1EE7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98529" w14:textId="77777777" w:rsidR="008E600A" w:rsidRDefault="008E600A" w:rsidP="008E600A">
      <w:pPr>
        <w:pStyle w:val="Heading3"/>
      </w:pPr>
      <w:bookmarkStart w:id="81" w:name="_Toc95792909"/>
      <w:r>
        <w:t>10.15</w:t>
      </w:r>
      <w:r>
        <w:tab/>
        <w:t>NR Sidelink enhancement</w:t>
      </w:r>
      <w:bookmarkEnd w:id="81"/>
    </w:p>
    <w:p w14:paraId="5BF0E121" w14:textId="0CB4BA36" w:rsidR="008E600A" w:rsidRDefault="008E600A" w:rsidP="008E600A">
      <w:pPr>
        <w:pStyle w:val="Heading4"/>
      </w:pPr>
      <w:bookmarkStart w:id="82" w:name="_Toc95792922"/>
      <w:r>
        <w:t>10.15.5</w:t>
      </w:r>
      <w:r>
        <w:tab/>
        <w:t>RRM core requirements</w:t>
      </w:r>
      <w:bookmarkEnd w:id="82"/>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43EDFEBE" w:rsidR="00D24151" w:rsidRDefault="008179A6" w:rsidP="00D241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R4-2207064 (from R4-2206766).</w:t>
      </w:r>
    </w:p>
    <w:p w14:paraId="6F390DF9" w14:textId="3C4C47B7" w:rsidR="008179A6" w:rsidRPr="00766996" w:rsidRDefault="008179A6" w:rsidP="008179A6">
      <w:pPr>
        <w:rPr>
          <w:rFonts w:ascii="Arial" w:hAnsi="Arial" w:cs="Arial"/>
          <w:b/>
          <w:sz w:val="24"/>
          <w:lang w:val="en-US"/>
        </w:rPr>
      </w:pPr>
      <w:r>
        <w:rPr>
          <w:rFonts w:ascii="Arial" w:hAnsi="Arial" w:cs="Arial"/>
          <w:b/>
          <w:color w:val="0000FF"/>
          <w:sz w:val="24"/>
          <w:u w:val="thick"/>
        </w:rPr>
        <w:t>R4-2207064</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7AD9F1AE"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16199387"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3D6A7F"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52B7CC7" w14:textId="4357D7C6"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 xml:space="preserve">Topic #1: RRM related to intra-band </w:t>
      </w:r>
      <w:proofErr w:type="gramStart"/>
      <w:r w:rsidRPr="006E352B">
        <w:rPr>
          <w:bCs/>
        </w:rPr>
        <w:t>con-current</w:t>
      </w:r>
      <w:proofErr w:type="gramEnd"/>
      <w:r w:rsidRPr="006E352B">
        <w:rPr>
          <w:bCs/>
        </w:rPr>
        <w:t xml:space="preserve">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Sub-topic 1-</w:t>
      </w:r>
      <w:proofErr w:type="gramStart"/>
      <w:r w:rsidRPr="006E352B">
        <w:rPr>
          <w:bCs/>
        </w:rPr>
        <w:t>1 :</w:t>
      </w:r>
      <w:proofErr w:type="gramEnd"/>
      <w:r w:rsidRPr="006E352B">
        <w:rPr>
          <w:bCs/>
        </w:rPr>
        <w:t xml:space="preserve">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t xml:space="preserve">while </w:t>
      </w:r>
      <w:proofErr w:type="spellStart"/>
      <w:r>
        <w:rPr>
          <w:bCs/>
          <w:i/>
          <w:iCs/>
          <w:szCs w:val="22"/>
        </w:rPr>
        <w:t>onDurationTimer</w:t>
      </w:r>
      <w:proofErr w:type="spellEnd"/>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w:t>
      </w:r>
      <w:proofErr w:type="spellStart"/>
      <w:r>
        <w:rPr>
          <w:bCs/>
          <w:iCs/>
          <w:szCs w:val="22"/>
        </w:rPr>
        <w:t>PCell</w:t>
      </w:r>
      <w:proofErr w:type="spellEnd"/>
      <w:r>
        <w:rPr>
          <w:bCs/>
          <w:iCs/>
          <w:szCs w:val="22"/>
        </w:rPr>
        <w:t xml:space="preserve">,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 xml:space="preserve">Performing candidate beam detection on </w:t>
      </w:r>
      <w:proofErr w:type="spellStart"/>
      <w:r>
        <w:rPr>
          <w:bCs/>
          <w:iCs/>
          <w:szCs w:val="22"/>
        </w:rPr>
        <w:t>PCell</w:t>
      </w:r>
      <w:proofErr w:type="spellEnd"/>
      <w:r>
        <w:rPr>
          <w:bCs/>
          <w:iCs/>
          <w:szCs w:val="22"/>
        </w:rPr>
        <w:t>/serving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lastRenderedPageBreak/>
        <w:t xml:space="preserve">while </w:t>
      </w:r>
      <w:proofErr w:type="spellStart"/>
      <w:r>
        <w:rPr>
          <w:bCs/>
          <w:lang w:eastAsia="ja-JP" w:bidi="hi-IN"/>
        </w:rPr>
        <w:t>onDurationTimer</w:t>
      </w:r>
      <w:proofErr w:type="spellEnd"/>
      <w:r>
        <w:rPr>
          <w:bCs/>
          <w:lang w:eastAsia="ja-JP" w:bidi="hi-IN"/>
        </w:rPr>
        <w:t xml:space="preserve">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 xml:space="preserve">While </w:t>
            </w:r>
            <w:proofErr w:type="spellStart"/>
            <w:r w:rsidRPr="00FB6F58">
              <w:rPr>
                <w:bCs/>
                <w:strike/>
                <w:lang w:eastAsia="ja-JP" w:bidi="hi-IN"/>
              </w:rPr>
              <w:t>onDurationTimer</w:t>
            </w:r>
            <w:proofErr w:type="spellEnd"/>
            <w:r w:rsidRPr="00FB6F58">
              <w:rPr>
                <w:bCs/>
                <w:strike/>
                <w:lang w:eastAsia="ja-JP" w:bidi="hi-IN"/>
              </w:rPr>
              <w:t xml:space="preserve">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proofErr w:type="spellStart"/>
      <w:r w:rsidR="00BB5240">
        <w:rPr>
          <w:bCs/>
          <w:lang w:eastAsia="ja-JP" w:bidi="hi-IN"/>
        </w:rPr>
        <w:t>onDurationTimer</w:t>
      </w:r>
      <w:proofErr w:type="spellEnd"/>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 xml:space="preserve">This is relevant to </w:t>
      </w:r>
      <w:proofErr w:type="spellStart"/>
      <w:r w:rsidR="00801319">
        <w:rPr>
          <w:lang w:eastAsia="ja-JP"/>
        </w:rPr>
        <w:t>Uu</w:t>
      </w:r>
      <w:proofErr w:type="spellEnd"/>
      <w:r w:rsidR="00801319">
        <w:rPr>
          <w:lang w:eastAsia="ja-JP"/>
        </w:rPr>
        <w:t xml:space="preserve">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 xml:space="preserve">Not applicable for DRX cycle length &lt; X </w:t>
            </w:r>
            <w:proofErr w:type="spellStart"/>
            <w:r w:rsidRPr="00C5157E">
              <w:rPr>
                <w:highlight w:val="green"/>
                <w:lang w:eastAsia="ja-JP"/>
              </w:rPr>
              <w:t>ms</w:t>
            </w:r>
            <w:proofErr w:type="spellEnd"/>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lang w:val="en-US"/>
        </w:rPr>
      </w:pPr>
    </w:p>
    <w:p w14:paraId="5725A674" w14:textId="49B6592D" w:rsidR="00074DAF" w:rsidRPr="004F7E01" w:rsidRDefault="00074DAF" w:rsidP="00074DAF">
      <w:pPr>
        <w:rPr>
          <w:u w:val="single"/>
          <w:lang w:val="en-US"/>
        </w:rPr>
      </w:pPr>
      <w:r w:rsidRPr="004F7E01">
        <w:rPr>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lastRenderedPageBreak/>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lang w:val="en-US"/>
        </w:rPr>
      </w:pPr>
    </w:p>
    <w:p w14:paraId="69B479F6" w14:textId="57AC0BFE" w:rsidR="007D2130" w:rsidRPr="00AA47CC" w:rsidRDefault="007D2130" w:rsidP="007D2130">
      <w:pPr>
        <w:spacing w:line="252" w:lineRule="auto"/>
        <w:rPr>
          <w:u w:val="single"/>
        </w:rPr>
      </w:pPr>
      <w:r w:rsidRPr="00AA47CC">
        <w:rPr>
          <w:u w:val="single"/>
        </w:rPr>
        <w:t xml:space="preserve">2-2-2: Interruption to WAN due to SL-DRX </w:t>
      </w:r>
      <w:r w:rsidR="00851A0A" w:rsidRPr="00851A0A">
        <w:rPr>
          <w:u w:val="single"/>
        </w:rPr>
        <w:t xml:space="preserve">when NR is in </w:t>
      </w:r>
      <w:proofErr w:type="gramStart"/>
      <w:r w:rsidR="00851A0A" w:rsidRPr="00851A0A">
        <w:rPr>
          <w:u w:val="single"/>
        </w:rPr>
        <w:t>DRX</w:t>
      </w:r>
      <w:proofErr w:type="gramEnd"/>
      <w:r w:rsidR="00851A0A" w:rsidRPr="00851A0A">
        <w:rPr>
          <w:u w:val="single"/>
        </w:rPr>
        <w:t xml:space="preserve">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proofErr w:type="spellStart"/>
      <w:r>
        <w:rPr>
          <w:i/>
          <w:iCs/>
        </w:rPr>
        <w:t>onDurationTimer</w:t>
      </w:r>
      <w:proofErr w:type="spellEnd"/>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 xml:space="preserve">3 while </w:t>
      </w:r>
      <w:proofErr w:type="spellStart"/>
      <w:r w:rsidR="008A420C">
        <w:rPr>
          <w:lang w:eastAsia="ja-JP"/>
        </w:rPr>
        <w:t>onDurationTimer</w:t>
      </w:r>
      <w:proofErr w:type="spellEnd"/>
      <w:r w:rsidR="008A420C">
        <w:rPr>
          <w:lang w:eastAsia="ja-JP"/>
        </w:rPr>
        <w:t xml:space="preserve">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w:t>
      </w:r>
      <w:proofErr w:type="gramStart"/>
      <w:r w:rsidRPr="00F1347D">
        <w:rPr>
          <w:highlight w:val="yellow"/>
        </w:rPr>
        <w:t>DRX</w:t>
      </w:r>
      <w:proofErr w:type="gramEnd"/>
      <w:r w:rsidRPr="00F1347D">
        <w:rPr>
          <w:highlight w:val="yellow"/>
        </w:rPr>
        <w:t xml:space="preserve">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are not applicable while </w:t>
      </w:r>
      <w:proofErr w:type="spellStart"/>
      <w:r w:rsidRPr="00F1347D">
        <w:rPr>
          <w:i/>
          <w:iCs/>
          <w:highlight w:val="yellow"/>
        </w:rPr>
        <w:t>onDurationTimer</w:t>
      </w:r>
      <w:proofErr w:type="spellEnd"/>
      <w:r w:rsidRPr="00F1347D">
        <w:rPr>
          <w:highlight w:val="yellow"/>
        </w:rPr>
        <w:t xml:space="preserve"> is running for the SL resource allocation mode 2</w:t>
      </w:r>
    </w:p>
    <w:p w14:paraId="645ACA37" w14:textId="77777777" w:rsidR="00401E07" w:rsidRDefault="00401E07" w:rsidP="00401E07">
      <w:pPr>
        <w:rPr>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spacing w:after="180" w:line="259" w:lineRule="auto"/>
        <w:textAlignment w:val="baseline"/>
        <w:rPr>
          <w:bCs/>
        </w:rPr>
      </w:pPr>
      <w:r w:rsidRPr="00BF680F">
        <w:rPr>
          <w:bCs/>
        </w:rPr>
        <w:t xml:space="preserve">Option 1: </w:t>
      </w:r>
      <w:r>
        <w:rPr>
          <w:bCs/>
        </w:rPr>
        <w:t>R</w:t>
      </w:r>
      <w:r w:rsidRPr="00BF680F">
        <w:rPr>
          <w:bCs/>
        </w:rPr>
        <w:t xml:space="preserve">elax asynchronized </w:t>
      </w:r>
      <w:proofErr w:type="spellStart"/>
      <w:r w:rsidRPr="00BF680F">
        <w:rPr>
          <w:bCs/>
        </w:rPr>
        <w:t>SyncRef</w:t>
      </w:r>
      <w:proofErr w:type="spellEnd"/>
      <w:r w:rsidRPr="00BF680F">
        <w:rPr>
          <w:bCs/>
        </w:rPr>
        <w:t xml:space="preserve"> UE search requirement </w:t>
      </w:r>
      <w:r>
        <w:rPr>
          <w:bCs/>
        </w:rPr>
        <w:t>for</w:t>
      </w:r>
      <w:r w:rsidRPr="00BF680F">
        <w:rPr>
          <w:bCs/>
        </w:rPr>
        <w:t xml:space="preserve"> R17 UE supporting DRX</w:t>
      </w:r>
      <w:r>
        <w:rPr>
          <w:bCs/>
        </w:rPr>
        <w:t xml:space="preserve"> when the conditions are satisfied for an evaluation period, e.g. </w:t>
      </w:r>
      <w:proofErr w:type="spellStart"/>
      <w:proofErr w:type="gramStart"/>
      <w:r>
        <w:t>T</w:t>
      </w:r>
      <w:r>
        <w:rPr>
          <w:vertAlign w:val="subscript"/>
        </w:rPr>
        <w:t>evaluate,SLSS</w:t>
      </w:r>
      <w:proofErr w:type="spellEnd"/>
      <w:proofErr w:type="gramEnd"/>
      <w:r>
        <w:rPr>
          <w:vertAlign w:val="subscript"/>
        </w:rPr>
        <w:t xml:space="preserve">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spacing w:after="180" w:line="259" w:lineRule="auto"/>
        <w:textAlignment w:val="baseline"/>
        <w:rPr>
          <w:bCs/>
        </w:rPr>
      </w:pPr>
      <w:r>
        <w:rPr>
          <w:rFonts w:hint="eastAsia"/>
          <w:bCs/>
        </w:rPr>
        <w:t xml:space="preserve">UE can extend the detection time to </w:t>
      </w:r>
      <w:proofErr w:type="gramStart"/>
      <w:r>
        <w:rPr>
          <w:rFonts w:hint="eastAsia"/>
          <w:bCs/>
        </w:rPr>
        <w:t>max(</w:t>
      </w:r>
      <w:proofErr w:type="gramEnd"/>
      <w:r>
        <w:rPr>
          <w:rFonts w:hint="eastAsia"/>
          <w:bCs/>
        </w:rPr>
        <w:t xml:space="preserve">x*50 </w:t>
      </w:r>
      <w:proofErr w:type="spellStart"/>
      <w:r>
        <w:rPr>
          <w:rFonts w:hint="eastAsia"/>
          <w:bCs/>
        </w:rPr>
        <w:t>DRx</w:t>
      </w:r>
      <w:proofErr w:type="spellEnd"/>
      <w:r>
        <w:rPr>
          <w:rFonts w:hint="eastAsia"/>
          <w:bCs/>
        </w:rPr>
        <w:t xml:space="preserve"> cycle length, 8s), </w:t>
      </w:r>
      <w:proofErr w:type="spellStart"/>
      <w:r>
        <w:rPr>
          <w:rFonts w:hint="eastAsia"/>
          <w:bCs/>
        </w:rPr>
        <w:t>DRx</w:t>
      </w:r>
      <w:proofErr w:type="spellEnd"/>
      <w:r>
        <w:rPr>
          <w:rFonts w:hint="eastAsia"/>
          <w:bCs/>
        </w:rPr>
        <w:t xml:space="preserve"> cycle length is the [longest] </w:t>
      </w:r>
      <w:proofErr w:type="spellStart"/>
      <w:r>
        <w:rPr>
          <w:rFonts w:hint="eastAsia"/>
          <w:bCs/>
        </w:rPr>
        <w:t>DRx</w:t>
      </w:r>
      <w:proofErr w:type="spellEnd"/>
      <w:r>
        <w:rPr>
          <w:rFonts w:hint="eastAsia"/>
          <w:bCs/>
        </w:rPr>
        <w:t xml:space="preserve">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spacing w:after="180" w:line="259" w:lineRule="auto"/>
        <w:textAlignment w:val="baseline"/>
        <w:rPr>
          <w:bCs/>
          <w:highlight w:val="yellow"/>
        </w:rPr>
      </w:pPr>
      <w:r w:rsidRPr="00100D0A">
        <w:rPr>
          <w:bCs/>
          <w:highlight w:val="yellow"/>
        </w:rPr>
        <w:t xml:space="preserve">Option 2: R17 UE supporting DRX can skip asynchronized </w:t>
      </w:r>
      <w:proofErr w:type="spellStart"/>
      <w:r w:rsidRPr="00100D0A">
        <w:rPr>
          <w:bCs/>
          <w:highlight w:val="yellow"/>
        </w:rPr>
        <w:t>SyncRef</w:t>
      </w:r>
      <w:proofErr w:type="spellEnd"/>
      <w:r w:rsidRPr="00100D0A">
        <w:rPr>
          <w:bCs/>
          <w:highlight w:val="yellow"/>
        </w:rPr>
        <w:t xml:space="preserve">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 xml:space="preserve">QC: suggest </w:t>
      </w:r>
      <w:proofErr w:type="gramStart"/>
      <w:r>
        <w:rPr>
          <w:lang w:eastAsia="ja-JP"/>
        </w:rPr>
        <w:t>to agree</w:t>
      </w:r>
      <w:proofErr w:type="gramEnd"/>
      <w:r>
        <w:rPr>
          <w:lang w:eastAsia="ja-JP"/>
        </w:rPr>
        <w:t xml:space="preserv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lastRenderedPageBreak/>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t>Agreements</w:t>
      </w:r>
    </w:p>
    <w:p w14:paraId="5E035405" w14:textId="04616B9A" w:rsidR="00BB3324" w:rsidRPr="003030FF" w:rsidRDefault="00BB3324" w:rsidP="00BB3324">
      <w:pPr>
        <w:pStyle w:val="ListParagraph"/>
        <w:numPr>
          <w:ilvl w:val="1"/>
          <w:numId w:val="10"/>
        </w:numPr>
        <w:spacing w:after="180" w:line="259" w:lineRule="auto"/>
        <w:textAlignment w:val="baseline"/>
        <w:rPr>
          <w:bCs/>
          <w:highlight w:val="green"/>
        </w:rPr>
      </w:pPr>
      <w:r w:rsidRPr="003030FF">
        <w:rPr>
          <w:bCs/>
          <w:highlight w:val="green"/>
        </w:rPr>
        <w:t xml:space="preserve">Relax asynchronized </w:t>
      </w:r>
      <w:proofErr w:type="spellStart"/>
      <w:r w:rsidRPr="003030FF">
        <w:rPr>
          <w:bCs/>
          <w:highlight w:val="green"/>
        </w:rPr>
        <w:t>SyncRef</w:t>
      </w:r>
      <w:proofErr w:type="spellEnd"/>
      <w:r w:rsidRPr="003030FF">
        <w:rPr>
          <w:bCs/>
          <w:highlight w:val="green"/>
        </w:rPr>
        <w:t xml:space="preserve"> UE search requirement for R17 UE supporting DRX when the conditions are satisfied for an evaluation period, e.g. </w:t>
      </w:r>
      <w:proofErr w:type="spellStart"/>
      <w:proofErr w:type="gramStart"/>
      <w:r w:rsidRPr="003030FF">
        <w:rPr>
          <w:highlight w:val="green"/>
        </w:rPr>
        <w:t>T</w:t>
      </w:r>
      <w:r w:rsidRPr="003030FF">
        <w:rPr>
          <w:highlight w:val="green"/>
          <w:vertAlign w:val="subscript"/>
        </w:rPr>
        <w:t>evaluate,SLSS</w:t>
      </w:r>
      <w:proofErr w:type="spellEnd"/>
      <w:proofErr w:type="gramEnd"/>
      <w:r w:rsidRPr="003030FF">
        <w:rPr>
          <w:highlight w:val="green"/>
          <w:vertAlign w:val="subscript"/>
        </w:rPr>
        <w:t xml:space="preserve">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spacing w:after="180" w:line="259" w:lineRule="auto"/>
        <w:textAlignment w:val="baseline"/>
        <w:rPr>
          <w:bCs/>
          <w:highlight w:val="green"/>
        </w:rPr>
      </w:pPr>
      <w:r w:rsidRPr="003030FF">
        <w:rPr>
          <w:rFonts w:hint="eastAsia"/>
          <w:bCs/>
          <w:highlight w:val="green"/>
        </w:rPr>
        <w:t xml:space="preserve">UE can extend the detection time to </w:t>
      </w:r>
      <w:proofErr w:type="gramStart"/>
      <w:r w:rsidRPr="003030FF">
        <w:rPr>
          <w:rFonts w:hint="eastAsia"/>
          <w:bCs/>
          <w:highlight w:val="green"/>
        </w:rPr>
        <w:t>max(</w:t>
      </w:r>
      <w:proofErr w:type="gramEnd"/>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7EDE5865" w:rsidR="00D24151" w:rsidRDefault="003030FF" w:rsidP="009B117F">
      <w:pPr>
        <w:pStyle w:val="ListParagraph"/>
        <w:numPr>
          <w:ilvl w:val="3"/>
          <w:numId w:val="10"/>
        </w:numPr>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32F22024" w14:textId="7E5B2BA5" w:rsidR="00AC2197" w:rsidRDefault="00AC2197" w:rsidP="00AC2197">
      <w:pPr>
        <w:spacing w:line="259" w:lineRule="auto"/>
        <w:textAlignment w:val="baseline"/>
        <w:rPr>
          <w:bCs/>
          <w:highlight w:val="green"/>
        </w:rPr>
      </w:pPr>
    </w:p>
    <w:p w14:paraId="77E6ED78"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7130FCE4" w14:textId="77777777" w:rsidR="006C501E" w:rsidRPr="00C22497" w:rsidRDefault="006C501E" w:rsidP="006C501E">
      <w:pPr>
        <w:spacing w:line="252" w:lineRule="auto"/>
        <w:rPr>
          <w:u w:val="single"/>
        </w:rPr>
      </w:pPr>
      <w:r w:rsidRPr="00C22497">
        <w:rPr>
          <w:u w:val="single"/>
        </w:rPr>
        <w:t>2-2-1: Avoidance of Interruption to WAN due to SL-DRX</w:t>
      </w:r>
    </w:p>
    <w:p w14:paraId="7F62B108" w14:textId="77777777" w:rsidR="006C501E" w:rsidRPr="00475716" w:rsidRDefault="006C501E" w:rsidP="006C501E">
      <w:pPr>
        <w:pStyle w:val="ListParagraph"/>
        <w:numPr>
          <w:ilvl w:val="0"/>
          <w:numId w:val="10"/>
        </w:numPr>
        <w:spacing w:line="252" w:lineRule="auto"/>
        <w:ind w:left="644"/>
        <w:rPr>
          <w:bCs/>
          <w:highlight w:val="green"/>
        </w:rPr>
      </w:pPr>
      <w:r w:rsidRPr="00475716">
        <w:rPr>
          <w:bCs/>
          <w:highlight w:val="green"/>
        </w:rPr>
        <w:t>Agreement</w:t>
      </w:r>
    </w:p>
    <w:p w14:paraId="082E8A01" w14:textId="77777777" w:rsidR="006C501E" w:rsidRPr="00475716" w:rsidRDefault="006C501E" w:rsidP="006C501E">
      <w:pPr>
        <w:pStyle w:val="ListParagraph"/>
        <w:numPr>
          <w:ilvl w:val="1"/>
          <w:numId w:val="10"/>
        </w:numPr>
        <w:spacing w:line="252" w:lineRule="auto"/>
        <w:rPr>
          <w:highlight w:val="green"/>
          <w:lang w:eastAsia="ja-JP"/>
        </w:rPr>
      </w:pPr>
      <w:r w:rsidRPr="00475716">
        <w:rPr>
          <w:highlight w:val="green"/>
          <w:lang w:eastAsia="ja-JP"/>
        </w:rPr>
        <w:t xml:space="preserve">Define the following applicability rules for interruptions to WAN due to SL DRX </w:t>
      </w:r>
    </w:p>
    <w:p w14:paraId="7C70F2D8" w14:textId="77777777" w:rsidR="006C501E" w:rsidRPr="00475716" w:rsidRDefault="006C501E" w:rsidP="006C501E">
      <w:pPr>
        <w:pStyle w:val="ListParagraph"/>
        <w:numPr>
          <w:ilvl w:val="2"/>
          <w:numId w:val="10"/>
        </w:numPr>
        <w:spacing w:line="252" w:lineRule="auto"/>
        <w:rPr>
          <w:highlight w:val="green"/>
          <w:lang w:eastAsia="ja-JP"/>
        </w:rPr>
      </w:pPr>
      <w:r w:rsidRPr="00475716">
        <w:rPr>
          <w:highlight w:val="green"/>
          <w:lang w:eastAsia="ja-JP"/>
        </w:rPr>
        <w:t xml:space="preserve">For </w:t>
      </w:r>
      <w:r w:rsidRPr="00475716">
        <w:rPr>
          <w:highlight w:val="green"/>
          <w:lang w:eastAsia="en-GB"/>
        </w:rPr>
        <w:t>SL DRX active to inactive state transition</w:t>
      </w:r>
    </w:p>
    <w:tbl>
      <w:tblPr>
        <w:tblStyle w:val="TableGrid"/>
        <w:tblW w:w="0" w:type="auto"/>
        <w:jc w:val="center"/>
        <w:tblInd w:w="0" w:type="dxa"/>
        <w:tblLook w:val="04A0" w:firstRow="1" w:lastRow="0" w:firstColumn="1" w:lastColumn="0" w:noHBand="0" w:noVBand="1"/>
      </w:tblPr>
      <w:tblGrid>
        <w:gridCol w:w="2233"/>
        <w:gridCol w:w="2873"/>
        <w:gridCol w:w="2714"/>
      </w:tblGrid>
      <w:tr w:rsidR="006C501E" w:rsidRPr="00475716" w14:paraId="23974636" w14:textId="77777777" w:rsidTr="0055783B">
        <w:trPr>
          <w:trHeight w:val="433"/>
          <w:jc w:val="center"/>
        </w:trPr>
        <w:tc>
          <w:tcPr>
            <w:tcW w:w="2233" w:type="dxa"/>
            <w:vMerge w:val="restart"/>
          </w:tcPr>
          <w:p w14:paraId="1421484D" w14:textId="77777777" w:rsidR="006C501E" w:rsidRPr="00475716" w:rsidRDefault="006C501E" w:rsidP="0055783B">
            <w:pPr>
              <w:spacing w:before="0" w:after="0" w:line="240" w:lineRule="auto"/>
              <w:rPr>
                <w:highlight w:val="green"/>
                <w:lang w:eastAsia="ja-JP"/>
              </w:rPr>
            </w:pPr>
            <w:r w:rsidRPr="00475716">
              <w:rPr>
                <w:highlight w:val="green"/>
                <w:lang w:eastAsia="ja-JP"/>
              </w:rPr>
              <w:t>WAN operation</w:t>
            </w:r>
          </w:p>
        </w:tc>
        <w:tc>
          <w:tcPr>
            <w:tcW w:w="5587" w:type="dxa"/>
            <w:gridSpan w:val="2"/>
          </w:tcPr>
          <w:p w14:paraId="5BDF60F4"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Applicability of WAN interruptions due to SL DRX transition between active/non-active states</w:t>
            </w:r>
          </w:p>
        </w:tc>
      </w:tr>
      <w:tr w:rsidR="006C501E" w:rsidRPr="00475716" w14:paraId="28DFA616" w14:textId="77777777" w:rsidTr="0055783B">
        <w:trPr>
          <w:trHeight w:val="448"/>
          <w:jc w:val="center"/>
        </w:trPr>
        <w:tc>
          <w:tcPr>
            <w:tcW w:w="2233" w:type="dxa"/>
            <w:vMerge/>
          </w:tcPr>
          <w:p w14:paraId="7D6D49B9" w14:textId="77777777" w:rsidR="006C501E" w:rsidRPr="00475716" w:rsidRDefault="006C501E" w:rsidP="0055783B">
            <w:pPr>
              <w:spacing w:before="0" w:after="0" w:line="240" w:lineRule="auto"/>
              <w:rPr>
                <w:highlight w:val="green"/>
                <w:lang w:eastAsia="ja-JP"/>
              </w:rPr>
            </w:pPr>
          </w:p>
        </w:tc>
        <w:tc>
          <w:tcPr>
            <w:tcW w:w="2873" w:type="dxa"/>
          </w:tcPr>
          <w:p w14:paraId="64B242AE"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1</w:t>
            </w:r>
          </w:p>
        </w:tc>
        <w:tc>
          <w:tcPr>
            <w:tcW w:w="2714" w:type="dxa"/>
          </w:tcPr>
          <w:p w14:paraId="25B4EC72"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2</w:t>
            </w:r>
          </w:p>
        </w:tc>
      </w:tr>
      <w:tr w:rsidR="006C501E" w:rsidRPr="00475716" w14:paraId="541C394D" w14:textId="77777777" w:rsidTr="0055783B">
        <w:trPr>
          <w:trHeight w:val="220"/>
          <w:jc w:val="center"/>
        </w:trPr>
        <w:tc>
          <w:tcPr>
            <w:tcW w:w="2233" w:type="dxa"/>
          </w:tcPr>
          <w:p w14:paraId="26F35736" w14:textId="77777777" w:rsidR="006C501E" w:rsidRPr="00475716" w:rsidRDefault="006C501E" w:rsidP="0055783B">
            <w:pPr>
              <w:spacing w:before="0" w:after="0" w:line="240" w:lineRule="auto"/>
              <w:jc w:val="center"/>
              <w:rPr>
                <w:highlight w:val="green"/>
                <w:lang w:eastAsia="ja-JP"/>
              </w:rPr>
            </w:pPr>
            <w:r w:rsidRPr="00475716">
              <w:rPr>
                <w:bCs/>
                <w:highlight w:val="green"/>
                <w:lang w:eastAsia="ja-JP" w:bidi="hi-IN"/>
              </w:rPr>
              <w:t>Reception of paging</w:t>
            </w:r>
          </w:p>
        </w:tc>
        <w:tc>
          <w:tcPr>
            <w:tcW w:w="2873" w:type="dxa"/>
          </w:tcPr>
          <w:p w14:paraId="60657574"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tcPr>
          <w:p w14:paraId="2F57BDE1"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Not applicable</w:t>
            </w:r>
          </w:p>
        </w:tc>
      </w:tr>
      <w:tr w:rsidR="006C501E" w:rsidRPr="00475716" w14:paraId="32C36054" w14:textId="77777777" w:rsidTr="0055783B">
        <w:trPr>
          <w:trHeight w:val="433"/>
          <w:jc w:val="center"/>
        </w:trPr>
        <w:tc>
          <w:tcPr>
            <w:tcW w:w="2233" w:type="dxa"/>
          </w:tcPr>
          <w:p w14:paraId="59CF33A2"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Reception of system information</w:t>
            </w:r>
          </w:p>
        </w:tc>
        <w:tc>
          <w:tcPr>
            <w:tcW w:w="2873" w:type="dxa"/>
          </w:tcPr>
          <w:p w14:paraId="7CFCC6EF"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tcPr>
          <w:p w14:paraId="0868AD0C"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Not applicable</w:t>
            </w:r>
          </w:p>
        </w:tc>
      </w:tr>
      <w:tr w:rsidR="006C501E" w:rsidRPr="00475716" w14:paraId="50D87DD7" w14:textId="77777777" w:rsidTr="0055783B">
        <w:trPr>
          <w:trHeight w:val="226"/>
          <w:jc w:val="center"/>
        </w:trPr>
        <w:tc>
          <w:tcPr>
            <w:tcW w:w="2233" w:type="dxa"/>
          </w:tcPr>
          <w:p w14:paraId="0C534E7C" w14:textId="77777777" w:rsidR="006C501E" w:rsidRPr="00475716" w:rsidRDefault="006C501E" w:rsidP="0055783B">
            <w:pPr>
              <w:spacing w:before="0" w:after="0" w:line="240" w:lineRule="auto"/>
              <w:jc w:val="center"/>
              <w:rPr>
                <w:bCs/>
                <w:highlight w:val="green"/>
                <w:lang w:eastAsia="ja-JP" w:bidi="hi-IN"/>
              </w:rPr>
            </w:pPr>
            <w:r w:rsidRPr="00475716">
              <w:rPr>
                <w:bCs/>
                <w:highlight w:val="green"/>
                <w:lang w:eastAsia="ja-JP" w:bidi="hi-IN"/>
              </w:rPr>
              <w:t>While RLF timer</w:t>
            </w:r>
            <w:r w:rsidRPr="00475716">
              <w:rPr>
                <w:bCs/>
                <w:iCs/>
                <w:szCs w:val="22"/>
                <w:highlight w:val="green"/>
                <w:lang w:eastAsia="zh-CN"/>
              </w:rPr>
              <w:t xml:space="preserve"> </w:t>
            </w:r>
            <w:r w:rsidRPr="00475716">
              <w:rPr>
                <w:bCs/>
                <w:highlight w:val="green"/>
                <w:lang w:eastAsia="ja-JP" w:bidi="hi-IN"/>
              </w:rPr>
              <w:t>is running</w:t>
            </w:r>
          </w:p>
        </w:tc>
        <w:tc>
          <w:tcPr>
            <w:tcW w:w="2873" w:type="dxa"/>
          </w:tcPr>
          <w:p w14:paraId="72F6A7F6"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vMerge w:val="restart"/>
          </w:tcPr>
          <w:p w14:paraId="7B967C0E"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 xml:space="preserve">Not applicable for DRX cycle length &lt; X </w:t>
            </w:r>
            <w:proofErr w:type="spellStart"/>
            <w:r w:rsidRPr="00475716">
              <w:rPr>
                <w:highlight w:val="green"/>
                <w:lang w:eastAsia="ja-JP"/>
              </w:rPr>
              <w:t>ms</w:t>
            </w:r>
            <w:proofErr w:type="spellEnd"/>
          </w:p>
          <w:p w14:paraId="5722104F"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 for other cases</w:t>
            </w:r>
          </w:p>
        </w:tc>
      </w:tr>
      <w:tr w:rsidR="006C501E" w:rsidRPr="00475716" w14:paraId="146E7C15" w14:textId="77777777" w:rsidTr="0055783B">
        <w:trPr>
          <w:trHeight w:val="433"/>
          <w:jc w:val="center"/>
        </w:trPr>
        <w:tc>
          <w:tcPr>
            <w:tcW w:w="2233" w:type="dxa"/>
          </w:tcPr>
          <w:p w14:paraId="1C608476" w14:textId="77777777" w:rsidR="006C501E" w:rsidRPr="00475716" w:rsidRDefault="006C501E" w:rsidP="0055783B">
            <w:pPr>
              <w:spacing w:before="0" w:after="0" w:line="240" w:lineRule="auto"/>
              <w:jc w:val="center"/>
              <w:rPr>
                <w:bCs/>
                <w:highlight w:val="green"/>
                <w:lang w:eastAsia="ja-JP" w:bidi="hi-IN"/>
              </w:rPr>
            </w:pPr>
            <w:r w:rsidRPr="00475716">
              <w:rPr>
                <w:bCs/>
                <w:highlight w:val="green"/>
                <w:lang w:eastAsia="ja-JP" w:bidi="hi-IN"/>
              </w:rPr>
              <w:t>While UE is performing CBD</w:t>
            </w:r>
          </w:p>
        </w:tc>
        <w:tc>
          <w:tcPr>
            <w:tcW w:w="2873" w:type="dxa"/>
          </w:tcPr>
          <w:p w14:paraId="3DC67729"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vMerge/>
          </w:tcPr>
          <w:p w14:paraId="01D64700" w14:textId="77777777" w:rsidR="006C501E" w:rsidRPr="00475716" w:rsidRDefault="006C501E" w:rsidP="0055783B">
            <w:pPr>
              <w:spacing w:before="0" w:after="0" w:line="240" w:lineRule="auto"/>
              <w:jc w:val="center"/>
              <w:rPr>
                <w:highlight w:val="green"/>
                <w:lang w:eastAsia="ja-JP"/>
              </w:rPr>
            </w:pPr>
          </w:p>
        </w:tc>
      </w:tr>
    </w:tbl>
    <w:p w14:paraId="6D9AE421" w14:textId="77777777" w:rsidR="006C501E" w:rsidRPr="00475716" w:rsidRDefault="006C501E" w:rsidP="006C501E">
      <w:pPr>
        <w:pStyle w:val="ListParagraph"/>
        <w:numPr>
          <w:ilvl w:val="0"/>
          <w:numId w:val="0"/>
        </w:numPr>
        <w:spacing w:line="252" w:lineRule="auto"/>
        <w:ind w:left="1080"/>
        <w:rPr>
          <w:highlight w:val="green"/>
          <w:lang w:eastAsia="ja-JP"/>
        </w:rPr>
      </w:pPr>
    </w:p>
    <w:p w14:paraId="6A2EC72A" w14:textId="77777777" w:rsidR="006C501E" w:rsidRPr="00475716" w:rsidRDefault="006C501E" w:rsidP="006C501E">
      <w:pPr>
        <w:pStyle w:val="ListParagraph"/>
        <w:numPr>
          <w:ilvl w:val="3"/>
          <w:numId w:val="10"/>
        </w:numPr>
        <w:spacing w:line="252" w:lineRule="auto"/>
        <w:rPr>
          <w:highlight w:val="green"/>
          <w:lang w:eastAsia="ja-JP"/>
        </w:rPr>
      </w:pPr>
      <w:r w:rsidRPr="00475716">
        <w:rPr>
          <w:highlight w:val="green"/>
          <w:lang w:eastAsia="ja-JP"/>
        </w:rPr>
        <w:t>X = 320ms</w:t>
      </w:r>
    </w:p>
    <w:p w14:paraId="1F9B75CB" w14:textId="77777777" w:rsidR="006C501E" w:rsidRPr="00475716" w:rsidRDefault="006C501E" w:rsidP="006C501E">
      <w:pPr>
        <w:pStyle w:val="ListParagraph"/>
        <w:numPr>
          <w:ilvl w:val="3"/>
          <w:numId w:val="10"/>
        </w:numPr>
        <w:spacing w:line="252" w:lineRule="auto"/>
        <w:rPr>
          <w:highlight w:val="green"/>
          <w:lang w:eastAsia="ja-JP"/>
        </w:rPr>
      </w:pPr>
      <w:r w:rsidRPr="00475716">
        <w:rPr>
          <w:highlight w:val="green"/>
          <w:lang w:eastAsia="ja-JP"/>
        </w:rPr>
        <w:t>Do not specify UE behavior for the case when WAN interruption is avoided. UE may postpone SL-DRX transition.</w:t>
      </w:r>
    </w:p>
    <w:p w14:paraId="2A02B6ED" w14:textId="77777777" w:rsidR="006C501E" w:rsidRPr="00475716" w:rsidRDefault="006C501E" w:rsidP="006C501E">
      <w:pPr>
        <w:pStyle w:val="ListParagraph"/>
        <w:numPr>
          <w:ilvl w:val="2"/>
          <w:numId w:val="10"/>
        </w:numPr>
        <w:spacing w:line="252" w:lineRule="auto"/>
        <w:rPr>
          <w:highlight w:val="green"/>
          <w:lang w:eastAsia="ja-JP"/>
        </w:rPr>
      </w:pPr>
      <w:r w:rsidRPr="00475716">
        <w:rPr>
          <w:highlight w:val="green"/>
          <w:lang w:eastAsia="ja-JP"/>
        </w:rPr>
        <w:t xml:space="preserve">For </w:t>
      </w:r>
      <w:r w:rsidRPr="00475716">
        <w:rPr>
          <w:highlight w:val="green"/>
          <w:lang w:eastAsia="en-GB"/>
        </w:rPr>
        <w:t>SL DRX inactive to active state transition all interruption requirements apply</w:t>
      </w:r>
    </w:p>
    <w:p w14:paraId="0AA657B9" w14:textId="77777777" w:rsidR="006C501E" w:rsidRDefault="006C501E" w:rsidP="00AC2197">
      <w:pPr>
        <w:spacing w:line="259" w:lineRule="auto"/>
        <w:textAlignment w:val="baseline"/>
        <w:rPr>
          <w:bCs/>
          <w:highlight w:val="green"/>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rsidRPr="00786629"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86629">
              <w:rPr>
                <w:rFonts w:ascii="Times New Roman" w:eastAsiaTheme="minorEastAsia" w:hAnsi="Times New Roman"/>
                <w:b/>
                <w:bCs/>
                <w:sz w:val="16"/>
                <w:szCs w:val="16"/>
                <w:lang w:val="en-US" w:eastAsia="zh-CN"/>
              </w:rPr>
              <w:t>Tdoc</w:t>
            </w:r>
            <w:proofErr w:type="spellEnd"/>
            <w:r w:rsidRPr="00786629">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Comments</w:t>
            </w:r>
          </w:p>
        </w:tc>
      </w:tr>
      <w:tr w:rsidR="00492C27" w:rsidRPr="00786629"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0F060EF6"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R4-2206916</w:t>
            </w:r>
          </w:p>
        </w:tc>
        <w:tc>
          <w:tcPr>
            <w:tcW w:w="2182" w:type="pct"/>
            <w:tcBorders>
              <w:top w:val="single" w:sz="4" w:space="0" w:color="auto"/>
              <w:left w:val="single" w:sz="4" w:space="0" w:color="auto"/>
              <w:bottom w:val="single" w:sz="4" w:space="0" w:color="auto"/>
              <w:right w:val="single" w:sz="4" w:space="0" w:color="auto"/>
            </w:tcBorders>
          </w:tcPr>
          <w:p w14:paraId="637DED58" w14:textId="74588F7A"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71073AB5" w14:textId="048534A2"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LG Electronics</w:t>
            </w: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F3A7233" w14:textId="77777777" w:rsidR="00D24151" w:rsidRPr="00766996" w:rsidRDefault="00D24151" w:rsidP="00D24151">
      <w:pPr>
        <w:spacing w:after="0"/>
        <w:rPr>
          <w:lang w:val="en-US"/>
        </w:rPr>
      </w:pPr>
    </w:p>
    <w:p w14:paraId="203BCB4C" w14:textId="77777777" w:rsidR="00D24151" w:rsidRDefault="00D24151" w:rsidP="00D2415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rsidRPr="00786629" w14:paraId="13DBDD80" w14:textId="77777777" w:rsidTr="00630717">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86629">
              <w:rPr>
                <w:rFonts w:ascii="Times New Roman" w:eastAsiaTheme="minorEastAsia" w:hAnsi="Times New Roman"/>
                <w:b/>
                <w:bCs/>
                <w:sz w:val="16"/>
                <w:szCs w:val="16"/>
                <w:lang w:val="en-US" w:eastAsia="zh-CN"/>
              </w:rPr>
              <w:t>Tdoc</w:t>
            </w:r>
            <w:proofErr w:type="spellEnd"/>
            <w:r w:rsidRPr="00786629">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03F40EB1" w:rsidR="00D24151" w:rsidRPr="00786629" w:rsidRDefault="00CC086F"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Comments</w:t>
            </w:r>
          </w:p>
        </w:tc>
      </w:tr>
      <w:tr w:rsidR="00400108" w:rsidRPr="00786629" w14:paraId="29920212" w14:textId="77777777" w:rsidTr="00630717">
        <w:tc>
          <w:tcPr>
            <w:tcW w:w="1423" w:type="dxa"/>
            <w:tcBorders>
              <w:top w:val="single" w:sz="4" w:space="0" w:color="auto"/>
              <w:left w:val="single" w:sz="4" w:space="0" w:color="auto"/>
              <w:bottom w:val="single" w:sz="4" w:space="0" w:color="auto"/>
              <w:right w:val="single" w:sz="4" w:space="0" w:color="auto"/>
            </w:tcBorders>
          </w:tcPr>
          <w:p w14:paraId="74CD28F3" w14:textId="0EC6B462"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R4-2204146</w:t>
            </w:r>
          </w:p>
        </w:tc>
        <w:tc>
          <w:tcPr>
            <w:tcW w:w="2681" w:type="dxa"/>
            <w:tcBorders>
              <w:top w:val="single" w:sz="4" w:space="0" w:color="auto"/>
              <w:left w:val="single" w:sz="4" w:space="0" w:color="auto"/>
              <w:bottom w:val="single" w:sz="4" w:space="0" w:color="auto"/>
              <w:right w:val="single" w:sz="4" w:space="0" w:color="auto"/>
            </w:tcBorders>
          </w:tcPr>
          <w:p w14:paraId="7DA8EDFB" w14:textId="7802CC8B"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interruption requirement for SL</w:t>
            </w:r>
          </w:p>
        </w:tc>
        <w:tc>
          <w:tcPr>
            <w:tcW w:w="1418" w:type="dxa"/>
            <w:tcBorders>
              <w:top w:val="single" w:sz="4" w:space="0" w:color="auto"/>
              <w:left w:val="single" w:sz="4" w:space="0" w:color="auto"/>
              <w:bottom w:val="single" w:sz="4" w:space="0" w:color="auto"/>
              <w:right w:val="single" w:sz="4" w:space="0" w:color="auto"/>
            </w:tcBorders>
          </w:tcPr>
          <w:p w14:paraId="54BEB230" w14:textId="1E6DF280"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LG Electronics</w:t>
            </w:r>
          </w:p>
        </w:tc>
        <w:tc>
          <w:tcPr>
            <w:tcW w:w="2409" w:type="dxa"/>
            <w:tcBorders>
              <w:top w:val="single" w:sz="4" w:space="0" w:color="auto"/>
              <w:left w:val="single" w:sz="4" w:space="0" w:color="auto"/>
              <w:bottom w:val="single" w:sz="4" w:space="0" w:color="auto"/>
              <w:right w:val="single" w:sz="4" w:space="0" w:color="auto"/>
            </w:tcBorders>
          </w:tcPr>
          <w:p w14:paraId="32C6CCF4" w14:textId="7AFCD1AB"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hint="eastAsia"/>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00108" w:rsidRPr="00786629" w14:paraId="29A7FBFC" w14:textId="77777777" w:rsidTr="00630717">
        <w:tc>
          <w:tcPr>
            <w:tcW w:w="1423" w:type="dxa"/>
          </w:tcPr>
          <w:p w14:paraId="74CD26FE" w14:textId="50047DAA"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R4-2204646</w:t>
            </w:r>
          </w:p>
        </w:tc>
        <w:tc>
          <w:tcPr>
            <w:tcW w:w="2681" w:type="dxa"/>
          </w:tcPr>
          <w:p w14:paraId="7D5DC466" w14:textId="5755B601"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 xml:space="preserve">Draft CR on Selection </w:t>
            </w:r>
            <w:proofErr w:type="spellStart"/>
            <w:r w:rsidRPr="00786629">
              <w:rPr>
                <w:rFonts w:ascii="Times New Roman" w:eastAsiaTheme="minorEastAsia" w:hAnsi="Times New Roman"/>
                <w:sz w:val="16"/>
                <w:szCs w:val="16"/>
                <w:lang w:val="en-US" w:eastAsia="zh-CN"/>
              </w:rPr>
              <w:t>Reselction</w:t>
            </w:r>
            <w:proofErr w:type="spellEnd"/>
            <w:r w:rsidRPr="00786629">
              <w:rPr>
                <w:rFonts w:ascii="Times New Roman" w:eastAsiaTheme="minorEastAsia" w:hAnsi="Times New Roman"/>
                <w:sz w:val="16"/>
                <w:szCs w:val="16"/>
                <w:lang w:val="en-US" w:eastAsia="zh-CN"/>
              </w:rPr>
              <w:t xml:space="preserve"> of V2X Synchronization Reference Source for </w:t>
            </w:r>
            <w:proofErr w:type="spellStart"/>
            <w:r w:rsidRPr="00786629">
              <w:rPr>
                <w:rFonts w:ascii="Times New Roman" w:eastAsiaTheme="minorEastAsia" w:hAnsi="Times New Roman"/>
                <w:sz w:val="16"/>
                <w:szCs w:val="16"/>
                <w:lang w:val="en-US" w:eastAsia="zh-CN"/>
              </w:rPr>
              <w:t>sidelink</w:t>
            </w:r>
            <w:proofErr w:type="spellEnd"/>
            <w:r w:rsidRPr="00786629">
              <w:rPr>
                <w:rFonts w:ascii="Times New Roman" w:eastAsiaTheme="minorEastAsia" w:hAnsi="Times New Roman"/>
                <w:sz w:val="16"/>
                <w:szCs w:val="16"/>
                <w:lang w:val="en-US" w:eastAsia="zh-CN"/>
              </w:rPr>
              <w:t xml:space="preserve"> enhancement</w:t>
            </w:r>
          </w:p>
        </w:tc>
        <w:tc>
          <w:tcPr>
            <w:tcW w:w="1418" w:type="dxa"/>
          </w:tcPr>
          <w:p w14:paraId="11446D13" w14:textId="0E3416A3"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409" w:type="dxa"/>
          </w:tcPr>
          <w:p w14:paraId="09193AA9" w14:textId="7F552F9F"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hint="eastAsia"/>
                <w:sz w:val="16"/>
                <w:szCs w:val="16"/>
                <w:lang w:val="en-US" w:eastAsia="zh-CN"/>
              </w:rPr>
              <w:t>Revised</w:t>
            </w:r>
          </w:p>
        </w:tc>
        <w:tc>
          <w:tcPr>
            <w:tcW w:w="1698" w:type="dxa"/>
          </w:tcPr>
          <w:p w14:paraId="27EC272F" w14:textId="77777777"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00108" w:rsidRPr="00786629" w14:paraId="7FB9E0CA" w14:textId="77777777" w:rsidTr="00630717">
        <w:tc>
          <w:tcPr>
            <w:tcW w:w="1423" w:type="dxa"/>
          </w:tcPr>
          <w:p w14:paraId="2C7AB815" w14:textId="0210E0C0"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R4-2205641</w:t>
            </w:r>
          </w:p>
        </w:tc>
        <w:tc>
          <w:tcPr>
            <w:tcW w:w="2681" w:type="dxa"/>
          </w:tcPr>
          <w:p w14:paraId="7AF4C6AE" w14:textId="5C8ACE23"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WAN interruptions due to SL DRX for Rel-17 SL enhancement in TS 38.133</w:t>
            </w:r>
          </w:p>
        </w:tc>
        <w:tc>
          <w:tcPr>
            <w:tcW w:w="1418" w:type="dxa"/>
          </w:tcPr>
          <w:p w14:paraId="1B77053D" w14:textId="5412EAE2"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Ericsson</w:t>
            </w:r>
          </w:p>
        </w:tc>
        <w:tc>
          <w:tcPr>
            <w:tcW w:w="2409" w:type="dxa"/>
          </w:tcPr>
          <w:p w14:paraId="4010AABC" w14:textId="74C9CC98"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Merged</w:t>
            </w:r>
          </w:p>
        </w:tc>
        <w:tc>
          <w:tcPr>
            <w:tcW w:w="1698" w:type="dxa"/>
          </w:tcPr>
          <w:p w14:paraId="5A72C344" w14:textId="77777777"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1663E0F" w14:textId="77777777" w:rsidR="00D24151" w:rsidRDefault="00D24151" w:rsidP="00D24151">
      <w:pPr>
        <w:spacing w:after="0"/>
        <w:rPr>
          <w:lang w:val="en-US"/>
        </w:rPr>
      </w:pPr>
    </w:p>
    <w:p w14:paraId="3D68DEEB" w14:textId="77777777" w:rsidR="00786629" w:rsidRDefault="00786629" w:rsidP="0078662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786629" w:rsidRPr="00AB67B2" w14:paraId="0BA7D96F" w14:textId="77777777" w:rsidTr="0055783B">
        <w:tc>
          <w:tcPr>
            <w:tcW w:w="1413" w:type="dxa"/>
            <w:hideMark/>
          </w:tcPr>
          <w:p w14:paraId="7B3CA3CD"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56" w:type="dxa"/>
            <w:hideMark/>
          </w:tcPr>
          <w:p w14:paraId="6064E5C8"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9D022AB"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60CEBB02"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75E9211A"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9D7365" w:rsidRPr="00AB67B2" w14:paraId="1CA4B776" w14:textId="77777777" w:rsidTr="0055783B">
        <w:tc>
          <w:tcPr>
            <w:tcW w:w="1413" w:type="dxa"/>
          </w:tcPr>
          <w:p w14:paraId="414D3BE2" w14:textId="6B3A132C"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R4-2206916</w:t>
            </w:r>
          </w:p>
        </w:tc>
        <w:tc>
          <w:tcPr>
            <w:tcW w:w="2656" w:type="dxa"/>
          </w:tcPr>
          <w:p w14:paraId="4AFF2EA8" w14:textId="2DFE650A"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WF on NR SL enhancements RRM requirements</w:t>
            </w:r>
          </w:p>
        </w:tc>
        <w:tc>
          <w:tcPr>
            <w:tcW w:w="1484" w:type="dxa"/>
          </w:tcPr>
          <w:p w14:paraId="3AADCFE7" w14:textId="1376F366"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LG Electronics</w:t>
            </w:r>
          </w:p>
        </w:tc>
        <w:tc>
          <w:tcPr>
            <w:tcW w:w="2391" w:type="dxa"/>
          </w:tcPr>
          <w:p w14:paraId="390DA7D6" w14:textId="0A6FEF1E"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5BEC8B31" w14:textId="77777777"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D7365" w:rsidRPr="00786629" w14:paraId="7D01ED51" w14:textId="77777777" w:rsidTr="0055783B">
        <w:tc>
          <w:tcPr>
            <w:tcW w:w="1413" w:type="dxa"/>
          </w:tcPr>
          <w:p w14:paraId="761EE97A" w14:textId="0196B48F"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R4-2206917</w:t>
            </w:r>
          </w:p>
        </w:tc>
        <w:tc>
          <w:tcPr>
            <w:tcW w:w="2656" w:type="dxa"/>
          </w:tcPr>
          <w:p w14:paraId="1AEFF5B1" w14:textId="0D997984"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interruption requirement for SL</w:t>
            </w:r>
          </w:p>
        </w:tc>
        <w:tc>
          <w:tcPr>
            <w:tcW w:w="1484" w:type="dxa"/>
          </w:tcPr>
          <w:p w14:paraId="02B15142" w14:textId="53D76CD5"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LG Electronics</w:t>
            </w:r>
          </w:p>
        </w:tc>
        <w:tc>
          <w:tcPr>
            <w:tcW w:w="2391" w:type="dxa"/>
          </w:tcPr>
          <w:p w14:paraId="67870F2A" w14:textId="59688AEB"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435DB552" w14:textId="77777777"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D7365" w:rsidRPr="00AB67B2" w14:paraId="5112EC9F" w14:textId="77777777" w:rsidTr="0055783B">
        <w:tc>
          <w:tcPr>
            <w:tcW w:w="1413" w:type="dxa"/>
          </w:tcPr>
          <w:p w14:paraId="4DFA3728" w14:textId="14946A9A" w:rsidR="009D7365" w:rsidRPr="005C71DF"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R4-2206918</w:t>
            </w:r>
          </w:p>
        </w:tc>
        <w:tc>
          <w:tcPr>
            <w:tcW w:w="2656" w:type="dxa"/>
          </w:tcPr>
          <w:p w14:paraId="1322E7C1" w14:textId="1CCA624D" w:rsidR="009D7365" w:rsidRPr="005C71DF"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 xml:space="preserve">Draft CR on Selection </w:t>
            </w:r>
            <w:proofErr w:type="spellStart"/>
            <w:r w:rsidRPr="009D7365">
              <w:rPr>
                <w:rFonts w:ascii="Times New Roman" w:eastAsiaTheme="minorEastAsia" w:hAnsi="Times New Roman"/>
                <w:sz w:val="16"/>
                <w:szCs w:val="16"/>
                <w:lang w:val="en-US" w:eastAsia="zh-CN"/>
              </w:rPr>
              <w:t>Reselction</w:t>
            </w:r>
            <w:proofErr w:type="spellEnd"/>
            <w:r w:rsidRPr="009D7365">
              <w:rPr>
                <w:rFonts w:ascii="Times New Roman" w:eastAsiaTheme="minorEastAsia" w:hAnsi="Times New Roman"/>
                <w:sz w:val="16"/>
                <w:szCs w:val="16"/>
                <w:lang w:val="en-US" w:eastAsia="zh-CN"/>
              </w:rPr>
              <w:t xml:space="preserve"> of V2X Synchronization Reference Source for </w:t>
            </w:r>
            <w:proofErr w:type="spellStart"/>
            <w:r w:rsidRPr="009D7365">
              <w:rPr>
                <w:rFonts w:ascii="Times New Roman" w:eastAsiaTheme="minorEastAsia" w:hAnsi="Times New Roman"/>
                <w:sz w:val="16"/>
                <w:szCs w:val="16"/>
                <w:lang w:val="en-US" w:eastAsia="zh-CN"/>
              </w:rPr>
              <w:t>sidelink</w:t>
            </w:r>
            <w:proofErr w:type="spellEnd"/>
            <w:r w:rsidRPr="009D7365">
              <w:rPr>
                <w:rFonts w:ascii="Times New Roman" w:eastAsiaTheme="minorEastAsia" w:hAnsi="Times New Roman"/>
                <w:sz w:val="16"/>
                <w:szCs w:val="16"/>
                <w:lang w:val="en-US" w:eastAsia="zh-CN"/>
              </w:rPr>
              <w:t xml:space="preserve"> enhancement</w:t>
            </w:r>
          </w:p>
        </w:tc>
        <w:tc>
          <w:tcPr>
            <w:tcW w:w="1484" w:type="dxa"/>
          </w:tcPr>
          <w:p w14:paraId="3D219202" w14:textId="3E325B2A" w:rsidR="009D7365" w:rsidRPr="005C71DF"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v</w:t>
            </w:r>
            <w:r w:rsidRPr="009D7365">
              <w:rPr>
                <w:rFonts w:ascii="Times New Roman" w:eastAsiaTheme="minorEastAsia" w:hAnsi="Times New Roman"/>
                <w:sz w:val="16"/>
                <w:szCs w:val="16"/>
                <w:lang w:val="en-US" w:eastAsia="zh-CN"/>
              </w:rPr>
              <w:t>ivo, Qualcomm</w:t>
            </w:r>
          </w:p>
        </w:tc>
        <w:tc>
          <w:tcPr>
            <w:tcW w:w="2391" w:type="dxa"/>
          </w:tcPr>
          <w:p w14:paraId="4BEB27B9" w14:textId="0DA23529" w:rsidR="009D7365"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75FCB9C" w14:textId="77777777" w:rsidR="009D7365"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6A7AD08" w14:textId="77777777" w:rsidR="00D24151" w:rsidRDefault="00D24151" w:rsidP="00D24151">
      <w:pPr>
        <w:rPr>
          <w:lang w:val="en-US"/>
        </w:rPr>
      </w:pPr>
    </w:p>
    <w:p w14:paraId="19A5F170" w14:textId="6BA8E486"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2FEC197F" w14:textId="0A7E40DF" w:rsidR="00492C27" w:rsidRDefault="00492C27" w:rsidP="00492C27">
      <w:pPr>
        <w:rPr>
          <w:rFonts w:ascii="Arial" w:hAnsi="Arial" w:cs="Arial"/>
          <w:b/>
          <w:sz w:val="24"/>
        </w:rPr>
      </w:pPr>
      <w:r>
        <w:rPr>
          <w:rFonts w:ascii="Arial" w:hAnsi="Arial" w:cs="Arial"/>
          <w:b/>
          <w:color w:val="0000FF"/>
          <w:sz w:val="24"/>
          <w:u w:val="thick"/>
        </w:rPr>
        <w:t>R4-2206916</w:t>
      </w:r>
      <w:r w:rsidRPr="00944C49">
        <w:rPr>
          <w:b/>
          <w:lang w:val="en-US" w:eastAsia="zh-CN"/>
        </w:rPr>
        <w:tab/>
      </w:r>
      <w:r w:rsidRPr="00492C27">
        <w:rPr>
          <w:rFonts w:ascii="Arial" w:hAnsi="Arial" w:cs="Arial"/>
          <w:b/>
          <w:sz w:val="24"/>
        </w:rPr>
        <w:t>WF on NR SL enhancements RRM requirements</w:t>
      </w:r>
    </w:p>
    <w:p w14:paraId="0F9AF555" w14:textId="3BD8D482" w:rsidR="00492C27" w:rsidRDefault="00492C27" w:rsidP="00492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92C27">
        <w:rPr>
          <w:i/>
        </w:rPr>
        <w:t>LG Electronics</w:t>
      </w:r>
    </w:p>
    <w:p w14:paraId="46C26956" w14:textId="77777777" w:rsidR="00492C27" w:rsidRPr="00944C49" w:rsidRDefault="00492C27" w:rsidP="00492C27">
      <w:pPr>
        <w:rPr>
          <w:rFonts w:ascii="Arial" w:hAnsi="Arial" w:cs="Arial"/>
          <w:b/>
          <w:lang w:val="en-US" w:eastAsia="zh-CN"/>
        </w:rPr>
      </w:pPr>
      <w:r w:rsidRPr="00944C49">
        <w:rPr>
          <w:rFonts w:ascii="Arial" w:hAnsi="Arial" w:cs="Arial"/>
          <w:b/>
          <w:lang w:val="en-US" w:eastAsia="zh-CN"/>
        </w:rPr>
        <w:t xml:space="preserve">Abstract: </w:t>
      </w:r>
    </w:p>
    <w:p w14:paraId="2B4FEF92" w14:textId="77777777" w:rsidR="00492C27" w:rsidRDefault="00492C27" w:rsidP="00492C27">
      <w:pPr>
        <w:rPr>
          <w:rFonts w:ascii="Arial" w:hAnsi="Arial" w:cs="Arial"/>
          <w:b/>
          <w:lang w:val="en-US" w:eastAsia="zh-CN"/>
        </w:rPr>
      </w:pPr>
      <w:r w:rsidRPr="00944C49">
        <w:rPr>
          <w:rFonts w:ascii="Arial" w:hAnsi="Arial" w:cs="Arial"/>
          <w:b/>
          <w:lang w:val="en-US" w:eastAsia="zh-CN"/>
        </w:rPr>
        <w:t xml:space="preserve">Discussion: </w:t>
      </w:r>
    </w:p>
    <w:p w14:paraId="4953E2AA" w14:textId="25F16A28" w:rsidR="00492C27" w:rsidRDefault="009D7365" w:rsidP="00492C2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7365">
        <w:rPr>
          <w:rFonts w:ascii="Arial" w:hAnsi="Arial" w:cs="Arial"/>
          <w:b/>
          <w:highlight w:val="green"/>
          <w:lang w:val="en-US" w:eastAsia="zh-CN"/>
        </w:rPr>
        <w:t>Approved.</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5D37979" w14:textId="5465FED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DA9CF" w14:textId="77777777" w:rsidR="00400108" w:rsidRDefault="00400108" w:rsidP="008E600A">
      <w:pPr>
        <w:rPr>
          <w:color w:val="993300"/>
          <w:u w:val="single"/>
        </w:rPr>
      </w:pPr>
    </w:p>
    <w:p w14:paraId="2CE7F54B" w14:textId="4A199DE6"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4F566899" w:rsidR="008E600A" w:rsidRDefault="006B69F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B69F6">
        <w:rPr>
          <w:rFonts w:ascii="Arial" w:hAnsi="Arial" w:cs="Arial"/>
          <w:b/>
          <w:highlight w:val="magenta"/>
        </w:rPr>
        <w:t>For email approval.</w:t>
      </w:r>
    </w:p>
    <w:p w14:paraId="3E396003" w14:textId="77777777" w:rsidR="00400108" w:rsidRDefault="00400108" w:rsidP="008E600A">
      <w:pPr>
        <w:rPr>
          <w:color w:val="993300"/>
          <w:u w:val="single"/>
        </w:rPr>
      </w:pPr>
    </w:p>
    <w:p w14:paraId="338B6040" w14:textId="77777777" w:rsidR="008E600A" w:rsidRDefault="008E600A" w:rsidP="008E600A">
      <w:pPr>
        <w:pStyle w:val="Heading5"/>
      </w:pPr>
      <w:bookmarkStart w:id="83" w:name="_Toc95792923"/>
      <w:r>
        <w:t>10.15.5.1</w:t>
      </w:r>
      <w:r>
        <w:tab/>
        <w:t xml:space="preserve">Intra-band </w:t>
      </w:r>
      <w:proofErr w:type="gramStart"/>
      <w:r>
        <w:t>con-current</w:t>
      </w:r>
      <w:proofErr w:type="gramEnd"/>
      <w:r>
        <w:t xml:space="preserve"> V2X operation</w:t>
      </w:r>
      <w:bookmarkEnd w:id="83"/>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C73096" w14:textId="690515BF"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ECC0D" w14:textId="77777777" w:rsidR="00400108" w:rsidRDefault="00400108" w:rsidP="008E600A">
      <w:pPr>
        <w:rPr>
          <w:color w:val="993300"/>
          <w:u w:val="single"/>
        </w:rPr>
      </w:pPr>
    </w:p>
    <w:p w14:paraId="179FF4D0" w14:textId="77777777" w:rsidR="008E600A" w:rsidRDefault="008E600A" w:rsidP="008E600A">
      <w:pPr>
        <w:rPr>
          <w:rFonts w:ascii="Arial" w:hAnsi="Arial" w:cs="Arial"/>
          <w:b/>
          <w:sz w:val="24"/>
        </w:rPr>
      </w:pPr>
      <w:r>
        <w:rPr>
          <w:rFonts w:ascii="Arial" w:hAnsi="Arial" w:cs="Arial"/>
          <w:b/>
          <w:color w:val="0000FF"/>
          <w:sz w:val="24"/>
        </w:rPr>
        <w:lastRenderedPageBreak/>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9ED39D" w14:textId="10D95DDA"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22977" w14:textId="77777777" w:rsidR="00400108" w:rsidRDefault="00400108" w:rsidP="008E600A">
      <w:pPr>
        <w:rPr>
          <w:color w:val="993300"/>
          <w:u w:val="single"/>
        </w:rPr>
      </w:pP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7ABEAE" w14:textId="3EC3E566"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45A7C" w14:textId="77777777" w:rsidR="00400108" w:rsidRDefault="00400108" w:rsidP="008E600A">
      <w:pPr>
        <w:rPr>
          <w:color w:val="993300"/>
          <w:u w:val="single"/>
        </w:rPr>
      </w:pP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6E9CBC" w14:textId="2A9F6C2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605F0" w14:textId="77777777" w:rsidR="00400108" w:rsidRDefault="00400108" w:rsidP="008E600A">
      <w:pPr>
        <w:rPr>
          <w:color w:val="993300"/>
          <w:u w:val="single"/>
        </w:rPr>
      </w:pP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 xml:space="preserve">Sidelink DRX was discussed at previous meeting and </w:t>
      </w:r>
      <w:proofErr w:type="gramStart"/>
      <w:r>
        <w:t>a number of</w:t>
      </w:r>
      <w:proofErr w:type="gramEnd"/>
      <w:r>
        <w:t xml:space="preserve"> open issues were identified in [1]. In this contribution, we discuss and provide our view on those.</w:t>
      </w:r>
    </w:p>
    <w:p w14:paraId="2AE540F8" w14:textId="09722F53"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E277D" w14:textId="77777777" w:rsidR="00400108" w:rsidRDefault="00400108" w:rsidP="008E600A">
      <w:pPr>
        <w:rPr>
          <w:color w:val="993300"/>
          <w:u w:val="single"/>
        </w:rPr>
      </w:pPr>
    </w:p>
    <w:p w14:paraId="37FA3CE4" w14:textId="77777777" w:rsidR="008E600A" w:rsidRDefault="008E600A" w:rsidP="008E600A">
      <w:pPr>
        <w:pStyle w:val="Heading5"/>
      </w:pPr>
      <w:bookmarkStart w:id="84" w:name="_Toc95792924"/>
      <w:r>
        <w:t>10.15.5.2</w:t>
      </w:r>
      <w:r>
        <w:tab/>
        <w:t>SL-DRX</w:t>
      </w:r>
      <w:bookmarkEnd w:id="84"/>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1AD435" w14:textId="6D2662D8"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ADEF8" w14:textId="77777777" w:rsidR="00400108" w:rsidRDefault="00400108" w:rsidP="008E600A">
      <w:pPr>
        <w:rPr>
          <w:color w:val="993300"/>
          <w:u w:val="single"/>
        </w:rPr>
      </w:pP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21732789"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C0736E" w14:textId="77777777" w:rsidR="00400108" w:rsidRDefault="00400108" w:rsidP="008E600A">
      <w:pPr>
        <w:rPr>
          <w:color w:val="993300"/>
          <w:u w:val="single"/>
        </w:rPr>
      </w:pP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01922" w14:textId="03B0E0DE"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F4F95" w14:textId="77777777" w:rsidR="00400108" w:rsidRDefault="00400108" w:rsidP="008E600A">
      <w:pPr>
        <w:rPr>
          <w:color w:val="993300"/>
          <w:u w:val="single"/>
        </w:rPr>
      </w:pP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A84CC6" w14:textId="439E3F5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F1F1B6" w14:textId="77777777" w:rsidR="00400108" w:rsidRDefault="00400108" w:rsidP="008E600A">
      <w:pPr>
        <w:rPr>
          <w:color w:val="993300"/>
          <w:u w:val="single"/>
        </w:rPr>
      </w:pP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EA5FB4" w14:textId="74F0FC9B"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7C60F" w14:textId="77777777" w:rsidR="00400108" w:rsidRDefault="00400108" w:rsidP="008E600A">
      <w:pPr>
        <w:rPr>
          <w:color w:val="993300"/>
          <w:u w:val="single"/>
        </w:rPr>
      </w:pP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196C363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89D04" w14:textId="77777777" w:rsidR="00400108" w:rsidRDefault="00400108" w:rsidP="008E600A">
      <w:pPr>
        <w:rPr>
          <w:color w:val="993300"/>
          <w:u w:val="single"/>
        </w:rPr>
      </w:pP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4956156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7F6F14" w14:textId="77777777" w:rsidR="00400108" w:rsidRDefault="00400108" w:rsidP="008E600A">
      <w:pPr>
        <w:rPr>
          <w:color w:val="993300"/>
          <w:u w:val="single"/>
        </w:rPr>
      </w:pP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61D50C4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443072" w14:textId="77777777" w:rsidR="00400108" w:rsidRDefault="00400108" w:rsidP="008E600A">
      <w:pPr>
        <w:rPr>
          <w:color w:val="993300"/>
          <w:u w:val="single"/>
        </w:rPr>
      </w:pPr>
    </w:p>
    <w:p w14:paraId="2FAAA94F" w14:textId="77777777" w:rsidR="008E600A" w:rsidRDefault="008E600A" w:rsidP="008E600A">
      <w:pPr>
        <w:pStyle w:val="Heading5"/>
      </w:pPr>
      <w:bookmarkStart w:id="85" w:name="_Toc95792925"/>
      <w:r>
        <w:lastRenderedPageBreak/>
        <w:t>10.15.5.3</w:t>
      </w:r>
      <w:r>
        <w:tab/>
        <w:t>Others</w:t>
      </w:r>
      <w:bookmarkEnd w:id="85"/>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5C68A753" w14:textId="5360D607"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R4-2206917 (from R4-2204146).</w:t>
      </w:r>
    </w:p>
    <w:p w14:paraId="646F1F8B" w14:textId="108E4C03" w:rsidR="00400108" w:rsidRDefault="00400108" w:rsidP="00400108">
      <w:pPr>
        <w:rPr>
          <w:rFonts w:ascii="Arial" w:hAnsi="Arial" w:cs="Arial"/>
          <w:b/>
          <w:sz w:val="24"/>
        </w:rPr>
      </w:pPr>
      <w:r>
        <w:rPr>
          <w:rFonts w:ascii="Arial" w:hAnsi="Arial" w:cs="Arial"/>
          <w:b/>
          <w:color w:val="0000FF"/>
          <w:sz w:val="24"/>
        </w:rPr>
        <w:t>R4-2206917</w:t>
      </w:r>
      <w:r>
        <w:rPr>
          <w:rFonts w:ascii="Arial" w:hAnsi="Arial" w:cs="Arial"/>
          <w:b/>
          <w:color w:val="0000FF"/>
          <w:sz w:val="24"/>
        </w:rPr>
        <w:tab/>
      </w:r>
      <w:r>
        <w:rPr>
          <w:rFonts w:ascii="Arial" w:hAnsi="Arial" w:cs="Arial"/>
          <w:b/>
          <w:sz w:val="24"/>
        </w:rPr>
        <w:t>draft CR on interruption requirement for SL</w:t>
      </w:r>
    </w:p>
    <w:p w14:paraId="1619F263" w14:textId="77777777" w:rsidR="00400108" w:rsidRDefault="00400108" w:rsidP="004001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C74801A" w14:textId="77777777" w:rsidR="00400108" w:rsidRDefault="00400108" w:rsidP="00400108">
      <w:pPr>
        <w:rPr>
          <w:rFonts w:ascii="Arial" w:hAnsi="Arial" w:cs="Arial"/>
          <w:b/>
        </w:rPr>
      </w:pPr>
      <w:r>
        <w:rPr>
          <w:rFonts w:ascii="Arial" w:hAnsi="Arial" w:cs="Arial"/>
          <w:b/>
        </w:rPr>
        <w:t xml:space="preserve">Abstract: </w:t>
      </w:r>
    </w:p>
    <w:p w14:paraId="5E2A96F2" w14:textId="1F97CCC1" w:rsidR="00400108" w:rsidRDefault="009D7365"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365">
        <w:rPr>
          <w:rFonts w:ascii="Arial" w:hAnsi="Arial" w:cs="Arial"/>
          <w:b/>
          <w:highlight w:val="green"/>
        </w:rPr>
        <w:t>Endorsed.</w:t>
      </w:r>
    </w:p>
    <w:p w14:paraId="07291E8D" w14:textId="77777777" w:rsidR="00400108" w:rsidRDefault="00400108" w:rsidP="00400108">
      <w:pPr>
        <w:rPr>
          <w:color w:val="993300"/>
          <w:u w:val="single"/>
        </w:rPr>
      </w:pP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6E811819" w14:textId="782AF396"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R4-2206918 (from R4-2204646).</w:t>
      </w:r>
    </w:p>
    <w:p w14:paraId="71E28D25" w14:textId="582AFCF8" w:rsidR="00400108" w:rsidRDefault="00400108" w:rsidP="00400108">
      <w:pPr>
        <w:rPr>
          <w:rFonts w:ascii="Arial" w:hAnsi="Arial" w:cs="Arial"/>
          <w:b/>
          <w:sz w:val="24"/>
        </w:rPr>
      </w:pPr>
      <w:bookmarkStart w:id="86" w:name="_Toc95792926"/>
      <w:r>
        <w:rPr>
          <w:rFonts w:ascii="Arial" w:hAnsi="Arial" w:cs="Arial"/>
          <w:b/>
          <w:color w:val="0000FF"/>
          <w:sz w:val="24"/>
        </w:rPr>
        <w:t>R4-2206918</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1B4DB5F6" w14:textId="77777777" w:rsidR="00400108" w:rsidRDefault="00400108" w:rsidP="004001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F4A590A" w14:textId="099231B9" w:rsidR="00400108" w:rsidRDefault="009D7365"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365">
        <w:rPr>
          <w:rFonts w:ascii="Arial" w:hAnsi="Arial" w:cs="Arial"/>
          <w:b/>
          <w:highlight w:val="green"/>
        </w:rPr>
        <w:t>Endorsed.</w:t>
      </w:r>
    </w:p>
    <w:p w14:paraId="59E7D039" w14:textId="77777777" w:rsidR="00400108" w:rsidRDefault="00400108" w:rsidP="00400108">
      <w:pPr>
        <w:rPr>
          <w:color w:val="993300"/>
          <w:u w:val="single"/>
        </w:rPr>
      </w:pPr>
    </w:p>
    <w:p w14:paraId="698662D4" w14:textId="77777777" w:rsidR="008E600A" w:rsidRDefault="008E600A" w:rsidP="008E600A">
      <w:pPr>
        <w:pStyle w:val="Heading4"/>
      </w:pPr>
      <w:r>
        <w:t>10.15.6</w:t>
      </w:r>
      <w:r>
        <w:tab/>
        <w:t>RRM performance requirements</w:t>
      </w:r>
      <w:bookmarkEnd w:id="86"/>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4E475" w14:textId="7B78930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ACF890" w14:textId="77777777" w:rsidR="00400108" w:rsidRDefault="00400108" w:rsidP="008E600A">
      <w:pPr>
        <w:rPr>
          <w:color w:val="993300"/>
          <w:u w:val="single"/>
        </w:rPr>
      </w:pP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789A06" w14:textId="5EAD8E0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2DCAF4" w14:textId="77777777" w:rsidR="00400108" w:rsidRDefault="00400108" w:rsidP="008E600A">
      <w:pPr>
        <w:rPr>
          <w:color w:val="993300"/>
          <w:u w:val="single"/>
        </w:rPr>
      </w:pP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6D6E314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656010" w14:textId="77777777" w:rsidR="00400108" w:rsidRDefault="00400108" w:rsidP="008E600A">
      <w:pPr>
        <w:rPr>
          <w:color w:val="993300"/>
          <w:u w:val="single"/>
        </w:rPr>
      </w:pPr>
    </w:p>
    <w:p w14:paraId="3239C1D2" w14:textId="77777777" w:rsidR="008E600A" w:rsidRDefault="008E600A" w:rsidP="008E600A">
      <w:pPr>
        <w:pStyle w:val="Heading3"/>
      </w:pPr>
      <w:bookmarkStart w:id="87" w:name="_Toc95792928"/>
      <w:r>
        <w:t>10.16</w:t>
      </w:r>
      <w:r>
        <w:tab/>
        <w:t>Extending current NR operation to 71GHz</w:t>
      </w:r>
      <w:bookmarkEnd w:id="87"/>
    </w:p>
    <w:p w14:paraId="35BCC65D" w14:textId="09EA8CF4" w:rsidR="008E600A" w:rsidRDefault="008E600A" w:rsidP="008E600A">
      <w:pPr>
        <w:pStyle w:val="Heading4"/>
      </w:pPr>
      <w:bookmarkStart w:id="88" w:name="_Toc95792940"/>
      <w:r>
        <w:t>10.16.8</w:t>
      </w:r>
      <w:r>
        <w:tab/>
        <w:t>RRM core requirements</w:t>
      </w:r>
      <w:bookmarkEnd w:id="88"/>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28D60D95"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R4-2207065 (from R4-2206767).</w:t>
      </w:r>
    </w:p>
    <w:p w14:paraId="3EA6DF3C" w14:textId="536386F5" w:rsidR="008179A6" w:rsidRPr="00766996" w:rsidRDefault="008179A6" w:rsidP="008179A6">
      <w:pPr>
        <w:rPr>
          <w:rFonts w:ascii="Arial" w:hAnsi="Arial" w:cs="Arial"/>
          <w:b/>
          <w:sz w:val="24"/>
          <w:lang w:val="en-US"/>
        </w:rPr>
      </w:pPr>
      <w:r>
        <w:rPr>
          <w:rFonts w:ascii="Arial" w:hAnsi="Arial" w:cs="Arial"/>
          <w:b/>
          <w:color w:val="0000FF"/>
          <w:sz w:val="24"/>
          <w:u w:val="thick"/>
        </w:rPr>
        <w:t>R4-2207065</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22CEE820"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76ABD99B"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39C8022D"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9083D5B" w14:textId="24C4E997"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A354D" w:rsidRPr="00CA354D">
        <w:rPr>
          <w:rFonts w:ascii="Arial" w:hAnsi="Arial" w:cs="Arial"/>
          <w:b/>
          <w:lang w:val="en-US" w:eastAsia="zh-CN"/>
        </w:rPr>
        <w:t>Noted</w:t>
      </w:r>
      <w:r w:rsidRPr="00CA354D">
        <w:rPr>
          <w:rFonts w:ascii="Arial" w:hAnsi="Arial" w:cs="Arial"/>
          <w:b/>
          <w:lang w:val="en-US" w:eastAsia="zh-CN"/>
        </w:rPr>
        <w:t>.</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lastRenderedPageBreak/>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 xml:space="preserve">Sub-topic 1-2: </w:t>
      </w:r>
      <w:proofErr w:type="spellStart"/>
      <w:r w:rsidRPr="00A3413B">
        <w:rPr>
          <w:bCs/>
        </w:rPr>
        <w:t>deriveSSB-IndexFromCell</w:t>
      </w:r>
      <w:proofErr w:type="spellEnd"/>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 xml:space="preserve">Sub-topic 1-5: </w:t>
      </w:r>
      <w:proofErr w:type="spellStart"/>
      <w:r w:rsidRPr="00A3413B">
        <w:rPr>
          <w:bCs/>
        </w:rPr>
        <w:t>Psharing_factor</w:t>
      </w:r>
      <w:proofErr w:type="spellEnd"/>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w:t>
      </w:r>
      <w:proofErr w:type="gramStart"/>
      <w:r w:rsidRPr="005260FF">
        <w:rPr>
          <w:lang w:eastAsia="ja-JP"/>
        </w:rPr>
        <w:t>])for</w:t>
      </w:r>
      <w:proofErr w:type="gramEnd"/>
      <w:r w:rsidRPr="005260FF">
        <w:rPr>
          <w:lang w:eastAsia="ja-JP"/>
        </w:rPr>
        <w:t xml:space="preserve">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w:t>
      </w:r>
      <w:proofErr w:type="gramStart"/>
      <w:r>
        <w:rPr>
          <w:lang w:eastAsia="ja-JP"/>
        </w:rPr>
        <w:t>Originally</w:t>
      </w:r>
      <w:proofErr w:type="gramEnd"/>
      <w:r>
        <w:rPr>
          <w:lang w:eastAsia="ja-JP"/>
        </w:rPr>
        <w:t xml:space="preserve">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 The Rx beam sweeping scaling factor is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 Reuse the existing FR2</w:t>
      </w:r>
      <w:r w:rsidR="008A5724" w:rsidRPr="007B535B">
        <w:rPr>
          <w:highlight w:val="green"/>
          <w:lang w:eastAsia="ja-JP"/>
        </w:rPr>
        <w:t>-1</w:t>
      </w:r>
      <w:r w:rsidRPr="007B535B">
        <w:rPr>
          <w:highlight w:val="green"/>
          <w:lang w:eastAsia="ja-JP"/>
        </w:rPr>
        <w:t xml:space="preserve"> 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 xml:space="preserve">Issue 1-2-1: Frame boundary tolerance when </w:t>
      </w:r>
      <w:proofErr w:type="spellStart"/>
      <w:r w:rsidRPr="001A50E2">
        <w:rPr>
          <w:u w:val="single"/>
        </w:rPr>
        <w:t>deriveSSB-IndexFromCell</w:t>
      </w:r>
      <w:proofErr w:type="spellEnd"/>
      <w:r w:rsidRPr="001A50E2">
        <w:rPr>
          <w:u w:val="single"/>
        </w:rPr>
        <w:t xml:space="preserve">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lastRenderedPageBreak/>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 xml:space="preserve">Specify the frame boundary alignment tolerance for the case when </w:t>
      </w:r>
      <w:proofErr w:type="spellStart"/>
      <w:r w:rsidR="009435C6" w:rsidRPr="00F50338">
        <w:rPr>
          <w:rFonts w:eastAsiaTheme="minorEastAsia"/>
          <w:iCs/>
        </w:rPr>
        <w:t>deriveSSB-IndexFromCell</w:t>
      </w:r>
      <w:proofErr w:type="spellEnd"/>
      <w:r w:rsidR="009435C6" w:rsidRPr="00F50338">
        <w:rPr>
          <w:rFonts w:eastAsiaTheme="minorEastAsia"/>
          <w:iCs/>
        </w:rPr>
        <w:t xml:space="preserve">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w:t>
      </w:r>
      <w:proofErr w:type="spellStart"/>
      <w:r w:rsidRPr="00E74BF6">
        <w:rPr>
          <w:rFonts w:eastAsiaTheme="minorEastAsia"/>
          <w:iCs/>
          <w:highlight w:val="green"/>
        </w:rPr>
        <w:t>deriveSSB-IndexFromCell</w:t>
      </w:r>
      <w:proofErr w:type="spellEnd"/>
      <w:r w:rsidRPr="00E74BF6">
        <w:rPr>
          <w:rFonts w:eastAsiaTheme="minorEastAsia"/>
          <w:iCs/>
          <w:highlight w:val="green"/>
        </w:rPr>
        <w:t xml:space="preserve">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[6]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 xml:space="preserve">Proposal 1:  For UL SCS of 480/960 kHz, a UE is required to meet the UL timing accuracy requirements if an SSB is available in the last X </w:t>
      </w:r>
      <w:proofErr w:type="spellStart"/>
      <w:r w:rsidRPr="00B545AD">
        <w:rPr>
          <w:rFonts w:eastAsiaTheme="minorEastAsia"/>
          <w:iCs/>
        </w:rPr>
        <w:t>ms</w:t>
      </w:r>
      <w:proofErr w:type="spellEnd"/>
      <w:r w:rsidRPr="00B545AD">
        <w:rPr>
          <w:rFonts w:eastAsiaTheme="minorEastAsia"/>
          <w:iCs/>
        </w:rPr>
        <w:t>.</w:t>
      </w:r>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xml:space="preserve">): one set X = 80 </w:t>
      </w:r>
      <w:proofErr w:type="spellStart"/>
      <w:r w:rsidRPr="00B545AD">
        <w:rPr>
          <w:rFonts w:eastAsiaTheme="minorEastAsia"/>
          <w:iCs/>
        </w:rPr>
        <w:t>ms</w:t>
      </w:r>
      <w:proofErr w:type="spellEnd"/>
      <w:r w:rsidRPr="00B545AD">
        <w:rPr>
          <w:rFonts w:eastAsiaTheme="minorEastAsia"/>
          <w:iCs/>
        </w:rPr>
        <w:t>.</w:t>
      </w:r>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lastRenderedPageBreak/>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 xml:space="preserve">For UL SCS of 480/960 kHz, a UE is required to meet the UL timing accuracy requirements if an SSB is available in the last X </w:t>
      </w:r>
      <w:proofErr w:type="spellStart"/>
      <w:r w:rsidRPr="007B669D">
        <w:rPr>
          <w:rFonts w:eastAsiaTheme="minorEastAsia"/>
          <w:iCs/>
          <w:highlight w:val="green"/>
        </w:rPr>
        <w:t>ms</w:t>
      </w:r>
      <w:proofErr w:type="spellEnd"/>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X=80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480 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X=40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Note: the agreement can be revisited in case no feasible </w:t>
      </w:r>
      <w:proofErr w:type="spellStart"/>
      <w:r w:rsidRPr="007B669D">
        <w:rPr>
          <w:rFonts w:eastAsiaTheme="minorEastAsia"/>
          <w:iCs/>
          <w:highlight w:val="green"/>
        </w:rPr>
        <w:t>Te</w:t>
      </w:r>
      <w:proofErr w:type="spellEnd"/>
      <w:r w:rsidRPr="007B669D">
        <w:rPr>
          <w:rFonts w:eastAsiaTheme="minorEastAsia"/>
          <w:iCs/>
          <w:highlight w:val="green"/>
        </w:rPr>
        <w:t xml:space="preserve"> requirements values are identified.</w:t>
      </w:r>
    </w:p>
    <w:p w14:paraId="19C31A2F" w14:textId="4C18414E" w:rsidR="0059548E" w:rsidRDefault="0059548E" w:rsidP="0059548E">
      <w:pPr>
        <w:rPr>
          <w:lang w:val="en-US"/>
        </w:rPr>
      </w:pPr>
    </w:p>
    <w:p w14:paraId="3DA43978" w14:textId="77777777" w:rsidR="001A50E2" w:rsidRPr="001A50E2" w:rsidRDefault="001A50E2" w:rsidP="001A50E2">
      <w:pPr>
        <w:spacing w:line="252" w:lineRule="auto"/>
        <w:rPr>
          <w:u w:val="single"/>
        </w:rPr>
      </w:pPr>
      <w:r w:rsidRPr="001A50E2">
        <w:rPr>
          <w:u w:val="single"/>
        </w:rPr>
        <w:t xml:space="preserve">Issue 2-1-8: Percentage of UL CP length </w:t>
      </w:r>
      <w:proofErr w:type="spellStart"/>
      <w:r w:rsidRPr="001A50E2">
        <w:rPr>
          <w:u w:val="single"/>
        </w:rPr>
        <w:t>Te</w:t>
      </w:r>
      <w:proofErr w:type="spellEnd"/>
      <w:r w:rsidRPr="001A50E2">
        <w:rPr>
          <w:u w:val="single"/>
        </w:rPr>
        <w:t xml:space="preserv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[0.35]</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[0.30]</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[0.25]</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[0.38]</w:t>
            </w:r>
          </w:p>
        </w:tc>
      </w:tr>
    </w:tbl>
    <w:p w14:paraId="50C7F676" w14:textId="5A067D1D" w:rsidR="00D217CD" w:rsidRDefault="00D217CD" w:rsidP="00D217CD">
      <w:pPr>
        <w:ind w:left="852"/>
      </w:pPr>
    </w:p>
    <w:p w14:paraId="45FAB513" w14:textId="46F2A2FE" w:rsidR="006F1D98" w:rsidRDefault="006F1D98" w:rsidP="00D217CD">
      <w:pPr>
        <w:ind w:left="852"/>
      </w:pPr>
      <w:r>
        <w:t>Session chair: continue discussion in the 2</w:t>
      </w:r>
      <w:r w:rsidRPr="006F1D98">
        <w:rPr>
          <w:vertAlign w:val="superscript"/>
        </w:rPr>
        <w:t>nd</w:t>
      </w:r>
      <w:r>
        <w:t xml:space="preserve"> round.</w:t>
      </w:r>
    </w:p>
    <w:p w14:paraId="7DF72519"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0D571C22" w14:textId="77777777" w:rsidR="006C501E" w:rsidRDefault="006C501E" w:rsidP="006C501E">
      <w:pPr>
        <w:rPr>
          <w:b/>
          <w:bCs/>
          <w:u w:val="single"/>
          <w:lang w:val="en-US" w:eastAsia="ja-JP" w:bidi="hi-IN"/>
        </w:rPr>
      </w:pPr>
      <w:r w:rsidRPr="001D6388">
        <w:rPr>
          <w:b/>
          <w:bCs/>
          <w:u w:val="single"/>
          <w:lang w:val="en-US" w:eastAsia="ja-JP" w:bidi="hi-IN"/>
        </w:rPr>
        <w:t xml:space="preserve">Percentage of UL CP length </w:t>
      </w:r>
      <w:proofErr w:type="spellStart"/>
      <w:r w:rsidRPr="001D6388">
        <w:rPr>
          <w:b/>
          <w:bCs/>
          <w:u w:val="single"/>
          <w:lang w:val="en-US" w:eastAsia="ja-JP" w:bidi="hi-IN"/>
        </w:rPr>
        <w:t>Te</w:t>
      </w:r>
      <w:proofErr w:type="spellEnd"/>
      <w:r w:rsidRPr="001D6388">
        <w:rPr>
          <w:b/>
          <w:bCs/>
          <w:u w:val="single"/>
          <w:lang w:val="en-US" w:eastAsia="ja-JP" w:bidi="hi-IN"/>
        </w:rPr>
        <w:t xml:space="preserve"> can occupy for UL SCS of 480/960 kHz</w:t>
      </w:r>
    </w:p>
    <w:p w14:paraId="61DEF521" w14:textId="77777777" w:rsidR="006C501E" w:rsidRPr="00DD10CF" w:rsidRDefault="006C501E" w:rsidP="006C501E">
      <w:pPr>
        <w:overflowPunct/>
        <w:autoSpaceDE/>
        <w:autoSpaceDN/>
        <w:adjustRightInd/>
        <w:rPr>
          <w:rFonts w:eastAsia="DengXian"/>
          <w:iCs/>
          <w:highlight w:val="green"/>
          <w:lang w:val="en-US" w:eastAsia="zh-CN"/>
        </w:rPr>
      </w:pPr>
      <w:r w:rsidRPr="00DD10CF">
        <w:rPr>
          <w:rFonts w:eastAsia="DengXian"/>
          <w:iCs/>
          <w:highlight w:val="green"/>
          <w:lang w:val="en-US" w:eastAsia="zh-CN"/>
        </w:rPr>
        <w:t>Agreement</w:t>
      </w:r>
    </w:p>
    <w:p w14:paraId="416ED658" w14:textId="77777777" w:rsidR="006C501E" w:rsidRPr="00DD10CF" w:rsidRDefault="006C501E" w:rsidP="00B6687F">
      <w:pPr>
        <w:numPr>
          <w:ilvl w:val="0"/>
          <w:numId w:val="22"/>
        </w:numPr>
        <w:overflowPunct/>
        <w:autoSpaceDE/>
        <w:autoSpaceDN/>
        <w:adjustRightInd/>
        <w:rPr>
          <w:rFonts w:eastAsia="DengXian"/>
          <w:iCs/>
          <w:highlight w:val="green"/>
          <w:lang w:val="en-US" w:eastAsia="zh-CN"/>
        </w:rPr>
      </w:pPr>
      <w:r w:rsidRPr="00DD10CF">
        <w:rPr>
          <w:rFonts w:eastAsia="DengXian"/>
          <w:iCs/>
          <w:highlight w:val="green"/>
          <w:lang w:val="en-US" w:eastAsia="zh-CN"/>
        </w:rPr>
        <w:t xml:space="preserve">For UL SCS of 480/960 kHz, a UE is required to meet the UL timing accuracy requirements if an SSB is available in the last X </w:t>
      </w:r>
      <w:proofErr w:type="spellStart"/>
      <w:r w:rsidRPr="00DD10CF">
        <w:rPr>
          <w:rFonts w:eastAsia="DengXian"/>
          <w:iCs/>
          <w:highlight w:val="green"/>
          <w:lang w:val="en-US" w:eastAsia="zh-CN"/>
        </w:rPr>
        <w:t>ms.</w:t>
      </w:r>
      <w:proofErr w:type="spellEnd"/>
    </w:p>
    <w:p w14:paraId="5421C243" w14:textId="77777777" w:rsidR="006C501E" w:rsidRPr="00DD10CF" w:rsidRDefault="006C501E" w:rsidP="00B6687F">
      <w:pPr>
        <w:numPr>
          <w:ilvl w:val="1"/>
          <w:numId w:val="22"/>
        </w:numPr>
        <w:overflowPunct/>
        <w:autoSpaceDE/>
        <w:autoSpaceDN/>
        <w:adjustRightInd/>
        <w:rPr>
          <w:highlight w:val="green"/>
          <w:lang w:val="en-US" w:eastAsia="ja-JP" w:bidi="hi-IN"/>
        </w:rPr>
      </w:pPr>
      <w:r w:rsidRPr="00DD10CF">
        <w:rPr>
          <w:highlight w:val="green"/>
          <w:lang w:val="en-US" w:eastAsia="ja-JP" w:bidi="hi-IN"/>
        </w:rPr>
        <w:t>For X = 80ms</w:t>
      </w:r>
    </w:p>
    <w:tbl>
      <w:tblPr>
        <w:tblStyle w:val="Tabellengitternetz1"/>
        <w:tblW w:w="3482" w:type="dxa"/>
        <w:tblInd w:w="1458" w:type="dxa"/>
        <w:tblLook w:val="04A0" w:firstRow="1" w:lastRow="0" w:firstColumn="1" w:lastColumn="0" w:noHBand="0" w:noVBand="1"/>
      </w:tblPr>
      <w:tblGrid>
        <w:gridCol w:w="1067"/>
        <w:gridCol w:w="1067"/>
        <w:gridCol w:w="1348"/>
      </w:tblGrid>
      <w:tr w:rsidR="006C501E" w:rsidRPr="00DD10CF" w14:paraId="462E7663" w14:textId="77777777" w:rsidTr="0055783B">
        <w:trPr>
          <w:trHeight w:val="282"/>
        </w:trPr>
        <w:tc>
          <w:tcPr>
            <w:tcW w:w="1067" w:type="dxa"/>
            <w:vAlign w:val="center"/>
            <w:hideMark/>
          </w:tcPr>
          <w:p w14:paraId="2E266B71"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SSB SCS</w:t>
            </w:r>
          </w:p>
        </w:tc>
        <w:tc>
          <w:tcPr>
            <w:tcW w:w="1067" w:type="dxa"/>
            <w:vAlign w:val="center"/>
            <w:hideMark/>
          </w:tcPr>
          <w:p w14:paraId="12F4A57F"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UL SCS</w:t>
            </w:r>
          </w:p>
        </w:tc>
        <w:tc>
          <w:tcPr>
            <w:tcW w:w="1348" w:type="dxa"/>
            <w:vAlign w:val="center"/>
          </w:tcPr>
          <w:p w14:paraId="4E7DABA3" w14:textId="77777777" w:rsidR="006C501E" w:rsidRPr="00DD10CF" w:rsidRDefault="006C501E" w:rsidP="0055783B">
            <w:pPr>
              <w:overflowPunct/>
              <w:autoSpaceDE/>
              <w:autoSpaceDN/>
              <w:adjustRightInd/>
              <w:spacing w:after="0"/>
              <w:jc w:val="center"/>
              <w:rPr>
                <w:sz w:val="16"/>
                <w:szCs w:val="16"/>
                <w:highlight w:val="green"/>
              </w:rPr>
            </w:pPr>
            <w:proofErr w:type="spellStart"/>
            <w:r w:rsidRPr="00DD10CF">
              <w:rPr>
                <w:sz w:val="16"/>
                <w:szCs w:val="16"/>
                <w:highlight w:val="green"/>
              </w:rPr>
              <w:t>Te</w:t>
            </w:r>
            <w:proofErr w:type="spellEnd"/>
            <w:r w:rsidRPr="00DD10CF">
              <w:rPr>
                <w:sz w:val="16"/>
                <w:szCs w:val="16"/>
                <w:highlight w:val="green"/>
              </w:rPr>
              <w:t xml:space="preserve">/CP Ratio </w:t>
            </w:r>
          </w:p>
        </w:tc>
      </w:tr>
      <w:tr w:rsidR="006C501E" w:rsidRPr="00DD10CF" w14:paraId="54FF8870" w14:textId="77777777" w:rsidTr="0055783B">
        <w:trPr>
          <w:trHeight w:val="282"/>
        </w:trPr>
        <w:tc>
          <w:tcPr>
            <w:tcW w:w="1067" w:type="dxa"/>
            <w:noWrap/>
            <w:vAlign w:val="center"/>
            <w:hideMark/>
          </w:tcPr>
          <w:p w14:paraId="7F809C90"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120</w:t>
            </w:r>
          </w:p>
        </w:tc>
        <w:tc>
          <w:tcPr>
            <w:tcW w:w="1067" w:type="dxa"/>
            <w:noWrap/>
            <w:vAlign w:val="center"/>
            <w:hideMark/>
          </w:tcPr>
          <w:p w14:paraId="04033009"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09567628"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[0.35]</w:t>
            </w:r>
          </w:p>
        </w:tc>
      </w:tr>
      <w:tr w:rsidR="006C501E" w:rsidRPr="00DD10CF" w14:paraId="6BB4B60F" w14:textId="77777777" w:rsidTr="0055783B">
        <w:trPr>
          <w:trHeight w:val="282"/>
        </w:trPr>
        <w:tc>
          <w:tcPr>
            <w:tcW w:w="1067" w:type="dxa"/>
            <w:noWrap/>
            <w:vAlign w:val="center"/>
          </w:tcPr>
          <w:p w14:paraId="6A221B75"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067" w:type="dxa"/>
            <w:noWrap/>
            <w:vAlign w:val="center"/>
          </w:tcPr>
          <w:p w14:paraId="3984517D"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2436F729"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[0.30]</w:t>
            </w:r>
          </w:p>
        </w:tc>
      </w:tr>
      <w:tr w:rsidR="006C501E" w:rsidRPr="00DD10CF" w14:paraId="2497C5FE" w14:textId="77777777" w:rsidTr="0055783B">
        <w:trPr>
          <w:trHeight w:val="282"/>
        </w:trPr>
        <w:tc>
          <w:tcPr>
            <w:tcW w:w="1067" w:type="dxa"/>
            <w:noWrap/>
            <w:vAlign w:val="center"/>
            <w:hideMark/>
          </w:tcPr>
          <w:p w14:paraId="0EB9594F"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960</w:t>
            </w:r>
          </w:p>
        </w:tc>
        <w:tc>
          <w:tcPr>
            <w:tcW w:w="1067" w:type="dxa"/>
            <w:noWrap/>
            <w:vAlign w:val="center"/>
            <w:hideMark/>
          </w:tcPr>
          <w:p w14:paraId="77A3E8EA"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662B4235"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[0.25]</w:t>
            </w:r>
          </w:p>
        </w:tc>
      </w:tr>
    </w:tbl>
    <w:p w14:paraId="6D9379D6" w14:textId="77777777" w:rsidR="006C501E" w:rsidRPr="00DD10CF" w:rsidRDefault="006C501E" w:rsidP="006C501E">
      <w:pPr>
        <w:overflowPunct/>
        <w:autoSpaceDE/>
        <w:autoSpaceDN/>
        <w:adjustRightInd/>
        <w:rPr>
          <w:highlight w:val="green"/>
          <w:lang w:val="en-US" w:eastAsia="ja-JP" w:bidi="hi-IN"/>
        </w:rPr>
      </w:pPr>
    </w:p>
    <w:p w14:paraId="4DB5FB68" w14:textId="77777777" w:rsidR="006C501E" w:rsidRPr="00DD10CF" w:rsidRDefault="006C501E" w:rsidP="00B6687F">
      <w:pPr>
        <w:numPr>
          <w:ilvl w:val="1"/>
          <w:numId w:val="22"/>
        </w:numPr>
        <w:overflowPunct/>
        <w:autoSpaceDE/>
        <w:autoSpaceDN/>
        <w:adjustRightInd/>
        <w:rPr>
          <w:highlight w:val="green"/>
          <w:lang w:val="en-US" w:eastAsia="ja-JP" w:bidi="hi-IN"/>
        </w:rPr>
      </w:pPr>
      <w:r w:rsidRPr="00DD10CF">
        <w:rPr>
          <w:highlight w:val="green"/>
          <w:lang w:val="en-US" w:eastAsia="ja-JP" w:bidi="hi-IN"/>
        </w:rPr>
        <w:t>For X = 40ms</w:t>
      </w:r>
    </w:p>
    <w:tbl>
      <w:tblPr>
        <w:tblStyle w:val="Tabellengitternetz1"/>
        <w:tblW w:w="3470" w:type="dxa"/>
        <w:tblInd w:w="1458" w:type="dxa"/>
        <w:tblLook w:val="04A0" w:firstRow="1" w:lastRow="0" w:firstColumn="1" w:lastColumn="0" w:noHBand="0" w:noVBand="1"/>
      </w:tblPr>
      <w:tblGrid>
        <w:gridCol w:w="1098"/>
        <w:gridCol w:w="1098"/>
        <w:gridCol w:w="1274"/>
      </w:tblGrid>
      <w:tr w:rsidR="006C501E" w:rsidRPr="00DD10CF" w14:paraId="5C8619A5" w14:textId="77777777" w:rsidTr="0055783B">
        <w:trPr>
          <w:trHeight w:val="321"/>
        </w:trPr>
        <w:tc>
          <w:tcPr>
            <w:tcW w:w="1098" w:type="dxa"/>
            <w:vAlign w:val="center"/>
            <w:hideMark/>
          </w:tcPr>
          <w:p w14:paraId="597A9793" w14:textId="77777777" w:rsidR="006C501E" w:rsidRPr="00DD10CF" w:rsidRDefault="006C501E" w:rsidP="0055783B">
            <w:pPr>
              <w:spacing w:after="0"/>
              <w:jc w:val="center"/>
              <w:rPr>
                <w:sz w:val="16"/>
                <w:szCs w:val="16"/>
                <w:highlight w:val="green"/>
              </w:rPr>
            </w:pPr>
            <w:r w:rsidRPr="00DD10CF">
              <w:rPr>
                <w:sz w:val="16"/>
                <w:szCs w:val="16"/>
                <w:highlight w:val="green"/>
              </w:rPr>
              <w:lastRenderedPageBreak/>
              <w:t>SSB SCS</w:t>
            </w:r>
          </w:p>
        </w:tc>
        <w:tc>
          <w:tcPr>
            <w:tcW w:w="1098" w:type="dxa"/>
            <w:vAlign w:val="center"/>
            <w:hideMark/>
          </w:tcPr>
          <w:p w14:paraId="4F15D797" w14:textId="77777777" w:rsidR="006C501E" w:rsidRPr="00DD10CF" w:rsidRDefault="006C501E" w:rsidP="0055783B">
            <w:pPr>
              <w:spacing w:after="0"/>
              <w:jc w:val="center"/>
              <w:rPr>
                <w:sz w:val="16"/>
                <w:szCs w:val="16"/>
                <w:highlight w:val="green"/>
              </w:rPr>
            </w:pPr>
            <w:r w:rsidRPr="00DD10CF">
              <w:rPr>
                <w:sz w:val="16"/>
                <w:szCs w:val="16"/>
                <w:highlight w:val="green"/>
              </w:rPr>
              <w:t>UL SCS</w:t>
            </w:r>
          </w:p>
        </w:tc>
        <w:tc>
          <w:tcPr>
            <w:tcW w:w="1274" w:type="dxa"/>
            <w:vAlign w:val="center"/>
          </w:tcPr>
          <w:p w14:paraId="13FC98FF" w14:textId="77777777" w:rsidR="006C501E" w:rsidRPr="00DD10CF" w:rsidRDefault="006C501E" w:rsidP="0055783B">
            <w:pPr>
              <w:spacing w:after="0"/>
              <w:jc w:val="center"/>
              <w:rPr>
                <w:b/>
                <w:bCs/>
                <w:sz w:val="16"/>
                <w:szCs w:val="16"/>
                <w:highlight w:val="green"/>
              </w:rPr>
            </w:pPr>
            <w:proofErr w:type="spellStart"/>
            <w:r w:rsidRPr="00DD10CF">
              <w:rPr>
                <w:sz w:val="16"/>
                <w:szCs w:val="16"/>
                <w:highlight w:val="green"/>
              </w:rPr>
              <w:t>Te</w:t>
            </w:r>
            <w:proofErr w:type="spellEnd"/>
            <w:r w:rsidRPr="00DD10CF">
              <w:rPr>
                <w:sz w:val="16"/>
                <w:szCs w:val="16"/>
                <w:highlight w:val="green"/>
              </w:rPr>
              <w:t>/CP Ratio</w:t>
            </w:r>
          </w:p>
        </w:tc>
      </w:tr>
      <w:tr w:rsidR="006C501E" w:rsidRPr="00DD10CF" w14:paraId="3EB0C2AD" w14:textId="77777777" w:rsidTr="0055783B">
        <w:trPr>
          <w:trHeight w:val="321"/>
        </w:trPr>
        <w:tc>
          <w:tcPr>
            <w:tcW w:w="1098" w:type="dxa"/>
            <w:noWrap/>
            <w:vAlign w:val="center"/>
            <w:hideMark/>
          </w:tcPr>
          <w:p w14:paraId="1F92B2D3" w14:textId="77777777" w:rsidR="006C501E" w:rsidRPr="00DD10CF" w:rsidRDefault="006C501E" w:rsidP="0055783B">
            <w:pPr>
              <w:spacing w:after="0"/>
              <w:jc w:val="center"/>
              <w:rPr>
                <w:sz w:val="16"/>
                <w:szCs w:val="16"/>
                <w:highlight w:val="green"/>
              </w:rPr>
            </w:pPr>
            <w:r w:rsidRPr="00DD10CF">
              <w:rPr>
                <w:sz w:val="16"/>
                <w:szCs w:val="16"/>
                <w:highlight w:val="green"/>
              </w:rPr>
              <w:t>480</w:t>
            </w:r>
          </w:p>
        </w:tc>
        <w:tc>
          <w:tcPr>
            <w:tcW w:w="1098" w:type="dxa"/>
            <w:noWrap/>
            <w:vAlign w:val="center"/>
            <w:hideMark/>
          </w:tcPr>
          <w:p w14:paraId="59E300FF" w14:textId="77777777" w:rsidR="006C501E" w:rsidRPr="00DD10CF" w:rsidRDefault="006C501E" w:rsidP="0055783B">
            <w:pPr>
              <w:spacing w:after="0"/>
              <w:jc w:val="center"/>
              <w:rPr>
                <w:sz w:val="16"/>
                <w:szCs w:val="16"/>
                <w:highlight w:val="green"/>
              </w:rPr>
            </w:pPr>
            <w:r w:rsidRPr="00DD10CF">
              <w:rPr>
                <w:sz w:val="16"/>
                <w:szCs w:val="16"/>
                <w:highlight w:val="green"/>
              </w:rPr>
              <w:t>960</w:t>
            </w:r>
          </w:p>
        </w:tc>
        <w:tc>
          <w:tcPr>
            <w:tcW w:w="1274" w:type="dxa"/>
            <w:vAlign w:val="center"/>
          </w:tcPr>
          <w:p w14:paraId="74AA2740" w14:textId="77777777" w:rsidR="006C501E" w:rsidRPr="00DD10CF" w:rsidRDefault="006C501E" w:rsidP="0055783B">
            <w:pPr>
              <w:spacing w:after="0"/>
              <w:jc w:val="center"/>
              <w:rPr>
                <w:sz w:val="16"/>
                <w:szCs w:val="16"/>
                <w:highlight w:val="green"/>
              </w:rPr>
            </w:pPr>
            <w:r w:rsidRPr="00DD10CF">
              <w:rPr>
                <w:sz w:val="16"/>
                <w:szCs w:val="16"/>
                <w:highlight w:val="green"/>
              </w:rPr>
              <w:t>[0.40]</w:t>
            </w:r>
          </w:p>
        </w:tc>
      </w:tr>
      <w:tr w:rsidR="006C501E" w:rsidRPr="00DD10CF" w14:paraId="6FDAE1E9" w14:textId="77777777" w:rsidTr="0055783B">
        <w:trPr>
          <w:trHeight w:val="321"/>
        </w:trPr>
        <w:tc>
          <w:tcPr>
            <w:tcW w:w="1098" w:type="dxa"/>
            <w:noWrap/>
            <w:vAlign w:val="center"/>
          </w:tcPr>
          <w:p w14:paraId="1E294D94" w14:textId="77777777" w:rsidR="006C501E" w:rsidRPr="00DD10CF" w:rsidRDefault="006C501E" w:rsidP="0055783B">
            <w:pPr>
              <w:spacing w:after="0"/>
              <w:jc w:val="center"/>
              <w:rPr>
                <w:sz w:val="16"/>
                <w:szCs w:val="16"/>
                <w:highlight w:val="green"/>
              </w:rPr>
            </w:pPr>
            <w:r w:rsidRPr="00DD10CF">
              <w:rPr>
                <w:sz w:val="16"/>
                <w:szCs w:val="16"/>
                <w:highlight w:val="green"/>
              </w:rPr>
              <w:t>960</w:t>
            </w:r>
          </w:p>
        </w:tc>
        <w:tc>
          <w:tcPr>
            <w:tcW w:w="1098" w:type="dxa"/>
            <w:noWrap/>
            <w:vAlign w:val="center"/>
          </w:tcPr>
          <w:p w14:paraId="3191DB5E" w14:textId="77777777" w:rsidR="006C501E" w:rsidRPr="00DD10CF" w:rsidRDefault="006C501E" w:rsidP="0055783B">
            <w:pPr>
              <w:spacing w:after="0"/>
              <w:jc w:val="center"/>
              <w:rPr>
                <w:sz w:val="16"/>
                <w:szCs w:val="16"/>
                <w:highlight w:val="green"/>
              </w:rPr>
            </w:pPr>
            <w:r w:rsidRPr="00DD10CF">
              <w:rPr>
                <w:sz w:val="16"/>
                <w:szCs w:val="16"/>
                <w:highlight w:val="green"/>
              </w:rPr>
              <w:t>960</w:t>
            </w:r>
          </w:p>
        </w:tc>
        <w:tc>
          <w:tcPr>
            <w:tcW w:w="1274" w:type="dxa"/>
            <w:vAlign w:val="center"/>
          </w:tcPr>
          <w:p w14:paraId="43996C41" w14:textId="77777777" w:rsidR="006C501E" w:rsidRPr="00DD10CF" w:rsidRDefault="006C501E" w:rsidP="0055783B">
            <w:pPr>
              <w:spacing w:after="0"/>
              <w:jc w:val="center"/>
              <w:rPr>
                <w:sz w:val="16"/>
                <w:szCs w:val="16"/>
                <w:highlight w:val="green"/>
              </w:rPr>
            </w:pPr>
            <w:r w:rsidRPr="00DD10CF">
              <w:rPr>
                <w:sz w:val="16"/>
                <w:szCs w:val="16"/>
                <w:highlight w:val="green"/>
              </w:rPr>
              <w:t>[0.38]</w:t>
            </w:r>
          </w:p>
        </w:tc>
      </w:tr>
    </w:tbl>
    <w:p w14:paraId="3B19A1DA" w14:textId="77777777" w:rsidR="006C501E" w:rsidRPr="00DD10CF" w:rsidRDefault="006C501E" w:rsidP="006C501E">
      <w:pPr>
        <w:overflowPunct/>
        <w:autoSpaceDE/>
        <w:autoSpaceDN/>
        <w:adjustRightInd/>
        <w:ind w:left="1440"/>
        <w:rPr>
          <w:highlight w:val="green"/>
          <w:lang w:val="en-US" w:eastAsia="ja-JP" w:bidi="hi-IN"/>
        </w:rPr>
      </w:pPr>
    </w:p>
    <w:p w14:paraId="61630BEC" w14:textId="77777777" w:rsidR="006C501E" w:rsidRPr="00DD10CF" w:rsidRDefault="006C501E" w:rsidP="00B6687F">
      <w:pPr>
        <w:numPr>
          <w:ilvl w:val="1"/>
          <w:numId w:val="22"/>
        </w:numPr>
        <w:overflowPunct/>
        <w:autoSpaceDE/>
        <w:autoSpaceDN/>
        <w:adjustRightInd/>
        <w:rPr>
          <w:highlight w:val="green"/>
          <w:lang w:val="en-US" w:eastAsia="ja-JP" w:bidi="hi-IN"/>
        </w:rPr>
      </w:pPr>
      <w:r w:rsidRPr="00DD10CF">
        <w:rPr>
          <w:highlight w:val="green"/>
          <w:lang w:val="en-US" w:eastAsia="ja-JP" w:bidi="hi-IN"/>
        </w:rPr>
        <w:t xml:space="preserve">Test cases for </w:t>
      </w:r>
      <w:proofErr w:type="spellStart"/>
      <w:r w:rsidRPr="00DD10CF">
        <w:rPr>
          <w:highlight w:val="green"/>
          <w:lang w:val="en-US" w:eastAsia="ja-JP" w:bidi="hi-IN"/>
        </w:rPr>
        <w:t>Te</w:t>
      </w:r>
      <w:proofErr w:type="spellEnd"/>
      <w:r w:rsidRPr="00DD10CF">
        <w:rPr>
          <w:highlight w:val="green"/>
          <w:lang w:val="en-US" w:eastAsia="ja-JP" w:bidi="hi-IN"/>
        </w:rPr>
        <w:t xml:space="preserve"> requirements for FR2-2 will be designed as having statistical nature</w:t>
      </w:r>
    </w:p>
    <w:p w14:paraId="2FCD53DF" w14:textId="77777777" w:rsidR="006C501E" w:rsidRPr="00DD10CF" w:rsidRDefault="006C501E" w:rsidP="00B6687F">
      <w:pPr>
        <w:numPr>
          <w:ilvl w:val="2"/>
          <w:numId w:val="22"/>
        </w:numPr>
        <w:overflowPunct/>
        <w:autoSpaceDE/>
        <w:autoSpaceDN/>
        <w:adjustRightInd/>
        <w:rPr>
          <w:highlight w:val="green"/>
          <w:lang w:val="en-US" w:eastAsia="ja-JP" w:bidi="hi-IN"/>
        </w:rPr>
      </w:pPr>
      <w:r w:rsidRPr="00DD10CF">
        <w:rPr>
          <w:highlight w:val="green"/>
          <w:lang w:val="en-US" w:eastAsia="ja-JP" w:bidi="hi-IN"/>
        </w:rPr>
        <w:t xml:space="preserve">Option 1: The rate of UE meeting the </w:t>
      </w:r>
      <w:proofErr w:type="spellStart"/>
      <w:r w:rsidRPr="00DD10CF">
        <w:rPr>
          <w:highlight w:val="green"/>
          <w:lang w:val="en-US" w:eastAsia="ja-JP" w:bidi="hi-IN"/>
        </w:rPr>
        <w:t>Te</w:t>
      </w:r>
      <w:proofErr w:type="spellEnd"/>
      <w:r w:rsidRPr="00DD10CF">
        <w:rPr>
          <w:highlight w:val="green"/>
          <w:lang w:val="en-US" w:eastAsia="ja-JP" w:bidi="hi-IN"/>
        </w:rPr>
        <w:t xml:space="preserve"> requirement observed during repeated tests shall be at least [90%].</w:t>
      </w:r>
    </w:p>
    <w:p w14:paraId="598E2813" w14:textId="77777777" w:rsidR="001A50E2" w:rsidRPr="00766996" w:rsidRDefault="001A50E2" w:rsidP="0059548E">
      <w:pPr>
        <w:rPr>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rsidRPr="009D7365" w14:paraId="30F8D0C3" w14:textId="77777777" w:rsidTr="001868D0">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9D7365">
              <w:rPr>
                <w:rFonts w:ascii="Times New Roman" w:eastAsiaTheme="minorEastAsia" w:hAnsi="Times New Roman"/>
                <w:b/>
                <w:bCs/>
                <w:sz w:val="16"/>
                <w:szCs w:val="16"/>
                <w:lang w:val="en-US" w:eastAsia="zh-CN"/>
              </w:rPr>
              <w:t>Tdoc</w:t>
            </w:r>
            <w:proofErr w:type="spellEnd"/>
            <w:r w:rsidRPr="009D7365">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Comments</w:t>
            </w:r>
          </w:p>
        </w:tc>
      </w:tr>
      <w:tr w:rsidR="000F11B7" w:rsidRPr="009D7365" w14:paraId="0C1C08FF" w14:textId="77777777" w:rsidTr="001868D0">
        <w:tc>
          <w:tcPr>
            <w:tcW w:w="734" w:type="pct"/>
            <w:tcBorders>
              <w:top w:val="single" w:sz="4" w:space="0" w:color="auto"/>
              <w:left w:val="single" w:sz="4" w:space="0" w:color="auto"/>
              <w:bottom w:val="single" w:sz="4" w:space="0" w:color="auto"/>
              <w:right w:val="single" w:sz="4" w:space="0" w:color="auto"/>
            </w:tcBorders>
          </w:tcPr>
          <w:p w14:paraId="546D9E7C" w14:textId="23F33353" w:rsidR="000F11B7"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R4-2206919</w:t>
            </w:r>
          </w:p>
        </w:tc>
        <w:tc>
          <w:tcPr>
            <w:tcW w:w="2182" w:type="pct"/>
            <w:tcBorders>
              <w:top w:val="single" w:sz="4" w:space="0" w:color="auto"/>
              <w:left w:val="single" w:sz="4" w:space="0" w:color="auto"/>
              <w:bottom w:val="single" w:sz="4" w:space="0" w:color="auto"/>
              <w:right w:val="single" w:sz="4" w:space="0" w:color="auto"/>
            </w:tcBorders>
          </w:tcPr>
          <w:p w14:paraId="0C65D3C4" w14:textId="1717669F"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WF on NR extension to 71 GHz RRM requirements (Part 1)</w:t>
            </w:r>
          </w:p>
        </w:tc>
        <w:tc>
          <w:tcPr>
            <w:tcW w:w="541" w:type="pct"/>
            <w:tcBorders>
              <w:top w:val="single" w:sz="4" w:space="0" w:color="auto"/>
              <w:left w:val="single" w:sz="4" w:space="0" w:color="auto"/>
              <w:bottom w:val="single" w:sz="4" w:space="0" w:color="auto"/>
              <w:right w:val="single" w:sz="4" w:space="0" w:color="auto"/>
            </w:tcBorders>
          </w:tcPr>
          <w:p w14:paraId="3979BC14" w14:textId="77C8A139"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11B7" w:rsidRPr="009D7365" w14:paraId="56080248" w14:textId="77777777" w:rsidTr="001868D0">
        <w:tc>
          <w:tcPr>
            <w:tcW w:w="734" w:type="pct"/>
          </w:tcPr>
          <w:p w14:paraId="23FCBC0B" w14:textId="7A119031" w:rsidR="000F11B7"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R4-2206920</w:t>
            </w:r>
          </w:p>
        </w:tc>
        <w:tc>
          <w:tcPr>
            <w:tcW w:w="2182" w:type="pct"/>
          </w:tcPr>
          <w:p w14:paraId="31C6BE59" w14:textId="66DE0223"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 xml:space="preserve">Draft CR on </w:t>
            </w:r>
            <w:proofErr w:type="spellStart"/>
            <w:r w:rsidRPr="009D7365">
              <w:rPr>
                <w:rFonts w:ascii="Times New Roman" w:eastAsiaTheme="minorEastAsia" w:hAnsi="Times New Roman"/>
                <w:sz w:val="16"/>
                <w:szCs w:val="16"/>
                <w:lang w:val="en-US" w:eastAsia="zh-CN"/>
              </w:rPr>
              <w:t>deriveSSB-IndexFromCell</w:t>
            </w:r>
            <w:proofErr w:type="spellEnd"/>
            <w:r w:rsidRPr="009D7365">
              <w:rPr>
                <w:rFonts w:ascii="Times New Roman" w:eastAsiaTheme="minorEastAsia" w:hAnsi="Times New Roman"/>
                <w:sz w:val="16"/>
                <w:szCs w:val="16"/>
                <w:lang w:val="en-US" w:eastAsia="zh-CN"/>
              </w:rPr>
              <w:t xml:space="preserve"> tolerance</w:t>
            </w:r>
          </w:p>
        </w:tc>
        <w:tc>
          <w:tcPr>
            <w:tcW w:w="541" w:type="pct"/>
          </w:tcPr>
          <w:p w14:paraId="308139B2" w14:textId="6E04F16C"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Qualcomm</w:t>
            </w:r>
          </w:p>
        </w:tc>
        <w:tc>
          <w:tcPr>
            <w:tcW w:w="1543" w:type="pct"/>
          </w:tcPr>
          <w:p w14:paraId="688F2193" w14:textId="77777777"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A91D27D" w14:textId="77777777" w:rsidR="0059548E" w:rsidRPr="00766996" w:rsidRDefault="0059548E" w:rsidP="0059548E">
      <w:pPr>
        <w:spacing w:after="0"/>
        <w:rPr>
          <w:lang w:val="en-US"/>
        </w:rPr>
      </w:pPr>
    </w:p>
    <w:p w14:paraId="3744D390" w14:textId="77777777" w:rsidR="0059548E" w:rsidRDefault="0059548E" w:rsidP="0059548E">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rsidRPr="009D7365" w14:paraId="028BBD8E" w14:textId="77777777" w:rsidTr="006E061F">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9D7365">
              <w:rPr>
                <w:rFonts w:ascii="Times New Roman" w:eastAsiaTheme="minorEastAsia" w:hAnsi="Times New Roman"/>
                <w:b/>
                <w:bCs/>
                <w:sz w:val="16"/>
                <w:szCs w:val="16"/>
                <w:lang w:val="en-US" w:eastAsia="zh-CN"/>
              </w:rPr>
              <w:t>Tdoc</w:t>
            </w:r>
            <w:proofErr w:type="spellEnd"/>
            <w:r w:rsidRPr="009D7365">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54B46558" w:rsidR="0059548E" w:rsidRPr="009D7365" w:rsidRDefault="00CC086F"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Comments</w:t>
            </w:r>
          </w:p>
        </w:tc>
      </w:tr>
      <w:tr w:rsidR="00F30E65" w:rsidRPr="009D7365" w14:paraId="30A6A62C" w14:textId="77777777" w:rsidTr="00DC0B0A">
        <w:tc>
          <w:tcPr>
            <w:tcW w:w="1423" w:type="dxa"/>
            <w:tcBorders>
              <w:top w:val="single" w:sz="4" w:space="0" w:color="auto"/>
              <w:left w:val="single" w:sz="4" w:space="0" w:color="auto"/>
              <w:bottom w:val="single" w:sz="4" w:space="0" w:color="auto"/>
              <w:right w:val="single" w:sz="4" w:space="0" w:color="auto"/>
            </w:tcBorders>
          </w:tcPr>
          <w:p w14:paraId="45F39D78" w14:textId="13566FF2"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R4-2204189</w:t>
            </w:r>
          </w:p>
        </w:tc>
        <w:tc>
          <w:tcPr>
            <w:tcW w:w="2681" w:type="dxa"/>
            <w:tcBorders>
              <w:top w:val="single" w:sz="4" w:space="0" w:color="auto"/>
              <w:left w:val="single" w:sz="4" w:space="0" w:color="auto"/>
              <w:bottom w:val="single" w:sz="4" w:space="0" w:color="auto"/>
              <w:right w:val="single" w:sz="4" w:space="0" w:color="auto"/>
            </w:tcBorders>
          </w:tcPr>
          <w:p w14:paraId="2DECD6DE" w14:textId="76114A29"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Scheduling restriction due to L3 measurements for FR2-2</w:t>
            </w:r>
          </w:p>
        </w:tc>
        <w:tc>
          <w:tcPr>
            <w:tcW w:w="1418" w:type="dxa"/>
            <w:tcBorders>
              <w:top w:val="single" w:sz="4" w:space="0" w:color="auto"/>
              <w:left w:val="single" w:sz="4" w:space="0" w:color="auto"/>
              <w:bottom w:val="single" w:sz="4" w:space="0" w:color="auto"/>
              <w:right w:val="single" w:sz="4" w:space="0" w:color="auto"/>
            </w:tcBorders>
          </w:tcPr>
          <w:p w14:paraId="71FBDE0F" w14:textId="10571064"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9D7365">
              <w:rPr>
                <w:rFonts w:ascii="Times New Roman" w:eastAsiaTheme="minorEastAsia" w:hAnsi="Times New Roman"/>
                <w:sz w:val="16"/>
                <w:szCs w:val="16"/>
                <w:lang w:val="en-US" w:eastAsia="zh-CN"/>
              </w:rPr>
              <w:t>Mediatek</w:t>
            </w:r>
            <w:proofErr w:type="spellEnd"/>
          </w:p>
        </w:tc>
        <w:tc>
          <w:tcPr>
            <w:tcW w:w="2409" w:type="dxa"/>
            <w:tcBorders>
              <w:top w:val="single" w:sz="4" w:space="0" w:color="auto"/>
              <w:left w:val="single" w:sz="4" w:space="0" w:color="auto"/>
              <w:bottom w:val="single" w:sz="4" w:space="0" w:color="auto"/>
              <w:right w:val="single" w:sz="4" w:space="0" w:color="auto"/>
            </w:tcBorders>
          </w:tcPr>
          <w:p w14:paraId="6682D65D" w14:textId="45D9D138" w:rsidR="00F30E65"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9D7365" w14:paraId="221A6316" w14:textId="77777777" w:rsidTr="00DC0B0A">
        <w:tc>
          <w:tcPr>
            <w:tcW w:w="1423" w:type="dxa"/>
          </w:tcPr>
          <w:p w14:paraId="1D2BBED1"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R4-2204190</w:t>
            </w:r>
          </w:p>
          <w:p w14:paraId="423A621F"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4D3126E" w14:textId="32442A46"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Scheduling restriction due to L1 measurements for FR2-2</w:t>
            </w:r>
          </w:p>
        </w:tc>
        <w:tc>
          <w:tcPr>
            <w:tcW w:w="1418" w:type="dxa"/>
          </w:tcPr>
          <w:p w14:paraId="4076F7A1" w14:textId="7C168ACE"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9D7365">
              <w:rPr>
                <w:rFonts w:ascii="Times New Roman" w:eastAsiaTheme="minorEastAsia" w:hAnsi="Times New Roman"/>
                <w:sz w:val="16"/>
                <w:szCs w:val="16"/>
                <w:lang w:val="en-US" w:eastAsia="zh-CN"/>
              </w:rPr>
              <w:t>Mediatek</w:t>
            </w:r>
            <w:proofErr w:type="spellEnd"/>
          </w:p>
        </w:tc>
        <w:tc>
          <w:tcPr>
            <w:tcW w:w="2409" w:type="dxa"/>
          </w:tcPr>
          <w:p w14:paraId="2F06A405" w14:textId="36CA69E8"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Pr>
          <w:p w14:paraId="2CCF2710"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9D7365" w14:paraId="52E8BCD8" w14:textId="77777777" w:rsidTr="00DC0B0A">
        <w:tc>
          <w:tcPr>
            <w:tcW w:w="1423" w:type="dxa"/>
          </w:tcPr>
          <w:p w14:paraId="0320003B"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R4-2203533</w:t>
            </w:r>
          </w:p>
          <w:p w14:paraId="69580766"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7120CE09" w14:textId="7DB58AAE"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adding timing requirements for FR2-2</w:t>
            </w:r>
          </w:p>
        </w:tc>
        <w:tc>
          <w:tcPr>
            <w:tcW w:w="1418" w:type="dxa"/>
          </w:tcPr>
          <w:p w14:paraId="128D2463" w14:textId="38963EB5"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Nokia</w:t>
            </w:r>
          </w:p>
        </w:tc>
        <w:tc>
          <w:tcPr>
            <w:tcW w:w="2409" w:type="dxa"/>
          </w:tcPr>
          <w:p w14:paraId="4BB999D8" w14:textId="57B67445"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Pr>
          <w:p w14:paraId="2A4FCFEF"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441B064" w14:textId="77777777" w:rsidR="0059548E" w:rsidRDefault="0059548E" w:rsidP="0059548E">
      <w:pPr>
        <w:spacing w:after="0"/>
        <w:rPr>
          <w:lang w:val="en-US"/>
        </w:rPr>
      </w:pPr>
    </w:p>
    <w:p w14:paraId="1DC9A516" w14:textId="77777777" w:rsidR="009D7365" w:rsidRDefault="009D7365" w:rsidP="009D736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9D7365" w:rsidRPr="00AB67B2" w14:paraId="0E13285C" w14:textId="77777777" w:rsidTr="007B5F6E">
        <w:tc>
          <w:tcPr>
            <w:tcW w:w="1413" w:type="dxa"/>
            <w:hideMark/>
          </w:tcPr>
          <w:p w14:paraId="5BCEF377"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56" w:type="dxa"/>
            <w:hideMark/>
          </w:tcPr>
          <w:p w14:paraId="2D5EF818"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2F607EB8"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3EA360E"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6B288F6D"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7B5F6E" w:rsidRPr="00AB67B2" w14:paraId="3656A117" w14:textId="77777777" w:rsidTr="007B5F6E">
        <w:tc>
          <w:tcPr>
            <w:tcW w:w="1413" w:type="dxa"/>
          </w:tcPr>
          <w:p w14:paraId="10000A4C" w14:textId="6C0A1B5D"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R4-2206919</w:t>
            </w:r>
          </w:p>
        </w:tc>
        <w:tc>
          <w:tcPr>
            <w:tcW w:w="2656" w:type="dxa"/>
          </w:tcPr>
          <w:p w14:paraId="6C97B3EA" w14:textId="5AC8BAA5"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WF on NR extension to 71 GHz RRM requirements (Part 1)</w:t>
            </w:r>
          </w:p>
        </w:tc>
        <w:tc>
          <w:tcPr>
            <w:tcW w:w="1484" w:type="dxa"/>
          </w:tcPr>
          <w:p w14:paraId="12DDFB97" w14:textId="61AD2016"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Qualcomm</w:t>
            </w:r>
          </w:p>
        </w:tc>
        <w:tc>
          <w:tcPr>
            <w:tcW w:w="2391" w:type="dxa"/>
          </w:tcPr>
          <w:p w14:paraId="690992C4" w14:textId="7789C5E5" w:rsidR="007B5F6E" w:rsidRPr="00AB67B2" w:rsidRDefault="00385576"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2F504AE9" w14:textId="77777777"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B5F6E" w:rsidRPr="00786629" w14:paraId="1223FF3D" w14:textId="77777777" w:rsidTr="007B5F6E">
        <w:tc>
          <w:tcPr>
            <w:tcW w:w="1413" w:type="dxa"/>
          </w:tcPr>
          <w:p w14:paraId="346EBE08" w14:textId="49B4C528"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R4-2206920</w:t>
            </w:r>
          </w:p>
        </w:tc>
        <w:tc>
          <w:tcPr>
            <w:tcW w:w="2656" w:type="dxa"/>
          </w:tcPr>
          <w:p w14:paraId="177D081C" w14:textId="36FC6F37"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 xml:space="preserve">Draft CR on </w:t>
            </w:r>
            <w:proofErr w:type="spellStart"/>
            <w:r w:rsidRPr="007B5F6E">
              <w:rPr>
                <w:rFonts w:ascii="Times New Roman" w:eastAsiaTheme="minorEastAsia" w:hAnsi="Times New Roman"/>
                <w:sz w:val="16"/>
                <w:szCs w:val="16"/>
                <w:lang w:val="en-US" w:eastAsia="zh-CN"/>
              </w:rPr>
              <w:t>deriveSSB-IndexFromCell</w:t>
            </w:r>
            <w:proofErr w:type="spellEnd"/>
            <w:r w:rsidRPr="007B5F6E">
              <w:rPr>
                <w:rFonts w:ascii="Times New Roman" w:eastAsiaTheme="minorEastAsia" w:hAnsi="Times New Roman"/>
                <w:sz w:val="16"/>
                <w:szCs w:val="16"/>
                <w:lang w:val="en-US" w:eastAsia="zh-CN"/>
              </w:rPr>
              <w:t xml:space="preserve"> tolerance</w:t>
            </w:r>
          </w:p>
        </w:tc>
        <w:tc>
          <w:tcPr>
            <w:tcW w:w="1484" w:type="dxa"/>
          </w:tcPr>
          <w:p w14:paraId="32ACCD6D" w14:textId="0D436919"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Qualcomm</w:t>
            </w:r>
          </w:p>
        </w:tc>
        <w:tc>
          <w:tcPr>
            <w:tcW w:w="2391" w:type="dxa"/>
          </w:tcPr>
          <w:p w14:paraId="2A518B5E" w14:textId="56ADB0AB" w:rsidR="007B5F6E" w:rsidRPr="00AB67B2" w:rsidRDefault="00385576"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55C548A" w14:textId="77777777"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85576" w:rsidRPr="00AB67B2" w14:paraId="23A7E94E" w14:textId="77777777" w:rsidTr="007B5F6E">
        <w:tc>
          <w:tcPr>
            <w:tcW w:w="1413" w:type="dxa"/>
          </w:tcPr>
          <w:p w14:paraId="0A03771E" w14:textId="6E23AEEF" w:rsidR="00385576" w:rsidRPr="005C71DF"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R4-2204189</w:t>
            </w:r>
          </w:p>
        </w:tc>
        <w:tc>
          <w:tcPr>
            <w:tcW w:w="2656" w:type="dxa"/>
          </w:tcPr>
          <w:p w14:paraId="41FD76F7" w14:textId="69FAF245" w:rsidR="00385576" w:rsidRPr="005C71DF"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Scheduling restriction due to L3 measurements for FR2-2</w:t>
            </w:r>
          </w:p>
        </w:tc>
        <w:tc>
          <w:tcPr>
            <w:tcW w:w="1484" w:type="dxa"/>
          </w:tcPr>
          <w:p w14:paraId="33C9BCFF" w14:textId="5B2D2D30" w:rsidR="00385576" w:rsidRPr="005C71DF"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B5F6E">
              <w:rPr>
                <w:rFonts w:ascii="Times New Roman" w:eastAsiaTheme="minorEastAsia" w:hAnsi="Times New Roman"/>
                <w:sz w:val="16"/>
                <w:szCs w:val="16"/>
                <w:lang w:val="en-US" w:eastAsia="zh-CN"/>
              </w:rPr>
              <w:t>Mediatek</w:t>
            </w:r>
            <w:proofErr w:type="spellEnd"/>
          </w:p>
        </w:tc>
        <w:tc>
          <w:tcPr>
            <w:tcW w:w="2391" w:type="dxa"/>
          </w:tcPr>
          <w:p w14:paraId="5D643F41" w14:textId="365353A0" w:rsidR="00385576"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45F9C">
              <w:rPr>
                <w:rFonts w:ascii="Times New Roman" w:eastAsiaTheme="minorEastAsia" w:hAnsi="Times New Roman"/>
                <w:sz w:val="16"/>
                <w:szCs w:val="16"/>
                <w:lang w:val="en-US" w:eastAsia="zh-CN"/>
              </w:rPr>
              <w:t>Endorsed</w:t>
            </w:r>
          </w:p>
        </w:tc>
        <w:tc>
          <w:tcPr>
            <w:tcW w:w="1685" w:type="dxa"/>
          </w:tcPr>
          <w:p w14:paraId="69DB786D" w14:textId="77777777" w:rsidR="00385576"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85576" w:rsidRPr="00786629" w14:paraId="59804D5D" w14:textId="77777777" w:rsidTr="007B5F6E">
        <w:tc>
          <w:tcPr>
            <w:tcW w:w="1413" w:type="dxa"/>
          </w:tcPr>
          <w:p w14:paraId="55C3A32E" w14:textId="6F2B6865" w:rsidR="00385576" w:rsidRPr="00AB67B2"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R4-2204190</w:t>
            </w:r>
          </w:p>
        </w:tc>
        <w:tc>
          <w:tcPr>
            <w:tcW w:w="2656" w:type="dxa"/>
          </w:tcPr>
          <w:p w14:paraId="4D57F9E5" w14:textId="6F50E259" w:rsidR="00385576" w:rsidRPr="00AB67B2"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Scheduling restriction due to L1 measurements for FR2-2</w:t>
            </w:r>
          </w:p>
        </w:tc>
        <w:tc>
          <w:tcPr>
            <w:tcW w:w="1484" w:type="dxa"/>
          </w:tcPr>
          <w:p w14:paraId="431AAC65" w14:textId="0D0873AF" w:rsidR="00385576" w:rsidRPr="00AB67B2"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B5F6E">
              <w:rPr>
                <w:rFonts w:ascii="Times New Roman" w:eastAsiaTheme="minorEastAsia" w:hAnsi="Times New Roman"/>
                <w:sz w:val="16"/>
                <w:szCs w:val="16"/>
                <w:lang w:val="en-US" w:eastAsia="zh-CN"/>
              </w:rPr>
              <w:t>Mediatek</w:t>
            </w:r>
            <w:proofErr w:type="spellEnd"/>
          </w:p>
        </w:tc>
        <w:tc>
          <w:tcPr>
            <w:tcW w:w="2391" w:type="dxa"/>
          </w:tcPr>
          <w:p w14:paraId="71546F3D" w14:textId="0FEE40BF" w:rsidR="00385576" w:rsidRPr="00AB67B2" w:rsidRDefault="00447A78"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85" w:type="dxa"/>
          </w:tcPr>
          <w:p w14:paraId="4F3C5B1D" w14:textId="585D59A0" w:rsidR="00385576" w:rsidRPr="00AB67B2" w:rsidRDefault="007D3C20"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Check if </w:t>
            </w:r>
            <w:r w:rsidR="00447A78">
              <w:rPr>
                <w:rFonts w:ascii="Times New Roman" w:eastAsiaTheme="minorEastAsia" w:hAnsi="Times New Roman"/>
                <w:sz w:val="16"/>
                <w:szCs w:val="16"/>
                <w:lang w:val="en-US" w:eastAsia="zh-CN"/>
              </w:rPr>
              <w:t xml:space="preserve">4190 or </w:t>
            </w:r>
            <w:r w:rsidR="00447A78" w:rsidRPr="00447A78">
              <w:rPr>
                <w:rFonts w:ascii="Times New Roman" w:eastAsiaTheme="minorEastAsia" w:hAnsi="Times New Roman"/>
                <w:sz w:val="16"/>
                <w:szCs w:val="16"/>
                <w:lang w:val="en-US" w:eastAsia="zh-CN"/>
              </w:rPr>
              <w:t>6922</w:t>
            </w:r>
            <w:r w:rsidR="00447A78">
              <w:rPr>
                <w:rFonts w:ascii="Times New Roman" w:eastAsiaTheme="minorEastAsia" w:hAnsi="Times New Roman"/>
                <w:sz w:val="16"/>
                <w:szCs w:val="16"/>
                <w:lang w:val="en-US" w:eastAsia="zh-CN"/>
              </w:rPr>
              <w:t xml:space="preserve"> </w:t>
            </w:r>
            <w:r>
              <w:rPr>
                <w:rFonts w:ascii="Times New Roman" w:eastAsiaTheme="minorEastAsia" w:hAnsi="Times New Roman"/>
                <w:sz w:val="16"/>
                <w:szCs w:val="16"/>
                <w:lang w:val="en-US" w:eastAsia="zh-CN"/>
              </w:rPr>
              <w:t xml:space="preserve">shall </w:t>
            </w:r>
            <w:r w:rsidR="00447A78">
              <w:rPr>
                <w:rFonts w:ascii="Times New Roman" w:eastAsiaTheme="minorEastAsia" w:hAnsi="Times New Roman"/>
                <w:sz w:val="16"/>
                <w:szCs w:val="16"/>
                <w:lang w:val="en-US" w:eastAsia="zh-CN"/>
              </w:rPr>
              <w:t>be endorsed</w:t>
            </w:r>
          </w:p>
        </w:tc>
      </w:tr>
      <w:tr w:rsidR="007D3C20" w:rsidRPr="00AB67B2" w14:paraId="024F8356" w14:textId="77777777" w:rsidTr="007B5F6E">
        <w:tc>
          <w:tcPr>
            <w:tcW w:w="1413" w:type="dxa"/>
          </w:tcPr>
          <w:p w14:paraId="2A24BCDB" w14:textId="184AC416"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R4-2203533</w:t>
            </w:r>
          </w:p>
        </w:tc>
        <w:tc>
          <w:tcPr>
            <w:tcW w:w="2656" w:type="dxa"/>
          </w:tcPr>
          <w:p w14:paraId="5E6DEFC1" w14:textId="07514CB9"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Draft CR adding timing requirements for FR2-2</w:t>
            </w:r>
          </w:p>
        </w:tc>
        <w:tc>
          <w:tcPr>
            <w:tcW w:w="1484" w:type="dxa"/>
          </w:tcPr>
          <w:p w14:paraId="3A93A2EB" w14:textId="54F908AF"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Nokia</w:t>
            </w:r>
          </w:p>
        </w:tc>
        <w:tc>
          <w:tcPr>
            <w:tcW w:w="2391" w:type="dxa"/>
          </w:tcPr>
          <w:p w14:paraId="4CDDE91D" w14:textId="26E3F7B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85" w:type="dxa"/>
          </w:tcPr>
          <w:p w14:paraId="7844CBE8" w14:textId="462319D3"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Check if 3533 or </w:t>
            </w:r>
            <w:r w:rsidRPr="00447A78">
              <w:rPr>
                <w:rFonts w:ascii="Times New Roman" w:eastAsiaTheme="minorEastAsia" w:hAnsi="Times New Roman"/>
                <w:sz w:val="16"/>
                <w:szCs w:val="16"/>
                <w:lang w:val="en-US" w:eastAsia="zh-CN"/>
              </w:rPr>
              <w:t>692</w:t>
            </w:r>
            <w:r>
              <w:rPr>
                <w:rFonts w:ascii="Times New Roman" w:eastAsiaTheme="minorEastAsia" w:hAnsi="Times New Roman"/>
                <w:sz w:val="16"/>
                <w:szCs w:val="16"/>
                <w:lang w:val="en-US" w:eastAsia="zh-CN"/>
              </w:rPr>
              <w:t>3 shall be endorsed</w:t>
            </w:r>
          </w:p>
        </w:tc>
      </w:tr>
    </w:tbl>
    <w:p w14:paraId="0574C4DA" w14:textId="77777777" w:rsidR="0059548E" w:rsidRDefault="0059548E" w:rsidP="0059548E">
      <w:pPr>
        <w:rPr>
          <w:lang w:val="en-US"/>
        </w:rPr>
      </w:pPr>
    </w:p>
    <w:p w14:paraId="6BB09BE3" w14:textId="31F06AA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5A1B4888" w14:textId="0CC39041" w:rsidR="00462D5E" w:rsidRDefault="00462D5E" w:rsidP="00462D5E">
      <w:pPr>
        <w:rPr>
          <w:rFonts w:ascii="Arial" w:hAnsi="Arial" w:cs="Arial"/>
          <w:b/>
          <w:sz w:val="24"/>
        </w:rPr>
      </w:pPr>
      <w:r>
        <w:rPr>
          <w:rFonts w:ascii="Arial" w:hAnsi="Arial" w:cs="Arial"/>
          <w:b/>
          <w:color w:val="0000FF"/>
          <w:sz w:val="24"/>
          <w:u w:val="thick"/>
        </w:rPr>
        <w:t>R4-2206919</w:t>
      </w:r>
      <w:r w:rsidRPr="00944C49">
        <w:rPr>
          <w:b/>
          <w:lang w:val="en-US" w:eastAsia="zh-CN"/>
        </w:rPr>
        <w:tab/>
      </w:r>
      <w:r w:rsidRPr="00462D5E">
        <w:rPr>
          <w:rFonts w:ascii="Arial" w:hAnsi="Arial" w:cs="Arial"/>
          <w:b/>
          <w:sz w:val="24"/>
        </w:rPr>
        <w:t>WF on NR extension to 71 GHz RRM requirements (Part 1)</w:t>
      </w:r>
    </w:p>
    <w:p w14:paraId="63BA64D1" w14:textId="2B6A7EBF" w:rsidR="00462D5E" w:rsidRDefault="00462D5E" w:rsidP="00462D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0B0A">
        <w:rPr>
          <w:rFonts w:eastAsiaTheme="minorEastAsia"/>
          <w:lang w:val="en-US" w:eastAsia="zh-CN"/>
        </w:rPr>
        <w:t>Qualcomm</w:t>
      </w:r>
    </w:p>
    <w:p w14:paraId="00BA96D9"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1139AC0C"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6F3857F1" w14:textId="5C422A1C" w:rsidR="00462D5E" w:rsidRDefault="00385576" w:rsidP="00462D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76">
        <w:rPr>
          <w:rFonts w:ascii="Arial" w:hAnsi="Arial" w:cs="Arial"/>
          <w:b/>
          <w:highlight w:val="green"/>
          <w:lang w:val="en-US" w:eastAsia="zh-CN"/>
        </w:rPr>
        <w:t>Approved.</w:t>
      </w:r>
    </w:p>
    <w:p w14:paraId="57A89249" w14:textId="7900E404" w:rsidR="00462D5E" w:rsidRDefault="00462D5E" w:rsidP="00462D5E">
      <w:pPr>
        <w:rPr>
          <w:rFonts w:ascii="Arial" w:hAnsi="Arial" w:cs="Arial"/>
          <w:b/>
          <w:lang w:val="en-US" w:eastAsia="zh-CN"/>
        </w:rPr>
      </w:pPr>
    </w:p>
    <w:p w14:paraId="11A64E30" w14:textId="4E4F1602" w:rsidR="00462D5E" w:rsidRDefault="00462D5E" w:rsidP="00462D5E">
      <w:pPr>
        <w:rPr>
          <w:rFonts w:ascii="Arial" w:hAnsi="Arial" w:cs="Arial"/>
          <w:b/>
          <w:sz w:val="24"/>
        </w:rPr>
      </w:pPr>
      <w:r>
        <w:rPr>
          <w:rFonts w:ascii="Arial" w:hAnsi="Arial" w:cs="Arial"/>
          <w:b/>
          <w:color w:val="0000FF"/>
          <w:sz w:val="24"/>
          <w:u w:val="thick"/>
        </w:rPr>
        <w:t>R4-2206920</w:t>
      </w:r>
      <w:r w:rsidRPr="00944C49">
        <w:rPr>
          <w:b/>
          <w:lang w:val="en-US" w:eastAsia="zh-CN"/>
        </w:rPr>
        <w:tab/>
      </w:r>
      <w:r w:rsidRPr="00462D5E">
        <w:rPr>
          <w:rFonts w:ascii="Arial" w:hAnsi="Arial" w:cs="Arial"/>
          <w:b/>
          <w:sz w:val="24"/>
        </w:rPr>
        <w:t xml:space="preserve">Draft CR on </w:t>
      </w:r>
      <w:proofErr w:type="spellStart"/>
      <w:r w:rsidRPr="00462D5E">
        <w:rPr>
          <w:rFonts w:ascii="Arial" w:hAnsi="Arial" w:cs="Arial"/>
          <w:b/>
          <w:sz w:val="24"/>
        </w:rPr>
        <w:t>deriveSSB-IndexFromCell</w:t>
      </w:r>
      <w:proofErr w:type="spellEnd"/>
      <w:r w:rsidRPr="00462D5E">
        <w:rPr>
          <w:rFonts w:ascii="Arial" w:hAnsi="Arial" w:cs="Arial"/>
          <w:b/>
          <w:sz w:val="24"/>
        </w:rPr>
        <w:t xml:space="preserve"> tolerance</w:t>
      </w:r>
    </w:p>
    <w:p w14:paraId="75EF3C03" w14:textId="4EF0265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w:t>
      </w:r>
    </w:p>
    <w:p w14:paraId="3B765FA8"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474080BB" w14:textId="77777777" w:rsidR="00462D5E" w:rsidRDefault="00462D5E" w:rsidP="00462D5E">
      <w:pPr>
        <w:rPr>
          <w:rFonts w:ascii="Arial" w:hAnsi="Arial" w:cs="Arial"/>
          <w:b/>
          <w:lang w:val="en-US" w:eastAsia="zh-CN"/>
        </w:rPr>
      </w:pPr>
      <w:r w:rsidRPr="00944C49">
        <w:rPr>
          <w:rFonts w:ascii="Arial" w:hAnsi="Arial" w:cs="Arial"/>
          <w:b/>
          <w:lang w:val="en-US" w:eastAsia="zh-CN"/>
        </w:rPr>
        <w:lastRenderedPageBreak/>
        <w:t xml:space="preserve">Discussion: </w:t>
      </w:r>
    </w:p>
    <w:p w14:paraId="32386411" w14:textId="14935E44" w:rsidR="00462D5E" w:rsidRDefault="00385576" w:rsidP="00462D5E">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76">
        <w:rPr>
          <w:rFonts w:ascii="Arial" w:hAnsi="Arial" w:cs="Arial"/>
          <w:b/>
          <w:highlight w:val="green"/>
          <w:lang w:val="en-US" w:eastAsia="zh-CN"/>
        </w:rPr>
        <w:t>Endorsed.</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4F6D68D1"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R4-2207066 (from R4-2206768).</w:t>
      </w:r>
    </w:p>
    <w:p w14:paraId="1A7754B7" w14:textId="4AA74B52" w:rsidR="008179A6" w:rsidRPr="00766996" w:rsidRDefault="008179A6" w:rsidP="008179A6">
      <w:pPr>
        <w:rPr>
          <w:rFonts w:ascii="Arial" w:hAnsi="Arial" w:cs="Arial"/>
          <w:b/>
          <w:sz w:val="24"/>
          <w:lang w:val="en-US"/>
        </w:rPr>
      </w:pPr>
      <w:r>
        <w:rPr>
          <w:rFonts w:ascii="Arial" w:hAnsi="Arial" w:cs="Arial"/>
          <w:b/>
          <w:color w:val="0000FF"/>
          <w:sz w:val="24"/>
          <w:u w:val="thick"/>
        </w:rPr>
        <w:t>R4-2207066</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6EF9C23A"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E9D0B6D"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9CC4536"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5C88291E" w14:textId="7BDB0F55"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3134D9" w14:textId="77777777" w:rsidR="0059548E" w:rsidRDefault="0059548E" w:rsidP="0059548E">
      <w:pPr>
        <w:rPr>
          <w:lang w:val="en-US"/>
        </w:rPr>
      </w:pPr>
    </w:p>
    <w:p w14:paraId="78F441BD" w14:textId="6B28064E"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2400C4">
        <w:rPr>
          <w:rFonts w:ascii="Arial" w:hAnsi="Arial" w:cs="Arial"/>
          <w:b/>
          <w:color w:val="C00000"/>
          <w:u w:val="single"/>
          <w:lang w:eastAsia="zh-CN"/>
        </w:rPr>
        <w:t>February 2</w:t>
      </w:r>
      <w:r w:rsidR="005B523E">
        <w:rPr>
          <w:rFonts w:ascii="Arial" w:hAnsi="Arial" w:cs="Arial"/>
          <w:b/>
          <w:color w:val="C00000"/>
          <w:u w:val="single"/>
          <w:lang w:eastAsia="zh-CN"/>
        </w:rPr>
        <w:t>8</w:t>
      </w:r>
      <w:r w:rsidR="002400C4">
        <w:rPr>
          <w:rFonts w:ascii="Arial" w:hAnsi="Arial" w:cs="Arial"/>
          <w:b/>
          <w:color w:val="C00000"/>
          <w:u w:val="single"/>
          <w:lang w:eastAsia="zh-CN"/>
        </w:rPr>
        <w:t>th</w:t>
      </w:r>
      <w:r w:rsidRPr="00766996">
        <w:rPr>
          <w:rFonts w:ascii="Arial" w:hAnsi="Arial" w:cs="Arial"/>
          <w:b/>
          <w:color w:val="C00000"/>
          <w:u w:val="single"/>
          <w:lang w:eastAsia="zh-CN"/>
        </w:rPr>
        <w:t>)</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3D627746" w14:textId="77777777" w:rsidR="00242043" w:rsidRPr="00242043" w:rsidRDefault="00242043" w:rsidP="00242043">
      <w:pPr>
        <w:spacing w:line="252" w:lineRule="auto"/>
        <w:rPr>
          <w:u w:val="single"/>
        </w:rPr>
      </w:pPr>
      <w:r w:rsidRPr="00242043">
        <w:rPr>
          <w:u w:val="single"/>
        </w:rPr>
        <w:t xml:space="preserve">Issue 2-2-2: How to </w:t>
      </w:r>
      <w:proofErr w:type="gramStart"/>
      <w:r w:rsidRPr="00242043">
        <w:rPr>
          <w:u w:val="single"/>
        </w:rPr>
        <w:t>take into account</w:t>
      </w:r>
      <w:proofErr w:type="gramEnd"/>
      <w:r w:rsidRPr="00242043">
        <w:rPr>
          <w:u w:val="single"/>
        </w:rPr>
        <w:t xml:space="preserve">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7046A2E" w14:textId="7C901834" w:rsidR="00513BC0" w:rsidRDefault="00513BC0" w:rsidP="00513BC0">
      <w:pPr>
        <w:pStyle w:val="ListParagraph"/>
        <w:numPr>
          <w:ilvl w:val="1"/>
          <w:numId w:val="10"/>
        </w:numPr>
        <w:spacing w:line="252" w:lineRule="auto"/>
        <w:rPr>
          <w:lang w:eastAsia="ja-JP"/>
        </w:rPr>
      </w:pPr>
      <w:r w:rsidRPr="00513BC0">
        <w:rPr>
          <w:lang w:eastAsia="ja-JP"/>
        </w:rPr>
        <w:lastRenderedPageBreak/>
        <w:t>Option 1 (Nokia, Qualcomm, Huawei, Intel, vivo, Apple, CATT</w:t>
      </w:r>
      <w:r w:rsidR="00A7399E">
        <w:rPr>
          <w:lang w:eastAsia="ja-JP"/>
        </w:rPr>
        <w:t>, MTK</w:t>
      </w:r>
      <w:r w:rsidR="00B320E3">
        <w:rPr>
          <w:lang w:eastAsia="ja-JP"/>
        </w:rPr>
        <w:t>, E///)</w:t>
      </w:r>
      <w:r w:rsidRPr="00513BC0">
        <w:rPr>
          <w:lang w:eastAsia="ja-JP"/>
        </w:rPr>
        <w:t xml:space="preserve"> The time is extended by the number of SSB/SMTC occasions groups not available at UE. An SSB/SMTC group consists of N SSB/SMTC occasions, and it is not available when at least one SSB/SMTC </w:t>
      </w:r>
      <w:proofErr w:type="gramStart"/>
      <w:r w:rsidRPr="00513BC0">
        <w:rPr>
          <w:lang w:eastAsia="ja-JP"/>
        </w:rPr>
        <w:t>occasions</w:t>
      </w:r>
      <w:proofErr w:type="gramEnd"/>
      <w:r w:rsidRPr="00513BC0">
        <w:rPr>
          <w:lang w:eastAsia="ja-JP"/>
        </w:rPr>
        <w:t xml:space="preserve"> is not available in the group.</w:t>
      </w:r>
    </w:p>
    <w:p w14:paraId="1B7345E2" w14:textId="77777777" w:rsidR="00B849E1" w:rsidRPr="00B849E1" w:rsidRDefault="00B849E1" w:rsidP="00B849E1">
      <w:pPr>
        <w:pStyle w:val="ListParagraph"/>
        <w:numPr>
          <w:ilvl w:val="2"/>
          <w:numId w:val="10"/>
        </w:numPr>
        <w:rPr>
          <w:color w:val="0070C0"/>
        </w:rPr>
      </w:pPr>
      <w:r w:rsidRPr="00B849E1">
        <w:rPr>
          <w:color w:val="0070C0"/>
        </w:rPr>
        <w:t xml:space="preserve">Option 1a: The time is extended by the number of SSB/SMTC occasions groups not available at UE. An SSB/SMTC group consists of N SSB/SMTC occasions, and it is not available when </w:t>
      </w:r>
      <w:r w:rsidRPr="00B849E1">
        <w:rPr>
          <w:b/>
          <w:bCs/>
          <w:strike/>
          <w:color w:val="0070C0"/>
        </w:rPr>
        <w:t>at least one</w:t>
      </w:r>
      <w:r w:rsidRPr="00B849E1">
        <w:rPr>
          <w:b/>
          <w:bCs/>
          <w:color w:val="0070C0"/>
        </w:rPr>
        <w:t xml:space="preserve"> </w:t>
      </w:r>
      <w:r w:rsidRPr="000172C6">
        <w:rPr>
          <w:b/>
          <w:bCs/>
          <w:color w:val="0070C0"/>
          <w:highlight w:val="yellow"/>
        </w:rPr>
        <w:t>none</w:t>
      </w:r>
      <w:r w:rsidRPr="00B849E1">
        <w:rPr>
          <w:b/>
          <w:bCs/>
          <w:color w:val="0070C0"/>
        </w:rPr>
        <w:t xml:space="preserve"> of the</w:t>
      </w:r>
      <w:r w:rsidRPr="00B849E1">
        <w:rPr>
          <w:color w:val="0070C0"/>
        </w:rPr>
        <w:t xml:space="preserve"> SSB/SMTC occasions is </w:t>
      </w:r>
      <w:r w:rsidRPr="000172C6">
        <w:rPr>
          <w:strike/>
          <w:color w:val="0070C0"/>
          <w:highlight w:val="yellow"/>
        </w:rPr>
        <w:t>not</w:t>
      </w:r>
      <w:r w:rsidRPr="000172C6">
        <w:rPr>
          <w:color w:val="0070C0"/>
          <w:highlight w:val="yellow"/>
        </w:rPr>
        <w:t xml:space="preserve"> available</w:t>
      </w:r>
      <w:r w:rsidRPr="00B849E1">
        <w:rPr>
          <w:color w:val="0070C0"/>
        </w:rPr>
        <w:t xml:space="preserve"> in the group.</w:t>
      </w:r>
    </w:p>
    <w:p w14:paraId="304CB72F" w14:textId="77777777" w:rsidR="00B849E1" w:rsidRPr="00B849E1" w:rsidRDefault="00B849E1" w:rsidP="00B849E1">
      <w:pPr>
        <w:pStyle w:val="ListParagraph"/>
        <w:numPr>
          <w:ilvl w:val="2"/>
          <w:numId w:val="10"/>
        </w:numPr>
        <w:rPr>
          <w:b/>
          <w:bCs/>
          <w:color w:val="0070C0"/>
        </w:rPr>
      </w:pPr>
      <w:r w:rsidRPr="00B849E1">
        <w:rPr>
          <w:color w:val="0070C0"/>
        </w:rPr>
        <w:t xml:space="preserve">Option 1b: The time is extended by the number of SSB/SMTC occasions groups not available at UE. An SSB/SMTC group consists of N SSB/SMTC occasions, and it is not available when at least one SSB/SMTC occasion </w:t>
      </w:r>
      <w:r w:rsidRPr="00B849E1">
        <w:rPr>
          <w:b/>
          <w:bCs/>
          <w:strike/>
          <w:color w:val="0070C0"/>
        </w:rPr>
        <w:t>is not available</w:t>
      </w:r>
      <w:r w:rsidRPr="00B849E1">
        <w:rPr>
          <w:b/>
          <w:bCs/>
          <w:color w:val="0070C0"/>
        </w:rPr>
        <w:t xml:space="preserve"> in the group is not transmitted by the </w:t>
      </w:r>
      <w:proofErr w:type="spellStart"/>
      <w:r w:rsidRPr="00B849E1">
        <w:rPr>
          <w:b/>
          <w:bCs/>
          <w:color w:val="0070C0"/>
        </w:rPr>
        <w:t>gNb</w:t>
      </w:r>
      <w:proofErr w:type="spellEnd"/>
      <w:r w:rsidRPr="00B849E1">
        <w:rPr>
          <w:b/>
          <w:bCs/>
          <w:color w:val="0070C0"/>
        </w:rPr>
        <w:t>.</w:t>
      </w:r>
    </w:p>
    <w:p w14:paraId="0F6A4CFE"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2 (Nokia, Intel, vivo, </w:t>
      </w:r>
      <w:r w:rsidRPr="00A7399E">
        <w:rPr>
          <w:strike/>
          <w:lang w:eastAsia="ja-JP"/>
        </w:rPr>
        <w:t>CATT</w:t>
      </w:r>
      <w:r w:rsidRPr="00513BC0">
        <w:rPr>
          <w:lang w:eastAsia="ja-JP"/>
        </w:rPr>
        <w: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70B0D822"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measurement period. If there are no SMTC/SSB occasions not available at the UE and based on the measurement of the same beam during the measurement period, then only one additional Rx beam sweeping round is needed for measurement. </w:t>
      </w:r>
    </w:p>
    <w:p w14:paraId="18B84B56" w14:textId="431A1287" w:rsidR="004143B4" w:rsidRDefault="004143B4" w:rsidP="00513BC0">
      <w:pPr>
        <w:pStyle w:val="ListParagraph"/>
        <w:numPr>
          <w:ilvl w:val="0"/>
          <w:numId w:val="10"/>
        </w:numPr>
        <w:spacing w:line="252" w:lineRule="auto"/>
        <w:ind w:left="644"/>
        <w:rPr>
          <w:lang w:eastAsia="ja-JP"/>
        </w:rPr>
      </w:pPr>
      <w:r w:rsidRPr="00513BC0">
        <w:rPr>
          <w:lang w:eastAsia="ja-JP"/>
        </w:rPr>
        <w:t>Discussion</w:t>
      </w:r>
    </w:p>
    <w:p w14:paraId="5A459BA9" w14:textId="55CA9806" w:rsidR="00513BC0" w:rsidRDefault="000172C6" w:rsidP="00513BC0">
      <w:pPr>
        <w:pStyle w:val="ListParagraph"/>
        <w:numPr>
          <w:ilvl w:val="1"/>
          <w:numId w:val="10"/>
        </w:numPr>
        <w:spacing w:line="252" w:lineRule="auto"/>
        <w:rPr>
          <w:lang w:eastAsia="ja-JP"/>
        </w:rPr>
      </w:pPr>
      <w:r>
        <w:rPr>
          <w:lang w:eastAsia="ja-JP"/>
        </w:rPr>
        <w:t xml:space="preserve">QC: </w:t>
      </w:r>
      <w:r w:rsidR="00A046CE">
        <w:rPr>
          <w:lang w:eastAsia="ja-JP"/>
        </w:rPr>
        <w:t xml:space="preserve">High chance that UE will be looking in a wrong direction. </w:t>
      </w:r>
      <w:r w:rsidR="006A50E3">
        <w:rPr>
          <w:lang w:eastAsia="ja-JP"/>
        </w:rPr>
        <w:t>Suggest 1a or 1b</w:t>
      </w:r>
    </w:p>
    <w:p w14:paraId="583708E0" w14:textId="3BE44A10" w:rsidR="006A50E3" w:rsidRDefault="006A50E3" w:rsidP="00513BC0">
      <w:pPr>
        <w:pStyle w:val="ListParagraph"/>
        <w:numPr>
          <w:ilvl w:val="1"/>
          <w:numId w:val="10"/>
        </w:numPr>
        <w:spacing w:line="252" w:lineRule="auto"/>
        <w:rPr>
          <w:lang w:eastAsia="ja-JP"/>
        </w:rPr>
      </w:pPr>
      <w:r>
        <w:rPr>
          <w:lang w:eastAsia="ja-JP"/>
        </w:rPr>
        <w:t>Nokia: Prefer 1a. We discussed same issue in NR-U and</w:t>
      </w:r>
      <w:r w:rsidR="00CE2138">
        <w:rPr>
          <w:lang w:eastAsia="ja-JP"/>
        </w:rPr>
        <w:t xml:space="preserve"> for 1b UE may not know if </w:t>
      </w:r>
      <w:proofErr w:type="spellStart"/>
      <w:r w:rsidR="00CE2138">
        <w:rPr>
          <w:lang w:eastAsia="ja-JP"/>
        </w:rPr>
        <w:t>gNB</w:t>
      </w:r>
      <w:proofErr w:type="spellEnd"/>
      <w:r w:rsidR="00CE2138">
        <w:rPr>
          <w:lang w:eastAsia="ja-JP"/>
        </w:rPr>
        <w:t xml:space="preserve"> made a transmission.</w:t>
      </w:r>
    </w:p>
    <w:p w14:paraId="3FFA22DA" w14:textId="400FD495" w:rsidR="003832A2" w:rsidRDefault="003832A2" w:rsidP="00513BC0">
      <w:pPr>
        <w:pStyle w:val="ListParagraph"/>
        <w:numPr>
          <w:ilvl w:val="1"/>
          <w:numId w:val="10"/>
        </w:numPr>
        <w:spacing w:line="252" w:lineRule="auto"/>
        <w:rPr>
          <w:lang w:eastAsia="ja-JP"/>
        </w:rPr>
      </w:pPr>
      <w:r>
        <w:rPr>
          <w:lang w:eastAsia="ja-JP"/>
        </w:rPr>
        <w:t xml:space="preserve">Apple: </w:t>
      </w:r>
      <w:r w:rsidR="00812A63">
        <w:rPr>
          <w:lang w:eastAsia="ja-JP"/>
        </w:rPr>
        <w:t>Option 1b is implementable in the test case.</w:t>
      </w:r>
    </w:p>
    <w:p w14:paraId="3A5B338B" w14:textId="2B275964" w:rsidR="00F25499" w:rsidRDefault="00F25499" w:rsidP="00513BC0">
      <w:pPr>
        <w:pStyle w:val="ListParagraph"/>
        <w:numPr>
          <w:ilvl w:val="1"/>
          <w:numId w:val="10"/>
        </w:numPr>
        <w:spacing w:line="252" w:lineRule="auto"/>
        <w:rPr>
          <w:lang w:eastAsia="ja-JP"/>
        </w:rPr>
      </w:pPr>
      <w:r>
        <w:rPr>
          <w:lang w:eastAsia="ja-JP"/>
        </w:rPr>
        <w:t>vivo: Option 1a is too strong.</w:t>
      </w:r>
      <w:r w:rsidR="00B01305">
        <w:rPr>
          <w:lang w:eastAsia="ja-JP"/>
        </w:rPr>
        <w:t xml:space="preserve"> Prefer </w:t>
      </w:r>
      <w:r w:rsidR="005E0042">
        <w:rPr>
          <w:lang w:eastAsia="ja-JP"/>
        </w:rPr>
        <w:t xml:space="preserve">to soften the wording, </w:t>
      </w:r>
      <w:proofErr w:type="gramStart"/>
      <w:r w:rsidR="005E0042">
        <w:rPr>
          <w:lang w:eastAsia="ja-JP"/>
        </w:rPr>
        <w:t>e.g.</w:t>
      </w:r>
      <w:proofErr w:type="gramEnd"/>
      <w:r w:rsidR="005E0042">
        <w:rPr>
          <w:lang w:eastAsia="ja-JP"/>
        </w:rPr>
        <w:t xml:space="preserve"> “some of the SSB occasions”</w:t>
      </w:r>
    </w:p>
    <w:p w14:paraId="1F9D1763" w14:textId="6034A78B" w:rsidR="005E0042" w:rsidRDefault="00E5200F" w:rsidP="00513BC0">
      <w:pPr>
        <w:pStyle w:val="ListParagraph"/>
        <w:numPr>
          <w:ilvl w:val="1"/>
          <w:numId w:val="10"/>
        </w:numPr>
        <w:spacing w:line="252" w:lineRule="auto"/>
        <w:rPr>
          <w:lang w:eastAsia="ja-JP"/>
        </w:rPr>
      </w:pPr>
      <w:r>
        <w:rPr>
          <w:lang w:eastAsia="ja-JP"/>
        </w:rPr>
        <w:t>MTK: Concern on 1a</w:t>
      </w:r>
    </w:p>
    <w:p w14:paraId="5F0C737C" w14:textId="6288634C" w:rsidR="00E5200F" w:rsidRDefault="00E5200F" w:rsidP="00513BC0">
      <w:pPr>
        <w:pStyle w:val="ListParagraph"/>
        <w:numPr>
          <w:ilvl w:val="1"/>
          <w:numId w:val="10"/>
        </w:numPr>
        <w:spacing w:line="252" w:lineRule="auto"/>
        <w:rPr>
          <w:lang w:eastAsia="ja-JP"/>
        </w:rPr>
      </w:pPr>
      <w:r>
        <w:rPr>
          <w:lang w:eastAsia="ja-JP"/>
        </w:rPr>
        <w:t xml:space="preserve">Huawei: </w:t>
      </w:r>
      <w:r w:rsidR="00F459B2">
        <w:rPr>
          <w:lang w:eastAsia="ja-JP"/>
        </w:rPr>
        <w:t xml:space="preserve">For 1b – UE cannot tell if </w:t>
      </w:r>
      <w:proofErr w:type="spellStart"/>
      <w:r w:rsidR="00F459B2">
        <w:rPr>
          <w:lang w:eastAsia="ja-JP"/>
        </w:rPr>
        <w:t>gNB</w:t>
      </w:r>
      <w:proofErr w:type="spellEnd"/>
      <w:r w:rsidR="00F459B2">
        <w:rPr>
          <w:lang w:eastAsia="ja-JP"/>
        </w:rPr>
        <w:t xml:space="preserve"> </w:t>
      </w:r>
      <w:r w:rsidR="00886F2D">
        <w:rPr>
          <w:lang w:eastAsia="ja-JP"/>
        </w:rPr>
        <w:t xml:space="preserve">made a transmission. Suggest </w:t>
      </w:r>
      <w:proofErr w:type="gramStart"/>
      <w:r w:rsidR="00886F2D">
        <w:rPr>
          <w:lang w:eastAsia="ja-JP"/>
        </w:rPr>
        <w:t>to take</w:t>
      </w:r>
      <w:proofErr w:type="gramEnd"/>
      <w:r w:rsidR="00886F2D">
        <w:rPr>
          <w:lang w:eastAsia="ja-JP"/>
        </w:rPr>
        <w:t xml:space="preserve"> 1b as baseline and further discuss how to define test cases and possible Core part requirements.</w:t>
      </w:r>
    </w:p>
    <w:p w14:paraId="25563A72" w14:textId="4790C881" w:rsidR="000543AF" w:rsidRDefault="000543AF" w:rsidP="00513BC0">
      <w:pPr>
        <w:pStyle w:val="ListParagraph"/>
        <w:numPr>
          <w:ilvl w:val="1"/>
          <w:numId w:val="10"/>
        </w:numPr>
        <w:spacing w:line="252" w:lineRule="auto"/>
        <w:rPr>
          <w:lang w:eastAsia="ja-JP"/>
        </w:rPr>
      </w:pPr>
      <w:r>
        <w:rPr>
          <w:lang w:eastAsia="ja-JP"/>
        </w:rPr>
        <w:t xml:space="preserve">QC: 1b is more suitable and can be </w:t>
      </w:r>
      <w:r w:rsidR="007E4F76">
        <w:rPr>
          <w:lang w:eastAsia="ja-JP"/>
        </w:rPr>
        <w:t>taken as baseline</w:t>
      </w:r>
    </w:p>
    <w:p w14:paraId="1868D834" w14:textId="55E6F43D" w:rsidR="007E4F76" w:rsidRDefault="007E4F76" w:rsidP="00513BC0">
      <w:pPr>
        <w:pStyle w:val="ListParagraph"/>
        <w:numPr>
          <w:ilvl w:val="1"/>
          <w:numId w:val="10"/>
        </w:numPr>
        <w:spacing w:line="252" w:lineRule="auto"/>
        <w:rPr>
          <w:lang w:eastAsia="ja-JP"/>
        </w:rPr>
      </w:pPr>
      <w:r>
        <w:rPr>
          <w:lang w:eastAsia="ja-JP"/>
        </w:rPr>
        <w:t xml:space="preserve">E///: </w:t>
      </w:r>
      <w:r w:rsidR="00881BE1">
        <w:rPr>
          <w:lang w:eastAsia="ja-JP"/>
        </w:rPr>
        <w:t>Option 1b is an enhancement. We are ok to study 1b but want to leave door open for 1a.</w:t>
      </w:r>
    </w:p>
    <w:p w14:paraId="18349F3B" w14:textId="3EA8B884" w:rsidR="00CE636D" w:rsidRPr="00513BC0" w:rsidRDefault="00CE636D" w:rsidP="00513BC0">
      <w:pPr>
        <w:pStyle w:val="ListParagraph"/>
        <w:numPr>
          <w:ilvl w:val="1"/>
          <w:numId w:val="10"/>
        </w:numPr>
        <w:spacing w:line="252" w:lineRule="auto"/>
        <w:rPr>
          <w:lang w:eastAsia="ja-JP"/>
        </w:rPr>
      </w:pPr>
      <w:r>
        <w:rPr>
          <w:lang w:eastAsia="ja-JP"/>
        </w:rPr>
        <w:t>Intel: 1a can lead to non-optimal beam selection. 1b – it is not clear how to differentiate from UE point of view</w:t>
      </w:r>
    </w:p>
    <w:p w14:paraId="2F9B450E" w14:textId="77777777" w:rsidR="004143B4" w:rsidRPr="00E75224" w:rsidRDefault="004143B4" w:rsidP="004143B4">
      <w:pPr>
        <w:pStyle w:val="ListParagraph"/>
        <w:numPr>
          <w:ilvl w:val="0"/>
          <w:numId w:val="10"/>
        </w:numPr>
        <w:spacing w:line="252" w:lineRule="auto"/>
        <w:ind w:left="644"/>
        <w:rPr>
          <w:highlight w:val="green"/>
          <w:lang w:eastAsia="ja-JP"/>
        </w:rPr>
      </w:pPr>
      <w:r w:rsidRPr="00E75224">
        <w:rPr>
          <w:highlight w:val="green"/>
          <w:lang w:eastAsia="ja-JP"/>
        </w:rPr>
        <w:t>Agreements</w:t>
      </w:r>
    </w:p>
    <w:p w14:paraId="2F4B48B6" w14:textId="70147D18" w:rsidR="002717C4" w:rsidRPr="00E75224" w:rsidRDefault="002717C4" w:rsidP="005356C5">
      <w:pPr>
        <w:pStyle w:val="ListParagraph"/>
        <w:numPr>
          <w:ilvl w:val="1"/>
          <w:numId w:val="10"/>
        </w:numPr>
        <w:spacing w:line="252" w:lineRule="auto"/>
        <w:rPr>
          <w:highlight w:val="green"/>
          <w:lang w:eastAsia="ja-JP"/>
        </w:rPr>
      </w:pPr>
      <w:r w:rsidRPr="00E75224">
        <w:rPr>
          <w:highlight w:val="green"/>
        </w:rPr>
        <w:t xml:space="preserve">The time is extended by the number of SSB/SMTC occasions groups not available at UE. An SSB/SMTC </w:t>
      </w:r>
      <w:r w:rsidR="008265B3" w:rsidRPr="00E75224">
        <w:rPr>
          <w:highlight w:val="green"/>
        </w:rPr>
        <w:t xml:space="preserve">occasions </w:t>
      </w:r>
      <w:r w:rsidRPr="00E75224">
        <w:rPr>
          <w:highlight w:val="green"/>
        </w:rPr>
        <w:t xml:space="preserve">group consists of N </w:t>
      </w:r>
      <w:r w:rsidR="0094017F" w:rsidRPr="00E75224">
        <w:rPr>
          <w:highlight w:val="green"/>
        </w:rPr>
        <w:t xml:space="preserve">consecutive </w:t>
      </w:r>
      <w:r w:rsidRPr="00E75224">
        <w:rPr>
          <w:highlight w:val="green"/>
        </w:rPr>
        <w:t>SSB/SMTC occasions</w:t>
      </w:r>
      <w:r w:rsidR="00C268D9" w:rsidRPr="00E75224">
        <w:rPr>
          <w:highlight w:val="green"/>
        </w:rPr>
        <w:t>.</w:t>
      </w:r>
      <w:r w:rsidR="009C5EF5" w:rsidRPr="00E75224">
        <w:rPr>
          <w:highlight w:val="green"/>
        </w:rPr>
        <w:t xml:space="preserve"> </w:t>
      </w:r>
      <w:r w:rsidR="008265B3" w:rsidRPr="00E75224">
        <w:rPr>
          <w:highlight w:val="green"/>
        </w:rPr>
        <w:t>An SSB/SMTC occasions group</w:t>
      </w:r>
      <w:r w:rsidRPr="00E75224">
        <w:rPr>
          <w:highlight w:val="green"/>
        </w:rPr>
        <w:t xml:space="preserve"> is not available</w:t>
      </w:r>
      <w:r w:rsidR="00E53C20" w:rsidRPr="00E75224">
        <w:rPr>
          <w:highlight w:val="green"/>
        </w:rPr>
        <w:t>,</w:t>
      </w:r>
      <w:r w:rsidRPr="00E75224">
        <w:rPr>
          <w:highlight w:val="green"/>
        </w:rPr>
        <w:t xml:space="preserve"> when</w:t>
      </w:r>
      <w:r w:rsidR="00AD4249" w:rsidRPr="00E75224">
        <w:rPr>
          <w:highlight w:val="green"/>
        </w:rPr>
        <w:t xml:space="preserve"> </w:t>
      </w:r>
      <w:r w:rsidRPr="00E75224">
        <w:rPr>
          <w:highlight w:val="green"/>
        </w:rPr>
        <w:t xml:space="preserve">at least one SSB/SMTC occasion in the group is not transmitted by the </w:t>
      </w:r>
      <w:proofErr w:type="spellStart"/>
      <w:r w:rsidRPr="00E75224">
        <w:rPr>
          <w:highlight w:val="green"/>
        </w:rPr>
        <w:t>gNb</w:t>
      </w:r>
      <w:proofErr w:type="spellEnd"/>
      <w:r w:rsidR="00C268D9" w:rsidRPr="00E75224">
        <w:rPr>
          <w:highlight w:val="green"/>
        </w:rPr>
        <w:t>.</w:t>
      </w:r>
    </w:p>
    <w:p w14:paraId="5D0FF140" w14:textId="0AB8999D" w:rsidR="00852E82" w:rsidRPr="00E75224" w:rsidRDefault="00A94462" w:rsidP="005356C5">
      <w:pPr>
        <w:pStyle w:val="ListParagraph"/>
        <w:numPr>
          <w:ilvl w:val="1"/>
          <w:numId w:val="10"/>
        </w:numPr>
        <w:spacing w:line="252" w:lineRule="auto"/>
        <w:rPr>
          <w:highlight w:val="green"/>
          <w:lang w:eastAsia="ja-JP"/>
        </w:rPr>
      </w:pPr>
      <w:r w:rsidRPr="00E75224">
        <w:rPr>
          <w:highlight w:val="green"/>
        </w:rPr>
        <w:t>The d</w:t>
      </w:r>
      <w:r w:rsidR="00852E82" w:rsidRPr="00E75224">
        <w:rPr>
          <w:highlight w:val="green"/>
        </w:rPr>
        <w:t>efinition of SSB/SMTC occasion follows Rel-16 NR-U definition</w:t>
      </w:r>
    </w:p>
    <w:p w14:paraId="61A3FD56" w14:textId="0424A308" w:rsidR="00CE636D" w:rsidRPr="00E75224" w:rsidRDefault="00CE636D" w:rsidP="001138EB">
      <w:pPr>
        <w:pStyle w:val="ListParagraph"/>
        <w:numPr>
          <w:ilvl w:val="1"/>
          <w:numId w:val="10"/>
        </w:numPr>
        <w:spacing w:line="252" w:lineRule="auto"/>
        <w:rPr>
          <w:highlight w:val="green"/>
          <w:lang w:eastAsia="ja-JP"/>
        </w:rPr>
      </w:pPr>
      <w:r w:rsidRPr="00E75224">
        <w:rPr>
          <w:highlight w:val="green"/>
        </w:rPr>
        <w:t xml:space="preserve">FFS </w:t>
      </w:r>
      <w:r w:rsidR="00C279E6" w:rsidRPr="00E75224">
        <w:rPr>
          <w:highlight w:val="green"/>
        </w:rPr>
        <w:t xml:space="preserve">how to introduce the </w:t>
      </w:r>
      <w:r w:rsidRPr="00E75224">
        <w:rPr>
          <w:highlight w:val="green"/>
        </w:rPr>
        <w:t>test case</w:t>
      </w:r>
    </w:p>
    <w:p w14:paraId="0C8F216E" w14:textId="23E82287" w:rsidR="00826355" w:rsidRPr="00E75224" w:rsidRDefault="00826355" w:rsidP="001138EB">
      <w:pPr>
        <w:pStyle w:val="ListParagraph"/>
        <w:numPr>
          <w:ilvl w:val="1"/>
          <w:numId w:val="10"/>
        </w:numPr>
        <w:spacing w:line="252" w:lineRule="auto"/>
        <w:rPr>
          <w:highlight w:val="green"/>
          <w:lang w:eastAsia="ja-JP"/>
        </w:rPr>
      </w:pPr>
      <w:r w:rsidRPr="00E75224">
        <w:rPr>
          <w:highlight w:val="green"/>
        </w:rPr>
        <w:t>FFS if</w:t>
      </w:r>
      <w:r w:rsidR="00C268D9" w:rsidRPr="00E75224">
        <w:rPr>
          <w:highlight w:val="green"/>
        </w:rPr>
        <w:t xml:space="preserve"> agreement applies to RLM</w:t>
      </w:r>
      <w:r w:rsidR="00743AE3" w:rsidRPr="00E75224">
        <w:rPr>
          <w:highlight w:val="green"/>
        </w:rPr>
        <w:t xml:space="preserve"> OOS and </w:t>
      </w:r>
      <w:r w:rsidR="00C268D9" w:rsidRPr="00E75224">
        <w:rPr>
          <w:highlight w:val="green"/>
        </w:rPr>
        <w:t>BFD</w:t>
      </w:r>
    </w:p>
    <w:p w14:paraId="01C9185B" w14:textId="77777777" w:rsidR="00242043" w:rsidRDefault="00242043" w:rsidP="004143B4">
      <w:pPr>
        <w:spacing w:line="252" w:lineRule="auto"/>
        <w:rPr>
          <w:u w:val="single"/>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rsidRPr="007D3C20"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D3C20">
              <w:rPr>
                <w:rFonts w:ascii="Times New Roman" w:eastAsiaTheme="minorEastAsia" w:hAnsi="Times New Roman"/>
                <w:b/>
                <w:bCs/>
                <w:sz w:val="16"/>
                <w:szCs w:val="16"/>
                <w:lang w:val="en-US" w:eastAsia="zh-CN"/>
              </w:rPr>
              <w:t>Tdoc</w:t>
            </w:r>
            <w:proofErr w:type="spellEnd"/>
            <w:r w:rsidRPr="007D3C20">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Comments</w:t>
            </w:r>
          </w:p>
        </w:tc>
      </w:tr>
      <w:tr w:rsidR="001378CD" w:rsidRPr="007D3C20"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229088F2" w:rsidR="001378CD"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R4-2206924</w:t>
            </w:r>
          </w:p>
        </w:tc>
        <w:tc>
          <w:tcPr>
            <w:tcW w:w="2182" w:type="pct"/>
            <w:tcBorders>
              <w:top w:val="single" w:sz="4" w:space="0" w:color="auto"/>
              <w:left w:val="single" w:sz="4" w:space="0" w:color="auto"/>
              <w:bottom w:val="single" w:sz="4" w:space="0" w:color="auto"/>
              <w:right w:val="single" w:sz="4" w:space="0" w:color="auto"/>
            </w:tcBorders>
          </w:tcPr>
          <w:p w14:paraId="0072F5F6" w14:textId="49300621" w:rsidR="001378CD" w:rsidRPr="007D3C20" w:rsidRDefault="001378CD"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WF on NR extension to 71 GHz RRM requirements (Part 2)</w:t>
            </w:r>
          </w:p>
        </w:tc>
        <w:tc>
          <w:tcPr>
            <w:tcW w:w="541" w:type="pct"/>
            <w:tcBorders>
              <w:top w:val="single" w:sz="4" w:space="0" w:color="auto"/>
              <w:left w:val="single" w:sz="4" w:space="0" w:color="auto"/>
              <w:bottom w:val="single" w:sz="4" w:space="0" w:color="auto"/>
              <w:right w:val="single" w:sz="4" w:space="0" w:color="auto"/>
            </w:tcBorders>
          </w:tcPr>
          <w:p w14:paraId="55529F7B" w14:textId="5267E9DE" w:rsidR="001378CD" w:rsidRPr="007D3C20" w:rsidRDefault="001378CD"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1378CD" w:rsidRPr="007D3C20" w:rsidRDefault="001378CD"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1BBA5F0" w14:textId="77777777" w:rsidR="0059548E" w:rsidRPr="00766996" w:rsidRDefault="0059548E" w:rsidP="0059548E">
      <w:pPr>
        <w:spacing w:after="0"/>
        <w:rPr>
          <w:lang w:val="en-US"/>
        </w:rPr>
      </w:pPr>
    </w:p>
    <w:p w14:paraId="06D9AE79" w14:textId="77777777" w:rsidR="0059548E" w:rsidRDefault="0059548E" w:rsidP="0059548E">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rsidRPr="007D3C20" w14:paraId="18810C74" w14:textId="77777777" w:rsidTr="00B422AF">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D3C20">
              <w:rPr>
                <w:rFonts w:ascii="Times New Roman" w:eastAsiaTheme="minorEastAsia" w:hAnsi="Times New Roman"/>
                <w:b/>
                <w:bCs/>
                <w:sz w:val="16"/>
                <w:szCs w:val="16"/>
                <w:lang w:val="en-US" w:eastAsia="zh-CN"/>
              </w:rPr>
              <w:lastRenderedPageBreak/>
              <w:t>Tdoc</w:t>
            </w:r>
            <w:proofErr w:type="spellEnd"/>
            <w:r w:rsidRPr="007D3C20">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FC743C7" w:rsidR="0059548E" w:rsidRPr="007D3C20" w:rsidRDefault="00CC086F"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Comments</w:t>
            </w:r>
          </w:p>
        </w:tc>
      </w:tr>
      <w:tr w:rsidR="009E0CF1" w:rsidRPr="007D3C20" w14:paraId="519F7CBA" w14:textId="77777777" w:rsidTr="00DC0B0A">
        <w:tc>
          <w:tcPr>
            <w:tcW w:w="1423" w:type="dxa"/>
            <w:tcBorders>
              <w:top w:val="single" w:sz="4" w:space="0" w:color="auto"/>
              <w:left w:val="single" w:sz="4" w:space="0" w:color="auto"/>
              <w:bottom w:val="single" w:sz="4" w:space="0" w:color="auto"/>
              <w:right w:val="single" w:sz="4" w:space="0" w:color="auto"/>
            </w:tcBorders>
          </w:tcPr>
          <w:p w14:paraId="14A623F4" w14:textId="77777777"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R4-2204877</w:t>
            </w:r>
          </w:p>
          <w:p w14:paraId="29C78E17" w14:textId="77777777"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44BDFA4B"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interruption requirements for FR2-2</w:t>
            </w:r>
          </w:p>
        </w:tc>
        <w:tc>
          <w:tcPr>
            <w:tcW w:w="1418" w:type="dxa"/>
            <w:tcBorders>
              <w:top w:val="single" w:sz="4" w:space="0" w:color="auto"/>
              <w:left w:val="single" w:sz="4" w:space="0" w:color="auto"/>
              <w:bottom w:val="single" w:sz="4" w:space="0" w:color="auto"/>
              <w:right w:val="single" w:sz="4" w:space="0" w:color="auto"/>
            </w:tcBorders>
          </w:tcPr>
          <w:p w14:paraId="6DB59661" w14:textId="4737E0FE"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 xml:space="preserve">Huawei, </w:t>
            </w:r>
            <w:proofErr w:type="spellStart"/>
            <w:r w:rsidRPr="007D3C20">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A56F0BC" w14:textId="2606C633" w:rsidR="009E0CF1"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69FC0A49" w14:textId="77777777" w:rsidTr="00DC0B0A">
        <w:tc>
          <w:tcPr>
            <w:tcW w:w="1423" w:type="dxa"/>
          </w:tcPr>
          <w:p w14:paraId="578520F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R4-2204541</w:t>
            </w:r>
          </w:p>
          <w:p w14:paraId="7EDB8A9A"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76134A6" w14:textId="294E232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 Correction on BWP switch delay for dormant BWP in FR2-2</w:t>
            </w:r>
          </w:p>
        </w:tc>
        <w:tc>
          <w:tcPr>
            <w:tcW w:w="1418" w:type="dxa"/>
          </w:tcPr>
          <w:p w14:paraId="772DA423" w14:textId="35A697CF"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409" w:type="dxa"/>
          </w:tcPr>
          <w:p w14:paraId="2CFEB8C5" w14:textId="1F80096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Endorsed</w:t>
            </w:r>
          </w:p>
        </w:tc>
        <w:tc>
          <w:tcPr>
            <w:tcW w:w="1698" w:type="dxa"/>
          </w:tcPr>
          <w:p w14:paraId="4303205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6470C49F" w14:textId="77777777" w:rsidTr="00DC0B0A">
        <w:tc>
          <w:tcPr>
            <w:tcW w:w="1423" w:type="dxa"/>
          </w:tcPr>
          <w:p w14:paraId="41579AB6" w14:textId="7D23127C"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R4-2204193</w:t>
            </w:r>
          </w:p>
          <w:p w14:paraId="05236F36"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B6E122E" w14:textId="58D72284"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SCell activation with CCA for FR2-2</w:t>
            </w:r>
          </w:p>
        </w:tc>
        <w:tc>
          <w:tcPr>
            <w:tcW w:w="1418" w:type="dxa"/>
          </w:tcPr>
          <w:p w14:paraId="08BC44F5" w14:textId="5053F918"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r w:rsidRPr="007D3C20">
              <w:rPr>
                <w:rFonts w:ascii="Times New Roman" w:eastAsiaTheme="minorEastAsia" w:hAnsi="Times New Roman"/>
                <w:sz w:val="16"/>
                <w:szCs w:val="16"/>
                <w:lang w:val="en-US" w:eastAsia="zh-CN"/>
              </w:rPr>
              <w:fldChar w:fldCharType="begin"/>
            </w:r>
            <w:r w:rsidRPr="007D3C20">
              <w:rPr>
                <w:rFonts w:ascii="Times New Roman" w:eastAsiaTheme="minorEastAsia" w:hAnsi="Times New Roman"/>
                <w:sz w:val="16"/>
                <w:szCs w:val="16"/>
                <w:lang w:val="en-US" w:eastAsia="zh-CN"/>
              </w:rPr>
              <w:instrText xml:space="preserve"> DOCPROPERTY  SourceIfWg  \* MERGEFORMAT </w:instrText>
            </w:r>
            <w:r w:rsidR="00A5308C">
              <w:rPr>
                <w:rFonts w:ascii="Times New Roman" w:eastAsiaTheme="minorEastAsia" w:hAnsi="Times New Roman"/>
                <w:sz w:val="16"/>
                <w:szCs w:val="16"/>
                <w:lang w:val="en-US" w:eastAsia="zh-CN"/>
              </w:rPr>
              <w:fldChar w:fldCharType="separate"/>
            </w:r>
            <w:r w:rsidRPr="007D3C20">
              <w:rPr>
                <w:rFonts w:ascii="Times New Roman" w:eastAsiaTheme="minorEastAsia" w:hAnsi="Times New Roman"/>
                <w:sz w:val="16"/>
                <w:szCs w:val="16"/>
                <w:lang w:val="en-US" w:eastAsia="zh-CN"/>
              </w:rPr>
              <w:fldChar w:fldCharType="end"/>
            </w:r>
          </w:p>
        </w:tc>
        <w:tc>
          <w:tcPr>
            <w:tcW w:w="2409" w:type="dxa"/>
          </w:tcPr>
          <w:p w14:paraId="39AE211A" w14:textId="1B0A3FFF"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6838C1D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70BA22C7" w14:textId="77777777" w:rsidTr="00DC0B0A">
        <w:tc>
          <w:tcPr>
            <w:tcW w:w="1423" w:type="dxa"/>
          </w:tcPr>
          <w:p w14:paraId="3A383A33" w14:textId="162DFBD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R4-2204194</w:t>
            </w:r>
          </w:p>
          <w:p w14:paraId="5533E319"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29C2008" w14:textId="1A1D7745"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TCI state switch with CCA for FR2-2</w:t>
            </w:r>
          </w:p>
        </w:tc>
        <w:tc>
          <w:tcPr>
            <w:tcW w:w="1418" w:type="dxa"/>
          </w:tcPr>
          <w:p w14:paraId="7A85A699" w14:textId="77754324"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p>
        </w:tc>
        <w:tc>
          <w:tcPr>
            <w:tcW w:w="2409" w:type="dxa"/>
          </w:tcPr>
          <w:p w14:paraId="745537A9" w14:textId="376436AD"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044546CF"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6E5905D8" w14:textId="77777777" w:rsidTr="00DC0B0A">
        <w:tc>
          <w:tcPr>
            <w:tcW w:w="1423" w:type="dxa"/>
          </w:tcPr>
          <w:p w14:paraId="062789AA" w14:textId="7F2DAC0A"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R4-2204542</w:t>
            </w:r>
          </w:p>
          <w:p w14:paraId="2FD5133F"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C50218B" w14:textId="35D8E89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for FR2-2 LBT support in Intra-Frequency measurements</w:t>
            </w:r>
          </w:p>
        </w:tc>
        <w:tc>
          <w:tcPr>
            <w:tcW w:w="1418" w:type="dxa"/>
          </w:tcPr>
          <w:p w14:paraId="49239A2D" w14:textId="5D5EEA26"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409" w:type="dxa"/>
          </w:tcPr>
          <w:p w14:paraId="75DE9187" w14:textId="7CF1285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7681D86F"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50DF3F13" w14:textId="77777777" w:rsidTr="00DC0B0A">
        <w:tc>
          <w:tcPr>
            <w:tcW w:w="1423" w:type="dxa"/>
          </w:tcPr>
          <w:p w14:paraId="2EA86C9E" w14:textId="3D6FA585"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R4-2204634</w:t>
            </w:r>
          </w:p>
          <w:p w14:paraId="6842227B"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C31C1FE" w14:textId="0E5BAF16"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 xml:space="preserve">Draft CR for FR2-2 LBT support in requirements for </w:t>
            </w:r>
            <w:proofErr w:type="spellStart"/>
            <w:r w:rsidRPr="007D3C20">
              <w:rPr>
                <w:rFonts w:ascii="Times New Roman" w:eastAsiaTheme="minorEastAsia" w:hAnsi="Times New Roman"/>
                <w:sz w:val="16"/>
                <w:szCs w:val="16"/>
                <w:lang w:val="en-US" w:eastAsia="zh-CN"/>
              </w:rPr>
              <w:t>PSCell</w:t>
            </w:r>
            <w:proofErr w:type="spellEnd"/>
            <w:r w:rsidRPr="007D3C20">
              <w:rPr>
                <w:rFonts w:ascii="Times New Roman" w:eastAsiaTheme="minorEastAsia" w:hAnsi="Times New Roman"/>
                <w:sz w:val="16"/>
                <w:szCs w:val="16"/>
                <w:lang w:val="en-US" w:eastAsia="zh-CN"/>
              </w:rPr>
              <w:t xml:space="preserve"> addition and release delay, </w:t>
            </w:r>
            <w:proofErr w:type="spellStart"/>
            <w:r w:rsidRPr="007D3C20">
              <w:rPr>
                <w:rFonts w:ascii="Times New Roman" w:eastAsiaTheme="minorEastAsia" w:hAnsi="Times New Roman"/>
                <w:sz w:val="16"/>
                <w:szCs w:val="16"/>
                <w:lang w:val="en-US" w:eastAsia="zh-CN"/>
              </w:rPr>
              <w:t>PSCell</w:t>
            </w:r>
            <w:proofErr w:type="spellEnd"/>
            <w:r w:rsidRPr="007D3C20">
              <w:rPr>
                <w:rFonts w:ascii="Times New Roman" w:eastAsiaTheme="minorEastAsia" w:hAnsi="Times New Roman"/>
                <w:sz w:val="16"/>
                <w:szCs w:val="16"/>
                <w:lang w:val="en-US" w:eastAsia="zh-CN"/>
              </w:rPr>
              <w:t xml:space="preserve"> change and Conditional </w:t>
            </w:r>
            <w:proofErr w:type="spellStart"/>
            <w:r w:rsidRPr="007D3C20">
              <w:rPr>
                <w:rFonts w:ascii="Times New Roman" w:eastAsiaTheme="minorEastAsia" w:hAnsi="Times New Roman"/>
                <w:sz w:val="16"/>
                <w:szCs w:val="16"/>
                <w:lang w:val="en-US" w:eastAsia="zh-CN"/>
              </w:rPr>
              <w:t>PSCell</w:t>
            </w:r>
            <w:proofErr w:type="spellEnd"/>
            <w:r w:rsidRPr="007D3C20">
              <w:rPr>
                <w:rFonts w:ascii="Times New Roman" w:eastAsiaTheme="minorEastAsia" w:hAnsi="Times New Roman"/>
                <w:sz w:val="16"/>
                <w:szCs w:val="16"/>
                <w:lang w:val="en-US" w:eastAsia="zh-CN"/>
              </w:rPr>
              <w:t xml:space="preserve"> change</w:t>
            </w:r>
          </w:p>
        </w:tc>
        <w:tc>
          <w:tcPr>
            <w:tcW w:w="1418" w:type="dxa"/>
          </w:tcPr>
          <w:p w14:paraId="2BEC0A09" w14:textId="6E588F9E"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vivo</w:t>
            </w:r>
          </w:p>
        </w:tc>
        <w:tc>
          <w:tcPr>
            <w:tcW w:w="2409" w:type="dxa"/>
          </w:tcPr>
          <w:p w14:paraId="1949D02A" w14:textId="31801EC8"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3FC3AD61"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54122C87" w14:textId="77777777" w:rsidTr="00DC0B0A">
        <w:tc>
          <w:tcPr>
            <w:tcW w:w="1423" w:type="dxa"/>
          </w:tcPr>
          <w:p w14:paraId="1E966D40" w14:textId="0F8005EA"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R4-2204728</w:t>
            </w:r>
          </w:p>
          <w:p w14:paraId="1F8397C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6620835" w14:textId="0BE9F03E"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on cell reselection in Idle mode for NR_ext_to_71GHz-Core</w:t>
            </w:r>
          </w:p>
        </w:tc>
        <w:tc>
          <w:tcPr>
            <w:tcW w:w="1418" w:type="dxa"/>
          </w:tcPr>
          <w:p w14:paraId="49E1901A" w14:textId="28B232A5"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409" w:type="dxa"/>
          </w:tcPr>
          <w:p w14:paraId="6D620DC9" w14:textId="2810EEE9"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65B7B7C7"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2BE7658F" w14:textId="77777777" w:rsidTr="00DC0B0A">
        <w:tc>
          <w:tcPr>
            <w:tcW w:w="1423" w:type="dxa"/>
          </w:tcPr>
          <w:p w14:paraId="5CBE5018"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R4-2204879</w:t>
            </w:r>
          </w:p>
          <w:p w14:paraId="58430BB6"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F2528B3" w14:textId="0C138E2D"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RLM and link recovery requirements for FR2-2 unlicensed operation</w:t>
            </w:r>
          </w:p>
        </w:tc>
        <w:tc>
          <w:tcPr>
            <w:tcW w:w="1418" w:type="dxa"/>
          </w:tcPr>
          <w:p w14:paraId="6F971DDC" w14:textId="65420593"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 xml:space="preserve">Huawei, </w:t>
            </w:r>
            <w:proofErr w:type="spellStart"/>
            <w:r w:rsidRPr="007D3C20">
              <w:rPr>
                <w:rFonts w:ascii="Times New Roman" w:eastAsiaTheme="minorEastAsia" w:hAnsi="Times New Roman"/>
                <w:sz w:val="16"/>
                <w:szCs w:val="16"/>
                <w:lang w:val="en-US" w:eastAsia="zh-CN"/>
              </w:rPr>
              <w:t>HiSilicon</w:t>
            </w:r>
            <w:proofErr w:type="spellEnd"/>
          </w:p>
        </w:tc>
        <w:tc>
          <w:tcPr>
            <w:tcW w:w="2409" w:type="dxa"/>
          </w:tcPr>
          <w:p w14:paraId="13618207" w14:textId="14BB9076"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1EC5F8D2"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16DA6C20" w14:textId="77777777" w:rsidTr="00DC0B0A">
        <w:tc>
          <w:tcPr>
            <w:tcW w:w="1423" w:type="dxa"/>
          </w:tcPr>
          <w:p w14:paraId="1FA00FD3"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R4-2206007</w:t>
            </w:r>
          </w:p>
          <w:p w14:paraId="672FED8C"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4B90274" w14:textId="5A8BD4A3"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for FR2-2 LBT support in RRC_IDLE and RRC_CONNECTED state mobility requirements</w:t>
            </w:r>
          </w:p>
        </w:tc>
        <w:tc>
          <w:tcPr>
            <w:tcW w:w="1418" w:type="dxa"/>
          </w:tcPr>
          <w:p w14:paraId="389FF9E0" w14:textId="416959E4"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2409" w:type="dxa"/>
          </w:tcPr>
          <w:p w14:paraId="6C41E921" w14:textId="29EA38A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37998043"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030CA0FC" w14:textId="77777777" w:rsidTr="00B422AF">
        <w:tc>
          <w:tcPr>
            <w:tcW w:w="1423" w:type="dxa"/>
          </w:tcPr>
          <w:p w14:paraId="5472BCAC"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0BD0367"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7E3855FD"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5247C75E"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26B82FC0"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5E15F318" w14:textId="77777777" w:rsidTr="00B422AF">
        <w:tc>
          <w:tcPr>
            <w:tcW w:w="1423" w:type="dxa"/>
          </w:tcPr>
          <w:p w14:paraId="16889AEC"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1AC0C22"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105A27E8"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6DB9A18E"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0577C039"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E80BB5E" w14:textId="77777777" w:rsidR="0059548E" w:rsidRDefault="0059548E" w:rsidP="0059548E">
      <w:pPr>
        <w:spacing w:after="0"/>
        <w:rPr>
          <w:lang w:val="en-US"/>
        </w:rPr>
      </w:pPr>
    </w:p>
    <w:p w14:paraId="17CC7B8E" w14:textId="77777777" w:rsidR="007D3C20" w:rsidRDefault="007D3C20" w:rsidP="007D3C2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7D3C20" w:rsidRPr="00AB67B2" w14:paraId="17DB9948" w14:textId="77777777" w:rsidTr="007D3C20">
        <w:tc>
          <w:tcPr>
            <w:tcW w:w="1413" w:type="dxa"/>
            <w:hideMark/>
          </w:tcPr>
          <w:p w14:paraId="1AACB321"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56" w:type="dxa"/>
            <w:hideMark/>
          </w:tcPr>
          <w:p w14:paraId="6E60C9D5"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22BF036"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3AAAF699"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4BC32126"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7D3C20" w:rsidRPr="00AB67B2" w14:paraId="718DE66D" w14:textId="77777777" w:rsidTr="007D3C20">
        <w:tc>
          <w:tcPr>
            <w:tcW w:w="1413" w:type="dxa"/>
          </w:tcPr>
          <w:p w14:paraId="5E9416E7" w14:textId="677ACE6A"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R4-2206925</w:t>
            </w:r>
          </w:p>
        </w:tc>
        <w:tc>
          <w:tcPr>
            <w:tcW w:w="2656" w:type="dxa"/>
          </w:tcPr>
          <w:p w14:paraId="723F7B26" w14:textId="6D4D9411"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SCell activation with CCA for FR2-2</w:t>
            </w:r>
          </w:p>
        </w:tc>
        <w:tc>
          <w:tcPr>
            <w:tcW w:w="1484" w:type="dxa"/>
          </w:tcPr>
          <w:p w14:paraId="08645BD7" w14:textId="54364F0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r w:rsidRPr="007D3C20">
              <w:rPr>
                <w:rFonts w:ascii="Times New Roman" w:eastAsiaTheme="minorEastAsia" w:hAnsi="Times New Roman"/>
                <w:sz w:val="16"/>
                <w:szCs w:val="16"/>
                <w:lang w:val="en-US" w:eastAsia="zh-CN"/>
              </w:rPr>
              <w:fldChar w:fldCharType="begin"/>
            </w:r>
            <w:r w:rsidRPr="007D3C20">
              <w:rPr>
                <w:rFonts w:ascii="Times New Roman" w:eastAsiaTheme="minorEastAsia" w:hAnsi="Times New Roman"/>
                <w:sz w:val="16"/>
                <w:szCs w:val="16"/>
                <w:lang w:val="en-US" w:eastAsia="zh-CN"/>
              </w:rPr>
              <w:instrText xml:space="preserve"> DOCPROPERTY  SourceIfWg  \* MERGEFORMAT </w:instrText>
            </w:r>
            <w:r w:rsidRPr="007D3C20">
              <w:rPr>
                <w:rFonts w:ascii="Times New Roman" w:eastAsiaTheme="minorEastAsia" w:hAnsi="Times New Roman"/>
                <w:sz w:val="16"/>
                <w:szCs w:val="16"/>
                <w:lang w:val="en-US" w:eastAsia="zh-CN"/>
              </w:rPr>
              <w:fldChar w:fldCharType="end"/>
            </w:r>
          </w:p>
        </w:tc>
        <w:tc>
          <w:tcPr>
            <w:tcW w:w="2391" w:type="dxa"/>
          </w:tcPr>
          <w:p w14:paraId="0D24047A" w14:textId="465C7AAF"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39CC66BB" w14:textId="7777777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786629" w14:paraId="491EA163" w14:textId="77777777" w:rsidTr="007D3C20">
        <w:tc>
          <w:tcPr>
            <w:tcW w:w="1413" w:type="dxa"/>
          </w:tcPr>
          <w:p w14:paraId="6BCDE346" w14:textId="2A3FB3E0"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R4-2206926</w:t>
            </w:r>
          </w:p>
        </w:tc>
        <w:tc>
          <w:tcPr>
            <w:tcW w:w="2656" w:type="dxa"/>
          </w:tcPr>
          <w:p w14:paraId="5494E20D" w14:textId="68E45BBC"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TCI state switch with CCA for FR2-2</w:t>
            </w:r>
          </w:p>
        </w:tc>
        <w:tc>
          <w:tcPr>
            <w:tcW w:w="1484" w:type="dxa"/>
          </w:tcPr>
          <w:p w14:paraId="6EB0DCAB" w14:textId="1BA02074"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p>
        </w:tc>
        <w:tc>
          <w:tcPr>
            <w:tcW w:w="2391" w:type="dxa"/>
          </w:tcPr>
          <w:p w14:paraId="120E850F" w14:textId="4EE86F86"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52134A85" w14:textId="7777777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405E5415" w14:textId="77777777" w:rsidTr="007D3C20">
        <w:tc>
          <w:tcPr>
            <w:tcW w:w="1413" w:type="dxa"/>
          </w:tcPr>
          <w:p w14:paraId="37224156" w14:textId="35C571D8"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R4-2206927</w:t>
            </w:r>
          </w:p>
        </w:tc>
        <w:tc>
          <w:tcPr>
            <w:tcW w:w="2656" w:type="dxa"/>
          </w:tcPr>
          <w:p w14:paraId="38314913" w14:textId="72AD4BE6"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for FR2-2 LBT support in Intra-Frequency measurements</w:t>
            </w:r>
          </w:p>
        </w:tc>
        <w:tc>
          <w:tcPr>
            <w:tcW w:w="1484" w:type="dxa"/>
          </w:tcPr>
          <w:p w14:paraId="55CD26A8" w14:textId="7D45ADFD"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391" w:type="dxa"/>
          </w:tcPr>
          <w:p w14:paraId="3A50E32F" w14:textId="3C35F673"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4C2847FB"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786629" w14:paraId="04EBE077" w14:textId="77777777" w:rsidTr="007D3C20">
        <w:tc>
          <w:tcPr>
            <w:tcW w:w="1413" w:type="dxa"/>
          </w:tcPr>
          <w:p w14:paraId="7DCC72AE" w14:textId="68139FCD"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R4-2206928</w:t>
            </w:r>
          </w:p>
        </w:tc>
        <w:tc>
          <w:tcPr>
            <w:tcW w:w="2656" w:type="dxa"/>
          </w:tcPr>
          <w:p w14:paraId="2758813D" w14:textId="53E66964"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 xml:space="preserve">Draft CR for FR2-2 LBT support in requirements for </w:t>
            </w:r>
            <w:proofErr w:type="spellStart"/>
            <w:r w:rsidRPr="007D3C20">
              <w:rPr>
                <w:rFonts w:ascii="Times New Roman" w:eastAsiaTheme="minorEastAsia" w:hAnsi="Times New Roman"/>
                <w:sz w:val="16"/>
                <w:szCs w:val="16"/>
                <w:lang w:val="en-US" w:eastAsia="zh-CN"/>
              </w:rPr>
              <w:t>PSCell</w:t>
            </w:r>
            <w:proofErr w:type="spellEnd"/>
            <w:r w:rsidRPr="007D3C20">
              <w:rPr>
                <w:rFonts w:ascii="Times New Roman" w:eastAsiaTheme="minorEastAsia" w:hAnsi="Times New Roman"/>
                <w:sz w:val="16"/>
                <w:szCs w:val="16"/>
                <w:lang w:val="en-US" w:eastAsia="zh-CN"/>
              </w:rPr>
              <w:t xml:space="preserve"> addition and release delay, </w:t>
            </w:r>
            <w:proofErr w:type="spellStart"/>
            <w:r w:rsidRPr="007D3C20">
              <w:rPr>
                <w:rFonts w:ascii="Times New Roman" w:eastAsiaTheme="minorEastAsia" w:hAnsi="Times New Roman"/>
                <w:sz w:val="16"/>
                <w:szCs w:val="16"/>
                <w:lang w:val="en-US" w:eastAsia="zh-CN"/>
              </w:rPr>
              <w:t>PSCell</w:t>
            </w:r>
            <w:proofErr w:type="spellEnd"/>
            <w:r w:rsidRPr="007D3C20">
              <w:rPr>
                <w:rFonts w:ascii="Times New Roman" w:eastAsiaTheme="minorEastAsia" w:hAnsi="Times New Roman"/>
                <w:sz w:val="16"/>
                <w:szCs w:val="16"/>
                <w:lang w:val="en-US" w:eastAsia="zh-CN"/>
              </w:rPr>
              <w:t xml:space="preserve"> change and Conditional </w:t>
            </w:r>
            <w:proofErr w:type="spellStart"/>
            <w:r w:rsidRPr="007D3C20">
              <w:rPr>
                <w:rFonts w:ascii="Times New Roman" w:eastAsiaTheme="minorEastAsia" w:hAnsi="Times New Roman"/>
                <w:sz w:val="16"/>
                <w:szCs w:val="16"/>
                <w:lang w:val="en-US" w:eastAsia="zh-CN"/>
              </w:rPr>
              <w:t>PSCell</w:t>
            </w:r>
            <w:proofErr w:type="spellEnd"/>
            <w:r w:rsidRPr="007D3C20">
              <w:rPr>
                <w:rFonts w:ascii="Times New Roman" w:eastAsiaTheme="minorEastAsia" w:hAnsi="Times New Roman"/>
                <w:sz w:val="16"/>
                <w:szCs w:val="16"/>
                <w:lang w:val="en-US" w:eastAsia="zh-CN"/>
              </w:rPr>
              <w:t xml:space="preserve"> change</w:t>
            </w:r>
          </w:p>
        </w:tc>
        <w:tc>
          <w:tcPr>
            <w:tcW w:w="1484" w:type="dxa"/>
          </w:tcPr>
          <w:p w14:paraId="0962B6BD" w14:textId="49660D13"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vivo</w:t>
            </w:r>
          </w:p>
        </w:tc>
        <w:tc>
          <w:tcPr>
            <w:tcW w:w="2391" w:type="dxa"/>
          </w:tcPr>
          <w:p w14:paraId="2B091F44" w14:textId="1309C7A0"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8014CCC" w14:textId="54E50B36"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52DCAD94" w14:textId="77777777" w:rsidTr="007D3C20">
        <w:tc>
          <w:tcPr>
            <w:tcW w:w="1413" w:type="dxa"/>
          </w:tcPr>
          <w:p w14:paraId="680EEB1A" w14:textId="71275C80"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R4-2206929</w:t>
            </w:r>
          </w:p>
        </w:tc>
        <w:tc>
          <w:tcPr>
            <w:tcW w:w="2656" w:type="dxa"/>
          </w:tcPr>
          <w:p w14:paraId="1F5E354A" w14:textId="0E149BE8"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on cell reselection in Idle mode for NR_ext_to_71GHz-Core</w:t>
            </w:r>
          </w:p>
        </w:tc>
        <w:tc>
          <w:tcPr>
            <w:tcW w:w="1484" w:type="dxa"/>
          </w:tcPr>
          <w:p w14:paraId="7C2F207C" w14:textId="47ADBB11"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391" w:type="dxa"/>
          </w:tcPr>
          <w:p w14:paraId="36FE35A0" w14:textId="15189D38"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85" w:type="dxa"/>
          </w:tcPr>
          <w:p w14:paraId="515C0946" w14:textId="34951CCA"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03C2F9B8" w14:textId="77777777" w:rsidTr="007D3C20">
        <w:tc>
          <w:tcPr>
            <w:tcW w:w="1413" w:type="dxa"/>
          </w:tcPr>
          <w:p w14:paraId="32EC8FD0" w14:textId="777A5628"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R4-2204728</w:t>
            </w:r>
          </w:p>
        </w:tc>
        <w:tc>
          <w:tcPr>
            <w:tcW w:w="2656" w:type="dxa"/>
          </w:tcPr>
          <w:p w14:paraId="3855FC73" w14:textId="29D5E46B"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on cell reselection in Idle mode for NR_ext_to_71GHz-Core</w:t>
            </w:r>
          </w:p>
        </w:tc>
        <w:tc>
          <w:tcPr>
            <w:tcW w:w="1484" w:type="dxa"/>
          </w:tcPr>
          <w:p w14:paraId="55C2921B" w14:textId="0DA8B909"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391" w:type="dxa"/>
          </w:tcPr>
          <w:p w14:paraId="246BF6D8" w14:textId="1CCF51C8"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Not Pursued</w:t>
            </w:r>
          </w:p>
        </w:tc>
        <w:tc>
          <w:tcPr>
            <w:tcW w:w="1685" w:type="dxa"/>
          </w:tcPr>
          <w:p w14:paraId="5CE9788F"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6E0EF473" w14:textId="77777777" w:rsidTr="007D3C20">
        <w:tc>
          <w:tcPr>
            <w:tcW w:w="1413" w:type="dxa"/>
          </w:tcPr>
          <w:p w14:paraId="6C614AAC" w14:textId="4AD84E40"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R4-2206930</w:t>
            </w:r>
          </w:p>
        </w:tc>
        <w:tc>
          <w:tcPr>
            <w:tcW w:w="2656" w:type="dxa"/>
          </w:tcPr>
          <w:p w14:paraId="6B7A89D0" w14:textId="673ECDD5"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RLM and link recovery requirements for FR2-2 unlicensed operation</w:t>
            </w:r>
          </w:p>
        </w:tc>
        <w:tc>
          <w:tcPr>
            <w:tcW w:w="1484" w:type="dxa"/>
          </w:tcPr>
          <w:p w14:paraId="5705EEF7" w14:textId="6F6B4363"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 xml:space="preserve">Huawei, </w:t>
            </w:r>
            <w:proofErr w:type="spellStart"/>
            <w:r w:rsidRPr="007D3C20">
              <w:rPr>
                <w:rFonts w:ascii="Times New Roman" w:eastAsiaTheme="minorEastAsia" w:hAnsi="Times New Roman"/>
                <w:sz w:val="16"/>
                <w:szCs w:val="16"/>
                <w:lang w:val="en-US" w:eastAsia="zh-CN"/>
              </w:rPr>
              <w:t>HiSilicon</w:t>
            </w:r>
            <w:proofErr w:type="spellEnd"/>
          </w:p>
        </w:tc>
        <w:tc>
          <w:tcPr>
            <w:tcW w:w="2391" w:type="dxa"/>
          </w:tcPr>
          <w:p w14:paraId="19AD640E" w14:textId="0D941D62"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2BE43D43"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786629" w14:paraId="5AB3E98A" w14:textId="77777777" w:rsidTr="007D3C20">
        <w:tc>
          <w:tcPr>
            <w:tcW w:w="1413" w:type="dxa"/>
          </w:tcPr>
          <w:p w14:paraId="4EC4DA0F" w14:textId="3ABA4960"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R4-2206931</w:t>
            </w:r>
          </w:p>
        </w:tc>
        <w:tc>
          <w:tcPr>
            <w:tcW w:w="2656" w:type="dxa"/>
          </w:tcPr>
          <w:p w14:paraId="70EE5C12" w14:textId="179DB08F"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D3C20">
              <w:rPr>
                <w:rFonts w:ascii="Times New Roman" w:eastAsiaTheme="minorEastAsia" w:hAnsi="Times New Roman"/>
                <w:sz w:val="16"/>
                <w:szCs w:val="16"/>
                <w:lang w:val="en-US" w:eastAsia="zh-CN"/>
              </w:rPr>
              <w:t>DraftCR</w:t>
            </w:r>
            <w:proofErr w:type="spellEnd"/>
            <w:r w:rsidRPr="007D3C20">
              <w:rPr>
                <w:rFonts w:ascii="Times New Roman" w:eastAsiaTheme="minorEastAsia" w:hAnsi="Times New Roman"/>
                <w:sz w:val="16"/>
                <w:szCs w:val="16"/>
                <w:lang w:val="en-US" w:eastAsia="zh-CN"/>
              </w:rPr>
              <w:t xml:space="preserve"> for FR2-2 LBT support in RRC_IDLE and RRC_CONNECTED state mobility requirements</w:t>
            </w:r>
          </w:p>
        </w:tc>
        <w:tc>
          <w:tcPr>
            <w:tcW w:w="1484" w:type="dxa"/>
          </w:tcPr>
          <w:p w14:paraId="034F0A97" w14:textId="178B243C"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2391" w:type="dxa"/>
          </w:tcPr>
          <w:p w14:paraId="0A55F3A3" w14:textId="3F02BA85"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E707136" w14:textId="7777777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67AB4B3C" w14:textId="77777777" w:rsidTr="007D3C20">
        <w:tc>
          <w:tcPr>
            <w:tcW w:w="1413" w:type="dxa"/>
          </w:tcPr>
          <w:p w14:paraId="43134849" w14:textId="3E3F8703"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R4-2206924</w:t>
            </w:r>
          </w:p>
        </w:tc>
        <w:tc>
          <w:tcPr>
            <w:tcW w:w="2656" w:type="dxa"/>
          </w:tcPr>
          <w:p w14:paraId="55C8DEF3" w14:textId="262B5DA0"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WF on NR extension to 71 GHz RRM requirements (Part 2)</w:t>
            </w:r>
          </w:p>
        </w:tc>
        <w:tc>
          <w:tcPr>
            <w:tcW w:w="1484" w:type="dxa"/>
          </w:tcPr>
          <w:p w14:paraId="161E0698" w14:textId="68B38D4D"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 Corporation</w:t>
            </w:r>
          </w:p>
        </w:tc>
        <w:tc>
          <w:tcPr>
            <w:tcW w:w="2391" w:type="dxa"/>
          </w:tcPr>
          <w:p w14:paraId="18EFA16E" w14:textId="739390F0"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3C10B2E2"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814CFA8" w14:textId="77777777" w:rsidR="0059548E" w:rsidRDefault="0059548E" w:rsidP="0059548E">
      <w:pPr>
        <w:rPr>
          <w:lang w:val="en-US"/>
        </w:rPr>
      </w:pPr>
    </w:p>
    <w:p w14:paraId="316F3BAB" w14:textId="028FBB1A"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30E5ADC0" w14:textId="4CB6933D" w:rsidR="00462D5E" w:rsidRDefault="00462D5E" w:rsidP="00462D5E">
      <w:pPr>
        <w:rPr>
          <w:rFonts w:ascii="Arial" w:hAnsi="Arial" w:cs="Arial"/>
          <w:b/>
          <w:sz w:val="24"/>
        </w:rPr>
      </w:pPr>
      <w:r>
        <w:rPr>
          <w:rFonts w:ascii="Arial" w:hAnsi="Arial" w:cs="Arial"/>
          <w:b/>
          <w:color w:val="0000FF"/>
          <w:sz w:val="24"/>
          <w:u w:val="thick"/>
        </w:rPr>
        <w:t>R4-2206924</w:t>
      </w:r>
      <w:r w:rsidRPr="00944C49">
        <w:rPr>
          <w:b/>
          <w:lang w:val="en-US" w:eastAsia="zh-CN"/>
        </w:rPr>
        <w:tab/>
      </w:r>
      <w:r w:rsidRPr="00462D5E">
        <w:rPr>
          <w:rFonts w:ascii="Arial" w:hAnsi="Arial" w:cs="Arial"/>
          <w:b/>
          <w:sz w:val="24"/>
        </w:rPr>
        <w:t>WF on NR extension to 71 GHz RRM requirements (Part 2)</w:t>
      </w:r>
    </w:p>
    <w:p w14:paraId="76477E81" w14:textId="56B65B36" w:rsidR="00462D5E" w:rsidRDefault="00462D5E" w:rsidP="00462D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FCD2050"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6B5D63DE"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5F099422" w14:textId="5B46449D" w:rsidR="00462D5E" w:rsidRDefault="007D3C20" w:rsidP="00462D5E">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3C20">
        <w:rPr>
          <w:rFonts w:ascii="Arial" w:hAnsi="Arial" w:cs="Arial"/>
          <w:b/>
          <w:highlight w:val="green"/>
          <w:lang w:val="en-US" w:eastAsia="zh-CN"/>
        </w:rPr>
        <w:t>Approved.</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9" w:name="_Toc95792941"/>
      <w:r>
        <w:lastRenderedPageBreak/>
        <w:t>10.16.8.1</w:t>
      </w:r>
      <w:r>
        <w:tab/>
        <w:t>General</w:t>
      </w:r>
      <w:bookmarkEnd w:id="89"/>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41292B" w14:textId="3A804D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D21DF" w14:textId="77777777" w:rsidR="00E869A7" w:rsidRDefault="00E869A7" w:rsidP="008E600A">
      <w:pPr>
        <w:rPr>
          <w:color w:val="993300"/>
          <w:u w:val="single"/>
        </w:rPr>
      </w:pP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C5B7D9" w14:textId="442D630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D2BD6" w14:textId="77777777" w:rsidR="00E869A7" w:rsidRDefault="00E869A7" w:rsidP="008E600A">
      <w:pPr>
        <w:rPr>
          <w:color w:val="993300"/>
          <w:u w:val="single"/>
        </w:rPr>
      </w:pP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121617" w14:textId="292083E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71E846" w14:textId="77777777" w:rsidR="00E869A7" w:rsidRDefault="00E869A7" w:rsidP="008E600A">
      <w:pPr>
        <w:rPr>
          <w:color w:val="993300"/>
          <w:u w:val="single"/>
        </w:rPr>
      </w:pP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E6F7CDB" w14:textId="40889E0F"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R4-2206921 (from R4-2204189).</w:t>
      </w:r>
    </w:p>
    <w:p w14:paraId="241D9B27" w14:textId="187B31D2" w:rsidR="00462D5E" w:rsidRDefault="00462D5E" w:rsidP="00462D5E">
      <w:pPr>
        <w:rPr>
          <w:rFonts w:ascii="Arial" w:hAnsi="Arial" w:cs="Arial"/>
          <w:b/>
          <w:sz w:val="24"/>
        </w:rPr>
      </w:pPr>
      <w:r>
        <w:rPr>
          <w:rFonts w:ascii="Arial" w:hAnsi="Arial" w:cs="Arial"/>
          <w:b/>
          <w:color w:val="0000FF"/>
          <w:sz w:val="24"/>
        </w:rPr>
        <w:t>R4-2206921</w:t>
      </w:r>
      <w:r>
        <w:rPr>
          <w:rFonts w:ascii="Arial" w:hAnsi="Arial" w:cs="Arial"/>
          <w:b/>
          <w:color w:val="0000FF"/>
          <w:sz w:val="24"/>
        </w:rPr>
        <w:tab/>
      </w:r>
      <w:r>
        <w:rPr>
          <w:rFonts w:ascii="Arial" w:hAnsi="Arial" w:cs="Arial"/>
          <w:b/>
          <w:sz w:val="24"/>
        </w:rPr>
        <w:t>Scheduling restriction due to L3 measurements for FR2-2</w:t>
      </w:r>
    </w:p>
    <w:p w14:paraId="1ED5F59F"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113C8F0F" w14:textId="1DD01C35" w:rsidR="00462D5E" w:rsidRDefault="00385576"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5576">
        <w:rPr>
          <w:rFonts w:ascii="Arial" w:hAnsi="Arial" w:cs="Arial"/>
          <w:b/>
          <w:highlight w:val="green"/>
        </w:rPr>
        <w:t>Endorsed.</w:t>
      </w:r>
    </w:p>
    <w:p w14:paraId="0AB725CB" w14:textId="77777777" w:rsidR="00E869A7" w:rsidRDefault="00E869A7" w:rsidP="00462D5E">
      <w:pPr>
        <w:rPr>
          <w:color w:val="993300"/>
          <w:u w:val="single"/>
        </w:rPr>
      </w:pP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1C7EC96" w14:textId="6611C1B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R4-2206922 (from R4-2204190).</w:t>
      </w:r>
    </w:p>
    <w:p w14:paraId="0539AD13" w14:textId="3CDBBD01" w:rsidR="00462D5E" w:rsidRDefault="00462D5E" w:rsidP="00462D5E">
      <w:pPr>
        <w:rPr>
          <w:rFonts w:ascii="Arial" w:hAnsi="Arial" w:cs="Arial"/>
          <w:b/>
          <w:sz w:val="24"/>
        </w:rPr>
      </w:pPr>
      <w:r>
        <w:rPr>
          <w:rFonts w:ascii="Arial" w:hAnsi="Arial" w:cs="Arial"/>
          <w:b/>
          <w:color w:val="0000FF"/>
          <w:sz w:val="24"/>
        </w:rPr>
        <w:t>R4-2206922</w:t>
      </w:r>
      <w:r>
        <w:rPr>
          <w:rFonts w:ascii="Arial" w:hAnsi="Arial" w:cs="Arial"/>
          <w:b/>
          <w:color w:val="0000FF"/>
          <w:sz w:val="24"/>
        </w:rPr>
        <w:tab/>
      </w:r>
      <w:r>
        <w:rPr>
          <w:rFonts w:ascii="Arial" w:hAnsi="Arial" w:cs="Arial"/>
          <w:b/>
          <w:sz w:val="24"/>
        </w:rPr>
        <w:t>Scheduling restriction due to L1 measurements for FR2-2</w:t>
      </w:r>
    </w:p>
    <w:p w14:paraId="10B15EDD"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F90F728" w14:textId="14B3CBDD" w:rsidR="00462D5E" w:rsidRDefault="00462D5E" w:rsidP="00462D5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005C41CD" w:rsidRPr="00385576">
        <w:rPr>
          <w:rFonts w:ascii="Arial" w:hAnsi="Arial" w:cs="Arial"/>
          <w:b/>
          <w:highlight w:val="green"/>
        </w:rPr>
        <w:t>Endorsed.</w:t>
      </w:r>
    </w:p>
    <w:p w14:paraId="1BBBA947" w14:textId="77777777" w:rsidR="00E869A7" w:rsidRDefault="00E869A7" w:rsidP="00462D5E">
      <w:pPr>
        <w:rPr>
          <w:color w:val="993300"/>
          <w:u w:val="single"/>
        </w:rPr>
      </w:pP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5E360AE" w14:textId="7067718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ACF3C" w14:textId="77777777" w:rsidR="00E869A7" w:rsidRDefault="00E869A7" w:rsidP="008E600A">
      <w:pPr>
        <w:rPr>
          <w:color w:val="993300"/>
          <w:u w:val="single"/>
        </w:rPr>
      </w:pP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31A06E" w14:textId="243E056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630CF2" w14:textId="77777777" w:rsidR="00E869A7" w:rsidRDefault="00E869A7" w:rsidP="008E600A">
      <w:pPr>
        <w:rPr>
          <w:color w:val="993300"/>
          <w:u w:val="single"/>
        </w:rPr>
      </w:pP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6787A2A5" w:rsidR="008E600A" w:rsidRDefault="00E869A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1A8A0" w14:textId="77777777" w:rsidR="00E869A7" w:rsidRDefault="00E869A7" w:rsidP="008E600A">
      <w:pPr>
        <w:rPr>
          <w:color w:val="993300"/>
          <w:u w:val="single"/>
        </w:rPr>
      </w:pP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22B03421" w:rsidR="008E600A" w:rsidRDefault="007D3C20" w:rsidP="008E60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9B873A" w14:textId="037EE7F5" w:rsidR="00462D5E" w:rsidRDefault="00462D5E" w:rsidP="00462D5E">
      <w:pPr>
        <w:rPr>
          <w:rFonts w:ascii="Arial" w:hAnsi="Arial" w:cs="Arial"/>
          <w:b/>
          <w:sz w:val="24"/>
        </w:rPr>
      </w:pPr>
      <w:r>
        <w:rPr>
          <w:rFonts w:ascii="Arial" w:hAnsi="Arial" w:cs="Arial"/>
          <w:b/>
          <w:color w:val="0000FF"/>
          <w:sz w:val="24"/>
        </w:rPr>
        <w:t>R4-2206929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619F9E86"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3916E72" w14:textId="77777777" w:rsidR="00462D5E" w:rsidRDefault="00462D5E" w:rsidP="00462D5E">
      <w:pPr>
        <w:rPr>
          <w:rFonts w:ascii="Arial" w:hAnsi="Arial" w:cs="Arial"/>
          <w:b/>
        </w:rPr>
      </w:pPr>
      <w:r>
        <w:rPr>
          <w:rFonts w:ascii="Arial" w:hAnsi="Arial" w:cs="Arial"/>
          <w:b/>
        </w:rPr>
        <w:t xml:space="preserve">Abstract: </w:t>
      </w:r>
    </w:p>
    <w:p w14:paraId="3D46D73E" w14:textId="77777777" w:rsidR="00462D5E" w:rsidRDefault="00462D5E" w:rsidP="00462D5E">
      <w:proofErr w:type="spellStart"/>
      <w:r>
        <w:t>draftCR</w:t>
      </w:r>
      <w:proofErr w:type="spellEnd"/>
      <w:r>
        <w:t xml:space="preserve"> on cell reselection in Idle mode for FR2-2 CCA</w:t>
      </w:r>
    </w:p>
    <w:p w14:paraId="61BC3878" w14:textId="6920A239"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54B3342" w14:textId="77777777" w:rsidR="00E869A7" w:rsidRDefault="00E869A7" w:rsidP="00462D5E">
      <w:pPr>
        <w:rPr>
          <w:color w:val="993300"/>
          <w:u w:val="single"/>
        </w:rPr>
      </w:pPr>
    </w:p>
    <w:p w14:paraId="65C5F001" w14:textId="77777777" w:rsidR="008E600A" w:rsidRDefault="008E600A" w:rsidP="008E600A">
      <w:pPr>
        <w:rPr>
          <w:rFonts w:ascii="Arial" w:hAnsi="Arial" w:cs="Arial"/>
          <w:b/>
          <w:sz w:val="24"/>
        </w:rPr>
      </w:pPr>
      <w:r>
        <w:rPr>
          <w:rFonts w:ascii="Arial" w:hAnsi="Arial" w:cs="Arial"/>
          <w:b/>
          <w:color w:val="0000FF"/>
          <w:sz w:val="24"/>
        </w:rPr>
        <w:lastRenderedPageBreak/>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3208B6D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5A8ABB" w14:textId="77777777" w:rsidR="00E869A7" w:rsidRDefault="00E869A7" w:rsidP="008E600A">
      <w:pPr>
        <w:rPr>
          <w:color w:val="993300"/>
          <w:u w:val="single"/>
        </w:rPr>
      </w:pPr>
    </w:p>
    <w:p w14:paraId="5C45968E" w14:textId="77777777" w:rsidR="008E600A" w:rsidRDefault="008E600A" w:rsidP="008E600A">
      <w:pPr>
        <w:pStyle w:val="Heading5"/>
      </w:pPr>
      <w:bookmarkStart w:id="90" w:name="_Toc95792942"/>
      <w:r>
        <w:t>10.16.8.2</w:t>
      </w:r>
      <w:r>
        <w:tab/>
        <w:t>Timing requirements</w:t>
      </w:r>
      <w:bookmarkEnd w:id="90"/>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464E8B" w14:textId="2FAAC75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E424D" w14:textId="77777777" w:rsidR="00E869A7" w:rsidRDefault="00E869A7" w:rsidP="008E600A">
      <w:pPr>
        <w:rPr>
          <w:color w:val="993300"/>
          <w:u w:val="single"/>
        </w:rPr>
      </w:pP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479D0B0" w14:textId="5FF9CD1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R4-2206923 (from R4-2203533).</w:t>
      </w:r>
    </w:p>
    <w:p w14:paraId="2668451E" w14:textId="0A85A818" w:rsidR="00462D5E" w:rsidRDefault="00462D5E" w:rsidP="00462D5E">
      <w:pPr>
        <w:rPr>
          <w:rFonts w:ascii="Arial" w:hAnsi="Arial" w:cs="Arial"/>
          <w:b/>
          <w:sz w:val="24"/>
        </w:rPr>
      </w:pPr>
      <w:r>
        <w:rPr>
          <w:rFonts w:ascii="Arial" w:hAnsi="Arial" w:cs="Arial"/>
          <w:b/>
          <w:color w:val="0000FF"/>
          <w:sz w:val="24"/>
        </w:rPr>
        <w:t>R4-2206923</w:t>
      </w:r>
      <w:r>
        <w:rPr>
          <w:rFonts w:ascii="Arial" w:hAnsi="Arial" w:cs="Arial"/>
          <w:b/>
          <w:color w:val="0000FF"/>
          <w:sz w:val="24"/>
        </w:rPr>
        <w:tab/>
      </w:r>
      <w:r>
        <w:rPr>
          <w:rFonts w:ascii="Arial" w:hAnsi="Arial" w:cs="Arial"/>
          <w:b/>
          <w:sz w:val="24"/>
        </w:rPr>
        <w:t>Draft CR adding timing requirements for FR2-2</w:t>
      </w:r>
    </w:p>
    <w:p w14:paraId="09305968"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EE2A587" w14:textId="28472913"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005C41CD" w:rsidRPr="005C41CD">
        <w:rPr>
          <w:rFonts w:ascii="Arial" w:hAnsi="Arial" w:cs="Arial"/>
          <w:b/>
          <w:highlight w:val="green"/>
        </w:rPr>
        <w:t>Endorsed.</w:t>
      </w:r>
    </w:p>
    <w:p w14:paraId="2BD2CB69" w14:textId="77777777" w:rsidR="00E869A7" w:rsidRDefault="00E869A7" w:rsidP="00462D5E">
      <w:pPr>
        <w:rPr>
          <w:color w:val="993300"/>
          <w:u w:val="single"/>
        </w:rPr>
      </w:pP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BE2F8F" w14:textId="7FC92B6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20A8B" w14:textId="77777777" w:rsidR="00E869A7" w:rsidRDefault="00E869A7" w:rsidP="008E600A">
      <w:pPr>
        <w:rPr>
          <w:color w:val="993300"/>
          <w:u w:val="single"/>
        </w:rPr>
      </w:pP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CA4EB5" w14:textId="1459CDA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437D1" w14:textId="77777777" w:rsidR="00E869A7" w:rsidRDefault="00E869A7" w:rsidP="008E600A">
      <w:pPr>
        <w:rPr>
          <w:color w:val="993300"/>
          <w:u w:val="single"/>
        </w:rPr>
      </w:pP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EB31B6" w14:textId="782EB9C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9704B" w14:textId="77777777" w:rsidR="00E869A7" w:rsidRDefault="00E869A7" w:rsidP="008E600A">
      <w:pPr>
        <w:rPr>
          <w:color w:val="993300"/>
          <w:u w:val="single"/>
        </w:rPr>
      </w:pP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FD75C2" w14:textId="684D97C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37EDD" w14:textId="77777777" w:rsidR="00E869A7" w:rsidRDefault="00E869A7" w:rsidP="008E600A">
      <w:pPr>
        <w:rPr>
          <w:color w:val="993300"/>
          <w:u w:val="single"/>
        </w:rPr>
      </w:pP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0C4F1066"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34D9F1" w14:textId="77777777" w:rsidR="00E869A7" w:rsidRDefault="00E869A7" w:rsidP="008E600A">
      <w:pPr>
        <w:rPr>
          <w:color w:val="993300"/>
          <w:u w:val="single"/>
        </w:rPr>
      </w:pP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A7EE33" w14:textId="1061F72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3DD2D" w14:textId="77777777" w:rsidR="00E869A7" w:rsidRDefault="00E869A7" w:rsidP="008E600A">
      <w:pPr>
        <w:rPr>
          <w:color w:val="993300"/>
          <w:u w:val="single"/>
        </w:rPr>
      </w:pP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0AFE96C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BF4BC" w14:textId="77777777" w:rsidR="00E869A7" w:rsidRDefault="00E869A7" w:rsidP="008E600A">
      <w:pPr>
        <w:rPr>
          <w:color w:val="993300"/>
          <w:u w:val="single"/>
        </w:rPr>
      </w:pP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9F16C6" w14:textId="7C880B6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29B76D" w14:textId="77777777" w:rsidR="00E869A7" w:rsidRDefault="00E869A7" w:rsidP="008E600A">
      <w:pPr>
        <w:rPr>
          <w:color w:val="993300"/>
          <w:u w:val="single"/>
        </w:rPr>
      </w:pP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820F7" w14:textId="7014A27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A9F258" w14:textId="77777777" w:rsidR="00E869A7" w:rsidRDefault="00E869A7" w:rsidP="008E600A">
      <w:pPr>
        <w:rPr>
          <w:color w:val="993300"/>
          <w:u w:val="single"/>
        </w:rPr>
      </w:pPr>
    </w:p>
    <w:p w14:paraId="129589DC" w14:textId="77777777" w:rsidR="008E600A" w:rsidRDefault="008E600A" w:rsidP="008E600A">
      <w:pPr>
        <w:pStyle w:val="Heading5"/>
      </w:pPr>
      <w:bookmarkStart w:id="91" w:name="_Toc95792943"/>
      <w:r>
        <w:t>10.16.8.3</w:t>
      </w:r>
      <w:r>
        <w:tab/>
        <w:t>Interruption requirements</w:t>
      </w:r>
      <w:bookmarkEnd w:id="91"/>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4A72463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CA405" w14:textId="77777777" w:rsidR="00E869A7" w:rsidRDefault="00E869A7" w:rsidP="008E600A">
      <w:pPr>
        <w:rPr>
          <w:color w:val="993300"/>
          <w:u w:val="single"/>
        </w:rPr>
      </w:pP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232D06D8" w:rsidR="008E600A" w:rsidRDefault="00462D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116C5AB2" w14:textId="77777777" w:rsidR="00E869A7" w:rsidRDefault="00E869A7" w:rsidP="008E600A">
      <w:pPr>
        <w:rPr>
          <w:color w:val="993300"/>
          <w:u w:val="single"/>
        </w:rPr>
      </w:pPr>
    </w:p>
    <w:p w14:paraId="3144B9AA" w14:textId="77777777" w:rsidR="008E600A" w:rsidRDefault="008E600A" w:rsidP="008E600A">
      <w:pPr>
        <w:pStyle w:val="Heading5"/>
      </w:pPr>
      <w:bookmarkStart w:id="92" w:name="_Toc95792944"/>
      <w:r>
        <w:t>10.16.8.4</w:t>
      </w:r>
      <w:r>
        <w:tab/>
        <w:t>Active BWP switching delay requirements</w:t>
      </w:r>
      <w:bookmarkEnd w:id="92"/>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420A9A2" w14:textId="18A843E0"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641887A3" w14:textId="77777777" w:rsidR="008E600A" w:rsidRDefault="008E600A" w:rsidP="008E600A">
      <w:pPr>
        <w:pStyle w:val="Heading5"/>
      </w:pPr>
      <w:bookmarkStart w:id="93" w:name="_Toc95792945"/>
      <w:r>
        <w:t>10.16.8.5</w:t>
      </w:r>
      <w:r>
        <w:tab/>
        <w:t>Measurement gap interruption requirements</w:t>
      </w:r>
      <w:bookmarkEnd w:id="93"/>
    </w:p>
    <w:p w14:paraId="1C18659D" w14:textId="77777777" w:rsidR="008E600A" w:rsidRDefault="008E600A" w:rsidP="008E600A">
      <w:pPr>
        <w:pStyle w:val="Heading5"/>
      </w:pPr>
      <w:bookmarkStart w:id="94" w:name="_Toc95792946"/>
      <w:r>
        <w:t>10.16.8.6</w:t>
      </w:r>
      <w:r>
        <w:tab/>
        <w:t>LBT impacts on RRM requirements</w:t>
      </w:r>
      <w:bookmarkEnd w:id="94"/>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198AF3" w14:textId="5CA02DA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3DE06" w14:textId="77777777" w:rsidR="00E869A7" w:rsidRDefault="00E869A7" w:rsidP="008E600A">
      <w:pPr>
        <w:rPr>
          <w:color w:val="993300"/>
          <w:u w:val="single"/>
        </w:rPr>
      </w:pP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4F454" w14:textId="2C1F8D9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7C959" w14:textId="77777777" w:rsidR="00E869A7" w:rsidRDefault="00E869A7" w:rsidP="008E600A">
      <w:pPr>
        <w:rPr>
          <w:color w:val="993300"/>
          <w:u w:val="single"/>
        </w:rPr>
      </w:pP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B148DC8" w14:textId="4EFC5EA5"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R4-2206925 (from R4-2204193).</w:t>
      </w:r>
    </w:p>
    <w:p w14:paraId="72F2E8AB" w14:textId="689CF3F5" w:rsidR="00462D5E" w:rsidRDefault="00462D5E" w:rsidP="00462D5E">
      <w:pPr>
        <w:rPr>
          <w:rFonts w:ascii="Arial" w:hAnsi="Arial" w:cs="Arial"/>
          <w:b/>
          <w:sz w:val="24"/>
        </w:rPr>
      </w:pPr>
      <w:r>
        <w:rPr>
          <w:rFonts w:ascii="Arial" w:hAnsi="Arial" w:cs="Arial"/>
          <w:b/>
          <w:color w:val="0000FF"/>
          <w:sz w:val="24"/>
        </w:rPr>
        <w:t>R4-2206925</w:t>
      </w:r>
      <w:r>
        <w:rPr>
          <w:rFonts w:ascii="Arial" w:hAnsi="Arial" w:cs="Arial"/>
          <w:b/>
          <w:color w:val="0000FF"/>
          <w:sz w:val="24"/>
        </w:rPr>
        <w:tab/>
      </w:r>
      <w:r>
        <w:rPr>
          <w:rFonts w:ascii="Arial" w:hAnsi="Arial" w:cs="Arial"/>
          <w:b/>
          <w:sz w:val="24"/>
        </w:rPr>
        <w:t>Introduction of SCell activation with CCA for FR2-2</w:t>
      </w:r>
    </w:p>
    <w:p w14:paraId="6BD4ED1E"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6299819F" w14:textId="432EC9B2"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12569809" w14:textId="77777777" w:rsidR="00E869A7" w:rsidRDefault="00E869A7" w:rsidP="00462D5E">
      <w:pPr>
        <w:rPr>
          <w:color w:val="993300"/>
          <w:u w:val="single"/>
        </w:rPr>
      </w:pP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D8196C4" w14:textId="7ED4508B"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R4-2206926 (from R4-2204194).</w:t>
      </w:r>
    </w:p>
    <w:p w14:paraId="02953271" w14:textId="6F1B9646" w:rsidR="00462D5E" w:rsidRDefault="00462D5E" w:rsidP="00462D5E">
      <w:pPr>
        <w:rPr>
          <w:rFonts w:ascii="Arial" w:hAnsi="Arial" w:cs="Arial"/>
          <w:b/>
          <w:sz w:val="24"/>
        </w:rPr>
      </w:pPr>
      <w:r>
        <w:rPr>
          <w:rFonts w:ascii="Arial" w:hAnsi="Arial" w:cs="Arial"/>
          <w:b/>
          <w:color w:val="0000FF"/>
          <w:sz w:val="24"/>
        </w:rPr>
        <w:t>R4-2206926</w:t>
      </w:r>
      <w:r>
        <w:rPr>
          <w:rFonts w:ascii="Arial" w:hAnsi="Arial" w:cs="Arial"/>
          <w:b/>
          <w:color w:val="0000FF"/>
          <w:sz w:val="24"/>
        </w:rPr>
        <w:tab/>
      </w:r>
      <w:r>
        <w:rPr>
          <w:rFonts w:ascii="Arial" w:hAnsi="Arial" w:cs="Arial"/>
          <w:b/>
          <w:sz w:val="24"/>
        </w:rPr>
        <w:t>Introduction of TCI state switch with CCA for FR2-2</w:t>
      </w:r>
    </w:p>
    <w:p w14:paraId="30BCCAF4"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C2CB6F" w14:textId="60BD0EE0"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443DC2A8" w14:textId="77777777" w:rsidR="00E869A7" w:rsidRDefault="00E869A7" w:rsidP="00462D5E">
      <w:pPr>
        <w:rPr>
          <w:color w:val="993300"/>
          <w:u w:val="single"/>
        </w:rPr>
      </w:pP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DCFF7A" w14:textId="49F6DCF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R4-2206927 (from R4-2204542).</w:t>
      </w:r>
    </w:p>
    <w:p w14:paraId="4251D304" w14:textId="4F40BEBB" w:rsidR="00462D5E" w:rsidRDefault="00462D5E" w:rsidP="00462D5E">
      <w:pPr>
        <w:rPr>
          <w:rFonts w:ascii="Arial" w:hAnsi="Arial" w:cs="Arial"/>
          <w:b/>
          <w:sz w:val="24"/>
        </w:rPr>
      </w:pPr>
      <w:r>
        <w:rPr>
          <w:rFonts w:ascii="Arial" w:hAnsi="Arial" w:cs="Arial"/>
          <w:b/>
          <w:color w:val="0000FF"/>
          <w:sz w:val="24"/>
        </w:rPr>
        <w:t>R4-2206927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5819114D"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4B99070" w14:textId="1413E670"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09FB2145" w14:textId="77777777" w:rsidR="00E869A7" w:rsidRDefault="00E869A7" w:rsidP="00462D5E">
      <w:pPr>
        <w:rPr>
          <w:color w:val="993300"/>
          <w:u w:val="single"/>
        </w:rPr>
      </w:pP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0655DA" w14:textId="168A6711"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0C0D4" w14:textId="77777777" w:rsidR="00E869A7" w:rsidRDefault="00E869A7" w:rsidP="008E600A">
      <w:pPr>
        <w:rPr>
          <w:color w:val="993300"/>
          <w:u w:val="single"/>
        </w:rPr>
      </w:pP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E81BDC" w14:textId="20DEBA1D"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R4-2206928 (from R4-2204634).</w:t>
      </w:r>
    </w:p>
    <w:p w14:paraId="6159488D" w14:textId="2C7D9456" w:rsidR="00462D5E" w:rsidRDefault="00462D5E" w:rsidP="00462D5E">
      <w:pPr>
        <w:rPr>
          <w:rFonts w:ascii="Arial" w:hAnsi="Arial" w:cs="Arial"/>
          <w:b/>
          <w:sz w:val="24"/>
        </w:rPr>
      </w:pPr>
      <w:r>
        <w:rPr>
          <w:rFonts w:ascii="Arial" w:hAnsi="Arial" w:cs="Arial"/>
          <w:b/>
          <w:color w:val="0000FF"/>
          <w:sz w:val="24"/>
        </w:rPr>
        <w:lastRenderedPageBreak/>
        <w:t>R4-2206928</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3941441B"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7DE9574" w14:textId="1A8A870A"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0EFB44A2" w14:textId="77777777" w:rsidR="00E869A7" w:rsidRDefault="00E869A7" w:rsidP="00462D5E">
      <w:pPr>
        <w:rPr>
          <w:color w:val="993300"/>
          <w:u w:val="single"/>
        </w:rPr>
      </w:pP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A8889F" w14:textId="6D0B5E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86067" w14:textId="77777777" w:rsidR="00E869A7" w:rsidRDefault="00E869A7" w:rsidP="008E600A">
      <w:pPr>
        <w:rPr>
          <w:color w:val="993300"/>
          <w:u w:val="single"/>
        </w:rPr>
      </w:pP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3AAC0B7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F9802" w14:textId="77777777" w:rsidR="00E869A7" w:rsidRDefault="00E869A7" w:rsidP="008E600A">
      <w:pPr>
        <w:rPr>
          <w:color w:val="993300"/>
          <w:u w:val="single"/>
        </w:rPr>
      </w:pP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4D36C21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0022F" w14:textId="77777777" w:rsidR="00E869A7" w:rsidRDefault="00E869A7" w:rsidP="008E600A">
      <w:pPr>
        <w:rPr>
          <w:color w:val="993300"/>
          <w:u w:val="single"/>
        </w:rPr>
      </w:pP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3D6A015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R4-2206930 (from R4-2204879).</w:t>
      </w:r>
    </w:p>
    <w:p w14:paraId="68664BA7" w14:textId="39BF9EA2" w:rsidR="00462D5E" w:rsidRDefault="00462D5E" w:rsidP="00462D5E">
      <w:pPr>
        <w:rPr>
          <w:rFonts w:ascii="Arial" w:hAnsi="Arial" w:cs="Arial"/>
          <w:b/>
          <w:sz w:val="24"/>
        </w:rPr>
      </w:pPr>
      <w:r>
        <w:rPr>
          <w:rFonts w:ascii="Arial" w:hAnsi="Arial" w:cs="Arial"/>
          <w:b/>
          <w:color w:val="0000FF"/>
          <w:sz w:val="24"/>
        </w:rPr>
        <w:t>R4-2206930</w:t>
      </w:r>
      <w:r>
        <w:rPr>
          <w:rFonts w:ascii="Arial" w:hAnsi="Arial" w:cs="Arial"/>
          <w:b/>
          <w:color w:val="0000FF"/>
          <w:sz w:val="24"/>
        </w:rPr>
        <w:tab/>
      </w:r>
      <w:r>
        <w:rPr>
          <w:rFonts w:ascii="Arial" w:hAnsi="Arial" w:cs="Arial"/>
          <w:b/>
          <w:sz w:val="24"/>
        </w:rPr>
        <w:t>Draft CR on RLM and Link recovery procedures for unlicensed operation in FR2-2</w:t>
      </w:r>
    </w:p>
    <w:p w14:paraId="37712773"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34232" w14:textId="0C2A21BB"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41470228" w14:textId="77777777" w:rsidR="00E869A7" w:rsidRDefault="00E869A7" w:rsidP="00462D5E">
      <w:pPr>
        <w:rPr>
          <w:color w:val="993300"/>
          <w:u w:val="single"/>
        </w:rPr>
      </w:pPr>
    </w:p>
    <w:p w14:paraId="29035446" w14:textId="77777777" w:rsidR="008E600A" w:rsidRDefault="008E600A" w:rsidP="008E600A">
      <w:pPr>
        <w:rPr>
          <w:rFonts w:ascii="Arial" w:hAnsi="Arial" w:cs="Arial"/>
          <w:b/>
          <w:sz w:val="24"/>
        </w:rPr>
      </w:pPr>
      <w:r>
        <w:rPr>
          <w:rFonts w:ascii="Arial" w:hAnsi="Arial" w:cs="Arial"/>
          <w:b/>
          <w:color w:val="0000FF"/>
          <w:sz w:val="24"/>
        </w:rPr>
        <w:lastRenderedPageBreak/>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AF7DBF3" w14:textId="61BACEA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975AC0" w14:textId="77777777" w:rsidR="00E869A7" w:rsidRDefault="00E869A7" w:rsidP="008E600A">
      <w:pPr>
        <w:rPr>
          <w:color w:val="993300"/>
          <w:u w:val="single"/>
        </w:rPr>
      </w:pP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05597E" w14:textId="2EE34647"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BCDA9" w14:textId="77777777" w:rsidR="00E869A7" w:rsidRDefault="00E869A7" w:rsidP="008E600A">
      <w:pPr>
        <w:rPr>
          <w:color w:val="993300"/>
          <w:u w:val="single"/>
        </w:rPr>
      </w:pP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A2E424D" w14:textId="35F42B7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R4-2206931 (from R4-2206007).</w:t>
      </w:r>
    </w:p>
    <w:p w14:paraId="3711ED58" w14:textId="1A465F2D" w:rsidR="00462D5E" w:rsidRDefault="00462D5E" w:rsidP="00462D5E">
      <w:pPr>
        <w:rPr>
          <w:rFonts w:ascii="Arial" w:hAnsi="Arial" w:cs="Arial"/>
          <w:b/>
          <w:sz w:val="24"/>
        </w:rPr>
      </w:pPr>
      <w:bookmarkStart w:id="95" w:name="_Toc95792952"/>
      <w:r>
        <w:rPr>
          <w:rFonts w:ascii="Arial" w:hAnsi="Arial" w:cs="Arial"/>
          <w:b/>
          <w:color w:val="0000FF"/>
          <w:sz w:val="24"/>
        </w:rPr>
        <w:t>R4-2206931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45CB1612"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1B1A86DC" w14:textId="6091CD91"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35FFB4CE" w14:textId="77777777" w:rsidR="00E869A7" w:rsidRDefault="00E869A7" w:rsidP="00462D5E">
      <w:pPr>
        <w:rPr>
          <w:color w:val="993300"/>
          <w:u w:val="single"/>
        </w:rPr>
      </w:pPr>
    </w:p>
    <w:p w14:paraId="55735AEA" w14:textId="77777777" w:rsidR="008E600A" w:rsidRDefault="008E600A" w:rsidP="008E600A">
      <w:pPr>
        <w:pStyle w:val="Heading3"/>
      </w:pPr>
      <w:r>
        <w:t>10.17</w:t>
      </w:r>
      <w:r>
        <w:tab/>
        <w:t>Enhancements to Integrated Access and Backhaul (IAB) for NR</w:t>
      </w:r>
      <w:bookmarkEnd w:id="95"/>
    </w:p>
    <w:p w14:paraId="2FFAA88B" w14:textId="641F5A04" w:rsidR="008E600A" w:rsidRDefault="008E600A" w:rsidP="008E600A">
      <w:pPr>
        <w:pStyle w:val="Heading4"/>
      </w:pPr>
      <w:bookmarkStart w:id="96" w:name="_Toc95792959"/>
      <w:r>
        <w:t>10.17.4</w:t>
      </w:r>
      <w:r>
        <w:tab/>
        <w:t>RRM core requirements</w:t>
      </w:r>
      <w:bookmarkEnd w:id="96"/>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A9467CB" w:rsidR="007467E4" w:rsidRDefault="00D079E8" w:rsidP="007467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R4-2207067 (from R4-2206769).</w:t>
      </w:r>
    </w:p>
    <w:p w14:paraId="6FA1DF6D" w14:textId="74EBD22C" w:rsidR="00D079E8" w:rsidRPr="00766996" w:rsidRDefault="00D079E8" w:rsidP="00D079E8">
      <w:pPr>
        <w:rPr>
          <w:rFonts w:ascii="Arial" w:hAnsi="Arial" w:cs="Arial"/>
          <w:b/>
          <w:sz w:val="24"/>
          <w:lang w:val="en-US"/>
        </w:rPr>
      </w:pPr>
      <w:r>
        <w:rPr>
          <w:rFonts w:ascii="Arial" w:hAnsi="Arial" w:cs="Arial"/>
          <w:b/>
          <w:color w:val="0000FF"/>
          <w:sz w:val="24"/>
          <w:u w:val="thick"/>
        </w:rPr>
        <w:lastRenderedPageBreak/>
        <w:t>R4-2207067</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30053C41"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53E553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FC3C63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4989622" w14:textId="4D9E9072"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F7B709" w14:textId="77777777" w:rsidR="007467E4" w:rsidRPr="00766996" w:rsidRDefault="007467E4" w:rsidP="007467E4">
      <w:pPr>
        <w:rPr>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rsidRPr="00917DFB"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917DFB">
              <w:rPr>
                <w:rFonts w:ascii="Times New Roman" w:eastAsiaTheme="minorEastAsia" w:hAnsi="Times New Roman"/>
                <w:b/>
                <w:bCs/>
                <w:sz w:val="16"/>
                <w:szCs w:val="16"/>
                <w:lang w:val="en-US" w:eastAsia="zh-CN"/>
              </w:rPr>
              <w:t>Tdoc</w:t>
            </w:r>
            <w:proofErr w:type="spellEnd"/>
            <w:r w:rsidRPr="00917DFB">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Comments</w:t>
            </w:r>
          </w:p>
        </w:tc>
      </w:tr>
      <w:tr w:rsidR="007C56D1" w:rsidRPr="00917DFB"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2E80ABAA" w:rsidR="007C56D1" w:rsidRPr="00917DFB" w:rsidRDefault="00E869A7"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R4-2206932</w:t>
            </w:r>
          </w:p>
        </w:tc>
        <w:tc>
          <w:tcPr>
            <w:tcW w:w="2182" w:type="pct"/>
            <w:tcBorders>
              <w:top w:val="single" w:sz="4" w:space="0" w:color="auto"/>
              <w:left w:val="single" w:sz="4" w:space="0" w:color="auto"/>
              <w:bottom w:val="single" w:sz="4" w:space="0" w:color="auto"/>
              <w:right w:val="single" w:sz="4" w:space="0" w:color="auto"/>
            </w:tcBorders>
          </w:tcPr>
          <w:p w14:paraId="36CCFEBB" w14:textId="587F2196" w:rsidR="007C56D1" w:rsidRPr="00917DFB" w:rsidRDefault="007C56D1"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WF on IAB enhancement RRM</w:t>
            </w:r>
          </w:p>
        </w:tc>
        <w:tc>
          <w:tcPr>
            <w:tcW w:w="541" w:type="pct"/>
            <w:tcBorders>
              <w:top w:val="single" w:sz="4" w:space="0" w:color="auto"/>
              <w:left w:val="single" w:sz="4" w:space="0" w:color="auto"/>
              <w:bottom w:val="single" w:sz="4" w:space="0" w:color="auto"/>
              <w:right w:val="single" w:sz="4" w:space="0" w:color="auto"/>
            </w:tcBorders>
          </w:tcPr>
          <w:p w14:paraId="71552086" w14:textId="203861D1" w:rsidR="007C56D1" w:rsidRPr="00917DFB" w:rsidRDefault="007C56D1"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C56D1" w:rsidRPr="00917DFB" w:rsidRDefault="007C56D1"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5ADBA47" w14:textId="77777777" w:rsidR="007467E4" w:rsidRPr="00766996" w:rsidRDefault="007467E4" w:rsidP="007467E4">
      <w:pPr>
        <w:spacing w:after="0"/>
        <w:rPr>
          <w:lang w:val="en-US"/>
        </w:rPr>
      </w:pPr>
    </w:p>
    <w:p w14:paraId="44CFEB84" w14:textId="77777777" w:rsidR="007467E4" w:rsidRDefault="007467E4" w:rsidP="007467E4">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rsidRPr="00917DFB" w14:paraId="6E4274A2" w14:textId="77777777" w:rsidTr="00191155">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917DFB">
              <w:rPr>
                <w:rFonts w:ascii="Times New Roman" w:eastAsiaTheme="minorEastAsia" w:hAnsi="Times New Roman"/>
                <w:b/>
                <w:bCs/>
                <w:sz w:val="16"/>
                <w:szCs w:val="16"/>
                <w:lang w:val="en-US" w:eastAsia="zh-CN"/>
              </w:rPr>
              <w:t>Tdoc</w:t>
            </w:r>
            <w:proofErr w:type="spellEnd"/>
            <w:r w:rsidRPr="00917DF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599B916E" w:rsidR="007467E4" w:rsidRPr="00917DFB" w:rsidRDefault="00CC086F"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Comments</w:t>
            </w:r>
          </w:p>
        </w:tc>
      </w:tr>
      <w:tr w:rsidR="00A35F9F" w:rsidRPr="00917DFB" w14:paraId="7DC5964A" w14:textId="77777777" w:rsidTr="00191155">
        <w:tc>
          <w:tcPr>
            <w:tcW w:w="1423" w:type="dxa"/>
            <w:tcBorders>
              <w:top w:val="single" w:sz="4" w:space="0" w:color="auto"/>
              <w:left w:val="single" w:sz="4" w:space="0" w:color="auto"/>
              <w:bottom w:val="single" w:sz="4" w:space="0" w:color="auto"/>
              <w:right w:val="single" w:sz="4" w:space="0" w:color="auto"/>
            </w:tcBorders>
          </w:tcPr>
          <w:p w14:paraId="068169C9" w14:textId="4A5B42AD"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R4-2204881</w:t>
            </w:r>
          </w:p>
        </w:tc>
        <w:tc>
          <w:tcPr>
            <w:tcW w:w="2681" w:type="dxa"/>
            <w:tcBorders>
              <w:top w:val="single" w:sz="4" w:space="0" w:color="auto"/>
              <w:left w:val="single" w:sz="4" w:space="0" w:color="auto"/>
              <w:bottom w:val="single" w:sz="4" w:space="0" w:color="auto"/>
              <w:right w:val="single" w:sz="4" w:space="0" w:color="auto"/>
            </w:tcBorders>
          </w:tcPr>
          <w:p w14:paraId="2DC3EC1C" w14:textId="2A19B48D"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045A877" w14:textId="37304690"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 xml:space="preserve">Huawei, </w:t>
            </w:r>
            <w:proofErr w:type="spellStart"/>
            <w:r w:rsidRPr="00917DFB">
              <w:rPr>
                <w:rFonts w:ascii="Times New Roman" w:eastAsiaTheme="minorEastAsia" w:hAnsi="Times New Roman" w:hint="eastAsia"/>
                <w:sz w:val="16"/>
                <w:szCs w:val="16"/>
                <w:lang w:val="en-US" w:eastAsia="zh-CN"/>
              </w:rPr>
              <w:t>HiSilicon</w:t>
            </w:r>
            <w:proofErr w:type="spellEnd"/>
            <w:r w:rsidRPr="00917DFB">
              <w:rPr>
                <w:rFonts w:ascii="Times New Roman" w:eastAsiaTheme="minorEastAsia" w:hAnsi="Times New Roman" w:hint="eastAsia"/>
                <w:sz w:val="16"/>
                <w:szCs w:val="16"/>
                <w:lang w:val="en-US" w:eastAsia="zh-CN"/>
              </w:rPr>
              <w:t>, Nokia, Nokia Shanghai Bell</w:t>
            </w:r>
          </w:p>
        </w:tc>
        <w:tc>
          <w:tcPr>
            <w:tcW w:w="2409" w:type="dxa"/>
            <w:tcBorders>
              <w:top w:val="single" w:sz="4" w:space="0" w:color="auto"/>
              <w:left w:val="single" w:sz="4" w:space="0" w:color="auto"/>
              <w:bottom w:val="single" w:sz="4" w:space="0" w:color="auto"/>
              <w:right w:val="single" w:sz="4" w:space="0" w:color="auto"/>
            </w:tcBorders>
          </w:tcPr>
          <w:p w14:paraId="1B5CC336" w14:textId="7D95B59F"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0B9AA42" w14:textId="67F984DD"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 xml:space="preserve">Changed from Agreed to Endorsed and we’ll focus on Big CR </w:t>
            </w:r>
          </w:p>
        </w:tc>
      </w:tr>
      <w:tr w:rsidR="00A35F9F" w:rsidRPr="00917DFB" w14:paraId="31BC9124" w14:textId="77777777" w:rsidTr="00191155">
        <w:tc>
          <w:tcPr>
            <w:tcW w:w="1423" w:type="dxa"/>
          </w:tcPr>
          <w:p w14:paraId="319F0354" w14:textId="41FCBE31"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R4-2206030</w:t>
            </w:r>
          </w:p>
        </w:tc>
        <w:tc>
          <w:tcPr>
            <w:tcW w:w="2681" w:type="dxa"/>
          </w:tcPr>
          <w:p w14:paraId="3C4F7F43" w14:textId="1819249C"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Case 6 timing requirement for IAB in TS 38.174</w:t>
            </w:r>
          </w:p>
        </w:tc>
        <w:tc>
          <w:tcPr>
            <w:tcW w:w="1418" w:type="dxa"/>
          </w:tcPr>
          <w:p w14:paraId="50D20DB2" w14:textId="179E411A"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Ericsson</w:t>
            </w:r>
          </w:p>
        </w:tc>
        <w:tc>
          <w:tcPr>
            <w:tcW w:w="2409" w:type="dxa"/>
          </w:tcPr>
          <w:p w14:paraId="25645622" w14:textId="289A181E"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R</w:t>
            </w:r>
            <w:r w:rsidRPr="00917DFB">
              <w:rPr>
                <w:rFonts w:ascii="Times New Roman" w:eastAsiaTheme="minorEastAsia" w:hAnsi="Times New Roman" w:hint="eastAsia"/>
                <w:sz w:val="16"/>
                <w:szCs w:val="16"/>
                <w:lang w:val="en-US" w:eastAsia="zh-CN"/>
              </w:rPr>
              <w:t>evised</w:t>
            </w:r>
          </w:p>
        </w:tc>
        <w:tc>
          <w:tcPr>
            <w:tcW w:w="1698" w:type="dxa"/>
          </w:tcPr>
          <w:p w14:paraId="1549227B" w14:textId="77777777"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0239FCD" w14:textId="77777777" w:rsidR="007467E4" w:rsidRDefault="007467E4" w:rsidP="007467E4">
      <w:pPr>
        <w:spacing w:after="0"/>
        <w:rPr>
          <w:lang w:val="en-US"/>
        </w:rPr>
      </w:pPr>
    </w:p>
    <w:p w14:paraId="7AE2C2AA" w14:textId="77777777" w:rsidR="00917DFB" w:rsidRDefault="00917DFB" w:rsidP="00917D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917DFB" w:rsidRPr="00AB67B2" w14:paraId="0643FD46" w14:textId="77777777" w:rsidTr="0055783B">
        <w:tc>
          <w:tcPr>
            <w:tcW w:w="1413" w:type="dxa"/>
            <w:hideMark/>
          </w:tcPr>
          <w:p w14:paraId="6852FF0C"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AB67B2">
              <w:rPr>
                <w:rFonts w:ascii="Times New Roman" w:eastAsiaTheme="minorEastAsia" w:hAnsi="Times New Roman"/>
                <w:b/>
                <w:bCs/>
                <w:sz w:val="16"/>
                <w:szCs w:val="16"/>
                <w:lang w:val="en-US" w:eastAsia="zh-CN"/>
              </w:rPr>
              <w:t>Tdoc</w:t>
            </w:r>
            <w:proofErr w:type="spellEnd"/>
            <w:r w:rsidRPr="00AB67B2">
              <w:rPr>
                <w:rFonts w:ascii="Times New Roman" w:eastAsiaTheme="minorEastAsia" w:hAnsi="Times New Roman"/>
                <w:b/>
                <w:bCs/>
                <w:sz w:val="16"/>
                <w:szCs w:val="16"/>
                <w:lang w:val="en-US" w:eastAsia="zh-CN"/>
              </w:rPr>
              <w:t xml:space="preserve"> number</w:t>
            </w:r>
          </w:p>
        </w:tc>
        <w:tc>
          <w:tcPr>
            <w:tcW w:w="2656" w:type="dxa"/>
            <w:hideMark/>
          </w:tcPr>
          <w:p w14:paraId="530F62F9"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054CEB7"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08AF74F"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0E3E475A"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917DFB" w:rsidRPr="00AB67B2" w14:paraId="0BF7A426" w14:textId="77777777" w:rsidTr="0055783B">
        <w:tc>
          <w:tcPr>
            <w:tcW w:w="1413" w:type="dxa"/>
          </w:tcPr>
          <w:p w14:paraId="79581508" w14:textId="0B41F274"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R4-2206932</w:t>
            </w:r>
          </w:p>
        </w:tc>
        <w:tc>
          <w:tcPr>
            <w:tcW w:w="2656" w:type="dxa"/>
          </w:tcPr>
          <w:p w14:paraId="432BD35C" w14:textId="7BFF095B"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WF on IAB enhancement RRM</w:t>
            </w:r>
          </w:p>
        </w:tc>
        <w:tc>
          <w:tcPr>
            <w:tcW w:w="1484" w:type="dxa"/>
          </w:tcPr>
          <w:p w14:paraId="03584937" w14:textId="0216D143"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ZTE Corporation</w:t>
            </w:r>
          </w:p>
        </w:tc>
        <w:tc>
          <w:tcPr>
            <w:tcW w:w="2391" w:type="dxa"/>
          </w:tcPr>
          <w:p w14:paraId="6CFD7FD2" w14:textId="4066ABB7"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Approved</w:t>
            </w:r>
          </w:p>
        </w:tc>
        <w:tc>
          <w:tcPr>
            <w:tcW w:w="1685" w:type="dxa"/>
          </w:tcPr>
          <w:p w14:paraId="541D8802" w14:textId="77777777"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17DFB" w:rsidRPr="00786629" w14:paraId="0F85D0C3" w14:textId="77777777" w:rsidTr="0055783B">
        <w:tc>
          <w:tcPr>
            <w:tcW w:w="1413" w:type="dxa"/>
          </w:tcPr>
          <w:p w14:paraId="3660FD1A" w14:textId="3DD6640C"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R4-2206933</w:t>
            </w:r>
          </w:p>
        </w:tc>
        <w:tc>
          <w:tcPr>
            <w:tcW w:w="2656" w:type="dxa"/>
          </w:tcPr>
          <w:p w14:paraId="41DAAA3C" w14:textId="64C905A9"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Case 6 timing requirement for IAB in TS 38.174</w:t>
            </w:r>
          </w:p>
        </w:tc>
        <w:tc>
          <w:tcPr>
            <w:tcW w:w="1484" w:type="dxa"/>
          </w:tcPr>
          <w:p w14:paraId="7CC186D3" w14:textId="0EEB146A"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Ericsson</w:t>
            </w:r>
          </w:p>
        </w:tc>
        <w:tc>
          <w:tcPr>
            <w:tcW w:w="2391" w:type="dxa"/>
          </w:tcPr>
          <w:p w14:paraId="275E5459" w14:textId="6B7AEF30"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Postponed</w:t>
            </w:r>
          </w:p>
        </w:tc>
        <w:tc>
          <w:tcPr>
            <w:tcW w:w="1685" w:type="dxa"/>
          </w:tcPr>
          <w:p w14:paraId="68D6B25F" w14:textId="77777777"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EB03072" w14:textId="77777777" w:rsidR="007467E4" w:rsidRDefault="007467E4" w:rsidP="007467E4">
      <w:pPr>
        <w:rPr>
          <w:lang w:val="en-US"/>
        </w:rPr>
      </w:pPr>
    </w:p>
    <w:p w14:paraId="583F62B3" w14:textId="2DC814A9"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64CCDF13" w14:textId="35D282F3" w:rsidR="00E869A7" w:rsidRDefault="00E869A7" w:rsidP="00E869A7">
      <w:pPr>
        <w:rPr>
          <w:rFonts w:ascii="Arial" w:hAnsi="Arial" w:cs="Arial"/>
          <w:b/>
          <w:sz w:val="24"/>
        </w:rPr>
      </w:pPr>
      <w:r>
        <w:rPr>
          <w:rFonts w:ascii="Arial" w:hAnsi="Arial" w:cs="Arial"/>
          <w:b/>
          <w:color w:val="0000FF"/>
          <w:sz w:val="24"/>
          <w:u w:val="thick"/>
        </w:rPr>
        <w:t>R4-2206932</w:t>
      </w:r>
      <w:r w:rsidRPr="00944C49">
        <w:rPr>
          <w:b/>
          <w:lang w:val="en-US" w:eastAsia="zh-CN"/>
        </w:rPr>
        <w:tab/>
      </w:r>
      <w:r w:rsidRPr="00E869A7">
        <w:rPr>
          <w:rFonts w:ascii="Arial" w:hAnsi="Arial" w:cs="Arial"/>
          <w:b/>
          <w:sz w:val="24"/>
        </w:rPr>
        <w:t>WF on IAB enhancement RRM</w:t>
      </w:r>
    </w:p>
    <w:p w14:paraId="2296C554" w14:textId="71BDAD8A" w:rsidR="00E869A7" w:rsidRDefault="00E869A7" w:rsidP="00E869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0B0A">
        <w:rPr>
          <w:rFonts w:eastAsiaTheme="minorEastAsia" w:hint="eastAsia"/>
          <w:lang w:val="en-US" w:eastAsia="zh-CN"/>
        </w:rPr>
        <w:t>ZTE Corporation</w:t>
      </w:r>
    </w:p>
    <w:p w14:paraId="0D1CF0CD" w14:textId="77777777" w:rsidR="00E869A7" w:rsidRPr="00944C49" w:rsidRDefault="00E869A7" w:rsidP="00E869A7">
      <w:pPr>
        <w:rPr>
          <w:rFonts w:ascii="Arial" w:hAnsi="Arial" w:cs="Arial"/>
          <w:b/>
          <w:lang w:val="en-US" w:eastAsia="zh-CN"/>
        </w:rPr>
      </w:pPr>
      <w:r w:rsidRPr="00944C49">
        <w:rPr>
          <w:rFonts w:ascii="Arial" w:hAnsi="Arial" w:cs="Arial"/>
          <w:b/>
          <w:lang w:val="en-US" w:eastAsia="zh-CN"/>
        </w:rPr>
        <w:t xml:space="preserve">Abstract: </w:t>
      </w:r>
    </w:p>
    <w:p w14:paraId="2A4E8E50" w14:textId="77777777" w:rsidR="00E869A7" w:rsidRDefault="00E869A7" w:rsidP="00E869A7">
      <w:pPr>
        <w:rPr>
          <w:rFonts w:ascii="Arial" w:hAnsi="Arial" w:cs="Arial"/>
          <w:b/>
          <w:lang w:val="en-US" w:eastAsia="zh-CN"/>
        </w:rPr>
      </w:pPr>
      <w:r w:rsidRPr="00944C49">
        <w:rPr>
          <w:rFonts w:ascii="Arial" w:hAnsi="Arial" w:cs="Arial"/>
          <w:b/>
          <w:lang w:val="en-US" w:eastAsia="zh-CN"/>
        </w:rPr>
        <w:t xml:space="preserve">Discussion: </w:t>
      </w:r>
    </w:p>
    <w:p w14:paraId="6FCD585B" w14:textId="27158F72" w:rsidR="00E869A7" w:rsidRDefault="00917DFB" w:rsidP="00E869A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7DFB">
        <w:rPr>
          <w:rFonts w:ascii="Arial" w:hAnsi="Arial" w:cs="Arial"/>
          <w:b/>
          <w:highlight w:val="green"/>
          <w:lang w:val="en-US" w:eastAsia="zh-CN"/>
        </w:rPr>
        <w:t>Approved.</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33C73452" w:rsidR="005C23FB" w:rsidRDefault="00663A1B" w:rsidP="005C23F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2EF4F8" w14:textId="77777777" w:rsidR="00663A1B" w:rsidRDefault="00663A1B" w:rsidP="005C23FB">
      <w:pPr>
        <w:rPr>
          <w:color w:val="993300"/>
          <w:u w:val="single"/>
        </w:rPr>
      </w:pP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lastRenderedPageBreak/>
        <w:t>Session chair: moved to AI 10.17.4</w:t>
      </w:r>
    </w:p>
    <w:p w14:paraId="7618C8C5" w14:textId="1BB3356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19C8FF3B"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green"/>
        </w:rPr>
        <w:t>Endorsed.</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2305689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14B487E1"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06317204"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lastRenderedPageBreak/>
        <w:t>Session chair: moved to AI 10.17.4</w:t>
      </w:r>
    </w:p>
    <w:p w14:paraId="016F6135" w14:textId="55C6B6FE"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t>Revised to R4-2206933 (from R4-2206030).</w:t>
      </w:r>
    </w:p>
    <w:p w14:paraId="2E97A2FF" w14:textId="2795C841" w:rsidR="00E869A7" w:rsidRDefault="00E869A7" w:rsidP="00E869A7">
      <w:pPr>
        <w:rPr>
          <w:rFonts w:ascii="Arial" w:hAnsi="Arial" w:cs="Arial"/>
          <w:b/>
          <w:sz w:val="24"/>
        </w:rPr>
      </w:pPr>
      <w:r>
        <w:rPr>
          <w:rFonts w:ascii="Arial" w:hAnsi="Arial" w:cs="Arial"/>
          <w:b/>
          <w:color w:val="0000FF"/>
          <w:sz w:val="24"/>
        </w:rPr>
        <w:t>R4-2206933</w:t>
      </w:r>
      <w:r>
        <w:rPr>
          <w:rFonts w:ascii="Arial" w:hAnsi="Arial" w:cs="Arial"/>
          <w:b/>
          <w:color w:val="0000FF"/>
          <w:sz w:val="24"/>
        </w:rPr>
        <w:tab/>
      </w:r>
      <w:r>
        <w:rPr>
          <w:rFonts w:ascii="Arial" w:hAnsi="Arial" w:cs="Arial"/>
          <w:b/>
          <w:sz w:val="24"/>
        </w:rPr>
        <w:t>Case 6 timing requirement for IAB in TS 38.174</w:t>
      </w:r>
    </w:p>
    <w:p w14:paraId="0A54EA7B" w14:textId="77777777" w:rsidR="00E869A7" w:rsidRDefault="00E869A7" w:rsidP="00E869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B41BFD" w14:textId="77777777" w:rsidR="00E869A7" w:rsidRDefault="00E869A7" w:rsidP="00E869A7">
      <w:pPr>
        <w:rPr>
          <w:rFonts w:ascii="Arial" w:hAnsi="Arial" w:cs="Arial"/>
          <w:b/>
        </w:rPr>
      </w:pPr>
      <w:r>
        <w:rPr>
          <w:rFonts w:ascii="Arial" w:hAnsi="Arial" w:cs="Arial"/>
          <w:b/>
        </w:rPr>
        <w:t xml:space="preserve">Abstract: </w:t>
      </w:r>
    </w:p>
    <w:p w14:paraId="76A2B8A9" w14:textId="77777777" w:rsidR="00E869A7" w:rsidRDefault="00E869A7" w:rsidP="00E869A7">
      <w:r>
        <w:t>The CR defines timing for IAB-MT</w:t>
      </w:r>
    </w:p>
    <w:p w14:paraId="5B93200E" w14:textId="77777777" w:rsidR="00E869A7" w:rsidRPr="004050AE" w:rsidRDefault="00E869A7" w:rsidP="00E869A7">
      <w:pPr>
        <w:rPr>
          <w:rFonts w:ascii="Arial" w:hAnsi="Arial" w:cs="Arial"/>
          <w:b/>
          <w:color w:val="FF0000"/>
        </w:rPr>
      </w:pPr>
      <w:r w:rsidRPr="004050AE">
        <w:rPr>
          <w:rFonts w:ascii="Arial" w:hAnsi="Arial" w:cs="Arial"/>
          <w:b/>
          <w:color w:val="FF0000"/>
        </w:rPr>
        <w:t>Session chair: moved to AI 10.17.4</w:t>
      </w:r>
    </w:p>
    <w:p w14:paraId="3641B23F" w14:textId="4A29410B" w:rsidR="00E869A7" w:rsidRDefault="00917DFB" w:rsidP="00E869A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275688C2" w:rsidR="008E600A" w:rsidRDefault="00663A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7" w:name="_Toc95792971"/>
      <w:r>
        <w:t>10.19</w:t>
      </w:r>
      <w:r>
        <w:tab/>
        <w:t>Further enhancements on MIMO for NR</w:t>
      </w:r>
      <w:bookmarkEnd w:id="97"/>
    </w:p>
    <w:p w14:paraId="504F47C6" w14:textId="1D7AD5DE" w:rsidR="008E600A" w:rsidRDefault="008E600A" w:rsidP="008E600A">
      <w:pPr>
        <w:pStyle w:val="Heading4"/>
      </w:pPr>
      <w:bookmarkStart w:id="98" w:name="_Toc95792977"/>
      <w:r>
        <w:t>10.19.3</w:t>
      </w:r>
      <w:r>
        <w:tab/>
        <w:t>RRM core requirements</w:t>
      </w:r>
      <w:bookmarkEnd w:id="98"/>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w:t>
            </w:r>
            <w:proofErr w:type="gramStart"/>
            <w:r w:rsidRPr="00DC1FD7">
              <w:rPr>
                <w:sz w:val="16"/>
                <w:szCs w:val="16"/>
                <w:lang w:val="en-US"/>
              </w:rPr>
              <w:t xml:space="preserve">NR  </w:t>
            </w:r>
            <w:proofErr w:type="spellStart"/>
            <w:r w:rsidRPr="00DC1FD7">
              <w:rPr>
                <w:sz w:val="16"/>
                <w:szCs w:val="16"/>
                <w:lang w:val="en-US"/>
              </w:rPr>
              <w:t>feMIMO</w:t>
            </w:r>
            <w:proofErr w:type="spellEnd"/>
            <w:proofErr w:type="gram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6F48FEA1" w:rsidR="00017C3E" w:rsidRDefault="00D079E8" w:rsidP="00017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R4-2207068 (from R4-2206770).</w:t>
      </w:r>
    </w:p>
    <w:p w14:paraId="089ED480" w14:textId="3BC8235F" w:rsidR="00D079E8" w:rsidRPr="00766996" w:rsidRDefault="00D079E8" w:rsidP="00D079E8">
      <w:pPr>
        <w:rPr>
          <w:rFonts w:ascii="Arial" w:hAnsi="Arial" w:cs="Arial"/>
          <w:b/>
          <w:sz w:val="24"/>
          <w:lang w:val="en-US"/>
        </w:rPr>
      </w:pPr>
      <w:r>
        <w:rPr>
          <w:rFonts w:ascii="Arial" w:hAnsi="Arial" w:cs="Arial"/>
          <w:b/>
          <w:color w:val="0000FF"/>
          <w:sz w:val="24"/>
          <w:u w:val="thick"/>
        </w:rPr>
        <w:t>R4-2207068</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504AF7A8" w14:textId="77777777" w:rsidR="00D079E8" w:rsidRDefault="00D079E8" w:rsidP="00D079E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70BDAF8"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CDC4E5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AB6F956" w14:textId="60CCCE89"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1BFCB4" w14:textId="77777777" w:rsidR="00017C3E" w:rsidRDefault="00017C3E" w:rsidP="00017C3E">
      <w:pPr>
        <w:rPr>
          <w:lang w:val="en-US"/>
        </w:rPr>
      </w:pPr>
    </w:p>
    <w:p w14:paraId="62DE4997" w14:textId="3C5FDE01"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4BA185A" w14:textId="77777777" w:rsidR="002C5B7D" w:rsidRPr="00EC4A0A" w:rsidRDefault="002C5B7D" w:rsidP="002C5B7D">
      <w:pPr>
        <w:spacing w:line="252" w:lineRule="auto"/>
        <w:rPr>
          <w:u w:val="single"/>
        </w:rPr>
      </w:pPr>
      <w:r>
        <w:rPr>
          <w:u w:val="single"/>
        </w:rPr>
        <w:t>Key open issues</w:t>
      </w:r>
    </w:p>
    <w:p w14:paraId="0254807E" w14:textId="77777777" w:rsidR="00B64D75" w:rsidRPr="00B64D75" w:rsidRDefault="00B64D75" w:rsidP="00B64D75">
      <w:pPr>
        <w:pStyle w:val="ListParagraph"/>
        <w:numPr>
          <w:ilvl w:val="0"/>
          <w:numId w:val="10"/>
        </w:numPr>
        <w:spacing w:line="252" w:lineRule="auto"/>
        <w:rPr>
          <w:bCs/>
        </w:rPr>
      </w:pPr>
      <w:r w:rsidRPr="00B64D75">
        <w:rPr>
          <w:bCs/>
        </w:rPr>
        <w:t xml:space="preserve">Topic #1: Inter-Cell Beam Management </w:t>
      </w:r>
    </w:p>
    <w:p w14:paraId="7ED21E63" w14:textId="77777777" w:rsidR="00B64D75" w:rsidRPr="00B64D75" w:rsidRDefault="00B64D75" w:rsidP="00B64D75">
      <w:pPr>
        <w:pStyle w:val="ListParagraph"/>
        <w:numPr>
          <w:ilvl w:val="1"/>
          <w:numId w:val="10"/>
        </w:numPr>
        <w:spacing w:line="252" w:lineRule="auto"/>
        <w:rPr>
          <w:bCs/>
        </w:rPr>
      </w:pPr>
      <w:r w:rsidRPr="00B64D75">
        <w:rPr>
          <w:bCs/>
        </w:rPr>
        <w:t xml:space="preserve">Sub-topic 1-1: UE L1-RSRP </w:t>
      </w:r>
      <w:proofErr w:type="gramStart"/>
      <w:r w:rsidRPr="00B64D75">
        <w:rPr>
          <w:bCs/>
        </w:rPr>
        <w:t>measurement  on</w:t>
      </w:r>
      <w:proofErr w:type="gramEnd"/>
      <w:r w:rsidRPr="00B64D75">
        <w:rPr>
          <w:bCs/>
        </w:rPr>
        <w:t xml:space="preserve"> NSC</w:t>
      </w:r>
    </w:p>
    <w:p w14:paraId="5DE4BA25" w14:textId="77777777" w:rsidR="00B64D75" w:rsidRPr="00B64D75" w:rsidRDefault="00B64D75" w:rsidP="00B64D75">
      <w:pPr>
        <w:pStyle w:val="ListParagraph"/>
        <w:numPr>
          <w:ilvl w:val="1"/>
          <w:numId w:val="10"/>
        </w:numPr>
        <w:spacing w:line="252" w:lineRule="auto"/>
        <w:rPr>
          <w:bCs/>
        </w:rPr>
      </w:pPr>
      <w:r w:rsidRPr="00B64D75">
        <w:rPr>
          <w:bCs/>
        </w:rPr>
        <w:t>Sub-topic 1-2:  Behaviours for L1-RSRP measurement on NSC</w:t>
      </w:r>
    </w:p>
    <w:p w14:paraId="2AC609DD" w14:textId="77777777" w:rsidR="00B64D75" w:rsidRPr="00B64D75" w:rsidRDefault="00B64D75" w:rsidP="00B64D75">
      <w:pPr>
        <w:pStyle w:val="ListParagraph"/>
        <w:numPr>
          <w:ilvl w:val="1"/>
          <w:numId w:val="10"/>
        </w:numPr>
        <w:spacing w:line="252" w:lineRule="auto"/>
        <w:rPr>
          <w:bCs/>
        </w:rPr>
      </w:pPr>
      <w:r w:rsidRPr="00B64D75">
        <w:rPr>
          <w:bCs/>
        </w:rPr>
        <w:t xml:space="preserve">Sub-topic 1-3:  Delay requirement for L1-RSRP measurement on NSC </w:t>
      </w:r>
    </w:p>
    <w:p w14:paraId="0A7536C2" w14:textId="77777777" w:rsidR="00B64D75" w:rsidRPr="00B64D75" w:rsidRDefault="00B64D75" w:rsidP="00B64D75">
      <w:pPr>
        <w:pStyle w:val="ListParagraph"/>
        <w:numPr>
          <w:ilvl w:val="1"/>
          <w:numId w:val="10"/>
        </w:numPr>
        <w:spacing w:line="252" w:lineRule="auto"/>
        <w:rPr>
          <w:bCs/>
        </w:rPr>
      </w:pPr>
      <w:r w:rsidRPr="00B64D75">
        <w:rPr>
          <w:bCs/>
        </w:rPr>
        <w:t>Sub-topic 1-4:  Reply RAN1 LS on multi SSBs overlapped</w:t>
      </w:r>
    </w:p>
    <w:p w14:paraId="4DC2714A" w14:textId="77777777" w:rsidR="00B64D75" w:rsidRPr="00B64D75" w:rsidRDefault="00B64D75" w:rsidP="00B64D75">
      <w:pPr>
        <w:pStyle w:val="ListParagraph"/>
        <w:numPr>
          <w:ilvl w:val="0"/>
          <w:numId w:val="10"/>
        </w:numPr>
        <w:spacing w:line="252" w:lineRule="auto"/>
        <w:rPr>
          <w:bCs/>
        </w:rPr>
      </w:pPr>
      <w:r w:rsidRPr="00B64D75">
        <w:rPr>
          <w:bCs/>
        </w:rPr>
        <w:t>Topic #2: Other RRM requirements</w:t>
      </w:r>
    </w:p>
    <w:p w14:paraId="3781024B" w14:textId="77777777" w:rsidR="00B64D75" w:rsidRPr="00B64D75" w:rsidRDefault="00B64D75" w:rsidP="00B64D75">
      <w:pPr>
        <w:pStyle w:val="ListParagraph"/>
        <w:numPr>
          <w:ilvl w:val="1"/>
          <w:numId w:val="10"/>
        </w:numPr>
        <w:spacing w:line="252" w:lineRule="auto"/>
        <w:rPr>
          <w:bCs/>
        </w:rPr>
      </w:pPr>
      <w:r w:rsidRPr="00B64D75">
        <w:rPr>
          <w:bCs/>
        </w:rPr>
        <w:t xml:space="preserve">Sub-topic 2-1: TRP specific BFR </w:t>
      </w:r>
    </w:p>
    <w:p w14:paraId="6B41CBFD" w14:textId="77777777" w:rsidR="00B64D75" w:rsidRPr="00B64D75" w:rsidRDefault="00B64D75" w:rsidP="00B64D75">
      <w:pPr>
        <w:pStyle w:val="ListParagraph"/>
        <w:numPr>
          <w:ilvl w:val="1"/>
          <w:numId w:val="10"/>
        </w:numPr>
        <w:spacing w:line="252" w:lineRule="auto"/>
        <w:rPr>
          <w:bCs/>
        </w:rPr>
      </w:pPr>
      <w:r w:rsidRPr="00B64D75">
        <w:rPr>
          <w:bCs/>
        </w:rPr>
        <w:t xml:space="preserve">Sub-topic 2-2: QCL definition </w:t>
      </w:r>
    </w:p>
    <w:p w14:paraId="563B9375" w14:textId="77777777" w:rsidR="00B64D75" w:rsidRPr="00B64D75" w:rsidRDefault="00B64D75" w:rsidP="00B64D75">
      <w:pPr>
        <w:pStyle w:val="ListParagraph"/>
        <w:numPr>
          <w:ilvl w:val="1"/>
          <w:numId w:val="10"/>
        </w:numPr>
        <w:spacing w:line="252" w:lineRule="auto"/>
        <w:rPr>
          <w:bCs/>
        </w:rPr>
      </w:pPr>
      <w:r w:rsidRPr="00B64D75">
        <w:rPr>
          <w:bCs/>
        </w:rPr>
        <w:t>Sub-topic 2-3: Text proposal for BFD and RLM requirements in HST-SFN</w:t>
      </w:r>
    </w:p>
    <w:p w14:paraId="5137ADB4" w14:textId="77777777" w:rsidR="0089344F" w:rsidRDefault="0089344F" w:rsidP="002C5B7D">
      <w:pPr>
        <w:spacing w:line="252" w:lineRule="auto"/>
        <w:rPr>
          <w:bCs/>
        </w:rPr>
      </w:pPr>
    </w:p>
    <w:p w14:paraId="52AEFFBC" w14:textId="77777777" w:rsidR="0089344F" w:rsidRPr="0089344F" w:rsidRDefault="0089344F" w:rsidP="0089344F">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1B5BEFE7"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244C2D15" w14:textId="679CB5DB" w:rsidR="00C121A3" w:rsidRPr="00C121A3" w:rsidRDefault="00C121A3" w:rsidP="00C121A3">
      <w:pPr>
        <w:pStyle w:val="ListParagraph"/>
        <w:numPr>
          <w:ilvl w:val="1"/>
          <w:numId w:val="10"/>
        </w:numPr>
        <w:spacing w:line="252" w:lineRule="auto"/>
        <w:rPr>
          <w:bCs/>
        </w:rPr>
      </w:pPr>
      <w:r w:rsidRPr="00C121A3">
        <w:rPr>
          <w:bCs/>
        </w:rPr>
        <w:t>Option 1: Yes</w:t>
      </w:r>
      <w:r w:rsidR="00A97929">
        <w:rPr>
          <w:bCs/>
        </w:rPr>
        <w:t>,</w:t>
      </w:r>
      <w:r w:rsidRPr="00C121A3">
        <w:rPr>
          <w:bCs/>
        </w:rPr>
        <w:t xml:space="preserve"> and SNR side condition of L1-RSRP measurement on SC should be meet (vivo, Intel, Nokia, Ericsson)</w:t>
      </w:r>
    </w:p>
    <w:p w14:paraId="196A3302" w14:textId="6B3BD6A5" w:rsidR="00C121A3" w:rsidRDefault="00C121A3" w:rsidP="00C121A3">
      <w:pPr>
        <w:pStyle w:val="ListParagraph"/>
        <w:numPr>
          <w:ilvl w:val="1"/>
          <w:numId w:val="10"/>
        </w:numPr>
        <w:spacing w:line="252" w:lineRule="auto"/>
        <w:rPr>
          <w:bCs/>
        </w:rPr>
      </w:pPr>
      <w:r w:rsidRPr="00C121A3">
        <w:rPr>
          <w:bCs/>
        </w:rPr>
        <w:t>Option 2: No. The same assumption as outside SMTC and introduce sharing factor for L1 and L3 measurement (Huawei, MTK, QC, ZTE</w:t>
      </w:r>
      <w:r w:rsidR="008260D4">
        <w:rPr>
          <w:bCs/>
        </w:rPr>
        <w:t>, Apple</w:t>
      </w:r>
      <w:r w:rsidRPr="00C121A3">
        <w:rPr>
          <w:bCs/>
        </w:rPr>
        <w:t>)</w:t>
      </w:r>
    </w:p>
    <w:p w14:paraId="71A66243" w14:textId="45B7ED2E" w:rsidR="00A97929" w:rsidRPr="00C121A3" w:rsidRDefault="00A97929" w:rsidP="00C121A3">
      <w:pPr>
        <w:pStyle w:val="ListParagraph"/>
        <w:numPr>
          <w:ilvl w:val="1"/>
          <w:numId w:val="10"/>
        </w:numPr>
        <w:spacing w:line="252" w:lineRule="auto"/>
        <w:rPr>
          <w:bCs/>
        </w:rPr>
      </w:pPr>
      <w:r>
        <w:rPr>
          <w:bCs/>
        </w:rPr>
        <w:t>Option 3: Do not define requirements for m</w:t>
      </w:r>
      <w:r w:rsidRPr="00A97929">
        <w:rPr>
          <w:bCs/>
        </w:rPr>
        <w:t>easurement on NSC inside SMTC for FR2</w:t>
      </w:r>
    </w:p>
    <w:p w14:paraId="7EEE0F05" w14:textId="473968E8" w:rsidR="002C5B7D" w:rsidRPr="00600A8E" w:rsidRDefault="002C5B7D" w:rsidP="002C5B7D">
      <w:pPr>
        <w:pStyle w:val="ListParagraph"/>
        <w:numPr>
          <w:ilvl w:val="0"/>
          <w:numId w:val="10"/>
        </w:numPr>
        <w:spacing w:line="252" w:lineRule="auto"/>
        <w:ind w:left="644"/>
        <w:rPr>
          <w:bCs/>
        </w:rPr>
      </w:pPr>
      <w:r>
        <w:rPr>
          <w:bCs/>
        </w:rPr>
        <w:t>Discussion</w:t>
      </w:r>
    </w:p>
    <w:p w14:paraId="0DC33CEA" w14:textId="757D7969" w:rsidR="002C5B7D" w:rsidRDefault="008260D4" w:rsidP="002C5B7D">
      <w:pPr>
        <w:pStyle w:val="ListParagraph"/>
        <w:numPr>
          <w:ilvl w:val="1"/>
          <w:numId w:val="10"/>
        </w:numPr>
        <w:rPr>
          <w:lang w:val="sv-SE"/>
        </w:rPr>
      </w:pPr>
      <w:r>
        <w:rPr>
          <w:lang w:val="sv-SE"/>
        </w:rPr>
        <w:t>Huawei</w:t>
      </w:r>
      <w:r w:rsidR="00582040">
        <w:rPr>
          <w:lang w:val="sv-SE"/>
        </w:rPr>
        <w:t>/Apple</w:t>
      </w:r>
      <w:r>
        <w:rPr>
          <w:lang w:val="sv-SE"/>
        </w:rPr>
        <w:t>: Option 2</w:t>
      </w:r>
    </w:p>
    <w:p w14:paraId="69A7A56E" w14:textId="471DDEB0" w:rsidR="00582040" w:rsidRDefault="00582040" w:rsidP="002C5B7D">
      <w:pPr>
        <w:pStyle w:val="ListParagraph"/>
        <w:numPr>
          <w:ilvl w:val="1"/>
          <w:numId w:val="10"/>
        </w:numPr>
        <w:rPr>
          <w:lang w:val="sv-SE"/>
        </w:rPr>
      </w:pPr>
      <w:r>
        <w:rPr>
          <w:lang w:val="sv-SE"/>
        </w:rPr>
        <w:t>MTK: Different types of beams are used for L1/L3. Simulation results should justify use of Option 1.</w:t>
      </w:r>
    </w:p>
    <w:p w14:paraId="5FF4E146" w14:textId="48553BFA" w:rsidR="00582040" w:rsidRDefault="00582040" w:rsidP="002C5B7D">
      <w:pPr>
        <w:pStyle w:val="ListParagraph"/>
        <w:numPr>
          <w:ilvl w:val="1"/>
          <w:numId w:val="10"/>
        </w:numPr>
        <w:rPr>
          <w:lang w:val="sv-SE"/>
        </w:rPr>
      </w:pPr>
      <w:r>
        <w:rPr>
          <w:lang w:val="sv-SE"/>
        </w:rPr>
        <w:t>Intel: Sharing factor will</w:t>
      </w:r>
      <w:r w:rsidR="00C95899">
        <w:rPr>
          <w:lang w:val="sv-SE"/>
        </w:rPr>
        <w:t xml:space="preserve"> extra delay</w:t>
      </w:r>
    </w:p>
    <w:p w14:paraId="08EABEFD" w14:textId="7B9E5DE5" w:rsidR="00C95899" w:rsidRDefault="00C95899" w:rsidP="002C5B7D">
      <w:pPr>
        <w:pStyle w:val="ListParagraph"/>
        <w:numPr>
          <w:ilvl w:val="1"/>
          <w:numId w:val="10"/>
        </w:numPr>
        <w:rPr>
          <w:lang w:val="sv-SE"/>
        </w:rPr>
      </w:pPr>
      <w:r>
        <w:rPr>
          <w:lang w:val="sv-SE"/>
        </w:rPr>
        <w:t>E///: We should use same framework as L3</w:t>
      </w:r>
    </w:p>
    <w:p w14:paraId="05851334" w14:textId="0A59F206" w:rsidR="00C95899" w:rsidRDefault="00C95899" w:rsidP="002C5B7D">
      <w:pPr>
        <w:pStyle w:val="ListParagraph"/>
        <w:numPr>
          <w:ilvl w:val="1"/>
          <w:numId w:val="10"/>
        </w:numPr>
        <w:rPr>
          <w:lang w:val="sv-SE"/>
        </w:rPr>
      </w:pPr>
      <w:r>
        <w:rPr>
          <w:lang w:val="sv-SE"/>
        </w:rPr>
        <w:t>QC: Option 2 provides consistency across all measurements. Option 1 will require UE to use different types of beams inside/outside SMTC</w:t>
      </w:r>
    </w:p>
    <w:p w14:paraId="37A67C03" w14:textId="26F1A04C" w:rsidR="00C95899" w:rsidRDefault="00C95899" w:rsidP="002C5B7D">
      <w:pPr>
        <w:pStyle w:val="ListParagraph"/>
        <w:numPr>
          <w:ilvl w:val="1"/>
          <w:numId w:val="10"/>
        </w:numPr>
        <w:rPr>
          <w:lang w:val="sv-SE"/>
        </w:rPr>
      </w:pPr>
      <w:r>
        <w:rPr>
          <w:lang w:val="sv-SE"/>
        </w:rPr>
        <w:t>Nokia: We have agreement that there will be no impact on L3, but both options will have impact (accuracy for Option 1 and delay for Option 2)</w:t>
      </w:r>
    </w:p>
    <w:p w14:paraId="5540A192" w14:textId="337923A0" w:rsidR="00C95899" w:rsidRDefault="00C95899" w:rsidP="002C5B7D">
      <w:pPr>
        <w:pStyle w:val="ListParagraph"/>
        <w:numPr>
          <w:ilvl w:val="1"/>
          <w:numId w:val="10"/>
        </w:numPr>
        <w:rPr>
          <w:lang w:val="sv-SE"/>
        </w:rPr>
      </w:pPr>
      <w:r>
        <w:rPr>
          <w:lang w:val="sv-SE"/>
        </w:rPr>
        <w:t xml:space="preserve">Samsung: Tradeoff between accuracy and delay. We prefer to prioritize delay and slightly prefer Option 1 and </w:t>
      </w:r>
      <w:r w:rsidR="00CC6FCA">
        <w:rPr>
          <w:lang w:val="sv-SE"/>
        </w:rPr>
        <w:t>further discuss accuracy.</w:t>
      </w:r>
    </w:p>
    <w:p w14:paraId="49588798" w14:textId="76F70208" w:rsidR="000A2A7A" w:rsidRDefault="000A2A7A" w:rsidP="002C5B7D">
      <w:pPr>
        <w:pStyle w:val="ListParagraph"/>
        <w:numPr>
          <w:ilvl w:val="1"/>
          <w:numId w:val="10"/>
        </w:numPr>
        <w:rPr>
          <w:lang w:val="sv-SE"/>
        </w:rPr>
      </w:pPr>
      <w:r>
        <w:rPr>
          <w:lang w:val="sv-SE"/>
        </w:rPr>
        <w:t>QC: for Option 1 are we going to change how we measure L1-RSRP? Does it mean we measure SC and NSC using different beams?</w:t>
      </w:r>
    </w:p>
    <w:p w14:paraId="7D15D9EC" w14:textId="504FF6F7" w:rsidR="000A2A7A" w:rsidRDefault="000A2A7A" w:rsidP="000A2A7A">
      <w:pPr>
        <w:pStyle w:val="ListParagraph"/>
        <w:numPr>
          <w:ilvl w:val="2"/>
          <w:numId w:val="10"/>
        </w:numPr>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26C2350D" w14:textId="3C12C950" w:rsidR="000A2A7A" w:rsidRDefault="000A2A7A" w:rsidP="000A2A7A">
      <w:pPr>
        <w:pStyle w:val="ListParagraph"/>
        <w:numPr>
          <w:ilvl w:val="2"/>
          <w:numId w:val="10"/>
        </w:numPr>
        <w:rPr>
          <w:lang w:val="sv-SE"/>
        </w:rPr>
      </w:pPr>
      <w:r>
        <w:rPr>
          <w:lang w:val="sv-SE"/>
        </w:rPr>
        <w:lastRenderedPageBreak/>
        <w:t xml:space="preserve">QC: </w:t>
      </w:r>
      <w:r w:rsidR="00692A44">
        <w:rPr>
          <w:lang w:val="sv-SE"/>
        </w:rPr>
        <w:t>The network will not be able to compare SC and NSC L1-RSRP. Antenna gains are different.</w:t>
      </w:r>
    </w:p>
    <w:p w14:paraId="37C1E678" w14:textId="4BE33CB4" w:rsidR="00A97929" w:rsidRDefault="00A97929" w:rsidP="00A97929">
      <w:pPr>
        <w:pStyle w:val="ListParagraph"/>
        <w:numPr>
          <w:ilvl w:val="1"/>
          <w:numId w:val="10"/>
        </w:numPr>
        <w:rPr>
          <w:lang w:val="sv-SE"/>
        </w:rPr>
      </w:pPr>
      <w:r>
        <w:rPr>
          <w:lang w:val="sv-SE"/>
        </w:rPr>
        <w:t>Nokia: can compromise to Option 2.</w:t>
      </w:r>
    </w:p>
    <w:p w14:paraId="2A1798C7" w14:textId="664EDFA7" w:rsidR="002C5B7D" w:rsidRPr="00117FAD" w:rsidRDefault="00117FAD" w:rsidP="002C5B7D">
      <w:pPr>
        <w:pStyle w:val="ListParagraph"/>
        <w:numPr>
          <w:ilvl w:val="0"/>
          <w:numId w:val="10"/>
        </w:numPr>
        <w:spacing w:line="252" w:lineRule="auto"/>
        <w:ind w:left="644"/>
        <w:rPr>
          <w:highlight w:val="yellow"/>
          <w:lang w:eastAsia="ja-JP"/>
        </w:rPr>
      </w:pPr>
      <w:r w:rsidRPr="00117FAD">
        <w:rPr>
          <w:highlight w:val="yellow"/>
          <w:lang w:eastAsia="ja-JP"/>
        </w:rPr>
        <w:t>Tentative ag</w:t>
      </w:r>
      <w:r w:rsidR="002C5B7D" w:rsidRPr="00117FAD">
        <w:rPr>
          <w:highlight w:val="yellow"/>
          <w:lang w:eastAsia="ja-JP"/>
        </w:rPr>
        <w:t>reements</w:t>
      </w:r>
    </w:p>
    <w:p w14:paraId="3CDE7C2C" w14:textId="1E4A0CFE" w:rsidR="002C5B7D" w:rsidRPr="00117FAD" w:rsidRDefault="008260D4" w:rsidP="002C5B7D">
      <w:pPr>
        <w:pStyle w:val="ListParagraph"/>
        <w:numPr>
          <w:ilvl w:val="1"/>
          <w:numId w:val="10"/>
        </w:numPr>
        <w:spacing w:line="252" w:lineRule="auto"/>
        <w:rPr>
          <w:bCs/>
          <w:highlight w:val="yellow"/>
        </w:rPr>
      </w:pPr>
      <w:r w:rsidRPr="00117FAD">
        <w:rPr>
          <w:highlight w:val="yellow"/>
          <w:u w:val="single"/>
        </w:rPr>
        <w:t>Measurement on NSC inside SMTC for FR2</w:t>
      </w:r>
    </w:p>
    <w:p w14:paraId="15CEADB5" w14:textId="6E105B60" w:rsidR="00117FAD" w:rsidRPr="00117FAD" w:rsidRDefault="00117FAD" w:rsidP="00117FAD">
      <w:pPr>
        <w:pStyle w:val="ListParagraph"/>
        <w:numPr>
          <w:ilvl w:val="2"/>
          <w:numId w:val="10"/>
        </w:numPr>
        <w:spacing w:line="252" w:lineRule="auto"/>
        <w:rPr>
          <w:bCs/>
          <w:highlight w:val="yellow"/>
        </w:rPr>
      </w:pPr>
      <w:r w:rsidRPr="00117FAD">
        <w:rPr>
          <w:highlight w:val="yellow"/>
        </w:rPr>
        <w:t xml:space="preserve">Option 1: Same Rx beam for L1 and L3 can be assumed for requirements definition. </w:t>
      </w:r>
      <w:r w:rsidRPr="00117FAD">
        <w:rPr>
          <w:bCs/>
          <w:highlight w:val="yellow"/>
        </w:rPr>
        <w:t>SNR side condition of L1-RSRP measurement on SC should be meet.</w:t>
      </w:r>
    </w:p>
    <w:p w14:paraId="19E1334F" w14:textId="4C21920A" w:rsidR="00A97929" w:rsidRPr="00117FAD" w:rsidRDefault="00A97929" w:rsidP="00A97929">
      <w:pPr>
        <w:pStyle w:val="ListParagraph"/>
        <w:numPr>
          <w:ilvl w:val="2"/>
          <w:numId w:val="10"/>
        </w:numPr>
        <w:spacing w:line="252" w:lineRule="auto"/>
        <w:rPr>
          <w:bCs/>
          <w:highlight w:val="yellow"/>
        </w:rPr>
      </w:pPr>
      <w:r w:rsidRPr="00117FAD">
        <w:rPr>
          <w:highlight w:val="yellow"/>
        </w:rPr>
        <w:t xml:space="preserve">Option 2: Same Rx beam for L1 and L3 </w:t>
      </w:r>
      <w:proofErr w:type="spellStart"/>
      <w:r w:rsidRPr="00117FAD">
        <w:rPr>
          <w:highlight w:val="yellow"/>
        </w:rPr>
        <w:t>can not</w:t>
      </w:r>
      <w:proofErr w:type="spellEnd"/>
      <w:r w:rsidRPr="00117FAD">
        <w:rPr>
          <w:highlight w:val="yellow"/>
        </w:rPr>
        <w:t xml:space="preserve"> be assumed</w:t>
      </w:r>
      <w:r w:rsidR="00117FAD" w:rsidRPr="00117FAD">
        <w:rPr>
          <w:highlight w:val="yellow"/>
        </w:rPr>
        <w:t xml:space="preserve"> for requirements definition</w:t>
      </w:r>
      <w:r w:rsidRPr="00117FAD">
        <w:rPr>
          <w:highlight w:val="yellow"/>
        </w:rPr>
        <w:t xml:space="preserve">. </w:t>
      </w:r>
      <w:r w:rsidRPr="00117FAD">
        <w:rPr>
          <w:bCs/>
          <w:highlight w:val="yellow"/>
        </w:rPr>
        <w:t>Introduce sharing factor for L1 and L3 measurement.</w:t>
      </w:r>
    </w:p>
    <w:p w14:paraId="1576570D" w14:textId="048E6232" w:rsidR="00A97929" w:rsidRPr="00117FAD" w:rsidRDefault="00A97929" w:rsidP="00A97929">
      <w:pPr>
        <w:pStyle w:val="ListParagraph"/>
        <w:numPr>
          <w:ilvl w:val="2"/>
          <w:numId w:val="10"/>
        </w:numPr>
        <w:spacing w:line="252" w:lineRule="auto"/>
        <w:rPr>
          <w:bCs/>
          <w:highlight w:val="yellow"/>
        </w:rPr>
      </w:pPr>
      <w:r w:rsidRPr="00117FAD">
        <w:rPr>
          <w:bCs/>
          <w:highlight w:val="yellow"/>
        </w:rPr>
        <w:t>Option 3: Do not define requirements for measurement on NSC inside SMTC for FR2</w:t>
      </w:r>
    </w:p>
    <w:p w14:paraId="6559D66D" w14:textId="43581BF7" w:rsidR="00117FAD" w:rsidRPr="00117FAD" w:rsidRDefault="00117FAD" w:rsidP="00117FAD">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31F6195F" w14:textId="7C4706BE" w:rsidR="00017C3E" w:rsidRDefault="00017C3E" w:rsidP="00017C3E">
      <w:pPr>
        <w:rPr>
          <w:lang w:val="en-US"/>
        </w:rPr>
      </w:pPr>
    </w:p>
    <w:p w14:paraId="0D10E94F" w14:textId="77777777" w:rsidR="00C121A3" w:rsidRPr="0089344F" w:rsidRDefault="00C121A3" w:rsidP="00C121A3">
      <w:pPr>
        <w:spacing w:line="252" w:lineRule="auto"/>
        <w:rPr>
          <w:u w:val="single"/>
        </w:rPr>
      </w:pPr>
      <w:r w:rsidRPr="0089344F">
        <w:rPr>
          <w:u w:val="single"/>
        </w:rPr>
        <w:t>Issue 1-1-4-2 Assumptions for defining the requirement: Measurement on NSC inside SMTC, whether timing offset within CP is needed.</w:t>
      </w:r>
    </w:p>
    <w:p w14:paraId="7B9755CE"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667E0D38" w14:textId="55DC0EC3" w:rsidR="005A772D" w:rsidRPr="005A772D" w:rsidRDefault="005A772D" w:rsidP="005A772D">
      <w:pPr>
        <w:pStyle w:val="ListParagraph"/>
        <w:numPr>
          <w:ilvl w:val="1"/>
          <w:numId w:val="10"/>
        </w:numPr>
        <w:spacing w:line="252" w:lineRule="auto"/>
        <w:rPr>
          <w:bCs/>
        </w:rPr>
      </w:pPr>
      <w:r w:rsidRPr="005A772D">
        <w:rPr>
          <w:bCs/>
        </w:rPr>
        <w:t>Option 1: Yes (Apple, Huawei, QC</w:t>
      </w:r>
      <w:r w:rsidR="008D67F6">
        <w:rPr>
          <w:bCs/>
        </w:rPr>
        <w:t>, MTK</w:t>
      </w:r>
      <w:r w:rsidRPr="005A772D">
        <w:rPr>
          <w:bCs/>
        </w:rPr>
        <w:t xml:space="preserve">) and no requirement </w:t>
      </w:r>
      <w:proofErr w:type="gramStart"/>
      <w:r w:rsidRPr="005A772D">
        <w:rPr>
          <w:bCs/>
        </w:rPr>
        <w:t>as long as</w:t>
      </w:r>
      <w:proofErr w:type="gramEnd"/>
      <w:r w:rsidRPr="005A772D">
        <w:rPr>
          <w:bCs/>
        </w:rPr>
        <w:t xml:space="preserve"> timing offset beyond CP.</w:t>
      </w:r>
    </w:p>
    <w:p w14:paraId="0CCE02BA" w14:textId="77777777" w:rsidR="005A772D" w:rsidRPr="005A772D" w:rsidRDefault="005A772D" w:rsidP="005A772D">
      <w:pPr>
        <w:pStyle w:val="ListParagraph"/>
        <w:numPr>
          <w:ilvl w:val="1"/>
          <w:numId w:val="10"/>
        </w:numPr>
        <w:spacing w:line="252" w:lineRule="auto"/>
        <w:rPr>
          <w:bCs/>
        </w:rPr>
      </w:pPr>
      <w:r w:rsidRPr="005A772D">
        <w:rPr>
          <w:bCs/>
        </w:rPr>
        <w:t>Option 2: No. (vivo, CMCC, Nokia, Ericsson) No timing assumption inside SMTC.</w:t>
      </w:r>
    </w:p>
    <w:p w14:paraId="564B43D4" w14:textId="2A250B36" w:rsidR="005A772D" w:rsidRPr="005A772D" w:rsidRDefault="005A772D" w:rsidP="005A772D">
      <w:pPr>
        <w:pStyle w:val="ListParagraph"/>
        <w:numPr>
          <w:ilvl w:val="1"/>
          <w:numId w:val="10"/>
        </w:numPr>
        <w:spacing w:line="252" w:lineRule="auto"/>
        <w:rPr>
          <w:bCs/>
        </w:rPr>
      </w:pPr>
      <w:r w:rsidRPr="005A772D">
        <w:rPr>
          <w:bCs/>
        </w:rPr>
        <w:t>Option 3: No if SSB for NSC L1-RSRP and SMTC fully overlapped, otherwise Yes. (Intel</w:t>
      </w:r>
      <w:r w:rsidR="0085215E">
        <w:rPr>
          <w:bCs/>
        </w:rPr>
        <w:t>, E///, CMCC</w:t>
      </w:r>
      <w:r w:rsidRPr="005A772D">
        <w:rPr>
          <w:bCs/>
        </w:rPr>
        <w:t>)</w:t>
      </w:r>
    </w:p>
    <w:p w14:paraId="293E2D51" w14:textId="77777777" w:rsidR="002C5B7D" w:rsidRPr="00600A8E" w:rsidRDefault="002C5B7D" w:rsidP="002C5B7D">
      <w:pPr>
        <w:pStyle w:val="ListParagraph"/>
        <w:numPr>
          <w:ilvl w:val="0"/>
          <w:numId w:val="10"/>
        </w:numPr>
        <w:spacing w:line="252" w:lineRule="auto"/>
        <w:ind w:left="644"/>
        <w:rPr>
          <w:bCs/>
        </w:rPr>
      </w:pPr>
      <w:r>
        <w:rPr>
          <w:bCs/>
        </w:rPr>
        <w:t>Discussion</w:t>
      </w:r>
    </w:p>
    <w:p w14:paraId="515D3E49" w14:textId="47A32D4E" w:rsidR="002C5B7D" w:rsidRDefault="008D67F6" w:rsidP="002C5B7D">
      <w:pPr>
        <w:pStyle w:val="ListParagraph"/>
        <w:numPr>
          <w:ilvl w:val="1"/>
          <w:numId w:val="10"/>
        </w:numPr>
        <w:rPr>
          <w:lang w:val="sv-SE"/>
        </w:rPr>
      </w:pPr>
      <w:r>
        <w:rPr>
          <w:lang w:val="sv-SE"/>
        </w:rPr>
        <w:t>MTK: Option 1. Option 2 will require 2 timings / 2 FFT windows, which will have impact on UE complexity</w:t>
      </w:r>
    </w:p>
    <w:p w14:paraId="5A0DD95C" w14:textId="058662B1" w:rsidR="008D67F6" w:rsidRDefault="008D67F6" w:rsidP="002C5B7D">
      <w:pPr>
        <w:pStyle w:val="ListParagraph"/>
        <w:numPr>
          <w:ilvl w:val="1"/>
          <w:numId w:val="10"/>
        </w:numPr>
        <w:rPr>
          <w:lang w:val="sv-SE"/>
        </w:rPr>
      </w:pPr>
      <w:r>
        <w:rPr>
          <w:lang w:val="sv-SE"/>
        </w:rPr>
        <w:t>QC: Agree with MTK. Another reason is that in case we use fine beams, then measurement</w:t>
      </w:r>
      <w:r w:rsidR="00D54DCB">
        <w:rPr>
          <w:lang w:val="sv-SE"/>
        </w:rPr>
        <w:t>s may take smaller time.</w:t>
      </w:r>
    </w:p>
    <w:p w14:paraId="0F84CEAF" w14:textId="11F92EF2" w:rsidR="00D54DCB" w:rsidRDefault="00D54DCB" w:rsidP="002C5B7D">
      <w:pPr>
        <w:pStyle w:val="ListParagraph"/>
        <w:numPr>
          <w:ilvl w:val="1"/>
          <w:numId w:val="10"/>
        </w:numPr>
        <w:rPr>
          <w:lang w:val="sv-SE"/>
        </w:rPr>
      </w:pPr>
      <w:r>
        <w:rPr>
          <w:lang w:val="sv-SE"/>
        </w:rPr>
        <w:t>Nokia: Option 1. If we introduce sharing factor, then SC and NSC will be measured separately.</w:t>
      </w:r>
    </w:p>
    <w:p w14:paraId="7B173F1F" w14:textId="77777777" w:rsidR="00D54DCB" w:rsidRDefault="00D54DCB" w:rsidP="002C5B7D">
      <w:pPr>
        <w:pStyle w:val="ListParagraph"/>
        <w:numPr>
          <w:ilvl w:val="1"/>
          <w:numId w:val="10"/>
        </w:numPr>
        <w:rPr>
          <w:lang w:val="sv-SE"/>
        </w:rPr>
      </w:pPr>
      <w:r>
        <w:rPr>
          <w:lang w:val="sv-SE"/>
        </w:rPr>
        <w:t>E///: For the sake of progress we can go with Option 3.</w:t>
      </w:r>
    </w:p>
    <w:p w14:paraId="4A3E575C" w14:textId="77777777" w:rsidR="0085215E" w:rsidRDefault="00D54DCB" w:rsidP="002C5B7D">
      <w:pPr>
        <w:pStyle w:val="ListParagraph"/>
        <w:numPr>
          <w:ilvl w:val="1"/>
          <w:numId w:val="10"/>
        </w:numPr>
        <w:rPr>
          <w:lang w:val="sv-SE"/>
        </w:rPr>
      </w:pPr>
      <w:r>
        <w:rPr>
          <w:lang w:val="sv-SE"/>
        </w:rPr>
        <w:t>Intel: This issue is relevant to the previous one.</w:t>
      </w:r>
    </w:p>
    <w:p w14:paraId="3F04F204" w14:textId="77777777" w:rsidR="0085215E" w:rsidRDefault="0085215E" w:rsidP="002C5B7D">
      <w:pPr>
        <w:pStyle w:val="ListParagraph"/>
        <w:numPr>
          <w:ilvl w:val="1"/>
          <w:numId w:val="10"/>
        </w:numPr>
        <w:rPr>
          <w:lang w:val="sv-SE"/>
        </w:rPr>
      </w:pPr>
      <w:r>
        <w:rPr>
          <w:lang w:val="sv-SE"/>
        </w:rPr>
        <w:t>Apple: For outside SMTC we have an agreement that timing is within CP. For Option 3 we do not understand how the full framework works. Need to align the assumptions for all cases.</w:t>
      </w:r>
    </w:p>
    <w:p w14:paraId="096799DE" w14:textId="77777777" w:rsidR="0085215E" w:rsidRDefault="0085215E" w:rsidP="002C5B7D">
      <w:pPr>
        <w:pStyle w:val="ListParagraph"/>
        <w:numPr>
          <w:ilvl w:val="1"/>
          <w:numId w:val="10"/>
        </w:numPr>
        <w:rPr>
          <w:lang w:val="sv-SE"/>
        </w:rPr>
      </w:pPr>
      <w:r>
        <w:rPr>
          <w:lang w:val="sv-SE"/>
        </w:rPr>
        <w:t>Huawei: Same view as Apple</w:t>
      </w:r>
    </w:p>
    <w:p w14:paraId="1F8AACCB" w14:textId="7743EC4F" w:rsidR="00D54DCB" w:rsidRDefault="0085215E" w:rsidP="002C5B7D">
      <w:pPr>
        <w:pStyle w:val="ListParagraph"/>
        <w:numPr>
          <w:ilvl w:val="1"/>
          <w:numId w:val="10"/>
        </w:numPr>
        <w:rPr>
          <w:lang w:val="sv-SE"/>
        </w:rPr>
      </w:pPr>
      <w:r>
        <w:rPr>
          <w:lang w:val="sv-SE"/>
        </w:rPr>
        <w:t>CMCC: Can compromise to Option 3.</w:t>
      </w:r>
      <w:r w:rsidR="00D54DCB">
        <w:rPr>
          <w:lang w:val="sv-SE"/>
        </w:rPr>
        <w:t xml:space="preserve"> </w:t>
      </w:r>
    </w:p>
    <w:p w14:paraId="03CD9BAC" w14:textId="526EF162" w:rsidR="00C54E06" w:rsidRDefault="00C54E06" w:rsidP="002C5B7D">
      <w:pPr>
        <w:pStyle w:val="ListParagraph"/>
        <w:numPr>
          <w:ilvl w:val="1"/>
          <w:numId w:val="10"/>
        </w:numPr>
        <w:rPr>
          <w:lang w:val="sv-SE"/>
        </w:rPr>
      </w:pPr>
      <w:r>
        <w:rPr>
          <w:lang w:val="sv-SE"/>
        </w:rPr>
        <w:t>vivo: limiting NSC L1-RSRP to within CP is very challenging for network.</w:t>
      </w:r>
    </w:p>
    <w:p w14:paraId="052F134C" w14:textId="5FD4BD06" w:rsidR="00C54E06" w:rsidRDefault="00C54E06" w:rsidP="002C5B7D">
      <w:pPr>
        <w:pStyle w:val="ListParagraph"/>
        <w:numPr>
          <w:ilvl w:val="1"/>
          <w:numId w:val="10"/>
        </w:numPr>
        <w:rPr>
          <w:lang w:val="sv-SE"/>
        </w:rPr>
      </w:pPr>
      <w:r>
        <w:rPr>
          <w:lang w:val="sv-SE"/>
        </w:rPr>
        <w:t>MTK: For Option 3 – we’ll need extra FFT for data reception.</w:t>
      </w:r>
    </w:p>
    <w:p w14:paraId="7F647754" w14:textId="3A7D6AB0" w:rsidR="00E200E1" w:rsidRDefault="00E200E1" w:rsidP="00E200E1">
      <w:pPr>
        <w:pStyle w:val="ListParagraph"/>
        <w:numPr>
          <w:ilvl w:val="2"/>
          <w:numId w:val="10"/>
        </w:numPr>
        <w:rPr>
          <w:lang w:val="sv-SE"/>
        </w:rPr>
      </w:pPr>
      <w:r>
        <w:rPr>
          <w:lang w:val="sv-SE"/>
        </w:rPr>
        <w:t>vivo: for measurements within SMTC UE will not be required to make measurements and data reception simultaneously. Scheduling restriction will apply</w:t>
      </w:r>
    </w:p>
    <w:p w14:paraId="7872C6A3" w14:textId="21563B84" w:rsidR="00E200E1" w:rsidRDefault="00E200E1" w:rsidP="00E200E1">
      <w:pPr>
        <w:pStyle w:val="ListParagraph"/>
        <w:numPr>
          <w:ilvl w:val="2"/>
          <w:numId w:val="10"/>
        </w:numPr>
        <w:rPr>
          <w:lang w:val="sv-SE"/>
        </w:rPr>
      </w:pPr>
      <w:r>
        <w:rPr>
          <w:lang w:val="sv-SE"/>
        </w:rPr>
        <w:t>MTK: UE will still need to maintain two timings</w:t>
      </w:r>
    </w:p>
    <w:p w14:paraId="142C51E8" w14:textId="231DCB36" w:rsidR="00B21AEC" w:rsidRPr="00B21AEC" w:rsidRDefault="00B21AEC" w:rsidP="002C5B7D">
      <w:pPr>
        <w:pStyle w:val="ListParagraph"/>
        <w:numPr>
          <w:ilvl w:val="1"/>
          <w:numId w:val="10"/>
        </w:numPr>
        <w:spacing w:line="252" w:lineRule="auto"/>
        <w:rPr>
          <w:bCs/>
        </w:rPr>
      </w:pPr>
      <w:r>
        <w:rPr>
          <w:bCs/>
        </w:rPr>
        <w:t>Samsung: Suggest tentative agreement – Existing L3 measurement requirements will not change</w:t>
      </w:r>
    </w:p>
    <w:p w14:paraId="604D90F1" w14:textId="045FF8D3" w:rsidR="00B21AEC" w:rsidRPr="00B21AEC" w:rsidRDefault="00236259" w:rsidP="002C5B7D">
      <w:pPr>
        <w:pStyle w:val="ListParagraph"/>
        <w:numPr>
          <w:ilvl w:val="1"/>
          <w:numId w:val="10"/>
        </w:numPr>
        <w:spacing w:line="252" w:lineRule="auto"/>
        <w:rPr>
          <w:bCs/>
        </w:rPr>
      </w:pPr>
      <w:r>
        <w:rPr>
          <w:lang w:eastAsia="ja-JP"/>
        </w:rPr>
        <w:t>Tentative a</w:t>
      </w:r>
      <w:r w:rsidR="00B21AEC">
        <w:rPr>
          <w:lang w:eastAsia="ja-JP"/>
        </w:rPr>
        <w:t>greement</w:t>
      </w:r>
    </w:p>
    <w:p w14:paraId="7BC501B4" w14:textId="62581DDC" w:rsidR="00B21AEC" w:rsidRPr="00236259" w:rsidRDefault="00B21AEC" w:rsidP="00B21AEC">
      <w:pPr>
        <w:pStyle w:val="ListParagraph"/>
        <w:numPr>
          <w:ilvl w:val="2"/>
          <w:numId w:val="10"/>
        </w:numPr>
        <w:spacing w:line="252" w:lineRule="auto"/>
        <w:rPr>
          <w:bCs/>
        </w:rPr>
      </w:pPr>
      <w:r w:rsidRPr="00236259">
        <w:rPr>
          <w:bCs/>
        </w:rPr>
        <w:t xml:space="preserve">Existing L3 measurement requirements will not change due to </w:t>
      </w:r>
      <w:r w:rsidRPr="00236259">
        <w:t>measurement on NSC inside SMTC</w:t>
      </w:r>
    </w:p>
    <w:p w14:paraId="23139341" w14:textId="70D968B4" w:rsidR="00B21AEC" w:rsidRPr="00236259" w:rsidRDefault="00B21AEC" w:rsidP="00B21AEC">
      <w:pPr>
        <w:pStyle w:val="ListParagraph"/>
        <w:numPr>
          <w:ilvl w:val="1"/>
          <w:numId w:val="10"/>
        </w:numPr>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 </w:t>
      </w:r>
    </w:p>
    <w:p w14:paraId="2A1B5EF7" w14:textId="7716F7F4" w:rsidR="00C121A3" w:rsidRPr="00C121A3" w:rsidRDefault="00C121A3" w:rsidP="00017C3E">
      <w:pPr>
        <w:rPr>
          <w:bCs/>
        </w:rPr>
      </w:pPr>
    </w:p>
    <w:p w14:paraId="05F98ACD"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514E924B" w14:textId="77777777" w:rsidR="006C501E" w:rsidRPr="002A68BE" w:rsidRDefault="006C501E" w:rsidP="006C501E">
      <w:pPr>
        <w:rPr>
          <w:rFonts w:ascii="Arial" w:hAnsi="Arial" w:cs="Arial"/>
          <w:lang w:eastAsia="en-US"/>
        </w:rPr>
      </w:pPr>
      <w:r w:rsidRPr="002A68BE">
        <w:rPr>
          <w:u w:val="single"/>
        </w:rPr>
        <w:lastRenderedPageBreak/>
        <w:t>Issue 1-1-1 For FR2 inside SMTC, whether the same Rx beam for L1 and L3 can be assumed.</w:t>
      </w:r>
    </w:p>
    <w:p w14:paraId="4E4F2D73" w14:textId="77777777" w:rsidR="006C501E" w:rsidRPr="006A2D3D" w:rsidRDefault="006C501E" w:rsidP="00B6687F">
      <w:pPr>
        <w:numPr>
          <w:ilvl w:val="0"/>
          <w:numId w:val="22"/>
        </w:numPr>
        <w:overflowPunct/>
        <w:autoSpaceDE/>
        <w:autoSpaceDN/>
        <w:adjustRightInd/>
        <w:rPr>
          <w:rFonts w:eastAsia="DengXian"/>
          <w:iCs/>
          <w:lang w:val="en-US" w:eastAsia="zh-CN"/>
        </w:rPr>
      </w:pPr>
      <w:r w:rsidRPr="006A2D3D">
        <w:rPr>
          <w:rFonts w:eastAsia="DengXian"/>
          <w:iCs/>
          <w:lang w:val="en-US" w:eastAsia="zh-CN"/>
        </w:rPr>
        <w:t>Proposals</w:t>
      </w:r>
    </w:p>
    <w:p w14:paraId="4E8F6553" w14:textId="77777777" w:rsidR="006C501E" w:rsidRPr="006A2D3D" w:rsidRDefault="006C501E" w:rsidP="00B6687F">
      <w:pPr>
        <w:numPr>
          <w:ilvl w:val="1"/>
          <w:numId w:val="22"/>
        </w:numPr>
        <w:overflowPunct/>
        <w:autoSpaceDE/>
        <w:autoSpaceDN/>
        <w:adjustRightInd/>
        <w:rPr>
          <w:rFonts w:eastAsia="DengXian"/>
          <w:iCs/>
          <w:lang w:val="en-US" w:eastAsia="zh-CN"/>
        </w:rPr>
      </w:pPr>
      <w:r w:rsidRPr="006A2D3D">
        <w:rPr>
          <w:rFonts w:eastAsia="DengXian"/>
          <w:iCs/>
          <w:lang w:val="en-US" w:eastAsia="zh-CN"/>
        </w:rPr>
        <w:t>Option 1: Same Rx beam for L1 and L3 can be assumed for requirements definition. SNR side condition of L1-RSRP measurement on SC should be meet. (Samsung, Ericsson, vivo, CMCC)</w:t>
      </w:r>
    </w:p>
    <w:p w14:paraId="6E2F051B" w14:textId="77777777" w:rsidR="006C501E" w:rsidRPr="006A2D3D" w:rsidRDefault="006C501E" w:rsidP="00B6687F">
      <w:pPr>
        <w:numPr>
          <w:ilvl w:val="1"/>
          <w:numId w:val="22"/>
        </w:numPr>
        <w:overflowPunct/>
        <w:autoSpaceDE/>
        <w:autoSpaceDN/>
        <w:adjustRightInd/>
        <w:rPr>
          <w:rFonts w:eastAsia="DengXian"/>
          <w:iCs/>
          <w:lang w:val="en-US" w:eastAsia="zh-CN"/>
        </w:rPr>
      </w:pPr>
      <w:r w:rsidRPr="006A2D3D">
        <w:rPr>
          <w:rFonts w:eastAsia="DengXian"/>
          <w:iCs/>
          <w:lang w:val="en-US" w:eastAsia="zh-CN"/>
        </w:rPr>
        <w:t>Option 2: Same Rx beam for L1 and L3 cannot be assumed for requirements definition. Introduce sharing factor for L1 and L3 measurement. (MediaTek, Huawei, ZTE, Nokia, Apple)</w:t>
      </w:r>
    </w:p>
    <w:p w14:paraId="1CE3C27D" w14:textId="77777777" w:rsidR="006C501E" w:rsidRPr="006A2D3D" w:rsidRDefault="006C501E" w:rsidP="00B6687F">
      <w:pPr>
        <w:numPr>
          <w:ilvl w:val="1"/>
          <w:numId w:val="22"/>
        </w:numPr>
        <w:overflowPunct/>
        <w:autoSpaceDE/>
        <w:autoSpaceDN/>
        <w:adjustRightInd/>
        <w:rPr>
          <w:rFonts w:eastAsia="DengXian"/>
          <w:iCs/>
          <w:lang w:val="en-US" w:eastAsia="zh-CN"/>
        </w:rPr>
      </w:pPr>
      <w:r w:rsidRPr="006A2D3D">
        <w:rPr>
          <w:rFonts w:eastAsia="DengXian"/>
          <w:iCs/>
          <w:lang w:val="en-US" w:eastAsia="zh-CN"/>
        </w:rPr>
        <w:t>Option 3: Do not define requirements for measurement on NSC inside SMTC for FR2. (</w:t>
      </w:r>
      <w:proofErr w:type="gramStart"/>
      <w:r w:rsidRPr="006A2D3D">
        <w:rPr>
          <w:rFonts w:eastAsia="DengXian"/>
          <w:iCs/>
          <w:lang w:val="en-US" w:eastAsia="zh-CN"/>
        </w:rPr>
        <w:t>vivo</w:t>
      </w:r>
      <w:proofErr w:type="gramEnd"/>
      <w:r w:rsidRPr="006A2D3D">
        <w:rPr>
          <w:rFonts w:eastAsia="DengXian"/>
          <w:iCs/>
          <w:lang w:val="en-US" w:eastAsia="zh-CN"/>
        </w:rPr>
        <w:t>, Intel, ZTE)</w:t>
      </w:r>
    </w:p>
    <w:p w14:paraId="68A8FB9E" w14:textId="77777777" w:rsidR="006C501E" w:rsidRDefault="006C501E" w:rsidP="00B6687F">
      <w:pPr>
        <w:numPr>
          <w:ilvl w:val="1"/>
          <w:numId w:val="22"/>
        </w:numPr>
        <w:overflowPunct/>
        <w:autoSpaceDE/>
        <w:autoSpaceDN/>
        <w:adjustRightInd/>
        <w:rPr>
          <w:rFonts w:eastAsia="DengXian"/>
          <w:iCs/>
          <w:highlight w:val="yellow"/>
          <w:lang w:val="en-US" w:eastAsia="zh-CN"/>
        </w:rPr>
      </w:pPr>
      <w:r w:rsidRPr="00B726B3">
        <w:rPr>
          <w:rFonts w:eastAsia="DengXian"/>
          <w:iCs/>
          <w:highlight w:val="yellow"/>
          <w:lang w:val="en-US" w:eastAsia="zh-CN"/>
        </w:rPr>
        <w:t xml:space="preserve">Option 3a: </w:t>
      </w:r>
      <w:r w:rsidRPr="00460679">
        <w:rPr>
          <w:rFonts w:eastAsia="DengXian"/>
          <w:iCs/>
          <w:color w:val="FF0000"/>
          <w:lang w:val="en-US" w:eastAsia="zh-CN"/>
        </w:rPr>
        <w:t>Do not define requirements for measurement on NSC inside SMTC for FR2</w:t>
      </w:r>
      <w:r w:rsidRPr="00460679">
        <w:rPr>
          <w:rFonts w:eastAsia="DengXian"/>
          <w:iCs/>
          <w:color w:val="FF0000"/>
          <w:highlight w:val="yellow"/>
          <w:lang w:val="en-US" w:eastAsia="zh-CN"/>
        </w:rPr>
        <w:t xml:space="preserve"> </w:t>
      </w:r>
      <w:r w:rsidRPr="00B726B3">
        <w:rPr>
          <w:rFonts w:eastAsia="DengXian"/>
          <w:iCs/>
          <w:highlight w:val="yellow"/>
          <w:lang w:val="en-US" w:eastAsia="zh-CN"/>
        </w:rPr>
        <w:t>for the case “</w:t>
      </w:r>
      <w:proofErr w:type="gramStart"/>
      <w:r w:rsidRPr="00B726B3">
        <w:rPr>
          <w:rFonts w:eastAsia="DengXian"/>
          <w:iCs/>
          <w:highlight w:val="yellow"/>
          <w:lang w:val="en-US" w:eastAsia="zh-CN"/>
        </w:rPr>
        <w:t>T</w:t>
      </w:r>
      <w:r w:rsidRPr="00B726B3">
        <w:rPr>
          <w:rFonts w:eastAsia="DengXian"/>
          <w:iCs/>
          <w:highlight w:val="yellow"/>
          <w:vertAlign w:val="subscript"/>
          <w:lang w:val="en-US" w:eastAsia="zh-CN"/>
        </w:rPr>
        <w:t>SSB,NSC</w:t>
      </w:r>
      <w:proofErr w:type="gramEnd"/>
      <w:r w:rsidRPr="00B726B3">
        <w:rPr>
          <w:rFonts w:eastAsia="DengXian"/>
          <w:iCs/>
          <w:highlight w:val="yellow"/>
          <w:lang w:val="en-US" w:eastAsia="zh-CN"/>
        </w:rPr>
        <w:t xml:space="preserve"> </w:t>
      </w:r>
      <w:r>
        <w:rPr>
          <w:rFonts w:eastAsia="DengXian"/>
          <w:iCs/>
          <w:highlight w:val="yellow"/>
          <w:lang w:val="en-US" w:eastAsia="zh-CN"/>
        </w:rPr>
        <w:t>≥</w:t>
      </w:r>
      <w:r w:rsidRPr="00B726B3">
        <w:rPr>
          <w:rFonts w:eastAsia="DengXian"/>
          <w:iCs/>
          <w:highlight w:val="yellow"/>
          <w:lang w:val="en-US" w:eastAsia="zh-CN"/>
        </w:rPr>
        <w:t xml:space="preserve"> T</w:t>
      </w:r>
      <w:r w:rsidRPr="00B726B3">
        <w:rPr>
          <w:rFonts w:eastAsia="DengXian"/>
          <w:iCs/>
          <w:highlight w:val="yellow"/>
          <w:vertAlign w:val="subscript"/>
          <w:lang w:val="en-US" w:eastAsia="zh-CN"/>
        </w:rPr>
        <w:t>SMTC</w:t>
      </w:r>
      <w:r w:rsidRPr="00B726B3">
        <w:rPr>
          <w:rFonts w:eastAsia="DengXian"/>
          <w:iCs/>
          <w:highlight w:val="yellow"/>
          <w:lang w:val="en-US" w:eastAsia="zh-CN"/>
        </w:rPr>
        <w:t>” (Samsung, Intel, Huawei, Apple, vivo, ZTE, CMCC</w:t>
      </w:r>
      <w:r>
        <w:rPr>
          <w:rFonts w:eastAsia="DengXian"/>
          <w:iCs/>
          <w:highlight w:val="yellow"/>
          <w:lang w:val="en-US" w:eastAsia="zh-CN"/>
        </w:rPr>
        <w:t>, Nokia</w:t>
      </w:r>
      <w:r w:rsidRPr="00B726B3">
        <w:rPr>
          <w:rFonts w:eastAsia="DengXian"/>
          <w:iCs/>
          <w:highlight w:val="yellow"/>
          <w:lang w:val="en-US" w:eastAsia="zh-CN"/>
        </w:rPr>
        <w:t>)</w:t>
      </w:r>
    </w:p>
    <w:p w14:paraId="35C9BDCE" w14:textId="77777777" w:rsidR="006C501E" w:rsidRDefault="006C501E" w:rsidP="00B6687F">
      <w:pPr>
        <w:numPr>
          <w:ilvl w:val="0"/>
          <w:numId w:val="22"/>
        </w:numPr>
        <w:overflowPunct/>
        <w:autoSpaceDE/>
        <w:autoSpaceDN/>
        <w:adjustRightInd/>
        <w:rPr>
          <w:rFonts w:eastAsia="DengXian"/>
          <w:iCs/>
          <w:highlight w:val="yellow"/>
          <w:lang w:val="en-US" w:eastAsia="zh-CN"/>
        </w:rPr>
      </w:pPr>
      <w:r>
        <w:rPr>
          <w:rFonts w:eastAsia="DengXian"/>
          <w:iCs/>
          <w:highlight w:val="yellow"/>
          <w:lang w:val="en-US" w:eastAsia="zh-CN"/>
        </w:rPr>
        <w:t>Discussion</w:t>
      </w:r>
    </w:p>
    <w:p w14:paraId="178366C6" w14:textId="77777777" w:rsidR="006C501E" w:rsidRDefault="006C501E" w:rsidP="00B6687F">
      <w:pPr>
        <w:numPr>
          <w:ilvl w:val="1"/>
          <w:numId w:val="22"/>
        </w:numPr>
        <w:overflowPunct/>
        <w:autoSpaceDE/>
        <w:autoSpaceDN/>
        <w:adjustRightInd/>
        <w:rPr>
          <w:rFonts w:eastAsia="DengXian"/>
          <w:iCs/>
          <w:highlight w:val="yellow"/>
          <w:lang w:val="en-US" w:eastAsia="zh-CN"/>
        </w:rPr>
      </w:pPr>
      <w:r>
        <w:rPr>
          <w:rFonts w:eastAsia="DengXian"/>
          <w:iCs/>
          <w:highlight w:val="yellow"/>
          <w:lang w:val="en-US" w:eastAsia="zh-CN"/>
        </w:rPr>
        <w:t>MTK: what is the difference between 3 and 3a?</w:t>
      </w:r>
    </w:p>
    <w:p w14:paraId="270A72BA" w14:textId="77777777" w:rsidR="006C501E" w:rsidRDefault="006C501E" w:rsidP="00B6687F">
      <w:pPr>
        <w:numPr>
          <w:ilvl w:val="1"/>
          <w:numId w:val="22"/>
        </w:numPr>
        <w:overflowPunct/>
        <w:autoSpaceDE/>
        <w:autoSpaceDN/>
        <w:adjustRightInd/>
        <w:rPr>
          <w:rFonts w:eastAsia="DengXian"/>
          <w:iCs/>
          <w:highlight w:val="yellow"/>
          <w:lang w:val="en-US" w:eastAsia="zh-CN"/>
        </w:rPr>
      </w:pPr>
      <w:r>
        <w:rPr>
          <w:rFonts w:eastAsia="DengXian"/>
          <w:iCs/>
          <w:highlight w:val="yellow"/>
          <w:lang w:val="en-US" w:eastAsia="zh-CN"/>
        </w:rPr>
        <w:t>Samsung: 3a and 3 are quite similar. For 3a we preclude some cases.</w:t>
      </w:r>
    </w:p>
    <w:p w14:paraId="56E01745" w14:textId="77777777" w:rsidR="006C501E" w:rsidRPr="00C842ED" w:rsidRDefault="006C501E" w:rsidP="00B6687F">
      <w:pPr>
        <w:numPr>
          <w:ilvl w:val="0"/>
          <w:numId w:val="22"/>
        </w:numPr>
        <w:overflowPunct/>
        <w:autoSpaceDE/>
        <w:autoSpaceDN/>
        <w:adjustRightInd/>
        <w:rPr>
          <w:rFonts w:eastAsia="DengXian"/>
          <w:iCs/>
          <w:highlight w:val="green"/>
          <w:lang w:val="en-US" w:eastAsia="zh-CN"/>
        </w:rPr>
      </w:pPr>
      <w:r w:rsidRPr="00C842ED">
        <w:rPr>
          <w:rFonts w:eastAsia="DengXian"/>
          <w:iCs/>
          <w:highlight w:val="green"/>
          <w:lang w:val="en-US" w:eastAsia="zh-CN"/>
        </w:rPr>
        <w:t>Agreement</w:t>
      </w:r>
    </w:p>
    <w:p w14:paraId="6DE999C4" w14:textId="77777777" w:rsidR="006C501E" w:rsidRPr="00C842ED" w:rsidRDefault="006C501E" w:rsidP="00B6687F">
      <w:pPr>
        <w:numPr>
          <w:ilvl w:val="1"/>
          <w:numId w:val="22"/>
        </w:numPr>
        <w:overflowPunct/>
        <w:autoSpaceDE/>
        <w:autoSpaceDN/>
        <w:adjustRightInd/>
        <w:rPr>
          <w:rFonts w:eastAsia="DengXian"/>
          <w:iCs/>
          <w:highlight w:val="green"/>
          <w:lang w:val="en-US" w:eastAsia="zh-CN"/>
        </w:rPr>
      </w:pPr>
      <w:r w:rsidRPr="00C842ED">
        <w:rPr>
          <w:rFonts w:eastAsia="DengXian"/>
          <w:iCs/>
          <w:highlight w:val="green"/>
          <w:lang w:val="en-US" w:eastAsia="zh-CN"/>
        </w:rPr>
        <w:t>Do not define requirements for measurement on NSC inside SMTC for FR2 for the case “</w:t>
      </w:r>
      <w:proofErr w:type="gramStart"/>
      <w:r w:rsidRPr="00C842ED">
        <w:rPr>
          <w:rFonts w:eastAsia="DengXian"/>
          <w:iCs/>
          <w:highlight w:val="green"/>
          <w:lang w:val="en-US" w:eastAsia="zh-CN"/>
        </w:rPr>
        <w:t>T</w:t>
      </w:r>
      <w:r w:rsidRPr="00C842ED">
        <w:rPr>
          <w:rFonts w:eastAsia="DengXian"/>
          <w:iCs/>
          <w:highlight w:val="green"/>
          <w:vertAlign w:val="subscript"/>
          <w:lang w:val="en-US" w:eastAsia="zh-CN"/>
        </w:rPr>
        <w:t>SSB,NSC</w:t>
      </w:r>
      <w:proofErr w:type="gramEnd"/>
      <w:r w:rsidRPr="00C842ED">
        <w:rPr>
          <w:rFonts w:eastAsia="DengXian"/>
          <w:iCs/>
          <w:highlight w:val="green"/>
          <w:lang w:val="en-US" w:eastAsia="zh-CN"/>
        </w:rPr>
        <w:t xml:space="preserve"> ≥ T</w:t>
      </w:r>
      <w:r w:rsidRPr="00C842ED">
        <w:rPr>
          <w:rFonts w:eastAsia="DengXian"/>
          <w:iCs/>
          <w:highlight w:val="green"/>
          <w:vertAlign w:val="subscript"/>
          <w:lang w:val="en-US" w:eastAsia="zh-CN"/>
        </w:rPr>
        <w:t>SMTC</w:t>
      </w:r>
      <w:r w:rsidRPr="00C842ED">
        <w:rPr>
          <w:rFonts w:eastAsia="DengXian"/>
          <w:iCs/>
          <w:highlight w:val="green"/>
          <w:lang w:val="en-US" w:eastAsia="zh-CN"/>
        </w:rPr>
        <w:t>”</w:t>
      </w:r>
    </w:p>
    <w:p w14:paraId="35BCDD07" w14:textId="77777777" w:rsidR="006C501E" w:rsidRDefault="006C501E" w:rsidP="006C501E">
      <w:pPr>
        <w:overflowPunct/>
        <w:autoSpaceDE/>
        <w:autoSpaceDN/>
        <w:adjustRightInd/>
        <w:rPr>
          <w:rFonts w:eastAsia="DengXian"/>
          <w:iCs/>
          <w:lang w:val="en-US" w:eastAsia="zh-CN"/>
        </w:rPr>
      </w:pPr>
    </w:p>
    <w:p w14:paraId="297833E1" w14:textId="77777777" w:rsidR="006C501E" w:rsidRPr="002A68BE" w:rsidRDefault="006C501E" w:rsidP="006C501E">
      <w:pPr>
        <w:rPr>
          <w:rFonts w:ascii="Arial" w:hAnsi="Arial" w:cs="Arial"/>
          <w:lang w:eastAsia="en-US"/>
        </w:rPr>
      </w:pPr>
      <w:r w:rsidRPr="002A68BE">
        <w:rPr>
          <w:u w:val="single"/>
        </w:rPr>
        <w:t>Issue 1-1-4 Applicability of RRM requirements for UE L1-RSRP measurements on NSC</w:t>
      </w:r>
    </w:p>
    <w:p w14:paraId="036B0C85" w14:textId="77777777" w:rsidR="006C501E" w:rsidRPr="006A2D3D" w:rsidRDefault="006C501E" w:rsidP="00B6687F">
      <w:pPr>
        <w:numPr>
          <w:ilvl w:val="0"/>
          <w:numId w:val="22"/>
        </w:numPr>
        <w:overflowPunct/>
        <w:autoSpaceDE/>
        <w:autoSpaceDN/>
        <w:adjustRightInd/>
        <w:rPr>
          <w:rFonts w:eastAsia="DengXian"/>
          <w:iCs/>
          <w:lang w:val="en-US" w:eastAsia="zh-CN"/>
        </w:rPr>
      </w:pPr>
      <w:r w:rsidRPr="006A2D3D">
        <w:rPr>
          <w:rFonts w:eastAsia="DengXian"/>
          <w:iCs/>
          <w:lang w:val="en-US" w:eastAsia="zh-CN"/>
        </w:rPr>
        <w:t>Proposals</w:t>
      </w:r>
    </w:p>
    <w:p w14:paraId="3CCBEC42" w14:textId="77777777" w:rsidR="006C501E" w:rsidRPr="00042011" w:rsidRDefault="006C501E" w:rsidP="00B6687F">
      <w:pPr>
        <w:numPr>
          <w:ilvl w:val="1"/>
          <w:numId w:val="22"/>
        </w:numPr>
        <w:overflowPunct/>
        <w:autoSpaceDE/>
        <w:autoSpaceDN/>
        <w:adjustRightInd/>
        <w:rPr>
          <w:rFonts w:eastAsia="DengXian"/>
          <w:iCs/>
          <w:lang w:val="en-US" w:eastAsia="zh-CN"/>
        </w:rPr>
      </w:pPr>
      <w:r w:rsidRPr="00042011">
        <w:rPr>
          <w:rFonts w:eastAsia="DengXian"/>
          <w:iCs/>
          <w:lang w:val="en-US" w:eastAsia="zh-CN"/>
        </w:rPr>
        <w:t xml:space="preserve">Option 1: </w:t>
      </w:r>
    </w:p>
    <w:p w14:paraId="763384AD" w14:textId="77777777" w:rsidR="006C501E" w:rsidRPr="00042011" w:rsidRDefault="006C501E" w:rsidP="00B6687F">
      <w:pPr>
        <w:numPr>
          <w:ilvl w:val="2"/>
          <w:numId w:val="22"/>
        </w:numPr>
        <w:overflowPunct/>
        <w:autoSpaceDE/>
        <w:autoSpaceDN/>
        <w:adjustRightInd/>
        <w:rPr>
          <w:rFonts w:eastAsia="DengXian"/>
          <w:iCs/>
          <w:lang w:val="en-US" w:eastAsia="zh-CN"/>
        </w:rPr>
      </w:pPr>
      <w:r w:rsidRPr="00042011">
        <w:rPr>
          <w:rFonts w:eastAsia="DengXian"/>
          <w:iCs/>
          <w:lang w:val="en-US" w:eastAsia="zh-CN"/>
        </w:rPr>
        <w:t xml:space="preserve">known NSC (known condition is up to this meeting WF); and </w:t>
      </w:r>
    </w:p>
    <w:p w14:paraId="3175E5D9" w14:textId="77777777" w:rsidR="006C501E" w:rsidRPr="00042011" w:rsidRDefault="006C501E" w:rsidP="00B6687F">
      <w:pPr>
        <w:numPr>
          <w:ilvl w:val="2"/>
          <w:numId w:val="22"/>
        </w:numPr>
        <w:overflowPunct/>
        <w:autoSpaceDE/>
        <w:autoSpaceDN/>
        <w:adjustRightInd/>
        <w:rPr>
          <w:rFonts w:eastAsia="DengXian"/>
          <w:iCs/>
          <w:lang w:val="en-US" w:eastAsia="zh-CN"/>
        </w:rPr>
      </w:pPr>
      <w:r w:rsidRPr="00042011">
        <w:rPr>
          <w:rFonts w:eastAsia="DengXian"/>
          <w:iCs/>
          <w:lang w:val="en-US" w:eastAsia="zh-CN"/>
        </w:rPr>
        <w:t>unknown NSC in some certain cases.</w:t>
      </w:r>
    </w:p>
    <w:p w14:paraId="12FF7932" w14:textId="77777777" w:rsidR="006C501E" w:rsidRPr="00042011" w:rsidRDefault="006C501E" w:rsidP="00B6687F">
      <w:pPr>
        <w:numPr>
          <w:ilvl w:val="1"/>
          <w:numId w:val="22"/>
        </w:numPr>
        <w:overflowPunct/>
        <w:autoSpaceDE/>
        <w:autoSpaceDN/>
        <w:adjustRightInd/>
        <w:rPr>
          <w:rFonts w:eastAsia="DengXian"/>
          <w:iCs/>
          <w:lang w:val="en-US" w:eastAsia="zh-CN"/>
        </w:rPr>
      </w:pPr>
      <w:r w:rsidRPr="00042011">
        <w:rPr>
          <w:rFonts w:eastAsia="DengXian"/>
          <w:iCs/>
          <w:lang w:val="en-US" w:eastAsia="zh-CN"/>
        </w:rPr>
        <w:t>Option 2: Known NSC only (vivo, Samsung, Intel, MediaTek, Huawei, ZTE, Apple, Nokia)</w:t>
      </w:r>
    </w:p>
    <w:p w14:paraId="6DD931F4" w14:textId="77777777" w:rsidR="006C501E" w:rsidRDefault="006C501E" w:rsidP="00B6687F">
      <w:pPr>
        <w:numPr>
          <w:ilvl w:val="1"/>
          <w:numId w:val="22"/>
        </w:numPr>
        <w:overflowPunct/>
        <w:autoSpaceDE/>
        <w:autoSpaceDN/>
        <w:adjustRightInd/>
        <w:rPr>
          <w:rFonts w:eastAsia="DengXian"/>
          <w:iCs/>
          <w:lang w:val="en-US" w:eastAsia="zh-CN"/>
        </w:rPr>
      </w:pPr>
      <w:r w:rsidRPr="00042011">
        <w:rPr>
          <w:rFonts w:eastAsia="DengXian"/>
          <w:iCs/>
          <w:lang w:val="en-US" w:eastAsia="zh-CN"/>
        </w:rPr>
        <w:t>Option 3: Prioritize the requirement for the scenario that SSB configuration are fully overlapped for serving cell and cell with different PCI in Rel-17.</w:t>
      </w:r>
    </w:p>
    <w:p w14:paraId="405E3FB9" w14:textId="77777777" w:rsidR="006C501E" w:rsidRPr="00272D26" w:rsidRDefault="006C501E" w:rsidP="00B6687F">
      <w:pPr>
        <w:numPr>
          <w:ilvl w:val="0"/>
          <w:numId w:val="22"/>
        </w:numPr>
        <w:overflowPunct/>
        <w:autoSpaceDE/>
        <w:autoSpaceDN/>
        <w:adjustRightInd/>
        <w:rPr>
          <w:rFonts w:eastAsia="DengXian"/>
          <w:iCs/>
          <w:highlight w:val="green"/>
          <w:lang w:val="en-US" w:eastAsia="zh-CN"/>
        </w:rPr>
      </w:pPr>
      <w:r w:rsidRPr="00272D26">
        <w:rPr>
          <w:rFonts w:eastAsia="DengXian"/>
          <w:iCs/>
          <w:highlight w:val="green"/>
          <w:lang w:val="en-US" w:eastAsia="zh-CN"/>
        </w:rPr>
        <w:t>Agreement</w:t>
      </w:r>
    </w:p>
    <w:p w14:paraId="7ABF6D34" w14:textId="77777777" w:rsidR="006C501E" w:rsidRPr="00272D26" w:rsidRDefault="006C501E" w:rsidP="00B6687F">
      <w:pPr>
        <w:numPr>
          <w:ilvl w:val="1"/>
          <w:numId w:val="22"/>
        </w:numPr>
        <w:overflowPunct/>
        <w:autoSpaceDE/>
        <w:autoSpaceDN/>
        <w:adjustRightInd/>
        <w:rPr>
          <w:rFonts w:eastAsia="DengXian"/>
          <w:iCs/>
          <w:highlight w:val="green"/>
          <w:lang w:val="en-US" w:eastAsia="zh-CN"/>
        </w:rPr>
      </w:pPr>
      <w:r w:rsidRPr="00272D26">
        <w:rPr>
          <w:highlight w:val="green"/>
        </w:rPr>
        <w:t>RRM requirements for UE L1-RSRP measurements on NSC are defined for known NSC case only for FR1 and FR2</w:t>
      </w:r>
    </w:p>
    <w:p w14:paraId="1CCD4B4B" w14:textId="77777777" w:rsidR="006C501E" w:rsidRDefault="006C501E" w:rsidP="006C501E">
      <w:pPr>
        <w:overflowPunct/>
        <w:autoSpaceDE/>
        <w:autoSpaceDN/>
        <w:adjustRightInd/>
        <w:rPr>
          <w:rFonts w:eastAsia="DengXian"/>
          <w:iCs/>
          <w:lang w:eastAsia="zh-CN"/>
        </w:rPr>
      </w:pPr>
    </w:p>
    <w:p w14:paraId="0ACE4933" w14:textId="77777777" w:rsidR="006C501E" w:rsidRPr="002A68BE" w:rsidRDefault="006C501E" w:rsidP="006C501E">
      <w:pPr>
        <w:rPr>
          <w:rFonts w:ascii="Arial" w:hAnsi="Arial" w:cs="Arial"/>
          <w:lang w:eastAsia="en-US"/>
        </w:rPr>
      </w:pPr>
      <w:r w:rsidRPr="002A68BE">
        <w:rPr>
          <w:u w:val="single"/>
        </w:rPr>
        <w:t>Issue 1-1-3 Introduce sharing factor for inter-cell L1-RSRP measurement requirement</w:t>
      </w:r>
    </w:p>
    <w:p w14:paraId="26DAF1E9" w14:textId="77777777" w:rsidR="006C501E" w:rsidRPr="00272D26" w:rsidRDefault="006C501E" w:rsidP="006C501E">
      <w:pPr>
        <w:overflowPunct/>
        <w:autoSpaceDE/>
        <w:autoSpaceDN/>
        <w:adjustRightInd/>
        <w:spacing w:line="259" w:lineRule="auto"/>
        <w:rPr>
          <w:rFonts w:eastAsiaTheme="minorEastAsia"/>
          <w:highlight w:val="green"/>
        </w:rPr>
      </w:pPr>
      <w:r w:rsidRPr="00272D26">
        <w:rPr>
          <w:rFonts w:eastAsia="DengXian"/>
          <w:iCs/>
          <w:highlight w:val="green"/>
          <w:lang w:val="en-US"/>
        </w:rPr>
        <w:t>Agreement</w:t>
      </w:r>
      <w:r w:rsidRPr="00272D26">
        <w:rPr>
          <w:rFonts w:eastAsiaTheme="minorEastAsia"/>
          <w:highlight w:val="green"/>
        </w:rPr>
        <w:t xml:space="preserve"> </w:t>
      </w:r>
    </w:p>
    <w:p w14:paraId="387F3CF4" w14:textId="77777777" w:rsidR="006C501E" w:rsidRPr="00272D26" w:rsidRDefault="006C501E" w:rsidP="006C501E">
      <w:pPr>
        <w:pStyle w:val="ListParagraph"/>
        <w:numPr>
          <w:ilvl w:val="0"/>
          <w:numId w:val="9"/>
        </w:numPr>
        <w:overflowPunct/>
        <w:autoSpaceDE/>
        <w:autoSpaceDN/>
        <w:adjustRightInd/>
        <w:spacing w:line="259" w:lineRule="auto"/>
        <w:ind w:left="740"/>
        <w:rPr>
          <w:rFonts w:eastAsiaTheme="minorEastAsia"/>
          <w:highlight w:val="green"/>
        </w:rPr>
      </w:pPr>
      <w:r w:rsidRPr="00272D26">
        <w:rPr>
          <w:rFonts w:eastAsiaTheme="minorEastAsia"/>
          <w:highlight w:val="green"/>
        </w:rPr>
        <w:t xml:space="preserve">For FR2, introduce sharing factor for SC and NSC and </w:t>
      </w:r>
      <w:proofErr w:type="spellStart"/>
      <w:r w:rsidRPr="00272D26">
        <w:rPr>
          <w:rFonts w:eastAsiaTheme="minorEastAsia"/>
          <w:highlight w:val="green"/>
        </w:rPr>
        <w:t>N</w:t>
      </w:r>
      <w:r w:rsidRPr="00272D26">
        <w:rPr>
          <w:rFonts w:eastAsiaTheme="minorEastAsia"/>
          <w:highlight w:val="green"/>
          <w:vertAlign w:val="subscript"/>
        </w:rPr>
        <w:t>max</w:t>
      </w:r>
      <w:proofErr w:type="spellEnd"/>
      <w:r w:rsidRPr="00272D26">
        <w:rPr>
          <w:rFonts w:eastAsiaTheme="minorEastAsia"/>
          <w:highlight w:val="green"/>
        </w:rPr>
        <w:t xml:space="preserve"> =1 (</w:t>
      </w:r>
      <w:r w:rsidRPr="00272D26">
        <w:rPr>
          <w:highlight w:val="green"/>
        </w:rPr>
        <w:t>no requirement for</w:t>
      </w:r>
      <w:r w:rsidRPr="00272D26">
        <w:rPr>
          <w:rFonts w:eastAsiaTheme="minorEastAsia"/>
          <w:highlight w:val="green"/>
        </w:rPr>
        <w:t xml:space="preserve"> </w:t>
      </w:r>
      <w:proofErr w:type="spellStart"/>
      <w:r w:rsidRPr="00272D26">
        <w:rPr>
          <w:rFonts w:eastAsiaTheme="minorEastAsia"/>
          <w:highlight w:val="green"/>
        </w:rPr>
        <w:t>N</w:t>
      </w:r>
      <w:r w:rsidRPr="00272D26">
        <w:rPr>
          <w:rFonts w:eastAsiaTheme="minorEastAsia"/>
          <w:highlight w:val="green"/>
          <w:vertAlign w:val="subscript"/>
        </w:rPr>
        <w:t>max</w:t>
      </w:r>
      <w:proofErr w:type="spellEnd"/>
      <w:r w:rsidRPr="00272D26">
        <w:rPr>
          <w:rFonts w:eastAsiaTheme="minorEastAsia"/>
          <w:highlight w:val="green"/>
        </w:rPr>
        <w:t xml:space="preserve"> &gt;1)</w:t>
      </w:r>
    </w:p>
    <w:tbl>
      <w:tblPr>
        <w:tblStyle w:val="TableGrid"/>
        <w:tblW w:w="0" w:type="auto"/>
        <w:jc w:val="center"/>
        <w:tblInd w:w="0" w:type="dxa"/>
        <w:tblLook w:val="04A0" w:firstRow="1" w:lastRow="0" w:firstColumn="1" w:lastColumn="0" w:noHBand="0" w:noVBand="1"/>
      </w:tblPr>
      <w:tblGrid>
        <w:gridCol w:w="646"/>
        <w:gridCol w:w="2978"/>
        <w:gridCol w:w="1992"/>
        <w:gridCol w:w="1993"/>
      </w:tblGrid>
      <w:tr w:rsidR="006C501E" w:rsidRPr="00272D26" w14:paraId="0BE5D871" w14:textId="77777777" w:rsidTr="0055783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04523728"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w:t>
            </w:r>
          </w:p>
        </w:tc>
        <w:tc>
          <w:tcPr>
            <w:tcW w:w="2978" w:type="dxa"/>
            <w:tcBorders>
              <w:top w:val="single" w:sz="4" w:space="0" w:color="auto"/>
              <w:left w:val="single" w:sz="4" w:space="0" w:color="auto"/>
              <w:bottom w:val="single" w:sz="4" w:space="0" w:color="auto"/>
              <w:right w:val="single" w:sz="4" w:space="0" w:color="auto"/>
            </w:tcBorders>
          </w:tcPr>
          <w:p w14:paraId="611ABD31"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Scenario</w:t>
            </w:r>
          </w:p>
        </w:tc>
        <w:tc>
          <w:tcPr>
            <w:tcW w:w="1992" w:type="dxa"/>
            <w:tcBorders>
              <w:top w:val="single" w:sz="4" w:space="0" w:color="auto"/>
              <w:left w:val="single" w:sz="4" w:space="0" w:color="auto"/>
              <w:bottom w:val="single" w:sz="4" w:space="0" w:color="auto"/>
              <w:right w:val="single" w:sz="4" w:space="0" w:color="auto"/>
            </w:tcBorders>
          </w:tcPr>
          <w:p w14:paraId="59D8DB76"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SC</w:t>
            </w:r>
          </w:p>
        </w:tc>
        <w:tc>
          <w:tcPr>
            <w:tcW w:w="1993" w:type="dxa"/>
            <w:tcBorders>
              <w:top w:val="single" w:sz="4" w:space="0" w:color="auto"/>
              <w:left w:val="single" w:sz="4" w:space="0" w:color="auto"/>
              <w:bottom w:val="single" w:sz="4" w:space="0" w:color="auto"/>
              <w:right w:val="single" w:sz="4" w:space="0" w:color="auto"/>
            </w:tcBorders>
          </w:tcPr>
          <w:p w14:paraId="6F6835D3"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NSC</w:t>
            </w:r>
          </w:p>
        </w:tc>
      </w:tr>
      <w:tr w:rsidR="006C501E" w:rsidRPr="00272D26" w14:paraId="73DF2703" w14:textId="77777777" w:rsidTr="0055783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0BAD130A"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09C00BA7" w14:textId="77777777" w:rsidR="006C501E" w:rsidRPr="00272D26" w:rsidRDefault="006C501E"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proofErr w:type="gramEnd"/>
            <w:r w:rsidRPr="00272D26">
              <w:rPr>
                <w:rFonts w:eastAsiaTheme="minorEastAsia"/>
                <w:highlight w:val="green"/>
                <w:lang w:val="en-US" w:eastAsia="zh-CN"/>
              </w:rPr>
              <w:t xml:space="preserve"> =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278BAECE"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1993" w:type="dxa"/>
            <w:tcBorders>
              <w:top w:val="single" w:sz="4" w:space="0" w:color="auto"/>
              <w:left w:val="single" w:sz="4" w:space="0" w:color="auto"/>
              <w:bottom w:val="single" w:sz="4" w:space="0" w:color="auto"/>
              <w:right w:val="single" w:sz="4" w:space="0" w:color="auto"/>
            </w:tcBorders>
            <w:vAlign w:val="center"/>
          </w:tcPr>
          <w:p w14:paraId="34BDE3F6"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r>
      <w:tr w:rsidR="006C501E" w:rsidRPr="00272D26" w14:paraId="462E3175" w14:textId="77777777" w:rsidTr="0055783B">
        <w:trPr>
          <w:trHeight w:val="408"/>
          <w:jc w:val="center"/>
        </w:trPr>
        <w:tc>
          <w:tcPr>
            <w:tcW w:w="646" w:type="dxa"/>
            <w:tcBorders>
              <w:top w:val="single" w:sz="4" w:space="0" w:color="auto"/>
              <w:left w:val="single" w:sz="4" w:space="0" w:color="auto"/>
              <w:bottom w:val="single" w:sz="4" w:space="0" w:color="auto"/>
              <w:right w:val="single" w:sz="4" w:space="0" w:color="auto"/>
            </w:tcBorders>
          </w:tcPr>
          <w:p w14:paraId="52E88557"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3D504022" w14:textId="77777777" w:rsidR="006C501E" w:rsidRPr="00272D26" w:rsidRDefault="006C501E"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proofErr w:type="gramEnd"/>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4AB936E9"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3E7C6B53"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6C501E" w:rsidRPr="00272D26" w14:paraId="6886CC83" w14:textId="77777777" w:rsidTr="0055783B">
        <w:trPr>
          <w:trHeight w:val="660"/>
          <w:jc w:val="center"/>
        </w:trPr>
        <w:tc>
          <w:tcPr>
            <w:tcW w:w="646" w:type="dxa"/>
            <w:tcBorders>
              <w:top w:val="single" w:sz="4" w:space="0" w:color="auto"/>
              <w:left w:val="single" w:sz="4" w:space="0" w:color="auto"/>
              <w:bottom w:val="single" w:sz="4" w:space="0" w:color="auto"/>
              <w:right w:val="single" w:sz="4" w:space="0" w:color="auto"/>
            </w:tcBorders>
          </w:tcPr>
          <w:p w14:paraId="752C3B54"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3</w:t>
            </w:r>
          </w:p>
        </w:tc>
        <w:tc>
          <w:tcPr>
            <w:tcW w:w="2978" w:type="dxa"/>
            <w:tcBorders>
              <w:top w:val="single" w:sz="4" w:space="0" w:color="auto"/>
              <w:left w:val="single" w:sz="4" w:space="0" w:color="auto"/>
              <w:bottom w:val="single" w:sz="4" w:space="0" w:color="auto"/>
              <w:right w:val="single" w:sz="4" w:space="0" w:color="auto"/>
            </w:tcBorders>
            <w:vAlign w:val="center"/>
          </w:tcPr>
          <w:p w14:paraId="3CECFFF3" w14:textId="77777777" w:rsidR="006C501E" w:rsidRPr="00272D26" w:rsidRDefault="006C501E"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proofErr w:type="gramEnd"/>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6B23DF9F" w14:textId="77777777" w:rsidR="006C501E" w:rsidRPr="00272D26" w:rsidRDefault="00A5308C" w:rsidP="0055783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SSB,NSC</m:t>
                            </m:r>
                          </m:sub>
                        </m:sSub>
                      </m:den>
                    </m:f>
                  </m:den>
                </m:f>
              </m:oMath>
            </m:oMathPara>
          </w:p>
        </w:tc>
        <w:tc>
          <w:tcPr>
            <w:tcW w:w="1993" w:type="dxa"/>
            <w:tcBorders>
              <w:top w:val="single" w:sz="4" w:space="0" w:color="auto"/>
              <w:left w:val="single" w:sz="4" w:space="0" w:color="auto"/>
              <w:bottom w:val="single" w:sz="4" w:space="0" w:color="auto"/>
              <w:right w:val="single" w:sz="4" w:space="0" w:color="auto"/>
            </w:tcBorders>
            <w:vAlign w:val="center"/>
          </w:tcPr>
          <w:p w14:paraId="5A46C880"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6C501E" w:rsidRPr="00272D26" w14:paraId="53E15E5E" w14:textId="77777777" w:rsidTr="0055783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16609AA7"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lastRenderedPageBreak/>
              <w:t>4</w:t>
            </w:r>
          </w:p>
        </w:tc>
        <w:tc>
          <w:tcPr>
            <w:tcW w:w="2978" w:type="dxa"/>
            <w:tcBorders>
              <w:top w:val="single" w:sz="4" w:space="0" w:color="auto"/>
              <w:left w:val="single" w:sz="4" w:space="0" w:color="auto"/>
              <w:bottom w:val="single" w:sz="4" w:space="0" w:color="auto"/>
              <w:right w:val="single" w:sz="4" w:space="0" w:color="auto"/>
            </w:tcBorders>
            <w:vAlign w:val="center"/>
          </w:tcPr>
          <w:p w14:paraId="1319C313" w14:textId="77777777" w:rsidR="006C501E" w:rsidRPr="00272D26" w:rsidRDefault="006C501E"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proofErr w:type="gramEnd"/>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5E5D718A"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41D99978" w14:textId="77777777" w:rsidR="006C501E" w:rsidRPr="00272D26" w:rsidRDefault="00A5308C" w:rsidP="0055783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SSB,NSC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SSB,SC</m:t>
                            </m:r>
                          </m:sub>
                        </m:sSub>
                      </m:den>
                    </m:f>
                  </m:den>
                </m:f>
              </m:oMath>
            </m:oMathPara>
          </w:p>
        </w:tc>
      </w:tr>
      <w:tr w:rsidR="006C501E" w14:paraId="0F6769EA" w14:textId="77777777" w:rsidTr="0055783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07EE2AD2"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5</w:t>
            </w:r>
          </w:p>
        </w:tc>
        <w:tc>
          <w:tcPr>
            <w:tcW w:w="2978" w:type="dxa"/>
            <w:tcBorders>
              <w:top w:val="single" w:sz="4" w:space="0" w:color="auto"/>
              <w:left w:val="single" w:sz="4" w:space="0" w:color="auto"/>
              <w:bottom w:val="single" w:sz="4" w:space="0" w:color="auto"/>
              <w:right w:val="single" w:sz="4" w:space="0" w:color="auto"/>
            </w:tcBorders>
            <w:vAlign w:val="center"/>
          </w:tcPr>
          <w:p w14:paraId="56ED78A1" w14:textId="77777777" w:rsidR="006C501E" w:rsidRPr="00272D26" w:rsidRDefault="006C501E"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proofErr w:type="gramEnd"/>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r w:rsidRPr="00272D26">
              <w:rPr>
                <w:rFonts w:eastAsiaTheme="minorEastAsia"/>
                <w:highlight w:val="green"/>
                <w:lang w:val="en-US" w:eastAsia="zh-CN"/>
              </w:rPr>
              <w:t>,</w:t>
            </w:r>
          </w:p>
        </w:tc>
        <w:tc>
          <w:tcPr>
            <w:tcW w:w="3985" w:type="dxa"/>
            <w:gridSpan w:val="2"/>
            <w:tcBorders>
              <w:top w:val="single" w:sz="4" w:space="0" w:color="auto"/>
              <w:left w:val="single" w:sz="4" w:space="0" w:color="auto"/>
              <w:bottom w:val="single" w:sz="4" w:space="0" w:color="auto"/>
              <w:right w:val="single" w:sz="4" w:space="0" w:color="auto"/>
            </w:tcBorders>
            <w:vAlign w:val="center"/>
          </w:tcPr>
          <w:p w14:paraId="6F39971F" w14:textId="77777777" w:rsidR="006C501E" w:rsidRDefault="006C501E" w:rsidP="0055783B">
            <w:pPr>
              <w:widowControl w:val="0"/>
              <w:snapToGrid w:val="0"/>
              <w:spacing w:after="0"/>
              <w:jc w:val="center"/>
              <w:rPr>
                <w:rFonts w:eastAsia="DengXian"/>
                <w:lang w:eastAsia="zh-CN"/>
              </w:rPr>
            </w:pPr>
            <w:r w:rsidRPr="00272D26">
              <w:rPr>
                <w:rFonts w:eastAsia="DengXian"/>
                <w:highlight w:val="green"/>
                <w:lang w:eastAsia="zh-CN"/>
              </w:rPr>
              <w:t>No L1-RSRP requirement applied.</w:t>
            </w:r>
          </w:p>
        </w:tc>
      </w:tr>
    </w:tbl>
    <w:p w14:paraId="0D56EDFC" w14:textId="77777777" w:rsidR="006C501E" w:rsidRPr="00042011" w:rsidRDefault="006C501E" w:rsidP="006C501E">
      <w:pPr>
        <w:overflowPunct/>
        <w:autoSpaceDE/>
        <w:autoSpaceDN/>
        <w:adjustRightInd/>
        <w:rPr>
          <w:rFonts w:eastAsia="DengXian"/>
          <w:iCs/>
          <w:lang w:eastAsia="zh-CN"/>
        </w:rPr>
      </w:pPr>
    </w:p>
    <w:p w14:paraId="5AF483F5" w14:textId="77777777" w:rsidR="006C501E" w:rsidRPr="006A2D3D" w:rsidRDefault="006C501E" w:rsidP="006C501E">
      <w:pPr>
        <w:overflowPunct/>
        <w:autoSpaceDE/>
        <w:autoSpaceDN/>
        <w:adjustRightInd/>
        <w:rPr>
          <w:rFonts w:eastAsia="DengXian"/>
          <w:iCs/>
          <w:lang w:val="en-US" w:eastAsia="zh-CN"/>
        </w:rPr>
      </w:pPr>
    </w:p>
    <w:p w14:paraId="47334942" w14:textId="77777777" w:rsidR="00C121A3" w:rsidRPr="00766996" w:rsidRDefault="00C121A3" w:rsidP="00017C3E">
      <w:pPr>
        <w:rPr>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rsidRPr="000808D4"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0808D4">
              <w:rPr>
                <w:rFonts w:ascii="Times New Roman" w:eastAsiaTheme="minorEastAsia" w:hAnsi="Times New Roman"/>
                <w:b/>
                <w:bCs/>
                <w:sz w:val="16"/>
                <w:szCs w:val="16"/>
                <w:lang w:val="en-US" w:eastAsia="zh-CN"/>
              </w:rPr>
              <w:t>Tdoc</w:t>
            </w:r>
            <w:proofErr w:type="spellEnd"/>
            <w:r w:rsidRPr="000808D4">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Comments</w:t>
            </w:r>
          </w:p>
        </w:tc>
      </w:tr>
      <w:tr w:rsidR="002D597D" w:rsidRPr="000808D4" w14:paraId="5FA7C7A7" w14:textId="77777777" w:rsidTr="00DC0B0A">
        <w:tc>
          <w:tcPr>
            <w:tcW w:w="734" w:type="pct"/>
            <w:tcBorders>
              <w:top w:val="single" w:sz="4" w:space="0" w:color="auto"/>
              <w:left w:val="single" w:sz="4" w:space="0" w:color="auto"/>
              <w:bottom w:val="single" w:sz="4" w:space="0" w:color="auto"/>
              <w:right w:val="single" w:sz="4" w:space="0" w:color="auto"/>
            </w:tcBorders>
          </w:tcPr>
          <w:p w14:paraId="53E9FF67" w14:textId="0AB0F413" w:rsidR="002D597D"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R4-2206934</w:t>
            </w:r>
          </w:p>
        </w:tc>
        <w:tc>
          <w:tcPr>
            <w:tcW w:w="2182" w:type="pct"/>
            <w:tcBorders>
              <w:top w:val="single" w:sz="4" w:space="0" w:color="auto"/>
              <w:left w:val="single" w:sz="4" w:space="0" w:color="auto"/>
              <w:bottom w:val="single" w:sz="4" w:space="0" w:color="auto"/>
              <w:right w:val="single" w:sz="4" w:space="0" w:color="auto"/>
            </w:tcBorders>
          </w:tcPr>
          <w:p w14:paraId="52F7E5E3" w14:textId="3BE9A27C" w:rsidR="002D597D" w:rsidRPr="000808D4" w:rsidRDefault="002D597D"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 xml:space="preserve">WF on </w:t>
            </w:r>
            <w:proofErr w:type="spellStart"/>
            <w:r w:rsidR="00663A1B" w:rsidRPr="000808D4">
              <w:rPr>
                <w:rFonts w:ascii="Times New Roman" w:eastAsiaTheme="minorEastAsia" w:hAnsi="Times New Roman"/>
                <w:sz w:val="16"/>
                <w:szCs w:val="16"/>
                <w:lang w:val="en-US" w:eastAsia="zh-CN"/>
              </w:rPr>
              <w:t>FeMIMO</w:t>
            </w:r>
            <w:proofErr w:type="spellEnd"/>
            <w:r w:rsidR="00663A1B"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sz w:val="16"/>
                <w:szCs w:val="16"/>
                <w:lang w:val="en-US" w:eastAsia="zh-CN"/>
              </w:rPr>
              <w:t>RRM requirements for inter-cell beam management</w:t>
            </w:r>
          </w:p>
        </w:tc>
        <w:tc>
          <w:tcPr>
            <w:tcW w:w="541" w:type="pct"/>
            <w:tcBorders>
              <w:top w:val="single" w:sz="4" w:space="0" w:color="auto"/>
              <w:left w:val="single" w:sz="4" w:space="0" w:color="auto"/>
              <w:bottom w:val="single" w:sz="4" w:space="0" w:color="auto"/>
              <w:right w:val="single" w:sz="4" w:space="0" w:color="auto"/>
            </w:tcBorders>
          </w:tcPr>
          <w:p w14:paraId="0B3B1CA5" w14:textId="72830897" w:rsidR="002D597D" w:rsidRPr="000808D4" w:rsidRDefault="002D597D"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S</w:t>
            </w:r>
            <w:r w:rsidRPr="000808D4">
              <w:rPr>
                <w:rFonts w:ascii="Times New Roman" w:eastAsiaTheme="minorEastAsia" w:hAnsi="Times New Roman"/>
                <w:sz w:val="16"/>
                <w:szCs w:val="16"/>
                <w:lang w:val="en-US" w:eastAsia="zh-CN"/>
              </w:rPr>
              <w:t>amsung</w:t>
            </w:r>
          </w:p>
        </w:tc>
        <w:tc>
          <w:tcPr>
            <w:tcW w:w="1543" w:type="pct"/>
            <w:tcBorders>
              <w:top w:val="single" w:sz="4" w:space="0" w:color="auto"/>
              <w:left w:val="single" w:sz="4" w:space="0" w:color="auto"/>
              <w:bottom w:val="single" w:sz="4" w:space="0" w:color="auto"/>
              <w:right w:val="single" w:sz="4" w:space="0" w:color="auto"/>
            </w:tcBorders>
          </w:tcPr>
          <w:p w14:paraId="75C69DFC" w14:textId="27ED71AF" w:rsidR="002D597D" w:rsidRPr="000808D4" w:rsidRDefault="002D597D"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Capture</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agreements</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and</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WF</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Topic</w:t>
            </w:r>
            <w:r w:rsidRPr="000808D4">
              <w:rPr>
                <w:rFonts w:ascii="Times New Roman" w:eastAsiaTheme="minorEastAsia" w:hAnsi="Times New Roman"/>
                <w:sz w:val="16"/>
                <w:szCs w:val="16"/>
                <w:lang w:val="en-US" w:eastAsia="zh-CN"/>
              </w:rPr>
              <w:t>#1</w:t>
            </w:r>
          </w:p>
        </w:tc>
      </w:tr>
      <w:tr w:rsidR="00663A1B" w:rsidRPr="000808D4" w14:paraId="5C08947C" w14:textId="77777777" w:rsidTr="00DC0B0A">
        <w:tc>
          <w:tcPr>
            <w:tcW w:w="734" w:type="pct"/>
            <w:tcBorders>
              <w:top w:val="single" w:sz="4" w:space="0" w:color="auto"/>
              <w:left w:val="single" w:sz="4" w:space="0" w:color="auto"/>
              <w:bottom w:val="single" w:sz="4" w:space="0" w:color="auto"/>
              <w:right w:val="single" w:sz="4" w:space="0" w:color="auto"/>
            </w:tcBorders>
          </w:tcPr>
          <w:p w14:paraId="42A33C4B" w14:textId="526D2B05"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R4-2206935</w:t>
            </w:r>
          </w:p>
        </w:tc>
        <w:tc>
          <w:tcPr>
            <w:tcW w:w="2182" w:type="pct"/>
            <w:tcBorders>
              <w:top w:val="single" w:sz="4" w:space="0" w:color="auto"/>
              <w:left w:val="single" w:sz="4" w:space="0" w:color="auto"/>
              <w:bottom w:val="single" w:sz="4" w:space="0" w:color="auto"/>
              <w:right w:val="single" w:sz="4" w:space="0" w:color="auto"/>
            </w:tcBorders>
          </w:tcPr>
          <w:p w14:paraId="0B4CCEEF" w14:textId="5B2F1579"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 xml:space="preserve">WF on other RRM requirements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proofErr w:type="spellStart"/>
            <w:r w:rsidRPr="000808D4">
              <w:rPr>
                <w:rFonts w:ascii="Times New Roman" w:eastAsiaTheme="minorEastAsia" w:hAnsi="Times New Roman" w:hint="eastAsia"/>
                <w:sz w:val="16"/>
                <w:szCs w:val="16"/>
                <w:lang w:val="en-US" w:eastAsia="zh-CN"/>
              </w:rPr>
              <w:t>FeMIMO</w:t>
            </w:r>
            <w:proofErr w:type="spellEnd"/>
          </w:p>
        </w:tc>
        <w:tc>
          <w:tcPr>
            <w:tcW w:w="541" w:type="pct"/>
            <w:tcBorders>
              <w:top w:val="single" w:sz="4" w:space="0" w:color="auto"/>
              <w:left w:val="single" w:sz="4" w:space="0" w:color="auto"/>
              <w:bottom w:val="single" w:sz="4" w:space="0" w:color="auto"/>
              <w:right w:val="single" w:sz="4" w:space="0" w:color="auto"/>
            </w:tcBorders>
          </w:tcPr>
          <w:p w14:paraId="1CAB5775" w14:textId="3857A710"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7446D28E" w14:textId="15B0DE11"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Capture</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agreements</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and</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WF</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Topic</w:t>
            </w:r>
            <w:r w:rsidRPr="000808D4">
              <w:rPr>
                <w:rFonts w:ascii="Times New Roman" w:eastAsiaTheme="minorEastAsia" w:hAnsi="Times New Roman"/>
                <w:sz w:val="16"/>
                <w:szCs w:val="16"/>
                <w:lang w:val="en-US" w:eastAsia="zh-CN"/>
              </w:rPr>
              <w:t>#2</w:t>
            </w:r>
          </w:p>
        </w:tc>
      </w:tr>
      <w:tr w:rsidR="00663A1B" w:rsidRPr="000808D4" w14:paraId="5632CE19" w14:textId="77777777" w:rsidTr="00DC0B0A">
        <w:tc>
          <w:tcPr>
            <w:tcW w:w="734" w:type="pct"/>
            <w:tcBorders>
              <w:top w:val="single" w:sz="4" w:space="0" w:color="auto"/>
              <w:left w:val="single" w:sz="4" w:space="0" w:color="auto"/>
              <w:bottom w:val="single" w:sz="4" w:space="0" w:color="auto"/>
              <w:right w:val="single" w:sz="4" w:space="0" w:color="auto"/>
            </w:tcBorders>
          </w:tcPr>
          <w:p w14:paraId="1EF14E18" w14:textId="582E631E"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R4-2206936</w:t>
            </w:r>
          </w:p>
        </w:tc>
        <w:tc>
          <w:tcPr>
            <w:tcW w:w="2182" w:type="pct"/>
            <w:tcBorders>
              <w:top w:val="single" w:sz="4" w:space="0" w:color="auto"/>
              <w:left w:val="single" w:sz="4" w:space="0" w:color="auto"/>
              <w:bottom w:val="single" w:sz="4" w:space="0" w:color="auto"/>
              <w:right w:val="single" w:sz="4" w:space="0" w:color="auto"/>
            </w:tcBorders>
          </w:tcPr>
          <w:p w14:paraId="2A4DAAE3" w14:textId="3D43F011"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Reply LS on L1-RSRP measurement behaviour when SSBs associated with different PCIs overlap</w:t>
            </w:r>
          </w:p>
        </w:tc>
        <w:tc>
          <w:tcPr>
            <w:tcW w:w="541" w:type="pct"/>
            <w:tcBorders>
              <w:top w:val="single" w:sz="4" w:space="0" w:color="auto"/>
              <w:left w:val="single" w:sz="4" w:space="0" w:color="auto"/>
              <w:bottom w:val="single" w:sz="4" w:space="0" w:color="auto"/>
              <w:right w:val="single" w:sz="4" w:space="0" w:color="auto"/>
            </w:tcBorders>
          </w:tcPr>
          <w:p w14:paraId="00A19AD7" w14:textId="725D975C"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2BDCB73" w14:textId="0B84A6CD"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To: RAN1; CC: RAN2</w:t>
            </w:r>
          </w:p>
        </w:tc>
      </w:tr>
    </w:tbl>
    <w:p w14:paraId="761979C8" w14:textId="77777777" w:rsidR="00017C3E" w:rsidRPr="00766996" w:rsidRDefault="00017C3E" w:rsidP="00017C3E">
      <w:pPr>
        <w:spacing w:after="0"/>
        <w:rPr>
          <w:lang w:val="en-US"/>
        </w:rPr>
      </w:pPr>
    </w:p>
    <w:p w14:paraId="4A61F2A7" w14:textId="77777777" w:rsidR="00017C3E" w:rsidRDefault="00017C3E" w:rsidP="00017C3E">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rsidRPr="000808D4" w14:paraId="71884F85" w14:textId="77777777" w:rsidTr="002D597D">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0808D4">
              <w:rPr>
                <w:rFonts w:ascii="Times New Roman" w:eastAsiaTheme="minorEastAsia" w:hAnsi="Times New Roman"/>
                <w:b/>
                <w:bCs/>
                <w:sz w:val="16"/>
                <w:szCs w:val="16"/>
                <w:lang w:val="en-US" w:eastAsia="zh-CN"/>
              </w:rPr>
              <w:t>Tdoc</w:t>
            </w:r>
            <w:proofErr w:type="spellEnd"/>
            <w:r w:rsidRPr="000808D4">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182F624A" w:rsidR="00017C3E" w:rsidRPr="000808D4" w:rsidRDefault="00CC086F"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Comments</w:t>
            </w:r>
          </w:p>
        </w:tc>
      </w:tr>
      <w:tr w:rsidR="002F02E7" w:rsidRPr="000808D4" w14:paraId="2676CCC6" w14:textId="77777777" w:rsidTr="00DC0B0A">
        <w:tc>
          <w:tcPr>
            <w:tcW w:w="1423" w:type="dxa"/>
            <w:tcBorders>
              <w:top w:val="single" w:sz="4" w:space="0" w:color="auto"/>
              <w:left w:val="single" w:sz="4" w:space="0" w:color="auto"/>
              <w:bottom w:val="single" w:sz="4" w:space="0" w:color="auto"/>
              <w:right w:val="single" w:sz="4" w:space="0" w:color="auto"/>
            </w:tcBorders>
          </w:tcPr>
          <w:p w14:paraId="155F8FB0" w14:textId="1931BE3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fldChar w:fldCharType="begin"/>
            </w:r>
            <w:r w:rsidRPr="000808D4">
              <w:rPr>
                <w:rFonts w:ascii="Times New Roman" w:eastAsiaTheme="minorEastAsia" w:hAnsi="Times New Roman"/>
                <w:sz w:val="16"/>
                <w:szCs w:val="16"/>
                <w:lang w:val="en-US" w:eastAsia="zh-CN"/>
              </w:rPr>
              <w:instrText xml:space="preserve"> DOCPROPERTY  Tdoc#  \* MERGEFORMAT </w:instrText>
            </w:r>
            <w:r w:rsidRPr="000808D4">
              <w:rPr>
                <w:rFonts w:ascii="Times New Roman" w:eastAsiaTheme="minorEastAsia" w:hAnsi="Times New Roman"/>
                <w:sz w:val="16"/>
                <w:szCs w:val="16"/>
                <w:lang w:val="en-US" w:eastAsia="zh-CN"/>
              </w:rPr>
              <w:fldChar w:fldCharType="separate"/>
            </w:r>
            <w:r w:rsidRPr="000808D4">
              <w:rPr>
                <w:rFonts w:ascii="Times New Roman" w:eastAsiaTheme="minorEastAsia" w:hAnsi="Times New Roman"/>
                <w:sz w:val="16"/>
                <w:szCs w:val="16"/>
                <w:lang w:val="en-US" w:eastAsia="zh-CN"/>
              </w:rPr>
              <w:t>R4-2204696</w:t>
            </w:r>
            <w:r w:rsidRPr="000808D4">
              <w:rPr>
                <w:rFonts w:ascii="Times New Roman" w:eastAsiaTheme="minorEastAsia" w:hAnsi="Times New Roman"/>
                <w:sz w:val="16"/>
                <w:szCs w:val="16"/>
                <w:lang w:val="en-US" w:eastAsia="zh-CN"/>
              </w:rPr>
              <w:fldChar w:fldCharType="end"/>
            </w:r>
          </w:p>
        </w:tc>
        <w:tc>
          <w:tcPr>
            <w:tcW w:w="2681" w:type="dxa"/>
            <w:tcBorders>
              <w:top w:val="single" w:sz="4" w:space="0" w:color="auto"/>
              <w:left w:val="single" w:sz="4" w:space="0" w:color="auto"/>
              <w:bottom w:val="single" w:sz="4" w:space="0" w:color="auto"/>
              <w:right w:val="single" w:sz="4" w:space="0" w:color="auto"/>
            </w:tcBorders>
          </w:tcPr>
          <w:p w14:paraId="0E181BD9" w14:textId="245AF044"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0808D4">
              <w:rPr>
                <w:rFonts w:ascii="Times New Roman" w:eastAsiaTheme="minorEastAsia" w:hAnsi="Times New Roman"/>
                <w:sz w:val="16"/>
                <w:szCs w:val="16"/>
                <w:lang w:val="en-US" w:eastAsia="zh-CN"/>
              </w:rPr>
              <w:t>DraftCR</w:t>
            </w:r>
            <w:proofErr w:type="spellEnd"/>
            <w:r w:rsidRPr="000808D4">
              <w:rPr>
                <w:rFonts w:ascii="Times New Roman" w:eastAsiaTheme="minorEastAsia" w:hAnsi="Times New Roman"/>
                <w:sz w:val="16"/>
                <w:szCs w:val="16"/>
                <w:lang w:val="en-US" w:eastAsia="zh-CN"/>
              </w:rPr>
              <w:t xml:space="preserve"> on Introduction of L1-RSRP measurements on NSC for Rel-17 </w:t>
            </w:r>
            <w:proofErr w:type="spellStart"/>
            <w:r w:rsidRPr="000808D4">
              <w:rPr>
                <w:rFonts w:ascii="Times New Roman" w:eastAsiaTheme="minorEastAsia" w:hAnsi="Times New Roman"/>
                <w:sz w:val="16"/>
                <w:szCs w:val="16"/>
                <w:lang w:val="en-US" w:eastAsia="zh-CN"/>
              </w:rPr>
              <w:t>FeMIMO</w:t>
            </w:r>
            <w:proofErr w:type="spellEnd"/>
          </w:p>
        </w:tc>
        <w:tc>
          <w:tcPr>
            <w:tcW w:w="1418" w:type="dxa"/>
            <w:tcBorders>
              <w:top w:val="single" w:sz="4" w:space="0" w:color="auto"/>
              <w:left w:val="single" w:sz="4" w:space="0" w:color="auto"/>
              <w:bottom w:val="single" w:sz="4" w:space="0" w:color="auto"/>
              <w:right w:val="single" w:sz="4" w:space="0" w:color="auto"/>
            </w:tcBorders>
          </w:tcPr>
          <w:p w14:paraId="4DF0FD31" w14:textId="4FC0219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12E24D5" w14:textId="18D5833C"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2417AC53" w14:textId="77777777" w:rsidTr="00DC0B0A">
        <w:tc>
          <w:tcPr>
            <w:tcW w:w="1423" w:type="dxa"/>
          </w:tcPr>
          <w:p w14:paraId="72244C57" w14:textId="5218656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R4-2203775</w:t>
            </w:r>
          </w:p>
        </w:tc>
        <w:tc>
          <w:tcPr>
            <w:tcW w:w="2681" w:type="dxa"/>
          </w:tcPr>
          <w:p w14:paraId="7591AA00" w14:textId="0CF7A4CC"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Inter-cell L1-RSRP measurements</w:t>
            </w:r>
          </w:p>
        </w:tc>
        <w:tc>
          <w:tcPr>
            <w:tcW w:w="1418" w:type="dxa"/>
          </w:tcPr>
          <w:p w14:paraId="7033C0B3" w14:textId="1379E14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A</w:t>
            </w:r>
            <w:r w:rsidRPr="000808D4">
              <w:rPr>
                <w:rFonts w:ascii="Times New Roman" w:eastAsiaTheme="minorEastAsia" w:hAnsi="Times New Roman"/>
                <w:sz w:val="16"/>
                <w:szCs w:val="16"/>
                <w:lang w:val="en-US" w:eastAsia="zh-CN"/>
              </w:rPr>
              <w:t>pple</w:t>
            </w:r>
          </w:p>
        </w:tc>
        <w:tc>
          <w:tcPr>
            <w:tcW w:w="2409" w:type="dxa"/>
          </w:tcPr>
          <w:p w14:paraId="0C74993A" w14:textId="45C533D8"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702705D5"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6CFC2717" w14:textId="77777777" w:rsidTr="00DC0B0A">
        <w:tc>
          <w:tcPr>
            <w:tcW w:w="1423" w:type="dxa"/>
          </w:tcPr>
          <w:p w14:paraId="3B3AAE04" w14:textId="3962BC63"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R4-2204342</w:t>
            </w:r>
          </w:p>
        </w:tc>
        <w:tc>
          <w:tcPr>
            <w:tcW w:w="2681" w:type="dxa"/>
          </w:tcPr>
          <w:p w14:paraId="55329C54" w14:textId="1BE1F06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L1-RSRP measurement requirements for inter-cell BM in R17</w:t>
            </w:r>
          </w:p>
        </w:tc>
        <w:tc>
          <w:tcPr>
            <w:tcW w:w="1418" w:type="dxa"/>
          </w:tcPr>
          <w:p w14:paraId="11A42A4B" w14:textId="45D0F32A"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61F748AD" w14:textId="7C0D783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66ABEEFC"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0F929CE8" w14:textId="77777777" w:rsidTr="00DC0B0A">
        <w:tc>
          <w:tcPr>
            <w:tcW w:w="1423" w:type="dxa"/>
          </w:tcPr>
          <w:p w14:paraId="20748CA0" w14:textId="2BCA77C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R4-2204368</w:t>
            </w:r>
          </w:p>
        </w:tc>
        <w:tc>
          <w:tcPr>
            <w:tcW w:w="2681" w:type="dxa"/>
          </w:tcPr>
          <w:p w14:paraId="3243A5ED" w14:textId="1162E3C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CR for measurement restriction and scheduling availability for inter cell L1-RSRP measurement in R17</w:t>
            </w:r>
          </w:p>
        </w:tc>
        <w:tc>
          <w:tcPr>
            <w:tcW w:w="1418" w:type="dxa"/>
          </w:tcPr>
          <w:p w14:paraId="684139BB" w14:textId="19C9A0F0"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MediaTek</w:t>
            </w:r>
          </w:p>
        </w:tc>
        <w:tc>
          <w:tcPr>
            <w:tcW w:w="2409" w:type="dxa"/>
          </w:tcPr>
          <w:p w14:paraId="2950A376" w14:textId="672FE7E2"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159BA842"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41355553" w14:textId="77777777" w:rsidTr="00DC0B0A">
        <w:tc>
          <w:tcPr>
            <w:tcW w:w="1423" w:type="dxa"/>
          </w:tcPr>
          <w:p w14:paraId="069A3B37" w14:textId="33DFBAF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fldChar w:fldCharType="begin"/>
            </w:r>
            <w:r w:rsidRPr="000808D4">
              <w:rPr>
                <w:rFonts w:ascii="Times New Roman" w:eastAsiaTheme="minorEastAsia" w:hAnsi="Times New Roman"/>
                <w:sz w:val="16"/>
                <w:szCs w:val="16"/>
                <w:lang w:val="en-US" w:eastAsia="zh-CN"/>
              </w:rPr>
              <w:instrText xml:space="preserve"> DOCPROPERTY  Tdoc#  \* MERGEFORMAT </w:instrText>
            </w:r>
            <w:r w:rsidRPr="000808D4">
              <w:rPr>
                <w:rFonts w:ascii="Times New Roman" w:eastAsiaTheme="minorEastAsia" w:hAnsi="Times New Roman"/>
                <w:sz w:val="16"/>
                <w:szCs w:val="16"/>
                <w:lang w:val="en-US" w:eastAsia="zh-CN"/>
              </w:rPr>
              <w:fldChar w:fldCharType="separate"/>
            </w:r>
            <w:r w:rsidRPr="000808D4">
              <w:rPr>
                <w:rFonts w:ascii="Times New Roman" w:eastAsiaTheme="minorEastAsia" w:hAnsi="Times New Roman"/>
                <w:sz w:val="16"/>
                <w:szCs w:val="16"/>
                <w:lang w:val="en-US" w:eastAsia="zh-CN"/>
              </w:rPr>
              <w:t>R4-2205338</w:t>
            </w:r>
            <w:r w:rsidRPr="000808D4">
              <w:rPr>
                <w:rFonts w:ascii="Times New Roman" w:eastAsiaTheme="minorEastAsia" w:hAnsi="Times New Roman"/>
                <w:sz w:val="16"/>
                <w:szCs w:val="16"/>
                <w:lang w:val="en-US" w:eastAsia="zh-CN"/>
              </w:rPr>
              <w:fldChar w:fldCharType="end"/>
            </w:r>
          </w:p>
        </w:tc>
        <w:tc>
          <w:tcPr>
            <w:tcW w:w="2681" w:type="dxa"/>
          </w:tcPr>
          <w:p w14:paraId="65DE52AB" w14:textId="29157FB6"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0808D4">
              <w:rPr>
                <w:rFonts w:ascii="Times New Roman" w:eastAsiaTheme="minorEastAsia" w:hAnsi="Times New Roman"/>
                <w:sz w:val="16"/>
                <w:szCs w:val="16"/>
                <w:lang w:val="en-US" w:eastAsia="zh-CN"/>
              </w:rPr>
              <w:t>DraftCR</w:t>
            </w:r>
            <w:proofErr w:type="spellEnd"/>
            <w:r w:rsidRPr="000808D4">
              <w:rPr>
                <w:rFonts w:ascii="Times New Roman" w:eastAsiaTheme="minorEastAsia" w:hAnsi="Times New Roman"/>
                <w:sz w:val="16"/>
                <w:szCs w:val="16"/>
                <w:lang w:val="en-US" w:eastAsia="zh-CN"/>
              </w:rPr>
              <w:t xml:space="preserve"> on QCL definition for R17 unified TCI</w:t>
            </w:r>
          </w:p>
        </w:tc>
        <w:tc>
          <w:tcPr>
            <w:tcW w:w="1418" w:type="dxa"/>
          </w:tcPr>
          <w:p w14:paraId="1D1651F9" w14:textId="38D13000"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7C538DDA" w14:textId="4C2B4365"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2C75E094"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75F7F0B1" w14:textId="77777777" w:rsidTr="00DC0B0A">
        <w:tc>
          <w:tcPr>
            <w:tcW w:w="1423" w:type="dxa"/>
          </w:tcPr>
          <w:p w14:paraId="36171689" w14:textId="32C559E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R4-2205846</w:t>
            </w:r>
          </w:p>
        </w:tc>
        <w:tc>
          <w:tcPr>
            <w:tcW w:w="2681" w:type="dxa"/>
          </w:tcPr>
          <w:p w14:paraId="2EC86741" w14:textId="5816AF16"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TRP specific BFR and BFR with two CORESET</w:t>
            </w:r>
          </w:p>
        </w:tc>
        <w:tc>
          <w:tcPr>
            <w:tcW w:w="1418" w:type="dxa"/>
          </w:tcPr>
          <w:p w14:paraId="592DE827" w14:textId="7947B35C"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Ericsson</w:t>
            </w:r>
          </w:p>
        </w:tc>
        <w:tc>
          <w:tcPr>
            <w:tcW w:w="2409" w:type="dxa"/>
          </w:tcPr>
          <w:p w14:paraId="512FFB35" w14:textId="4EB8BE7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38C4EE54"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69A7C61" w14:textId="77777777" w:rsidR="00017C3E" w:rsidRDefault="00017C3E" w:rsidP="00017C3E">
      <w:pPr>
        <w:spacing w:after="0"/>
        <w:rPr>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08D4" w:rsidRPr="008628AB" w14:paraId="60568084" w14:textId="77777777" w:rsidTr="000808D4">
        <w:tc>
          <w:tcPr>
            <w:tcW w:w="1423" w:type="dxa"/>
            <w:tcBorders>
              <w:top w:val="single" w:sz="4" w:space="0" w:color="auto"/>
              <w:left w:val="single" w:sz="4" w:space="0" w:color="auto"/>
              <w:bottom w:val="single" w:sz="4" w:space="0" w:color="auto"/>
              <w:right w:val="single" w:sz="4" w:space="0" w:color="auto"/>
            </w:tcBorders>
            <w:hideMark/>
          </w:tcPr>
          <w:p w14:paraId="497345B4"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645E700"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BBD853"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B669C28"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A816041"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808D4" w:rsidRPr="008628AB" w14:paraId="07FE65AC" w14:textId="77777777" w:rsidTr="000808D4">
        <w:tc>
          <w:tcPr>
            <w:tcW w:w="1423" w:type="dxa"/>
            <w:tcBorders>
              <w:top w:val="single" w:sz="4" w:space="0" w:color="auto"/>
              <w:left w:val="single" w:sz="4" w:space="0" w:color="auto"/>
              <w:bottom w:val="single" w:sz="4" w:space="0" w:color="auto"/>
              <w:right w:val="single" w:sz="4" w:space="0" w:color="auto"/>
            </w:tcBorders>
          </w:tcPr>
          <w:p w14:paraId="718D3F29" w14:textId="2020B9F2"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R4-2206934</w:t>
            </w:r>
          </w:p>
        </w:tc>
        <w:tc>
          <w:tcPr>
            <w:tcW w:w="2681" w:type="dxa"/>
            <w:tcBorders>
              <w:top w:val="single" w:sz="4" w:space="0" w:color="auto"/>
              <w:left w:val="single" w:sz="4" w:space="0" w:color="auto"/>
              <w:bottom w:val="single" w:sz="4" w:space="0" w:color="auto"/>
              <w:right w:val="single" w:sz="4" w:space="0" w:color="auto"/>
            </w:tcBorders>
          </w:tcPr>
          <w:p w14:paraId="52BD07B9" w14:textId="228A474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WF on RRM requirements for inter-cell beam management</w:t>
            </w:r>
          </w:p>
        </w:tc>
        <w:tc>
          <w:tcPr>
            <w:tcW w:w="1418" w:type="dxa"/>
            <w:tcBorders>
              <w:top w:val="single" w:sz="4" w:space="0" w:color="auto"/>
              <w:left w:val="single" w:sz="4" w:space="0" w:color="auto"/>
              <w:bottom w:val="single" w:sz="4" w:space="0" w:color="auto"/>
              <w:right w:val="single" w:sz="4" w:space="0" w:color="auto"/>
            </w:tcBorders>
          </w:tcPr>
          <w:p w14:paraId="38DE198D" w14:textId="2DDDBB9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B870BCB" w14:textId="02F8B74C"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6DC2EDB"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6C6A3402" w14:textId="77777777" w:rsidTr="000808D4">
        <w:tc>
          <w:tcPr>
            <w:tcW w:w="1423" w:type="dxa"/>
          </w:tcPr>
          <w:p w14:paraId="458F305B" w14:textId="2E71BA24"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R4-2206935</w:t>
            </w:r>
          </w:p>
        </w:tc>
        <w:tc>
          <w:tcPr>
            <w:tcW w:w="2681" w:type="dxa"/>
          </w:tcPr>
          <w:p w14:paraId="213EE7BB" w14:textId="5BFEB258"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 xml:space="preserve">WF on other RRM requirements for </w:t>
            </w:r>
            <w:proofErr w:type="spellStart"/>
            <w:r w:rsidRPr="000808D4">
              <w:rPr>
                <w:rFonts w:ascii="Times New Roman" w:eastAsiaTheme="minorEastAsia" w:hAnsi="Times New Roman"/>
                <w:sz w:val="16"/>
                <w:szCs w:val="16"/>
                <w:lang w:val="en-US" w:eastAsia="zh-CN"/>
              </w:rPr>
              <w:t>FeMIMO</w:t>
            </w:r>
            <w:proofErr w:type="spellEnd"/>
          </w:p>
        </w:tc>
        <w:tc>
          <w:tcPr>
            <w:tcW w:w="1418" w:type="dxa"/>
          </w:tcPr>
          <w:p w14:paraId="054CAE27" w14:textId="550CCDCF"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69C1D100" w14:textId="6F15886D"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4B7BEE1A"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42AAA11F" w14:textId="77777777" w:rsidTr="000808D4">
        <w:tc>
          <w:tcPr>
            <w:tcW w:w="1423" w:type="dxa"/>
          </w:tcPr>
          <w:p w14:paraId="415A2564" w14:textId="674050FE"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R4-2206936</w:t>
            </w:r>
          </w:p>
        </w:tc>
        <w:tc>
          <w:tcPr>
            <w:tcW w:w="2681" w:type="dxa"/>
          </w:tcPr>
          <w:p w14:paraId="3A594020" w14:textId="297015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Reply LS on L1-RSRP measurement behaviour when SSBs associated with different PCIs overlap</w:t>
            </w:r>
          </w:p>
        </w:tc>
        <w:tc>
          <w:tcPr>
            <w:tcW w:w="1418" w:type="dxa"/>
          </w:tcPr>
          <w:p w14:paraId="0CFDDA74" w14:textId="4BF42D01"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01B24AEB" w14:textId="281FA766"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FF0C462"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21F6ABED" w14:textId="77777777" w:rsidTr="000808D4">
        <w:tc>
          <w:tcPr>
            <w:tcW w:w="1423" w:type="dxa"/>
          </w:tcPr>
          <w:p w14:paraId="7FC78C71" w14:textId="1C846BCA"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R4-2206937</w:t>
            </w:r>
          </w:p>
        </w:tc>
        <w:tc>
          <w:tcPr>
            <w:tcW w:w="2681" w:type="dxa"/>
          </w:tcPr>
          <w:p w14:paraId="2563CA5B" w14:textId="7FD43D21"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808D4">
              <w:rPr>
                <w:rFonts w:ascii="Times New Roman" w:eastAsiaTheme="minorEastAsia" w:hAnsi="Times New Roman"/>
                <w:sz w:val="16"/>
                <w:szCs w:val="16"/>
                <w:lang w:val="en-US" w:eastAsia="zh-CN"/>
              </w:rPr>
              <w:t>DraftCR</w:t>
            </w:r>
            <w:proofErr w:type="spellEnd"/>
            <w:r w:rsidRPr="000808D4">
              <w:rPr>
                <w:rFonts w:ascii="Times New Roman" w:eastAsiaTheme="minorEastAsia" w:hAnsi="Times New Roman"/>
                <w:sz w:val="16"/>
                <w:szCs w:val="16"/>
                <w:lang w:val="en-US" w:eastAsia="zh-CN"/>
              </w:rPr>
              <w:t xml:space="preserve"> on Introduction of L1-RSRP measurements on NSC for Rel-17 </w:t>
            </w:r>
            <w:proofErr w:type="spellStart"/>
            <w:r w:rsidRPr="000808D4">
              <w:rPr>
                <w:rFonts w:ascii="Times New Roman" w:eastAsiaTheme="minorEastAsia" w:hAnsi="Times New Roman"/>
                <w:sz w:val="16"/>
                <w:szCs w:val="16"/>
                <w:lang w:val="en-US" w:eastAsia="zh-CN"/>
              </w:rPr>
              <w:t>FeMIMO</w:t>
            </w:r>
            <w:proofErr w:type="spellEnd"/>
          </w:p>
        </w:tc>
        <w:tc>
          <w:tcPr>
            <w:tcW w:w="1418" w:type="dxa"/>
          </w:tcPr>
          <w:p w14:paraId="0056CFEB" w14:textId="0C3A1294"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Pr>
          <w:p w14:paraId="1D730918" w14:textId="6165B9D0"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6130A354"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2F1C198E" w14:textId="77777777" w:rsidTr="000808D4">
        <w:tc>
          <w:tcPr>
            <w:tcW w:w="1423" w:type="dxa"/>
          </w:tcPr>
          <w:p w14:paraId="0F2E77D8" w14:textId="20DB964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R4-2206938</w:t>
            </w:r>
          </w:p>
        </w:tc>
        <w:tc>
          <w:tcPr>
            <w:tcW w:w="2681" w:type="dxa"/>
          </w:tcPr>
          <w:p w14:paraId="04B85DA8" w14:textId="32A9043D"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Inter-cell L1-RSRP measurements</w:t>
            </w:r>
          </w:p>
        </w:tc>
        <w:tc>
          <w:tcPr>
            <w:tcW w:w="1418" w:type="dxa"/>
          </w:tcPr>
          <w:p w14:paraId="2FEDB4BF" w14:textId="19147945"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Apple</w:t>
            </w:r>
          </w:p>
        </w:tc>
        <w:tc>
          <w:tcPr>
            <w:tcW w:w="2409" w:type="dxa"/>
          </w:tcPr>
          <w:p w14:paraId="4D3BDE80" w14:textId="16963E8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0CD3A98C"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10AF1878" w14:textId="77777777" w:rsidTr="000808D4">
        <w:tc>
          <w:tcPr>
            <w:tcW w:w="1423" w:type="dxa"/>
          </w:tcPr>
          <w:p w14:paraId="640D312E" w14:textId="4AC20C72"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R4-2206939</w:t>
            </w:r>
          </w:p>
        </w:tc>
        <w:tc>
          <w:tcPr>
            <w:tcW w:w="2681" w:type="dxa"/>
          </w:tcPr>
          <w:p w14:paraId="69248E52" w14:textId="028DD946"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L1-RSRP measurement requirements for inter-cell BM in R17</w:t>
            </w:r>
          </w:p>
        </w:tc>
        <w:tc>
          <w:tcPr>
            <w:tcW w:w="1418" w:type="dxa"/>
          </w:tcPr>
          <w:p w14:paraId="3A74CD1C" w14:textId="16D4FB91"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2DED8589" w14:textId="1CE96BF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0C28B4DC"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7E3B3BE5" w14:textId="77777777" w:rsidTr="000808D4">
        <w:tc>
          <w:tcPr>
            <w:tcW w:w="1423" w:type="dxa"/>
          </w:tcPr>
          <w:p w14:paraId="284A5E14" w14:textId="79B3A36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R4-2206940</w:t>
            </w:r>
          </w:p>
        </w:tc>
        <w:tc>
          <w:tcPr>
            <w:tcW w:w="2681" w:type="dxa"/>
          </w:tcPr>
          <w:p w14:paraId="4807FEBB" w14:textId="2F7AD57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CR for measurement restriction and scheduling availability for inter cell L1-RSRP measurement in R17</w:t>
            </w:r>
          </w:p>
        </w:tc>
        <w:tc>
          <w:tcPr>
            <w:tcW w:w="1418" w:type="dxa"/>
          </w:tcPr>
          <w:p w14:paraId="75C42120" w14:textId="165B5C9E"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MediaTek</w:t>
            </w:r>
          </w:p>
        </w:tc>
        <w:tc>
          <w:tcPr>
            <w:tcW w:w="2409" w:type="dxa"/>
          </w:tcPr>
          <w:p w14:paraId="0037B6A0" w14:textId="41E032B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7465BE1C"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536BD649" w14:textId="77777777" w:rsidTr="000808D4">
        <w:tc>
          <w:tcPr>
            <w:tcW w:w="1423" w:type="dxa"/>
          </w:tcPr>
          <w:p w14:paraId="4175B4DB" w14:textId="2AE97F44"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R4-2206941</w:t>
            </w:r>
          </w:p>
        </w:tc>
        <w:tc>
          <w:tcPr>
            <w:tcW w:w="2681" w:type="dxa"/>
          </w:tcPr>
          <w:p w14:paraId="5BA8085A" w14:textId="6E6B465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0808D4">
              <w:rPr>
                <w:rFonts w:ascii="Times New Roman" w:eastAsiaTheme="minorEastAsia" w:hAnsi="Times New Roman"/>
                <w:sz w:val="16"/>
                <w:szCs w:val="16"/>
                <w:lang w:val="en-US" w:eastAsia="zh-CN"/>
              </w:rPr>
              <w:t>DraftCR</w:t>
            </w:r>
            <w:proofErr w:type="spellEnd"/>
            <w:r w:rsidRPr="000808D4">
              <w:rPr>
                <w:rFonts w:ascii="Times New Roman" w:eastAsiaTheme="minorEastAsia" w:hAnsi="Times New Roman"/>
                <w:sz w:val="16"/>
                <w:szCs w:val="16"/>
                <w:lang w:val="en-US" w:eastAsia="zh-CN"/>
              </w:rPr>
              <w:t xml:space="preserve"> on QCL definition for R17 unified TCI</w:t>
            </w:r>
          </w:p>
        </w:tc>
        <w:tc>
          <w:tcPr>
            <w:tcW w:w="1418" w:type="dxa"/>
          </w:tcPr>
          <w:p w14:paraId="585559E2" w14:textId="2475CAA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5D66103C" w14:textId="510712C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F89C589"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28310F4D" w14:textId="77777777" w:rsidTr="000808D4">
        <w:tc>
          <w:tcPr>
            <w:tcW w:w="1423" w:type="dxa"/>
          </w:tcPr>
          <w:p w14:paraId="6B088D3A" w14:textId="4890FF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R4-2206942</w:t>
            </w:r>
          </w:p>
        </w:tc>
        <w:tc>
          <w:tcPr>
            <w:tcW w:w="2681" w:type="dxa"/>
          </w:tcPr>
          <w:p w14:paraId="421EDAB0" w14:textId="47CC460D"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TRP specific BFR and BFR with two CORESET</w:t>
            </w:r>
          </w:p>
        </w:tc>
        <w:tc>
          <w:tcPr>
            <w:tcW w:w="1418" w:type="dxa"/>
          </w:tcPr>
          <w:p w14:paraId="34B86C14" w14:textId="02A831F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Ericsson</w:t>
            </w:r>
          </w:p>
        </w:tc>
        <w:tc>
          <w:tcPr>
            <w:tcW w:w="2409" w:type="dxa"/>
          </w:tcPr>
          <w:p w14:paraId="22170273" w14:textId="1767B316"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67C5BEAE"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5B6E5CF" w14:textId="549AE4E1" w:rsidR="000808D4" w:rsidRDefault="000808D4" w:rsidP="00017C3E">
      <w:pPr>
        <w:rPr>
          <w:lang w:val="en-US"/>
        </w:rPr>
      </w:pPr>
    </w:p>
    <w:p w14:paraId="554B6BCC" w14:textId="77777777" w:rsidR="000808D4" w:rsidRDefault="000808D4" w:rsidP="00017C3E">
      <w:pPr>
        <w:rPr>
          <w:lang w:val="en-US"/>
        </w:rPr>
      </w:pPr>
    </w:p>
    <w:p w14:paraId="43DB5571" w14:textId="687888E5"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64E9DE8D" w14:textId="174067C7" w:rsidR="00663A1B" w:rsidRDefault="00663A1B" w:rsidP="00663A1B">
      <w:pPr>
        <w:rPr>
          <w:rFonts w:ascii="Arial" w:hAnsi="Arial" w:cs="Arial"/>
          <w:b/>
          <w:sz w:val="24"/>
        </w:rPr>
      </w:pPr>
      <w:r>
        <w:rPr>
          <w:rFonts w:ascii="Arial" w:hAnsi="Arial" w:cs="Arial"/>
          <w:b/>
          <w:color w:val="0000FF"/>
          <w:sz w:val="24"/>
          <w:u w:val="thick"/>
        </w:rPr>
        <w:lastRenderedPageBreak/>
        <w:t>R4-2206934</w:t>
      </w:r>
      <w:r w:rsidRPr="00944C49">
        <w:rPr>
          <w:b/>
          <w:lang w:val="en-US" w:eastAsia="zh-CN"/>
        </w:rPr>
        <w:tab/>
      </w:r>
      <w:r w:rsidRPr="00663A1B">
        <w:rPr>
          <w:rFonts w:ascii="Arial" w:hAnsi="Arial" w:cs="Arial"/>
          <w:b/>
          <w:sz w:val="24"/>
        </w:rPr>
        <w:t xml:space="preserve">WF on </w:t>
      </w:r>
      <w:proofErr w:type="spellStart"/>
      <w:r>
        <w:rPr>
          <w:rFonts w:ascii="Arial" w:hAnsi="Arial" w:cs="Arial"/>
          <w:b/>
          <w:sz w:val="24"/>
        </w:rPr>
        <w:t>FeMIMO</w:t>
      </w:r>
      <w:proofErr w:type="spellEnd"/>
      <w:r>
        <w:rPr>
          <w:rFonts w:ascii="Arial" w:hAnsi="Arial" w:cs="Arial"/>
          <w:b/>
          <w:sz w:val="24"/>
        </w:rPr>
        <w:t xml:space="preserve"> </w:t>
      </w:r>
      <w:r w:rsidRPr="00663A1B">
        <w:rPr>
          <w:rFonts w:ascii="Arial" w:hAnsi="Arial" w:cs="Arial"/>
          <w:b/>
          <w:sz w:val="24"/>
        </w:rPr>
        <w:t>RRM requirements for inter-cell beam management</w:t>
      </w:r>
    </w:p>
    <w:p w14:paraId="7B0BA15C" w14:textId="7E19436C" w:rsidR="00663A1B" w:rsidRDefault="00663A1B" w:rsidP="00663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83A33F9"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3BE87A26"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328A78F" w14:textId="172B8E9B" w:rsidR="00663A1B" w:rsidRDefault="00663A1B" w:rsidP="00663A1B">
      <w:pPr>
        <w:rPr>
          <w:rFonts w:ascii="Arial" w:hAnsi="Arial" w:cs="Arial"/>
          <w:b/>
          <w:lang w:val="en-US" w:eastAsia="zh-CN"/>
        </w:rPr>
      </w:pPr>
      <w:r w:rsidRPr="004E4BC5">
        <w:rPr>
          <w:rFonts w:ascii="Arial" w:hAnsi="Arial" w:cs="Arial"/>
          <w:b/>
          <w:lang w:val="en-US" w:eastAsia="zh-CN"/>
        </w:rPr>
        <w:t>Decision:</w:t>
      </w:r>
      <w:r w:rsidRPr="004E4BC5">
        <w:rPr>
          <w:rFonts w:ascii="Arial" w:hAnsi="Arial" w:cs="Arial"/>
          <w:b/>
          <w:lang w:val="en-US" w:eastAsia="zh-CN"/>
        </w:rPr>
        <w:tab/>
      </w:r>
      <w:r w:rsidRPr="004E4BC5">
        <w:rPr>
          <w:rFonts w:ascii="Arial" w:hAnsi="Arial" w:cs="Arial"/>
          <w:b/>
          <w:lang w:val="en-US" w:eastAsia="zh-CN"/>
        </w:rPr>
        <w:tab/>
      </w:r>
      <w:r w:rsidR="00587C40">
        <w:rPr>
          <w:rFonts w:ascii="Arial" w:hAnsi="Arial" w:cs="Arial"/>
          <w:b/>
        </w:rPr>
        <w:t>Revised to R4-220</w:t>
      </w:r>
      <w:r w:rsidR="00587C40">
        <w:rPr>
          <w:rFonts w:ascii="Arial" w:hAnsi="Arial" w:cs="Arial"/>
          <w:b/>
        </w:rPr>
        <w:t>7108</w:t>
      </w:r>
    </w:p>
    <w:p w14:paraId="611A432D" w14:textId="750FEC01" w:rsidR="004E4BC5" w:rsidRDefault="004E4BC5" w:rsidP="004E4BC5">
      <w:pPr>
        <w:rPr>
          <w:rFonts w:ascii="Arial" w:hAnsi="Arial" w:cs="Arial"/>
          <w:b/>
          <w:sz w:val="24"/>
        </w:rPr>
      </w:pPr>
      <w:r>
        <w:rPr>
          <w:rFonts w:ascii="Arial" w:hAnsi="Arial" w:cs="Arial"/>
          <w:b/>
          <w:color w:val="0000FF"/>
          <w:sz w:val="24"/>
          <w:u w:val="thick"/>
        </w:rPr>
        <w:t>R4-2207108</w:t>
      </w:r>
      <w:r w:rsidRPr="00944C49">
        <w:rPr>
          <w:b/>
          <w:lang w:val="en-US" w:eastAsia="zh-CN"/>
        </w:rPr>
        <w:tab/>
      </w:r>
      <w:r w:rsidRPr="00663A1B">
        <w:rPr>
          <w:rFonts w:ascii="Arial" w:hAnsi="Arial" w:cs="Arial"/>
          <w:b/>
          <w:sz w:val="24"/>
        </w:rPr>
        <w:t xml:space="preserve">WF on </w:t>
      </w:r>
      <w:proofErr w:type="spellStart"/>
      <w:r>
        <w:rPr>
          <w:rFonts w:ascii="Arial" w:hAnsi="Arial" w:cs="Arial"/>
          <w:b/>
          <w:sz w:val="24"/>
        </w:rPr>
        <w:t>FeMIMO</w:t>
      </w:r>
      <w:proofErr w:type="spellEnd"/>
      <w:r>
        <w:rPr>
          <w:rFonts w:ascii="Arial" w:hAnsi="Arial" w:cs="Arial"/>
          <w:b/>
          <w:sz w:val="24"/>
        </w:rPr>
        <w:t xml:space="preserve"> </w:t>
      </w:r>
      <w:r w:rsidRPr="00663A1B">
        <w:rPr>
          <w:rFonts w:ascii="Arial" w:hAnsi="Arial" w:cs="Arial"/>
          <w:b/>
          <w:sz w:val="24"/>
        </w:rPr>
        <w:t>RRM requirements for inter-cell beam management</w:t>
      </w:r>
    </w:p>
    <w:p w14:paraId="47900571" w14:textId="77777777" w:rsidR="004E4BC5" w:rsidRDefault="004E4BC5" w:rsidP="004E4B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B2D8FB2" w14:textId="77777777" w:rsidR="004E4BC5" w:rsidRPr="00944C49" w:rsidRDefault="004E4BC5" w:rsidP="004E4BC5">
      <w:pPr>
        <w:rPr>
          <w:rFonts w:ascii="Arial" w:hAnsi="Arial" w:cs="Arial"/>
          <w:b/>
          <w:lang w:val="en-US" w:eastAsia="zh-CN"/>
        </w:rPr>
      </w:pPr>
      <w:r w:rsidRPr="00944C49">
        <w:rPr>
          <w:rFonts w:ascii="Arial" w:hAnsi="Arial" w:cs="Arial"/>
          <w:b/>
          <w:lang w:val="en-US" w:eastAsia="zh-CN"/>
        </w:rPr>
        <w:t xml:space="preserve">Abstract: </w:t>
      </w:r>
    </w:p>
    <w:p w14:paraId="1DEEA317" w14:textId="77777777" w:rsidR="004E4BC5" w:rsidRDefault="004E4BC5" w:rsidP="004E4BC5">
      <w:pPr>
        <w:rPr>
          <w:rFonts w:ascii="Arial" w:hAnsi="Arial" w:cs="Arial"/>
          <w:b/>
          <w:lang w:val="en-US" w:eastAsia="zh-CN"/>
        </w:rPr>
      </w:pPr>
      <w:r w:rsidRPr="00944C49">
        <w:rPr>
          <w:rFonts w:ascii="Arial" w:hAnsi="Arial" w:cs="Arial"/>
          <w:b/>
          <w:lang w:val="en-US" w:eastAsia="zh-CN"/>
        </w:rPr>
        <w:t xml:space="preserve">Discussion: </w:t>
      </w:r>
    </w:p>
    <w:p w14:paraId="66F373E8" w14:textId="17460C98" w:rsidR="004E4BC5" w:rsidRDefault="004E4BC5" w:rsidP="004E4B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A90D8B" w:rsidRPr="00A90D8B">
        <w:rPr>
          <w:rFonts w:ascii="Arial" w:hAnsi="Arial" w:cs="Arial"/>
          <w:b/>
          <w:highlight w:val="green"/>
          <w:lang w:val="en-US" w:eastAsia="zh-CN"/>
        </w:rPr>
        <w:t>Approved.</w:t>
      </w:r>
    </w:p>
    <w:p w14:paraId="1B1E2186" w14:textId="6DF8D543" w:rsidR="00663A1B" w:rsidRDefault="00663A1B" w:rsidP="00663A1B">
      <w:pPr>
        <w:rPr>
          <w:rFonts w:ascii="Arial" w:hAnsi="Arial" w:cs="Arial"/>
          <w:b/>
          <w:lang w:val="en-US" w:eastAsia="zh-CN"/>
        </w:rPr>
      </w:pPr>
    </w:p>
    <w:p w14:paraId="0886EE12" w14:textId="326E3F44" w:rsidR="00663A1B" w:rsidRDefault="00663A1B" w:rsidP="00663A1B">
      <w:pPr>
        <w:rPr>
          <w:rFonts w:ascii="Arial" w:hAnsi="Arial" w:cs="Arial"/>
          <w:b/>
          <w:sz w:val="24"/>
        </w:rPr>
      </w:pPr>
      <w:r>
        <w:rPr>
          <w:rFonts w:ascii="Arial" w:hAnsi="Arial" w:cs="Arial"/>
          <w:b/>
          <w:color w:val="0000FF"/>
          <w:sz w:val="24"/>
          <w:u w:val="thick"/>
        </w:rPr>
        <w:t>R4-2206935</w:t>
      </w:r>
      <w:r w:rsidRPr="00944C49">
        <w:rPr>
          <w:b/>
          <w:lang w:val="en-US" w:eastAsia="zh-CN"/>
        </w:rPr>
        <w:tab/>
      </w:r>
      <w:r w:rsidRPr="00663A1B">
        <w:rPr>
          <w:rFonts w:ascii="Arial" w:hAnsi="Arial" w:cs="Arial"/>
          <w:b/>
          <w:sz w:val="24"/>
        </w:rPr>
        <w:t xml:space="preserve">WF on other RRM requirements for </w:t>
      </w:r>
      <w:proofErr w:type="spellStart"/>
      <w:r w:rsidRPr="00663A1B">
        <w:rPr>
          <w:rFonts w:ascii="Arial" w:hAnsi="Arial" w:cs="Arial"/>
          <w:b/>
          <w:sz w:val="24"/>
        </w:rPr>
        <w:t>FeMIMO</w:t>
      </w:r>
      <w:proofErr w:type="spellEnd"/>
    </w:p>
    <w:p w14:paraId="3B67D0C7" w14:textId="751CB448" w:rsidR="00663A1B" w:rsidRDefault="00663A1B" w:rsidP="00663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63A1B">
        <w:rPr>
          <w:i/>
        </w:rPr>
        <w:t>Huawei</w:t>
      </w:r>
    </w:p>
    <w:p w14:paraId="18C12A87"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589346A"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E1A6565" w14:textId="37A8F8EA"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4C2210" w:rsidRPr="000D26CA">
        <w:rPr>
          <w:rFonts w:ascii="Arial" w:hAnsi="Arial" w:cs="Arial"/>
          <w:b/>
          <w:highlight w:val="green"/>
          <w:lang w:val="en-US" w:eastAsia="zh-CN"/>
        </w:rPr>
        <w:t>Approved.</w:t>
      </w:r>
    </w:p>
    <w:p w14:paraId="32D95365" w14:textId="56610D6D" w:rsidR="00663A1B" w:rsidRDefault="00663A1B" w:rsidP="00663A1B">
      <w:pPr>
        <w:rPr>
          <w:rFonts w:ascii="Arial" w:hAnsi="Arial" w:cs="Arial"/>
          <w:b/>
          <w:lang w:val="en-US" w:eastAsia="zh-CN"/>
        </w:rPr>
      </w:pPr>
    </w:p>
    <w:p w14:paraId="7CFBC5E8" w14:textId="0C358AB0" w:rsidR="00663A1B" w:rsidRDefault="00663A1B" w:rsidP="00663A1B">
      <w:pPr>
        <w:rPr>
          <w:rFonts w:ascii="Arial" w:hAnsi="Arial" w:cs="Arial"/>
          <w:b/>
          <w:sz w:val="24"/>
        </w:rPr>
      </w:pPr>
      <w:r>
        <w:rPr>
          <w:rFonts w:ascii="Arial" w:hAnsi="Arial" w:cs="Arial"/>
          <w:b/>
          <w:color w:val="0000FF"/>
          <w:sz w:val="24"/>
          <w:u w:val="thick"/>
        </w:rPr>
        <w:t>R4-2206936</w:t>
      </w:r>
      <w:r w:rsidRPr="00944C49">
        <w:rPr>
          <w:b/>
          <w:lang w:val="en-US" w:eastAsia="zh-CN"/>
        </w:rPr>
        <w:tab/>
      </w:r>
      <w:r w:rsidRPr="00663A1B">
        <w:rPr>
          <w:rFonts w:ascii="Arial" w:hAnsi="Arial" w:cs="Arial"/>
          <w:b/>
          <w:sz w:val="24"/>
        </w:rPr>
        <w:t>Reply LS on L1-RSRP measurement behaviour when SSBs associated with different PCIs overlap</w:t>
      </w:r>
    </w:p>
    <w:p w14:paraId="7C391502" w14:textId="2D2F5CC4" w:rsidR="00663A1B" w:rsidRDefault="00663A1B" w:rsidP="00663A1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073BF01"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37337AB"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7581174" w14:textId="77777777" w:rsidR="00FA3134" w:rsidRDefault="00FA3134" w:rsidP="00FA313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D26CA">
        <w:rPr>
          <w:rFonts w:ascii="Arial" w:hAnsi="Arial" w:cs="Arial"/>
          <w:b/>
          <w:highlight w:val="green"/>
          <w:lang w:val="en-US" w:eastAsia="zh-CN"/>
        </w:rPr>
        <w:t>Approved.</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w:t>
            </w:r>
            <w:proofErr w:type="gramStart"/>
            <w:r w:rsidRPr="00D81C63">
              <w:rPr>
                <w:sz w:val="16"/>
                <w:szCs w:val="16"/>
                <w:lang w:val="en-US" w:eastAsia="en-US"/>
              </w:rPr>
              <w:t xml:space="preserve">NR  </w:t>
            </w:r>
            <w:proofErr w:type="spellStart"/>
            <w:r w:rsidRPr="00D81C63">
              <w:rPr>
                <w:sz w:val="16"/>
                <w:szCs w:val="16"/>
                <w:lang w:val="en-US" w:eastAsia="en-US"/>
              </w:rPr>
              <w:t>feMIMO</w:t>
            </w:r>
            <w:proofErr w:type="spellEnd"/>
            <w:proofErr w:type="gram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lastRenderedPageBreak/>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34E9DECA" w:rsidR="00D81C63" w:rsidRDefault="003D18C6" w:rsidP="00D81C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R4-2207081 (from R4-2206783).</w:t>
      </w:r>
    </w:p>
    <w:p w14:paraId="6D08B4ED" w14:textId="3C8896D8" w:rsidR="003D18C6" w:rsidRPr="00766996" w:rsidRDefault="003D18C6" w:rsidP="003D18C6">
      <w:pPr>
        <w:rPr>
          <w:rFonts w:ascii="Arial" w:hAnsi="Arial" w:cs="Arial"/>
          <w:b/>
          <w:sz w:val="24"/>
          <w:lang w:val="en-US"/>
        </w:rPr>
      </w:pPr>
      <w:r>
        <w:rPr>
          <w:rFonts w:ascii="Arial" w:hAnsi="Arial" w:cs="Arial"/>
          <w:b/>
          <w:color w:val="0000FF"/>
          <w:sz w:val="24"/>
          <w:u w:val="thick"/>
        </w:rPr>
        <w:t>R4-2207081</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0211DC04"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023238EF"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5BBED422"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42DD0CBD" w14:textId="49C54B2D" w:rsidR="003D18C6" w:rsidRDefault="00F83EA9"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ED0454" w14:textId="77777777" w:rsidR="00D81C63" w:rsidRDefault="00D81C63" w:rsidP="00D81C63">
      <w:pPr>
        <w:rPr>
          <w:lang w:val="en-US"/>
        </w:rPr>
      </w:pPr>
    </w:p>
    <w:p w14:paraId="17A05628" w14:textId="77777777"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7D1608BB" w14:textId="77777777" w:rsidR="002C5B7D" w:rsidRPr="00EC4A0A" w:rsidRDefault="002C5B7D" w:rsidP="002C5B7D">
      <w:pPr>
        <w:spacing w:line="252" w:lineRule="auto"/>
        <w:rPr>
          <w:u w:val="single"/>
        </w:rPr>
      </w:pPr>
      <w:r>
        <w:rPr>
          <w:u w:val="single"/>
        </w:rPr>
        <w:t>Key open issues</w:t>
      </w:r>
    </w:p>
    <w:p w14:paraId="5334188D" w14:textId="77777777" w:rsidR="003F6171" w:rsidRPr="003F6171" w:rsidRDefault="003F6171" w:rsidP="003F6171">
      <w:pPr>
        <w:pStyle w:val="ListParagraph"/>
        <w:numPr>
          <w:ilvl w:val="0"/>
          <w:numId w:val="10"/>
        </w:numPr>
        <w:spacing w:line="252" w:lineRule="auto"/>
        <w:rPr>
          <w:bCs/>
        </w:rPr>
      </w:pPr>
      <w:r w:rsidRPr="003F6171">
        <w:rPr>
          <w:bCs/>
        </w:rPr>
        <w:t>Topic #1: Unified TCI (10.19.3.1)</w:t>
      </w:r>
    </w:p>
    <w:p w14:paraId="109EAD4C" w14:textId="77777777" w:rsidR="003F6171" w:rsidRPr="003F6171" w:rsidRDefault="003F6171" w:rsidP="003F6171">
      <w:pPr>
        <w:pStyle w:val="ListParagraph"/>
        <w:numPr>
          <w:ilvl w:val="1"/>
          <w:numId w:val="10"/>
        </w:numPr>
        <w:spacing w:line="252" w:lineRule="auto"/>
        <w:rPr>
          <w:bCs/>
        </w:rPr>
      </w:pPr>
      <w:r w:rsidRPr="003F6171">
        <w:rPr>
          <w:bCs/>
        </w:rPr>
        <w:t>Sub-topic 1-1: Definition of beam alignment</w:t>
      </w:r>
    </w:p>
    <w:p w14:paraId="326AE872" w14:textId="77777777" w:rsidR="003F6171" w:rsidRPr="003F6171" w:rsidRDefault="003F6171" w:rsidP="003F6171">
      <w:pPr>
        <w:pStyle w:val="ListParagraph"/>
        <w:numPr>
          <w:ilvl w:val="1"/>
          <w:numId w:val="10"/>
        </w:numPr>
        <w:spacing w:line="252" w:lineRule="auto"/>
        <w:rPr>
          <w:bCs/>
        </w:rPr>
      </w:pPr>
      <w:r w:rsidRPr="003F6171">
        <w:rPr>
          <w:bCs/>
        </w:rPr>
        <w:t>Sub-topic 1-2 Switching delay requirements for serving cell</w:t>
      </w:r>
    </w:p>
    <w:p w14:paraId="4A641ADB" w14:textId="77777777" w:rsidR="003F6171" w:rsidRPr="003F6171" w:rsidRDefault="003F6171" w:rsidP="003F6171">
      <w:pPr>
        <w:pStyle w:val="ListParagraph"/>
        <w:numPr>
          <w:ilvl w:val="1"/>
          <w:numId w:val="10"/>
        </w:numPr>
        <w:spacing w:line="252" w:lineRule="auto"/>
        <w:rPr>
          <w:bCs/>
        </w:rPr>
      </w:pPr>
      <w:r w:rsidRPr="003F6171">
        <w:rPr>
          <w:bCs/>
        </w:rPr>
        <w:t>Sub-topic 1-3 Switching delay requirements when SSB is associated with cell with different PCI</w:t>
      </w:r>
    </w:p>
    <w:p w14:paraId="7D671B4C" w14:textId="77777777" w:rsidR="003F6171" w:rsidRPr="003F6171" w:rsidRDefault="003F6171" w:rsidP="003F6171">
      <w:pPr>
        <w:pStyle w:val="ListParagraph"/>
        <w:numPr>
          <w:ilvl w:val="1"/>
          <w:numId w:val="10"/>
        </w:numPr>
        <w:spacing w:line="252" w:lineRule="auto"/>
        <w:rPr>
          <w:bCs/>
        </w:rPr>
      </w:pPr>
      <w:r w:rsidRPr="003F6171">
        <w:rPr>
          <w:bCs/>
        </w:rPr>
        <w:t>Sub-topic 1-4 Delay requirements for common TCI state switching in CA case</w:t>
      </w:r>
    </w:p>
    <w:p w14:paraId="778F2758" w14:textId="77777777" w:rsidR="003F6171" w:rsidRPr="003F6171" w:rsidRDefault="003F6171" w:rsidP="003F6171">
      <w:pPr>
        <w:pStyle w:val="ListParagraph"/>
        <w:numPr>
          <w:ilvl w:val="1"/>
          <w:numId w:val="10"/>
        </w:numPr>
        <w:spacing w:line="252" w:lineRule="auto"/>
        <w:rPr>
          <w:bCs/>
        </w:rPr>
      </w:pPr>
      <w:r w:rsidRPr="003F6171">
        <w:rPr>
          <w:bCs/>
        </w:rPr>
        <w:t>Sub-topic 1-5 Requirements for PL-RS switching delay indicated by unified TCI</w:t>
      </w:r>
    </w:p>
    <w:p w14:paraId="49E55B2C" w14:textId="77777777" w:rsidR="003F6171" w:rsidRPr="003F6171" w:rsidRDefault="003F6171" w:rsidP="003F6171">
      <w:pPr>
        <w:pStyle w:val="ListParagraph"/>
        <w:numPr>
          <w:ilvl w:val="1"/>
          <w:numId w:val="10"/>
        </w:numPr>
        <w:spacing w:line="252" w:lineRule="auto"/>
        <w:rPr>
          <w:bCs/>
        </w:rPr>
      </w:pPr>
      <w:r w:rsidRPr="003F6171">
        <w:rPr>
          <w:bCs/>
        </w:rPr>
        <w:t>Sub-topic 1-6 TCI state list update delay</w:t>
      </w:r>
    </w:p>
    <w:p w14:paraId="0081F85E" w14:textId="63AE5E93" w:rsidR="002C5B7D" w:rsidRDefault="002C5B7D" w:rsidP="002C5B7D">
      <w:pPr>
        <w:spacing w:line="252" w:lineRule="auto"/>
        <w:rPr>
          <w:bCs/>
        </w:rPr>
      </w:pPr>
    </w:p>
    <w:p w14:paraId="5418B4E1" w14:textId="52DFFFD7" w:rsidR="00C02BBE" w:rsidRDefault="00C02BBE" w:rsidP="00C950B3">
      <w:pPr>
        <w:spacing w:line="252" w:lineRule="auto"/>
        <w:rPr>
          <w:bCs/>
        </w:rPr>
      </w:pPr>
    </w:p>
    <w:p w14:paraId="42A488B5" w14:textId="77777777" w:rsidR="00C02BBE" w:rsidRPr="00C02BBE" w:rsidRDefault="00C02BBE" w:rsidP="00C02BBE">
      <w:pPr>
        <w:spacing w:after="120"/>
        <w:rPr>
          <w:b/>
          <w:bCs/>
          <w:u w:val="single"/>
        </w:rPr>
      </w:pPr>
      <w:r w:rsidRPr="00C02BBE">
        <w:rPr>
          <w:b/>
          <w:bCs/>
          <w:u w:val="single"/>
        </w:rPr>
        <w:t>Sub-topic 1-3 Switching delay requirements when SSB is associated with cell with different PCI</w:t>
      </w:r>
    </w:p>
    <w:p w14:paraId="3D1D4DD0" w14:textId="77777777" w:rsidR="00C02BBE" w:rsidRPr="00C02BBE" w:rsidRDefault="00C02BBE" w:rsidP="00C02BBE">
      <w:pPr>
        <w:spacing w:after="120"/>
        <w:rPr>
          <w:rFonts w:eastAsiaTheme="minorHAnsi"/>
          <w:u w:val="single"/>
          <w:lang w:val="en-US"/>
        </w:rPr>
      </w:pPr>
      <w:r w:rsidRPr="00C02BBE">
        <w:rPr>
          <w:u w:val="single"/>
        </w:rPr>
        <w:t>Issue 1-3-1 Known cell condition for TCI state switch associated with different PCI</w:t>
      </w:r>
    </w:p>
    <w:p w14:paraId="283EF809"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397336EC" w14:textId="77777777" w:rsidR="00425945" w:rsidRPr="00425945" w:rsidRDefault="00425945" w:rsidP="00425945">
      <w:pPr>
        <w:pStyle w:val="ListParagraph"/>
        <w:numPr>
          <w:ilvl w:val="1"/>
          <w:numId w:val="10"/>
        </w:numPr>
        <w:spacing w:line="252" w:lineRule="auto"/>
        <w:rPr>
          <w:bCs/>
        </w:rPr>
      </w:pPr>
      <w:r w:rsidRPr="00425945">
        <w:rPr>
          <w:bCs/>
        </w:rPr>
        <w:t>Option 1(Samsung, ZTE):</w:t>
      </w:r>
    </w:p>
    <w:p w14:paraId="140EC039"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14F0FEEF"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7C70E173"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1185F5B0" w14:textId="7826766B" w:rsidR="00425945" w:rsidRPr="00425945" w:rsidRDefault="00425945" w:rsidP="00425945">
      <w:pPr>
        <w:pStyle w:val="ListParagraph"/>
        <w:numPr>
          <w:ilvl w:val="1"/>
          <w:numId w:val="10"/>
        </w:numPr>
        <w:spacing w:line="252" w:lineRule="auto"/>
        <w:rPr>
          <w:bCs/>
        </w:rPr>
      </w:pPr>
      <w:r w:rsidRPr="00425945">
        <w:rPr>
          <w:bCs/>
        </w:rPr>
        <w:t>Option 1a</w:t>
      </w:r>
      <w:r>
        <w:rPr>
          <w:bCs/>
        </w:rPr>
        <w:t xml:space="preserve"> </w:t>
      </w:r>
      <w:r w:rsidRPr="00425945">
        <w:rPr>
          <w:bCs/>
        </w:rPr>
        <w:t>(Nokia):</w:t>
      </w:r>
    </w:p>
    <w:p w14:paraId="5B2F0C9F"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370405A1"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3058D179"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5A68DC95"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w:t>
      </w:r>
    </w:p>
    <w:p w14:paraId="03E320DE" w14:textId="77777777" w:rsidR="00425945" w:rsidRPr="00425945" w:rsidRDefault="00425945" w:rsidP="00425945">
      <w:pPr>
        <w:pStyle w:val="ListParagraph"/>
        <w:numPr>
          <w:ilvl w:val="1"/>
          <w:numId w:val="10"/>
        </w:numPr>
        <w:spacing w:line="252" w:lineRule="auto"/>
        <w:rPr>
          <w:bCs/>
        </w:rPr>
      </w:pPr>
      <w:r w:rsidRPr="00425945">
        <w:rPr>
          <w:bCs/>
        </w:rPr>
        <w:t>Option 2(vivo, ZTE):</w:t>
      </w:r>
    </w:p>
    <w:p w14:paraId="3B7084DE" w14:textId="77777777" w:rsidR="00425945" w:rsidRPr="00425945" w:rsidRDefault="00425945" w:rsidP="00425945">
      <w:pPr>
        <w:pStyle w:val="ListParagraph"/>
        <w:numPr>
          <w:ilvl w:val="2"/>
          <w:numId w:val="10"/>
        </w:numPr>
        <w:spacing w:line="252" w:lineRule="auto"/>
        <w:rPr>
          <w:bCs/>
        </w:rPr>
      </w:pPr>
      <w:r w:rsidRPr="00425945">
        <w:rPr>
          <w:bCs/>
        </w:rPr>
        <w:t>If the cell with PCI different from a serving cell meets the known condition specified for inter-cell beam measurements (Apple, Intel)</w:t>
      </w:r>
    </w:p>
    <w:p w14:paraId="66A61688" w14:textId="77777777" w:rsidR="00425945" w:rsidRPr="00425945" w:rsidRDefault="00425945" w:rsidP="00425945">
      <w:pPr>
        <w:pStyle w:val="ListParagraph"/>
        <w:numPr>
          <w:ilvl w:val="2"/>
          <w:numId w:val="10"/>
        </w:numPr>
        <w:spacing w:line="252" w:lineRule="auto"/>
        <w:rPr>
          <w:bCs/>
        </w:rPr>
      </w:pPr>
      <w:r w:rsidRPr="00425945">
        <w:rPr>
          <w:bCs/>
        </w:rPr>
        <w:t>UE need to check whether the ‘cell with different PCI’ is known before checking whether the TCI state is known.</w:t>
      </w:r>
    </w:p>
    <w:p w14:paraId="0CBB501A" w14:textId="77777777" w:rsidR="00425945" w:rsidRPr="00425945" w:rsidRDefault="00425945" w:rsidP="00425945">
      <w:pPr>
        <w:pStyle w:val="ListParagraph"/>
        <w:numPr>
          <w:ilvl w:val="2"/>
          <w:numId w:val="10"/>
        </w:numPr>
        <w:spacing w:line="252" w:lineRule="auto"/>
        <w:rPr>
          <w:bCs/>
        </w:rPr>
      </w:pPr>
      <w:r w:rsidRPr="00425945">
        <w:rPr>
          <w:bCs/>
        </w:rPr>
        <w:lastRenderedPageBreak/>
        <w:t>update bullet 2 of known condition for inter-cell beam measurement as</w:t>
      </w:r>
    </w:p>
    <w:p w14:paraId="08FCB01E" w14:textId="77777777" w:rsidR="00425945" w:rsidRPr="00425945" w:rsidRDefault="00425945" w:rsidP="008100C9">
      <w:pPr>
        <w:pStyle w:val="ListParagraph"/>
        <w:numPr>
          <w:ilvl w:val="3"/>
          <w:numId w:val="10"/>
        </w:numPr>
        <w:spacing w:line="252" w:lineRule="auto"/>
        <w:rPr>
          <w:bCs/>
        </w:rPr>
      </w:pPr>
      <w:r w:rsidRPr="00425945">
        <w:rPr>
          <w:bCs/>
        </w:rPr>
        <w:t>after the corresponding cells configured for L1 measurements meet the detectable condition in 9.2.2 for [X=5] seconds, and exact value of X can be further discussed.</w:t>
      </w:r>
    </w:p>
    <w:p w14:paraId="60FD2AFD" w14:textId="77777777" w:rsidR="00425945" w:rsidRPr="00425945" w:rsidRDefault="00425945" w:rsidP="00425945">
      <w:pPr>
        <w:pStyle w:val="ListParagraph"/>
        <w:numPr>
          <w:ilvl w:val="1"/>
          <w:numId w:val="10"/>
        </w:numPr>
        <w:spacing w:line="252" w:lineRule="auto"/>
        <w:rPr>
          <w:bCs/>
        </w:rPr>
      </w:pPr>
      <w:r w:rsidRPr="00425945">
        <w:rPr>
          <w:bCs/>
        </w:rPr>
        <w:t>Option 3(MTK, Huawei):</w:t>
      </w:r>
    </w:p>
    <w:p w14:paraId="6B671FAC" w14:textId="77777777" w:rsidR="00425945" w:rsidRPr="00425945" w:rsidRDefault="00425945" w:rsidP="00425945">
      <w:pPr>
        <w:pStyle w:val="ListParagraph"/>
        <w:numPr>
          <w:ilvl w:val="2"/>
          <w:numId w:val="10"/>
        </w:numPr>
        <w:spacing w:line="252" w:lineRule="auto"/>
        <w:rPr>
          <w:bCs/>
        </w:rPr>
      </w:pPr>
      <w:r w:rsidRPr="00425945">
        <w:rPr>
          <w:bCs/>
        </w:rPr>
        <w:t>The BWPs of serving cell and non-serving cell are the same</w:t>
      </w:r>
    </w:p>
    <w:p w14:paraId="6E36FBAC"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 FFS: [X] for the valid L1-RSRP report and the value can follow the conclusion in inter-cell beam management.</w:t>
      </w:r>
    </w:p>
    <w:p w14:paraId="4E61EECB" w14:textId="77777777" w:rsidR="00425945" w:rsidRPr="00425945" w:rsidRDefault="00425945" w:rsidP="00425945">
      <w:pPr>
        <w:pStyle w:val="ListParagraph"/>
        <w:numPr>
          <w:ilvl w:val="1"/>
          <w:numId w:val="10"/>
        </w:numPr>
        <w:spacing w:line="252" w:lineRule="auto"/>
        <w:rPr>
          <w:bCs/>
        </w:rPr>
      </w:pPr>
      <w:r w:rsidRPr="00425945">
        <w:rPr>
          <w:bCs/>
        </w:rPr>
        <w:t>Option 4(Ericsson):</w:t>
      </w:r>
    </w:p>
    <w:p w14:paraId="1E12BE96" w14:textId="29DF9380" w:rsidR="00425945" w:rsidRDefault="00425945" w:rsidP="00425945">
      <w:pPr>
        <w:pStyle w:val="ListParagraph"/>
        <w:numPr>
          <w:ilvl w:val="2"/>
          <w:numId w:val="10"/>
        </w:numPr>
        <w:spacing w:line="252" w:lineRule="auto"/>
        <w:rPr>
          <w:bCs/>
        </w:rPr>
      </w:pPr>
      <w:r w:rsidRPr="00425945">
        <w:rPr>
          <w:bCs/>
        </w:rPr>
        <w:t xml:space="preserve">TCI state is known if UE transmits valid L1-RSRP measurement report for the non-serving cell within [X] </w:t>
      </w:r>
      <w:proofErr w:type="spellStart"/>
      <w:r w:rsidRPr="00425945">
        <w:rPr>
          <w:bCs/>
        </w:rPr>
        <w:t>ms</w:t>
      </w:r>
      <w:proofErr w:type="spellEnd"/>
      <w:r w:rsidRPr="00425945">
        <w:rPr>
          <w:bCs/>
        </w:rPr>
        <w:t xml:space="preserve"> before the TCI state is switched. X is FFS.   </w:t>
      </w:r>
    </w:p>
    <w:p w14:paraId="534BF64B" w14:textId="68B6EA1A" w:rsidR="00E60DD8" w:rsidRPr="00C02BBE" w:rsidRDefault="00C02FF1" w:rsidP="00E60DD8">
      <w:pPr>
        <w:pStyle w:val="ListParagraph"/>
        <w:numPr>
          <w:ilvl w:val="0"/>
          <w:numId w:val="10"/>
        </w:numPr>
        <w:spacing w:line="252" w:lineRule="auto"/>
        <w:ind w:left="644"/>
        <w:rPr>
          <w:bCs/>
        </w:rPr>
      </w:pPr>
      <w:r>
        <w:rPr>
          <w:bCs/>
        </w:rPr>
        <w:t>Moderator WF</w:t>
      </w:r>
    </w:p>
    <w:p w14:paraId="6D6EC391" w14:textId="4A0BEB03" w:rsidR="006841D6" w:rsidRPr="00E60DD8" w:rsidRDefault="006841D6" w:rsidP="00E60DD8">
      <w:pPr>
        <w:pStyle w:val="ListParagraph"/>
        <w:numPr>
          <w:ilvl w:val="1"/>
          <w:numId w:val="10"/>
        </w:numPr>
        <w:spacing w:line="252" w:lineRule="auto"/>
        <w:rPr>
          <w:bCs/>
        </w:rPr>
      </w:pPr>
      <w:r w:rsidRPr="00E60DD8">
        <w:rPr>
          <w:bCs/>
        </w:rPr>
        <w:t>Option 1</w:t>
      </w:r>
      <w:r w:rsidR="00BD566D">
        <w:rPr>
          <w:bCs/>
        </w:rPr>
        <w:t xml:space="preserve"> (MTK</w:t>
      </w:r>
      <w:r w:rsidR="00DF6E58">
        <w:rPr>
          <w:bCs/>
        </w:rPr>
        <w:t>, Samsung</w:t>
      </w:r>
      <w:r w:rsidR="00BD566D">
        <w:rPr>
          <w:bCs/>
        </w:rPr>
        <w:t>)</w:t>
      </w:r>
      <w:r w:rsidRPr="00E60DD8">
        <w:rPr>
          <w:bCs/>
        </w:rPr>
        <w:t>:</w:t>
      </w:r>
    </w:p>
    <w:p w14:paraId="4D519314" w14:textId="77777777" w:rsidR="006841D6" w:rsidRPr="00E60DD8" w:rsidRDefault="006841D6" w:rsidP="00E60DD8">
      <w:pPr>
        <w:pStyle w:val="ListParagraph"/>
        <w:numPr>
          <w:ilvl w:val="2"/>
          <w:numId w:val="10"/>
        </w:numPr>
        <w:spacing w:line="252" w:lineRule="auto"/>
        <w:rPr>
          <w:bCs/>
        </w:rPr>
      </w:pPr>
      <w:r w:rsidRPr="00E60DD8">
        <w:rPr>
          <w:bCs/>
        </w:rPr>
        <w:t xml:space="preserve">Active BWP of cell with different PCI shall be equal to BWP of serving cell, SCS between cell with different PCI and serving cell shall the same </w:t>
      </w:r>
    </w:p>
    <w:p w14:paraId="4D84346A" w14:textId="77777777" w:rsidR="006841D6" w:rsidRPr="00E60DD8" w:rsidRDefault="006841D6" w:rsidP="00E60DD8">
      <w:pPr>
        <w:pStyle w:val="ListParagraph"/>
        <w:numPr>
          <w:ilvl w:val="2"/>
          <w:numId w:val="10"/>
        </w:numPr>
        <w:spacing w:line="252" w:lineRule="auto"/>
        <w:rPr>
          <w:bCs/>
        </w:rPr>
      </w:pPr>
      <w:r w:rsidRPr="00E60DD8">
        <w:rPr>
          <w:bCs/>
        </w:rPr>
        <w:t xml:space="preserve">Timing offset between SC and NSC are within CP </w:t>
      </w:r>
    </w:p>
    <w:p w14:paraId="63DBB1A7"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w:t>
      </w:r>
    </w:p>
    <w:p w14:paraId="7E3B4A20" w14:textId="5771B37A" w:rsidR="006841D6" w:rsidRPr="00E60DD8" w:rsidRDefault="006841D6" w:rsidP="00E60DD8">
      <w:pPr>
        <w:pStyle w:val="ListParagraph"/>
        <w:numPr>
          <w:ilvl w:val="1"/>
          <w:numId w:val="10"/>
        </w:numPr>
        <w:spacing w:line="252" w:lineRule="auto"/>
        <w:rPr>
          <w:bCs/>
        </w:rPr>
      </w:pPr>
      <w:r w:rsidRPr="00E60DD8">
        <w:rPr>
          <w:bCs/>
        </w:rPr>
        <w:t>Option 2</w:t>
      </w:r>
      <w:r w:rsidR="00DF6E58">
        <w:rPr>
          <w:bCs/>
        </w:rPr>
        <w:t xml:space="preserve"> (Apple, Huawei, vivo)</w:t>
      </w:r>
      <w:r w:rsidRPr="00E60DD8">
        <w:rPr>
          <w:bCs/>
        </w:rPr>
        <w:t xml:space="preserve">: </w:t>
      </w:r>
    </w:p>
    <w:p w14:paraId="4397B47F" w14:textId="77777777" w:rsidR="006841D6" w:rsidRPr="00E60DD8" w:rsidRDefault="006841D6" w:rsidP="00E60DD8">
      <w:pPr>
        <w:pStyle w:val="ListParagraph"/>
        <w:numPr>
          <w:ilvl w:val="2"/>
          <w:numId w:val="10"/>
        </w:numPr>
        <w:spacing w:line="252" w:lineRule="auto"/>
        <w:rPr>
          <w:bCs/>
        </w:rPr>
      </w:pPr>
      <w:r w:rsidRPr="00E60DD8">
        <w:rPr>
          <w:bCs/>
        </w:rPr>
        <w:t>Re-use known condition specified for inter-cell beam measurements</w:t>
      </w:r>
    </w:p>
    <w:p w14:paraId="2DF4442E" w14:textId="7E6EBCC2" w:rsidR="006841D6" w:rsidRPr="00E60DD8" w:rsidRDefault="006841D6" w:rsidP="00E60DD8">
      <w:pPr>
        <w:pStyle w:val="ListParagraph"/>
        <w:numPr>
          <w:ilvl w:val="1"/>
          <w:numId w:val="10"/>
        </w:numPr>
        <w:spacing w:line="252" w:lineRule="auto"/>
        <w:rPr>
          <w:bCs/>
        </w:rPr>
      </w:pPr>
      <w:r w:rsidRPr="00E60DD8">
        <w:rPr>
          <w:bCs/>
        </w:rPr>
        <w:t>Option 3</w:t>
      </w:r>
      <w:r w:rsidR="00DF6E58">
        <w:rPr>
          <w:bCs/>
        </w:rPr>
        <w:t xml:space="preserve"> (Nokia, E///)</w:t>
      </w:r>
      <w:r w:rsidRPr="00E60DD8">
        <w:rPr>
          <w:bCs/>
        </w:rPr>
        <w:t>:</w:t>
      </w:r>
    </w:p>
    <w:p w14:paraId="0EE85C99"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 </w:t>
      </w:r>
    </w:p>
    <w:p w14:paraId="60743A7F" w14:textId="033522CA" w:rsidR="00C02BBE" w:rsidRPr="00425945" w:rsidRDefault="00C02BBE" w:rsidP="007B53D1">
      <w:pPr>
        <w:pStyle w:val="ListParagraph"/>
        <w:numPr>
          <w:ilvl w:val="0"/>
          <w:numId w:val="10"/>
        </w:numPr>
        <w:spacing w:line="252" w:lineRule="auto"/>
        <w:ind w:left="644"/>
        <w:rPr>
          <w:bCs/>
        </w:rPr>
      </w:pPr>
      <w:r w:rsidRPr="00425945">
        <w:rPr>
          <w:bCs/>
        </w:rPr>
        <w:t>Discussion</w:t>
      </w:r>
    </w:p>
    <w:p w14:paraId="65F4FC97" w14:textId="25835236" w:rsidR="00C02BBE" w:rsidRPr="00BD566D" w:rsidRDefault="00BD566D" w:rsidP="00C02BBE">
      <w:pPr>
        <w:pStyle w:val="ListParagraph"/>
        <w:numPr>
          <w:ilvl w:val="1"/>
          <w:numId w:val="10"/>
        </w:numPr>
        <w:spacing w:line="252" w:lineRule="auto"/>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w:t>
      </w:r>
      <w:proofErr w:type="gramStart"/>
      <w:r w:rsidRPr="00353208">
        <w:rPr>
          <w:rFonts w:eastAsiaTheme="minorEastAsia"/>
          <w:i/>
          <w:color w:val="0070C0"/>
        </w:rPr>
        <w:t>on  L</w:t>
      </w:r>
      <w:proofErr w:type="gramEnd"/>
      <w:r w:rsidRPr="00353208">
        <w:rPr>
          <w:rFonts w:eastAsiaTheme="minorEastAsia"/>
          <w:i/>
          <w:color w:val="0070C0"/>
        </w:rPr>
        <w:t xml:space="preserve">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39F5B11E" w14:textId="3A61E6C0" w:rsidR="00BD566D" w:rsidRDefault="00BD566D" w:rsidP="00C02BBE">
      <w:pPr>
        <w:pStyle w:val="ListParagraph"/>
        <w:numPr>
          <w:ilvl w:val="1"/>
          <w:numId w:val="10"/>
        </w:numPr>
        <w:spacing w:line="252" w:lineRule="auto"/>
        <w:rPr>
          <w:bCs/>
        </w:rPr>
      </w:pPr>
      <w:r w:rsidRPr="00BD566D">
        <w:t xml:space="preserve">Nokia: </w:t>
      </w:r>
      <w:r>
        <w:rPr>
          <w:bCs/>
        </w:rPr>
        <w:t>we think these should be separate conditions from TCI state switch. Ok with Option 3.</w:t>
      </w:r>
    </w:p>
    <w:p w14:paraId="58DE3275" w14:textId="3D486E8B" w:rsidR="00BD566D" w:rsidRDefault="00BD566D" w:rsidP="00C02BBE">
      <w:pPr>
        <w:pStyle w:val="ListParagraph"/>
        <w:numPr>
          <w:ilvl w:val="1"/>
          <w:numId w:val="10"/>
        </w:numPr>
        <w:spacing w:line="252" w:lineRule="auto"/>
        <w:rPr>
          <w:bCs/>
        </w:rPr>
      </w:pPr>
      <w:r>
        <w:rPr>
          <w:bCs/>
        </w:rPr>
        <w:t>Apple: We are fine with Option 2.</w:t>
      </w:r>
    </w:p>
    <w:p w14:paraId="1EC59B7F" w14:textId="1A313DD1" w:rsidR="00BD566D" w:rsidRDefault="00BD566D" w:rsidP="00C02BBE">
      <w:pPr>
        <w:pStyle w:val="ListParagraph"/>
        <w:numPr>
          <w:ilvl w:val="1"/>
          <w:numId w:val="10"/>
        </w:numPr>
        <w:spacing w:line="252" w:lineRule="auto"/>
        <w:rPr>
          <w:bCs/>
        </w:rPr>
      </w:pPr>
      <w:r>
        <w:rPr>
          <w:bCs/>
        </w:rPr>
        <w:t>MTK: need separate conditions</w:t>
      </w:r>
    </w:p>
    <w:p w14:paraId="6E1D4D45" w14:textId="5FB13172" w:rsidR="00DF6E58" w:rsidRDefault="00DF6E58" w:rsidP="00C02BBE">
      <w:pPr>
        <w:pStyle w:val="ListParagraph"/>
        <w:numPr>
          <w:ilvl w:val="1"/>
          <w:numId w:val="10"/>
        </w:numPr>
        <w:spacing w:line="252" w:lineRule="auto"/>
        <w:rPr>
          <w:bCs/>
        </w:rPr>
      </w:pPr>
      <w:r>
        <w:rPr>
          <w:bCs/>
        </w:rPr>
        <w:t>Huawei: Option 2</w:t>
      </w:r>
    </w:p>
    <w:p w14:paraId="2BC2BE5A" w14:textId="4643B1D9" w:rsidR="00DF6E58" w:rsidRDefault="00DF6E58" w:rsidP="00C02BBE">
      <w:pPr>
        <w:pStyle w:val="ListParagraph"/>
        <w:numPr>
          <w:ilvl w:val="1"/>
          <w:numId w:val="10"/>
        </w:numPr>
        <w:spacing w:line="252" w:lineRule="auto"/>
        <w:rPr>
          <w:bCs/>
        </w:rPr>
      </w:pPr>
      <w:r>
        <w:rPr>
          <w:bCs/>
        </w:rPr>
        <w:t xml:space="preserve">Samsung: Option 1 can be acceptable. </w:t>
      </w:r>
    </w:p>
    <w:p w14:paraId="2E0AB0EB" w14:textId="794C4AE5" w:rsidR="00DF6E58" w:rsidRDefault="00DF6E58" w:rsidP="00C02BBE">
      <w:pPr>
        <w:pStyle w:val="ListParagraph"/>
        <w:numPr>
          <w:ilvl w:val="1"/>
          <w:numId w:val="10"/>
        </w:numPr>
        <w:spacing w:line="252" w:lineRule="auto"/>
        <w:rPr>
          <w:bCs/>
        </w:rPr>
      </w:pPr>
      <w:r>
        <w:rPr>
          <w:bCs/>
        </w:rPr>
        <w:t>Vivo: There is different between TCI known and Cell known conditions. Option 2.</w:t>
      </w:r>
    </w:p>
    <w:p w14:paraId="7EE22D19" w14:textId="4DEC6258" w:rsidR="00DF6E58" w:rsidRPr="00C02BBE" w:rsidRDefault="00DF6E58" w:rsidP="00C02BBE">
      <w:pPr>
        <w:pStyle w:val="ListParagraph"/>
        <w:numPr>
          <w:ilvl w:val="1"/>
          <w:numId w:val="10"/>
        </w:numPr>
        <w:spacing w:line="252" w:lineRule="auto"/>
        <w:rPr>
          <w:bCs/>
        </w:rPr>
      </w:pPr>
      <w:r>
        <w:rPr>
          <w:bCs/>
        </w:rPr>
        <w:t xml:space="preserve">Nokia: </w:t>
      </w:r>
      <w:r w:rsidR="00BD3AB1">
        <w:rPr>
          <w:bCs/>
        </w:rPr>
        <w:t>Ok with Option 2 + Option 3</w:t>
      </w:r>
    </w:p>
    <w:p w14:paraId="028B20A0" w14:textId="77777777" w:rsidR="00C02BBE" w:rsidRPr="00D7495F" w:rsidRDefault="00C02BBE" w:rsidP="00C02BBE">
      <w:pPr>
        <w:pStyle w:val="ListParagraph"/>
        <w:numPr>
          <w:ilvl w:val="0"/>
          <w:numId w:val="10"/>
        </w:numPr>
        <w:spacing w:line="252" w:lineRule="auto"/>
        <w:ind w:left="644"/>
        <w:rPr>
          <w:bCs/>
          <w:highlight w:val="green"/>
        </w:rPr>
      </w:pPr>
      <w:r w:rsidRPr="00D7495F">
        <w:rPr>
          <w:bCs/>
          <w:highlight w:val="green"/>
        </w:rPr>
        <w:t>Agreements</w:t>
      </w:r>
    </w:p>
    <w:p w14:paraId="106BA765" w14:textId="5FEB4DB9" w:rsidR="008E6595" w:rsidRPr="006A7BD7" w:rsidRDefault="008E6595" w:rsidP="008E6595">
      <w:pPr>
        <w:pStyle w:val="ListParagraph"/>
        <w:numPr>
          <w:ilvl w:val="1"/>
          <w:numId w:val="10"/>
        </w:numPr>
        <w:spacing w:line="252" w:lineRule="auto"/>
        <w:rPr>
          <w:bCs/>
          <w:highlight w:val="green"/>
        </w:rPr>
      </w:pPr>
      <w:r w:rsidRPr="006A7BD7">
        <w:rPr>
          <w:bCs/>
          <w:highlight w:val="green"/>
        </w:rPr>
        <w:t>Define separate known cell condition for TCI state switch associated with different PCI and known TCI state condition</w:t>
      </w:r>
    </w:p>
    <w:p w14:paraId="2E6F3F97" w14:textId="7B243D84" w:rsidR="00C02BBE" w:rsidRPr="00D7495F" w:rsidRDefault="00BD3AB1" w:rsidP="00C02BBE">
      <w:pPr>
        <w:pStyle w:val="ListParagraph"/>
        <w:numPr>
          <w:ilvl w:val="1"/>
          <w:numId w:val="10"/>
        </w:numPr>
        <w:spacing w:line="252" w:lineRule="auto"/>
        <w:rPr>
          <w:bCs/>
          <w:highlight w:val="green"/>
        </w:rPr>
      </w:pPr>
      <w:r w:rsidRPr="00D7495F">
        <w:rPr>
          <w:bCs/>
          <w:highlight w:val="green"/>
        </w:rPr>
        <w:t>Known cell condition for TCI state switch associated with different PCI</w:t>
      </w:r>
    </w:p>
    <w:p w14:paraId="47DD7535" w14:textId="77777777" w:rsidR="00BD3AB1" w:rsidRPr="00D7495F" w:rsidRDefault="00BD3AB1" w:rsidP="00BD3AB1">
      <w:pPr>
        <w:pStyle w:val="ListParagraph"/>
        <w:numPr>
          <w:ilvl w:val="2"/>
          <w:numId w:val="10"/>
        </w:numPr>
        <w:spacing w:line="252" w:lineRule="auto"/>
        <w:rPr>
          <w:bCs/>
          <w:highlight w:val="green"/>
        </w:rPr>
      </w:pPr>
      <w:r w:rsidRPr="00D7495F">
        <w:rPr>
          <w:bCs/>
          <w:highlight w:val="green"/>
        </w:rPr>
        <w:t>Re-use known condition specified for inter-cell beam measurements</w:t>
      </w:r>
    </w:p>
    <w:p w14:paraId="1DE5C851" w14:textId="3861DC02" w:rsidR="006A7BD7" w:rsidRPr="00125C85" w:rsidRDefault="006A7BD7" w:rsidP="006A7BD7">
      <w:pPr>
        <w:pStyle w:val="ListParagraph"/>
        <w:numPr>
          <w:ilvl w:val="1"/>
          <w:numId w:val="10"/>
        </w:numPr>
        <w:spacing w:line="252" w:lineRule="auto"/>
        <w:rPr>
          <w:bCs/>
          <w:highlight w:val="green"/>
        </w:rPr>
      </w:pPr>
      <w:r w:rsidRPr="00125C85">
        <w:rPr>
          <w:bCs/>
          <w:highlight w:val="green"/>
        </w:rPr>
        <w:t xml:space="preserve">Known TCI </w:t>
      </w:r>
      <w:r w:rsidR="00125C85">
        <w:rPr>
          <w:bCs/>
          <w:highlight w:val="green"/>
        </w:rPr>
        <w:t xml:space="preserve">state </w:t>
      </w:r>
      <w:r w:rsidRPr="00125C85">
        <w:rPr>
          <w:bCs/>
          <w:highlight w:val="green"/>
        </w:rPr>
        <w:t>condition</w:t>
      </w:r>
    </w:p>
    <w:p w14:paraId="631FD93D" w14:textId="25B86C86" w:rsidR="006A7BD7" w:rsidRPr="00125C85" w:rsidRDefault="006A7BD7" w:rsidP="00BD3AB1">
      <w:pPr>
        <w:pStyle w:val="ListParagraph"/>
        <w:numPr>
          <w:ilvl w:val="2"/>
          <w:numId w:val="10"/>
        </w:numPr>
        <w:spacing w:line="252" w:lineRule="auto"/>
        <w:rPr>
          <w:bCs/>
          <w:highlight w:val="green"/>
        </w:rPr>
      </w:pPr>
      <w:r w:rsidRPr="00125C85">
        <w:rPr>
          <w:bCs/>
          <w:highlight w:val="green"/>
        </w:rPr>
        <w:t xml:space="preserve">Re-use legacy </w:t>
      </w:r>
      <w:r w:rsidR="00240A7C" w:rsidRPr="00125C85">
        <w:rPr>
          <w:bCs/>
          <w:highlight w:val="green"/>
        </w:rPr>
        <w:t xml:space="preserve">known TCI state condition and </w:t>
      </w:r>
      <w:proofErr w:type="gramStart"/>
      <w:r w:rsidR="00240A7C" w:rsidRPr="00125C85">
        <w:rPr>
          <w:bCs/>
          <w:highlight w:val="green"/>
        </w:rPr>
        <w:t>add</w:t>
      </w:r>
      <w:proofErr w:type="gramEnd"/>
      <w:r w:rsidR="00240A7C" w:rsidRPr="00125C85">
        <w:rPr>
          <w:bCs/>
          <w:highlight w:val="green"/>
        </w:rPr>
        <w:t xml:space="preserve"> extra condition</w:t>
      </w:r>
    </w:p>
    <w:p w14:paraId="3858F5E0" w14:textId="3852FF7B" w:rsidR="00BD3AB1" w:rsidRPr="00D7495F" w:rsidRDefault="00BD3AB1" w:rsidP="00240A7C">
      <w:pPr>
        <w:pStyle w:val="ListParagraph"/>
        <w:numPr>
          <w:ilvl w:val="3"/>
          <w:numId w:val="10"/>
        </w:numPr>
        <w:spacing w:line="252" w:lineRule="auto"/>
        <w:rPr>
          <w:bCs/>
          <w:highlight w:val="green"/>
        </w:rPr>
      </w:pPr>
      <w:r w:rsidRPr="00D7495F">
        <w:rPr>
          <w:bCs/>
          <w:highlight w:val="green"/>
        </w:rPr>
        <w:t xml:space="preserve">UE transmits L1-RSRP measurement report for the non-serving cell within [X] </w:t>
      </w:r>
      <w:proofErr w:type="spellStart"/>
      <w:r w:rsidRPr="00D7495F">
        <w:rPr>
          <w:bCs/>
          <w:highlight w:val="green"/>
        </w:rPr>
        <w:t>ms</w:t>
      </w:r>
      <w:proofErr w:type="spellEnd"/>
      <w:r w:rsidRPr="00D7495F">
        <w:rPr>
          <w:bCs/>
          <w:highlight w:val="green"/>
        </w:rPr>
        <w:t xml:space="preserve"> before the TCI state is switched. FFS: [X]</w:t>
      </w:r>
    </w:p>
    <w:p w14:paraId="2747D2A0" w14:textId="7449047B" w:rsidR="002156AB" w:rsidRPr="00D7495F" w:rsidRDefault="002156AB" w:rsidP="002156AB">
      <w:pPr>
        <w:pStyle w:val="ListParagraph"/>
        <w:numPr>
          <w:ilvl w:val="1"/>
          <w:numId w:val="10"/>
        </w:numPr>
        <w:spacing w:line="252" w:lineRule="auto"/>
        <w:rPr>
          <w:bCs/>
          <w:highlight w:val="green"/>
        </w:rPr>
      </w:pPr>
      <w:r w:rsidRPr="00D7495F">
        <w:rPr>
          <w:bCs/>
          <w:highlight w:val="green"/>
        </w:rPr>
        <w:t>FFS whether to consider additional delay for BWP switching for TCI state switch</w:t>
      </w:r>
    </w:p>
    <w:p w14:paraId="7E9FD08E" w14:textId="77777777" w:rsidR="00C02BBE" w:rsidRPr="008E6595" w:rsidRDefault="00C02BBE" w:rsidP="00C02BBE">
      <w:pPr>
        <w:spacing w:after="120"/>
        <w:rPr>
          <w:b/>
          <w:u w:val="single"/>
          <w:lang w:val="en-US"/>
        </w:rPr>
      </w:pPr>
    </w:p>
    <w:p w14:paraId="5410DA8F" w14:textId="77777777" w:rsidR="00C02BBE" w:rsidRPr="00C02BBE" w:rsidRDefault="00C02BBE" w:rsidP="00C02BBE">
      <w:pPr>
        <w:spacing w:after="120"/>
        <w:rPr>
          <w:u w:val="single"/>
        </w:rPr>
      </w:pPr>
      <w:r w:rsidRPr="00C02BBE">
        <w:rPr>
          <w:u w:val="single"/>
        </w:rPr>
        <w:t>Issue 1-3-3 Whether to define TCI state switch delay requirement for unknown cell case</w:t>
      </w:r>
    </w:p>
    <w:p w14:paraId="259D8D46"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283E65C1" w14:textId="77777777" w:rsidR="00200147" w:rsidRPr="00FC2692" w:rsidRDefault="00200147" w:rsidP="00FC2692">
      <w:pPr>
        <w:pStyle w:val="ListParagraph"/>
        <w:numPr>
          <w:ilvl w:val="1"/>
          <w:numId w:val="10"/>
        </w:numPr>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7CD2692A" w14:textId="77777777" w:rsidR="00200147" w:rsidRPr="00FC2692" w:rsidRDefault="00200147" w:rsidP="00FC2692">
      <w:pPr>
        <w:pStyle w:val="ListParagraph"/>
        <w:numPr>
          <w:ilvl w:val="2"/>
          <w:numId w:val="10"/>
        </w:numPr>
        <w:spacing w:line="252" w:lineRule="auto"/>
        <w:rPr>
          <w:bCs/>
        </w:rPr>
      </w:pPr>
      <w:r w:rsidRPr="00FC2692">
        <w:rPr>
          <w:bCs/>
        </w:rPr>
        <w:t xml:space="preserve">RAN4 will NOT specify the requirements for unknown cell case for TCI </w:t>
      </w:r>
      <w:proofErr w:type="spellStart"/>
      <w:r w:rsidRPr="00FC2692">
        <w:rPr>
          <w:bCs/>
        </w:rPr>
        <w:t>swtiching</w:t>
      </w:r>
      <w:proofErr w:type="spellEnd"/>
      <w:r w:rsidRPr="00FC2692">
        <w:rPr>
          <w:bCs/>
        </w:rPr>
        <w:t xml:space="preserve"> </w:t>
      </w:r>
      <w:proofErr w:type="spellStart"/>
      <w:r w:rsidRPr="00FC2692">
        <w:rPr>
          <w:bCs/>
        </w:rPr>
        <w:t>dealy</w:t>
      </w:r>
      <w:proofErr w:type="spellEnd"/>
      <w:r w:rsidRPr="00FC2692">
        <w:rPr>
          <w:bCs/>
        </w:rPr>
        <w:t xml:space="preserve"> for a cell with different PCI from serving cell in Rel-17 (Samsung, Nokia).</w:t>
      </w:r>
    </w:p>
    <w:p w14:paraId="2F19581C" w14:textId="77777777" w:rsidR="00200147" w:rsidRPr="00FC2692" w:rsidRDefault="00200147" w:rsidP="00FC2692">
      <w:pPr>
        <w:pStyle w:val="ListParagraph"/>
        <w:numPr>
          <w:ilvl w:val="2"/>
          <w:numId w:val="10"/>
        </w:numPr>
        <w:spacing w:line="252" w:lineRule="auto"/>
        <w:rPr>
          <w:bCs/>
        </w:rPr>
      </w:pPr>
      <w:r w:rsidRPr="00FC2692">
        <w:rPr>
          <w:bCs/>
        </w:rPr>
        <w:t>For MAC-CE based TCI state activation, no RRM requirements is specified for TCI associated to the unknown cells (vivo).</w:t>
      </w:r>
    </w:p>
    <w:p w14:paraId="7A55FAB7" w14:textId="77777777" w:rsidR="00200147" w:rsidRPr="00FC2692" w:rsidRDefault="00200147" w:rsidP="00FC2692">
      <w:pPr>
        <w:pStyle w:val="ListParagraph"/>
        <w:numPr>
          <w:ilvl w:val="1"/>
          <w:numId w:val="10"/>
        </w:numPr>
        <w:spacing w:line="252" w:lineRule="auto"/>
        <w:rPr>
          <w:bCs/>
        </w:rPr>
      </w:pPr>
      <w:r w:rsidRPr="00FC2692">
        <w:rPr>
          <w:bCs/>
        </w:rPr>
        <w:t>Option 2(Apple): Yes</w:t>
      </w:r>
    </w:p>
    <w:p w14:paraId="4F8048CC" w14:textId="77777777" w:rsidR="00200147" w:rsidRPr="00FC2692" w:rsidRDefault="00200147" w:rsidP="00FC2692">
      <w:pPr>
        <w:pStyle w:val="ListParagraph"/>
        <w:numPr>
          <w:ilvl w:val="2"/>
          <w:numId w:val="10"/>
        </w:numPr>
        <w:spacing w:line="252" w:lineRule="auto"/>
        <w:rPr>
          <w:bCs/>
        </w:rPr>
      </w:pPr>
      <w:r w:rsidRPr="00FC2692">
        <w:rPr>
          <w:bCs/>
        </w:rPr>
        <w:t>Extend TCI state switching requirements for cell with different PCI to the case when active BWP is not within serving cell active BWP or when SCS are different.</w:t>
      </w:r>
    </w:p>
    <w:p w14:paraId="07759FF1" w14:textId="77777777" w:rsidR="00200147" w:rsidRPr="00FC2692" w:rsidRDefault="00200147"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46858E42" w14:textId="77777777" w:rsidR="00200147" w:rsidRPr="00FC2692" w:rsidRDefault="00200147" w:rsidP="00FC2692">
      <w:pPr>
        <w:pStyle w:val="ListParagraph"/>
        <w:numPr>
          <w:ilvl w:val="1"/>
          <w:numId w:val="10"/>
        </w:numPr>
        <w:spacing w:line="252" w:lineRule="auto"/>
        <w:rPr>
          <w:bCs/>
        </w:rPr>
      </w:pPr>
      <w:r w:rsidRPr="00FC2692">
        <w:rPr>
          <w:bCs/>
        </w:rPr>
        <w:t>Option 3 (MTK, Apple): depends on condition</w:t>
      </w:r>
    </w:p>
    <w:p w14:paraId="0CAF4C2D" w14:textId="77777777" w:rsidR="00200147" w:rsidRPr="00FC2692" w:rsidRDefault="00200147" w:rsidP="00FC2692">
      <w:pPr>
        <w:pStyle w:val="ListParagraph"/>
        <w:numPr>
          <w:ilvl w:val="2"/>
          <w:numId w:val="10"/>
        </w:numPr>
        <w:spacing w:line="252" w:lineRule="auto"/>
        <w:rPr>
          <w:bCs/>
        </w:rPr>
      </w:pPr>
      <w:r w:rsidRPr="00FC2692">
        <w:rPr>
          <w:bCs/>
        </w:rPr>
        <w:t xml:space="preserve">No UE requirement applies for the case when the non-serving cell is </w:t>
      </w:r>
      <w:proofErr w:type="gramStart"/>
      <w:r w:rsidRPr="00FC2692">
        <w:rPr>
          <w:bCs/>
        </w:rPr>
        <w:t>unknown</w:t>
      </w:r>
      <w:proofErr w:type="gramEnd"/>
      <w:r w:rsidRPr="00FC2692">
        <w:rPr>
          <w:bCs/>
        </w:rPr>
        <w:t xml:space="preserve"> and the target TCI state is known.</w:t>
      </w:r>
    </w:p>
    <w:p w14:paraId="3C0A17CA" w14:textId="77777777" w:rsidR="00200147" w:rsidRPr="00FC2692" w:rsidRDefault="00200147" w:rsidP="00FC2692">
      <w:pPr>
        <w:pStyle w:val="ListParagraph"/>
        <w:numPr>
          <w:ilvl w:val="2"/>
          <w:numId w:val="10"/>
        </w:numPr>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6A3F781F" w14:textId="77777777" w:rsidR="00200147" w:rsidRPr="003454AF" w:rsidRDefault="00200147" w:rsidP="00B6687F">
      <w:pPr>
        <w:pStyle w:val="ListParagraph"/>
        <w:numPr>
          <w:ilvl w:val="2"/>
          <w:numId w:val="16"/>
        </w:numPr>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1FF03201" w14:textId="77777777" w:rsidR="00200147" w:rsidRDefault="00200147" w:rsidP="00B6687F">
      <w:pPr>
        <w:pStyle w:val="ListParagraph"/>
        <w:numPr>
          <w:ilvl w:val="2"/>
          <w:numId w:val="16"/>
        </w:numPr>
        <w:ind w:left="2436"/>
        <w:rPr>
          <w:rFonts w:eastAsia="PMingLiU"/>
        </w:rPr>
      </w:pPr>
      <w:r w:rsidRPr="003454AF">
        <w:rPr>
          <w:rFonts w:eastAsia="PMingLiU" w:hint="eastAsia"/>
        </w:rPr>
        <w:t>O</w:t>
      </w:r>
      <w:r w:rsidRPr="003454AF">
        <w:rPr>
          <w:rFonts w:eastAsia="PMingLiU"/>
        </w:rPr>
        <w:t>ption 2: No UE requirement applies.</w:t>
      </w:r>
    </w:p>
    <w:p w14:paraId="5CBB03B0" w14:textId="77777777" w:rsidR="00200147" w:rsidRPr="00FC2692" w:rsidRDefault="00200147" w:rsidP="00FC2692">
      <w:pPr>
        <w:pStyle w:val="ListParagraph"/>
        <w:numPr>
          <w:ilvl w:val="1"/>
          <w:numId w:val="10"/>
        </w:numPr>
        <w:spacing w:line="252" w:lineRule="auto"/>
        <w:rPr>
          <w:bCs/>
        </w:rPr>
      </w:pPr>
      <w:r w:rsidRPr="00FC2692">
        <w:rPr>
          <w:bCs/>
        </w:rPr>
        <w:t>Option 4 (Nokia):</w:t>
      </w:r>
    </w:p>
    <w:p w14:paraId="0D89610A" w14:textId="77777777" w:rsidR="00200147" w:rsidRPr="00FC2692" w:rsidRDefault="00200147" w:rsidP="00FC2692">
      <w:pPr>
        <w:pStyle w:val="ListParagraph"/>
        <w:numPr>
          <w:ilvl w:val="2"/>
          <w:numId w:val="10"/>
        </w:numPr>
        <w:spacing w:line="252" w:lineRule="auto"/>
        <w:rPr>
          <w:bCs/>
        </w:rPr>
      </w:pPr>
      <w:r w:rsidRPr="00FC2692">
        <w:rPr>
          <w:bCs/>
        </w:rPr>
        <w:t>RAN4 studies further how to handle TCI switching delay on NSC out of the conditions for same TCI switching delay assumption between SC and NSC</w:t>
      </w:r>
    </w:p>
    <w:p w14:paraId="3208A8AA" w14:textId="4B1ED869" w:rsidR="00E60DD8" w:rsidRDefault="00C02FF1" w:rsidP="00E60DD8">
      <w:pPr>
        <w:pStyle w:val="ListParagraph"/>
        <w:numPr>
          <w:ilvl w:val="0"/>
          <w:numId w:val="10"/>
        </w:numPr>
        <w:spacing w:line="252" w:lineRule="auto"/>
        <w:ind w:left="644"/>
        <w:rPr>
          <w:bCs/>
        </w:rPr>
      </w:pPr>
      <w:r>
        <w:rPr>
          <w:bCs/>
        </w:rPr>
        <w:t>Moderator WF</w:t>
      </w:r>
    </w:p>
    <w:p w14:paraId="10C3ACF7" w14:textId="79610FEE" w:rsidR="00FC2692" w:rsidRPr="00FC2692" w:rsidRDefault="00FC2692" w:rsidP="00FC2692">
      <w:pPr>
        <w:pStyle w:val="ListParagraph"/>
        <w:numPr>
          <w:ilvl w:val="1"/>
          <w:numId w:val="10"/>
        </w:numPr>
        <w:spacing w:line="252" w:lineRule="auto"/>
        <w:rPr>
          <w:bCs/>
        </w:rPr>
      </w:pPr>
      <w:r w:rsidRPr="00FC2692">
        <w:rPr>
          <w:bCs/>
        </w:rPr>
        <w:t>Option 1(Samsung, vivo, MTK, Huawei, Intel, Ericsson, Qualcomm,</w:t>
      </w:r>
      <w:r w:rsidR="00C02FF1">
        <w:rPr>
          <w:bCs/>
        </w:rPr>
        <w:t xml:space="preserve"> </w:t>
      </w:r>
      <w:r w:rsidRPr="00FC2692">
        <w:rPr>
          <w:bCs/>
        </w:rPr>
        <w:t xml:space="preserve">Nokia): </w:t>
      </w:r>
    </w:p>
    <w:p w14:paraId="3DCF3169" w14:textId="18E28711" w:rsidR="00FC2692" w:rsidRPr="00FC2692" w:rsidRDefault="00FC2692" w:rsidP="00FC2692">
      <w:pPr>
        <w:pStyle w:val="ListParagraph"/>
        <w:numPr>
          <w:ilvl w:val="2"/>
          <w:numId w:val="10"/>
        </w:numPr>
        <w:spacing w:line="252" w:lineRule="auto"/>
        <w:rPr>
          <w:bCs/>
        </w:rPr>
      </w:pPr>
      <w:r w:rsidRPr="00FC2692">
        <w:rPr>
          <w:bCs/>
        </w:rPr>
        <w:t xml:space="preserve">RAN4 will NOT specify the requirements for unknown cell case for TCI </w:t>
      </w:r>
      <w:r w:rsidR="004733D1" w:rsidRPr="00FC2692">
        <w:rPr>
          <w:bCs/>
        </w:rPr>
        <w:t>switching</w:t>
      </w:r>
      <w:r w:rsidRPr="00FC2692">
        <w:rPr>
          <w:bCs/>
        </w:rPr>
        <w:t xml:space="preserve"> </w:t>
      </w:r>
      <w:r w:rsidR="004733D1" w:rsidRPr="00FC2692">
        <w:rPr>
          <w:bCs/>
        </w:rPr>
        <w:t>delay</w:t>
      </w:r>
      <w:r w:rsidRPr="00FC2692">
        <w:rPr>
          <w:bCs/>
        </w:rPr>
        <w:t xml:space="preserve"> for a cell with different PCI from serving cell in Rel-17 </w:t>
      </w:r>
    </w:p>
    <w:p w14:paraId="50A74D07" w14:textId="77777777" w:rsidR="00FC2692" w:rsidRPr="00FC2692" w:rsidRDefault="00FC2692" w:rsidP="00FC2692">
      <w:pPr>
        <w:pStyle w:val="ListParagraph"/>
        <w:numPr>
          <w:ilvl w:val="1"/>
          <w:numId w:val="10"/>
        </w:numPr>
        <w:spacing w:line="252" w:lineRule="auto"/>
        <w:rPr>
          <w:bCs/>
        </w:rPr>
      </w:pPr>
      <w:r w:rsidRPr="00FC2692">
        <w:rPr>
          <w:bCs/>
        </w:rPr>
        <w:t xml:space="preserve">Option 2(Apple): </w:t>
      </w:r>
    </w:p>
    <w:p w14:paraId="3D42F51D" w14:textId="77777777" w:rsidR="00FC2692" w:rsidRPr="00FC2692" w:rsidRDefault="00FC2692"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58CF7131" w14:textId="77777777" w:rsidR="000A0192" w:rsidRDefault="000A0192" w:rsidP="000A0192">
      <w:pPr>
        <w:pStyle w:val="ListParagraph"/>
        <w:numPr>
          <w:ilvl w:val="2"/>
          <w:numId w:val="10"/>
        </w:numPr>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39C52432" w14:textId="45645644" w:rsidR="00C02BBE" w:rsidRPr="000A0192" w:rsidRDefault="00C02BBE" w:rsidP="00F23EE5">
      <w:pPr>
        <w:pStyle w:val="ListParagraph"/>
        <w:numPr>
          <w:ilvl w:val="0"/>
          <w:numId w:val="10"/>
        </w:numPr>
        <w:spacing w:line="252" w:lineRule="auto"/>
        <w:ind w:left="644"/>
        <w:rPr>
          <w:bCs/>
        </w:rPr>
      </w:pPr>
      <w:r w:rsidRPr="000A0192">
        <w:rPr>
          <w:bCs/>
        </w:rPr>
        <w:t>Discussion</w:t>
      </w:r>
    </w:p>
    <w:p w14:paraId="5B0A6D80" w14:textId="1F3E9033" w:rsidR="00C02BBE" w:rsidRDefault="004733D1" w:rsidP="00C02BBE">
      <w:pPr>
        <w:pStyle w:val="ListParagraph"/>
        <w:numPr>
          <w:ilvl w:val="1"/>
          <w:numId w:val="10"/>
        </w:numPr>
        <w:spacing w:line="252" w:lineRule="auto"/>
        <w:rPr>
          <w:bCs/>
        </w:rPr>
      </w:pPr>
      <w:r>
        <w:rPr>
          <w:bCs/>
        </w:rPr>
        <w:t xml:space="preserve">Apple: We are ok not to define requirements for the case of BWP change, not detectable cell. What about </w:t>
      </w:r>
      <w:r w:rsidR="00A840D3">
        <w:rPr>
          <w:bCs/>
        </w:rPr>
        <w:t>unknown TCI condition?</w:t>
      </w:r>
    </w:p>
    <w:p w14:paraId="3E2EB3B1" w14:textId="30423D3E" w:rsidR="00A840D3" w:rsidRDefault="00A840D3" w:rsidP="00C02BBE">
      <w:pPr>
        <w:pStyle w:val="ListParagraph"/>
        <w:numPr>
          <w:ilvl w:val="1"/>
          <w:numId w:val="10"/>
        </w:numPr>
        <w:spacing w:line="252" w:lineRule="auto"/>
        <w:rPr>
          <w:bCs/>
        </w:rPr>
      </w:pPr>
      <w:r>
        <w:rPr>
          <w:bCs/>
        </w:rPr>
        <w:t xml:space="preserve">E///: we can use legacy requirements </w:t>
      </w:r>
      <w:proofErr w:type="spellStart"/>
      <w:r>
        <w:rPr>
          <w:bCs/>
        </w:rPr>
        <w:t>for know</w:t>
      </w:r>
      <w:proofErr w:type="spellEnd"/>
      <w:r>
        <w:rPr>
          <w:bCs/>
        </w:rPr>
        <w:t xml:space="preserve"> cell and unknown TCI</w:t>
      </w:r>
    </w:p>
    <w:p w14:paraId="78343070" w14:textId="434F69CA" w:rsidR="00A840D3" w:rsidRDefault="00A840D3" w:rsidP="00C02BBE">
      <w:pPr>
        <w:pStyle w:val="ListParagraph"/>
        <w:numPr>
          <w:ilvl w:val="1"/>
          <w:numId w:val="10"/>
        </w:numPr>
        <w:spacing w:line="252" w:lineRule="auto"/>
        <w:rPr>
          <w:bCs/>
        </w:rPr>
      </w:pPr>
      <w:r>
        <w:rPr>
          <w:bCs/>
        </w:rPr>
        <w:t>vivo: we can have situations with known cell and unknown TCI</w:t>
      </w:r>
    </w:p>
    <w:p w14:paraId="3A17B173" w14:textId="77777777" w:rsidR="00C02BBE" w:rsidRPr="00125C85" w:rsidRDefault="00C02BBE" w:rsidP="00C02BBE">
      <w:pPr>
        <w:pStyle w:val="ListParagraph"/>
        <w:numPr>
          <w:ilvl w:val="0"/>
          <w:numId w:val="10"/>
        </w:numPr>
        <w:spacing w:line="252" w:lineRule="auto"/>
        <w:ind w:left="644"/>
        <w:rPr>
          <w:bCs/>
          <w:highlight w:val="green"/>
        </w:rPr>
      </w:pPr>
      <w:r w:rsidRPr="00125C85">
        <w:rPr>
          <w:bCs/>
          <w:highlight w:val="green"/>
        </w:rPr>
        <w:t>Agreements</w:t>
      </w:r>
    </w:p>
    <w:p w14:paraId="39FF5C79" w14:textId="5C3555B3" w:rsidR="00C02BBE" w:rsidRPr="00125C85" w:rsidRDefault="008E6595" w:rsidP="00C02BBE">
      <w:pPr>
        <w:pStyle w:val="ListParagraph"/>
        <w:numPr>
          <w:ilvl w:val="1"/>
          <w:numId w:val="10"/>
        </w:numPr>
        <w:spacing w:line="252" w:lineRule="auto"/>
        <w:rPr>
          <w:bCs/>
          <w:highlight w:val="green"/>
        </w:rPr>
      </w:pPr>
      <w:r w:rsidRPr="00125C85">
        <w:rPr>
          <w:bCs/>
          <w:highlight w:val="green"/>
        </w:rPr>
        <w:t>RAN4 will NOT specify the requirements for unknown cell case for TCI switching delay for a cell with different PCI from serving cell in Rel-17</w:t>
      </w:r>
    </w:p>
    <w:p w14:paraId="0DBC6770" w14:textId="62028653" w:rsidR="00C02BBE" w:rsidRDefault="00C02BBE" w:rsidP="00C02BBE">
      <w:pPr>
        <w:spacing w:after="120"/>
        <w:rPr>
          <w:b/>
          <w:bCs/>
          <w:u w:val="single"/>
        </w:rPr>
      </w:pPr>
    </w:p>
    <w:p w14:paraId="236E508F"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5A15504B" w14:textId="77777777" w:rsidR="006C501E" w:rsidRDefault="006C501E" w:rsidP="006C501E">
      <w:pPr>
        <w:spacing w:after="120"/>
        <w:rPr>
          <w:u w:val="single"/>
          <w:lang w:eastAsia="en-US"/>
        </w:rPr>
      </w:pPr>
      <w:r>
        <w:rPr>
          <w:u w:val="single"/>
        </w:rPr>
        <w:lastRenderedPageBreak/>
        <w:t>Issue 1-4-2: Whether common TCI state switching delay requirement is defined for all CC or per CC</w:t>
      </w:r>
    </w:p>
    <w:p w14:paraId="7EB63EFC" w14:textId="77777777" w:rsidR="006C501E" w:rsidRDefault="006C501E" w:rsidP="00B6687F">
      <w:pPr>
        <w:pStyle w:val="ListParagraph"/>
        <w:numPr>
          <w:ilvl w:val="0"/>
          <w:numId w:val="21"/>
        </w:numPr>
        <w:overflowPunct/>
        <w:autoSpaceDE/>
        <w:adjustRightInd/>
        <w:spacing w:line="252" w:lineRule="auto"/>
        <w:ind w:left="720"/>
        <w:rPr>
          <w:sz w:val="22"/>
          <w:szCs w:val="22"/>
          <w:lang w:eastAsia="en-US"/>
        </w:rPr>
      </w:pPr>
      <w:r>
        <w:t>Proposals</w:t>
      </w:r>
    </w:p>
    <w:p w14:paraId="309B3F69" w14:textId="77777777" w:rsidR="006C501E" w:rsidRDefault="006C501E" w:rsidP="00B6687F">
      <w:pPr>
        <w:pStyle w:val="ListParagraph"/>
        <w:numPr>
          <w:ilvl w:val="1"/>
          <w:numId w:val="21"/>
        </w:numPr>
        <w:overflowPunct/>
        <w:autoSpaceDE/>
        <w:adjustRightInd/>
        <w:spacing w:line="252" w:lineRule="auto"/>
        <w:ind w:left="1440"/>
        <w:rPr>
          <w:szCs w:val="20"/>
          <w:lang w:val="sv-SE"/>
        </w:rPr>
      </w:pPr>
      <w:r>
        <w:rPr>
          <w:lang w:val="sv-SE"/>
        </w:rPr>
        <w:t>Option 1: Defined per CC.</w:t>
      </w:r>
    </w:p>
    <w:p w14:paraId="4EDC6E58" w14:textId="77777777" w:rsidR="006C501E" w:rsidRDefault="006C501E" w:rsidP="00B6687F">
      <w:pPr>
        <w:pStyle w:val="ListParagraph"/>
        <w:numPr>
          <w:ilvl w:val="2"/>
          <w:numId w:val="21"/>
        </w:numPr>
        <w:overflowPunct/>
        <w:autoSpaceDE/>
        <w:adjustRightInd/>
        <w:spacing w:line="252" w:lineRule="auto"/>
        <w:ind w:left="2376"/>
        <w:rPr>
          <w:lang w:val="sv-SE"/>
        </w:rPr>
      </w:pPr>
      <w:r>
        <w:rPr>
          <w:lang w:val="sv-SE"/>
        </w:rPr>
        <w:t xml:space="preserve">Option 1a (Apple): The beam switching time for all CCs with common TCI switch associated with different TCI state/RS should be considered separately. </w:t>
      </w:r>
    </w:p>
    <w:p w14:paraId="7981FF94" w14:textId="77777777" w:rsidR="006C501E" w:rsidRDefault="006C501E" w:rsidP="00B6687F">
      <w:pPr>
        <w:pStyle w:val="ListParagraph"/>
        <w:numPr>
          <w:ilvl w:val="2"/>
          <w:numId w:val="21"/>
        </w:numPr>
        <w:overflowPunct/>
        <w:autoSpaceDE/>
        <w:adjustRightInd/>
        <w:spacing w:line="252" w:lineRule="auto"/>
        <w:ind w:left="2376"/>
        <w:rPr>
          <w:lang w:val="sv-SE"/>
        </w:rPr>
      </w:pPr>
      <w:r>
        <w:rPr>
          <w:lang w:val="sv-SE"/>
        </w:rPr>
        <w:t>Option 1b (vivo, Intel): If TCI states involve QCL-A or QCL-C/QCL-TypeB, TCI state switch is still determined by the RS in each CC.</w:t>
      </w:r>
    </w:p>
    <w:p w14:paraId="0B36DA43" w14:textId="77777777" w:rsidR="006C501E" w:rsidRDefault="006C501E" w:rsidP="00B6687F">
      <w:pPr>
        <w:pStyle w:val="ListParagraph"/>
        <w:numPr>
          <w:ilvl w:val="1"/>
          <w:numId w:val="21"/>
        </w:numPr>
        <w:overflowPunct/>
        <w:autoSpaceDE/>
        <w:adjustRightInd/>
        <w:spacing w:line="252" w:lineRule="auto"/>
        <w:ind w:left="1440"/>
        <w:rPr>
          <w:rFonts w:eastAsiaTheme="minorHAnsi"/>
          <w:lang w:val="sv-SE"/>
        </w:rPr>
      </w:pPr>
      <w:r>
        <w:rPr>
          <w:lang w:val="sv-SE"/>
        </w:rPr>
        <w:t>Option 2: Defined for all CC</w:t>
      </w:r>
    </w:p>
    <w:p w14:paraId="525FFBCE" w14:textId="77777777" w:rsidR="006C501E" w:rsidRDefault="006C501E" w:rsidP="00B6687F">
      <w:pPr>
        <w:pStyle w:val="ListParagraph"/>
        <w:numPr>
          <w:ilvl w:val="2"/>
          <w:numId w:val="21"/>
        </w:numPr>
        <w:overflowPunct/>
        <w:autoSpaceDE/>
        <w:adjustRightInd/>
        <w:spacing w:line="252" w:lineRule="auto"/>
        <w:ind w:left="2376"/>
        <w:rPr>
          <w:rFonts w:eastAsia="Times New Roman"/>
          <w:lang w:val="sv-SE"/>
        </w:rPr>
      </w:pPr>
      <w:r>
        <w:rPr>
          <w:lang w:val="sv-SE"/>
        </w:rPr>
        <w:t>Option 2a (Apple):  For common TCI switch with shared RS, the existing requirements apply to all CCs with same TCI state/RS. For common TCI switch with shared RS the switching delay will be based on the smallest SCS.</w:t>
      </w:r>
    </w:p>
    <w:p w14:paraId="474BE1E8" w14:textId="77777777" w:rsidR="006C501E" w:rsidRDefault="006C501E" w:rsidP="00B6687F">
      <w:pPr>
        <w:pStyle w:val="ListParagraph"/>
        <w:numPr>
          <w:ilvl w:val="2"/>
          <w:numId w:val="21"/>
        </w:numPr>
        <w:overflowPunct/>
        <w:autoSpaceDE/>
        <w:adjustRightInd/>
        <w:spacing w:line="252" w:lineRule="auto"/>
        <w:rPr>
          <w:rFonts w:eastAsiaTheme="minorHAnsi"/>
          <w:lang w:val="sv-SE"/>
        </w:rPr>
      </w:pPr>
      <w:r>
        <w:rPr>
          <w:lang w:val="sv-SE"/>
        </w:rPr>
        <w:t xml:space="preserve">Option 2b (Ericsson, vivo, Intel, Nokia, ZTE): </w:t>
      </w:r>
    </w:p>
    <w:p w14:paraId="4526537A" w14:textId="77777777" w:rsidR="006C501E" w:rsidRPr="00E85284" w:rsidRDefault="006C501E" w:rsidP="00B6687F">
      <w:pPr>
        <w:pStyle w:val="ListParagraph"/>
        <w:numPr>
          <w:ilvl w:val="3"/>
          <w:numId w:val="21"/>
        </w:numPr>
        <w:overflowPunct/>
        <w:autoSpaceDE/>
        <w:adjustRightInd/>
        <w:spacing w:line="252" w:lineRule="auto"/>
        <w:rPr>
          <w:lang w:val="sv-SE"/>
        </w:rPr>
      </w:pPr>
      <w:r w:rsidRPr="00E85284">
        <w:rPr>
          <w:lang w:val="sv-SE"/>
        </w:rPr>
        <w:t>Not need any additional requirement, re-using the requirement for single-CC case;</w:t>
      </w:r>
    </w:p>
    <w:p w14:paraId="6A5D531F" w14:textId="77777777" w:rsidR="006C501E" w:rsidRPr="00E85284" w:rsidRDefault="006C501E" w:rsidP="00B6687F">
      <w:pPr>
        <w:pStyle w:val="ListParagraph"/>
        <w:numPr>
          <w:ilvl w:val="3"/>
          <w:numId w:val="21"/>
        </w:numPr>
        <w:overflowPunct/>
        <w:autoSpaceDE/>
        <w:adjustRightInd/>
        <w:spacing w:line="252" w:lineRule="auto"/>
        <w:rPr>
          <w:lang w:val="sv-SE"/>
        </w:rPr>
      </w:pPr>
      <w:r w:rsidRPr="00E85284">
        <w:rPr>
          <w:lang w:val="sv-SE"/>
        </w:rPr>
        <w:t>The SCS should be the smallest SCS within all CCs;</w:t>
      </w:r>
    </w:p>
    <w:p w14:paraId="194ACA5E" w14:textId="77777777" w:rsidR="006C501E" w:rsidRPr="00E85284" w:rsidRDefault="006C501E" w:rsidP="00B6687F">
      <w:pPr>
        <w:pStyle w:val="ListParagraph"/>
        <w:numPr>
          <w:ilvl w:val="3"/>
          <w:numId w:val="21"/>
        </w:numPr>
        <w:overflowPunct/>
        <w:autoSpaceDE/>
        <w:adjustRightInd/>
        <w:spacing w:line="252" w:lineRule="auto"/>
        <w:rPr>
          <w:lang w:val="sv-SE"/>
        </w:rPr>
      </w:pPr>
      <w:r>
        <w:rPr>
          <w:lang w:val="sv-SE"/>
        </w:rPr>
        <w:t>T</w:t>
      </w:r>
      <w:r w:rsidRPr="00E85284">
        <w:rPr>
          <w:lang w:val="sv-SE"/>
        </w:rPr>
        <w:t>ake a note in the spec for TCI switching delay requirement in CA case:</w:t>
      </w:r>
    </w:p>
    <w:p w14:paraId="65424685" w14:textId="77777777" w:rsidR="006C501E" w:rsidRPr="00E85284" w:rsidRDefault="006C501E" w:rsidP="00B6687F">
      <w:pPr>
        <w:pStyle w:val="ListParagraph"/>
        <w:numPr>
          <w:ilvl w:val="4"/>
          <w:numId w:val="21"/>
        </w:numPr>
        <w:overflowPunct/>
        <w:autoSpaceDE/>
        <w:adjustRightInd/>
        <w:spacing w:line="252" w:lineRule="auto"/>
        <w:rPr>
          <w:lang w:val="sv-SE"/>
        </w:rPr>
      </w:pPr>
      <w:r w:rsidRPr="00E85284">
        <w:rPr>
          <w:lang w:val="sv-SE"/>
        </w:rPr>
        <w:t>The requirements of Rel-17 unified TCI switching delay are applicable to CA cases based on the rule of reference BWP/CC selection in TS38.214.</w:t>
      </w:r>
    </w:p>
    <w:p w14:paraId="3A985C5F" w14:textId="77777777" w:rsidR="006C501E" w:rsidRDefault="006C501E" w:rsidP="00B6687F">
      <w:pPr>
        <w:pStyle w:val="ListParagraph"/>
        <w:numPr>
          <w:ilvl w:val="3"/>
          <w:numId w:val="21"/>
        </w:numPr>
        <w:overflowPunct/>
        <w:autoSpaceDE/>
        <w:adjustRightInd/>
        <w:spacing w:line="252" w:lineRule="auto"/>
        <w:rPr>
          <w:lang w:val="sv-SE"/>
        </w:rPr>
      </w:pPr>
      <w:r w:rsidRPr="00E85284">
        <w:rPr>
          <w:lang w:val="sv-SE"/>
        </w:rPr>
        <w:t>FFS: if the RS in the TCI state provides QCL-TypeD</w:t>
      </w:r>
    </w:p>
    <w:p w14:paraId="021C6C40" w14:textId="77777777" w:rsidR="006C501E" w:rsidRPr="00E0595F" w:rsidRDefault="006C501E" w:rsidP="006C501E">
      <w:pPr>
        <w:pStyle w:val="ListParagraph"/>
        <w:spacing w:line="252" w:lineRule="auto"/>
        <w:ind w:left="644"/>
        <w:rPr>
          <w:sz w:val="22"/>
          <w:szCs w:val="22"/>
          <w:highlight w:val="green"/>
          <w:lang w:eastAsia="en-US"/>
        </w:rPr>
      </w:pPr>
      <w:r w:rsidRPr="00E0595F">
        <w:rPr>
          <w:highlight w:val="green"/>
        </w:rPr>
        <w:t>Agreement</w:t>
      </w:r>
    </w:p>
    <w:p w14:paraId="17718E85" w14:textId="77777777" w:rsidR="006C501E" w:rsidRPr="00E0595F" w:rsidRDefault="006C501E" w:rsidP="006C501E">
      <w:pPr>
        <w:pStyle w:val="ListParagraph"/>
        <w:spacing w:line="252" w:lineRule="auto"/>
        <w:ind w:left="1212"/>
        <w:rPr>
          <w:sz w:val="22"/>
          <w:szCs w:val="22"/>
          <w:highlight w:val="green"/>
          <w:lang w:eastAsia="en-US"/>
        </w:rPr>
      </w:pPr>
      <w:r w:rsidRPr="00E0595F">
        <w:rPr>
          <w:highlight w:val="green"/>
        </w:rPr>
        <w:t>Common TCI state switching delay requirement is defined for all CC:</w:t>
      </w:r>
    </w:p>
    <w:p w14:paraId="7A7551CB" w14:textId="77777777" w:rsidR="006C501E" w:rsidRPr="00E0595F" w:rsidRDefault="006C501E" w:rsidP="00B6687F">
      <w:pPr>
        <w:pStyle w:val="ListParagraph"/>
        <w:numPr>
          <w:ilvl w:val="0"/>
          <w:numId w:val="25"/>
        </w:numPr>
        <w:overflowPunct/>
        <w:autoSpaceDE/>
        <w:adjustRightInd/>
        <w:spacing w:line="252" w:lineRule="auto"/>
        <w:ind w:left="1572"/>
        <w:rPr>
          <w:szCs w:val="20"/>
          <w:highlight w:val="green"/>
        </w:rPr>
      </w:pPr>
      <w:r w:rsidRPr="00E0595F">
        <w:rPr>
          <w:highlight w:val="green"/>
        </w:rPr>
        <w:t>If the same/single RS (indicated by a common TCI state ID) is used to provide beam information for the set of configured CCs</w:t>
      </w:r>
    </w:p>
    <w:p w14:paraId="01CFC28D" w14:textId="77777777" w:rsidR="006C501E" w:rsidRPr="00E0595F" w:rsidRDefault="006C501E" w:rsidP="00B6687F">
      <w:pPr>
        <w:numPr>
          <w:ilvl w:val="0"/>
          <w:numId w:val="23"/>
        </w:numPr>
        <w:overflowPunct/>
        <w:autoSpaceDE/>
        <w:autoSpaceDN/>
        <w:adjustRightInd/>
        <w:spacing w:after="120" w:line="252" w:lineRule="auto"/>
        <w:ind w:left="2064"/>
        <w:rPr>
          <w:rFonts w:eastAsia="Times New Roman"/>
          <w:highlight w:val="green"/>
        </w:rPr>
      </w:pPr>
      <w:r w:rsidRPr="00E0595F">
        <w:rPr>
          <w:rFonts w:eastAsia="Times New Roman"/>
          <w:highlight w:val="green"/>
        </w:rPr>
        <w:t>Re-use requirement for single-CC.</w:t>
      </w:r>
    </w:p>
    <w:p w14:paraId="1A673A9F" w14:textId="77777777" w:rsidR="006C501E" w:rsidRPr="00E0595F" w:rsidRDefault="006C501E" w:rsidP="00B6687F">
      <w:pPr>
        <w:numPr>
          <w:ilvl w:val="0"/>
          <w:numId w:val="23"/>
        </w:numPr>
        <w:overflowPunct/>
        <w:autoSpaceDE/>
        <w:autoSpaceDN/>
        <w:adjustRightInd/>
        <w:spacing w:after="120" w:line="252" w:lineRule="auto"/>
        <w:ind w:left="2064"/>
        <w:rPr>
          <w:rFonts w:eastAsia="Times New Roman"/>
          <w:highlight w:val="green"/>
        </w:rPr>
      </w:pPr>
      <w:r w:rsidRPr="00E0595F">
        <w:rPr>
          <w:rFonts w:eastAsia="Times New Roman"/>
          <w:highlight w:val="green"/>
        </w:rPr>
        <w:t xml:space="preserve">The SCS should be the smallest SCS within all </w:t>
      </w:r>
      <w:proofErr w:type="gramStart"/>
      <w:r w:rsidRPr="00E0595F">
        <w:rPr>
          <w:rFonts w:eastAsia="Times New Roman"/>
          <w:highlight w:val="green"/>
        </w:rPr>
        <w:t>CCs;</w:t>
      </w:r>
      <w:proofErr w:type="gramEnd"/>
    </w:p>
    <w:p w14:paraId="05409D5D" w14:textId="77777777" w:rsidR="006C501E" w:rsidRPr="00E0595F" w:rsidRDefault="006C501E" w:rsidP="00B6687F">
      <w:pPr>
        <w:numPr>
          <w:ilvl w:val="0"/>
          <w:numId w:val="23"/>
        </w:numPr>
        <w:overflowPunct/>
        <w:autoSpaceDE/>
        <w:autoSpaceDN/>
        <w:adjustRightInd/>
        <w:spacing w:after="120" w:line="252" w:lineRule="auto"/>
        <w:ind w:left="2064"/>
        <w:rPr>
          <w:rFonts w:eastAsia="Times New Roman"/>
          <w:highlight w:val="green"/>
          <w:lang w:val="en-US"/>
        </w:rPr>
      </w:pPr>
      <w:r w:rsidRPr="00E0595F">
        <w:rPr>
          <w:rFonts w:eastAsia="Times New Roman"/>
          <w:highlight w:val="green"/>
        </w:rPr>
        <w:t>take a note in the spec for TCI switching delay requirement in CA case:</w:t>
      </w:r>
    </w:p>
    <w:p w14:paraId="1AE1BABA" w14:textId="77777777" w:rsidR="006C501E" w:rsidRPr="00E0595F" w:rsidRDefault="006C501E" w:rsidP="00B6687F">
      <w:pPr>
        <w:pStyle w:val="ListParagraph"/>
        <w:numPr>
          <w:ilvl w:val="2"/>
          <w:numId w:val="24"/>
        </w:numPr>
        <w:overflowPunct/>
        <w:autoSpaceDE/>
        <w:adjustRightInd/>
        <w:spacing w:line="252" w:lineRule="auto"/>
        <w:ind w:left="2244"/>
        <w:rPr>
          <w:rFonts w:eastAsiaTheme="minorHAnsi"/>
          <w:highlight w:val="green"/>
        </w:rPr>
      </w:pPr>
      <w:r w:rsidRPr="00E0595F">
        <w:rPr>
          <w:highlight w:val="green"/>
        </w:rPr>
        <w:t>The requirements of Rel-17 unified TCI switching delay are applicable to CA cases based on the rule of reference BWP/CC selection in TS38.214.</w:t>
      </w:r>
    </w:p>
    <w:p w14:paraId="60C51F0D" w14:textId="77777777" w:rsidR="006C501E" w:rsidRPr="00E0595F" w:rsidRDefault="006C501E" w:rsidP="00B6687F">
      <w:pPr>
        <w:numPr>
          <w:ilvl w:val="0"/>
          <w:numId w:val="23"/>
        </w:numPr>
        <w:overflowPunct/>
        <w:autoSpaceDE/>
        <w:autoSpaceDN/>
        <w:adjustRightInd/>
        <w:spacing w:after="120" w:line="252" w:lineRule="auto"/>
        <w:ind w:left="2064"/>
        <w:rPr>
          <w:rFonts w:eastAsia="Times New Roman"/>
          <w:highlight w:val="green"/>
        </w:rPr>
      </w:pPr>
      <w:r w:rsidRPr="00E0595F">
        <w:rPr>
          <w:rFonts w:eastAsia="Times New Roman"/>
          <w:highlight w:val="green"/>
        </w:rPr>
        <w:t>FFS: if the RS in the TCI state provides QCL-</w:t>
      </w:r>
      <w:proofErr w:type="spellStart"/>
      <w:r w:rsidRPr="00E0595F">
        <w:rPr>
          <w:rFonts w:eastAsia="Times New Roman"/>
          <w:highlight w:val="green"/>
        </w:rPr>
        <w:t>TypeD</w:t>
      </w:r>
      <w:proofErr w:type="spellEnd"/>
    </w:p>
    <w:p w14:paraId="05451962" w14:textId="77777777" w:rsidR="006C501E" w:rsidRPr="00E0595F" w:rsidRDefault="006C501E" w:rsidP="00B6687F">
      <w:pPr>
        <w:pStyle w:val="ListParagraph"/>
        <w:numPr>
          <w:ilvl w:val="0"/>
          <w:numId w:val="25"/>
        </w:numPr>
        <w:overflowPunct/>
        <w:autoSpaceDE/>
        <w:adjustRightInd/>
        <w:spacing w:line="252" w:lineRule="auto"/>
        <w:ind w:left="1572"/>
        <w:rPr>
          <w:highlight w:val="green"/>
        </w:rPr>
      </w:pPr>
      <w:r w:rsidRPr="00E0595F">
        <w:rPr>
          <w:highlight w:val="green"/>
        </w:rPr>
        <w:t>FFS: If different RS in CC set is used to provide beam information, or TCI states involve QCL-A or QCL-C/QCL-</w:t>
      </w:r>
      <w:proofErr w:type="spellStart"/>
      <w:r w:rsidRPr="00E0595F">
        <w:rPr>
          <w:highlight w:val="green"/>
        </w:rPr>
        <w:t>TypeB</w:t>
      </w:r>
      <w:proofErr w:type="spellEnd"/>
      <w:r w:rsidRPr="00E0595F">
        <w:rPr>
          <w:highlight w:val="green"/>
        </w:rPr>
        <w:t>, the requirement be defined per CC respectively.</w:t>
      </w:r>
    </w:p>
    <w:p w14:paraId="46EB680B" w14:textId="77777777" w:rsidR="006C501E" w:rsidRDefault="006C501E" w:rsidP="006C501E">
      <w:pPr>
        <w:spacing w:after="120"/>
        <w:rPr>
          <w:u w:val="single"/>
        </w:rPr>
      </w:pPr>
    </w:p>
    <w:p w14:paraId="5003449D" w14:textId="77777777" w:rsidR="006C501E" w:rsidRDefault="006C501E" w:rsidP="006C501E">
      <w:pPr>
        <w:spacing w:after="120"/>
        <w:rPr>
          <w:u w:val="single"/>
          <w:lang w:eastAsia="en-US"/>
        </w:rPr>
      </w:pPr>
      <w:r>
        <w:rPr>
          <w:u w:val="single"/>
        </w:rPr>
        <w:t>Issue 1-6-1: MAC CE based TCI state list update delay for serving cell</w:t>
      </w:r>
    </w:p>
    <w:p w14:paraId="286C13FA" w14:textId="77777777" w:rsidR="006C501E" w:rsidRDefault="006C501E" w:rsidP="00B6687F">
      <w:pPr>
        <w:pStyle w:val="ListParagraph"/>
        <w:numPr>
          <w:ilvl w:val="0"/>
          <w:numId w:val="21"/>
        </w:numPr>
        <w:overflowPunct/>
        <w:autoSpaceDE/>
        <w:adjustRightInd/>
        <w:spacing w:line="252" w:lineRule="auto"/>
        <w:ind w:left="720"/>
        <w:rPr>
          <w:sz w:val="22"/>
          <w:szCs w:val="22"/>
          <w:lang w:eastAsia="en-US"/>
        </w:rPr>
      </w:pPr>
      <w:r>
        <w:t>Proposals</w:t>
      </w:r>
    </w:p>
    <w:p w14:paraId="55472899" w14:textId="77777777" w:rsidR="006C501E" w:rsidRDefault="006C501E" w:rsidP="00B6687F">
      <w:pPr>
        <w:pStyle w:val="ListParagraph"/>
        <w:numPr>
          <w:ilvl w:val="1"/>
          <w:numId w:val="21"/>
        </w:numPr>
        <w:overflowPunct/>
        <w:autoSpaceDE/>
        <w:adjustRightInd/>
        <w:spacing w:line="252" w:lineRule="auto"/>
        <w:ind w:left="1656"/>
        <w:rPr>
          <w:szCs w:val="20"/>
          <w:lang w:val="sv-SE"/>
        </w:rPr>
      </w:pPr>
      <w:r>
        <w:rPr>
          <w:lang w:val="sv-SE"/>
        </w:rPr>
        <w:t>Option 1 (vivo, Nokia, Ericsson):</w:t>
      </w:r>
    </w:p>
    <w:p w14:paraId="25ED5A10" w14:textId="77777777" w:rsidR="006C501E" w:rsidRDefault="006C501E" w:rsidP="00B6687F">
      <w:pPr>
        <w:pStyle w:val="ListParagraph"/>
        <w:numPr>
          <w:ilvl w:val="2"/>
          <w:numId w:val="21"/>
        </w:numPr>
        <w:overflowPunct/>
        <w:autoSpaceDE/>
        <w:adjustRightInd/>
        <w:spacing w:line="252" w:lineRule="auto"/>
        <w:ind w:left="2376"/>
        <w:rPr>
          <w:lang w:val="sv-SE"/>
        </w:rPr>
      </w:pPr>
      <w:r>
        <w:rPr>
          <w:lang w:val="sv-SE"/>
        </w:rPr>
        <w:t>For MAC CE based TCI state list update, specify requirements for the case when not all TCI states are known.</w:t>
      </w:r>
    </w:p>
    <w:p w14:paraId="1DA4E18B" w14:textId="77777777" w:rsidR="006C501E" w:rsidRDefault="006C501E" w:rsidP="00B6687F">
      <w:pPr>
        <w:pStyle w:val="ListParagraph"/>
        <w:numPr>
          <w:ilvl w:val="1"/>
          <w:numId w:val="21"/>
        </w:numPr>
        <w:overflowPunct/>
        <w:autoSpaceDE/>
        <w:adjustRightInd/>
        <w:spacing w:line="252" w:lineRule="auto"/>
        <w:ind w:left="1656"/>
        <w:rPr>
          <w:lang w:val="sv-SE"/>
        </w:rPr>
      </w:pPr>
      <w:r>
        <w:rPr>
          <w:lang w:val="sv-SE"/>
        </w:rPr>
        <w:t xml:space="preserve">Option 2 (Apple, MTK, Samsung): </w:t>
      </w:r>
    </w:p>
    <w:p w14:paraId="596D6125" w14:textId="77777777" w:rsidR="006C501E" w:rsidRDefault="006C501E" w:rsidP="00B6687F">
      <w:pPr>
        <w:pStyle w:val="ListParagraph"/>
        <w:numPr>
          <w:ilvl w:val="2"/>
          <w:numId w:val="21"/>
        </w:numPr>
        <w:overflowPunct/>
        <w:autoSpaceDE/>
        <w:adjustRightInd/>
        <w:spacing w:line="252" w:lineRule="auto"/>
        <w:ind w:left="2376"/>
        <w:rPr>
          <w:lang w:val="sv-SE"/>
        </w:rPr>
      </w:pPr>
      <w:r>
        <w:rPr>
          <w:lang w:val="sv-SE"/>
        </w:rPr>
        <w:t>Define MAC CE based TCI state list update requirement for known TCI state case</w:t>
      </w:r>
    </w:p>
    <w:p w14:paraId="15E802B6" w14:textId="00BCAA75" w:rsidR="006C501E" w:rsidRPr="006C501E" w:rsidRDefault="006C501E" w:rsidP="00C02BBE">
      <w:pPr>
        <w:spacing w:after="120"/>
        <w:rPr>
          <w:b/>
          <w:bCs/>
          <w:u w:val="single"/>
          <w:lang w:val="sv-SE"/>
        </w:rPr>
      </w:pPr>
    </w:p>
    <w:p w14:paraId="60E3EFAB" w14:textId="77777777" w:rsidR="006C501E" w:rsidRDefault="006C501E" w:rsidP="00C02BBE">
      <w:pPr>
        <w:spacing w:after="120"/>
        <w:rPr>
          <w:b/>
          <w:bCs/>
          <w:u w:val="single"/>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u w:val="single"/>
          <w:lang w:val="en-US" w:eastAsia="ja-JP"/>
        </w:rPr>
      </w:pPr>
      <w:r>
        <w:rPr>
          <w:b/>
          <w:u w:val="single"/>
          <w:lang w:val="en-US" w:eastAsia="ja-JP"/>
        </w:rPr>
        <w:lastRenderedPageBreak/>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rsidRPr="00216A11"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216A11">
              <w:rPr>
                <w:rFonts w:ascii="Times New Roman" w:eastAsiaTheme="minorEastAsia" w:hAnsi="Times New Roman"/>
                <w:b/>
                <w:bCs/>
                <w:sz w:val="16"/>
                <w:szCs w:val="16"/>
                <w:lang w:val="en-US" w:eastAsia="zh-CN"/>
              </w:rPr>
              <w:t>Tdoc</w:t>
            </w:r>
            <w:proofErr w:type="spellEnd"/>
            <w:r w:rsidRPr="00216A11">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18100C" w:rsidRPr="00216A11"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14957C99" w:rsidR="0018100C" w:rsidRPr="00216A11" w:rsidRDefault="00D00FA7"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R4-2206943</w:t>
            </w:r>
          </w:p>
        </w:tc>
        <w:tc>
          <w:tcPr>
            <w:tcW w:w="2182" w:type="pct"/>
            <w:tcBorders>
              <w:top w:val="single" w:sz="4" w:space="0" w:color="auto"/>
              <w:left w:val="single" w:sz="4" w:space="0" w:color="auto"/>
              <w:bottom w:val="single" w:sz="4" w:space="0" w:color="auto"/>
              <w:right w:val="single" w:sz="4" w:space="0" w:color="auto"/>
            </w:tcBorders>
          </w:tcPr>
          <w:p w14:paraId="37DEEF48" w14:textId="5B2FBD53" w:rsidR="0018100C" w:rsidRPr="00216A11" w:rsidRDefault="0018100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xml:space="preserve">WF on </w:t>
            </w:r>
            <w:proofErr w:type="spellStart"/>
            <w:r w:rsidRPr="00216A11">
              <w:rPr>
                <w:rFonts w:ascii="Times New Roman" w:eastAsiaTheme="minorEastAsia" w:hAnsi="Times New Roman"/>
                <w:sz w:val="16"/>
                <w:szCs w:val="16"/>
                <w:lang w:val="en-US" w:eastAsia="zh-CN"/>
              </w:rPr>
              <w:t>FeMIMO</w:t>
            </w:r>
            <w:proofErr w:type="spellEnd"/>
            <w:r w:rsidRPr="00216A11">
              <w:rPr>
                <w:rFonts w:ascii="Times New Roman" w:eastAsiaTheme="minorEastAsia" w:hAnsi="Times New Roman"/>
                <w:sz w:val="16"/>
                <w:szCs w:val="16"/>
                <w:lang w:val="en-US" w:eastAsia="zh-CN"/>
              </w:rPr>
              <w:t xml:space="preserve"> RRM impact for unified TCI state</w:t>
            </w:r>
          </w:p>
        </w:tc>
        <w:tc>
          <w:tcPr>
            <w:tcW w:w="541" w:type="pct"/>
            <w:tcBorders>
              <w:top w:val="single" w:sz="4" w:space="0" w:color="auto"/>
              <w:left w:val="single" w:sz="4" w:space="0" w:color="auto"/>
              <w:bottom w:val="single" w:sz="4" w:space="0" w:color="auto"/>
              <w:right w:val="single" w:sz="4" w:space="0" w:color="auto"/>
            </w:tcBorders>
          </w:tcPr>
          <w:p w14:paraId="7E8E79D7" w14:textId="517EEDD2" w:rsidR="0018100C" w:rsidRPr="00216A11" w:rsidRDefault="0018100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18100C" w:rsidRPr="00216A11" w:rsidRDefault="0018100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16DAE4A" w14:textId="77777777" w:rsidR="00D81C63" w:rsidRPr="00766996" w:rsidRDefault="00D81C63" w:rsidP="00D81C63">
      <w:pPr>
        <w:spacing w:after="0"/>
        <w:rPr>
          <w:lang w:val="en-US"/>
        </w:rPr>
      </w:pPr>
    </w:p>
    <w:p w14:paraId="07C405E9" w14:textId="77777777" w:rsidR="00D81C63" w:rsidRDefault="00D81C63" w:rsidP="00D81C63">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rsidRPr="00216A11" w14:paraId="14AF98F1" w14:textId="77777777" w:rsidTr="006748B2">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216A11">
              <w:rPr>
                <w:rFonts w:ascii="Times New Roman" w:eastAsiaTheme="minorEastAsia" w:hAnsi="Times New Roman"/>
                <w:b/>
                <w:bCs/>
                <w:sz w:val="16"/>
                <w:szCs w:val="16"/>
                <w:lang w:val="en-US" w:eastAsia="zh-CN"/>
              </w:rPr>
              <w:t>Tdoc</w:t>
            </w:r>
            <w:proofErr w:type="spellEnd"/>
            <w:r w:rsidRPr="00216A11">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297A2221" w:rsidR="00D81C63" w:rsidRPr="00216A11" w:rsidRDefault="00CC086F"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0D0B34" w:rsidRPr="00216A11" w14:paraId="128A4A2D" w14:textId="77777777" w:rsidTr="006748B2">
        <w:tc>
          <w:tcPr>
            <w:tcW w:w="1423" w:type="dxa"/>
            <w:tcBorders>
              <w:top w:val="single" w:sz="4" w:space="0" w:color="auto"/>
              <w:left w:val="single" w:sz="4" w:space="0" w:color="auto"/>
              <w:bottom w:val="single" w:sz="4" w:space="0" w:color="auto"/>
              <w:right w:val="single" w:sz="4" w:space="0" w:color="auto"/>
            </w:tcBorders>
          </w:tcPr>
          <w:p w14:paraId="0FDDC9D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fldChar w:fldCharType="begin"/>
            </w:r>
            <w:r w:rsidRPr="00216A11">
              <w:rPr>
                <w:rFonts w:ascii="Times New Roman" w:eastAsiaTheme="minorEastAsia" w:hAnsi="Times New Roman"/>
                <w:sz w:val="16"/>
                <w:szCs w:val="16"/>
                <w:lang w:val="en-US" w:eastAsia="zh-CN"/>
              </w:rPr>
              <w:instrText xml:space="preserve"> DOCPROPERTY  Tdoc#  \* MERGEFORMAT </w:instrText>
            </w:r>
            <w:r w:rsidRPr="00216A11">
              <w:rPr>
                <w:rFonts w:ascii="Times New Roman" w:eastAsiaTheme="minorEastAsia" w:hAnsi="Times New Roman"/>
                <w:sz w:val="16"/>
                <w:szCs w:val="16"/>
                <w:lang w:val="en-US" w:eastAsia="zh-CN"/>
              </w:rPr>
              <w:fldChar w:fldCharType="separate"/>
            </w:r>
            <w:r w:rsidRPr="00216A11">
              <w:rPr>
                <w:rFonts w:ascii="Times New Roman" w:eastAsiaTheme="minorEastAsia" w:hAnsi="Times New Roman"/>
                <w:sz w:val="16"/>
                <w:szCs w:val="16"/>
                <w:lang w:val="en-US" w:eastAsia="zh-CN"/>
              </w:rPr>
              <w:t>R4-2204340</w:t>
            </w:r>
            <w:r w:rsidRPr="00216A11">
              <w:rPr>
                <w:rFonts w:ascii="Times New Roman" w:eastAsiaTheme="minorEastAsia" w:hAnsi="Times New Roman"/>
                <w:sz w:val="16"/>
                <w:szCs w:val="16"/>
                <w:lang w:val="en-US" w:eastAsia="zh-CN"/>
              </w:rPr>
              <w:fldChar w:fldCharType="end"/>
            </w:r>
          </w:p>
          <w:p w14:paraId="2F8B04D5"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4A941843"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on active DL and UL TCI state list update delay requirements in R17</w:t>
            </w:r>
          </w:p>
        </w:tc>
        <w:tc>
          <w:tcPr>
            <w:tcW w:w="1418" w:type="dxa"/>
            <w:tcBorders>
              <w:top w:val="single" w:sz="4" w:space="0" w:color="auto"/>
              <w:left w:val="single" w:sz="4" w:space="0" w:color="auto"/>
              <w:bottom w:val="single" w:sz="4" w:space="0" w:color="auto"/>
              <w:right w:val="single" w:sz="4" w:space="0" w:color="auto"/>
            </w:tcBorders>
          </w:tcPr>
          <w:p w14:paraId="0F7AA47F" w14:textId="2E73AB2A"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F055562" w14:textId="267A4885"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7D493020" w14:textId="77777777" w:rsidTr="006748B2">
        <w:tc>
          <w:tcPr>
            <w:tcW w:w="1423" w:type="dxa"/>
          </w:tcPr>
          <w:p w14:paraId="3C3CDD20" w14:textId="77777777" w:rsidR="000D0B34" w:rsidRPr="00216A11" w:rsidRDefault="00A5308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6" w:history="1">
              <w:r w:rsidR="000D0B34" w:rsidRPr="00216A11">
                <w:rPr>
                  <w:rFonts w:ascii="Times New Roman" w:eastAsiaTheme="minorEastAsia" w:hAnsi="Times New Roman"/>
                  <w:sz w:val="16"/>
                  <w:szCs w:val="16"/>
                  <w:lang w:val="en-US" w:eastAsia="zh-CN"/>
                </w:rPr>
                <w:t>R4-2204403</w:t>
              </w:r>
            </w:hyperlink>
          </w:p>
          <w:p w14:paraId="2CBC7AE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5C2D8F0" w14:textId="05FBE10E"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216A11">
              <w:rPr>
                <w:rFonts w:ascii="Times New Roman" w:eastAsiaTheme="minorEastAsia" w:hAnsi="Times New Roman"/>
                <w:sz w:val="16"/>
                <w:szCs w:val="16"/>
                <w:lang w:val="en-US" w:eastAsia="zh-CN"/>
              </w:rPr>
              <w:t>DraftCR</w:t>
            </w:r>
            <w:proofErr w:type="spellEnd"/>
            <w:r w:rsidRPr="00216A11">
              <w:rPr>
                <w:rFonts w:ascii="Times New Roman" w:eastAsiaTheme="minorEastAsia" w:hAnsi="Times New Roman"/>
                <w:sz w:val="16"/>
                <w:szCs w:val="16"/>
                <w:lang w:val="en-US" w:eastAsia="zh-CN"/>
              </w:rPr>
              <w:t xml:space="preserve"> to TS 38.133: MAC-CE based downlink/uplink TCI state switch delay for unified TCI state</w:t>
            </w:r>
          </w:p>
        </w:tc>
        <w:tc>
          <w:tcPr>
            <w:tcW w:w="1418" w:type="dxa"/>
          </w:tcPr>
          <w:p w14:paraId="2F0948CE" w14:textId="2AF5940E"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Intel</w:t>
            </w:r>
          </w:p>
        </w:tc>
        <w:tc>
          <w:tcPr>
            <w:tcW w:w="2409" w:type="dxa"/>
          </w:tcPr>
          <w:p w14:paraId="123AC39B" w14:textId="2A3D98E1"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736ED0B2"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07502A26" w14:textId="77777777" w:rsidTr="006748B2">
        <w:tc>
          <w:tcPr>
            <w:tcW w:w="1423" w:type="dxa"/>
          </w:tcPr>
          <w:p w14:paraId="181EC7A2" w14:textId="77777777" w:rsidR="000D0B34" w:rsidRPr="00216A11" w:rsidRDefault="00A5308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7" w:history="1">
              <w:r w:rsidR="000D0B34" w:rsidRPr="00216A11">
                <w:rPr>
                  <w:rFonts w:ascii="Times New Roman" w:eastAsiaTheme="minorEastAsia" w:hAnsi="Times New Roman"/>
                  <w:sz w:val="16"/>
                  <w:szCs w:val="16"/>
                  <w:lang w:val="en-US" w:eastAsia="zh-CN"/>
                </w:rPr>
                <w:t>R4-2204491</w:t>
              </w:r>
            </w:hyperlink>
          </w:p>
          <w:p w14:paraId="7BC8386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B27CBB6" w14:textId="6FDD47C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50BEE34D" w14:textId="171854E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ZTE</w:t>
            </w:r>
          </w:p>
        </w:tc>
        <w:tc>
          <w:tcPr>
            <w:tcW w:w="2409" w:type="dxa"/>
          </w:tcPr>
          <w:p w14:paraId="4622E72D" w14:textId="1B7EA64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440B79E5"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570C67C5" w14:textId="77777777" w:rsidTr="006748B2">
        <w:tc>
          <w:tcPr>
            <w:tcW w:w="1423" w:type="dxa"/>
          </w:tcPr>
          <w:p w14:paraId="64BE6CCD" w14:textId="77777777" w:rsidR="000D0B34" w:rsidRPr="00216A11" w:rsidRDefault="00A5308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8" w:history="1">
              <w:r w:rsidR="000D0B34" w:rsidRPr="00216A11">
                <w:rPr>
                  <w:rFonts w:ascii="Times New Roman" w:eastAsiaTheme="minorEastAsia" w:hAnsi="Times New Roman"/>
                  <w:sz w:val="16"/>
                  <w:szCs w:val="16"/>
                  <w:lang w:val="en-US" w:eastAsia="zh-CN"/>
                </w:rPr>
                <w:t>R4-2204492</w:t>
              </w:r>
            </w:hyperlink>
          </w:p>
          <w:p w14:paraId="296DB31F"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707D7264" w14:textId="7860E15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179A6722" w14:textId="37B1C3E3"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ZTE</w:t>
            </w:r>
          </w:p>
        </w:tc>
        <w:tc>
          <w:tcPr>
            <w:tcW w:w="2409" w:type="dxa"/>
          </w:tcPr>
          <w:p w14:paraId="1973401F" w14:textId="39B4A9EA"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756FA4A6"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76DCB196" w14:textId="77777777" w:rsidTr="006748B2">
        <w:tc>
          <w:tcPr>
            <w:tcW w:w="1423" w:type="dxa"/>
          </w:tcPr>
          <w:p w14:paraId="62E756AA" w14:textId="77777777" w:rsidR="000D0B34" w:rsidRPr="00216A11" w:rsidRDefault="00A5308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9" w:history="1">
              <w:r w:rsidR="000D0B34" w:rsidRPr="00216A11">
                <w:rPr>
                  <w:rFonts w:ascii="Times New Roman" w:eastAsiaTheme="minorEastAsia" w:hAnsi="Times New Roman"/>
                  <w:sz w:val="16"/>
                  <w:szCs w:val="16"/>
                  <w:lang w:val="en-US" w:eastAsia="zh-CN"/>
                </w:rPr>
                <w:t>R4-2205042</w:t>
              </w:r>
            </w:hyperlink>
          </w:p>
          <w:p w14:paraId="11F5C6F6"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CDE8F68" w14:textId="5FF49DB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216A11">
              <w:rPr>
                <w:rFonts w:ascii="Times New Roman" w:eastAsiaTheme="minorEastAsia" w:hAnsi="Times New Roman"/>
                <w:sz w:val="16"/>
                <w:szCs w:val="16"/>
                <w:lang w:val="en-US" w:eastAsia="zh-CN"/>
              </w:rPr>
              <w:t>DraftCR</w:t>
            </w:r>
            <w:proofErr w:type="spellEnd"/>
            <w:r w:rsidRPr="00216A11">
              <w:rPr>
                <w:rFonts w:ascii="Times New Roman" w:eastAsiaTheme="minorEastAsia" w:hAnsi="Times New Roman"/>
                <w:sz w:val="16"/>
                <w:szCs w:val="16"/>
                <w:lang w:val="en-US" w:eastAsia="zh-CN"/>
              </w:rPr>
              <w:t xml:space="preserve"> on DCI based DL and UL TCI switching delay requirements</w:t>
            </w:r>
          </w:p>
        </w:tc>
        <w:tc>
          <w:tcPr>
            <w:tcW w:w="1418" w:type="dxa"/>
          </w:tcPr>
          <w:p w14:paraId="21303990" w14:textId="4654174E"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Nokia</w:t>
            </w:r>
          </w:p>
        </w:tc>
        <w:tc>
          <w:tcPr>
            <w:tcW w:w="2409" w:type="dxa"/>
          </w:tcPr>
          <w:p w14:paraId="521D064E" w14:textId="230ED54B"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3E87B2A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7C810727" w14:textId="77777777" w:rsidTr="006748B2">
        <w:tc>
          <w:tcPr>
            <w:tcW w:w="1423" w:type="dxa"/>
          </w:tcPr>
          <w:p w14:paraId="0B195C71" w14:textId="77777777" w:rsidR="000D0B34" w:rsidRPr="00216A11" w:rsidRDefault="00A5308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40" w:history="1">
              <w:r w:rsidR="000D0B34" w:rsidRPr="00216A11">
                <w:rPr>
                  <w:rFonts w:ascii="Times New Roman" w:eastAsiaTheme="minorEastAsia" w:hAnsi="Times New Roman"/>
                  <w:sz w:val="16"/>
                  <w:szCs w:val="16"/>
                  <w:lang w:val="en-US" w:eastAsia="zh-CN"/>
                </w:rPr>
                <w:t>R4-2205335</w:t>
              </w:r>
            </w:hyperlink>
          </w:p>
          <w:p w14:paraId="0B95C54D"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0BBECD8E" w14:textId="66FC0562"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216A11">
              <w:rPr>
                <w:rFonts w:ascii="Times New Roman" w:eastAsiaTheme="minorEastAsia" w:hAnsi="Times New Roman"/>
                <w:sz w:val="16"/>
                <w:szCs w:val="16"/>
                <w:lang w:val="en-US" w:eastAsia="zh-CN"/>
              </w:rPr>
              <w:t>DraftCR</w:t>
            </w:r>
            <w:proofErr w:type="spellEnd"/>
            <w:r w:rsidRPr="00216A11">
              <w:rPr>
                <w:rFonts w:ascii="Times New Roman" w:eastAsiaTheme="minorEastAsia" w:hAnsi="Times New Roman"/>
                <w:sz w:val="16"/>
                <w:szCs w:val="16"/>
                <w:lang w:val="en-US" w:eastAsia="zh-CN"/>
              </w:rPr>
              <w:t xml:space="preserve"> on known condition requirements for R17 unified TCI</w:t>
            </w:r>
          </w:p>
        </w:tc>
        <w:tc>
          <w:tcPr>
            <w:tcW w:w="1418" w:type="dxa"/>
          </w:tcPr>
          <w:p w14:paraId="31E06501" w14:textId="6D67727D"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Huawei</w:t>
            </w:r>
          </w:p>
        </w:tc>
        <w:tc>
          <w:tcPr>
            <w:tcW w:w="2409" w:type="dxa"/>
          </w:tcPr>
          <w:p w14:paraId="088F957C" w14:textId="34A02936"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0766596B"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E4C4D74" w14:textId="77777777" w:rsidR="00D81C63" w:rsidRDefault="00D81C63" w:rsidP="00D81C63">
      <w:pPr>
        <w:spacing w:after="0"/>
        <w:rPr>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16A11" w:rsidRPr="008628AB" w14:paraId="14728FEB" w14:textId="77777777" w:rsidTr="00123AF2">
        <w:tc>
          <w:tcPr>
            <w:tcW w:w="1423" w:type="dxa"/>
            <w:hideMark/>
          </w:tcPr>
          <w:p w14:paraId="0F87B808"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hideMark/>
          </w:tcPr>
          <w:p w14:paraId="64ABB71D"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hideMark/>
          </w:tcPr>
          <w:p w14:paraId="2A9CB3D2"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hideMark/>
          </w:tcPr>
          <w:p w14:paraId="58AB426C"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hideMark/>
          </w:tcPr>
          <w:p w14:paraId="3D201FD9"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123AF2" w:rsidRPr="008628AB" w14:paraId="6A86AD82" w14:textId="77777777" w:rsidTr="00123AF2">
        <w:tc>
          <w:tcPr>
            <w:tcW w:w="1423" w:type="dxa"/>
          </w:tcPr>
          <w:p w14:paraId="0A07D3CF" w14:textId="7942E34F"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R4-2206943</w:t>
            </w:r>
          </w:p>
        </w:tc>
        <w:tc>
          <w:tcPr>
            <w:tcW w:w="2681" w:type="dxa"/>
          </w:tcPr>
          <w:p w14:paraId="695570D5" w14:textId="1617441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 xml:space="preserve">WF on </w:t>
            </w:r>
            <w:proofErr w:type="spellStart"/>
            <w:r w:rsidRPr="00123AF2">
              <w:rPr>
                <w:rFonts w:ascii="Times New Roman" w:eastAsiaTheme="minorEastAsia" w:hAnsi="Times New Roman"/>
                <w:sz w:val="16"/>
                <w:szCs w:val="16"/>
                <w:lang w:val="en-US" w:eastAsia="zh-CN"/>
              </w:rPr>
              <w:t>FeMIMO</w:t>
            </w:r>
            <w:proofErr w:type="spellEnd"/>
            <w:r w:rsidRPr="00123AF2">
              <w:rPr>
                <w:rFonts w:ascii="Times New Roman" w:eastAsiaTheme="minorEastAsia" w:hAnsi="Times New Roman"/>
                <w:sz w:val="16"/>
                <w:szCs w:val="16"/>
                <w:lang w:val="en-US" w:eastAsia="zh-CN"/>
              </w:rPr>
              <w:t xml:space="preserve"> RRM impact for unified TCI state</w:t>
            </w:r>
          </w:p>
        </w:tc>
        <w:tc>
          <w:tcPr>
            <w:tcW w:w="1418" w:type="dxa"/>
          </w:tcPr>
          <w:p w14:paraId="0DD683E8" w14:textId="159BD98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Intel</w:t>
            </w:r>
          </w:p>
        </w:tc>
        <w:tc>
          <w:tcPr>
            <w:tcW w:w="2409" w:type="dxa"/>
          </w:tcPr>
          <w:p w14:paraId="798F1DAA" w14:textId="5214A6C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272006B"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015CCE88" w14:textId="77777777" w:rsidTr="00123AF2">
        <w:tc>
          <w:tcPr>
            <w:tcW w:w="1423" w:type="dxa"/>
          </w:tcPr>
          <w:p w14:paraId="4BBB4D9D" w14:textId="52D62E8C"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R4-2206944</w:t>
            </w:r>
          </w:p>
        </w:tc>
        <w:tc>
          <w:tcPr>
            <w:tcW w:w="2681" w:type="dxa"/>
          </w:tcPr>
          <w:p w14:paraId="6B9D5467" w14:textId="7DC4A3F2"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on active DL and UL TCI state list update delay requirements in R17</w:t>
            </w:r>
          </w:p>
        </w:tc>
        <w:tc>
          <w:tcPr>
            <w:tcW w:w="1418" w:type="dxa"/>
          </w:tcPr>
          <w:p w14:paraId="0DBBE17E" w14:textId="7BD27B1D"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vivo</w:t>
            </w:r>
          </w:p>
        </w:tc>
        <w:tc>
          <w:tcPr>
            <w:tcW w:w="2409" w:type="dxa"/>
          </w:tcPr>
          <w:p w14:paraId="7BC64BCD" w14:textId="54C9FFA5"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0156FE0C"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0AC8690F" w14:textId="77777777" w:rsidTr="00123AF2">
        <w:tc>
          <w:tcPr>
            <w:tcW w:w="1423" w:type="dxa"/>
          </w:tcPr>
          <w:p w14:paraId="606BE569" w14:textId="64613D5F"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R4-2206945</w:t>
            </w:r>
          </w:p>
        </w:tc>
        <w:tc>
          <w:tcPr>
            <w:tcW w:w="2681" w:type="dxa"/>
          </w:tcPr>
          <w:p w14:paraId="264CE6B7" w14:textId="017C5CF4"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23AF2">
              <w:rPr>
                <w:rFonts w:ascii="Times New Roman" w:eastAsiaTheme="minorEastAsia" w:hAnsi="Times New Roman"/>
                <w:sz w:val="16"/>
                <w:szCs w:val="16"/>
                <w:lang w:val="en-US" w:eastAsia="zh-CN"/>
              </w:rPr>
              <w:t>DraftCR</w:t>
            </w:r>
            <w:proofErr w:type="spellEnd"/>
            <w:r w:rsidRPr="00123AF2">
              <w:rPr>
                <w:rFonts w:ascii="Times New Roman" w:eastAsiaTheme="minorEastAsia" w:hAnsi="Times New Roman"/>
                <w:sz w:val="16"/>
                <w:szCs w:val="16"/>
                <w:lang w:val="en-US" w:eastAsia="zh-CN"/>
              </w:rPr>
              <w:t xml:space="preserve"> to TS 38.133: MAC-CE based downlink/uplink TCI state switch delay for unified TCI state</w:t>
            </w:r>
          </w:p>
        </w:tc>
        <w:tc>
          <w:tcPr>
            <w:tcW w:w="1418" w:type="dxa"/>
          </w:tcPr>
          <w:p w14:paraId="6F3BC57B" w14:textId="1B069E4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Intel</w:t>
            </w:r>
          </w:p>
        </w:tc>
        <w:tc>
          <w:tcPr>
            <w:tcW w:w="2409" w:type="dxa"/>
          </w:tcPr>
          <w:p w14:paraId="6313F911" w14:textId="67F31F5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1046E4E9"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676B8A95" w14:textId="77777777" w:rsidTr="00123AF2">
        <w:tc>
          <w:tcPr>
            <w:tcW w:w="1423" w:type="dxa"/>
          </w:tcPr>
          <w:p w14:paraId="45731095" w14:textId="750693F3"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R4-2206946</w:t>
            </w:r>
          </w:p>
        </w:tc>
        <w:tc>
          <w:tcPr>
            <w:tcW w:w="2681" w:type="dxa"/>
          </w:tcPr>
          <w:p w14:paraId="6A4FFD71" w14:textId="1866C81E"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19BAC5AC" w14:textId="3A17DDAC"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ZTE</w:t>
            </w:r>
          </w:p>
        </w:tc>
        <w:tc>
          <w:tcPr>
            <w:tcW w:w="2409" w:type="dxa"/>
          </w:tcPr>
          <w:p w14:paraId="2D3E275C" w14:textId="409FE0DB"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4478C006"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7A37D8FE" w14:textId="77777777" w:rsidTr="00123AF2">
        <w:trPr>
          <w:trHeight w:val="45"/>
        </w:trPr>
        <w:tc>
          <w:tcPr>
            <w:tcW w:w="1423" w:type="dxa"/>
          </w:tcPr>
          <w:p w14:paraId="39544743" w14:textId="50821570"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R4-2206947</w:t>
            </w:r>
          </w:p>
        </w:tc>
        <w:tc>
          <w:tcPr>
            <w:tcW w:w="2681" w:type="dxa"/>
          </w:tcPr>
          <w:p w14:paraId="713EA908" w14:textId="297D4866"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0BE793FE" w14:textId="464F3B4F"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ZTE</w:t>
            </w:r>
          </w:p>
        </w:tc>
        <w:tc>
          <w:tcPr>
            <w:tcW w:w="2409" w:type="dxa"/>
          </w:tcPr>
          <w:p w14:paraId="4E2522F5" w14:textId="68A31FC3"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01BAE6E0"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200269DA" w14:textId="77777777" w:rsidTr="00123AF2">
        <w:tc>
          <w:tcPr>
            <w:tcW w:w="1423" w:type="dxa"/>
          </w:tcPr>
          <w:p w14:paraId="4B8C7C44" w14:textId="5506626A"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R4-2207097</w:t>
            </w:r>
          </w:p>
        </w:tc>
        <w:tc>
          <w:tcPr>
            <w:tcW w:w="2681" w:type="dxa"/>
          </w:tcPr>
          <w:p w14:paraId="67880E26" w14:textId="70FA6FE5"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23AF2">
              <w:rPr>
                <w:rFonts w:ascii="Times New Roman" w:eastAsiaTheme="minorEastAsia" w:hAnsi="Times New Roman"/>
                <w:sz w:val="16"/>
                <w:szCs w:val="16"/>
                <w:lang w:val="en-US" w:eastAsia="zh-CN"/>
              </w:rPr>
              <w:t>DraftCR</w:t>
            </w:r>
            <w:proofErr w:type="spellEnd"/>
            <w:r w:rsidRPr="00123AF2">
              <w:rPr>
                <w:rFonts w:ascii="Times New Roman" w:eastAsiaTheme="minorEastAsia" w:hAnsi="Times New Roman"/>
                <w:sz w:val="16"/>
                <w:szCs w:val="16"/>
                <w:lang w:val="en-US" w:eastAsia="zh-CN"/>
              </w:rPr>
              <w:t xml:space="preserve"> on DCI based DL and UL TCI switching delay requirements</w:t>
            </w:r>
          </w:p>
        </w:tc>
        <w:tc>
          <w:tcPr>
            <w:tcW w:w="1418" w:type="dxa"/>
          </w:tcPr>
          <w:p w14:paraId="6993B2A6" w14:textId="52A399E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Nokia</w:t>
            </w:r>
          </w:p>
        </w:tc>
        <w:tc>
          <w:tcPr>
            <w:tcW w:w="2409" w:type="dxa"/>
          </w:tcPr>
          <w:p w14:paraId="62398B41" w14:textId="69541A8B"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Return to</w:t>
            </w:r>
          </w:p>
        </w:tc>
        <w:tc>
          <w:tcPr>
            <w:tcW w:w="1698" w:type="dxa"/>
          </w:tcPr>
          <w:p w14:paraId="54A02D9B"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19EB8A2A" w14:textId="77777777" w:rsidTr="00123AF2">
        <w:tc>
          <w:tcPr>
            <w:tcW w:w="1423" w:type="dxa"/>
          </w:tcPr>
          <w:p w14:paraId="17A3A22B" w14:textId="5A8B285A"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R4-2206949</w:t>
            </w:r>
          </w:p>
        </w:tc>
        <w:tc>
          <w:tcPr>
            <w:tcW w:w="2681" w:type="dxa"/>
          </w:tcPr>
          <w:p w14:paraId="7B911A84" w14:textId="2797E714"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23AF2">
              <w:rPr>
                <w:rFonts w:ascii="Times New Roman" w:eastAsiaTheme="minorEastAsia" w:hAnsi="Times New Roman"/>
                <w:sz w:val="16"/>
                <w:szCs w:val="16"/>
                <w:lang w:val="en-US" w:eastAsia="zh-CN"/>
              </w:rPr>
              <w:t>DraftCR</w:t>
            </w:r>
            <w:proofErr w:type="spellEnd"/>
            <w:r w:rsidRPr="00123AF2">
              <w:rPr>
                <w:rFonts w:ascii="Times New Roman" w:eastAsiaTheme="minorEastAsia" w:hAnsi="Times New Roman"/>
                <w:sz w:val="16"/>
                <w:szCs w:val="16"/>
                <w:lang w:val="en-US" w:eastAsia="zh-CN"/>
              </w:rPr>
              <w:t xml:space="preserve"> on known condition requirements for R17 unified TCI</w:t>
            </w:r>
          </w:p>
        </w:tc>
        <w:tc>
          <w:tcPr>
            <w:tcW w:w="1418" w:type="dxa"/>
          </w:tcPr>
          <w:p w14:paraId="08B3446D" w14:textId="0988B0B4"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Huawei</w:t>
            </w:r>
          </w:p>
        </w:tc>
        <w:tc>
          <w:tcPr>
            <w:tcW w:w="2409" w:type="dxa"/>
          </w:tcPr>
          <w:p w14:paraId="6054B07C" w14:textId="5BEF92F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2C03694D"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D3C5620" w14:textId="77777777" w:rsidR="00D81C63" w:rsidRDefault="00D81C63" w:rsidP="00D81C63">
      <w:pPr>
        <w:rPr>
          <w:lang w:val="en-US"/>
        </w:rPr>
      </w:pPr>
    </w:p>
    <w:p w14:paraId="2EC0DE38" w14:textId="1B4BCB02"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50962843" w14:textId="7905B554" w:rsidR="00D00FA7" w:rsidRDefault="00D00FA7" w:rsidP="00D00FA7">
      <w:pPr>
        <w:rPr>
          <w:rFonts w:ascii="Arial" w:hAnsi="Arial" w:cs="Arial"/>
          <w:b/>
          <w:sz w:val="24"/>
        </w:rPr>
      </w:pPr>
      <w:r>
        <w:rPr>
          <w:rFonts w:ascii="Arial" w:hAnsi="Arial" w:cs="Arial"/>
          <w:b/>
          <w:color w:val="0000FF"/>
          <w:sz w:val="24"/>
          <w:u w:val="thick"/>
        </w:rPr>
        <w:t>R4-2206943</w:t>
      </w:r>
      <w:r w:rsidRPr="00944C49">
        <w:rPr>
          <w:b/>
          <w:lang w:val="en-US" w:eastAsia="zh-CN"/>
        </w:rPr>
        <w:tab/>
      </w:r>
      <w:r w:rsidRPr="00D00FA7">
        <w:rPr>
          <w:rFonts w:ascii="Arial" w:hAnsi="Arial" w:cs="Arial"/>
          <w:b/>
          <w:sz w:val="24"/>
        </w:rPr>
        <w:t xml:space="preserve">WF on </w:t>
      </w:r>
      <w:proofErr w:type="spellStart"/>
      <w:r w:rsidRPr="00D00FA7">
        <w:rPr>
          <w:rFonts w:ascii="Arial" w:hAnsi="Arial" w:cs="Arial"/>
          <w:b/>
          <w:sz w:val="24"/>
        </w:rPr>
        <w:t>FeMIMO</w:t>
      </w:r>
      <w:proofErr w:type="spellEnd"/>
      <w:r w:rsidRPr="00D00FA7">
        <w:rPr>
          <w:rFonts w:ascii="Arial" w:hAnsi="Arial" w:cs="Arial"/>
          <w:b/>
          <w:sz w:val="24"/>
        </w:rPr>
        <w:t xml:space="preserve"> RRM impact for unified TCI state</w:t>
      </w:r>
    </w:p>
    <w:p w14:paraId="2B938176" w14:textId="5FE0944E" w:rsidR="00D00FA7" w:rsidRDefault="00D00FA7" w:rsidP="00D00F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r w:rsidR="00F96747">
        <w:rPr>
          <w:i/>
        </w:rPr>
        <w:t xml:space="preserve"> Corporation</w:t>
      </w:r>
    </w:p>
    <w:p w14:paraId="54DA4DA7" w14:textId="77777777" w:rsidR="00D00FA7" w:rsidRPr="00944C49" w:rsidRDefault="00D00FA7" w:rsidP="00D00FA7">
      <w:pPr>
        <w:rPr>
          <w:rFonts w:ascii="Arial" w:hAnsi="Arial" w:cs="Arial"/>
          <w:b/>
          <w:lang w:val="en-US" w:eastAsia="zh-CN"/>
        </w:rPr>
      </w:pPr>
      <w:r w:rsidRPr="00944C49">
        <w:rPr>
          <w:rFonts w:ascii="Arial" w:hAnsi="Arial" w:cs="Arial"/>
          <w:b/>
          <w:lang w:val="en-US" w:eastAsia="zh-CN"/>
        </w:rPr>
        <w:t xml:space="preserve">Abstract: </w:t>
      </w:r>
    </w:p>
    <w:p w14:paraId="55E1EBF0" w14:textId="77777777" w:rsidR="00D00FA7" w:rsidRDefault="00D00FA7" w:rsidP="00D00FA7">
      <w:pPr>
        <w:rPr>
          <w:rFonts w:ascii="Arial" w:hAnsi="Arial" w:cs="Arial"/>
          <w:b/>
          <w:lang w:val="en-US" w:eastAsia="zh-CN"/>
        </w:rPr>
      </w:pPr>
      <w:r w:rsidRPr="00944C49">
        <w:rPr>
          <w:rFonts w:ascii="Arial" w:hAnsi="Arial" w:cs="Arial"/>
          <w:b/>
          <w:lang w:val="en-US" w:eastAsia="zh-CN"/>
        </w:rPr>
        <w:t xml:space="preserve">Discussion: </w:t>
      </w:r>
    </w:p>
    <w:p w14:paraId="45B7C4E6" w14:textId="694F2A33" w:rsidR="00D00FA7" w:rsidRDefault="00123AF2" w:rsidP="00D00FA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3AF2">
        <w:rPr>
          <w:rFonts w:ascii="Arial" w:hAnsi="Arial" w:cs="Arial"/>
          <w:b/>
          <w:highlight w:val="green"/>
          <w:lang w:val="en-US" w:eastAsia="zh-CN"/>
        </w:rPr>
        <w:t>Approved.</w:t>
      </w:r>
    </w:p>
    <w:p w14:paraId="23F68065" w14:textId="77777777" w:rsidR="00D00FA7" w:rsidRDefault="00D00FA7" w:rsidP="00D81C63">
      <w:pPr>
        <w:rPr>
          <w:rFonts w:ascii="Arial" w:hAnsi="Arial" w:cs="Arial"/>
          <w:b/>
          <w:color w:val="C00000"/>
          <w:u w:val="single"/>
          <w:lang w:eastAsia="zh-CN"/>
        </w:rPr>
      </w:pP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9" w:name="_Toc95792978"/>
      <w:r>
        <w:t>10.19.3.1</w:t>
      </w:r>
      <w:r>
        <w:tab/>
        <w:t>Unified TCI for DL and UL</w:t>
      </w:r>
      <w:bookmarkEnd w:id="99"/>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BD2B44" w14:textId="0D8BCBD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8DE50" w14:textId="77777777" w:rsidR="0074415F" w:rsidRDefault="0074415F" w:rsidP="008E600A">
      <w:pPr>
        <w:rPr>
          <w:color w:val="993300"/>
          <w:u w:val="single"/>
        </w:rPr>
      </w:pP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28A604" w14:textId="56668D9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1E50B" w14:textId="77777777" w:rsidR="0074415F" w:rsidRDefault="0074415F" w:rsidP="008E600A">
      <w:pPr>
        <w:rPr>
          <w:color w:val="993300"/>
          <w:u w:val="single"/>
        </w:rPr>
      </w:pP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14:paraId="0216B6CA" w14:textId="282A38E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5EA81" w14:textId="77777777" w:rsidR="0074415F" w:rsidRDefault="0074415F" w:rsidP="008E600A">
      <w:pPr>
        <w:rPr>
          <w:color w:val="993300"/>
          <w:u w:val="single"/>
        </w:rPr>
      </w:pP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CB98B9" w14:textId="57A3616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CC0B4" w14:textId="77777777" w:rsidR="0074415F" w:rsidRDefault="0074415F" w:rsidP="008E600A">
      <w:pPr>
        <w:rPr>
          <w:color w:val="993300"/>
          <w:u w:val="single"/>
        </w:rPr>
      </w:pP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6A39A17" w14:textId="51C2D9BC"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R4-2206944 (from R4-2204340).</w:t>
      </w:r>
    </w:p>
    <w:p w14:paraId="2D452ECE" w14:textId="50B8E3AB" w:rsidR="00F67096" w:rsidRDefault="00F67096" w:rsidP="00F67096">
      <w:pPr>
        <w:rPr>
          <w:rFonts w:ascii="Arial" w:hAnsi="Arial" w:cs="Arial"/>
          <w:b/>
          <w:sz w:val="24"/>
        </w:rPr>
      </w:pPr>
      <w:r>
        <w:rPr>
          <w:rFonts w:ascii="Arial" w:hAnsi="Arial" w:cs="Arial"/>
          <w:b/>
          <w:color w:val="0000FF"/>
          <w:sz w:val="24"/>
        </w:rPr>
        <w:t>R4-2206944</w:t>
      </w:r>
      <w:r>
        <w:rPr>
          <w:rFonts w:ascii="Arial" w:hAnsi="Arial" w:cs="Arial"/>
          <w:b/>
          <w:color w:val="0000FF"/>
          <w:sz w:val="24"/>
        </w:rPr>
        <w:tab/>
      </w:r>
      <w:r>
        <w:rPr>
          <w:rFonts w:ascii="Arial" w:hAnsi="Arial" w:cs="Arial"/>
          <w:b/>
          <w:sz w:val="24"/>
        </w:rPr>
        <w:t>draft CR on active DL and UL TCI state list update delay in R17</w:t>
      </w:r>
    </w:p>
    <w:p w14:paraId="52217126"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7FE9040" w14:textId="3A86E12F" w:rsidR="00F67096" w:rsidRDefault="00123AF2"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3EE15369" w14:textId="77777777" w:rsidR="0074415F" w:rsidRDefault="0074415F" w:rsidP="00F67096">
      <w:pPr>
        <w:rPr>
          <w:color w:val="993300"/>
          <w:u w:val="single"/>
        </w:rPr>
      </w:pP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7F9EAF" w14:textId="6BD9463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76827" w14:textId="77777777" w:rsidR="0074415F" w:rsidRDefault="0074415F" w:rsidP="008E600A">
      <w:pPr>
        <w:rPr>
          <w:color w:val="993300"/>
          <w:u w:val="single"/>
        </w:rPr>
      </w:pP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DF6A24" w14:textId="67A67FD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8337CA" w14:textId="77777777" w:rsidR="0074415F" w:rsidRDefault="0074415F" w:rsidP="008E600A">
      <w:pPr>
        <w:rPr>
          <w:color w:val="993300"/>
          <w:u w:val="single"/>
        </w:rPr>
      </w:pPr>
    </w:p>
    <w:p w14:paraId="10F7AC3D" w14:textId="77777777" w:rsidR="008E600A" w:rsidRDefault="008E600A" w:rsidP="008E600A">
      <w:pPr>
        <w:rPr>
          <w:rFonts w:ascii="Arial" w:hAnsi="Arial" w:cs="Arial"/>
          <w:b/>
          <w:sz w:val="24"/>
        </w:rPr>
      </w:pPr>
      <w:r>
        <w:rPr>
          <w:rFonts w:ascii="Arial" w:hAnsi="Arial" w:cs="Arial"/>
          <w:b/>
          <w:color w:val="0000FF"/>
          <w:sz w:val="24"/>
        </w:rPr>
        <w:lastRenderedPageBreak/>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335A90" w14:textId="3E570067"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R4-2206945 (from R4-2204403).</w:t>
      </w:r>
    </w:p>
    <w:p w14:paraId="3FF0BB8A" w14:textId="2B7D4E4C" w:rsidR="00F67096" w:rsidRDefault="00F67096" w:rsidP="00F67096">
      <w:pPr>
        <w:rPr>
          <w:rFonts w:ascii="Arial" w:hAnsi="Arial" w:cs="Arial"/>
          <w:b/>
          <w:sz w:val="24"/>
        </w:rPr>
      </w:pPr>
      <w:r>
        <w:rPr>
          <w:rFonts w:ascii="Arial" w:hAnsi="Arial" w:cs="Arial"/>
          <w:b/>
          <w:color w:val="0000FF"/>
          <w:sz w:val="24"/>
        </w:rPr>
        <w:t>R4-2206945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11576238"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05FC3F3" w14:textId="6AB54308" w:rsidR="00F67096" w:rsidRDefault="00123AF2"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34F180BA" w14:textId="77777777" w:rsidR="0074415F" w:rsidRDefault="0074415F" w:rsidP="00F67096">
      <w:pPr>
        <w:rPr>
          <w:color w:val="993300"/>
          <w:u w:val="single"/>
        </w:rPr>
      </w:pP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0E00063" w14:textId="782B4DD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R4-2206946 (from R4-2204491).</w:t>
      </w:r>
    </w:p>
    <w:p w14:paraId="0F5BA017" w14:textId="53C10427" w:rsidR="00F67096" w:rsidRDefault="00F67096" w:rsidP="00F67096">
      <w:pPr>
        <w:rPr>
          <w:rFonts w:ascii="Arial" w:hAnsi="Arial" w:cs="Arial"/>
          <w:b/>
          <w:sz w:val="24"/>
        </w:rPr>
      </w:pPr>
      <w:r>
        <w:rPr>
          <w:rFonts w:ascii="Arial" w:hAnsi="Arial" w:cs="Arial"/>
          <w:b/>
          <w:color w:val="0000FF"/>
          <w:sz w:val="24"/>
        </w:rPr>
        <w:t>R4-2206946</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49195EB5"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D53231D" w14:textId="790C1F2F" w:rsidR="00F67096" w:rsidRDefault="00123AF2"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61DFDE4A" w14:textId="77777777" w:rsidR="0074415F" w:rsidRDefault="0074415F" w:rsidP="00F67096">
      <w:pPr>
        <w:rPr>
          <w:color w:val="993300"/>
          <w:u w:val="single"/>
        </w:rPr>
      </w:pP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72CA004" w14:textId="2548437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R4-2206947 (from R4-2204492).</w:t>
      </w:r>
    </w:p>
    <w:p w14:paraId="0A4F07B9" w14:textId="71A27B79" w:rsidR="00F67096" w:rsidRDefault="00F67096" w:rsidP="00F67096">
      <w:pPr>
        <w:rPr>
          <w:rFonts w:ascii="Arial" w:hAnsi="Arial" w:cs="Arial"/>
          <w:b/>
          <w:sz w:val="24"/>
        </w:rPr>
      </w:pPr>
      <w:r>
        <w:rPr>
          <w:rFonts w:ascii="Arial" w:hAnsi="Arial" w:cs="Arial"/>
          <w:b/>
          <w:color w:val="0000FF"/>
          <w:sz w:val="24"/>
        </w:rPr>
        <w:t>R4-2206947</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4E8040D"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F010E9" w14:textId="32D42A16" w:rsidR="00F67096" w:rsidRDefault="0068560F"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560F">
        <w:rPr>
          <w:rFonts w:ascii="Arial" w:hAnsi="Arial" w:cs="Arial"/>
          <w:b/>
          <w:highlight w:val="green"/>
        </w:rPr>
        <w:t>Endorsed.</w:t>
      </w:r>
    </w:p>
    <w:p w14:paraId="437659BF" w14:textId="77777777" w:rsidR="0074415F" w:rsidRDefault="0074415F" w:rsidP="00F67096">
      <w:pPr>
        <w:rPr>
          <w:color w:val="993300"/>
          <w:u w:val="single"/>
        </w:rPr>
      </w:pP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11CAC1" w14:textId="1E37E2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F4A9BC" w14:textId="77777777" w:rsidR="0074415F" w:rsidRDefault="0074415F" w:rsidP="008E600A">
      <w:pPr>
        <w:rPr>
          <w:color w:val="993300"/>
          <w:u w:val="single"/>
        </w:rPr>
      </w:pP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598ACE" w14:textId="513A34D5"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9BB20" w14:textId="77777777" w:rsidR="0074415F" w:rsidRDefault="0074415F" w:rsidP="008E600A">
      <w:pPr>
        <w:rPr>
          <w:color w:val="993300"/>
          <w:u w:val="single"/>
        </w:rPr>
      </w:pP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938CC9A" w14:textId="4A420AF3"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R4-2206948 (from R4-2205042).</w:t>
      </w:r>
    </w:p>
    <w:p w14:paraId="1F47BE72" w14:textId="34417F41" w:rsidR="00F67096" w:rsidRDefault="00F67096" w:rsidP="00F67096">
      <w:pPr>
        <w:rPr>
          <w:rFonts w:ascii="Arial" w:hAnsi="Arial" w:cs="Arial"/>
          <w:b/>
          <w:sz w:val="24"/>
        </w:rPr>
      </w:pPr>
      <w:r>
        <w:rPr>
          <w:rFonts w:ascii="Arial" w:hAnsi="Arial" w:cs="Arial"/>
          <w:b/>
          <w:color w:val="0000FF"/>
          <w:sz w:val="24"/>
        </w:rPr>
        <w:t>R4-2206948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1E61E9F1"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D5883D1" w14:textId="72973108" w:rsidR="00F67096" w:rsidRDefault="00F22A59"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R4-2207097 (from R4-2206948).</w:t>
      </w:r>
    </w:p>
    <w:p w14:paraId="56F80D88" w14:textId="721A2644" w:rsidR="00F22A59" w:rsidRDefault="00F22A59" w:rsidP="00F22A59">
      <w:pPr>
        <w:rPr>
          <w:rFonts w:ascii="Arial" w:hAnsi="Arial" w:cs="Arial"/>
          <w:b/>
          <w:sz w:val="24"/>
        </w:rPr>
      </w:pPr>
      <w:r>
        <w:rPr>
          <w:rFonts w:ascii="Arial" w:hAnsi="Arial" w:cs="Arial"/>
          <w:b/>
          <w:color w:val="0000FF"/>
          <w:sz w:val="24"/>
        </w:rPr>
        <w:t>R4-2207097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52C0AF4" w14:textId="77777777" w:rsidR="00F22A59" w:rsidRDefault="00F22A59" w:rsidP="00F22A5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5ACDF60" w14:textId="605B1542" w:rsidR="00F22A59" w:rsidRDefault="00F22A59" w:rsidP="00F22A59">
      <w:pPr>
        <w:rPr>
          <w:rFonts w:ascii="Arial" w:hAnsi="Arial" w:cs="Arial"/>
          <w:b/>
        </w:rPr>
      </w:pPr>
      <w:r>
        <w:rPr>
          <w:rFonts w:ascii="Arial" w:hAnsi="Arial" w:cs="Arial"/>
          <w:b/>
        </w:rPr>
        <w:t>Decision:</w:t>
      </w:r>
      <w:r>
        <w:rPr>
          <w:rFonts w:ascii="Arial" w:hAnsi="Arial" w:cs="Arial"/>
          <w:b/>
        </w:rPr>
        <w:tab/>
      </w:r>
      <w:r>
        <w:rPr>
          <w:rFonts w:ascii="Arial" w:hAnsi="Arial" w:cs="Arial"/>
          <w:b/>
        </w:rPr>
        <w:tab/>
      </w:r>
      <w:r w:rsidR="00C47B11" w:rsidRPr="00C47B11">
        <w:rPr>
          <w:rFonts w:ascii="Arial" w:hAnsi="Arial" w:cs="Arial"/>
          <w:b/>
          <w:highlight w:val="green"/>
        </w:rPr>
        <w:t>Endorsed.</w:t>
      </w:r>
    </w:p>
    <w:p w14:paraId="54DD9DB6" w14:textId="77777777" w:rsidR="0074415F" w:rsidRDefault="0074415F" w:rsidP="00F67096">
      <w:pPr>
        <w:rPr>
          <w:color w:val="993300"/>
          <w:u w:val="single"/>
        </w:rPr>
      </w:pP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5295C79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7FA53" w14:textId="77777777" w:rsidR="0074415F" w:rsidRDefault="0074415F" w:rsidP="008E600A">
      <w:pPr>
        <w:rPr>
          <w:color w:val="993300"/>
          <w:u w:val="single"/>
        </w:rPr>
      </w:pP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4B84B60D"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R4-2206949 (from R4-2205335).</w:t>
      </w:r>
    </w:p>
    <w:p w14:paraId="574C050A" w14:textId="2755FAE1" w:rsidR="00F67096" w:rsidRDefault="00F67096" w:rsidP="00F67096">
      <w:pPr>
        <w:rPr>
          <w:rFonts w:ascii="Arial" w:hAnsi="Arial" w:cs="Arial"/>
          <w:b/>
          <w:sz w:val="24"/>
        </w:rPr>
      </w:pPr>
      <w:r>
        <w:rPr>
          <w:rFonts w:ascii="Arial" w:hAnsi="Arial" w:cs="Arial"/>
          <w:b/>
          <w:color w:val="0000FF"/>
          <w:sz w:val="24"/>
        </w:rPr>
        <w:t>R4-2206949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1A6A2B86" w14:textId="77777777" w:rsidR="00F67096" w:rsidRDefault="00F67096" w:rsidP="00F6709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473D1" w14:textId="2D9366A2" w:rsidR="00F67096" w:rsidRDefault="0068560F"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560F">
        <w:rPr>
          <w:rFonts w:ascii="Arial" w:hAnsi="Arial" w:cs="Arial"/>
          <w:b/>
          <w:highlight w:val="green"/>
        </w:rPr>
        <w:t>Endorsed.</w:t>
      </w:r>
    </w:p>
    <w:p w14:paraId="4F69F346" w14:textId="77777777" w:rsidR="0074415F" w:rsidRDefault="0074415F" w:rsidP="00F67096">
      <w:pPr>
        <w:rPr>
          <w:color w:val="993300"/>
          <w:u w:val="single"/>
        </w:rPr>
      </w:pP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1A07A14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2B2A1" w14:textId="77777777" w:rsidR="0074415F" w:rsidRDefault="0074415F" w:rsidP="008E600A">
      <w:pPr>
        <w:rPr>
          <w:color w:val="993300"/>
          <w:u w:val="single"/>
        </w:rPr>
      </w:pPr>
    </w:p>
    <w:p w14:paraId="05A99A44" w14:textId="77777777" w:rsidR="008E600A" w:rsidRDefault="008E600A" w:rsidP="008E600A">
      <w:pPr>
        <w:pStyle w:val="Heading5"/>
      </w:pPr>
      <w:bookmarkStart w:id="100" w:name="_Toc95792979"/>
      <w:r>
        <w:t>10.19.3.2</w:t>
      </w:r>
      <w:r>
        <w:tab/>
        <w:t>Inter-cell beam management</w:t>
      </w:r>
      <w:bookmarkEnd w:id="100"/>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1FD73F3" w14:textId="5327CC0A"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B8D60" w14:textId="77777777" w:rsidR="0074415F" w:rsidRDefault="0074415F" w:rsidP="008E600A">
      <w:pPr>
        <w:rPr>
          <w:color w:val="993300"/>
          <w:u w:val="single"/>
        </w:rPr>
      </w:pP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36B6B23" w14:textId="49C9749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R4-2206938 (from R4-2203775).</w:t>
      </w:r>
    </w:p>
    <w:p w14:paraId="7B05CAE4" w14:textId="264DAD67" w:rsidR="00571D11" w:rsidRDefault="00571D11" w:rsidP="00571D11">
      <w:pPr>
        <w:rPr>
          <w:rFonts w:ascii="Arial" w:hAnsi="Arial" w:cs="Arial"/>
          <w:b/>
          <w:sz w:val="24"/>
        </w:rPr>
      </w:pPr>
      <w:r>
        <w:rPr>
          <w:rFonts w:ascii="Arial" w:hAnsi="Arial" w:cs="Arial"/>
          <w:b/>
          <w:color w:val="0000FF"/>
          <w:sz w:val="24"/>
        </w:rPr>
        <w:t>R4-2206938</w:t>
      </w:r>
      <w:r>
        <w:rPr>
          <w:rFonts w:ascii="Arial" w:hAnsi="Arial" w:cs="Arial"/>
          <w:b/>
          <w:color w:val="0000FF"/>
          <w:sz w:val="24"/>
        </w:rPr>
        <w:tab/>
      </w:r>
      <w:r>
        <w:rPr>
          <w:rFonts w:ascii="Arial" w:hAnsi="Arial" w:cs="Arial"/>
          <w:b/>
          <w:sz w:val="24"/>
        </w:rPr>
        <w:t>Draft CR on Inter-cell L1-RSRP measurements</w:t>
      </w:r>
    </w:p>
    <w:p w14:paraId="28459918"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10F08C3" w14:textId="6FDF7ED3"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00BA165B" w:rsidRPr="00BA165B">
        <w:rPr>
          <w:rFonts w:ascii="Arial" w:hAnsi="Arial" w:cs="Arial"/>
          <w:b/>
          <w:highlight w:val="green"/>
        </w:rPr>
        <w:t>Endorsed</w:t>
      </w:r>
      <w:r w:rsidRPr="00BA165B">
        <w:rPr>
          <w:rFonts w:ascii="Arial" w:hAnsi="Arial" w:cs="Arial"/>
          <w:b/>
          <w:highlight w:val="green"/>
        </w:rPr>
        <w:t>.</w:t>
      </w:r>
    </w:p>
    <w:p w14:paraId="0F531101" w14:textId="77777777" w:rsidR="0074415F" w:rsidRDefault="0074415F" w:rsidP="00571D11">
      <w:pPr>
        <w:rPr>
          <w:color w:val="993300"/>
          <w:u w:val="single"/>
        </w:rPr>
      </w:pP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253AC5" w14:textId="73A16E0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06604E" w14:textId="77777777" w:rsidR="0074415F" w:rsidRDefault="0074415F" w:rsidP="008E600A">
      <w:pPr>
        <w:rPr>
          <w:color w:val="993300"/>
          <w:u w:val="single"/>
        </w:rPr>
      </w:pP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7811185" w14:textId="3ED6D1D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3C116C" w14:textId="77777777" w:rsidR="0074415F" w:rsidRDefault="0074415F" w:rsidP="008E600A">
      <w:pPr>
        <w:rPr>
          <w:color w:val="993300"/>
          <w:u w:val="single"/>
        </w:rPr>
      </w:pP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633262B" w14:textId="0213B51C"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R4-2206939 (from R4-2204342).</w:t>
      </w:r>
    </w:p>
    <w:p w14:paraId="0E9BF688" w14:textId="631A20B9" w:rsidR="00571D11" w:rsidRDefault="00571D11" w:rsidP="00571D11">
      <w:pPr>
        <w:rPr>
          <w:rFonts w:ascii="Arial" w:hAnsi="Arial" w:cs="Arial"/>
          <w:b/>
          <w:sz w:val="24"/>
        </w:rPr>
      </w:pPr>
      <w:r>
        <w:rPr>
          <w:rFonts w:ascii="Arial" w:hAnsi="Arial" w:cs="Arial"/>
          <w:b/>
          <w:color w:val="0000FF"/>
          <w:sz w:val="24"/>
        </w:rPr>
        <w:t>R4-2206939</w:t>
      </w:r>
      <w:r>
        <w:rPr>
          <w:rFonts w:ascii="Arial" w:hAnsi="Arial" w:cs="Arial"/>
          <w:b/>
          <w:color w:val="0000FF"/>
          <w:sz w:val="24"/>
        </w:rPr>
        <w:tab/>
      </w:r>
      <w:r>
        <w:rPr>
          <w:rFonts w:ascii="Arial" w:hAnsi="Arial" w:cs="Arial"/>
          <w:b/>
          <w:sz w:val="24"/>
        </w:rPr>
        <w:t>draft CR on L1-RSRP measurement requirements for inter-cell BM in R17</w:t>
      </w:r>
    </w:p>
    <w:p w14:paraId="104D7B47"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77F0B4B" w14:textId="5A310DC5"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00B52A01" w:rsidRPr="00B52A01">
        <w:rPr>
          <w:rFonts w:ascii="Arial" w:hAnsi="Arial" w:cs="Arial"/>
          <w:b/>
          <w:highlight w:val="green"/>
        </w:rPr>
        <w:t>Endorsed.</w:t>
      </w:r>
    </w:p>
    <w:p w14:paraId="5C94297A" w14:textId="77777777" w:rsidR="0074415F" w:rsidRDefault="0074415F" w:rsidP="00571D11">
      <w:pPr>
        <w:rPr>
          <w:color w:val="993300"/>
          <w:u w:val="single"/>
        </w:rPr>
      </w:pP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5E1BD6" w14:textId="2E827F0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D694" w14:textId="77777777" w:rsidR="0074415F" w:rsidRDefault="0074415F" w:rsidP="008E600A">
      <w:pPr>
        <w:rPr>
          <w:color w:val="993300"/>
          <w:u w:val="single"/>
        </w:rPr>
      </w:pP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8E5071" w14:textId="0BA8DF2A"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R4-2206940 (from R4-2204368).</w:t>
      </w:r>
    </w:p>
    <w:p w14:paraId="1F12E3D1" w14:textId="310EA67B" w:rsidR="00571D11" w:rsidRDefault="00571D11" w:rsidP="00571D11">
      <w:pPr>
        <w:rPr>
          <w:rFonts w:ascii="Arial" w:hAnsi="Arial" w:cs="Arial"/>
          <w:b/>
          <w:sz w:val="24"/>
        </w:rPr>
      </w:pPr>
      <w:r>
        <w:rPr>
          <w:rFonts w:ascii="Arial" w:hAnsi="Arial" w:cs="Arial"/>
          <w:b/>
          <w:color w:val="0000FF"/>
          <w:sz w:val="24"/>
        </w:rPr>
        <w:t>R4-2206940</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32BA7E33"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78849FD" w14:textId="32998E69"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00B52A01" w:rsidRPr="000F4AB7">
        <w:rPr>
          <w:rFonts w:ascii="Arial" w:hAnsi="Arial" w:cs="Arial"/>
          <w:b/>
          <w:highlight w:val="green"/>
        </w:rPr>
        <w:t>Endorsed</w:t>
      </w:r>
      <w:r w:rsidRPr="000F4AB7">
        <w:rPr>
          <w:rFonts w:ascii="Arial" w:hAnsi="Arial" w:cs="Arial"/>
          <w:b/>
          <w:highlight w:val="green"/>
        </w:rPr>
        <w:t>.</w:t>
      </w:r>
    </w:p>
    <w:p w14:paraId="1E3AD2F4" w14:textId="77777777" w:rsidR="0074415F" w:rsidRDefault="0074415F" w:rsidP="00571D11">
      <w:pPr>
        <w:rPr>
          <w:color w:val="993300"/>
          <w:u w:val="single"/>
        </w:rPr>
      </w:pP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BF80D0" w14:textId="6B231FD2" w:rsidR="008E600A" w:rsidRDefault="0074415F"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D889A13" w14:textId="77777777" w:rsidR="0074415F" w:rsidRDefault="0074415F" w:rsidP="008E600A">
      <w:pPr>
        <w:rPr>
          <w:color w:val="993300"/>
          <w:u w:val="single"/>
        </w:rPr>
      </w:pP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7EC130" w14:textId="10BE57E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3EF54F" w14:textId="77777777" w:rsidR="0074415F" w:rsidRDefault="0074415F" w:rsidP="008E600A">
      <w:pPr>
        <w:rPr>
          <w:color w:val="993300"/>
          <w:u w:val="single"/>
        </w:rPr>
      </w:pP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D3B830" w14:textId="538B3091"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R4-2206937 (from R4-2204696).</w:t>
      </w:r>
    </w:p>
    <w:p w14:paraId="61B8911B" w14:textId="4BD80B7F" w:rsidR="00571D11" w:rsidRDefault="00571D11" w:rsidP="00571D11">
      <w:pPr>
        <w:rPr>
          <w:rFonts w:ascii="Arial" w:hAnsi="Arial" w:cs="Arial"/>
          <w:b/>
          <w:sz w:val="24"/>
        </w:rPr>
      </w:pPr>
      <w:r>
        <w:rPr>
          <w:rFonts w:ascii="Arial" w:hAnsi="Arial" w:cs="Arial"/>
          <w:b/>
          <w:color w:val="0000FF"/>
          <w:sz w:val="24"/>
        </w:rPr>
        <w:t>R4-2206937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00A3A708"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214B98CD" w14:textId="23C0B97F"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000F4AB7" w:rsidRPr="000F4AB7">
        <w:rPr>
          <w:rFonts w:ascii="Arial" w:hAnsi="Arial" w:cs="Arial"/>
          <w:b/>
          <w:highlight w:val="green"/>
        </w:rPr>
        <w:t>Endorsed.</w:t>
      </w:r>
    </w:p>
    <w:p w14:paraId="4FD8F23D" w14:textId="77777777" w:rsidR="0074415F" w:rsidRDefault="0074415F" w:rsidP="00571D11">
      <w:pPr>
        <w:rPr>
          <w:color w:val="993300"/>
          <w:u w:val="single"/>
        </w:rPr>
      </w:pP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CF2860" w14:textId="1B3C617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33A09" w14:textId="77777777" w:rsidR="0074415F" w:rsidRDefault="0074415F" w:rsidP="008E600A">
      <w:pPr>
        <w:rPr>
          <w:color w:val="993300"/>
          <w:u w:val="single"/>
        </w:rPr>
      </w:pP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38EDF1C" w14:textId="3FC2605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7F5C1" w14:textId="77777777" w:rsidR="0074415F" w:rsidRDefault="0074415F" w:rsidP="008E600A">
      <w:pPr>
        <w:rPr>
          <w:color w:val="993300"/>
          <w:u w:val="single"/>
        </w:rPr>
      </w:pP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D9C9A13" w14:textId="29CF071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F35CE" w14:textId="77777777" w:rsidR="0074415F" w:rsidRDefault="0074415F" w:rsidP="008E600A">
      <w:pPr>
        <w:rPr>
          <w:color w:val="993300"/>
          <w:u w:val="single"/>
        </w:rPr>
      </w:pP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4EDE5E9" w14:textId="20DBF1D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8DF6E" w14:textId="77777777" w:rsidR="0074415F" w:rsidRDefault="0074415F" w:rsidP="008E600A">
      <w:pPr>
        <w:rPr>
          <w:color w:val="993300"/>
          <w:u w:val="single"/>
        </w:rPr>
      </w:pP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0505CE2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3A316" w14:textId="77777777" w:rsidR="0074415F" w:rsidRDefault="0074415F" w:rsidP="008E600A">
      <w:pPr>
        <w:rPr>
          <w:color w:val="993300"/>
          <w:u w:val="single"/>
        </w:rPr>
      </w:pP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 xml:space="preserve">In this contribution, we discuss RRM requirements of inter-cell BM in </w:t>
      </w:r>
      <w:proofErr w:type="spellStart"/>
      <w:r>
        <w:t>FeMIMO</w:t>
      </w:r>
      <w:proofErr w:type="spellEnd"/>
    </w:p>
    <w:p w14:paraId="55D28203" w14:textId="57D8BB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99B7FB" w14:textId="77777777" w:rsidR="0074415F" w:rsidRDefault="0074415F" w:rsidP="008E600A">
      <w:pPr>
        <w:rPr>
          <w:color w:val="993300"/>
          <w:u w:val="single"/>
        </w:rPr>
      </w:pPr>
    </w:p>
    <w:p w14:paraId="07D2A368" w14:textId="77777777" w:rsidR="008E600A" w:rsidRDefault="008E600A" w:rsidP="008E600A">
      <w:pPr>
        <w:pStyle w:val="Heading5"/>
      </w:pPr>
      <w:bookmarkStart w:id="101" w:name="_Toc95792980"/>
      <w:r>
        <w:t>10.19.3.3</w:t>
      </w:r>
      <w:r>
        <w:tab/>
        <w:t>Others</w:t>
      </w:r>
      <w:bookmarkEnd w:id="101"/>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A24DB4D" w14:textId="706F124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D1E42" w14:textId="77777777" w:rsidR="0074415F" w:rsidRDefault="0074415F" w:rsidP="008E600A">
      <w:pPr>
        <w:rPr>
          <w:color w:val="993300"/>
          <w:u w:val="single"/>
        </w:rPr>
      </w:pP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76D02E" w14:textId="3E83134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82FFD" w14:textId="77777777" w:rsidR="0074415F" w:rsidRDefault="0074415F" w:rsidP="008E600A">
      <w:pPr>
        <w:rPr>
          <w:color w:val="993300"/>
          <w:u w:val="single"/>
        </w:rPr>
      </w:pP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050B9E" w14:textId="3DD8672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7F22" w14:textId="77777777" w:rsidR="0074415F" w:rsidRDefault="0074415F" w:rsidP="008E600A">
      <w:pPr>
        <w:rPr>
          <w:color w:val="993300"/>
          <w:u w:val="single"/>
        </w:rPr>
      </w:pP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C96352" w14:textId="26E99BFD"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1F7FF" w14:textId="77777777" w:rsidR="0074415F" w:rsidRDefault="0074415F" w:rsidP="008E600A">
      <w:pPr>
        <w:rPr>
          <w:color w:val="993300"/>
          <w:u w:val="single"/>
        </w:rPr>
      </w:pP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4E0D535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3BD39" w14:textId="77777777" w:rsidR="0074415F" w:rsidRDefault="0074415F" w:rsidP="008E600A">
      <w:pPr>
        <w:rPr>
          <w:color w:val="993300"/>
          <w:u w:val="single"/>
        </w:rPr>
      </w:pP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2CD0AA8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R4-2206941 (from R4-2205338).</w:t>
      </w:r>
    </w:p>
    <w:p w14:paraId="286322F6" w14:textId="03E5F915" w:rsidR="00571D11" w:rsidRDefault="00571D11" w:rsidP="00571D11">
      <w:pPr>
        <w:rPr>
          <w:rFonts w:ascii="Arial" w:hAnsi="Arial" w:cs="Arial"/>
          <w:b/>
          <w:sz w:val="24"/>
        </w:rPr>
      </w:pPr>
      <w:r>
        <w:rPr>
          <w:rFonts w:ascii="Arial" w:hAnsi="Arial" w:cs="Arial"/>
          <w:b/>
          <w:color w:val="0000FF"/>
          <w:sz w:val="24"/>
        </w:rPr>
        <w:t>R4-2206941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7E4111BA"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FF46" w14:textId="77777777" w:rsidR="000F4AB7" w:rsidRDefault="000F4AB7" w:rsidP="000F4A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4AB7">
        <w:rPr>
          <w:rFonts w:ascii="Arial" w:hAnsi="Arial" w:cs="Arial"/>
          <w:b/>
          <w:highlight w:val="green"/>
        </w:rPr>
        <w:t>Endorsed.</w:t>
      </w:r>
    </w:p>
    <w:p w14:paraId="4A82D981" w14:textId="77777777" w:rsidR="0074415F" w:rsidRDefault="0074415F" w:rsidP="00571D11">
      <w:pPr>
        <w:rPr>
          <w:color w:val="993300"/>
          <w:u w:val="single"/>
        </w:rPr>
      </w:pP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5963C0A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292A5" w14:textId="77777777" w:rsidR="0074415F" w:rsidRDefault="0074415F" w:rsidP="008E600A">
      <w:pPr>
        <w:rPr>
          <w:color w:val="993300"/>
          <w:u w:val="single"/>
        </w:rPr>
      </w:pP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17C7AD33"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R4-2206942 (from R4-2205846).</w:t>
      </w:r>
    </w:p>
    <w:p w14:paraId="2507EBC5" w14:textId="5F33A36A" w:rsidR="00571D11" w:rsidRDefault="00571D11" w:rsidP="00571D11">
      <w:pPr>
        <w:rPr>
          <w:rFonts w:ascii="Arial" w:hAnsi="Arial" w:cs="Arial"/>
          <w:b/>
          <w:sz w:val="24"/>
        </w:rPr>
      </w:pPr>
      <w:bookmarkStart w:id="102" w:name="_Toc95792990"/>
      <w:r>
        <w:rPr>
          <w:rFonts w:ascii="Arial" w:hAnsi="Arial" w:cs="Arial"/>
          <w:b/>
          <w:color w:val="0000FF"/>
          <w:sz w:val="24"/>
        </w:rPr>
        <w:t>R4-2206942</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BECA335"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03DFC67" w14:textId="77777777" w:rsidR="00571D11" w:rsidRDefault="00571D11" w:rsidP="00571D11">
      <w:pPr>
        <w:rPr>
          <w:rFonts w:ascii="Arial" w:hAnsi="Arial" w:cs="Arial"/>
          <w:b/>
        </w:rPr>
      </w:pPr>
      <w:r>
        <w:rPr>
          <w:rFonts w:ascii="Arial" w:hAnsi="Arial" w:cs="Arial"/>
          <w:b/>
        </w:rPr>
        <w:t xml:space="preserve">Abstract: </w:t>
      </w:r>
    </w:p>
    <w:p w14:paraId="19107A08" w14:textId="4EB0E00D" w:rsidR="00571D11" w:rsidRDefault="00571D11" w:rsidP="00571D1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00587C40">
        <w:rPr>
          <w:rFonts w:ascii="Arial" w:hAnsi="Arial" w:cs="Arial"/>
          <w:b/>
        </w:rPr>
        <w:t>Revised to R4-220</w:t>
      </w:r>
      <w:r w:rsidR="00587C40">
        <w:rPr>
          <w:rFonts w:ascii="Arial" w:hAnsi="Arial" w:cs="Arial"/>
          <w:b/>
        </w:rPr>
        <w:t>7115</w:t>
      </w:r>
    </w:p>
    <w:p w14:paraId="23DAC229" w14:textId="5BDC1B48" w:rsidR="008C4E40" w:rsidRDefault="008C4E40" w:rsidP="008C4E40">
      <w:pPr>
        <w:rPr>
          <w:rFonts w:ascii="Arial" w:hAnsi="Arial" w:cs="Arial"/>
          <w:b/>
          <w:sz w:val="24"/>
        </w:rPr>
      </w:pPr>
      <w:r>
        <w:rPr>
          <w:rFonts w:ascii="Arial" w:hAnsi="Arial" w:cs="Arial"/>
          <w:b/>
          <w:color w:val="0000FF"/>
          <w:sz w:val="24"/>
        </w:rPr>
        <w:t>R4-2207115</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1A576AA6" w14:textId="77777777" w:rsidR="008C4E40" w:rsidRDefault="008C4E40" w:rsidP="008C4E4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A32E49" w14:textId="77777777" w:rsidR="008C4E40" w:rsidRDefault="008C4E40" w:rsidP="008C4E40">
      <w:pPr>
        <w:rPr>
          <w:rFonts w:ascii="Arial" w:hAnsi="Arial" w:cs="Arial"/>
          <w:b/>
        </w:rPr>
      </w:pPr>
      <w:r>
        <w:rPr>
          <w:rFonts w:ascii="Arial" w:hAnsi="Arial" w:cs="Arial"/>
          <w:b/>
        </w:rPr>
        <w:t xml:space="preserve">Abstract: </w:t>
      </w:r>
    </w:p>
    <w:p w14:paraId="5D336109" w14:textId="57FB6AE7" w:rsidR="008C4E40" w:rsidRDefault="008C4E40" w:rsidP="008C4E40">
      <w:pPr>
        <w:rPr>
          <w:rFonts w:ascii="Arial" w:hAnsi="Arial" w:cs="Arial"/>
          <w:b/>
        </w:rPr>
      </w:pPr>
      <w:r>
        <w:rPr>
          <w:rFonts w:ascii="Arial" w:hAnsi="Arial" w:cs="Arial"/>
          <w:b/>
        </w:rPr>
        <w:t>Decision:</w:t>
      </w:r>
      <w:r>
        <w:rPr>
          <w:rFonts w:ascii="Arial" w:hAnsi="Arial" w:cs="Arial"/>
          <w:b/>
        </w:rPr>
        <w:tab/>
      </w:r>
      <w:r>
        <w:rPr>
          <w:rFonts w:ascii="Arial" w:hAnsi="Arial" w:cs="Arial"/>
          <w:b/>
        </w:rPr>
        <w:tab/>
      </w:r>
      <w:r w:rsidR="00475CE6" w:rsidRPr="00475CE6">
        <w:rPr>
          <w:rFonts w:ascii="Arial" w:hAnsi="Arial" w:cs="Arial"/>
          <w:b/>
          <w:highlight w:val="green"/>
        </w:rPr>
        <w:t>Endorsed</w:t>
      </w:r>
      <w:r w:rsidRPr="00475CE6">
        <w:rPr>
          <w:rFonts w:ascii="Arial" w:hAnsi="Arial" w:cs="Arial"/>
          <w:b/>
          <w:highlight w:val="green"/>
        </w:rPr>
        <w:t>.</w:t>
      </w:r>
    </w:p>
    <w:p w14:paraId="259119A1" w14:textId="77777777" w:rsidR="008C4E40" w:rsidRDefault="008C4E40" w:rsidP="00571D11">
      <w:pPr>
        <w:rPr>
          <w:color w:val="993300"/>
          <w:u w:val="single"/>
        </w:rPr>
      </w:pPr>
    </w:p>
    <w:p w14:paraId="7F746775" w14:textId="77777777" w:rsidR="008E600A" w:rsidRDefault="008E600A" w:rsidP="008E600A">
      <w:pPr>
        <w:pStyle w:val="Heading3"/>
      </w:pPr>
      <w:r>
        <w:t>10.20</w:t>
      </w:r>
      <w:r>
        <w:tab/>
        <w:t>Support of reduced capability NR devices</w:t>
      </w:r>
      <w:bookmarkEnd w:id="102"/>
    </w:p>
    <w:p w14:paraId="6451D5C6" w14:textId="3F6F60BF" w:rsidR="008E600A" w:rsidRDefault="008E600A" w:rsidP="008E600A">
      <w:pPr>
        <w:pStyle w:val="Heading4"/>
      </w:pPr>
      <w:bookmarkStart w:id="103" w:name="_Toc95793000"/>
      <w:r>
        <w:t>10.20.3</w:t>
      </w:r>
      <w:r>
        <w:tab/>
        <w:t>RRM core requirements</w:t>
      </w:r>
      <w:bookmarkEnd w:id="103"/>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1B15F570" w:rsidR="008065A3" w:rsidRDefault="00D079E8" w:rsidP="008065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R4-2207069 (from R4-2206771).</w:t>
      </w:r>
    </w:p>
    <w:p w14:paraId="62FB29EC" w14:textId="1EB496FE" w:rsidR="00D079E8" w:rsidRPr="00766996" w:rsidRDefault="00D079E8" w:rsidP="00D079E8">
      <w:pPr>
        <w:rPr>
          <w:rFonts w:ascii="Arial" w:hAnsi="Arial" w:cs="Arial"/>
          <w:b/>
          <w:sz w:val="24"/>
          <w:lang w:val="en-US"/>
        </w:rPr>
      </w:pPr>
      <w:r>
        <w:rPr>
          <w:rFonts w:ascii="Arial" w:hAnsi="Arial" w:cs="Arial"/>
          <w:b/>
          <w:color w:val="0000FF"/>
          <w:sz w:val="24"/>
          <w:u w:val="thick"/>
        </w:rPr>
        <w:t>R4-2207069</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588424AA"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607F771B"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5092F7D"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1C6F785F" w14:textId="2FC148DE"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lastRenderedPageBreak/>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t xml:space="preserve">Sub-topic 1-5: </w:t>
      </w:r>
      <w:proofErr w:type="spellStart"/>
      <w:r w:rsidRPr="006B1D55">
        <w:rPr>
          <w:bCs/>
        </w:rPr>
        <w:t>RedCap</w:t>
      </w:r>
      <w:proofErr w:type="spellEnd"/>
      <w:r w:rsidRPr="006B1D55">
        <w:rPr>
          <w:bCs/>
        </w:rPr>
        <w:t xml:space="preserve"> </w:t>
      </w:r>
      <w:proofErr w:type="spellStart"/>
      <w:r w:rsidRPr="006B1D55">
        <w:rPr>
          <w:bCs/>
        </w:rPr>
        <w:t>bandgroups</w:t>
      </w:r>
      <w:proofErr w:type="spellEnd"/>
    </w:p>
    <w:p w14:paraId="017C7854" w14:textId="77777777" w:rsidR="006B1D55" w:rsidRPr="006B1D55" w:rsidRDefault="006B1D55" w:rsidP="006B1D55">
      <w:pPr>
        <w:pStyle w:val="ListParagraph"/>
        <w:numPr>
          <w:ilvl w:val="1"/>
          <w:numId w:val="10"/>
        </w:numPr>
        <w:spacing w:line="252" w:lineRule="auto"/>
        <w:rPr>
          <w:bCs/>
        </w:rPr>
      </w:pPr>
      <w:r w:rsidRPr="006B1D55">
        <w:rPr>
          <w:bCs/>
        </w:rPr>
        <w:t xml:space="preserve">Sub-topic 1-6: Small data transmission for </w:t>
      </w:r>
      <w:proofErr w:type="spellStart"/>
      <w:r w:rsidRPr="006B1D55">
        <w:rPr>
          <w:bCs/>
        </w:rPr>
        <w:t>RedCap</w:t>
      </w:r>
      <w:proofErr w:type="spellEnd"/>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 xml:space="preserve">Sub-topic </w:t>
      </w:r>
      <w:proofErr w:type="gramStart"/>
      <w:r w:rsidRPr="002367E1">
        <w:rPr>
          <w:bCs/>
        </w:rPr>
        <w:t>5-4 time</w:t>
      </w:r>
      <w:proofErr w:type="gramEnd"/>
      <w:r w:rsidRPr="002367E1">
        <w:rPr>
          <w:bCs/>
        </w:rPr>
        <w:t xml:space="preserv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 xml:space="preserve">Topic #7: Feature lists for </w:t>
      </w:r>
      <w:proofErr w:type="spellStart"/>
      <w:r w:rsidRPr="002367E1">
        <w:rPr>
          <w:bCs/>
        </w:rPr>
        <w:t>RedCap</w:t>
      </w:r>
      <w:proofErr w:type="spellEnd"/>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 xml:space="preserve">Option 1 (Ericsson): RAN4 to discuss </w:t>
      </w:r>
      <w:proofErr w:type="spellStart"/>
      <w:r w:rsidRPr="00FD6787">
        <w:rPr>
          <w:lang w:eastAsia="ja-JP"/>
        </w:rPr>
        <w:t>RedCap</w:t>
      </w:r>
      <w:proofErr w:type="spellEnd"/>
      <w:r w:rsidRPr="00FD6787">
        <w:rPr>
          <w:lang w:eastAsia="ja-JP"/>
        </w:rPr>
        <w:t xml:space="preserve">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B-1: All neighbour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B-2: Some neighbour cells include NCD-SSB, and some neighbour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lastRenderedPageBreak/>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w:t>
      </w:r>
      <w:proofErr w:type="gramStart"/>
      <w:r>
        <w:rPr>
          <w:b/>
          <w:bCs/>
          <w:sz w:val="22"/>
          <w:szCs w:val="22"/>
          <w:lang w:eastAsia="x-none"/>
        </w:rPr>
        <w:t>SSB</w:t>
      </w:r>
      <w:proofErr w:type="gramEnd"/>
      <w:r>
        <w:rPr>
          <w:b/>
          <w:bCs/>
          <w:sz w:val="22"/>
          <w:szCs w:val="22"/>
          <w:lang w:eastAsia="x-none"/>
        </w:rPr>
        <w:t xml:space="preserve">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lastRenderedPageBreak/>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xml:space="preserve">. Deprioritize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 xml:space="preserve">Define </w:t>
      </w:r>
      <w:proofErr w:type="spellStart"/>
      <w:r w:rsidRPr="00EA36E6">
        <w:rPr>
          <w:highlight w:val="green"/>
          <w:lang w:eastAsia="ja-JP"/>
        </w:rPr>
        <w:t>RedCap</w:t>
      </w:r>
      <w:proofErr w:type="spellEnd"/>
      <w:r w:rsidRPr="00EA36E6">
        <w:rPr>
          <w:highlight w:val="green"/>
          <w:lang w:eastAsia="ja-JP"/>
        </w:rPr>
        <w:t xml:space="preserve"> UE’s measurement requirements 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Case B-1: All neighbour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Case B-2: Some neighbour cells include NCD-SSB, and some neighbour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 xml:space="preserve">For Option 2 there may be multiple </w:t>
      </w:r>
      <w:proofErr w:type="spellStart"/>
      <w:r w:rsidR="00D27311">
        <w:rPr>
          <w:lang w:eastAsia="ja-JP"/>
        </w:rPr>
        <w:t>MOs.</w:t>
      </w:r>
      <w:proofErr w:type="spellEnd"/>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lastRenderedPageBreak/>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rsidRPr="004B03AF" w14:paraId="1E1D169F" w14:textId="77777777" w:rsidTr="00617EDF">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4B03AF">
              <w:rPr>
                <w:rFonts w:ascii="Times New Roman" w:eastAsiaTheme="minorEastAsia" w:hAnsi="Times New Roman"/>
                <w:b/>
                <w:bCs/>
                <w:sz w:val="16"/>
                <w:szCs w:val="16"/>
                <w:lang w:val="en-US" w:eastAsia="zh-CN"/>
              </w:rPr>
              <w:t>Tdoc</w:t>
            </w:r>
            <w:proofErr w:type="spellEnd"/>
            <w:r w:rsidRPr="004B03AF">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Comments</w:t>
            </w:r>
          </w:p>
        </w:tc>
      </w:tr>
      <w:tr w:rsidR="001A4CF3" w:rsidRPr="004B03AF" w14:paraId="096BE5D4" w14:textId="77777777" w:rsidTr="00617EDF">
        <w:tc>
          <w:tcPr>
            <w:tcW w:w="734" w:type="pct"/>
            <w:tcBorders>
              <w:top w:val="single" w:sz="4" w:space="0" w:color="auto"/>
              <w:left w:val="single" w:sz="4" w:space="0" w:color="auto"/>
              <w:bottom w:val="single" w:sz="4" w:space="0" w:color="auto"/>
              <w:right w:val="single" w:sz="4" w:space="0" w:color="auto"/>
            </w:tcBorders>
          </w:tcPr>
          <w:p w14:paraId="5CF982B0" w14:textId="52FC6F05" w:rsidR="001A4CF3"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R4-2206950</w:t>
            </w:r>
          </w:p>
        </w:tc>
        <w:tc>
          <w:tcPr>
            <w:tcW w:w="2182" w:type="pct"/>
            <w:tcBorders>
              <w:top w:val="single" w:sz="4" w:space="0" w:color="auto"/>
              <w:left w:val="single" w:sz="4" w:space="0" w:color="auto"/>
              <w:bottom w:val="single" w:sz="4" w:space="0" w:color="auto"/>
              <w:right w:val="single" w:sz="4" w:space="0" w:color="auto"/>
            </w:tcBorders>
          </w:tcPr>
          <w:p w14:paraId="6B178B3A" w14:textId="13830F50" w:rsidR="001A4CF3" w:rsidRPr="004B03AF" w:rsidRDefault="001A4CF3"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WF on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0145227D" w14:textId="25EF26D6" w:rsidR="001A4CF3" w:rsidRPr="004B03AF" w:rsidRDefault="001A4CF3"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448D6F9" w14:textId="62B1B11D" w:rsidR="001A4CF3" w:rsidRPr="004B03AF" w:rsidRDefault="001A4CF3"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capture the agreements from thread [102-e][228] NR_redcap_RRM_1</w:t>
            </w:r>
          </w:p>
        </w:tc>
      </w:tr>
      <w:tr w:rsidR="0074415F" w:rsidRPr="004B03AF" w14:paraId="65DE514A" w14:textId="77777777" w:rsidTr="00617EDF">
        <w:tc>
          <w:tcPr>
            <w:tcW w:w="734" w:type="pct"/>
          </w:tcPr>
          <w:p w14:paraId="01D4748B" w14:textId="1B5289F3"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R4-2206951</w:t>
            </w:r>
          </w:p>
        </w:tc>
        <w:tc>
          <w:tcPr>
            <w:tcW w:w="2182" w:type="pct"/>
          </w:tcPr>
          <w:p w14:paraId="4E87AF7E" w14:textId="55E4896A"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LS on configuring margin for 1 Rx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UEs </w:t>
            </w:r>
          </w:p>
        </w:tc>
        <w:tc>
          <w:tcPr>
            <w:tcW w:w="541" w:type="pct"/>
          </w:tcPr>
          <w:p w14:paraId="46645B0E" w14:textId="3B788638"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Pr>
          <w:p w14:paraId="19C1DC9A" w14:textId="77777777"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RAN_2,</w:t>
            </w:r>
          </w:p>
          <w:p w14:paraId="1305F03F" w14:textId="3D38B3A5"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//Depends on outcome in 2nd round</w:t>
            </w:r>
          </w:p>
        </w:tc>
      </w:tr>
      <w:tr w:rsidR="0074415F" w:rsidRPr="004B03AF" w14:paraId="4DF9A3F0" w14:textId="77777777" w:rsidTr="00617EDF">
        <w:tc>
          <w:tcPr>
            <w:tcW w:w="734" w:type="pct"/>
          </w:tcPr>
          <w:p w14:paraId="1CE16AC3" w14:textId="6165C74C"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R4-2206952</w:t>
            </w:r>
          </w:p>
        </w:tc>
        <w:tc>
          <w:tcPr>
            <w:tcW w:w="2182" w:type="pct"/>
          </w:tcPr>
          <w:p w14:paraId="0EC97D61" w14:textId="4350A785"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LS on handover using NCD-SSB</w:t>
            </w:r>
          </w:p>
        </w:tc>
        <w:tc>
          <w:tcPr>
            <w:tcW w:w="541" w:type="pct"/>
          </w:tcPr>
          <w:p w14:paraId="62DBB11A" w14:textId="08376659"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Pr>
          <w:p w14:paraId="505E0D51" w14:textId="77777777"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RAN_2</w:t>
            </w:r>
          </w:p>
          <w:p w14:paraId="21261B7F" w14:textId="4331C3FA"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//Depends on outcome in 2nd round</w:t>
            </w:r>
          </w:p>
        </w:tc>
      </w:tr>
    </w:tbl>
    <w:p w14:paraId="0B5CAD04" w14:textId="77777777" w:rsidR="008065A3" w:rsidRPr="00766996" w:rsidRDefault="008065A3" w:rsidP="008065A3">
      <w:pPr>
        <w:spacing w:after="0"/>
        <w:rPr>
          <w:lang w:val="en-US"/>
        </w:rPr>
      </w:pPr>
    </w:p>
    <w:p w14:paraId="7D66325D" w14:textId="77777777" w:rsidR="008065A3" w:rsidRDefault="008065A3" w:rsidP="008065A3">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rsidRPr="004B03AF"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4B03AF">
              <w:rPr>
                <w:rFonts w:ascii="Times New Roman" w:eastAsiaTheme="minorEastAsia" w:hAnsi="Times New Roman"/>
                <w:b/>
                <w:bCs/>
                <w:sz w:val="16"/>
                <w:szCs w:val="16"/>
                <w:lang w:val="en-US" w:eastAsia="zh-CN"/>
              </w:rPr>
              <w:t>Tdoc</w:t>
            </w:r>
            <w:proofErr w:type="spellEnd"/>
            <w:r w:rsidRPr="004B03AF">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2CAB259C" w:rsidR="008065A3" w:rsidRPr="004B03AF" w:rsidRDefault="00CC086F"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Comments</w:t>
            </w:r>
          </w:p>
        </w:tc>
      </w:tr>
      <w:tr w:rsidR="00752A78" w:rsidRPr="004B03AF"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12CB079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R4-2204282</w:t>
            </w:r>
          </w:p>
        </w:tc>
        <w:tc>
          <w:tcPr>
            <w:tcW w:w="2681" w:type="dxa"/>
            <w:tcBorders>
              <w:top w:val="single" w:sz="4" w:space="0" w:color="auto"/>
              <w:left w:val="single" w:sz="4" w:space="0" w:color="auto"/>
              <w:bottom w:val="single" w:sz="4" w:space="0" w:color="auto"/>
              <w:right w:val="single" w:sz="4" w:space="0" w:color="auto"/>
            </w:tcBorders>
          </w:tcPr>
          <w:p w14:paraId="4944718B" w14:textId="11EE016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measurements requirements for inactivate </w:t>
            </w:r>
            <w:proofErr w:type="gramStart"/>
            <w:r w:rsidRPr="004B03AF">
              <w:rPr>
                <w:rFonts w:ascii="Times New Roman" w:eastAsiaTheme="minorEastAsia" w:hAnsi="Times New Roman"/>
                <w:sz w:val="16"/>
                <w:szCs w:val="16"/>
                <w:lang w:val="en-US" w:eastAsia="zh-CN"/>
              </w:rPr>
              <w:t>state  Redcap</w:t>
            </w:r>
            <w:proofErr w:type="gramEnd"/>
            <w:r w:rsidRPr="004B03AF">
              <w:rPr>
                <w:rFonts w:ascii="Times New Roman" w:eastAsiaTheme="minorEastAsia" w:hAnsi="Times New Roman"/>
                <w:sz w:val="16"/>
                <w:szCs w:val="16"/>
                <w:lang w:val="en-US" w:eastAsia="zh-CN"/>
              </w:rPr>
              <w:t xml:space="preserve"> UE</w:t>
            </w:r>
          </w:p>
        </w:tc>
        <w:tc>
          <w:tcPr>
            <w:tcW w:w="1418" w:type="dxa"/>
            <w:tcBorders>
              <w:top w:val="single" w:sz="4" w:space="0" w:color="auto"/>
              <w:left w:val="single" w:sz="4" w:space="0" w:color="auto"/>
              <w:bottom w:val="single" w:sz="4" w:space="0" w:color="auto"/>
              <w:right w:val="single" w:sz="4" w:space="0" w:color="auto"/>
            </w:tcBorders>
          </w:tcPr>
          <w:p w14:paraId="61C4C0CE" w14:textId="72B8509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54257A79" w14:textId="23F9777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6DF810A6" w14:textId="77777777" w:rsidTr="0066017C">
        <w:tc>
          <w:tcPr>
            <w:tcW w:w="1423" w:type="dxa"/>
            <w:tcBorders>
              <w:top w:val="single" w:sz="4" w:space="0" w:color="auto"/>
              <w:left w:val="single" w:sz="4" w:space="0" w:color="auto"/>
              <w:bottom w:val="single" w:sz="4" w:space="0" w:color="auto"/>
              <w:right w:val="single" w:sz="4" w:space="0" w:color="auto"/>
            </w:tcBorders>
          </w:tcPr>
          <w:p w14:paraId="16CD5E9F" w14:textId="60A3A79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R4-2205622</w:t>
            </w:r>
          </w:p>
        </w:tc>
        <w:tc>
          <w:tcPr>
            <w:tcW w:w="2681" w:type="dxa"/>
            <w:tcBorders>
              <w:top w:val="single" w:sz="4" w:space="0" w:color="auto"/>
              <w:left w:val="single" w:sz="4" w:space="0" w:color="auto"/>
              <w:bottom w:val="single" w:sz="4" w:space="0" w:color="auto"/>
              <w:right w:val="single" w:sz="4" w:space="0" w:color="auto"/>
            </w:tcBorders>
          </w:tcPr>
          <w:p w14:paraId="5FB3C12B" w14:textId="01612C4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RRC_IDLE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36.133</w:t>
            </w:r>
          </w:p>
        </w:tc>
        <w:tc>
          <w:tcPr>
            <w:tcW w:w="1418" w:type="dxa"/>
            <w:tcBorders>
              <w:top w:val="single" w:sz="4" w:space="0" w:color="auto"/>
              <w:left w:val="single" w:sz="4" w:space="0" w:color="auto"/>
              <w:bottom w:val="single" w:sz="4" w:space="0" w:color="auto"/>
              <w:right w:val="single" w:sz="4" w:space="0" w:color="auto"/>
            </w:tcBorders>
          </w:tcPr>
          <w:p w14:paraId="0E066C6F" w14:textId="07ECE3F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77AA1B0" w14:textId="25F1F60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6999BBB"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0D38B568" w14:textId="77777777" w:rsidTr="0066017C">
        <w:tc>
          <w:tcPr>
            <w:tcW w:w="1423" w:type="dxa"/>
            <w:tcBorders>
              <w:top w:val="single" w:sz="4" w:space="0" w:color="auto"/>
              <w:left w:val="single" w:sz="4" w:space="0" w:color="auto"/>
              <w:bottom w:val="single" w:sz="4" w:space="0" w:color="auto"/>
              <w:right w:val="single" w:sz="4" w:space="0" w:color="auto"/>
            </w:tcBorders>
          </w:tcPr>
          <w:p w14:paraId="77B9EDD1" w14:textId="5393FF2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R4-2205625</w:t>
            </w:r>
          </w:p>
        </w:tc>
        <w:tc>
          <w:tcPr>
            <w:tcW w:w="2681" w:type="dxa"/>
            <w:tcBorders>
              <w:top w:val="single" w:sz="4" w:space="0" w:color="auto"/>
              <w:left w:val="single" w:sz="4" w:space="0" w:color="auto"/>
              <w:bottom w:val="single" w:sz="4" w:space="0" w:color="auto"/>
              <w:right w:val="single" w:sz="4" w:space="0" w:color="auto"/>
            </w:tcBorders>
          </w:tcPr>
          <w:p w14:paraId="32E559D2" w14:textId="6FB0EAC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RRC_IDLE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38.133</w:t>
            </w:r>
          </w:p>
        </w:tc>
        <w:tc>
          <w:tcPr>
            <w:tcW w:w="1418" w:type="dxa"/>
            <w:tcBorders>
              <w:top w:val="single" w:sz="4" w:space="0" w:color="auto"/>
              <w:left w:val="single" w:sz="4" w:space="0" w:color="auto"/>
              <w:bottom w:val="single" w:sz="4" w:space="0" w:color="auto"/>
              <w:right w:val="single" w:sz="4" w:space="0" w:color="auto"/>
            </w:tcBorders>
          </w:tcPr>
          <w:p w14:paraId="23B3A089" w14:textId="712C1CE0"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227A0B" w14:textId="445CA0F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EB0BC67"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549A577F" w14:textId="77777777" w:rsidTr="0066017C">
        <w:tc>
          <w:tcPr>
            <w:tcW w:w="1423" w:type="dxa"/>
            <w:tcBorders>
              <w:top w:val="single" w:sz="4" w:space="0" w:color="auto"/>
              <w:left w:val="single" w:sz="4" w:space="0" w:color="auto"/>
              <w:bottom w:val="single" w:sz="4" w:space="0" w:color="auto"/>
              <w:right w:val="single" w:sz="4" w:space="0" w:color="auto"/>
            </w:tcBorders>
          </w:tcPr>
          <w:p w14:paraId="403D539A" w14:textId="401B815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R4-2205626</w:t>
            </w:r>
          </w:p>
        </w:tc>
        <w:tc>
          <w:tcPr>
            <w:tcW w:w="2681" w:type="dxa"/>
            <w:tcBorders>
              <w:top w:val="single" w:sz="4" w:space="0" w:color="auto"/>
              <w:left w:val="single" w:sz="4" w:space="0" w:color="auto"/>
              <w:bottom w:val="single" w:sz="4" w:space="0" w:color="auto"/>
              <w:right w:val="single" w:sz="4" w:space="0" w:color="auto"/>
            </w:tcBorders>
          </w:tcPr>
          <w:p w14:paraId="0BBD1E14" w14:textId="7A3D0CF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RRC_INACTIVE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38.133</w:t>
            </w:r>
          </w:p>
        </w:tc>
        <w:tc>
          <w:tcPr>
            <w:tcW w:w="1418" w:type="dxa"/>
            <w:tcBorders>
              <w:top w:val="single" w:sz="4" w:space="0" w:color="auto"/>
              <w:left w:val="single" w:sz="4" w:space="0" w:color="auto"/>
              <w:bottom w:val="single" w:sz="4" w:space="0" w:color="auto"/>
              <w:right w:val="single" w:sz="4" w:space="0" w:color="auto"/>
            </w:tcBorders>
          </w:tcPr>
          <w:p w14:paraId="7137A4A7" w14:textId="13283CD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EB48E21" w14:textId="09B2285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BD84BE"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71DB9BA3" w14:textId="77777777" w:rsidTr="0066017C">
        <w:tc>
          <w:tcPr>
            <w:tcW w:w="1423" w:type="dxa"/>
            <w:tcBorders>
              <w:top w:val="single" w:sz="4" w:space="0" w:color="auto"/>
              <w:left w:val="single" w:sz="4" w:space="0" w:color="auto"/>
              <w:bottom w:val="single" w:sz="4" w:space="0" w:color="auto"/>
              <w:right w:val="single" w:sz="4" w:space="0" w:color="auto"/>
            </w:tcBorders>
          </w:tcPr>
          <w:p w14:paraId="2CDDDE7A" w14:textId="10EE9FB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R4-2205623</w:t>
            </w:r>
          </w:p>
        </w:tc>
        <w:tc>
          <w:tcPr>
            <w:tcW w:w="2681" w:type="dxa"/>
            <w:tcBorders>
              <w:top w:val="single" w:sz="4" w:space="0" w:color="auto"/>
              <w:left w:val="single" w:sz="4" w:space="0" w:color="auto"/>
              <w:bottom w:val="single" w:sz="4" w:space="0" w:color="auto"/>
              <w:right w:val="single" w:sz="4" w:space="0" w:color="auto"/>
            </w:tcBorders>
          </w:tcPr>
          <w:p w14:paraId="56ACB2BB" w14:textId="2D72381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RRC_INACTIVE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36.133</w:t>
            </w:r>
          </w:p>
        </w:tc>
        <w:tc>
          <w:tcPr>
            <w:tcW w:w="1418" w:type="dxa"/>
            <w:tcBorders>
              <w:top w:val="single" w:sz="4" w:space="0" w:color="auto"/>
              <w:left w:val="single" w:sz="4" w:space="0" w:color="auto"/>
              <w:bottom w:val="single" w:sz="4" w:space="0" w:color="auto"/>
              <w:right w:val="single" w:sz="4" w:space="0" w:color="auto"/>
            </w:tcBorders>
          </w:tcPr>
          <w:p w14:paraId="3A51838E" w14:textId="11DE0FC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430AD55" w14:textId="0F0F840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769269"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273BB285" w14:textId="77777777" w:rsidTr="0066017C">
        <w:tc>
          <w:tcPr>
            <w:tcW w:w="1423" w:type="dxa"/>
            <w:tcBorders>
              <w:top w:val="single" w:sz="4" w:space="0" w:color="auto"/>
              <w:left w:val="single" w:sz="4" w:space="0" w:color="auto"/>
              <w:bottom w:val="single" w:sz="4" w:space="0" w:color="auto"/>
              <w:right w:val="single" w:sz="4" w:space="0" w:color="auto"/>
            </w:tcBorders>
          </w:tcPr>
          <w:p w14:paraId="4891F2D7" w14:textId="383C6F0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R4-2204798</w:t>
            </w:r>
          </w:p>
        </w:tc>
        <w:tc>
          <w:tcPr>
            <w:tcW w:w="2681" w:type="dxa"/>
            <w:tcBorders>
              <w:top w:val="single" w:sz="4" w:space="0" w:color="auto"/>
              <w:left w:val="single" w:sz="4" w:space="0" w:color="auto"/>
              <w:bottom w:val="single" w:sz="4" w:space="0" w:color="auto"/>
              <w:right w:val="single" w:sz="4" w:space="0" w:color="auto"/>
            </w:tcBorders>
          </w:tcPr>
          <w:p w14:paraId="221DFA60" w14:textId="017B7FA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maximum interruption in paging reception for Redcap</w:t>
            </w:r>
          </w:p>
        </w:tc>
        <w:tc>
          <w:tcPr>
            <w:tcW w:w="1418" w:type="dxa"/>
            <w:tcBorders>
              <w:top w:val="single" w:sz="4" w:space="0" w:color="auto"/>
              <w:left w:val="single" w:sz="4" w:space="0" w:color="auto"/>
              <w:bottom w:val="single" w:sz="4" w:space="0" w:color="auto"/>
              <w:right w:val="single" w:sz="4" w:space="0" w:color="auto"/>
            </w:tcBorders>
          </w:tcPr>
          <w:p w14:paraId="731AE74D" w14:textId="79DC56DE"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A28582D" w14:textId="14FD8DD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8CBA312"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0594798" w14:textId="77777777" w:rsidTr="0066017C">
        <w:tc>
          <w:tcPr>
            <w:tcW w:w="1423" w:type="dxa"/>
            <w:tcBorders>
              <w:top w:val="single" w:sz="4" w:space="0" w:color="auto"/>
              <w:left w:val="single" w:sz="4" w:space="0" w:color="auto"/>
              <w:bottom w:val="single" w:sz="4" w:space="0" w:color="auto"/>
              <w:right w:val="single" w:sz="4" w:space="0" w:color="auto"/>
            </w:tcBorders>
          </w:tcPr>
          <w:p w14:paraId="209685D5" w14:textId="3C1C60E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R4-2204800</w:t>
            </w:r>
          </w:p>
        </w:tc>
        <w:tc>
          <w:tcPr>
            <w:tcW w:w="2681" w:type="dxa"/>
            <w:tcBorders>
              <w:top w:val="single" w:sz="4" w:space="0" w:color="auto"/>
              <w:left w:val="single" w:sz="4" w:space="0" w:color="auto"/>
              <w:bottom w:val="single" w:sz="4" w:space="0" w:color="auto"/>
              <w:right w:val="single" w:sz="4" w:space="0" w:color="auto"/>
            </w:tcBorders>
          </w:tcPr>
          <w:p w14:paraId="499912C5" w14:textId="27BE006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for Definitions, </w:t>
            </w:r>
            <w:proofErr w:type="gramStart"/>
            <w:r w:rsidRPr="004B03AF">
              <w:rPr>
                <w:rFonts w:ascii="Times New Roman" w:eastAsiaTheme="minorEastAsia" w:hAnsi="Times New Roman"/>
                <w:sz w:val="16"/>
                <w:szCs w:val="16"/>
                <w:lang w:val="en-US" w:eastAsia="zh-CN"/>
              </w:rPr>
              <w:t>symbols</w:t>
            </w:r>
            <w:proofErr w:type="gramEnd"/>
            <w:r w:rsidRPr="004B03AF">
              <w:rPr>
                <w:rFonts w:ascii="Times New Roman" w:eastAsiaTheme="minorEastAsia" w:hAnsi="Times New Roman"/>
                <w:sz w:val="16"/>
                <w:szCs w:val="16"/>
                <w:lang w:val="en-US" w:eastAsia="zh-CN"/>
              </w:rPr>
              <w:t xml:space="preserve"> and abbreviations for Redcap</w:t>
            </w:r>
          </w:p>
        </w:tc>
        <w:tc>
          <w:tcPr>
            <w:tcW w:w="1418" w:type="dxa"/>
            <w:tcBorders>
              <w:top w:val="single" w:sz="4" w:space="0" w:color="auto"/>
              <w:left w:val="single" w:sz="4" w:space="0" w:color="auto"/>
              <w:bottom w:val="single" w:sz="4" w:space="0" w:color="auto"/>
              <w:right w:val="single" w:sz="4" w:space="0" w:color="auto"/>
            </w:tcBorders>
          </w:tcPr>
          <w:p w14:paraId="1071F9F8" w14:textId="3F21D5F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F8F4FDE" w14:textId="101961A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7F8015E"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10C63F67" w14:textId="77777777" w:rsidTr="0066017C">
        <w:tc>
          <w:tcPr>
            <w:tcW w:w="1423" w:type="dxa"/>
            <w:tcBorders>
              <w:top w:val="single" w:sz="4" w:space="0" w:color="auto"/>
              <w:left w:val="single" w:sz="4" w:space="0" w:color="auto"/>
              <w:bottom w:val="single" w:sz="4" w:space="0" w:color="auto"/>
              <w:right w:val="single" w:sz="4" w:space="0" w:color="auto"/>
            </w:tcBorders>
          </w:tcPr>
          <w:p w14:paraId="11D83947" w14:textId="207B1F4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R4-2204248</w:t>
            </w:r>
          </w:p>
        </w:tc>
        <w:tc>
          <w:tcPr>
            <w:tcW w:w="2681" w:type="dxa"/>
            <w:tcBorders>
              <w:top w:val="single" w:sz="4" w:space="0" w:color="auto"/>
              <w:left w:val="single" w:sz="4" w:space="0" w:color="auto"/>
              <w:bottom w:val="single" w:sz="4" w:space="0" w:color="auto"/>
              <w:right w:val="single" w:sz="4" w:space="0" w:color="auto"/>
            </w:tcBorders>
          </w:tcPr>
          <w:p w14:paraId="2F1A1A5B" w14:textId="2E6C680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timing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w:t>
            </w:r>
          </w:p>
        </w:tc>
        <w:tc>
          <w:tcPr>
            <w:tcW w:w="1418" w:type="dxa"/>
            <w:tcBorders>
              <w:top w:val="single" w:sz="4" w:space="0" w:color="auto"/>
              <w:left w:val="single" w:sz="4" w:space="0" w:color="auto"/>
              <w:bottom w:val="single" w:sz="4" w:space="0" w:color="auto"/>
              <w:right w:val="single" w:sz="4" w:space="0" w:color="auto"/>
            </w:tcBorders>
          </w:tcPr>
          <w:p w14:paraId="1771EC6E" w14:textId="0FDF779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0887E37F" w14:textId="0AFC75D0"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F4711"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5E8BE424" w14:textId="77777777" w:rsidTr="0066017C">
        <w:tc>
          <w:tcPr>
            <w:tcW w:w="1423" w:type="dxa"/>
            <w:tcBorders>
              <w:top w:val="single" w:sz="4" w:space="0" w:color="auto"/>
              <w:left w:val="single" w:sz="4" w:space="0" w:color="auto"/>
              <w:bottom w:val="single" w:sz="4" w:space="0" w:color="auto"/>
              <w:right w:val="single" w:sz="4" w:space="0" w:color="auto"/>
            </w:tcBorders>
          </w:tcPr>
          <w:p w14:paraId="3B56F2A9" w14:textId="37BC1F0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R4-2204913</w:t>
            </w:r>
          </w:p>
        </w:tc>
        <w:tc>
          <w:tcPr>
            <w:tcW w:w="2681" w:type="dxa"/>
            <w:tcBorders>
              <w:top w:val="single" w:sz="4" w:space="0" w:color="auto"/>
              <w:left w:val="single" w:sz="4" w:space="0" w:color="auto"/>
              <w:bottom w:val="single" w:sz="4" w:space="0" w:color="auto"/>
              <w:right w:val="single" w:sz="4" w:space="0" w:color="auto"/>
            </w:tcBorders>
          </w:tcPr>
          <w:p w14:paraId="11A8003C" w14:textId="4700551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Clarification on transmit timing before Msg1 or </w:t>
            </w:r>
            <w:proofErr w:type="spellStart"/>
            <w:r w:rsidRPr="004B03AF">
              <w:rPr>
                <w:rFonts w:ascii="Times New Roman" w:eastAsiaTheme="minorEastAsia" w:hAnsi="Times New Roman"/>
                <w:sz w:val="16"/>
                <w:szCs w:val="16"/>
                <w:lang w:val="en-US" w:eastAsia="zh-CN"/>
              </w:rPr>
              <w:t>MsgA</w:t>
            </w:r>
            <w:proofErr w:type="spellEnd"/>
            <w:r w:rsidRPr="004B03AF">
              <w:rPr>
                <w:rFonts w:ascii="Times New Roman" w:eastAsiaTheme="minorEastAsia" w:hAnsi="Times New Roman"/>
                <w:sz w:val="16"/>
                <w:szCs w:val="16"/>
                <w:lang w:val="en-US" w:eastAsia="zh-CN"/>
              </w:rPr>
              <w:t xml:space="preserve"> retransmission</w:t>
            </w:r>
          </w:p>
        </w:tc>
        <w:tc>
          <w:tcPr>
            <w:tcW w:w="1418" w:type="dxa"/>
            <w:tcBorders>
              <w:top w:val="single" w:sz="4" w:space="0" w:color="auto"/>
              <w:left w:val="single" w:sz="4" w:space="0" w:color="auto"/>
              <w:bottom w:val="single" w:sz="4" w:space="0" w:color="auto"/>
              <w:right w:val="single" w:sz="4" w:space="0" w:color="auto"/>
            </w:tcBorders>
          </w:tcPr>
          <w:p w14:paraId="751DB22B" w14:textId="72CD60F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Huawei, </w:t>
            </w:r>
            <w:proofErr w:type="spellStart"/>
            <w:r w:rsidRPr="004B03AF">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F491A8E" w14:textId="4C0DEF7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8C61AD"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61D355C2" w14:textId="77777777" w:rsidTr="0066017C">
        <w:tc>
          <w:tcPr>
            <w:tcW w:w="1423" w:type="dxa"/>
            <w:tcBorders>
              <w:top w:val="single" w:sz="4" w:space="0" w:color="auto"/>
              <w:left w:val="single" w:sz="4" w:space="0" w:color="auto"/>
              <w:bottom w:val="single" w:sz="4" w:space="0" w:color="auto"/>
              <w:right w:val="single" w:sz="4" w:space="0" w:color="auto"/>
            </w:tcBorders>
          </w:tcPr>
          <w:p w14:paraId="146D5548" w14:textId="038DDA2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R4-2204996</w:t>
            </w:r>
          </w:p>
        </w:tc>
        <w:tc>
          <w:tcPr>
            <w:tcW w:w="2681" w:type="dxa"/>
            <w:tcBorders>
              <w:top w:val="single" w:sz="4" w:space="0" w:color="auto"/>
              <w:left w:val="single" w:sz="4" w:space="0" w:color="auto"/>
              <w:bottom w:val="single" w:sz="4" w:space="0" w:color="auto"/>
              <w:right w:val="single" w:sz="4" w:space="0" w:color="auto"/>
            </w:tcBorders>
          </w:tcPr>
          <w:p w14:paraId="416D6753" w14:textId="73F5F7F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to 38.133 for introducing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requirements on active BWP switch delay, active TCI state switching delay and UE specific CBW change</w:t>
            </w:r>
          </w:p>
        </w:tc>
        <w:tc>
          <w:tcPr>
            <w:tcW w:w="1418" w:type="dxa"/>
            <w:tcBorders>
              <w:top w:val="single" w:sz="4" w:space="0" w:color="auto"/>
              <w:left w:val="single" w:sz="4" w:space="0" w:color="auto"/>
              <w:bottom w:val="single" w:sz="4" w:space="0" w:color="auto"/>
              <w:right w:val="single" w:sz="4" w:space="0" w:color="auto"/>
            </w:tcBorders>
          </w:tcPr>
          <w:p w14:paraId="1D21AF86" w14:textId="3E3749C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0576F63" w14:textId="6A1618D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558FC49"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E6B085C" w14:textId="77777777" w:rsidTr="0066017C">
        <w:tc>
          <w:tcPr>
            <w:tcW w:w="1423" w:type="dxa"/>
            <w:tcBorders>
              <w:top w:val="single" w:sz="4" w:space="0" w:color="auto"/>
              <w:left w:val="single" w:sz="4" w:space="0" w:color="auto"/>
              <w:bottom w:val="single" w:sz="4" w:space="0" w:color="auto"/>
              <w:right w:val="single" w:sz="4" w:space="0" w:color="auto"/>
            </w:tcBorders>
          </w:tcPr>
          <w:p w14:paraId="6B9C92B9" w14:textId="7B2C9BA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R4-2206085</w:t>
            </w:r>
          </w:p>
        </w:tc>
        <w:tc>
          <w:tcPr>
            <w:tcW w:w="2681" w:type="dxa"/>
            <w:tcBorders>
              <w:top w:val="single" w:sz="4" w:space="0" w:color="auto"/>
              <w:left w:val="single" w:sz="4" w:space="0" w:color="auto"/>
              <w:bottom w:val="single" w:sz="4" w:space="0" w:color="auto"/>
              <w:right w:val="single" w:sz="4" w:space="0" w:color="auto"/>
            </w:tcBorders>
          </w:tcPr>
          <w:p w14:paraId="70B5AF7A" w14:textId="795CDEB0"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reduced capability </w:t>
            </w:r>
            <w:proofErr w:type="spellStart"/>
            <w:r w:rsidRPr="004B03AF">
              <w:rPr>
                <w:rFonts w:ascii="Times New Roman" w:eastAsiaTheme="minorEastAsia" w:hAnsi="Times New Roman"/>
                <w:sz w:val="16"/>
                <w:szCs w:val="16"/>
                <w:lang w:val="en-US" w:eastAsia="zh-CN"/>
              </w:rPr>
              <w:t>Ues</w:t>
            </w:r>
            <w:proofErr w:type="spellEnd"/>
            <w:r w:rsidRPr="004B03AF">
              <w:rPr>
                <w:rFonts w:ascii="Times New Roman" w:eastAsiaTheme="minorEastAsia" w:hAnsi="Times New Roman"/>
                <w:sz w:val="16"/>
                <w:szCs w:val="16"/>
                <w:lang w:val="en-US" w:eastAsia="zh-CN"/>
              </w:rPr>
              <w:t xml:space="preserve"> for RLM for </w:t>
            </w:r>
            <w:proofErr w:type="spellStart"/>
            <w:r w:rsidRPr="004B03AF">
              <w:rPr>
                <w:rFonts w:ascii="Times New Roman" w:eastAsiaTheme="minorEastAsia" w:hAnsi="Times New Roman"/>
                <w:sz w:val="16"/>
                <w:szCs w:val="16"/>
                <w:lang w:val="en-US" w:eastAsia="zh-CN"/>
              </w:rPr>
              <w:t>RedCap</w:t>
            </w:r>
            <w:proofErr w:type="spellEnd"/>
          </w:p>
        </w:tc>
        <w:tc>
          <w:tcPr>
            <w:tcW w:w="1418" w:type="dxa"/>
            <w:tcBorders>
              <w:top w:val="single" w:sz="4" w:space="0" w:color="auto"/>
              <w:left w:val="single" w:sz="4" w:space="0" w:color="auto"/>
              <w:bottom w:val="single" w:sz="4" w:space="0" w:color="auto"/>
              <w:right w:val="single" w:sz="4" w:space="0" w:color="auto"/>
            </w:tcBorders>
          </w:tcPr>
          <w:p w14:paraId="0519C74C" w14:textId="7AD7F19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8FF5858" w14:textId="495CC84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ED087B"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632B3876" w14:textId="77777777" w:rsidTr="0066017C">
        <w:tc>
          <w:tcPr>
            <w:tcW w:w="1423" w:type="dxa"/>
            <w:tcBorders>
              <w:top w:val="single" w:sz="4" w:space="0" w:color="auto"/>
              <w:left w:val="single" w:sz="4" w:space="0" w:color="auto"/>
              <w:bottom w:val="single" w:sz="4" w:space="0" w:color="auto"/>
              <w:right w:val="single" w:sz="4" w:space="0" w:color="auto"/>
            </w:tcBorders>
          </w:tcPr>
          <w:p w14:paraId="5A41B87D" w14:textId="0C21F5E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R4-2204799</w:t>
            </w:r>
          </w:p>
        </w:tc>
        <w:tc>
          <w:tcPr>
            <w:tcW w:w="2681" w:type="dxa"/>
            <w:tcBorders>
              <w:top w:val="single" w:sz="4" w:space="0" w:color="auto"/>
              <w:left w:val="single" w:sz="4" w:space="0" w:color="auto"/>
              <w:bottom w:val="single" w:sz="4" w:space="0" w:color="auto"/>
              <w:right w:val="single" w:sz="4" w:space="0" w:color="auto"/>
            </w:tcBorders>
          </w:tcPr>
          <w:p w14:paraId="264F798A" w14:textId="0DE3CCD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Link Recovery Procedures for Redcap</w:t>
            </w:r>
          </w:p>
        </w:tc>
        <w:tc>
          <w:tcPr>
            <w:tcW w:w="1418" w:type="dxa"/>
            <w:tcBorders>
              <w:top w:val="single" w:sz="4" w:space="0" w:color="auto"/>
              <w:left w:val="single" w:sz="4" w:space="0" w:color="auto"/>
              <w:bottom w:val="single" w:sz="4" w:space="0" w:color="auto"/>
              <w:right w:val="single" w:sz="4" w:space="0" w:color="auto"/>
            </w:tcBorders>
          </w:tcPr>
          <w:p w14:paraId="51F66CB6" w14:textId="7735AB0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5B56A31" w14:textId="60EFB08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BB7BF1A"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93D7A08" w14:textId="77777777" w:rsidTr="0066017C">
        <w:tc>
          <w:tcPr>
            <w:tcW w:w="1423" w:type="dxa"/>
            <w:tcBorders>
              <w:top w:val="single" w:sz="4" w:space="0" w:color="auto"/>
              <w:left w:val="single" w:sz="4" w:space="0" w:color="auto"/>
              <w:bottom w:val="single" w:sz="4" w:space="0" w:color="auto"/>
              <w:right w:val="single" w:sz="4" w:space="0" w:color="auto"/>
            </w:tcBorders>
          </w:tcPr>
          <w:p w14:paraId="20FCD281" w14:textId="567F6B2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R4-2204904</w:t>
            </w:r>
          </w:p>
        </w:tc>
        <w:tc>
          <w:tcPr>
            <w:tcW w:w="2681" w:type="dxa"/>
            <w:tcBorders>
              <w:top w:val="single" w:sz="4" w:space="0" w:color="auto"/>
              <w:left w:val="single" w:sz="4" w:space="0" w:color="auto"/>
              <w:bottom w:val="single" w:sz="4" w:space="0" w:color="auto"/>
              <w:right w:val="single" w:sz="4" w:space="0" w:color="auto"/>
            </w:tcBorders>
          </w:tcPr>
          <w:p w14:paraId="1E2468F8" w14:textId="713FC19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mobility requirements for Redcap UE</w:t>
            </w:r>
          </w:p>
        </w:tc>
        <w:tc>
          <w:tcPr>
            <w:tcW w:w="1418" w:type="dxa"/>
            <w:tcBorders>
              <w:top w:val="single" w:sz="4" w:space="0" w:color="auto"/>
              <w:left w:val="single" w:sz="4" w:space="0" w:color="auto"/>
              <w:bottom w:val="single" w:sz="4" w:space="0" w:color="auto"/>
              <w:right w:val="single" w:sz="4" w:space="0" w:color="auto"/>
            </w:tcBorders>
          </w:tcPr>
          <w:p w14:paraId="75DBBE38" w14:textId="35F29DB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Huawei, </w:t>
            </w:r>
            <w:proofErr w:type="spellStart"/>
            <w:r w:rsidRPr="004B03AF">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A1D592B" w14:textId="37984F1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F26C9D"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11810EB8" w14:textId="77777777" w:rsidTr="0066017C">
        <w:tc>
          <w:tcPr>
            <w:tcW w:w="1423" w:type="dxa"/>
            <w:tcBorders>
              <w:top w:val="single" w:sz="4" w:space="0" w:color="auto"/>
              <w:left w:val="single" w:sz="4" w:space="0" w:color="auto"/>
              <w:bottom w:val="single" w:sz="4" w:space="0" w:color="auto"/>
              <w:right w:val="single" w:sz="4" w:space="0" w:color="auto"/>
            </w:tcBorders>
          </w:tcPr>
          <w:p w14:paraId="6EA15702" w14:textId="1F1E695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lastRenderedPageBreak/>
              <w:t>R4-2204905</w:t>
            </w:r>
          </w:p>
        </w:tc>
        <w:tc>
          <w:tcPr>
            <w:tcW w:w="2681" w:type="dxa"/>
            <w:tcBorders>
              <w:top w:val="single" w:sz="4" w:space="0" w:color="auto"/>
              <w:left w:val="single" w:sz="4" w:space="0" w:color="auto"/>
              <w:bottom w:val="single" w:sz="4" w:space="0" w:color="auto"/>
              <w:right w:val="single" w:sz="4" w:space="0" w:color="auto"/>
            </w:tcBorders>
          </w:tcPr>
          <w:p w14:paraId="3E93D832" w14:textId="6CBCB0F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E-UTRAN – NR Handover for Redcap UE</w:t>
            </w:r>
          </w:p>
        </w:tc>
        <w:tc>
          <w:tcPr>
            <w:tcW w:w="1418" w:type="dxa"/>
            <w:tcBorders>
              <w:top w:val="single" w:sz="4" w:space="0" w:color="auto"/>
              <w:left w:val="single" w:sz="4" w:space="0" w:color="auto"/>
              <w:bottom w:val="single" w:sz="4" w:space="0" w:color="auto"/>
              <w:right w:val="single" w:sz="4" w:space="0" w:color="auto"/>
            </w:tcBorders>
          </w:tcPr>
          <w:p w14:paraId="48D9C25E" w14:textId="1DDD8C3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Huawei, </w:t>
            </w:r>
            <w:proofErr w:type="spellStart"/>
            <w:r w:rsidRPr="004B03AF">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5025F92" w14:textId="57599C8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19528F"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51F3946E" w14:textId="77777777" w:rsidTr="0066017C">
        <w:tc>
          <w:tcPr>
            <w:tcW w:w="1423" w:type="dxa"/>
            <w:tcBorders>
              <w:top w:val="single" w:sz="4" w:space="0" w:color="auto"/>
              <w:left w:val="single" w:sz="4" w:space="0" w:color="auto"/>
              <w:bottom w:val="single" w:sz="4" w:space="0" w:color="auto"/>
              <w:right w:val="single" w:sz="4" w:space="0" w:color="auto"/>
            </w:tcBorders>
          </w:tcPr>
          <w:p w14:paraId="3841D397" w14:textId="08921FA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R4-2206038</w:t>
            </w:r>
          </w:p>
        </w:tc>
        <w:tc>
          <w:tcPr>
            <w:tcW w:w="2681" w:type="dxa"/>
            <w:tcBorders>
              <w:top w:val="single" w:sz="4" w:space="0" w:color="auto"/>
              <w:left w:val="single" w:sz="4" w:space="0" w:color="auto"/>
              <w:bottom w:val="single" w:sz="4" w:space="0" w:color="auto"/>
              <w:right w:val="single" w:sz="4" w:space="0" w:color="auto"/>
            </w:tcBorders>
          </w:tcPr>
          <w:p w14:paraId="505F2A89" w14:textId="68D4D50E"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RRC connection release with </w:t>
            </w:r>
            <w:proofErr w:type="spellStart"/>
            <w:r w:rsidRPr="004B03AF">
              <w:rPr>
                <w:rFonts w:ascii="Times New Roman" w:eastAsiaTheme="minorEastAsia" w:hAnsi="Times New Roman"/>
                <w:sz w:val="16"/>
                <w:szCs w:val="16"/>
                <w:lang w:val="en-US" w:eastAsia="zh-CN"/>
              </w:rPr>
              <w:t>redireciton</w:t>
            </w:r>
            <w:proofErr w:type="spellEnd"/>
            <w:r w:rsidRPr="004B03AF">
              <w:rPr>
                <w:rFonts w:ascii="Times New Roman" w:eastAsiaTheme="minorEastAsia" w:hAnsi="Times New Roman"/>
                <w:sz w:val="16"/>
                <w:szCs w:val="16"/>
                <w:lang w:val="en-US" w:eastAsia="zh-CN"/>
              </w:rPr>
              <w:t xml:space="preserve"> for redcap in TS 36.133</w:t>
            </w:r>
          </w:p>
        </w:tc>
        <w:tc>
          <w:tcPr>
            <w:tcW w:w="1418" w:type="dxa"/>
            <w:tcBorders>
              <w:top w:val="single" w:sz="4" w:space="0" w:color="auto"/>
              <w:left w:val="single" w:sz="4" w:space="0" w:color="auto"/>
              <w:bottom w:val="single" w:sz="4" w:space="0" w:color="auto"/>
              <w:right w:val="single" w:sz="4" w:space="0" w:color="auto"/>
            </w:tcBorders>
          </w:tcPr>
          <w:p w14:paraId="6DEFAC13" w14:textId="47FE6B4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EA93ABB" w14:textId="0667546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3EEC14"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2C5DD148" w14:textId="77777777" w:rsidTr="0066017C">
        <w:tc>
          <w:tcPr>
            <w:tcW w:w="1423" w:type="dxa"/>
            <w:tcBorders>
              <w:top w:val="single" w:sz="4" w:space="0" w:color="auto"/>
              <w:left w:val="single" w:sz="4" w:space="0" w:color="auto"/>
              <w:bottom w:val="single" w:sz="4" w:space="0" w:color="auto"/>
              <w:right w:val="single" w:sz="4" w:space="0" w:color="auto"/>
            </w:tcBorders>
          </w:tcPr>
          <w:p w14:paraId="2453B299" w14:textId="2632864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R4-2206087</w:t>
            </w:r>
          </w:p>
        </w:tc>
        <w:tc>
          <w:tcPr>
            <w:tcW w:w="2681" w:type="dxa"/>
            <w:tcBorders>
              <w:top w:val="single" w:sz="4" w:space="0" w:color="auto"/>
              <w:left w:val="single" w:sz="4" w:space="0" w:color="auto"/>
              <w:bottom w:val="single" w:sz="4" w:space="0" w:color="auto"/>
              <w:right w:val="single" w:sz="4" w:space="0" w:color="auto"/>
            </w:tcBorders>
          </w:tcPr>
          <w:p w14:paraId="39F7692E" w14:textId="7B564AC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reduced capability </w:t>
            </w:r>
            <w:proofErr w:type="spellStart"/>
            <w:r w:rsidRPr="004B03AF">
              <w:rPr>
                <w:rFonts w:ascii="Times New Roman" w:eastAsiaTheme="minorEastAsia" w:hAnsi="Times New Roman"/>
                <w:sz w:val="16"/>
                <w:szCs w:val="16"/>
                <w:lang w:val="en-US" w:eastAsia="zh-CN"/>
              </w:rPr>
              <w:t>Ues</w:t>
            </w:r>
            <w:proofErr w:type="spellEnd"/>
            <w:r w:rsidRPr="004B03AF">
              <w:rPr>
                <w:rFonts w:ascii="Times New Roman" w:eastAsiaTheme="minorEastAsia" w:hAnsi="Times New Roman"/>
                <w:sz w:val="16"/>
                <w:szCs w:val="16"/>
                <w:lang w:val="en-US" w:eastAsia="zh-CN"/>
              </w:rPr>
              <w:t xml:space="preserve"> for general measurements and intra-frequency</w:t>
            </w:r>
          </w:p>
        </w:tc>
        <w:tc>
          <w:tcPr>
            <w:tcW w:w="1418" w:type="dxa"/>
            <w:tcBorders>
              <w:top w:val="single" w:sz="4" w:space="0" w:color="auto"/>
              <w:left w:val="single" w:sz="4" w:space="0" w:color="auto"/>
              <w:bottom w:val="single" w:sz="4" w:space="0" w:color="auto"/>
              <w:right w:val="single" w:sz="4" w:space="0" w:color="auto"/>
            </w:tcBorders>
          </w:tcPr>
          <w:p w14:paraId="638ADC21" w14:textId="388081B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12BD6B2" w14:textId="34FD7BB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D85C67"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00259C62" w14:textId="77777777" w:rsidTr="0066017C">
        <w:tc>
          <w:tcPr>
            <w:tcW w:w="1423" w:type="dxa"/>
            <w:tcBorders>
              <w:top w:val="single" w:sz="4" w:space="0" w:color="auto"/>
              <w:left w:val="single" w:sz="4" w:space="0" w:color="auto"/>
              <w:bottom w:val="single" w:sz="4" w:space="0" w:color="auto"/>
              <w:right w:val="single" w:sz="4" w:space="0" w:color="auto"/>
            </w:tcBorders>
          </w:tcPr>
          <w:p w14:paraId="0DCA21B8" w14:textId="3DECF9F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R4-2206088</w:t>
            </w:r>
          </w:p>
        </w:tc>
        <w:tc>
          <w:tcPr>
            <w:tcW w:w="2681" w:type="dxa"/>
            <w:tcBorders>
              <w:top w:val="single" w:sz="4" w:space="0" w:color="auto"/>
              <w:left w:val="single" w:sz="4" w:space="0" w:color="auto"/>
              <w:bottom w:val="single" w:sz="4" w:space="0" w:color="auto"/>
              <w:right w:val="single" w:sz="4" w:space="0" w:color="auto"/>
            </w:tcBorders>
          </w:tcPr>
          <w:p w14:paraId="1E7C49C4" w14:textId="473DA86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reduced capability </w:t>
            </w:r>
            <w:proofErr w:type="spellStart"/>
            <w:r w:rsidRPr="004B03AF">
              <w:rPr>
                <w:rFonts w:ascii="Times New Roman" w:eastAsiaTheme="minorEastAsia" w:hAnsi="Times New Roman"/>
                <w:sz w:val="16"/>
                <w:szCs w:val="16"/>
                <w:lang w:val="en-US" w:eastAsia="zh-CN"/>
              </w:rPr>
              <w:t>Ues</w:t>
            </w:r>
            <w:proofErr w:type="spellEnd"/>
            <w:r w:rsidRPr="004B03AF">
              <w:rPr>
                <w:rFonts w:ascii="Times New Roman" w:eastAsiaTheme="minorEastAsia" w:hAnsi="Times New Roman"/>
                <w:sz w:val="16"/>
                <w:szCs w:val="16"/>
                <w:lang w:val="en-US" w:eastAsia="zh-CN"/>
              </w:rPr>
              <w:t xml:space="preserve"> for inter-frequency and inter-RAT measurements</w:t>
            </w:r>
          </w:p>
        </w:tc>
        <w:tc>
          <w:tcPr>
            <w:tcW w:w="1418" w:type="dxa"/>
            <w:tcBorders>
              <w:top w:val="single" w:sz="4" w:space="0" w:color="auto"/>
              <w:left w:val="single" w:sz="4" w:space="0" w:color="auto"/>
              <w:bottom w:val="single" w:sz="4" w:space="0" w:color="auto"/>
              <w:right w:val="single" w:sz="4" w:space="0" w:color="auto"/>
            </w:tcBorders>
          </w:tcPr>
          <w:p w14:paraId="2126A757" w14:textId="237290C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2EE84DA" w14:textId="7D29B4F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36B8DA3"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771F9898" w14:textId="77777777" w:rsidTr="0066017C">
        <w:tc>
          <w:tcPr>
            <w:tcW w:w="1423" w:type="dxa"/>
            <w:tcBorders>
              <w:top w:val="single" w:sz="4" w:space="0" w:color="auto"/>
              <w:left w:val="single" w:sz="4" w:space="0" w:color="auto"/>
              <w:bottom w:val="single" w:sz="4" w:space="0" w:color="auto"/>
              <w:right w:val="single" w:sz="4" w:space="0" w:color="auto"/>
            </w:tcBorders>
          </w:tcPr>
          <w:p w14:paraId="66F4BBD9" w14:textId="122E030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R4-2204537</w:t>
            </w:r>
          </w:p>
        </w:tc>
        <w:tc>
          <w:tcPr>
            <w:tcW w:w="2681" w:type="dxa"/>
            <w:tcBorders>
              <w:top w:val="single" w:sz="4" w:space="0" w:color="auto"/>
              <w:left w:val="single" w:sz="4" w:space="0" w:color="auto"/>
              <w:bottom w:val="single" w:sz="4" w:space="0" w:color="auto"/>
              <w:right w:val="single" w:sz="4" w:space="0" w:color="auto"/>
            </w:tcBorders>
          </w:tcPr>
          <w:p w14:paraId="55D77049" w14:textId="0A369DC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 Introducing L1-RSRP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UEs</w:t>
            </w:r>
          </w:p>
        </w:tc>
        <w:tc>
          <w:tcPr>
            <w:tcW w:w="1418" w:type="dxa"/>
            <w:tcBorders>
              <w:top w:val="single" w:sz="4" w:space="0" w:color="auto"/>
              <w:left w:val="single" w:sz="4" w:space="0" w:color="auto"/>
              <w:bottom w:val="single" w:sz="4" w:space="0" w:color="auto"/>
              <w:right w:val="single" w:sz="4" w:space="0" w:color="auto"/>
            </w:tcBorders>
          </w:tcPr>
          <w:p w14:paraId="44FB9568" w14:textId="6C4F8F4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29F9E69" w14:textId="43390C5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08CDDA3"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324DEB0E" w14:textId="77777777" w:rsidTr="0066017C">
        <w:tc>
          <w:tcPr>
            <w:tcW w:w="1423" w:type="dxa"/>
            <w:tcBorders>
              <w:top w:val="single" w:sz="4" w:space="0" w:color="auto"/>
              <w:left w:val="single" w:sz="4" w:space="0" w:color="auto"/>
              <w:bottom w:val="single" w:sz="4" w:space="0" w:color="auto"/>
              <w:right w:val="single" w:sz="4" w:space="0" w:color="auto"/>
            </w:tcBorders>
          </w:tcPr>
          <w:p w14:paraId="0ED9ABF0" w14:textId="723F50A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R4-2205511</w:t>
            </w:r>
          </w:p>
        </w:tc>
        <w:tc>
          <w:tcPr>
            <w:tcW w:w="2681" w:type="dxa"/>
            <w:tcBorders>
              <w:top w:val="single" w:sz="4" w:space="0" w:color="auto"/>
              <w:left w:val="single" w:sz="4" w:space="0" w:color="auto"/>
              <w:bottom w:val="single" w:sz="4" w:space="0" w:color="auto"/>
              <w:right w:val="single" w:sz="4" w:space="0" w:color="auto"/>
            </w:tcBorders>
          </w:tcPr>
          <w:p w14:paraId="4FA5CF0F" w14:textId="0205E4F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inter-RAT NR measurement for </w:t>
            </w:r>
            <w:proofErr w:type="spellStart"/>
            <w:r w:rsidRPr="004B03AF">
              <w:rPr>
                <w:rFonts w:ascii="Times New Roman" w:eastAsiaTheme="minorEastAsia" w:hAnsi="Times New Roman"/>
                <w:sz w:val="16"/>
                <w:szCs w:val="16"/>
                <w:lang w:val="en-US" w:eastAsia="zh-CN"/>
              </w:rPr>
              <w:t>RedCap</w:t>
            </w:r>
            <w:proofErr w:type="spellEnd"/>
          </w:p>
        </w:tc>
        <w:tc>
          <w:tcPr>
            <w:tcW w:w="1418" w:type="dxa"/>
            <w:tcBorders>
              <w:top w:val="single" w:sz="4" w:space="0" w:color="auto"/>
              <w:left w:val="single" w:sz="4" w:space="0" w:color="auto"/>
              <w:bottom w:val="single" w:sz="4" w:space="0" w:color="auto"/>
              <w:right w:val="single" w:sz="4" w:space="0" w:color="auto"/>
            </w:tcBorders>
          </w:tcPr>
          <w:p w14:paraId="2705471F" w14:textId="372DD0E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0862D7B" w14:textId="73B389A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8B8A86"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B243557" w14:textId="77777777" w:rsidTr="0066017C">
        <w:tc>
          <w:tcPr>
            <w:tcW w:w="1423" w:type="dxa"/>
            <w:tcBorders>
              <w:top w:val="single" w:sz="4" w:space="0" w:color="auto"/>
              <w:left w:val="single" w:sz="4" w:space="0" w:color="auto"/>
              <w:bottom w:val="single" w:sz="4" w:space="0" w:color="auto"/>
              <w:right w:val="single" w:sz="4" w:space="0" w:color="auto"/>
            </w:tcBorders>
          </w:tcPr>
          <w:p w14:paraId="14F81142" w14:textId="471F157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R4-2205938</w:t>
            </w:r>
          </w:p>
        </w:tc>
        <w:tc>
          <w:tcPr>
            <w:tcW w:w="2681" w:type="dxa"/>
            <w:tcBorders>
              <w:top w:val="single" w:sz="4" w:space="0" w:color="auto"/>
              <w:left w:val="single" w:sz="4" w:space="0" w:color="auto"/>
              <w:bottom w:val="single" w:sz="4" w:space="0" w:color="auto"/>
              <w:right w:val="single" w:sz="4" w:space="0" w:color="auto"/>
            </w:tcBorders>
          </w:tcPr>
          <w:p w14:paraId="0BBACDF9" w14:textId="0E8714F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Introduction of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 in clause 9.11A</w:t>
            </w:r>
          </w:p>
        </w:tc>
        <w:tc>
          <w:tcPr>
            <w:tcW w:w="1418" w:type="dxa"/>
            <w:tcBorders>
              <w:top w:val="single" w:sz="4" w:space="0" w:color="auto"/>
              <w:left w:val="single" w:sz="4" w:space="0" w:color="auto"/>
              <w:bottom w:val="single" w:sz="4" w:space="0" w:color="auto"/>
              <w:right w:val="single" w:sz="4" w:space="0" w:color="auto"/>
            </w:tcBorders>
          </w:tcPr>
          <w:p w14:paraId="187C7764" w14:textId="6F3B9A3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9FCF810" w14:textId="5C99594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C57B9D"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3C386D82" w14:textId="77777777" w:rsidTr="0066017C">
        <w:tc>
          <w:tcPr>
            <w:tcW w:w="1423" w:type="dxa"/>
            <w:tcBorders>
              <w:top w:val="single" w:sz="4" w:space="0" w:color="auto"/>
              <w:left w:val="single" w:sz="4" w:space="0" w:color="auto"/>
              <w:bottom w:val="single" w:sz="4" w:space="0" w:color="auto"/>
              <w:right w:val="single" w:sz="4" w:space="0" w:color="auto"/>
            </w:tcBorders>
          </w:tcPr>
          <w:p w14:paraId="69160DB0" w14:textId="5BCDD6F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R4-2205627</w:t>
            </w:r>
          </w:p>
        </w:tc>
        <w:tc>
          <w:tcPr>
            <w:tcW w:w="2681" w:type="dxa"/>
            <w:tcBorders>
              <w:top w:val="single" w:sz="4" w:space="0" w:color="auto"/>
              <w:left w:val="single" w:sz="4" w:space="0" w:color="auto"/>
              <w:bottom w:val="single" w:sz="4" w:space="0" w:color="auto"/>
              <w:right w:val="single" w:sz="4" w:space="0" w:color="auto"/>
            </w:tcBorders>
          </w:tcPr>
          <w:p w14:paraId="0E18189E" w14:textId="02BD7BA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Updated </w:t>
            </w:r>
            <w:proofErr w:type="spellStart"/>
            <w:r w:rsidRPr="004B03AF">
              <w:rPr>
                <w:rFonts w:ascii="Times New Roman" w:eastAsiaTheme="minorEastAsia" w:hAnsi="Times New Roman"/>
                <w:sz w:val="16"/>
                <w:szCs w:val="16"/>
                <w:lang w:val="en-US" w:eastAsia="zh-CN"/>
              </w:rPr>
              <w:t>worksplit</w:t>
            </w:r>
            <w:proofErr w:type="spellEnd"/>
            <w:r w:rsidRPr="004B03AF">
              <w:rPr>
                <w:rFonts w:ascii="Times New Roman" w:eastAsiaTheme="minorEastAsia" w:hAnsi="Times New Roman"/>
                <w:sz w:val="16"/>
                <w:szCs w:val="16"/>
                <w:lang w:val="en-US" w:eastAsia="zh-CN"/>
              </w:rPr>
              <w:t xml:space="preserve">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RRM</w:t>
            </w:r>
          </w:p>
        </w:tc>
        <w:tc>
          <w:tcPr>
            <w:tcW w:w="1418" w:type="dxa"/>
            <w:tcBorders>
              <w:top w:val="single" w:sz="4" w:space="0" w:color="auto"/>
              <w:left w:val="single" w:sz="4" w:space="0" w:color="auto"/>
              <w:bottom w:val="single" w:sz="4" w:space="0" w:color="auto"/>
              <w:right w:val="single" w:sz="4" w:space="0" w:color="auto"/>
            </w:tcBorders>
          </w:tcPr>
          <w:p w14:paraId="4D752CA8" w14:textId="3A3E9EE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3EF8E8" w14:textId="0F62AB7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DFA7E2"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4B1FA4D" w14:textId="77777777" w:rsidR="00694B21" w:rsidRDefault="00694B21" w:rsidP="00694B21">
      <w:pPr>
        <w:tabs>
          <w:tab w:val="left" w:pos="598"/>
        </w:tabs>
        <w:spacing w:after="0"/>
        <w:rPr>
          <w:lang w:val="en-US"/>
        </w:rPr>
      </w:pPr>
      <w:r>
        <w:rPr>
          <w:lang w:val="en-US"/>
        </w:rPr>
        <w:tab/>
      </w:r>
    </w:p>
    <w:p w14:paraId="22EE43D9" w14:textId="4BFA844A" w:rsidR="008065A3" w:rsidRDefault="008065A3" w:rsidP="00694B21">
      <w:pPr>
        <w:tabs>
          <w:tab w:val="left" w:pos="598"/>
        </w:tabs>
        <w:spacing w:after="0"/>
        <w:rPr>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03AF" w:rsidRPr="008628AB" w14:paraId="2FD1D1A0" w14:textId="77777777" w:rsidTr="004B03AF">
        <w:tc>
          <w:tcPr>
            <w:tcW w:w="1423" w:type="dxa"/>
            <w:tcBorders>
              <w:top w:val="single" w:sz="4" w:space="0" w:color="auto"/>
              <w:left w:val="single" w:sz="4" w:space="0" w:color="auto"/>
              <w:bottom w:val="single" w:sz="4" w:space="0" w:color="auto"/>
              <w:right w:val="single" w:sz="4" w:space="0" w:color="auto"/>
            </w:tcBorders>
            <w:hideMark/>
          </w:tcPr>
          <w:p w14:paraId="69645651"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505557"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9E6C45F"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5083B38"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7D48A7D"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4B03AF" w:rsidRPr="008628AB" w14:paraId="756066C5" w14:textId="77777777" w:rsidTr="004B03AF">
        <w:tc>
          <w:tcPr>
            <w:tcW w:w="1423" w:type="dxa"/>
            <w:tcBorders>
              <w:top w:val="single" w:sz="4" w:space="0" w:color="auto"/>
              <w:left w:val="single" w:sz="4" w:space="0" w:color="auto"/>
              <w:bottom w:val="single" w:sz="4" w:space="0" w:color="auto"/>
              <w:right w:val="single" w:sz="4" w:space="0" w:color="auto"/>
            </w:tcBorders>
          </w:tcPr>
          <w:p w14:paraId="1F63B67A" w14:textId="630605F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R4-2206950</w:t>
            </w:r>
          </w:p>
        </w:tc>
        <w:tc>
          <w:tcPr>
            <w:tcW w:w="2681" w:type="dxa"/>
            <w:tcBorders>
              <w:top w:val="single" w:sz="4" w:space="0" w:color="auto"/>
              <w:left w:val="single" w:sz="4" w:space="0" w:color="auto"/>
              <w:bottom w:val="single" w:sz="4" w:space="0" w:color="auto"/>
              <w:right w:val="single" w:sz="4" w:space="0" w:color="auto"/>
            </w:tcBorders>
          </w:tcPr>
          <w:p w14:paraId="4F5C2782" w14:textId="791EF43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WF on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RRM requirements</w:t>
            </w:r>
          </w:p>
        </w:tc>
        <w:tc>
          <w:tcPr>
            <w:tcW w:w="1418" w:type="dxa"/>
            <w:tcBorders>
              <w:top w:val="single" w:sz="4" w:space="0" w:color="auto"/>
              <w:left w:val="single" w:sz="4" w:space="0" w:color="auto"/>
              <w:bottom w:val="single" w:sz="4" w:space="0" w:color="auto"/>
              <w:right w:val="single" w:sz="4" w:space="0" w:color="auto"/>
            </w:tcBorders>
          </w:tcPr>
          <w:p w14:paraId="1D64811E" w14:textId="338C15C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3BA1C0A" w14:textId="5932F40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5D271B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075C1202" w14:textId="77777777" w:rsidTr="004B03AF">
        <w:tc>
          <w:tcPr>
            <w:tcW w:w="1423" w:type="dxa"/>
          </w:tcPr>
          <w:p w14:paraId="0E537ABF" w14:textId="0C39D57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R4-2206952</w:t>
            </w:r>
          </w:p>
        </w:tc>
        <w:tc>
          <w:tcPr>
            <w:tcW w:w="2681" w:type="dxa"/>
          </w:tcPr>
          <w:p w14:paraId="3398A982" w14:textId="21BE3A3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LS on handover using NCD-SSB</w:t>
            </w:r>
          </w:p>
        </w:tc>
        <w:tc>
          <w:tcPr>
            <w:tcW w:w="1418" w:type="dxa"/>
          </w:tcPr>
          <w:p w14:paraId="02ABBBF1" w14:textId="19CC854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155CC9E" w14:textId="5622F10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Return to</w:t>
            </w:r>
          </w:p>
        </w:tc>
        <w:tc>
          <w:tcPr>
            <w:tcW w:w="1698" w:type="dxa"/>
          </w:tcPr>
          <w:p w14:paraId="2397887E"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67DF4EAF" w14:textId="77777777" w:rsidTr="004B03AF">
        <w:tc>
          <w:tcPr>
            <w:tcW w:w="1423" w:type="dxa"/>
          </w:tcPr>
          <w:p w14:paraId="722B8E19" w14:textId="1586794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R4-2206951</w:t>
            </w:r>
          </w:p>
        </w:tc>
        <w:tc>
          <w:tcPr>
            <w:tcW w:w="2681" w:type="dxa"/>
          </w:tcPr>
          <w:p w14:paraId="0BF737D7" w14:textId="62E6A44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LS on configuring margin for 1 Rx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UEs </w:t>
            </w:r>
          </w:p>
        </w:tc>
        <w:tc>
          <w:tcPr>
            <w:tcW w:w="1418" w:type="dxa"/>
          </w:tcPr>
          <w:p w14:paraId="2625F62B" w14:textId="453926B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96198E7" w14:textId="69F10AB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5033A21F"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3AF5192C" w14:textId="77777777" w:rsidTr="004B03AF">
        <w:tc>
          <w:tcPr>
            <w:tcW w:w="1423" w:type="dxa"/>
          </w:tcPr>
          <w:p w14:paraId="1C33B860" w14:textId="2ED03A5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R4-2206953</w:t>
            </w:r>
          </w:p>
        </w:tc>
        <w:tc>
          <w:tcPr>
            <w:tcW w:w="2681" w:type="dxa"/>
          </w:tcPr>
          <w:p w14:paraId="073502A9" w14:textId="055B2CB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measurements requirements for inactivate </w:t>
            </w:r>
            <w:proofErr w:type="gramStart"/>
            <w:r w:rsidRPr="004B03AF">
              <w:rPr>
                <w:rFonts w:ascii="Times New Roman" w:eastAsiaTheme="minorEastAsia" w:hAnsi="Times New Roman"/>
                <w:sz w:val="16"/>
                <w:szCs w:val="16"/>
                <w:lang w:val="en-US" w:eastAsia="zh-CN"/>
              </w:rPr>
              <w:t>state  Redcap</w:t>
            </w:r>
            <w:proofErr w:type="gramEnd"/>
            <w:r w:rsidRPr="004B03AF">
              <w:rPr>
                <w:rFonts w:ascii="Times New Roman" w:eastAsiaTheme="minorEastAsia" w:hAnsi="Times New Roman"/>
                <w:sz w:val="16"/>
                <w:szCs w:val="16"/>
                <w:lang w:val="en-US" w:eastAsia="zh-CN"/>
              </w:rPr>
              <w:t xml:space="preserve"> UE</w:t>
            </w:r>
          </w:p>
        </w:tc>
        <w:tc>
          <w:tcPr>
            <w:tcW w:w="1418" w:type="dxa"/>
          </w:tcPr>
          <w:p w14:paraId="17B3C153" w14:textId="15D048A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OPPO</w:t>
            </w:r>
          </w:p>
        </w:tc>
        <w:tc>
          <w:tcPr>
            <w:tcW w:w="2409" w:type="dxa"/>
          </w:tcPr>
          <w:p w14:paraId="660C3BE8" w14:textId="727FB0B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7E631A4E"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7B303A39" w14:textId="77777777" w:rsidTr="004B03AF">
        <w:tc>
          <w:tcPr>
            <w:tcW w:w="1423" w:type="dxa"/>
          </w:tcPr>
          <w:p w14:paraId="67D38A1E" w14:textId="27AA4C7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R4-2206954</w:t>
            </w:r>
          </w:p>
        </w:tc>
        <w:tc>
          <w:tcPr>
            <w:tcW w:w="2681" w:type="dxa"/>
          </w:tcPr>
          <w:p w14:paraId="396698A2" w14:textId="4B446D3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RRC_IDLE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36.133</w:t>
            </w:r>
          </w:p>
        </w:tc>
        <w:tc>
          <w:tcPr>
            <w:tcW w:w="1418" w:type="dxa"/>
          </w:tcPr>
          <w:p w14:paraId="2FFA62BB" w14:textId="1B1F883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3AA7EA5" w14:textId="23BA662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EC94A3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490D9A53" w14:textId="77777777" w:rsidTr="004B03AF">
        <w:tc>
          <w:tcPr>
            <w:tcW w:w="1423" w:type="dxa"/>
          </w:tcPr>
          <w:p w14:paraId="0436A9A7" w14:textId="40ED9F6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R4-2206955</w:t>
            </w:r>
          </w:p>
        </w:tc>
        <w:tc>
          <w:tcPr>
            <w:tcW w:w="2681" w:type="dxa"/>
          </w:tcPr>
          <w:p w14:paraId="40171268" w14:textId="770976A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RRC_IDLE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38.133</w:t>
            </w:r>
          </w:p>
        </w:tc>
        <w:tc>
          <w:tcPr>
            <w:tcW w:w="1418" w:type="dxa"/>
          </w:tcPr>
          <w:p w14:paraId="5029F619" w14:textId="4119DA0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74D30082" w14:textId="17CD439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DC77CDA"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7B2A0DA5" w14:textId="77777777" w:rsidTr="004B03AF">
        <w:tc>
          <w:tcPr>
            <w:tcW w:w="1423" w:type="dxa"/>
          </w:tcPr>
          <w:p w14:paraId="29E647E8" w14:textId="38A6A88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R4-2206956</w:t>
            </w:r>
          </w:p>
        </w:tc>
        <w:tc>
          <w:tcPr>
            <w:tcW w:w="2681" w:type="dxa"/>
          </w:tcPr>
          <w:p w14:paraId="02615C63" w14:textId="6C9D525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RRC_INACTIVE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38.133</w:t>
            </w:r>
          </w:p>
        </w:tc>
        <w:tc>
          <w:tcPr>
            <w:tcW w:w="1418" w:type="dxa"/>
          </w:tcPr>
          <w:p w14:paraId="6C21F1EB" w14:textId="6A6C85A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6D4AA7CD" w14:textId="605064C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41455B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578FDA0E" w14:textId="77777777" w:rsidTr="004B03AF">
        <w:tc>
          <w:tcPr>
            <w:tcW w:w="1423" w:type="dxa"/>
          </w:tcPr>
          <w:p w14:paraId="175A78EA" w14:textId="0736417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R4-2206957</w:t>
            </w:r>
          </w:p>
        </w:tc>
        <w:tc>
          <w:tcPr>
            <w:tcW w:w="2681" w:type="dxa"/>
          </w:tcPr>
          <w:p w14:paraId="04DD7A29" w14:textId="4779532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RRC_INACTIVE mode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TS 36.133</w:t>
            </w:r>
          </w:p>
        </w:tc>
        <w:tc>
          <w:tcPr>
            <w:tcW w:w="1418" w:type="dxa"/>
          </w:tcPr>
          <w:p w14:paraId="3FA41F82" w14:textId="14780DD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65982F0" w14:textId="5CB7783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0300FA5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E27E269" w14:textId="77777777" w:rsidTr="004B03AF">
        <w:tc>
          <w:tcPr>
            <w:tcW w:w="1423" w:type="dxa"/>
          </w:tcPr>
          <w:p w14:paraId="44AD22C1" w14:textId="058C065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R4-2206958</w:t>
            </w:r>
          </w:p>
        </w:tc>
        <w:tc>
          <w:tcPr>
            <w:tcW w:w="2681" w:type="dxa"/>
          </w:tcPr>
          <w:p w14:paraId="411B2486" w14:textId="67DCE79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maximum interruption in paging reception for Redcap</w:t>
            </w:r>
          </w:p>
        </w:tc>
        <w:tc>
          <w:tcPr>
            <w:tcW w:w="1418" w:type="dxa"/>
          </w:tcPr>
          <w:p w14:paraId="4954FD6C" w14:textId="20AD627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5C8B02C8" w14:textId="36A794E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BF697BC"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01134D0E" w14:textId="77777777" w:rsidTr="004B03AF">
        <w:tc>
          <w:tcPr>
            <w:tcW w:w="1423" w:type="dxa"/>
          </w:tcPr>
          <w:p w14:paraId="7B25AB2F" w14:textId="5608065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R4-2206959</w:t>
            </w:r>
          </w:p>
        </w:tc>
        <w:tc>
          <w:tcPr>
            <w:tcW w:w="2681" w:type="dxa"/>
          </w:tcPr>
          <w:p w14:paraId="6F25307E" w14:textId="0CE7CF5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for Definitions, </w:t>
            </w:r>
            <w:proofErr w:type="gramStart"/>
            <w:r w:rsidRPr="004B03AF">
              <w:rPr>
                <w:rFonts w:ascii="Times New Roman" w:eastAsiaTheme="minorEastAsia" w:hAnsi="Times New Roman"/>
                <w:sz w:val="16"/>
                <w:szCs w:val="16"/>
                <w:lang w:val="en-US" w:eastAsia="zh-CN"/>
              </w:rPr>
              <w:t>symbols</w:t>
            </w:r>
            <w:proofErr w:type="gramEnd"/>
            <w:r w:rsidRPr="004B03AF">
              <w:rPr>
                <w:rFonts w:ascii="Times New Roman" w:eastAsiaTheme="minorEastAsia" w:hAnsi="Times New Roman"/>
                <w:sz w:val="16"/>
                <w:szCs w:val="16"/>
                <w:lang w:val="en-US" w:eastAsia="zh-CN"/>
              </w:rPr>
              <w:t xml:space="preserve"> and abbreviations for Redcap</w:t>
            </w:r>
          </w:p>
        </w:tc>
        <w:tc>
          <w:tcPr>
            <w:tcW w:w="1418" w:type="dxa"/>
          </w:tcPr>
          <w:p w14:paraId="00C24CE3" w14:textId="340AC62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390C3E5D" w14:textId="1C6095D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5C13B79"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32EB07D1" w14:textId="77777777" w:rsidTr="004B03AF">
        <w:tc>
          <w:tcPr>
            <w:tcW w:w="1423" w:type="dxa"/>
          </w:tcPr>
          <w:p w14:paraId="5C7FB91F" w14:textId="40604FF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bookmarkStart w:id="104" w:name="_Hlk97191272"/>
            <w:r w:rsidRPr="004B03AF">
              <w:rPr>
                <w:rFonts w:ascii="Times New Roman" w:eastAsiaTheme="minorEastAsia" w:hAnsi="Times New Roman"/>
                <w:sz w:val="16"/>
                <w:szCs w:val="16"/>
                <w:lang w:val="en-US" w:eastAsia="zh-CN"/>
              </w:rPr>
              <w:t>R4-2206960</w:t>
            </w:r>
            <w:bookmarkEnd w:id="104"/>
          </w:p>
        </w:tc>
        <w:tc>
          <w:tcPr>
            <w:tcW w:w="2681" w:type="dxa"/>
          </w:tcPr>
          <w:p w14:paraId="2AEDCC75" w14:textId="49E9675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on timing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w:t>
            </w:r>
          </w:p>
        </w:tc>
        <w:tc>
          <w:tcPr>
            <w:tcW w:w="1418" w:type="dxa"/>
          </w:tcPr>
          <w:p w14:paraId="7FC95C8C" w14:textId="1A2D501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Xiaomi</w:t>
            </w:r>
          </w:p>
        </w:tc>
        <w:tc>
          <w:tcPr>
            <w:tcW w:w="2409" w:type="dxa"/>
          </w:tcPr>
          <w:p w14:paraId="6AF061F7" w14:textId="5765542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2EB2B5B"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B84C884" w14:textId="77777777" w:rsidTr="004B03AF">
        <w:tc>
          <w:tcPr>
            <w:tcW w:w="1423" w:type="dxa"/>
          </w:tcPr>
          <w:p w14:paraId="7D97BAE2" w14:textId="655A039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R4-2206961</w:t>
            </w:r>
          </w:p>
        </w:tc>
        <w:tc>
          <w:tcPr>
            <w:tcW w:w="2681" w:type="dxa"/>
          </w:tcPr>
          <w:p w14:paraId="40E967C3" w14:textId="4948336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Clarification on transmit timing before Msg1 or </w:t>
            </w:r>
            <w:proofErr w:type="spellStart"/>
            <w:r w:rsidRPr="004B03AF">
              <w:rPr>
                <w:rFonts w:ascii="Times New Roman" w:eastAsiaTheme="minorEastAsia" w:hAnsi="Times New Roman"/>
                <w:sz w:val="16"/>
                <w:szCs w:val="16"/>
                <w:lang w:val="en-US" w:eastAsia="zh-CN"/>
              </w:rPr>
              <w:t>MsgA</w:t>
            </w:r>
            <w:proofErr w:type="spellEnd"/>
            <w:r w:rsidRPr="004B03AF">
              <w:rPr>
                <w:rFonts w:ascii="Times New Roman" w:eastAsiaTheme="minorEastAsia" w:hAnsi="Times New Roman"/>
                <w:sz w:val="16"/>
                <w:szCs w:val="16"/>
                <w:lang w:val="en-US" w:eastAsia="zh-CN"/>
              </w:rPr>
              <w:t xml:space="preserve"> retransmission</w:t>
            </w:r>
          </w:p>
        </w:tc>
        <w:tc>
          <w:tcPr>
            <w:tcW w:w="1418" w:type="dxa"/>
          </w:tcPr>
          <w:p w14:paraId="553E80D3" w14:textId="71EA0E0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Huawei, </w:t>
            </w:r>
            <w:proofErr w:type="spellStart"/>
            <w:r w:rsidRPr="004B03AF">
              <w:rPr>
                <w:rFonts w:ascii="Times New Roman" w:eastAsiaTheme="minorEastAsia" w:hAnsi="Times New Roman"/>
                <w:sz w:val="16"/>
                <w:szCs w:val="16"/>
                <w:lang w:val="en-US" w:eastAsia="zh-CN"/>
              </w:rPr>
              <w:t>Hisilicon</w:t>
            </w:r>
            <w:proofErr w:type="spellEnd"/>
          </w:p>
        </w:tc>
        <w:tc>
          <w:tcPr>
            <w:tcW w:w="2409" w:type="dxa"/>
          </w:tcPr>
          <w:p w14:paraId="59E10873" w14:textId="7D408B5A" w:rsidR="004B03AF" w:rsidRPr="008628AB" w:rsidRDefault="004F00D7"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r w:rsidR="004B03AF" w:rsidRPr="004B03AF">
              <w:rPr>
                <w:rFonts w:ascii="Times New Roman" w:eastAsiaTheme="minorEastAsia" w:hAnsi="Times New Roman"/>
                <w:sz w:val="16"/>
                <w:szCs w:val="16"/>
                <w:lang w:val="en-US" w:eastAsia="zh-CN"/>
              </w:rPr>
              <w:t xml:space="preserve"> </w:t>
            </w:r>
          </w:p>
        </w:tc>
        <w:tc>
          <w:tcPr>
            <w:tcW w:w="1698" w:type="dxa"/>
          </w:tcPr>
          <w:p w14:paraId="290E0FE7"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314A8E9B" w14:textId="77777777" w:rsidTr="004B03AF">
        <w:tc>
          <w:tcPr>
            <w:tcW w:w="1423" w:type="dxa"/>
          </w:tcPr>
          <w:p w14:paraId="500D4140" w14:textId="2F1F051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bookmarkStart w:id="105" w:name="_Hlk97191312"/>
            <w:r w:rsidRPr="004B03AF">
              <w:rPr>
                <w:rFonts w:ascii="Times New Roman" w:eastAsiaTheme="minorEastAsia" w:hAnsi="Times New Roman"/>
                <w:sz w:val="16"/>
                <w:szCs w:val="16"/>
                <w:lang w:val="en-US" w:eastAsia="zh-CN"/>
              </w:rPr>
              <w:t>R4-2206962</w:t>
            </w:r>
            <w:bookmarkEnd w:id="105"/>
          </w:p>
        </w:tc>
        <w:tc>
          <w:tcPr>
            <w:tcW w:w="2681" w:type="dxa"/>
          </w:tcPr>
          <w:p w14:paraId="278D112A" w14:textId="541268B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to 38.133 for introducing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requirements on active BWP switch delay, active TCI state switching delay and UE specific CBW change</w:t>
            </w:r>
          </w:p>
        </w:tc>
        <w:tc>
          <w:tcPr>
            <w:tcW w:w="1418" w:type="dxa"/>
          </w:tcPr>
          <w:p w14:paraId="69D834B9" w14:textId="6147306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CMCC</w:t>
            </w:r>
          </w:p>
        </w:tc>
        <w:tc>
          <w:tcPr>
            <w:tcW w:w="2409" w:type="dxa"/>
          </w:tcPr>
          <w:p w14:paraId="266B8D74" w14:textId="0317F08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Return to</w:t>
            </w:r>
          </w:p>
        </w:tc>
        <w:tc>
          <w:tcPr>
            <w:tcW w:w="1698" w:type="dxa"/>
          </w:tcPr>
          <w:p w14:paraId="071E525E"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1E70FB2" w14:textId="77777777" w:rsidTr="004B03AF">
        <w:tc>
          <w:tcPr>
            <w:tcW w:w="1423" w:type="dxa"/>
          </w:tcPr>
          <w:p w14:paraId="144D9B77" w14:textId="4873251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R4-2206963</w:t>
            </w:r>
          </w:p>
        </w:tc>
        <w:tc>
          <w:tcPr>
            <w:tcW w:w="2681" w:type="dxa"/>
          </w:tcPr>
          <w:p w14:paraId="0051DED4" w14:textId="04639A9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reduced capability </w:t>
            </w:r>
            <w:proofErr w:type="spellStart"/>
            <w:r w:rsidRPr="004B03AF">
              <w:rPr>
                <w:rFonts w:ascii="Times New Roman" w:eastAsiaTheme="minorEastAsia" w:hAnsi="Times New Roman"/>
                <w:sz w:val="16"/>
                <w:szCs w:val="16"/>
                <w:lang w:val="en-US" w:eastAsia="zh-CN"/>
              </w:rPr>
              <w:t>Ues</w:t>
            </w:r>
            <w:proofErr w:type="spellEnd"/>
            <w:r w:rsidRPr="004B03AF">
              <w:rPr>
                <w:rFonts w:ascii="Times New Roman" w:eastAsiaTheme="minorEastAsia" w:hAnsi="Times New Roman"/>
                <w:sz w:val="16"/>
                <w:szCs w:val="16"/>
                <w:lang w:val="en-US" w:eastAsia="zh-CN"/>
              </w:rPr>
              <w:t xml:space="preserve"> for RLM for </w:t>
            </w:r>
            <w:proofErr w:type="spellStart"/>
            <w:r w:rsidRPr="004B03AF">
              <w:rPr>
                <w:rFonts w:ascii="Times New Roman" w:eastAsiaTheme="minorEastAsia" w:hAnsi="Times New Roman"/>
                <w:sz w:val="16"/>
                <w:szCs w:val="16"/>
                <w:lang w:val="en-US" w:eastAsia="zh-CN"/>
              </w:rPr>
              <w:t>RedCap</w:t>
            </w:r>
            <w:proofErr w:type="spellEnd"/>
          </w:p>
        </w:tc>
        <w:tc>
          <w:tcPr>
            <w:tcW w:w="1418" w:type="dxa"/>
          </w:tcPr>
          <w:p w14:paraId="5FDE2023" w14:textId="7C2F31A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6783D699" w14:textId="3991C65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7CCABC9"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7C3D4BF7" w14:textId="77777777" w:rsidTr="004B03AF">
        <w:tc>
          <w:tcPr>
            <w:tcW w:w="1423" w:type="dxa"/>
          </w:tcPr>
          <w:p w14:paraId="6851D2B0" w14:textId="2872C14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R4-2206964</w:t>
            </w:r>
          </w:p>
        </w:tc>
        <w:tc>
          <w:tcPr>
            <w:tcW w:w="2681" w:type="dxa"/>
          </w:tcPr>
          <w:p w14:paraId="260C9E87" w14:textId="556CF00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Link Recovery Procedures for Redcap</w:t>
            </w:r>
          </w:p>
        </w:tc>
        <w:tc>
          <w:tcPr>
            <w:tcW w:w="1418" w:type="dxa"/>
          </w:tcPr>
          <w:p w14:paraId="4D2A6CCC" w14:textId="4F40D0F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6F9C9A16" w14:textId="049EB70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5D01EDF"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5B1BA564" w14:textId="77777777" w:rsidTr="004B03AF">
        <w:tc>
          <w:tcPr>
            <w:tcW w:w="1423" w:type="dxa"/>
          </w:tcPr>
          <w:p w14:paraId="34E706CE" w14:textId="57E0731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R4-2206965</w:t>
            </w:r>
          </w:p>
        </w:tc>
        <w:tc>
          <w:tcPr>
            <w:tcW w:w="2681" w:type="dxa"/>
          </w:tcPr>
          <w:p w14:paraId="1DFCCFD3" w14:textId="58AB1FC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mobility requirements for Redcap UE</w:t>
            </w:r>
          </w:p>
        </w:tc>
        <w:tc>
          <w:tcPr>
            <w:tcW w:w="1418" w:type="dxa"/>
          </w:tcPr>
          <w:p w14:paraId="06BD93F8" w14:textId="37EDFB0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Huawei, </w:t>
            </w:r>
            <w:proofErr w:type="spellStart"/>
            <w:r w:rsidRPr="004B03AF">
              <w:rPr>
                <w:rFonts w:ascii="Times New Roman" w:eastAsiaTheme="minorEastAsia" w:hAnsi="Times New Roman"/>
                <w:sz w:val="16"/>
                <w:szCs w:val="16"/>
                <w:lang w:val="en-US" w:eastAsia="zh-CN"/>
              </w:rPr>
              <w:t>Hisilicon</w:t>
            </w:r>
            <w:proofErr w:type="spellEnd"/>
          </w:p>
        </w:tc>
        <w:tc>
          <w:tcPr>
            <w:tcW w:w="2409" w:type="dxa"/>
          </w:tcPr>
          <w:p w14:paraId="31E23B0E" w14:textId="3FC3A25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F00572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25E4D3AA" w14:textId="77777777" w:rsidTr="004B03AF">
        <w:tc>
          <w:tcPr>
            <w:tcW w:w="1423" w:type="dxa"/>
          </w:tcPr>
          <w:p w14:paraId="4EA4D8B3" w14:textId="4F38C8C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R4-2206966</w:t>
            </w:r>
          </w:p>
        </w:tc>
        <w:tc>
          <w:tcPr>
            <w:tcW w:w="2681" w:type="dxa"/>
          </w:tcPr>
          <w:p w14:paraId="251A3008" w14:textId="507BC2A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E-UTRAN – NR Handover for Redcap UE</w:t>
            </w:r>
          </w:p>
        </w:tc>
        <w:tc>
          <w:tcPr>
            <w:tcW w:w="1418" w:type="dxa"/>
          </w:tcPr>
          <w:p w14:paraId="78B1770C" w14:textId="36E74F4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Huawei, </w:t>
            </w:r>
            <w:proofErr w:type="spellStart"/>
            <w:r w:rsidRPr="004B03AF">
              <w:rPr>
                <w:rFonts w:ascii="Times New Roman" w:eastAsiaTheme="minorEastAsia" w:hAnsi="Times New Roman"/>
                <w:sz w:val="16"/>
                <w:szCs w:val="16"/>
                <w:lang w:val="en-US" w:eastAsia="zh-CN"/>
              </w:rPr>
              <w:t>Hisilicon</w:t>
            </w:r>
            <w:proofErr w:type="spellEnd"/>
          </w:p>
        </w:tc>
        <w:tc>
          <w:tcPr>
            <w:tcW w:w="2409" w:type="dxa"/>
          </w:tcPr>
          <w:p w14:paraId="4B3106E3" w14:textId="62D8D24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32E2124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622D4BA7" w14:textId="77777777" w:rsidTr="004B03AF">
        <w:tc>
          <w:tcPr>
            <w:tcW w:w="1423" w:type="dxa"/>
          </w:tcPr>
          <w:p w14:paraId="5698E35E" w14:textId="33088B5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R4-2206967</w:t>
            </w:r>
          </w:p>
        </w:tc>
        <w:tc>
          <w:tcPr>
            <w:tcW w:w="2681" w:type="dxa"/>
          </w:tcPr>
          <w:p w14:paraId="42577958" w14:textId="69D691B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RRC connection release with </w:t>
            </w:r>
            <w:proofErr w:type="spellStart"/>
            <w:r w:rsidRPr="004B03AF">
              <w:rPr>
                <w:rFonts w:ascii="Times New Roman" w:eastAsiaTheme="minorEastAsia" w:hAnsi="Times New Roman"/>
                <w:sz w:val="16"/>
                <w:szCs w:val="16"/>
                <w:lang w:val="en-US" w:eastAsia="zh-CN"/>
              </w:rPr>
              <w:t>redireciton</w:t>
            </w:r>
            <w:proofErr w:type="spellEnd"/>
            <w:r w:rsidRPr="004B03AF">
              <w:rPr>
                <w:rFonts w:ascii="Times New Roman" w:eastAsiaTheme="minorEastAsia" w:hAnsi="Times New Roman"/>
                <w:sz w:val="16"/>
                <w:szCs w:val="16"/>
                <w:lang w:val="en-US" w:eastAsia="zh-CN"/>
              </w:rPr>
              <w:t xml:space="preserve"> for redcap in TS 36.133</w:t>
            </w:r>
          </w:p>
        </w:tc>
        <w:tc>
          <w:tcPr>
            <w:tcW w:w="1418" w:type="dxa"/>
          </w:tcPr>
          <w:p w14:paraId="30D709E6" w14:textId="67A14F7B"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44A389BB" w14:textId="3273036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0E7A838"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5337E85" w14:textId="77777777" w:rsidTr="004B03AF">
        <w:tc>
          <w:tcPr>
            <w:tcW w:w="1423" w:type="dxa"/>
          </w:tcPr>
          <w:p w14:paraId="7EBC214D" w14:textId="0155E7C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R4-2206968</w:t>
            </w:r>
          </w:p>
        </w:tc>
        <w:tc>
          <w:tcPr>
            <w:tcW w:w="2681" w:type="dxa"/>
          </w:tcPr>
          <w:p w14:paraId="12568CCC" w14:textId="57A9659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reduced capability </w:t>
            </w:r>
            <w:proofErr w:type="spellStart"/>
            <w:r w:rsidRPr="004B03AF">
              <w:rPr>
                <w:rFonts w:ascii="Times New Roman" w:eastAsiaTheme="minorEastAsia" w:hAnsi="Times New Roman"/>
                <w:sz w:val="16"/>
                <w:szCs w:val="16"/>
                <w:lang w:val="en-US" w:eastAsia="zh-CN"/>
              </w:rPr>
              <w:t>Ues</w:t>
            </w:r>
            <w:proofErr w:type="spellEnd"/>
            <w:r w:rsidRPr="004B03AF">
              <w:rPr>
                <w:rFonts w:ascii="Times New Roman" w:eastAsiaTheme="minorEastAsia" w:hAnsi="Times New Roman"/>
                <w:sz w:val="16"/>
                <w:szCs w:val="16"/>
                <w:lang w:val="en-US" w:eastAsia="zh-CN"/>
              </w:rPr>
              <w:t xml:space="preserve"> for general measurements and intra-frequency</w:t>
            </w:r>
          </w:p>
        </w:tc>
        <w:tc>
          <w:tcPr>
            <w:tcW w:w="1418" w:type="dxa"/>
          </w:tcPr>
          <w:p w14:paraId="1D643179" w14:textId="18ABBA8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27CAADC0" w14:textId="0F1EF24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5785A78"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2ACA2A01" w14:textId="77777777" w:rsidTr="004B03AF">
        <w:tc>
          <w:tcPr>
            <w:tcW w:w="1423" w:type="dxa"/>
          </w:tcPr>
          <w:p w14:paraId="73896E62" w14:textId="3142757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R4-2206969</w:t>
            </w:r>
          </w:p>
        </w:tc>
        <w:tc>
          <w:tcPr>
            <w:tcW w:w="2681" w:type="dxa"/>
          </w:tcPr>
          <w:p w14:paraId="7A5C9D09" w14:textId="5DA091D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reduced capability </w:t>
            </w:r>
            <w:proofErr w:type="spellStart"/>
            <w:r w:rsidRPr="004B03AF">
              <w:rPr>
                <w:rFonts w:ascii="Times New Roman" w:eastAsiaTheme="minorEastAsia" w:hAnsi="Times New Roman"/>
                <w:sz w:val="16"/>
                <w:szCs w:val="16"/>
                <w:lang w:val="en-US" w:eastAsia="zh-CN"/>
              </w:rPr>
              <w:t>Ues</w:t>
            </w:r>
            <w:proofErr w:type="spellEnd"/>
            <w:r w:rsidRPr="004B03AF">
              <w:rPr>
                <w:rFonts w:ascii="Times New Roman" w:eastAsiaTheme="minorEastAsia" w:hAnsi="Times New Roman"/>
                <w:sz w:val="16"/>
                <w:szCs w:val="16"/>
                <w:lang w:val="en-US" w:eastAsia="zh-CN"/>
              </w:rPr>
              <w:t xml:space="preserve"> for inter-frequency and inter-RAT measurements</w:t>
            </w:r>
          </w:p>
        </w:tc>
        <w:tc>
          <w:tcPr>
            <w:tcW w:w="1418" w:type="dxa"/>
          </w:tcPr>
          <w:p w14:paraId="4E0150CA" w14:textId="7407055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23852C3A" w14:textId="4C64FBE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6FE748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27F2A75C" w14:textId="77777777" w:rsidTr="004B03AF">
        <w:tc>
          <w:tcPr>
            <w:tcW w:w="1423" w:type="dxa"/>
          </w:tcPr>
          <w:p w14:paraId="28BA279B" w14:textId="59218FC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R4-2206970</w:t>
            </w:r>
          </w:p>
        </w:tc>
        <w:tc>
          <w:tcPr>
            <w:tcW w:w="2681" w:type="dxa"/>
          </w:tcPr>
          <w:p w14:paraId="088E247A" w14:textId="7795DFF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Draft CR – Introducing L1-RSRP requirements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UEs</w:t>
            </w:r>
          </w:p>
        </w:tc>
        <w:tc>
          <w:tcPr>
            <w:tcW w:w="1418" w:type="dxa"/>
          </w:tcPr>
          <w:p w14:paraId="501A1484" w14:textId="4BBD1D2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Pr>
          <w:p w14:paraId="1391EEA3" w14:textId="3114641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07C9F28"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0D86F58A" w14:textId="77777777" w:rsidTr="004B03AF">
        <w:tc>
          <w:tcPr>
            <w:tcW w:w="1423" w:type="dxa"/>
          </w:tcPr>
          <w:p w14:paraId="230B487E" w14:textId="764FC68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R4-2206971</w:t>
            </w:r>
          </w:p>
        </w:tc>
        <w:tc>
          <w:tcPr>
            <w:tcW w:w="2681" w:type="dxa"/>
          </w:tcPr>
          <w:p w14:paraId="02E8DBF9" w14:textId="6D80078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roofErr w:type="spellStart"/>
            <w:r w:rsidRPr="004B03AF">
              <w:rPr>
                <w:rFonts w:ascii="Times New Roman" w:eastAsiaTheme="minorEastAsia" w:hAnsi="Times New Roman"/>
                <w:sz w:val="16"/>
                <w:szCs w:val="16"/>
                <w:lang w:val="en-US" w:eastAsia="zh-CN"/>
              </w:rPr>
              <w:t>draftCR</w:t>
            </w:r>
            <w:proofErr w:type="spellEnd"/>
            <w:r w:rsidRPr="004B03AF">
              <w:rPr>
                <w:rFonts w:ascii="Times New Roman" w:eastAsiaTheme="minorEastAsia" w:hAnsi="Times New Roman"/>
                <w:sz w:val="16"/>
                <w:szCs w:val="16"/>
                <w:lang w:val="en-US" w:eastAsia="zh-CN"/>
              </w:rPr>
              <w:t xml:space="preserve"> on inter-RAT NR measurement for </w:t>
            </w:r>
            <w:proofErr w:type="spellStart"/>
            <w:r w:rsidRPr="004B03AF">
              <w:rPr>
                <w:rFonts w:ascii="Times New Roman" w:eastAsiaTheme="minorEastAsia" w:hAnsi="Times New Roman"/>
                <w:sz w:val="16"/>
                <w:szCs w:val="16"/>
                <w:lang w:val="en-US" w:eastAsia="zh-CN"/>
              </w:rPr>
              <w:t>RedCap</w:t>
            </w:r>
            <w:proofErr w:type="spellEnd"/>
          </w:p>
        </w:tc>
        <w:tc>
          <w:tcPr>
            <w:tcW w:w="1418" w:type="dxa"/>
          </w:tcPr>
          <w:p w14:paraId="3A4B9CE6" w14:textId="63ADA1D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01CEFB4D" w14:textId="17262F7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7C8B77FC"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6D147F12" w14:textId="77777777" w:rsidTr="004B03AF">
        <w:tc>
          <w:tcPr>
            <w:tcW w:w="1423" w:type="dxa"/>
          </w:tcPr>
          <w:p w14:paraId="0D866469" w14:textId="2EF8905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lastRenderedPageBreak/>
              <w:t>R4-2206972</w:t>
            </w:r>
          </w:p>
        </w:tc>
        <w:tc>
          <w:tcPr>
            <w:tcW w:w="2681" w:type="dxa"/>
          </w:tcPr>
          <w:p w14:paraId="77C6C93D" w14:textId="10C67A2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Introduction of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UE in clause 9.11A</w:t>
            </w:r>
          </w:p>
        </w:tc>
        <w:tc>
          <w:tcPr>
            <w:tcW w:w="1418" w:type="dxa"/>
          </w:tcPr>
          <w:p w14:paraId="202312BD" w14:textId="2949F40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Pr>
          <w:p w14:paraId="7C928D96" w14:textId="1522942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1D4EA4C9"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9EB1C0D" w14:textId="77777777" w:rsidTr="004B03AF">
        <w:tc>
          <w:tcPr>
            <w:tcW w:w="1423" w:type="dxa"/>
          </w:tcPr>
          <w:p w14:paraId="465BBD64" w14:textId="6A9B0C3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R4-2206973</w:t>
            </w:r>
          </w:p>
        </w:tc>
        <w:tc>
          <w:tcPr>
            <w:tcW w:w="2681" w:type="dxa"/>
          </w:tcPr>
          <w:p w14:paraId="487D75E0" w14:textId="5931591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Updated </w:t>
            </w:r>
            <w:proofErr w:type="spellStart"/>
            <w:r w:rsidRPr="004B03AF">
              <w:rPr>
                <w:rFonts w:ascii="Times New Roman" w:eastAsiaTheme="minorEastAsia" w:hAnsi="Times New Roman"/>
                <w:sz w:val="16"/>
                <w:szCs w:val="16"/>
                <w:lang w:val="en-US" w:eastAsia="zh-CN"/>
              </w:rPr>
              <w:t>worksplit</w:t>
            </w:r>
            <w:proofErr w:type="spellEnd"/>
            <w:r w:rsidRPr="004B03AF">
              <w:rPr>
                <w:rFonts w:ascii="Times New Roman" w:eastAsiaTheme="minorEastAsia" w:hAnsi="Times New Roman"/>
                <w:sz w:val="16"/>
                <w:szCs w:val="16"/>
                <w:lang w:val="en-US" w:eastAsia="zh-CN"/>
              </w:rPr>
              <w:t xml:space="preserve"> for </w:t>
            </w:r>
            <w:proofErr w:type="spellStart"/>
            <w:r w:rsidRPr="004B03AF">
              <w:rPr>
                <w:rFonts w:ascii="Times New Roman" w:eastAsiaTheme="minorEastAsia" w:hAnsi="Times New Roman"/>
                <w:sz w:val="16"/>
                <w:szCs w:val="16"/>
                <w:lang w:val="en-US" w:eastAsia="zh-CN"/>
              </w:rPr>
              <w:t>RedCap</w:t>
            </w:r>
            <w:proofErr w:type="spellEnd"/>
            <w:r w:rsidRPr="004B03AF">
              <w:rPr>
                <w:rFonts w:ascii="Times New Roman" w:eastAsiaTheme="minorEastAsia" w:hAnsi="Times New Roman"/>
                <w:sz w:val="16"/>
                <w:szCs w:val="16"/>
                <w:lang w:val="en-US" w:eastAsia="zh-CN"/>
              </w:rPr>
              <w:t xml:space="preserve"> for RRM</w:t>
            </w:r>
          </w:p>
        </w:tc>
        <w:tc>
          <w:tcPr>
            <w:tcW w:w="1418" w:type="dxa"/>
          </w:tcPr>
          <w:p w14:paraId="101FF655" w14:textId="5534053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539DA32" w14:textId="6E069C76" w:rsidR="004B03AF" w:rsidRPr="008628AB" w:rsidRDefault="004F00D7"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774764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AA05A91" w14:textId="04BF55BB" w:rsidR="004B03AF" w:rsidRDefault="004B03AF" w:rsidP="008065A3">
      <w:pPr>
        <w:rPr>
          <w:lang w:val="en-US"/>
        </w:rPr>
      </w:pPr>
    </w:p>
    <w:p w14:paraId="3B488D5F" w14:textId="77777777" w:rsidR="004B03AF" w:rsidRDefault="004B03AF" w:rsidP="008065A3">
      <w:pPr>
        <w:rPr>
          <w:lang w:val="en-US"/>
        </w:rPr>
      </w:pPr>
    </w:p>
    <w:p w14:paraId="0AFFB205" w14:textId="52FFF8A0"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5F4D9DE9" w14:textId="34AC2E3B" w:rsidR="0074415F" w:rsidRDefault="0074415F" w:rsidP="0074415F">
      <w:pPr>
        <w:rPr>
          <w:rFonts w:ascii="Arial" w:hAnsi="Arial" w:cs="Arial"/>
          <w:b/>
          <w:sz w:val="24"/>
        </w:rPr>
      </w:pPr>
      <w:r>
        <w:rPr>
          <w:rFonts w:ascii="Arial" w:hAnsi="Arial" w:cs="Arial"/>
          <w:b/>
          <w:color w:val="0000FF"/>
          <w:sz w:val="24"/>
          <w:u w:val="thick"/>
        </w:rPr>
        <w:t>R4-2206950</w:t>
      </w:r>
      <w:r w:rsidRPr="00944C49">
        <w:rPr>
          <w:b/>
          <w:lang w:val="en-US" w:eastAsia="zh-CN"/>
        </w:rPr>
        <w:tab/>
      </w:r>
      <w:r w:rsidRPr="0074415F">
        <w:rPr>
          <w:rFonts w:ascii="Arial" w:hAnsi="Arial" w:cs="Arial"/>
          <w:b/>
          <w:sz w:val="24"/>
        </w:rPr>
        <w:t xml:space="preserve">WF on </w:t>
      </w:r>
      <w:proofErr w:type="spellStart"/>
      <w:r w:rsidRPr="0074415F">
        <w:rPr>
          <w:rFonts w:ascii="Arial" w:hAnsi="Arial" w:cs="Arial"/>
          <w:b/>
          <w:sz w:val="24"/>
        </w:rPr>
        <w:t>RedCap</w:t>
      </w:r>
      <w:proofErr w:type="spellEnd"/>
      <w:r w:rsidRPr="0074415F">
        <w:rPr>
          <w:rFonts w:ascii="Arial" w:hAnsi="Arial" w:cs="Arial"/>
          <w:b/>
          <w:sz w:val="24"/>
        </w:rPr>
        <w:t xml:space="preserve"> RRM requirements</w:t>
      </w:r>
    </w:p>
    <w:p w14:paraId="3FAFD8A6" w14:textId="3560F0EB" w:rsidR="0074415F" w:rsidRDefault="0074415F" w:rsidP="007441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172C73"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1110F2"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40F20391" w14:textId="0A1CCC75" w:rsidR="0074415F" w:rsidRDefault="004B03AF" w:rsidP="007441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03AF">
        <w:rPr>
          <w:rFonts w:ascii="Arial" w:hAnsi="Arial" w:cs="Arial"/>
          <w:b/>
          <w:highlight w:val="green"/>
          <w:lang w:val="en-US" w:eastAsia="zh-CN"/>
        </w:rPr>
        <w:t>Approved.</w:t>
      </w:r>
    </w:p>
    <w:p w14:paraId="299F603D" w14:textId="623BD7B4" w:rsidR="0074415F" w:rsidRDefault="0074415F" w:rsidP="0074415F">
      <w:pPr>
        <w:rPr>
          <w:rFonts w:ascii="Arial" w:hAnsi="Arial" w:cs="Arial"/>
          <w:b/>
          <w:lang w:val="en-US" w:eastAsia="zh-CN"/>
        </w:rPr>
      </w:pPr>
    </w:p>
    <w:p w14:paraId="5A18B580" w14:textId="025565D2" w:rsidR="0074415F" w:rsidRDefault="0074415F" w:rsidP="0074415F">
      <w:pPr>
        <w:rPr>
          <w:rFonts w:ascii="Arial" w:hAnsi="Arial" w:cs="Arial"/>
          <w:b/>
          <w:sz w:val="24"/>
        </w:rPr>
      </w:pPr>
      <w:r>
        <w:rPr>
          <w:rFonts w:ascii="Arial" w:hAnsi="Arial" w:cs="Arial"/>
          <w:b/>
          <w:color w:val="0000FF"/>
          <w:sz w:val="24"/>
          <w:u w:val="thick"/>
        </w:rPr>
        <w:t>R4-2206951</w:t>
      </w:r>
      <w:r w:rsidRPr="00944C49">
        <w:rPr>
          <w:b/>
          <w:lang w:val="en-US" w:eastAsia="zh-CN"/>
        </w:rPr>
        <w:tab/>
      </w:r>
      <w:r w:rsidRPr="0074415F">
        <w:rPr>
          <w:rFonts w:ascii="Arial" w:hAnsi="Arial" w:cs="Arial"/>
          <w:b/>
          <w:sz w:val="24"/>
        </w:rPr>
        <w:t xml:space="preserve">LS on configuring margin for 1 Rx </w:t>
      </w:r>
      <w:proofErr w:type="spellStart"/>
      <w:r w:rsidRPr="0074415F">
        <w:rPr>
          <w:rFonts w:ascii="Arial" w:hAnsi="Arial" w:cs="Arial"/>
          <w:b/>
          <w:sz w:val="24"/>
        </w:rPr>
        <w:t>RedCap</w:t>
      </w:r>
      <w:proofErr w:type="spellEnd"/>
      <w:r w:rsidRPr="0074415F">
        <w:rPr>
          <w:rFonts w:ascii="Arial" w:hAnsi="Arial" w:cs="Arial"/>
          <w:b/>
          <w:sz w:val="24"/>
        </w:rPr>
        <w:t xml:space="preserve"> UEs</w:t>
      </w:r>
    </w:p>
    <w:p w14:paraId="6D058F85" w14:textId="36EDE399" w:rsidR="0074415F" w:rsidRDefault="0074415F" w:rsidP="0074415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D193E99"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833DC4"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2CCF0289" w14:textId="1BD06274" w:rsidR="0074415F" w:rsidRDefault="004B03AF" w:rsidP="007441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03AF">
        <w:rPr>
          <w:rFonts w:ascii="Arial" w:hAnsi="Arial" w:cs="Arial"/>
          <w:b/>
          <w:highlight w:val="green"/>
          <w:lang w:val="en-US" w:eastAsia="zh-CN"/>
        </w:rPr>
        <w:t>Approved.</w:t>
      </w:r>
    </w:p>
    <w:p w14:paraId="2F3485F8" w14:textId="0D0452D7" w:rsidR="0074415F" w:rsidRDefault="0074415F" w:rsidP="0074415F">
      <w:pPr>
        <w:rPr>
          <w:rFonts w:ascii="Arial" w:hAnsi="Arial" w:cs="Arial"/>
          <w:b/>
          <w:lang w:val="en-US" w:eastAsia="zh-CN"/>
        </w:rPr>
      </w:pPr>
    </w:p>
    <w:p w14:paraId="5BC1F74C" w14:textId="4750E0D5" w:rsidR="0074415F" w:rsidRDefault="0074415F" w:rsidP="0074415F">
      <w:pPr>
        <w:rPr>
          <w:rFonts w:ascii="Arial" w:hAnsi="Arial" w:cs="Arial"/>
          <w:b/>
          <w:sz w:val="24"/>
        </w:rPr>
      </w:pPr>
      <w:r>
        <w:rPr>
          <w:rFonts w:ascii="Arial" w:hAnsi="Arial" w:cs="Arial"/>
          <w:b/>
          <w:color w:val="0000FF"/>
          <w:sz w:val="24"/>
          <w:u w:val="thick"/>
        </w:rPr>
        <w:t>R4-2206952</w:t>
      </w:r>
      <w:r w:rsidRPr="00944C49">
        <w:rPr>
          <w:b/>
          <w:lang w:val="en-US" w:eastAsia="zh-CN"/>
        </w:rPr>
        <w:tab/>
      </w:r>
      <w:r w:rsidR="005413AD" w:rsidRPr="005413AD">
        <w:rPr>
          <w:rFonts w:ascii="Arial" w:hAnsi="Arial" w:cs="Arial"/>
          <w:b/>
          <w:sz w:val="24"/>
        </w:rPr>
        <w:t xml:space="preserve">LS on NCD-SSB issues for </w:t>
      </w:r>
      <w:proofErr w:type="spellStart"/>
      <w:r w:rsidR="005413AD" w:rsidRPr="005413AD">
        <w:rPr>
          <w:rFonts w:ascii="Arial" w:hAnsi="Arial" w:cs="Arial"/>
          <w:b/>
          <w:sz w:val="24"/>
        </w:rPr>
        <w:t>RedCap</w:t>
      </w:r>
      <w:proofErr w:type="spellEnd"/>
      <w:r w:rsidR="005413AD" w:rsidRPr="005413AD">
        <w:rPr>
          <w:rFonts w:ascii="Arial" w:hAnsi="Arial" w:cs="Arial"/>
          <w:b/>
          <w:sz w:val="24"/>
        </w:rPr>
        <w:t xml:space="preserve"> UE</w:t>
      </w:r>
    </w:p>
    <w:p w14:paraId="3C0D4C6E" w14:textId="77777777" w:rsidR="0074415F" w:rsidRDefault="0074415F" w:rsidP="0074415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862EE9E"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2668E7CF" w14:textId="0C0F0FDD"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38E03720" w14:textId="57E2C9F3" w:rsidR="00AE00C9" w:rsidRDefault="00AE00C9" w:rsidP="0074415F">
      <w:pPr>
        <w:rPr>
          <w:rFonts w:ascii="Arial" w:hAnsi="Arial" w:cs="Arial"/>
          <w:b/>
          <w:lang w:val="en-US" w:eastAsia="zh-CN"/>
        </w:rPr>
      </w:pPr>
      <w:r>
        <w:rPr>
          <w:rFonts w:ascii="Arial" w:hAnsi="Arial" w:cs="Arial"/>
          <w:b/>
          <w:lang w:val="en-US" w:eastAsia="zh-CN"/>
        </w:rPr>
        <w:t xml:space="preserve">Agreement: </w:t>
      </w:r>
    </w:p>
    <w:p w14:paraId="79EAAA1D" w14:textId="73D9A50A"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E833F1">
        <w:rPr>
          <w:rFonts w:ascii="Arial" w:hAnsi="Arial" w:cs="Arial"/>
          <w:b/>
          <w:lang w:val="en-US" w:eastAsia="zh-CN"/>
        </w:rPr>
        <w:t xml:space="preserve">Revised to </w:t>
      </w:r>
      <w:r w:rsidR="00E833F1" w:rsidRPr="00E833F1">
        <w:rPr>
          <w:rFonts w:ascii="Arial" w:hAnsi="Arial" w:cs="Arial"/>
          <w:b/>
          <w:lang w:val="en-US" w:eastAsia="zh-CN"/>
        </w:rPr>
        <w:t>R4-2207104</w:t>
      </w:r>
      <w:r w:rsidR="00E833F1">
        <w:rPr>
          <w:rFonts w:ascii="Arial" w:hAnsi="Arial" w:cs="Arial"/>
          <w:b/>
          <w:lang w:val="en-US" w:eastAsia="zh-CN"/>
        </w:rPr>
        <w:t xml:space="preserve"> </w:t>
      </w:r>
    </w:p>
    <w:p w14:paraId="5B786161" w14:textId="17F1BD3A" w:rsidR="00E833F1" w:rsidRDefault="00E833F1" w:rsidP="00E833F1">
      <w:pPr>
        <w:rPr>
          <w:rFonts w:ascii="Arial" w:hAnsi="Arial" w:cs="Arial"/>
          <w:b/>
          <w:sz w:val="24"/>
        </w:rPr>
      </w:pPr>
      <w:r>
        <w:rPr>
          <w:rFonts w:ascii="Arial" w:hAnsi="Arial" w:cs="Arial"/>
          <w:b/>
          <w:color w:val="0000FF"/>
          <w:sz w:val="24"/>
          <w:u w:val="thick"/>
        </w:rPr>
        <w:t>R4-2207104</w:t>
      </w:r>
      <w:r w:rsidRPr="00944C49">
        <w:rPr>
          <w:b/>
          <w:lang w:val="en-US" w:eastAsia="zh-CN"/>
        </w:rPr>
        <w:tab/>
      </w:r>
      <w:r w:rsidRPr="005413AD">
        <w:rPr>
          <w:rFonts w:ascii="Arial" w:hAnsi="Arial" w:cs="Arial"/>
          <w:b/>
          <w:sz w:val="24"/>
        </w:rPr>
        <w:t xml:space="preserve">LS on NCD-SSB issues for </w:t>
      </w:r>
      <w:proofErr w:type="spellStart"/>
      <w:r w:rsidRPr="005413AD">
        <w:rPr>
          <w:rFonts w:ascii="Arial" w:hAnsi="Arial" w:cs="Arial"/>
          <w:b/>
          <w:sz w:val="24"/>
        </w:rPr>
        <w:t>RedCap</w:t>
      </w:r>
      <w:proofErr w:type="spellEnd"/>
      <w:r w:rsidRPr="005413AD">
        <w:rPr>
          <w:rFonts w:ascii="Arial" w:hAnsi="Arial" w:cs="Arial"/>
          <w:b/>
          <w:sz w:val="24"/>
        </w:rPr>
        <w:t xml:space="preserve"> UE</w:t>
      </w:r>
    </w:p>
    <w:p w14:paraId="343CA0C1" w14:textId="77777777" w:rsidR="00E833F1" w:rsidRDefault="00E833F1" w:rsidP="00E833F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4EFCFC7" w14:textId="77777777" w:rsidR="00E833F1" w:rsidRPr="00944C49" w:rsidRDefault="00E833F1" w:rsidP="00E833F1">
      <w:pPr>
        <w:rPr>
          <w:rFonts w:ascii="Arial" w:hAnsi="Arial" w:cs="Arial"/>
          <w:b/>
          <w:lang w:val="en-US" w:eastAsia="zh-CN"/>
        </w:rPr>
      </w:pPr>
      <w:r w:rsidRPr="00944C49">
        <w:rPr>
          <w:rFonts w:ascii="Arial" w:hAnsi="Arial" w:cs="Arial"/>
          <w:b/>
          <w:lang w:val="en-US" w:eastAsia="zh-CN"/>
        </w:rPr>
        <w:t xml:space="preserve">Abstract: </w:t>
      </w:r>
    </w:p>
    <w:p w14:paraId="4F02B998" w14:textId="77777777" w:rsidR="00E833F1" w:rsidRDefault="00E833F1" w:rsidP="00E833F1">
      <w:pPr>
        <w:rPr>
          <w:rFonts w:ascii="Arial" w:hAnsi="Arial" w:cs="Arial"/>
          <w:b/>
          <w:lang w:val="en-US" w:eastAsia="zh-CN"/>
        </w:rPr>
      </w:pPr>
      <w:r w:rsidRPr="00944C49">
        <w:rPr>
          <w:rFonts w:ascii="Arial" w:hAnsi="Arial" w:cs="Arial"/>
          <w:b/>
          <w:lang w:val="en-US" w:eastAsia="zh-CN"/>
        </w:rPr>
        <w:t xml:space="preserve">Discussion: </w:t>
      </w:r>
    </w:p>
    <w:p w14:paraId="3696CDD1" w14:textId="77777777" w:rsidR="00E833F1" w:rsidRDefault="00E833F1" w:rsidP="00E833F1">
      <w:pPr>
        <w:rPr>
          <w:rFonts w:ascii="Arial" w:hAnsi="Arial" w:cs="Arial"/>
          <w:b/>
          <w:lang w:val="en-US" w:eastAsia="zh-CN"/>
        </w:rPr>
      </w:pPr>
      <w:r>
        <w:rPr>
          <w:rFonts w:ascii="Arial" w:hAnsi="Arial" w:cs="Arial"/>
          <w:b/>
          <w:lang w:val="en-US" w:eastAsia="zh-CN"/>
        </w:rPr>
        <w:t xml:space="preserve">Agreement: </w:t>
      </w:r>
    </w:p>
    <w:p w14:paraId="52629D59" w14:textId="6D28CA48" w:rsidR="00E833F1" w:rsidRPr="002F5391" w:rsidRDefault="00E833F1" w:rsidP="00E833F1">
      <w:pPr>
        <w:rPr>
          <w:rFonts w:ascii="Arial" w:hAnsi="Arial" w:cs="Arial"/>
          <w:b/>
          <w:sz w:val="16"/>
          <w:szCs w:val="16"/>
          <w:lang w:val="en-US" w:eastAsia="zh-CN"/>
        </w:rPr>
      </w:pPr>
      <w:r w:rsidRPr="002F5391">
        <w:rPr>
          <w:rFonts w:ascii="Arial" w:hAnsi="Arial" w:cs="Arial"/>
          <w:sz w:val="16"/>
          <w:szCs w:val="16"/>
          <w:highlight w:val="yellow"/>
          <w:lang w:val="en-US" w:eastAsia="zh-CN"/>
        </w:rPr>
        <w:t xml:space="preserve">Session chair: it is a common understanding RAN4 decision on solution may not depend on the feasibility of signalling of </w:t>
      </w:r>
      <w:r w:rsidRPr="002F5391">
        <w:rPr>
          <w:rFonts w:ascii="Arial" w:hAnsi="Arial" w:cs="Arial"/>
          <w:sz w:val="16"/>
          <w:szCs w:val="16"/>
          <w:highlight w:val="yellow"/>
          <w:lang w:eastAsia="zh-CN"/>
        </w:rPr>
        <w:t>the reference SSB to define intra-frequency measurement</w:t>
      </w:r>
    </w:p>
    <w:p w14:paraId="2C3B31AE" w14:textId="42D0FF6D" w:rsidR="00E833F1" w:rsidRDefault="00E833F1" w:rsidP="00E833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353C56" w:rsidRPr="00353C56">
        <w:rPr>
          <w:rFonts w:ascii="Arial" w:hAnsi="Arial" w:cs="Arial"/>
          <w:b/>
          <w:highlight w:val="green"/>
          <w:lang w:val="en-US" w:eastAsia="zh-CN"/>
        </w:rPr>
        <w:t>Approved</w:t>
      </w:r>
      <w:r w:rsidRPr="00353C56">
        <w:rPr>
          <w:rFonts w:ascii="Arial" w:hAnsi="Arial" w:cs="Arial"/>
          <w:b/>
          <w:highlight w:val="green"/>
          <w:lang w:val="en-US" w:eastAsia="zh-CN"/>
        </w:rPr>
        <w:t>.</w:t>
      </w:r>
    </w:p>
    <w:p w14:paraId="0E89E73A" w14:textId="77777777" w:rsidR="00E833F1" w:rsidRDefault="00E833F1" w:rsidP="0074415F">
      <w:pPr>
        <w:rPr>
          <w:rFonts w:ascii="Arial" w:hAnsi="Arial" w:cs="Arial"/>
          <w:b/>
          <w:lang w:val="en-US" w:eastAsia="zh-CN"/>
        </w:rPr>
      </w:pPr>
    </w:p>
    <w:p w14:paraId="6E86A82B" w14:textId="3EEE71BB" w:rsidR="00AA3E84" w:rsidRDefault="00AA3E84" w:rsidP="0074415F">
      <w:pPr>
        <w:rPr>
          <w:rFonts w:ascii="Arial" w:hAnsi="Arial" w:cs="Arial"/>
          <w:b/>
          <w:lang w:val="en-US" w:eastAsia="zh-CN"/>
        </w:rPr>
      </w:pPr>
    </w:p>
    <w:p w14:paraId="4CBE2E38" w14:textId="77777777" w:rsidR="00AA3E84" w:rsidRDefault="00AA3E84" w:rsidP="00AA3E84">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370008B7" w14:textId="77777777" w:rsidR="00AA3E84" w:rsidRDefault="00AA3E84" w:rsidP="00AA3E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75B1D50" w14:textId="77777777" w:rsidR="00AA3E84" w:rsidRDefault="00AA3E84" w:rsidP="00AA3E84">
      <w:pPr>
        <w:rPr>
          <w:rFonts w:ascii="Arial" w:hAnsi="Arial" w:cs="Arial"/>
          <w:b/>
        </w:rPr>
      </w:pPr>
      <w:r>
        <w:rPr>
          <w:rFonts w:ascii="Arial" w:hAnsi="Arial" w:cs="Arial"/>
          <w:b/>
        </w:rPr>
        <w:t xml:space="preserve">Abstract: </w:t>
      </w:r>
    </w:p>
    <w:p w14:paraId="1D804ED2" w14:textId="77777777" w:rsidR="00AA3E84" w:rsidRDefault="00AA3E84" w:rsidP="00AA3E84">
      <w:r>
        <w:t>Big CR to capture changes from all endorsed CRs for TS 38.133.</w:t>
      </w:r>
    </w:p>
    <w:p w14:paraId="5E5C9013" w14:textId="489AA631" w:rsidR="00AA3E84" w:rsidRDefault="002F6457" w:rsidP="00AA3E84">
      <w:pPr>
        <w:rPr>
          <w:color w:val="993300"/>
          <w:u w:val="single"/>
        </w:rPr>
      </w:pPr>
      <w:r>
        <w:rPr>
          <w:rFonts w:ascii="Arial" w:hAnsi="Arial" w:cs="Arial"/>
          <w:b/>
        </w:rPr>
        <w:t>Decision:</w:t>
      </w:r>
      <w:r>
        <w:rPr>
          <w:rFonts w:ascii="Arial" w:hAnsi="Arial" w:cs="Arial"/>
          <w:b/>
        </w:rPr>
        <w:tab/>
      </w:r>
      <w:r>
        <w:rPr>
          <w:rFonts w:ascii="Arial" w:hAnsi="Arial" w:cs="Arial"/>
          <w:b/>
        </w:rPr>
        <w:tab/>
      </w:r>
      <w:r w:rsidRPr="002F6457">
        <w:rPr>
          <w:rFonts w:ascii="Arial" w:hAnsi="Arial" w:cs="Arial"/>
          <w:b/>
          <w:highlight w:val="magenta"/>
        </w:rPr>
        <w:t>For email approval.</w:t>
      </w:r>
    </w:p>
    <w:p w14:paraId="2010152D" w14:textId="77777777" w:rsidR="00AA3E84" w:rsidRDefault="00AA3E84" w:rsidP="00AA3E84">
      <w:pPr>
        <w:rPr>
          <w:color w:val="993300"/>
          <w:u w:val="single"/>
        </w:rPr>
      </w:pPr>
    </w:p>
    <w:p w14:paraId="240924E2" w14:textId="77777777" w:rsidR="00AA3E84" w:rsidRDefault="00AA3E84" w:rsidP="00AA3E84">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0DD8BB29" w14:textId="77777777" w:rsidR="00AA3E84" w:rsidRDefault="00AA3E84" w:rsidP="00AA3E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-7140  rev  Cat: B (Rel-17)</w:t>
      </w:r>
      <w:r>
        <w:rPr>
          <w:i/>
        </w:rPr>
        <w:br/>
      </w:r>
      <w:r>
        <w:rPr>
          <w:i/>
        </w:rPr>
        <w:br/>
      </w:r>
      <w:r>
        <w:rPr>
          <w:i/>
        </w:rPr>
        <w:tab/>
      </w:r>
      <w:r>
        <w:rPr>
          <w:i/>
        </w:rPr>
        <w:tab/>
      </w:r>
      <w:r>
        <w:rPr>
          <w:i/>
        </w:rPr>
        <w:tab/>
      </w:r>
      <w:r>
        <w:rPr>
          <w:i/>
        </w:rPr>
        <w:tab/>
      </w:r>
      <w:r>
        <w:rPr>
          <w:i/>
        </w:rPr>
        <w:tab/>
        <w:t>Source: Ericsson</w:t>
      </w:r>
    </w:p>
    <w:p w14:paraId="4E90CB31" w14:textId="77777777" w:rsidR="00AA3E84" w:rsidRDefault="00AA3E84" w:rsidP="00AA3E84">
      <w:pPr>
        <w:rPr>
          <w:rFonts w:ascii="Arial" w:hAnsi="Arial" w:cs="Arial"/>
          <w:b/>
        </w:rPr>
      </w:pPr>
      <w:r>
        <w:rPr>
          <w:rFonts w:ascii="Arial" w:hAnsi="Arial" w:cs="Arial"/>
          <w:b/>
        </w:rPr>
        <w:t xml:space="preserve">Abstract: </w:t>
      </w:r>
    </w:p>
    <w:p w14:paraId="23CFF297" w14:textId="77777777" w:rsidR="00AA3E84" w:rsidRDefault="00AA3E84" w:rsidP="00AA3E84">
      <w:r>
        <w:t>Big CR to capture changes from all endorsed CRs for TS 36.133.</w:t>
      </w:r>
    </w:p>
    <w:p w14:paraId="7B9A51E2" w14:textId="1E9AAC76" w:rsidR="00AA3E84" w:rsidRDefault="00AA3E84" w:rsidP="00AA3E8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6457" w:rsidRPr="002F6457">
        <w:rPr>
          <w:rFonts w:ascii="Arial" w:hAnsi="Arial" w:cs="Arial"/>
          <w:b/>
          <w:highlight w:val="magenta"/>
        </w:rPr>
        <w:t>For email approval.</w:t>
      </w:r>
    </w:p>
    <w:p w14:paraId="5C8DF35D" w14:textId="77777777" w:rsidR="00AA3E84" w:rsidRDefault="00AA3E84" w:rsidP="0074415F">
      <w:pPr>
        <w:rPr>
          <w:rFonts w:ascii="Arial" w:hAnsi="Arial" w:cs="Arial"/>
          <w:b/>
          <w:color w:val="C00000"/>
          <w:u w:val="single"/>
          <w:lang w:eastAsia="zh-CN"/>
        </w:rPr>
      </w:pP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056481AE" w:rsidR="002F20A4" w:rsidRDefault="00D079E8" w:rsidP="002F20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R4-2207070 (from R4-2206772).</w:t>
      </w:r>
    </w:p>
    <w:p w14:paraId="7E808AF9" w14:textId="60991D70" w:rsidR="00D079E8" w:rsidRPr="00766996" w:rsidRDefault="00D079E8" w:rsidP="00D079E8">
      <w:pPr>
        <w:rPr>
          <w:rFonts w:ascii="Arial" w:hAnsi="Arial" w:cs="Arial"/>
          <w:b/>
          <w:sz w:val="24"/>
          <w:lang w:val="en-US"/>
        </w:rPr>
      </w:pPr>
      <w:r>
        <w:rPr>
          <w:rFonts w:ascii="Arial" w:hAnsi="Arial" w:cs="Arial"/>
          <w:b/>
          <w:color w:val="0000FF"/>
          <w:sz w:val="24"/>
          <w:u w:val="thick"/>
        </w:rPr>
        <w:t>R4-2207070</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24606D44"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24C9874"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6F81704E" w14:textId="77777777" w:rsidR="00D079E8" w:rsidRDefault="00D079E8" w:rsidP="00D079E8">
      <w:pPr>
        <w:rPr>
          <w:rFonts w:ascii="Arial" w:hAnsi="Arial" w:cs="Arial"/>
          <w:b/>
          <w:lang w:val="en-US" w:eastAsia="zh-CN"/>
        </w:rPr>
      </w:pPr>
      <w:r w:rsidRPr="00944C49">
        <w:rPr>
          <w:rFonts w:ascii="Arial" w:hAnsi="Arial" w:cs="Arial"/>
          <w:b/>
          <w:lang w:val="en-US" w:eastAsia="zh-CN"/>
        </w:rPr>
        <w:lastRenderedPageBreak/>
        <w:t xml:space="preserve">Discussion: </w:t>
      </w:r>
    </w:p>
    <w:p w14:paraId="53BE5C31" w14:textId="5F1F893D"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 xml:space="preserve">Sub-topic 1-1 General aspects on </w:t>
      </w:r>
      <w:proofErr w:type="spellStart"/>
      <w:r w:rsidRPr="00F239A9">
        <w:rPr>
          <w:bCs/>
        </w:rPr>
        <w:t>eDRX</w:t>
      </w:r>
      <w:proofErr w:type="spellEnd"/>
      <w:r w:rsidRPr="00F239A9">
        <w:rPr>
          <w:bCs/>
        </w:rPr>
        <w:t xml:space="preserve">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t xml:space="preserve">Sub-topic 1-2 Idle state serving cell </w:t>
      </w:r>
      <w:proofErr w:type="spellStart"/>
      <w:r w:rsidRPr="00F239A9">
        <w:rPr>
          <w:bCs/>
        </w:rPr>
        <w:t>eDRX</w:t>
      </w:r>
      <w:proofErr w:type="spellEnd"/>
      <w:r w:rsidRPr="00F239A9">
        <w:rPr>
          <w:bCs/>
        </w:rPr>
        <w:t xml:space="preserve">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w:t>
      </w:r>
      <w:proofErr w:type="spellStart"/>
      <w:r w:rsidRPr="00F239A9">
        <w:rPr>
          <w:bCs/>
        </w:rPr>
        <w:t>eDRX</w:t>
      </w:r>
      <w:proofErr w:type="spellEnd"/>
      <w:r w:rsidRPr="00F239A9">
        <w:rPr>
          <w:bCs/>
        </w:rPr>
        <w:t xml:space="preserve">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 xml:space="preserve">Sub-topic 1-4 </w:t>
      </w:r>
      <w:proofErr w:type="spellStart"/>
      <w:r w:rsidRPr="00F239A9">
        <w:rPr>
          <w:bCs/>
        </w:rPr>
        <w:t>eDRX</w:t>
      </w:r>
      <w:proofErr w:type="spellEnd"/>
      <w:r w:rsidRPr="00F239A9">
        <w:rPr>
          <w:bCs/>
        </w:rPr>
        <w:t xml:space="preserve">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 xml:space="preserve">Note: RAN4 will not define any RRM requirements for </w:t>
            </w:r>
            <w:proofErr w:type="spellStart"/>
            <w:r>
              <w:rPr>
                <w:i/>
                <w:iCs/>
              </w:rPr>
              <w:t>RedCap</w:t>
            </w:r>
            <w:proofErr w:type="spellEnd"/>
            <w:r>
              <w:rPr>
                <w:i/>
                <w:iCs/>
              </w:rPr>
              <w:t xml:space="preserve">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w:t>
      </w:r>
      <w:proofErr w:type="gramStart"/>
      <w:r>
        <w:rPr>
          <w:lang w:eastAsia="ja-JP"/>
        </w:rPr>
        <w:t>2115358  2</w:t>
      </w:r>
      <w:proofErr w:type="gramEnd"/>
      <w:r>
        <w:rPr>
          <w:lang w:eastAsia="ja-JP"/>
        </w:rPr>
        <w:t>]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 xml:space="preserve">Option 3:  Support that RAN4 to capture the </w:t>
      </w:r>
      <w:proofErr w:type="gramStart"/>
      <w:r>
        <w:rPr>
          <w:lang w:eastAsia="ja-JP"/>
        </w:rPr>
        <w:t>high speed</w:t>
      </w:r>
      <w:proofErr w:type="gramEnd"/>
      <w:r>
        <w:rPr>
          <w:lang w:eastAsia="ja-JP"/>
        </w:rPr>
        <w:t xml:space="preserve"> measurements requirements in the </w:t>
      </w:r>
      <w:proofErr w:type="spellStart"/>
      <w:r>
        <w:rPr>
          <w:lang w:eastAsia="ja-JP"/>
        </w:rPr>
        <w:t>RedCap</w:t>
      </w:r>
      <w:proofErr w:type="spellEnd"/>
      <w:r>
        <w:rPr>
          <w:lang w:eastAsia="ja-JP"/>
        </w:rPr>
        <w:t xml:space="preserve">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u w:val="single"/>
                <w:lang w:eastAsia="en-US"/>
              </w:rPr>
            </w:pPr>
            <w:r>
              <w:rPr>
                <w:b/>
                <w:bCs/>
                <w:u w:val="single"/>
              </w:rPr>
              <w:lastRenderedPageBreak/>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t>Note</w:t>
            </w:r>
            <w:r w:rsidR="0095141F">
              <w:rPr>
                <w:i/>
                <w:iCs/>
              </w:rPr>
              <w:t xml:space="preserve"> 1</w:t>
            </w:r>
            <w:r>
              <w:rPr>
                <w:i/>
                <w:iCs/>
              </w:rPr>
              <w:t xml:space="preserve">: RAN4 will not define any RRM requirements for </w:t>
            </w:r>
            <w:proofErr w:type="spellStart"/>
            <w:r>
              <w:rPr>
                <w:i/>
                <w:iCs/>
              </w:rPr>
              <w:t>RedCap</w:t>
            </w:r>
            <w:proofErr w:type="spellEnd"/>
            <w:r>
              <w:rPr>
                <w:i/>
                <w:iCs/>
              </w:rPr>
              <w:t xml:space="preserve">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color w:val="FF0000"/>
                <w:lang w:val="en-US" w:eastAsia="zh-CN"/>
              </w:rPr>
              <w:t>O</w:t>
            </w:r>
            <w:proofErr w:type="spellStart"/>
            <w:r w:rsidRPr="00F6521C">
              <w:rPr>
                <w:i/>
                <w:iCs/>
                <w:color w:val="FF0000"/>
              </w:rPr>
              <w:t>ther</w:t>
            </w:r>
            <w:proofErr w:type="spellEnd"/>
            <w:r w:rsidRPr="00F6521C">
              <w:rPr>
                <w:i/>
                <w:iCs/>
                <w:color w:val="FF0000"/>
              </w:rPr>
              <w:t xml:space="preserve"> </w:t>
            </w:r>
            <w:r w:rsidRPr="006251ED">
              <w:rPr>
                <w:i/>
                <w:iCs/>
                <w:strike/>
                <w:color w:val="FF0000"/>
              </w:rPr>
              <w:t>Release</w:t>
            </w:r>
            <w:r w:rsidRPr="006251ED">
              <w:rPr>
                <w:rFonts w:hint="eastAsia"/>
                <w:i/>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w:t>
      </w:r>
      <w:proofErr w:type="gramStart"/>
      <w:r>
        <w:rPr>
          <w:lang w:eastAsia="ja-JP"/>
        </w:rPr>
        <w:t>to include</w:t>
      </w:r>
      <w:proofErr w:type="gramEnd"/>
      <w:r>
        <w:rPr>
          <w:lang w:eastAsia="ja-JP"/>
        </w:rPr>
        <w:t xml:space="preserv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w:t>
      </w:r>
      <w:proofErr w:type="spellStart"/>
      <w:r w:rsidR="00900CAF" w:rsidRPr="0071739A">
        <w:rPr>
          <w:highlight w:val="yellow"/>
          <w:lang w:eastAsia="ja-JP"/>
        </w:rPr>
        <w:t>RedCap</w:t>
      </w:r>
      <w:proofErr w:type="spellEnd"/>
      <w:r w:rsidR="00900CAF" w:rsidRPr="0071739A">
        <w:rPr>
          <w:highlight w:val="yellow"/>
          <w:lang w:eastAsia="ja-JP"/>
        </w:rPr>
        <w:t xml:space="preserve"> from RAN4 perspective; 2) include informative table/paragraph for RRM requirements for Rel-16/17 </w:t>
      </w:r>
      <w:r w:rsidR="0071739A" w:rsidRPr="0071739A">
        <w:rPr>
          <w:highlight w:val="yellow"/>
          <w:lang w:eastAsia="ja-JP"/>
        </w:rPr>
        <w:t xml:space="preserve">features which are planned to be defined for </w:t>
      </w:r>
      <w:proofErr w:type="spellStart"/>
      <w:r w:rsidR="0071739A" w:rsidRPr="0071739A">
        <w:rPr>
          <w:highlight w:val="yellow"/>
          <w:lang w:eastAsia="ja-JP"/>
        </w:rPr>
        <w:t>RedCap</w:t>
      </w:r>
      <w:proofErr w:type="spellEnd"/>
      <w:r w:rsidR="0071739A" w:rsidRPr="0071739A">
        <w:rPr>
          <w:highlight w:val="yellow"/>
          <w:lang w:eastAsia="ja-JP"/>
        </w:rPr>
        <w:t>.</w:t>
      </w:r>
    </w:p>
    <w:p w14:paraId="693647A9" w14:textId="752E4DFB" w:rsidR="00147032" w:rsidRDefault="00147032" w:rsidP="00147032">
      <w:pPr>
        <w:rPr>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w:t>
      </w:r>
      <w:proofErr w:type="spellStart"/>
      <w:proofErr w:type="gramStart"/>
      <w:r w:rsidRPr="0053201B">
        <w:rPr>
          <w:u w:val="single"/>
        </w:rPr>
        <w:t>Nserv</w:t>
      </w:r>
      <w:proofErr w:type="spellEnd"/>
      <w:r w:rsidRPr="0053201B">
        <w:rPr>
          <w:u w:val="single"/>
        </w:rPr>
        <w:t>  when</w:t>
      </w:r>
      <w:proofErr w:type="gramEnd"/>
      <w:r w:rsidRPr="0053201B">
        <w:rPr>
          <w:u w:val="single"/>
        </w:rPr>
        <w:t xml:space="preserve">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t xml:space="preserve">Option 1: Keep M1 (M1=2 if SMTC periodicity (TSMTC) &gt; 20 </w:t>
      </w:r>
      <w:proofErr w:type="spellStart"/>
      <w:r w:rsidRPr="0053201B">
        <w:rPr>
          <w:lang w:eastAsia="ja-JP"/>
        </w:rPr>
        <w:t>ms</w:t>
      </w:r>
      <w:proofErr w:type="spellEnd"/>
      <w:r w:rsidRPr="0053201B">
        <w:rPr>
          <w:lang w:eastAsia="ja-JP"/>
        </w:rPr>
        <w:t xml:space="preserve">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 xml:space="preserve">Option 3: Keep M1 for FR1 and do not use M1 for FR2 (Huawei Apple </w:t>
      </w:r>
      <w:proofErr w:type="spellStart"/>
      <w:r w:rsidRPr="0053201B">
        <w:rPr>
          <w:lang w:eastAsia="ja-JP"/>
        </w:rPr>
        <w:t>xiaomi</w:t>
      </w:r>
      <w:proofErr w:type="spellEnd"/>
      <w:r w:rsidRPr="0053201B">
        <w:rPr>
          <w:lang w:eastAsia="ja-JP"/>
        </w:rPr>
        <w:t xml:space="preserve">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Option 1 included</w:t>
      </w:r>
      <w:proofErr w:type="gramStart"/>
      <w:r w:rsidRPr="00CC7E8B">
        <w:rPr>
          <w:bCs/>
        </w:rPr>
        <w:t>   (</w:t>
      </w:r>
      <w:proofErr w:type="gramEnd"/>
      <w:r w:rsidRPr="00CC7E8B">
        <w:rPr>
          <w:bCs/>
        </w:rPr>
        <w:t xml:space="preserve">M2 = 1.5 if SMTC periodicity of measured intra-frequency cell &gt; 20 </w:t>
      </w:r>
      <w:proofErr w:type="spellStart"/>
      <w:r w:rsidRPr="00CC7E8B">
        <w:rPr>
          <w:bCs/>
        </w:rPr>
        <w:t>ms</w:t>
      </w:r>
      <w:proofErr w:type="spellEnd"/>
      <w:r w:rsidRPr="00CC7E8B">
        <w:rPr>
          <w:bCs/>
        </w:rPr>
        <w:t xml:space="preserve">,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M2 for FR1 and do not use M2 for FR2</w:t>
      </w:r>
    </w:p>
    <w:p w14:paraId="538B57E5" w14:textId="77777777" w:rsidR="00CC7E8B" w:rsidRDefault="00CC7E8B" w:rsidP="00147032">
      <w:pPr>
        <w:rPr>
          <w:lang w:val="en-US"/>
        </w:rPr>
      </w:pPr>
    </w:p>
    <w:p w14:paraId="065BF5A9" w14:textId="77777777" w:rsidR="00BB0F65" w:rsidRPr="00BB0F65" w:rsidRDefault="00BB0F65" w:rsidP="00BB0F65">
      <w:pPr>
        <w:spacing w:line="252" w:lineRule="auto"/>
        <w:rPr>
          <w:b/>
          <w:u w:val="single"/>
          <w:lang w:val="en-US"/>
        </w:rPr>
      </w:pPr>
      <w:r w:rsidRPr="00BB0F65">
        <w:rPr>
          <w:b/>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lastRenderedPageBreak/>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 xml:space="preserve">Option 2: Up to UE implementation (ZTE </w:t>
      </w:r>
      <w:proofErr w:type="spellStart"/>
      <w:r>
        <w:rPr>
          <w:lang w:eastAsia="ja-JP"/>
        </w:rPr>
        <w:t>xiaomi</w:t>
      </w:r>
      <w:proofErr w:type="spellEnd"/>
      <w:r>
        <w:rPr>
          <w:lang w:eastAsia="ja-JP"/>
        </w:rPr>
        <w:t xml:space="preserve">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w:t>
      </w:r>
      <w:proofErr w:type="gramStart"/>
      <w:r>
        <w:rPr>
          <w:lang w:eastAsia="ja-JP"/>
        </w:rPr>
        <w:t>MTK )</w:t>
      </w:r>
      <w:proofErr w:type="gramEnd"/>
    </w:p>
    <w:p w14:paraId="15D2A263" w14:textId="77777777" w:rsidR="00A45ECE" w:rsidRDefault="00A45ECE" w:rsidP="00A45ECE">
      <w:pPr>
        <w:pStyle w:val="ListParagraph"/>
        <w:numPr>
          <w:ilvl w:val="2"/>
          <w:numId w:val="10"/>
        </w:numPr>
        <w:spacing w:line="252" w:lineRule="auto"/>
        <w:rPr>
          <w:lang w:eastAsia="ja-JP"/>
        </w:rPr>
      </w:pPr>
      <w:r>
        <w:rPr>
          <w:lang w:eastAsia="ja-JP"/>
        </w:rPr>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rsidRPr="000F7400" w14:paraId="338DEBC4" w14:textId="77777777" w:rsidTr="00C92B79">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0F7400">
              <w:rPr>
                <w:rFonts w:ascii="Times New Roman" w:eastAsiaTheme="minorEastAsia" w:hAnsi="Times New Roman"/>
                <w:b/>
                <w:bCs/>
                <w:sz w:val="16"/>
                <w:szCs w:val="16"/>
                <w:lang w:val="en-US" w:eastAsia="zh-CN"/>
              </w:rPr>
              <w:t>Tdoc</w:t>
            </w:r>
            <w:proofErr w:type="spellEnd"/>
            <w:r w:rsidRPr="000F7400">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Comments</w:t>
            </w:r>
          </w:p>
        </w:tc>
      </w:tr>
      <w:tr w:rsidR="00D762A5" w:rsidRPr="000F7400" w14:paraId="7B68C748" w14:textId="77777777" w:rsidTr="00C92B79">
        <w:tc>
          <w:tcPr>
            <w:tcW w:w="734" w:type="pct"/>
            <w:tcBorders>
              <w:top w:val="single" w:sz="4" w:space="0" w:color="auto"/>
              <w:left w:val="single" w:sz="4" w:space="0" w:color="auto"/>
              <w:bottom w:val="single" w:sz="4" w:space="0" w:color="auto"/>
              <w:right w:val="single" w:sz="4" w:space="0" w:color="auto"/>
            </w:tcBorders>
          </w:tcPr>
          <w:p w14:paraId="669A992A" w14:textId="2B9CB876" w:rsidR="00D762A5"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R4-2206974</w:t>
            </w:r>
          </w:p>
        </w:tc>
        <w:tc>
          <w:tcPr>
            <w:tcW w:w="2182" w:type="pct"/>
            <w:tcBorders>
              <w:top w:val="single" w:sz="4" w:space="0" w:color="auto"/>
              <w:left w:val="single" w:sz="4" w:space="0" w:color="auto"/>
              <w:bottom w:val="single" w:sz="4" w:space="0" w:color="auto"/>
              <w:right w:val="single" w:sz="4" w:space="0" w:color="auto"/>
            </w:tcBorders>
          </w:tcPr>
          <w:p w14:paraId="53F2D93B" w14:textId="09F23DF3"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WF on </w:t>
            </w:r>
            <w:proofErr w:type="spellStart"/>
            <w:r w:rsidRPr="000F7400">
              <w:rPr>
                <w:rFonts w:ascii="Times New Roman" w:eastAsiaTheme="minorEastAsia" w:hAnsi="Times New Roman"/>
                <w:sz w:val="16"/>
                <w:szCs w:val="16"/>
                <w:lang w:val="en-US" w:eastAsia="zh-CN"/>
              </w:rPr>
              <w:t>eDRX</w:t>
            </w:r>
            <w:proofErr w:type="spellEnd"/>
            <w:r w:rsidRPr="000F7400">
              <w:rPr>
                <w:rFonts w:ascii="Times New Roman" w:eastAsiaTheme="minorEastAsia" w:hAnsi="Times New Roman"/>
                <w:sz w:val="16"/>
                <w:szCs w:val="16"/>
                <w:lang w:val="en-US" w:eastAsia="zh-CN"/>
              </w:rPr>
              <w:t xml:space="preserve"> and RRM measurement relaxations requirements for Redcap UE</w:t>
            </w:r>
          </w:p>
        </w:tc>
        <w:tc>
          <w:tcPr>
            <w:tcW w:w="541" w:type="pct"/>
            <w:tcBorders>
              <w:top w:val="single" w:sz="4" w:space="0" w:color="auto"/>
              <w:left w:val="single" w:sz="4" w:space="0" w:color="auto"/>
              <w:bottom w:val="single" w:sz="4" w:space="0" w:color="auto"/>
              <w:right w:val="single" w:sz="4" w:space="0" w:color="auto"/>
            </w:tcBorders>
          </w:tcPr>
          <w:p w14:paraId="26847D0F" w14:textId="2D3F597D"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352A4" w:rsidRPr="000F7400" w14:paraId="152DF6F7" w14:textId="77777777" w:rsidTr="00DC0B0A">
        <w:tc>
          <w:tcPr>
            <w:tcW w:w="734" w:type="pct"/>
          </w:tcPr>
          <w:p w14:paraId="142D0327" w14:textId="2D705C01"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R4-2206975</w:t>
            </w:r>
          </w:p>
        </w:tc>
        <w:tc>
          <w:tcPr>
            <w:tcW w:w="2182" w:type="pct"/>
          </w:tcPr>
          <w:p w14:paraId="1DDEB6A7" w14:textId="7258CB73"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RSRP measurement before Msg1 or </w:t>
            </w:r>
            <w:proofErr w:type="spellStart"/>
            <w:r w:rsidRPr="000F7400">
              <w:rPr>
                <w:rFonts w:ascii="Times New Roman" w:eastAsiaTheme="minorEastAsia" w:hAnsi="Times New Roman"/>
                <w:sz w:val="16"/>
                <w:szCs w:val="16"/>
                <w:lang w:val="en-US" w:eastAsia="zh-CN"/>
              </w:rPr>
              <w:t>MsgA</w:t>
            </w:r>
            <w:proofErr w:type="spellEnd"/>
            <w:r w:rsidRPr="000F7400">
              <w:rPr>
                <w:rFonts w:ascii="Times New Roman" w:eastAsiaTheme="minorEastAsia" w:hAnsi="Times New Roman"/>
                <w:sz w:val="16"/>
                <w:szCs w:val="16"/>
                <w:lang w:val="en-US" w:eastAsia="zh-CN"/>
              </w:rPr>
              <w:t xml:space="preserve"> retransmission </w:t>
            </w:r>
          </w:p>
        </w:tc>
        <w:tc>
          <w:tcPr>
            <w:tcW w:w="541" w:type="pct"/>
          </w:tcPr>
          <w:p w14:paraId="0411E316" w14:textId="53820013"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Pr>
          <w:p w14:paraId="3D49B823" w14:textId="77777777"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To:</w:t>
            </w:r>
            <w:r w:rsidRPr="000F7400">
              <w:rPr>
                <w:rFonts w:ascii="Times New Roman" w:eastAsiaTheme="minorEastAsia" w:hAnsi="Times New Roman"/>
                <w:sz w:val="16"/>
                <w:szCs w:val="16"/>
                <w:lang w:val="en-US" w:eastAsia="zh-CN"/>
              </w:rPr>
              <w:tab/>
              <w:t>RAN2</w:t>
            </w:r>
          </w:p>
          <w:p w14:paraId="3D41823B" w14:textId="5029EB62"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Cc:</w:t>
            </w:r>
            <w:r w:rsidRPr="000F7400">
              <w:rPr>
                <w:rFonts w:ascii="Times New Roman" w:eastAsiaTheme="minorEastAsia" w:hAnsi="Times New Roman"/>
                <w:sz w:val="16"/>
                <w:szCs w:val="16"/>
                <w:lang w:val="en-US" w:eastAsia="zh-CN"/>
              </w:rPr>
              <w:tab/>
              <w:t>RAN1</w:t>
            </w:r>
          </w:p>
        </w:tc>
      </w:tr>
      <w:tr w:rsidR="00B352A4" w:rsidRPr="000F7400" w14:paraId="7F8AF236" w14:textId="77777777" w:rsidTr="00DC0B0A">
        <w:tc>
          <w:tcPr>
            <w:tcW w:w="734" w:type="pct"/>
          </w:tcPr>
          <w:p w14:paraId="1F6819EE" w14:textId="21901CF6"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R4-2206976</w:t>
            </w:r>
          </w:p>
        </w:tc>
        <w:tc>
          <w:tcPr>
            <w:tcW w:w="2182" w:type="pct"/>
          </w:tcPr>
          <w:p w14:paraId="77B77BC6" w14:textId="7337F22E"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LS on RRM relaxation for Redcap</w:t>
            </w:r>
          </w:p>
        </w:tc>
        <w:tc>
          <w:tcPr>
            <w:tcW w:w="541" w:type="pct"/>
          </w:tcPr>
          <w:p w14:paraId="55146399" w14:textId="4452B7E9"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Pr>
          <w:p w14:paraId="0A3DCA6A" w14:textId="34664062"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To: RAN2</w:t>
            </w:r>
          </w:p>
        </w:tc>
      </w:tr>
      <w:tr w:rsidR="00B352A4" w:rsidRPr="000F7400" w14:paraId="44F2C9B5" w14:textId="77777777" w:rsidTr="00DC0B0A">
        <w:tc>
          <w:tcPr>
            <w:tcW w:w="734" w:type="pct"/>
          </w:tcPr>
          <w:p w14:paraId="107AFA2E" w14:textId="7E0F51B8"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R4-2206977</w:t>
            </w:r>
          </w:p>
        </w:tc>
        <w:tc>
          <w:tcPr>
            <w:tcW w:w="2182" w:type="pct"/>
          </w:tcPr>
          <w:p w14:paraId="58DC743A" w14:textId="51C0C82B"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UE capabilities for </w:t>
            </w:r>
            <w:proofErr w:type="spellStart"/>
            <w:r w:rsidRPr="000F7400">
              <w:rPr>
                <w:rFonts w:ascii="Times New Roman" w:eastAsiaTheme="minorEastAsia" w:hAnsi="Times New Roman"/>
                <w:sz w:val="16"/>
                <w:szCs w:val="16"/>
                <w:lang w:val="en-US" w:eastAsia="zh-CN"/>
              </w:rPr>
              <w:t>RedCap</w:t>
            </w:r>
            <w:proofErr w:type="spellEnd"/>
            <w:r w:rsidRPr="000F7400">
              <w:rPr>
                <w:rFonts w:ascii="Times New Roman" w:eastAsiaTheme="minorEastAsia" w:hAnsi="Times New Roman"/>
                <w:sz w:val="16"/>
                <w:szCs w:val="16"/>
                <w:lang w:val="en-US" w:eastAsia="zh-CN"/>
              </w:rPr>
              <w:t xml:space="preserve"> from RRM perspective</w:t>
            </w:r>
          </w:p>
        </w:tc>
        <w:tc>
          <w:tcPr>
            <w:tcW w:w="541" w:type="pct"/>
          </w:tcPr>
          <w:p w14:paraId="1C63B3C8" w14:textId="6BCBE7EB"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Ericsson</w:t>
            </w:r>
          </w:p>
        </w:tc>
        <w:tc>
          <w:tcPr>
            <w:tcW w:w="1543" w:type="pct"/>
          </w:tcPr>
          <w:p w14:paraId="088D1B75" w14:textId="77777777"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To: RAN2 </w:t>
            </w:r>
          </w:p>
          <w:p w14:paraId="37F4C9E9" w14:textId="28631F5D"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CC: RAN1</w:t>
            </w:r>
          </w:p>
        </w:tc>
      </w:tr>
    </w:tbl>
    <w:p w14:paraId="7DB20206" w14:textId="77777777" w:rsidR="002F20A4" w:rsidRPr="00766996" w:rsidRDefault="002F20A4" w:rsidP="002F20A4">
      <w:pPr>
        <w:spacing w:after="0"/>
        <w:rPr>
          <w:lang w:val="en-US"/>
        </w:rPr>
      </w:pPr>
    </w:p>
    <w:p w14:paraId="31049D89" w14:textId="77777777" w:rsidR="002F20A4" w:rsidRDefault="002F20A4" w:rsidP="002F20A4">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rsidRPr="000F7400"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0F7400">
              <w:rPr>
                <w:rFonts w:ascii="Times New Roman" w:eastAsiaTheme="minorEastAsia" w:hAnsi="Times New Roman"/>
                <w:b/>
                <w:bCs/>
                <w:sz w:val="16"/>
                <w:szCs w:val="16"/>
                <w:lang w:val="en-US" w:eastAsia="zh-CN"/>
              </w:rPr>
              <w:t>Tdoc</w:t>
            </w:r>
            <w:proofErr w:type="spellEnd"/>
            <w:r w:rsidRPr="000F7400">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2BB0C153" w:rsidR="002F20A4" w:rsidRPr="000F7400" w:rsidRDefault="00CC086F"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Comments</w:t>
            </w:r>
          </w:p>
        </w:tc>
      </w:tr>
      <w:tr w:rsidR="00D762A5" w:rsidRPr="000F7400" w14:paraId="42A4698C" w14:textId="77777777" w:rsidTr="00DC0B0A">
        <w:tc>
          <w:tcPr>
            <w:tcW w:w="1423" w:type="dxa"/>
            <w:tcBorders>
              <w:top w:val="single" w:sz="4" w:space="0" w:color="auto"/>
              <w:left w:val="single" w:sz="4" w:space="0" w:color="auto"/>
              <w:bottom w:val="single" w:sz="4" w:space="0" w:color="auto"/>
              <w:right w:val="single" w:sz="4" w:space="0" w:color="auto"/>
            </w:tcBorders>
          </w:tcPr>
          <w:p w14:paraId="09E2B878" w14:textId="2855501B"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R4-2204910</w:t>
            </w:r>
          </w:p>
        </w:tc>
        <w:tc>
          <w:tcPr>
            <w:tcW w:w="2681" w:type="dxa"/>
            <w:tcBorders>
              <w:top w:val="single" w:sz="4" w:space="0" w:color="auto"/>
              <w:left w:val="single" w:sz="4" w:space="0" w:color="auto"/>
              <w:bottom w:val="single" w:sz="4" w:space="0" w:color="auto"/>
              <w:right w:val="single" w:sz="4" w:space="0" w:color="auto"/>
            </w:tcBorders>
          </w:tcPr>
          <w:p w14:paraId="59CB8DD0" w14:textId="6BEEEBC1"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Draft CR on measurement requirements for Redcap UE in inactive mode</w:t>
            </w:r>
          </w:p>
        </w:tc>
        <w:tc>
          <w:tcPr>
            <w:tcW w:w="1418" w:type="dxa"/>
            <w:tcBorders>
              <w:top w:val="single" w:sz="4" w:space="0" w:color="auto"/>
              <w:left w:val="single" w:sz="4" w:space="0" w:color="auto"/>
              <w:bottom w:val="single" w:sz="4" w:space="0" w:color="auto"/>
              <w:right w:val="single" w:sz="4" w:space="0" w:color="auto"/>
            </w:tcBorders>
          </w:tcPr>
          <w:p w14:paraId="710C4392" w14:textId="47D7440C"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Huawei, </w:t>
            </w:r>
            <w:proofErr w:type="spellStart"/>
            <w:r w:rsidRPr="000F7400">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E891E2A" w14:textId="285A60CB"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8720816" w14:textId="77777777" w:rsidR="002F20A4" w:rsidRDefault="002F20A4" w:rsidP="002F20A4">
      <w:pPr>
        <w:spacing w:after="0"/>
        <w:rPr>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7400" w:rsidRPr="008628AB" w14:paraId="549DAD3F"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4A886FF5"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F3BF320"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9EB0CC2"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9554B4F"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83717EC"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F7400" w:rsidRPr="008628AB" w14:paraId="6987FF96" w14:textId="77777777" w:rsidTr="0055783B">
        <w:tc>
          <w:tcPr>
            <w:tcW w:w="1423" w:type="dxa"/>
            <w:tcBorders>
              <w:top w:val="single" w:sz="4" w:space="0" w:color="auto"/>
              <w:left w:val="single" w:sz="4" w:space="0" w:color="auto"/>
              <w:bottom w:val="single" w:sz="4" w:space="0" w:color="auto"/>
              <w:right w:val="single" w:sz="4" w:space="0" w:color="auto"/>
            </w:tcBorders>
          </w:tcPr>
          <w:p w14:paraId="400C3509" w14:textId="01586A24"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R4-2206974</w:t>
            </w:r>
          </w:p>
        </w:tc>
        <w:tc>
          <w:tcPr>
            <w:tcW w:w="2681" w:type="dxa"/>
            <w:tcBorders>
              <w:top w:val="single" w:sz="4" w:space="0" w:color="auto"/>
              <w:left w:val="single" w:sz="4" w:space="0" w:color="auto"/>
              <w:bottom w:val="single" w:sz="4" w:space="0" w:color="auto"/>
              <w:right w:val="single" w:sz="4" w:space="0" w:color="auto"/>
            </w:tcBorders>
          </w:tcPr>
          <w:p w14:paraId="2F5B6A5F" w14:textId="37EC9EFA"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WF on </w:t>
            </w:r>
            <w:proofErr w:type="spellStart"/>
            <w:r w:rsidRPr="000F7400">
              <w:rPr>
                <w:rFonts w:ascii="Times New Roman" w:eastAsiaTheme="minorEastAsia" w:hAnsi="Times New Roman"/>
                <w:sz w:val="16"/>
                <w:szCs w:val="16"/>
                <w:lang w:val="en-US" w:eastAsia="zh-CN"/>
              </w:rPr>
              <w:t>eDRX</w:t>
            </w:r>
            <w:proofErr w:type="spellEnd"/>
            <w:r w:rsidRPr="000F7400">
              <w:rPr>
                <w:rFonts w:ascii="Times New Roman" w:eastAsiaTheme="minorEastAsia" w:hAnsi="Times New Roman"/>
                <w:sz w:val="16"/>
                <w:szCs w:val="16"/>
                <w:lang w:val="en-US" w:eastAsia="zh-CN"/>
              </w:rPr>
              <w:t xml:space="preserve"> and RRM measurement relaxations requirements for Redcap UE</w:t>
            </w:r>
          </w:p>
        </w:tc>
        <w:tc>
          <w:tcPr>
            <w:tcW w:w="1418" w:type="dxa"/>
            <w:tcBorders>
              <w:top w:val="single" w:sz="4" w:space="0" w:color="auto"/>
              <w:left w:val="single" w:sz="4" w:space="0" w:color="auto"/>
              <w:bottom w:val="single" w:sz="4" w:space="0" w:color="auto"/>
              <w:right w:val="single" w:sz="4" w:space="0" w:color="auto"/>
            </w:tcBorders>
          </w:tcPr>
          <w:p w14:paraId="610C78A8" w14:textId="0B9BA3A2"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67D9D13" w14:textId="6CE12F60"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FA5CA"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24E94B86" w14:textId="77777777" w:rsidTr="0055783B">
        <w:tc>
          <w:tcPr>
            <w:tcW w:w="1423" w:type="dxa"/>
          </w:tcPr>
          <w:p w14:paraId="21650917" w14:textId="15E3788E"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R4-2206975</w:t>
            </w:r>
          </w:p>
        </w:tc>
        <w:tc>
          <w:tcPr>
            <w:tcW w:w="2681" w:type="dxa"/>
          </w:tcPr>
          <w:p w14:paraId="3C1A8AE7" w14:textId="52948AAB"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RSRP measurement before Msg1 or </w:t>
            </w:r>
            <w:proofErr w:type="spellStart"/>
            <w:r w:rsidRPr="000F7400">
              <w:rPr>
                <w:rFonts w:ascii="Times New Roman" w:eastAsiaTheme="minorEastAsia" w:hAnsi="Times New Roman"/>
                <w:sz w:val="16"/>
                <w:szCs w:val="16"/>
                <w:lang w:val="en-US" w:eastAsia="zh-CN"/>
              </w:rPr>
              <w:t>MsgA</w:t>
            </w:r>
            <w:proofErr w:type="spellEnd"/>
            <w:r w:rsidRPr="000F7400">
              <w:rPr>
                <w:rFonts w:ascii="Times New Roman" w:eastAsiaTheme="minorEastAsia" w:hAnsi="Times New Roman"/>
                <w:sz w:val="16"/>
                <w:szCs w:val="16"/>
                <w:lang w:val="en-US" w:eastAsia="zh-CN"/>
              </w:rPr>
              <w:t xml:space="preserve"> retransmission </w:t>
            </w:r>
          </w:p>
        </w:tc>
        <w:tc>
          <w:tcPr>
            <w:tcW w:w="1418" w:type="dxa"/>
          </w:tcPr>
          <w:p w14:paraId="614F87B3" w14:textId="2798ACF8"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Pr>
          <w:p w14:paraId="4315B851" w14:textId="273080AF"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Noted</w:t>
            </w:r>
          </w:p>
        </w:tc>
        <w:tc>
          <w:tcPr>
            <w:tcW w:w="1698" w:type="dxa"/>
          </w:tcPr>
          <w:p w14:paraId="334CD08C"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5234F9B3" w14:textId="77777777" w:rsidTr="0055783B">
        <w:tc>
          <w:tcPr>
            <w:tcW w:w="1423" w:type="dxa"/>
          </w:tcPr>
          <w:p w14:paraId="25032428" w14:textId="0AC58435"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R4-2206976</w:t>
            </w:r>
          </w:p>
        </w:tc>
        <w:tc>
          <w:tcPr>
            <w:tcW w:w="2681" w:type="dxa"/>
          </w:tcPr>
          <w:p w14:paraId="048EC928" w14:textId="566D956F"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LS on RRM relaxation for Redcap</w:t>
            </w:r>
          </w:p>
        </w:tc>
        <w:tc>
          <w:tcPr>
            <w:tcW w:w="1418" w:type="dxa"/>
          </w:tcPr>
          <w:p w14:paraId="74C7C6F7" w14:textId="450A954C"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Pr>
          <w:p w14:paraId="2F28DDDA" w14:textId="7B6DC790"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4DD3D23B"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79D86E93" w14:textId="77777777" w:rsidTr="0055783B">
        <w:tc>
          <w:tcPr>
            <w:tcW w:w="1423" w:type="dxa"/>
          </w:tcPr>
          <w:p w14:paraId="555C20D1" w14:textId="3AA68655"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R4-2206977</w:t>
            </w:r>
          </w:p>
        </w:tc>
        <w:tc>
          <w:tcPr>
            <w:tcW w:w="2681" w:type="dxa"/>
          </w:tcPr>
          <w:p w14:paraId="4A63D521" w14:textId="217C3822"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UE capabilities for </w:t>
            </w:r>
            <w:proofErr w:type="spellStart"/>
            <w:r w:rsidRPr="000F7400">
              <w:rPr>
                <w:rFonts w:ascii="Times New Roman" w:eastAsiaTheme="minorEastAsia" w:hAnsi="Times New Roman"/>
                <w:sz w:val="16"/>
                <w:szCs w:val="16"/>
                <w:lang w:val="en-US" w:eastAsia="zh-CN"/>
              </w:rPr>
              <w:t>RedCap</w:t>
            </w:r>
            <w:proofErr w:type="spellEnd"/>
            <w:r w:rsidRPr="000F7400">
              <w:rPr>
                <w:rFonts w:ascii="Times New Roman" w:eastAsiaTheme="minorEastAsia" w:hAnsi="Times New Roman"/>
                <w:sz w:val="16"/>
                <w:szCs w:val="16"/>
                <w:lang w:val="en-US" w:eastAsia="zh-CN"/>
              </w:rPr>
              <w:t xml:space="preserve"> from RRM perspective</w:t>
            </w:r>
          </w:p>
        </w:tc>
        <w:tc>
          <w:tcPr>
            <w:tcW w:w="1418" w:type="dxa"/>
          </w:tcPr>
          <w:p w14:paraId="72F43FB5" w14:textId="35822E3E"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Ericsson</w:t>
            </w:r>
          </w:p>
        </w:tc>
        <w:tc>
          <w:tcPr>
            <w:tcW w:w="2409" w:type="dxa"/>
          </w:tcPr>
          <w:p w14:paraId="1F3CF21A" w14:textId="6BA7C77A"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0207FEE"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6F1D6842" w14:textId="77777777" w:rsidTr="0055783B">
        <w:tc>
          <w:tcPr>
            <w:tcW w:w="1423" w:type="dxa"/>
          </w:tcPr>
          <w:p w14:paraId="7F17088B" w14:textId="2CDDB121"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R4-2204910</w:t>
            </w:r>
          </w:p>
        </w:tc>
        <w:tc>
          <w:tcPr>
            <w:tcW w:w="2681" w:type="dxa"/>
          </w:tcPr>
          <w:p w14:paraId="31AFB090" w14:textId="4FE11AED"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Draft CR on measurement requirements for Redcap UE in inactive mode</w:t>
            </w:r>
          </w:p>
        </w:tc>
        <w:tc>
          <w:tcPr>
            <w:tcW w:w="1418" w:type="dxa"/>
          </w:tcPr>
          <w:p w14:paraId="3C1545BA" w14:textId="09D2CB12"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Huawei, </w:t>
            </w:r>
            <w:proofErr w:type="spellStart"/>
            <w:r w:rsidRPr="000F7400">
              <w:rPr>
                <w:rFonts w:ascii="Times New Roman" w:eastAsiaTheme="minorEastAsia" w:hAnsi="Times New Roman"/>
                <w:sz w:val="16"/>
                <w:szCs w:val="16"/>
                <w:lang w:val="en-US" w:eastAsia="zh-CN"/>
              </w:rPr>
              <w:t>Hisilicon</w:t>
            </w:r>
            <w:proofErr w:type="spellEnd"/>
          </w:p>
        </w:tc>
        <w:tc>
          <w:tcPr>
            <w:tcW w:w="2409" w:type="dxa"/>
          </w:tcPr>
          <w:p w14:paraId="1720BA01" w14:textId="76C52443"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Return to</w:t>
            </w:r>
          </w:p>
        </w:tc>
        <w:tc>
          <w:tcPr>
            <w:tcW w:w="1698" w:type="dxa"/>
          </w:tcPr>
          <w:p w14:paraId="5D8C6C23"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A8424E6" w14:textId="77777777" w:rsidR="000F7400" w:rsidRDefault="000F7400" w:rsidP="002F20A4">
      <w:pPr>
        <w:rPr>
          <w:lang w:val="en-US"/>
        </w:rPr>
      </w:pPr>
    </w:p>
    <w:p w14:paraId="3AB3AE3C" w14:textId="1E9EB9A0"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738B61FF" w14:textId="57A4989B" w:rsidR="00B352A4" w:rsidRDefault="00B352A4" w:rsidP="00B352A4">
      <w:pPr>
        <w:rPr>
          <w:rFonts w:ascii="Arial" w:hAnsi="Arial" w:cs="Arial"/>
          <w:b/>
          <w:sz w:val="24"/>
        </w:rPr>
      </w:pPr>
      <w:r>
        <w:rPr>
          <w:rFonts w:ascii="Arial" w:hAnsi="Arial" w:cs="Arial"/>
          <w:b/>
          <w:color w:val="0000FF"/>
          <w:sz w:val="24"/>
          <w:u w:val="thick"/>
        </w:rPr>
        <w:t>R4-2206974</w:t>
      </w:r>
      <w:r w:rsidRPr="00944C49">
        <w:rPr>
          <w:b/>
          <w:lang w:val="en-US" w:eastAsia="zh-CN"/>
        </w:rPr>
        <w:tab/>
      </w:r>
      <w:r w:rsidRPr="00B352A4">
        <w:rPr>
          <w:rFonts w:ascii="Arial" w:hAnsi="Arial" w:cs="Arial"/>
          <w:b/>
          <w:sz w:val="24"/>
        </w:rPr>
        <w:t xml:space="preserve">WF on </w:t>
      </w:r>
      <w:proofErr w:type="spellStart"/>
      <w:r w:rsidRPr="00B352A4">
        <w:rPr>
          <w:rFonts w:ascii="Arial" w:hAnsi="Arial" w:cs="Arial"/>
          <w:b/>
          <w:sz w:val="24"/>
        </w:rPr>
        <w:t>eDRX</w:t>
      </w:r>
      <w:proofErr w:type="spellEnd"/>
      <w:r w:rsidRPr="00B352A4">
        <w:rPr>
          <w:rFonts w:ascii="Arial" w:hAnsi="Arial" w:cs="Arial"/>
          <w:b/>
          <w:sz w:val="24"/>
        </w:rPr>
        <w:t xml:space="preserve"> and RRM measurement relaxations requirements for Redcap UE</w:t>
      </w:r>
    </w:p>
    <w:p w14:paraId="453B5DBC" w14:textId="2843BC8F" w:rsidR="00B352A4" w:rsidRDefault="00B352A4" w:rsidP="00B352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187D6EE"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234D35F0"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A43EE97" w14:textId="226C5EB2" w:rsidR="00B352A4" w:rsidRDefault="000F7400" w:rsidP="00B352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9E7ACC">
        <w:rPr>
          <w:rFonts w:ascii="Arial" w:hAnsi="Arial" w:cs="Arial"/>
          <w:b/>
          <w:highlight w:val="yellow"/>
          <w:lang w:val="en-US" w:eastAsia="zh-CN"/>
        </w:rPr>
        <w:t>Revised to R4-2207105</w:t>
      </w:r>
      <w:r w:rsidR="00775679" w:rsidRPr="00775679">
        <w:rPr>
          <w:rFonts w:ascii="Arial" w:hAnsi="Arial" w:cs="Arial"/>
          <w:b/>
          <w:highlight w:val="yellow"/>
          <w:lang w:val="en-US" w:eastAsia="zh-CN"/>
        </w:rPr>
        <w:t>.</w:t>
      </w:r>
    </w:p>
    <w:p w14:paraId="0F010B35" w14:textId="7EB1EF66" w:rsidR="008262EA" w:rsidRDefault="008262EA" w:rsidP="008262EA">
      <w:pPr>
        <w:rPr>
          <w:rFonts w:ascii="Arial" w:hAnsi="Arial" w:cs="Arial"/>
          <w:b/>
          <w:sz w:val="24"/>
        </w:rPr>
      </w:pPr>
      <w:r>
        <w:rPr>
          <w:rFonts w:ascii="Arial" w:hAnsi="Arial" w:cs="Arial"/>
          <w:b/>
          <w:color w:val="0000FF"/>
          <w:sz w:val="24"/>
          <w:u w:val="thick"/>
        </w:rPr>
        <w:lastRenderedPageBreak/>
        <w:t>R4-220</w:t>
      </w:r>
      <w:r w:rsidR="009E7ACC">
        <w:rPr>
          <w:rFonts w:ascii="Arial" w:hAnsi="Arial" w:cs="Arial"/>
          <w:b/>
          <w:color w:val="0000FF"/>
          <w:sz w:val="24"/>
          <w:u w:val="thick"/>
        </w:rPr>
        <w:t>7105</w:t>
      </w:r>
      <w:r w:rsidRPr="00944C49">
        <w:rPr>
          <w:b/>
          <w:lang w:val="en-US" w:eastAsia="zh-CN"/>
        </w:rPr>
        <w:tab/>
      </w:r>
      <w:r w:rsidRPr="00B352A4">
        <w:rPr>
          <w:rFonts w:ascii="Arial" w:hAnsi="Arial" w:cs="Arial"/>
          <w:b/>
          <w:sz w:val="24"/>
        </w:rPr>
        <w:t xml:space="preserve">WF on </w:t>
      </w:r>
      <w:proofErr w:type="spellStart"/>
      <w:r w:rsidRPr="00B352A4">
        <w:rPr>
          <w:rFonts w:ascii="Arial" w:hAnsi="Arial" w:cs="Arial"/>
          <w:b/>
          <w:sz w:val="24"/>
        </w:rPr>
        <w:t>eDRX</w:t>
      </w:r>
      <w:proofErr w:type="spellEnd"/>
      <w:r w:rsidRPr="00B352A4">
        <w:rPr>
          <w:rFonts w:ascii="Arial" w:hAnsi="Arial" w:cs="Arial"/>
          <w:b/>
          <w:sz w:val="24"/>
        </w:rPr>
        <w:t xml:space="preserve"> and RRM measurement relaxations requirements for Redcap UE</w:t>
      </w:r>
    </w:p>
    <w:p w14:paraId="3617BC9B" w14:textId="77777777" w:rsidR="008262EA" w:rsidRDefault="008262EA" w:rsidP="008262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7AB63AB" w14:textId="77777777" w:rsidR="008262EA" w:rsidRPr="00944C49" w:rsidRDefault="008262EA" w:rsidP="008262EA">
      <w:pPr>
        <w:rPr>
          <w:rFonts w:ascii="Arial" w:hAnsi="Arial" w:cs="Arial"/>
          <w:b/>
          <w:lang w:val="en-US" w:eastAsia="zh-CN"/>
        </w:rPr>
      </w:pPr>
      <w:r w:rsidRPr="00944C49">
        <w:rPr>
          <w:rFonts w:ascii="Arial" w:hAnsi="Arial" w:cs="Arial"/>
          <w:b/>
          <w:lang w:val="en-US" w:eastAsia="zh-CN"/>
        </w:rPr>
        <w:t xml:space="preserve">Abstract: </w:t>
      </w:r>
    </w:p>
    <w:p w14:paraId="151B7D67" w14:textId="77777777" w:rsidR="008262EA" w:rsidRDefault="008262EA" w:rsidP="008262EA">
      <w:pPr>
        <w:rPr>
          <w:rFonts w:ascii="Arial" w:hAnsi="Arial" w:cs="Arial"/>
          <w:b/>
          <w:lang w:val="en-US" w:eastAsia="zh-CN"/>
        </w:rPr>
      </w:pPr>
      <w:r w:rsidRPr="00944C49">
        <w:rPr>
          <w:rFonts w:ascii="Arial" w:hAnsi="Arial" w:cs="Arial"/>
          <w:b/>
          <w:lang w:val="en-US" w:eastAsia="zh-CN"/>
        </w:rPr>
        <w:t xml:space="preserve">Discussion: </w:t>
      </w:r>
    </w:p>
    <w:p w14:paraId="5AA68992" w14:textId="77CDEDC2" w:rsidR="008262EA" w:rsidRDefault="008262EA" w:rsidP="008262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E02F87" w:rsidRPr="00E02F87">
        <w:rPr>
          <w:rFonts w:ascii="Arial" w:hAnsi="Arial" w:cs="Arial"/>
          <w:b/>
          <w:highlight w:val="green"/>
          <w:lang w:val="en-US" w:eastAsia="zh-CN"/>
        </w:rPr>
        <w:t>Approved.</w:t>
      </w:r>
    </w:p>
    <w:p w14:paraId="2DFFE4BD" w14:textId="4CF6F58F" w:rsidR="00B352A4" w:rsidRDefault="00B352A4" w:rsidP="00B352A4">
      <w:pPr>
        <w:rPr>
          <w:rFonts w:ascii="Arial" w:hAnsi="Arial" w:cs="Arial"/>
          <w:b/>
          <w:lang w:val="en-US" w:eastAsia="zh-CN"/>
        </w:rPr>
      </w:pPr>
    </w:p>
    <w:p w14:paraId="05530698" w14:textId="774B82A7" w:rsidR="00B352A4" w:rsidRDefault="00B352A4" w:rsidP="00B352A4">
      <w:pPr>
        <w:rPr>
          <w:rFonts w:ascii="Arial" w:hAnsi="Arial" w:cs="Arial"/>
          <w:b/>
          <w:sz w:val="24"/>
        </w:rPr>
      </w:pPr>
      <w:r>
        <w:rPr>
          <w:rFonts w:ascii="Arial" w:hAnsi="Arial" w:cs="Arial"/>
          <w:b/>
          <w:color w:val="0000FF"/>
          <w:sz w:val="24"/>
          <w:u w:val="thick"/>
        </w:rPr>
        <w:t>R4-2206975</w:t>
      </w:r>
      <w:r w:rsidRPr="00944C49">
        <w:rPr>
          <w:b/>
          <w:lang w:val="en-US" w:eastAsia="zh-CN"/>
        </w:rPr>
        <w:tab/>
      </w:r>
      <w:r w:rsidRPr="00B352A4">
        <w:rPr>
          <w:rFonts w:ascii="Arial" w:hAnsi="Arial" w:cs="Arial"/>
          <w:b/>
          <w:sz w:val="24"/>
        </w:rPr>
        <w:t xml:space="preserve">Reply LS on RSRP measurement before Msg1 or </w:t>
      </w:r>
      <w:proofErr w:type="spellStart"/>
      <w:r w:rsidRPr="00B352A4">
        <w:rPr>
          <w:rFonts w:ascii="Arial" w:hAnsi="Arial" w:cs="Arial"/>
          <w:b/>
          <w:sz w:val="24"/>
        </w:rPr>
        <w:t>MsgA</w:t>
      </w:r>
      <w:proofErr w:type="spellEnd"/>
      <w:r w:rsidRPr="00B352A4">
        <w:rPr>
          <w:rFonts w:ascii="Arial" w:hAnsi="Arial" w:cs="Arial"/>
          <w:b/>
          <w:sz w:val="24"/>
        </w:rPr>
        <w:t xml:space="preserve"> retransmission</w:t>
      </w:r>
    </w:p>
    <w:p w14:paraId="0568739E" w14:textId="3AB3044E"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30B01039"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6D6B25EF"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3937530E" w14:textId="25B933A1" w:rsidR="00B352A4" w:rsidRDefault="000F7400" w:rsidP="00B352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683BCB" w14:textId="57CAA60C" w:rsidR="00B352A4" w:rsidRDefault="00B352A4" w:rsidP="00B352A4">
      <w:pPr>
        <w:rPr>
          <w:rFonts w:ascii="Arial" w:hAnsi="Arial" w:cs="Arial"/>
          <w:b/>
          <w:lang w:val="en-US" w:eastAsia="zh-CN"/>
        </w:rPr>
      </w:pPr>
    </w:p>
    <w:p w14:paraId="28A7A1DB" w14:textId="5F57A1F9" w:rsidR="00B352A4" w:rsidRDefault="00B352A4" w:rsidP="00B352A4">
      <w:pPr>
        <w:rPr>
          <w:rFonts w:ascii="Arial" w:hAnsi="Arial" w:cs="Arial"/>
          <w:b/>
          <w:sz w:val="24"/>
        </w:rPr>
      </w:pPr>
      <w:r>
        <w:rPr>
          <w:rFonts w:ascii="Arial" w:hAnsi="Arial" w:cs="Arial"/>
          <w:b/>
          <w:color w:val="0000FF"/>
          <w:sz w:val="24"/>
          <w:u w:val="thick"/>
        </w:rPr>
        <w:t>R4-2206976</w:t>
      </w:r>
      <w:r w:rsidRPr="00944C49">
        <w:rPr>
          <w:b/>
          <w:lang w:val="en-US" w:eastAsia="zh-CN"/>
        </w:rPr>
        <w:tab/>
      </w:r>
      <w:r w:rsidRPr="00B352A4">
        <w:rPr>
          <w:rFonts w:ascii="Arial" w:hAnsi="Arial" w:cs="Arial"/>
          <w:b/>
          <w:sz w:val="24"/>
        </w:rPr>
        <w:t>LS on RRM relaxation for Redcap</w:t>
      </w:r>
    </w:p>
    <w:p w14:paraId="3C2A3A2F" w14:textId="0455AE9B"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09A49B60"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0AE966DA"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14510942" w14:textId="4E58866A" w:rsidR="00B352A4" w:rsidRDefault="007C10B9" w:rsidP="00B352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403825">
        <w:rPr>
          <w:rFonts w:ascii="Arial" w:hAnsi="Arial" w:cs="Arial"/>
          <w:b/>
        </w:rPr>
        <w:t>Revised to R4-220</w:t>
      </w:r>
      <w:r w:rsidR="00403825">
        <w:rPr>
          <w:rFonts w:ascii="Arial" w:hAnsi="Arial" w:cs="Arial"/>
          <w:b/>
        </w:rPr>
        <w:t>7109</w:t>
      </w:r>
    </w:p>
    <w:p w14:paraId="46CD1C00" w14:textId="2D04156A" w:rsidR="00E160E7" w:rsidRDefault="00E160E7" w:rsidP="00E160E7">
      <w:pPr>
        <w:rPr>
          <w:rFonts w:ascii="Arial" w:hAnsi="Arial" w:cs="Arial"/>
          <w:b/>
          <w:sz w:val="24"/>
        </w:rPr>
      </w:pPr>
      <w:r>
        <w:rPr>
          <w:rFonts w:ascii="Arial" w:hAnsi="Arial" w:cs="Arial"/>
          <w:b/>
          <w:color w:val="0000FF"/>
          <w:sz w:val="24"/>
          <w:u w:val="thick"/>
        </w:rPr>
        <w:t>R4-22071</w:t>
      </w:r>
      <w:r w:rsidR="00F80C93">
        <w:rPr>
          <w:rFonts w:ascii="Arial" w:hAnsi="Arial" w:cs="Arial"/>
          <w:b/>
          <w:color w:val="0000FF"/>
          <w:sz w:val="24"/>
          <w:u w:val="thick"/>
        </w:rPr>
        <w:t>09</w:t>
      </w:r>
      <w:r w:rsidRPr="00944C49">
        <w:rPr>
          <w:b/>
          <w:lang w:val="en-US" w:eastAsia="zh-CN"/>
        </w:rPr>
        <w:tab/>
      </w:r>
      <w:r w:rsidRPr="00B352A4">
        <w:rPr>
          <w:rFonts w:ascii="Arial" w:hAnsi="Arial" w:cs="Arial"/>
          <w:b/>
          <w:sz w:val="24"/>
        </w:rPr>
        <w:t>LS on RRM relaxation for Redcap</w:t>
      </w:r>
    </w:p>
    <w:p w14:paraId="45B7FCEC" w14:textId="77777777" w:rsidR="00E160E7" w:rsidRDefault="00E160E7" w:rsidP="00E160E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E6ECA2B" w14:textId="77777777" w:rsidR="00E160E7" w:rsidRPr="00944C49" w:rsidRDefault="00E160E7" w:rsidP="00E160E7">
      <w:pPr>
        <w:rPr>
          <w:rFonts w:ascii="Arial" w:hAnsi="Arial" w:cs="Arial"/>
          <w:b/>
          <w:lang w:val="en-US" w:eastAsia="zh-CN"/>
        </w:rPr>
      </w:pPr>
      <w:r w:rsidRPr="00944C49">
        <w:rPr>
          <w:rFonts w:ascii="Arial" w:hAnsi="Arial" w:cs="Arial"/>
          <w:b/>
          <w:lang w:val="en-US" w:eastAsia="zh-CN"/>
        </w:rPr>
        <w:t xml:space="preserve">Abstract: </w:t>
      </w:r>
    </w:p>
    <w:p w14:paraId="3B4EA4B2" w14:textId="77777777" w:rsidR="00E160E7" w:rsidRDefault="00E160E7" w:rsidP="00E160E7">
      <w:pPr>
        <w:rPr>
          <w:rFonts w:ascii="Arial" w:hAnsi="Arial" w:cs="Arial"/>
          <w:b/>
          <w:lang w:val="en-US" w:eastAsia="zh-CN"/>
        </w:rPr>
      </w:pPr>
      <w:r w:rsidRPr="00944C49">
        <w:rPr>
          <w:rFonts w:ascii="Arial" w:hAnsi="Arial" w:cs="Arial"/>
          <w:b/>
          <w:lang w:val="en-US" w:eastAsia="zh-CN"/>
        </w:rPr>
        <w:t xml:space="preserve">Discussion: </w:t>
      </w:r>
    </w:p>
    <w:p w14:paraId="531108AB" w14:textId="10C3F79C" w:rsidR="00E160E7" w:rsidRDefault="00E160E7" w:rsidP="00E160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BF483F" w:rsidRPr="007354B3">
        <w:rPr>
          <w:rFonts w:ascii="Arial" w:hAnsi="Arial" w:cs="Arial"/>
          <w:b/>
          <w:highlight w:val="green"/>
          <w:lang w:val="en-US" w:eastAsia="zh-CN"/>
        </w:rPr>
        <w:t>Approved.</w:t>
      </w:r>
    </w:p>
    <w:p w14:paraId="3995C640" w14:textId="41E365FC" w:rsidR="00B352A4" w:rsidRDefault="00B352A4" w:rsidP="00B352A4">
      <w:pPr>
        <w:rPr>
          <w:rFonts w:ascii="Arial" w:hAnsi="Arial" w:cs="Arial"/>
          <w:b/>
          <w:lang w:val="en-US" w:eastAsia="zh-CN"/>
        </w:rPr>
      </w:pPr>
    </w:p>
    <w:p w14:paraId="4FA68F4A" w14:textId="235D6955" w:rsidR="00B352A4" w:rsidRDefault="00B352A4" w:rsidP="00B352A4">
      <w:pPr>
        <w:rPr>
          <w:rFonts w:ascii="Arial" w:hAnsi="Arial" w:cs="Arial"/>
          <w:b/>
          <w:sz w:val="24"/>
        </w:rPr>
      </w:pPr>
      <w:r>
        <w:rPr>
          <w:rFonts w:ascii="Arial" w:hAnsi="Arial" w:cs="Arial"/>
          <w:b/>
          <w:color w:val="0000FF"/>
          <w:sz w:val="24"/>
          <w:u w:val="thick"/>
        </w:rPr>
        <w:t>R4-2206977</w:t>
      </w:r>
      <w:r w:rsidRPr="00944C49">
        <w:rPr>
          <w:b/>
          <w:lang w:val="en-US" w:eastAsia="zh-CN"/>
        </w:rPr>
        <w:tab/>
      </w:r>
      <w:r w:rsidRPr="00B352A4">
        <w:rPr>
          <w:rFonts w:ascii="Arial" w:hAnsi="Arial" w:cs="Arial"/>
          <w:b/>
          <w:sz w:val="24"/>
        </w:rPr>
        <w:t xml:space="preserve">Reply LS on UE capabilities for </w:t>
      </w:r>
      <w:proofErr w:type="spellStart"/>
      <w:r w:rsidRPr="00B352A4">
        <w:rPr>
          <w:rFonts w:ascii="Arial" w:hAnsi="Arial" w:cs="Arial"/>
          <w:b/>
          <w:sz w:val="24"/>
        </w:rPr>
        <w:t>RedCap</w:t>
      </w:r>
      <w:proofErr w:type="spellEnd"/>
      <w:r w:rsidRPr="00B352A4">
        <w:rPr>
          <w:rFonts w:ascii="Arial" w:hAnsi="Arial" w:cs="Arial"/>
          <w:b/>
          <w:sz w:val="24"/>
        </w:rPr>
        <w:t xml:space="preserve"> from RRM perspective</w:t>
      </w:r>
    </w:p>
    <w:p w14:paraId="0BB1D0B5" w14:textId="3B5AA792"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33441CD6"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57130FDD"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BCC3B21" w14:textId="37407FBF" w:rsidR="00B352A4" w:rsidRDefault="007C10B9" w:rsidP="00B352A4">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10B9">
        <w:rPr>
          <w:rFonts w:ascii="Arial" w:hAnsi="Arial" w:cs="Arial"/>
          <w:b/>
          <w:highlight w:val="green"/>
          <w:lang w:val="en-US" w:eastAsia="zh-CN"/>
        </w:rPr>
        <w:t>Approved.</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106" w:name="_Toc95793001"/>
      <w:r>
        <w:t>10.20.3.1</w:t>
      </w:r>
      <w:r>
        <w:tab/>
        <w:t>Impacts from UE complexity reduction</w:t>
      </w:r>
      <w:bookmarkEnd w:id="106"/>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01630CE" w14:textId="17FBB04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R4-2206958 (from R4-2204798).</w:t>
      </w:r>
    </w:p>
    <w:p w14:paraId="564992DE" w14:textId="65605902" w:rsidR="004B429B" w:rsidRDefault="004B429B" w:rsidP="004B429B">
      <w:pPr>
        <w:rPr>
          <w:rFonts w:ascii="Arial" w:hAnsi="Arial" w:cs="Arial"/>
          <w:b/>
          <w:sz w:val="24"/>
        </w:rPr>
      </w:pPr>
      <w:r>
        <w:rPr>
          <w:rFonts w:ascii="Arial" w:hAnsi="Arial" w:cs="Arial"/>
          <w:b/>
          <w:color w:val="0000FF"/>
          <w:sz w:val="24"/>
        </w:rPr>
        <w:t>R4-2206958</w:t>
      </w:r>
      <w:r>
        <w:rPr>
          <w:rFonts w:ascii="Arial" w:hAnsi="Arial" w:cs="Arial"/>
          <w:b/>
          <w:color w:val="0000FF"/>
          <w:sz w:val="24"/>
        </w:rPr>
        <w:tab/>
      </w:r>
      <w:r>
        <w:rPr>
          <w:rFonts w:ascii="Arial" w:hAnsi="Arial" w:cs="Arial"/>
          <w:b/>
          <w:sz w:val="24"/>
        </w:rPr>
        <w:t>Draft CR for maximum interruption in paging reception for Redcap</w:t>
      </w:r>
    </w:p>
    <w:p w14:paraId="5F943274"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36063E1" w14:textId="5D0BFA1C"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26993DDC" w14:textId="77777777" w:rsidR="00F160AA" w:rsidRDefault="00F160AA" w:rsidP="004B429B">
      <w:pPr>
        <w:rPr>
          <w:color w:val="993300"/>
          <w:u w:val="single"/>
        </w:rPr>
      </w:pP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2FEAA22" w14:textId="239CD88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R4-2206964 (from R4-2204799).</w:t>
      </w:r>
    </w:p>
    <w:p w14:paraId="44BA726F" w14:textId="65678002" w:rsidR="004B429B" w:rsidRDefault="004B429B" w:rsidP="004B429B">
      <w:pPr>
        <w:rPr>
          <w:rFonts w:ascii="Arial" w:hAnsi="Arial" w:cs="Arial"/>
          <w:b/>
          <w:sz w:val="24"/>
        </w:rPr>
      </w:pPr>
      <w:r>
        <w:rPr>
          <w:rFonts w:ascii="Arial" w:hAnsi="Arial" w:cs="Arial"/>
          <w:b/>
          <w:color w:val="0000FF"/>
          <w:sz w:val="24"/>
        </w:rPr>
        <w:t>R4-2206964</w:t>
      </w:r>
      <w:r>
        <w:rPr>
          <w:rFonts w:ascii="Arial" w:hAnsi="Arial" w:cs="Arial"/>
          <w:b/>
          <w:color w:val="0000FF"/>
          <w:sz w:val="24"/>
        </w:rPr>
        <w:tab/>
      </w:r>
      <w:r>
        <w:rPr>
          <w:rFonts w:ascii="Arial" w:hAnsi="Arial" w:cs="Arial"/>
          <w:b/>
          <w:sz w:val="24"/>
        </w:rPr>
        <w:t>Draft CR for Link Recovery Procedures for Redcap</w:t>
      </w:r>
    </w:p>
    <w:p w14:paraId="3FC4DC59"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E461BDE" w14:textId="5BB5EFE8"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5E2198E" w14:textId="77777777" w:rsidR="00F160AA" w:rsidRDefault="00F160AA" w:rsidP="004B429B">
      <w:pPr>
        <w:rPr>
          <w:color w:val="993300"/>
          <w:u w:val="single"/>
        </w:rPr>
      </w:pP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2A01F62" w14:textId="640234D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R4-2206959 (from R4-2204800).</w:t>
      </w:r>
    </w:p>
    <w:p w14:paraId="33603D14" w14:textId="1D7C3C1A" w:rsidR="004B429B" w:rsidRDefault="004B429B" w:rsidP="004B429B">
      <w:pPr>
        <w:rPr>
          <w:rFonts w:ascii="Arial" w:hAnsi="Arial" w:cs="Arial"/>
          <w:b/>
          <w:sz w:val="24"/>
        </w:rPr>
      </w:pPr>
      <w:bookmarkStart w:id="107" w:name="_Toc95793002"/>
      <w:r>
        <w:rPr>
          <w:rFonts w:ascii="Arial" w:hAnsi="Arial" w:cs="Arial"/>
          <w:b/>
          <w:color w:val="0000FF"/>
          <w:sz w:val="24"/>
        </w:rPr>
        <w:t>R4-2206959</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14015C"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084D8C6" w14:textId="55F58E35"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679D99B3" w14:textId="77777777" w:rsidR="00F160AA" w:rsidRDefault="00F160AA" w:rsidP="004B429B">
      <w:pPr>
        <w:rPr>
          <w:color w:val="993300"/>
          <w:u w:val="single"/>
        </w:rPr>
      </w:pPr>
    </w:p>
    <w:p w14:paraId="43E0B92F" w14:textId="77777777" w:rsidR="008E600A" w:rsidRDefault="008E600A" w:rsidP="008E600A">
      <w:pPr>
        <w:pStyle w:val="Heading6"/>
      </w:pPr>
      <w:r>
        <w:lastRenderedPageBreak/>
        <w:t>10.20.3.1.1</w:t>
      </w:r>
      <w:r>
        <w:tab/>
        <w:t>General</w:t>
      </w:r>
      <w:bookmarkEnd w:id="107"/>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36DE18B3"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F3B1" w14:textId="77777777" w:rsidR="00F160AA" w:rsidRDefault="00F160AA" w:rsidP="008E600A">
      <w:pPr>
        <w:rPr>
          <w:color w:val="993300"/>
          <w:u w:val="single"/>
        </w:rPr>
      </w:pP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F0FD74" w14:textId="70F370D3"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C4231" w14:textId="77777777" w:rsidR="00F160AA" w:rsidRDefault="00F160AA" w:rsidP="008E600A">
      <w:pPr>
        <w:rPr>
          <w:color w:val="993300"/>
          <w:u w:val="single"/>
        </w:rPr>
      </w:pP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380D025" w14:textId="22B34D4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5757" w14:textId="77777777" w:rsidR="00F160AA" w:rsidRDefault="00F160AA" w:rsidP="008E600A">
      <w:pPr>
        <w:rPr>
          <w:color w:val="993300"/>
          <w:u w:val="single"/>
        </w:rPr>
      </w:pP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357574" w14:textId="71896D4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1B72C" w14:textId="77777777" w:rsidR="00F160AA" w:rsidRDefault="00F160AA" w:rsidP="008E600A">
      <w:pPr>
        <w:rPr>
          <w:color w:val="993300"/>
          <w:u w:val="single"/>
        </w:rPr>
      </w:pP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211F749" w14:textId="40C8391D" w:rsidR="008E600A" w:rsidRDefault="000367F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R4-2206953 (from R4-2204282).</w:t>
      </w:r>
    </w:p>
    <w:p w14:paraId="4DF94DF7" w14:textId="07475627" w:rsidR="000367F4" w:rsidRDefault="000367F4" w:rsidP="000367F4">
      <w:pPr>
        <w:rPr>
          <w:rFonts w:ascii="Arial" w:hAnsi="Arial" w:cs="Arial"/>
          <w:b/>
          <w:sz w:val="24"/>
        </w:rPr>
      </w:pPr>
      <w:r>
        <w:rPr>
          <w:rFonts w:ascii="Arial" w:hAnsi="Arial" w:cs="Arial"/>
          <w:b/>
          <w:color w:val="0000FF"/>
          <w:sz w:val="24"/>
        </w:rPr>
        <w:t>R4-2206953</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030E028" w14:textId="77777777" w:rsidR="000367F4" w:rsidRDefault="000367F4" w:rsidP="000367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E146029" w14:textId="527BCA21" w:rsidR="000367F4" w:rsidRDefault="004F00D7" w:rsidP="000367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A53D33B" w14:textId="77777777" w:rsidR="00F160AA" w:rsidRDefault="00F160AA" w:rsidP="000367F4">
      <w:pPr>
        <w:rPr>
          <w:color w:val="993300"/>
          <w:u w:val="single"/>
        </w:rPr>
      </w:pPr>
    </w:p>
    <w:p w14:paraId="26488044" w14:textId="77777777" w:rsidR="008E600A" w:rsidRDefault="008E600A" w:rsidP="008E600A">
      <w:pPr>
        <w:rPr>
          <w:rFonts w:ascii="Arial" w:hAnsi="Arial" w:cs="Arial"/>
          <w:b/>
          <w:sz w:val="24"/>
        </w:rPr>
      </w:pPr>
      <w:r>
        <w:rPr>
          <w:rFonts w:ascii="Arial" w:hAnsi="Arial" w:cs="Arial"/>
          <w:b/>
          <w:color w:val="0000FF"/>
          <w:sz w:val="24"/>
        </w:rPr>
        <w:lastRenderedPageBreak/>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A0D8A" w14:textId="36ACF0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2EA5F" w14:textId="77777777" w:rsidR="00F160AA" w:rsidRDefault="00F160AA" w:rsidP="008E600A">
      <w:pPr>
        <w:rPr>
          <w:color w:val="993300"/>
          <w:u w:val="single"/>
        </w:rPr>
      </w:pP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011E137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C5380" w14:textId="77777777" w:rsidR="00F160AA" w:rsidRDefault="00F160AA" w:rsidP="008E600A">
      <w:pPr>
        <w:rPr>
          <w:color w:val="993300"/>
          <w:u w:val="single"/>
        </w:rPr>
      </w:pP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7B3908" w14:textId="2AC156E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0DFAC" w14:textId="77777777" w:rsidR="00AA3E84" w:rsidRDefault="00AA3E84" w:rsidP="008E600A">
      <w:pPr>
        <w:rPr>
          <w:rFonts w:ascii="Arial" w:hAnsi="Arial" w:cs="Arial"/>
          <w:b/>
        </w:rPr>
      </w:pPr>
    </w:p>
    <w:p w14:paraId="43E7DCA4" w14:textId="77777777" w:rsidR="00F160AA" w:rsidRDefault="00F160AA" w:rsidP="008E600A">
      <w:pPr>
        <w:rPr>
          <w:color w:val="993300"/>
          <w:u w:val="single"/>
        </w:rPr>
      </w:pP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BFA23F0" w:rsidR="008E600A" w:rsidRDefault="007647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R4-2206954 (from R4-2205622).</w:t>
      </w:r>
    </w:p>
    <w:p w14:paraId="349DE23E" w14:textId="21A73777" w:rsidR="007647F1" w:rsidRDefault="007647F1" w:rsidP="007647F1">
      <w:pPr>
        <w:rPr>
          <w:rFonts w:ascii="Arial" w:hAnsi="Arial" w:cs="Arial"/>
          <w:b/>
          <w:sz w:val="24"/>
        </w:rPr>
      </w:pPr>
      <w:r>
        <w:rPr>
          <w:rFonts w:ascii="Arial" w:hAnsi="Arial" w:cs="Arial"/>
          <w:b/>
          <w:color w:val="0000FF"/>
          <w:sz w:val="24"/>
        </w:rPr>
        <w:t>R4-2206954</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7FD3945" w14:textId="77777777" w:rsidR="007647F1" w:rsidRDefault="007647F1" w:rsidP="007647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88AD040" w14:textId="77777777" w:rsidR="007647F1" w:rsidRDefault="007647F1" w:rsidP="007647F1">
      <w:pPr>
        <w:rPr>
          <w:rFonts w:ascii="Arial" w:hAnsi="Arial" w:cs="Arial"/>
          <w:b/>
        </w:rPr>
      </w:pPr>
      <w:r>
        <w:rPr>
          <w:rFonts w:ascii="Arial" w:hAnsi="Arial" w:cs="Arial"/>
          <w:b/>
        </w:rPr>
        <w:t xml:space="preserve">Abstract: </w:t>
      </w:r>
    </w:p>
    <w:p w14:paraId="40640C54" w14:textId="77777777" w:rsidR="007647F1" w:rsidRDefault="007647F1" w:rsidP="007647F1">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5939CDA1" w14:textId="2A112CB0" w:rsidR="007647F1" w:rsidRDefault="004F00D7" w:rsidP="007647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29E21DF5" w14:textId="77777777" w:rsidR="00F160AA" w:rsidRDefault="00F160AA" w:rsidP="007647F1">
      <w:pPr>
        <w:rPr>
          <w:color w:val="993300"/>
          <w:u w:val="single"/>
        </w:rPr>
      </w:pPr>
    </w:p>
    <w:p w14:paraId="48EE2E44" w14:textId="77777777" w:rsidR="00F160AA" w:rsidRDefault="00F160AA" w:rsidP="008E600A">
      <w:pPr>
        <w:rPr>
          <w:color w:val="993300"/>
          <w:u w:val="single"/>
        </w:rPr>
      </w:pP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lastRenderedPageBreak/>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34339E9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R4-2206955 (from R4-2205625).</w:t>
      </w:r>
    </w:p>
    <w:p w14:paraId="20921565" w14:textId="7693A658" w:rsidR="004B429B" w:rsidRDefault="004B429B" w:rsidP="004B429B">
      <w:pPr>
        <w:rPr>
          <w:rFonts w:ascii="Arial" w:hAnsi="Arial" w:cs="Arial"/>
          <w:b/>
          <w:sz w:val="24"/>
        </w:rPr>
      </w:pPr>
      <w:r>
        <w:rPr>
          <w:rFonts w:ascii="Arial" w:hAnsi="Arial" w:cs="Arial"/>
          <w:b/>
          <w:color w:val="0000FF"/>
          <w:sz w:val="24"/>
        </w:rPr>
        <w:t>R4-2206955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1F4B92AB"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1466ED5" w14:textId="77777777" w:rsidR="004B429B" w:rsidRDefault="004B429B" w:rsidP="004B429B">
      <w:pPr>
        <w:rPr>
          <w:rFonts w:ascii="Arial" w:hAnsi="Arial" w:cs="Arial"/>
          <w:b/>
        </w:rPr>
      </w:pPr>
      <w:r>
        <w:rPr>
          <w:rFonts w:ascii="Arial" w:hAnsi="Arial" w:cs="Arial"/>
          <w:b/>
        </w:rPr>
        <w:t xml:space="preserve">Abstract: </w:t>
      </w:r>
    </w:p>
    <w:p w14:paraId="7616AA82" w14:textId="77777777" w:rsidR="004B429B" w:rsidRDefault="004B429B" w:rsidP="004B429B">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5E9821DB" w14:textId="79A699CE"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4BCEDC57" w14:textId="77777777" w:rsidR="00F160AA" w:rsidRDefault="00F160AA" w:rsidP="004B429B">
      <w:pPr>
        <w:rPr>
          <w:color w:val="993300"/>
          <w:u w:val="single"/>
        </w:rPr>
      </w:pP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5A2B43A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R4-2206973 (from R4-2205627).</w:t>
      </w:r>
    </w:p>
    <w:p w14:paraId="3C815928" w14:textId="01BE0DF4" w:rsidR="004B429B" w:rsidRDefault="004B429B" w:rsidP="004B429B">
      <w:pPr>
        <w:rPr>
          <w:rFonts w:ascii="Arial" w:hAnsi="Arial" w:cs="Arial"/>
          <w:b/>
          <w:sz w:val="24"/>
        </w:rPr>
      </w:pPr>
      <w:r>
        <w:rPr>
          <w:rFonts w:ascii="Arial" w:hAnsi="Arial" w:cs="Arial"/>
          <w:b/>
          <w:color w:val="0000FF"/>
          <w:sz w:val="24"/>
        </w:rPr>
        <w:t>R4-2206973</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94637C9" w14:textId="77777777" w:rsidR="004B429B" w:rsidRDefault="004B429B" w:rsidP="004B4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5D6F536" w14:textId="77777777" w:rsidR="004B429B" w:rsidRDefault="004B429B" w:rsidP="004B429B">
      <w:pPr>
        <w:rPr>
          <w:rFonts w:ascii="Arial" w:hAnsi="Arial" w:cs="Arial"/>
          <w:b/>
        </w:rPr>
      </w:pPr>
      <w:r>
        <w:rPr>
          <w:rFonts w:ascii="Arial" w:hAnsi="Arial" w:cs="Arial"/>
          <w:b/>
        </w:rPr>
        <w:t xml:space="preserve">Abstract: </w:t>
      </w:r>
    </w:p>
    <w:p w14:paraId="4289CE44" w14:textId="77777777" w:rsidR="004B429B" w:rsidRDefault="004B429B" w:rsidP="004B429B">
      <w:r>
        <w:t>Updated work split.</w:t>
      </w:r>
    </w:p>
    <w:p w14:paraId="3BBAE2A4" w14:textId="3589AAAB"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Approved.</w:t>
      </w:r>
    </w:p>
    <w:p w14:paraId="2C112578" w14:textId="77777777" w:rsidR="00F160AA" w:rsidRDefault="00F160AA" w:rsidP="004B429B">
      <w:pPr>
        <w:rPr>
          <w:color w:val="993300"/>
          <w:u w:val="single"/>
        </w:rPr>
      </w:pP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63A3B9C6"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FC6FB" w14:textId="77777777" w:rsidR="00F160AA" w:rsidRDefault="00F160AA" w:rsidP="008E600A">
      <w:pPr>
        <w:rPr>
          <w:color w:val="993300"/>
          <w:u w:val="single"/>
        </w:rPr>
      </w:pP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EE38BE" w14:textId="45520594"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BD4B" w14:textId="77777777" w:rsidR="008E600A" w:rsidRDefault="008E600A" w:rsidP="008E600A">
      <w:pPr>
        <w:pStyle w:val="Heading6"/>
      </w:pPr>
      <w:bookmarkStart w:id="108" w:name="_Toc95793003"/>
      <w:r>
        <w:lastRenderedPageBreak/>
        <w:t>10.20.3.1.2</w:t>
      </w:r>
      <w:r>
        <w:tab/>
        <w:t>Mobility requirements</w:t>
      </w:r>
      <w:bookmarkEnd w:id="108"/>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384BCC" w14:textId="689B41B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34FF92" w14:textId="77777777" w:rsidR="00F160AA" w:rsidRDefault="00F160AA" w:rsidP="008E600A">
      <w:pPr>
        <w:rPr>
          <w:color w:val="993300"/>
          <w:u w:val="single"/>
        </w:rPr>
      </w:pP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BC3EDD2" w14:textId="729727A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8D58F" w14:textId="77777777" w:rsidR="00F160AA" w:rsidRDefault="00F160AA" w:rsidP="008E600A">
      <w:pPr>
        <w:rPr>
          <w:color w:val="993300"/>
          <w:u w:val="single"/>
        </w:rPr>
      </w:pP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73747" w14:textId="15229F0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BE566" w14:textId="77777777" w:rsidR="00F160AA" w:rsidRDefault="00F160AA" w:rsidP="008E600A">
      <w:pPr>
        <w:rPr>
          <w:color w:val="993300"/>
          <w:u w:val="single"/>
        </w:rPr>
      </w:pP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A23499" w14:textId="435B79D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E41B1" w14:textId="77777777" w:rsidR="00F160AA" w:rsidRDefault="00F160AA" w:rsidP="008E600A">
      <w:pPr>
        <w:rPr>
          <w:color w:val="993300"/>
          <w:u w:val="single"/>
        </w:rPr>
      </w:pP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402B01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CCF1F" w14:textId="77777777" w:rsidR="00F160AA" w:rsidRDefault="00F160AA" w:rsidP="008E600A">
      <w:pPr>
        <w:rPr>
          <w:color w:val="993300"/>
          <w:u w:val="single"/>
        </w:rPr>
      </w:pP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0EEEC80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R4-2206965 (from R4-2204904).</w:t>
      </w:r>
    </w:p>
    <w:p w14:paraId="1F31EE9D" w14:textId="4F474CB4" w:rsidR="004B429B" w:rsidRDefault="004B429B" w:rsidP="004B429B">
      <w:pPr>
        <w:rPr>
          <w:rFonts w:ascii="Arial" w:hAnsi="Arial" w:cs="Arial"/>
          <w:b/>
          <w:sz w:val="24"/>
        </w:rPr>
      </w:pPr>
      <w:r>
        <w:rPr>
          <w:rFonts w:ascii="Arial" w:hAnsi="Arial" w:cs="Arial"/>
          <w:b/>
          <w:color w:val="0000FF"/>
          <w:sz w:val="24"/>
        </w:rPr>
        <w:t>R4-2206965</w:t>
      </w:r>
      <w:r>
        <w:rPr>
          <w:rFonts w:ascii="Arial" w:hAnsi="Arial" w:cs="Arial"/>
          <w:b/>
          <w:color w:val="0000FF"/>
          <w:sz w:val="24"/>
        </w:rPr>
        <w:tab/>
      </w:r>
      <w:r>
        <w:rPr>
          <w:rFonts w:ascii="Arial" w:hAnsi="Arial" w:cs="Arial"/>
          <w:b/>
          <w:sz w:val="24"/>
        </w:rPr>
        <w:t>Draft CR on mobility requirements for Redcap UE</w:t>
      </w:r>
    </w:p>
    <w:p w14:paraId="599BC4AA"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4A079" w14:textId="45665108" w:rsidR="004B429B" w:rsidRDefault="004F00D7" w:rsidP="004B429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F00D7">
        <w:rPr>
          <w:rFonts w:ascii="Arial" w:hAnsi="Arial" w:cs="Arial"/>
          <w:b/>
          <w:highlight w:val="green"/>
        </w:rPr>
        <w:t>Endorsed.</w:t>
      </w:r>
    </w:p>
    <w:p w14:paraId="3737E7E6" w14:textId="77777777" w:rsidR="00F160AA" w:rsidRDefault="00F160AA" w:rsidP="004B429B">
      <w:pPr>
        <w:rPr>
          <w:color w:val="993300"/>
          <w:u w:val="single"/>
        </w:rPr>
      </w:pP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13B4B7C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R4-2206966 (from R4-2204905).</w:t>
      </w:r>
    </w:p>
    <w:p w14:paraId="76B0B150" w14:textId="036B6637" w:rsidR="004B429B" w:rsidRDefault="004B429B" w:rsidP="004B429B">
      <w:pPr>
        <w:rPr>
          <w:rFonts w:ascii="Arial" w:hAnsi="Arial" w:cs="Arial"/>
          <w:b/>
          <w:sz w:val="24"/>
        </w:rPr>
      </w:pPr>
      <w:r>
        <w:rPr>
          <w:rFonts w:ascii="Arial" w:hAnsi="Arial" w:cs="Arial"/>
          <w:b/>
          <w:color w:val="0000FF"/>
          <w:sz w:val="24"/>
        </w:rPr>
        <w:t>R4-2206966</w:t>
      </w:r>
      <w:r>
        <w:rPr>
          <w:rFonts w:ascii="Arial" w:hAnsi="Arial" w:cs="Arial"/>
          <w:b/>
          <w:color w:val="0000FF"/>
          <w:sz w:val="24"/>
        </w:rPr>
        <w:tab/>
      </w:r>
      <w:r>
        <w:rPr>
          <w:rFonts w:ascii="Arial" w:hAnsi="Arial" w:cs="Arial"/>
          <w:b/>
          <w:sz w:val="24"/>
        </w:rPr>
        <w:t>Draft CR on E-UTRAN - NR Handover for Redcap UE</w:t>
      </w:r>
    </w:p>
    <w:p w14:paraId="738F45B1"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18C6A" w14:textId="521184F5"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AFE1DA5" w14:textId="77777777" w:rsidR="00F160AA" w:rsidRDefault="00F160AA" w:rsidP="004B429B">
      <w:pPr>
        <w:rPr>
          <w:color w:val="993300"/>
          <w:u w:val="single"/>
        </w:rPr>
      </w:pP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2B61179" w14:textId="78FF613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4192DB" w14:textId="77777777" w:rsidR="00F160AA" w:rsidRDefault="00F160AA" w:rsidP="008E600A">
      <w:pPr>
        <w:rPr>
          <w:color w:val="993300"/>
          <w:u w:val="single"/>
        </w:rPr>
      </w:pP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3C55177" w14:textId="598B418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D8AEB" w14:textId="77777777" w:rsidR="00F160AA" w:rsidRDefault="00F160AA" w:rsidP="008E600A">
      <w:pPr>
        <w:rPr>
          <w:color w:val="993300"/>
          <w:u w:val="single"/>
        </w:rPr>
      </w:pP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4BFA9CE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R4-2206956 (from R4-2205626).</w:t>
      </w:r>
    </w:p>
    <w:p w14:paraId="47FE4C7A" w14:textId="2E9FEB3F" w:rsidR="004B429B" w:rsidRDefault="004B429B" w:rsidP="004B429B">
      <w:pPr>
        <w:rPr>
          <w:rFonts w:ascii="Arial" w:hAnsi="Arial" w:cs="Arial"/>
          <w:b/>
          <w:sz w:val="24"/>
        </w:rPr>
      </w:pPr>
      <w:r>
        <w:rPr>
          <w:rFonts w:ascii="Arial" w:hAnsi="Arial" w:cs="Arial"/>
          <w:b/>
          <w:color w:val="0000FF"/>
          <w:sz w:val="24"/>
        </w:rPr>
        <w:t>R4-2206956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1C8B7A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C39E7D2" w14:textId="77777777" w:rsidR="004B429B" w:rsidRDefault="004B429B" w:rsidP="004B429B">
      <w:pPr>
        <w:rPr>
          <w:rFonts w:ascii="Arial" w:hAnsi="Arial" w:cs="Arial"/>
          <w:b/>
        </w:rPr>
      </w:pPr>
      <w:r>
        <w:rPr>
          <w:rFonts w:ascii="Arial" w:hAnsi="Arial" w:cs="Arial"/>
          <w:b/>
        </w:rPr>
        <w:t xml:space="preserve">Abstract: </w:t>
      </w:r>
    </w:p>
    <w:p w14:paraId="247F2395" w14:textId="77777777" w:rsidR="004B429B" w:rsidRDefault="004B429B" w:rsidP="004B429B">
      <w:r>
        <w:lastRenderedPageBreak/>
        <w:t>To introduce parts of RRC_INACTIVE mode requirements.</w:t>
      </w:r>
    </w:p>
    <w:p w14:paraId="3C84CFC1" w14:textId="0FFCEBB1"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2C4FFA2D" w14:textId="77777777" w:rsidR="00F160AA" w:rsidRDefault="00F160AA" w:rsidP="004B429B">
      <w:pPr>
        <w:rPr>
          <w:color w:val="993300"/>
          <w:u w:val="single"/>
        </w:rPr>
      </w:pP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634E1A4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53CFAB" w14:textId="77777777" w:rsidR="00F160AA" w:rsidRDefault="00F160AA" w:rsidP="008E600A">
      <w:pPr>
        <w:rPr>
          <w:color w:val="993300"/>
          <w:u w:val="single"/>
        </w:rPr>
      </w:pP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032275F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R4-2206967 (from R4-2206038).</w:t>
      </w:r>
    </w:p>
    <w:p w14:paraId="09A2B845" w14:textId="1F8CE5F1" w:rsidR="004B429B" w:rsidRDefault="004B429B" w:rsidP="004B429B">
      <w:pPr>
        <w:rPr>
          <w:rFonts w:ascii="Arial" w:hAnsi="Arial" w:cs="Arial"/>
          <w:b/>
          <w:sz w:val="24"/>
        </w:rPr>
      </w:pPr>
      <w:r>
        <w:rPr>
          <w:rFonts w:ascii="Arial" w:hAnsi="Arial" w:cs="Arial"/>
          <w:b/>
          <w:color w:val="0000FF"/>
          <w:sz w:val="24"/>
        </w:rPr>
        <w:t>R4-2206967</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4283F739"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B01C79" w14:textId="77777777" w:rsidR="004B429B" w:rsidRDefault="004B429B" w:rsidP="004B429B">
      <w:pPr>
        <w:rPr>
          <w:rFonts w:ascii="Arial" w:hAnsi="Arial" w:cs="Arial"/>
          <w:b/>
        </w:rPr>
      </w:pPr>
      <w:r>
        <w:rPr>
          <w:rFonts w:ascii="Arial" w:hAnsi="Arial" w:cs="Arial"/>
          <w:b/>
        </w:rPr>
        <w:t xml:space="preserve">Abstract: </w:t>
      </w:r>
    </w:p>
    <w:p w14:paraId="0E4134D6" w14:textId="77777777" w:rsidR="004B429B" w:rsidRDefault="004B429B" w:rsidP="004B429B">
      <w:r>
        <w:t xml:space="preserve">RRC connection release with redirection to redcap UE in 36.133. It is based on the work split in R4-2202718 and </w:t>
      </w:r>
      <w:proofErr w:type="spellStart"/>
      <w:r>
        <w:t>endosed</w:t>
      </w:r>
      <w:proofErr w:type="spellEnd"/>
      <w:r>
        <w:t xml:space="preserve"> Big CR in R4-2202763.</w:t>
      </w:r>
    </w:p>
    <w:p w14:paraId="7694B847" w14:textId="001D105F"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6241227" w14:textId="77777777" w:rsidR="00F160AA" w:rsidRDefault="00F160AA" w:rsidP="004B429B">
      <w:pPr>
        <w:rPr>
          <w:color w:val="993300"/>
          <w:u w:val="single"/>
        </w:rPr>
      </w:pP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16046F5" w14:textId="2AC683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BD00B0" w14:textId="77777777" w:rsidR="00F160AA" w:rsidRDefault="00F160AA" w:rsidP="008E600A">
      <w:pPr>
        <w:rPr>
          <w:color w:val="993300"/>
          <w:u w:val="single"/>
        </w:rPr>
      </w:pP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59EC9" w14:textId="174CBF5D"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43AD9" w14:textId="77777777" w:rsidR="00F160AA" w:rsidRDefault="00F160AA" w:rsidP="008E600A">
      <w:pPr>
        <w:rPr>
          <w:color w:val="993300"/>
          <w:u w:val="single"/>
        </w:rPr>
      </w:pPr>
    </w:p>
    <w:p w14:paraId="20994071" w14:textId="77777777" w:rsidR="008E600A" w:rsidRDefault="008E600A" w:rsidP="008E600A">
      <w:pPr>
        <w:pStyle w:val="Heading6"/>
      </w:pPr>
      <w:bookmarkStart w:id="109" w:name="_Toc95793004"/>
      <w:r>
        <w:t>10.20.3.1.3</w:t>
      </w:r>
      <w:r>
        <w:tab/>
        <w:t>Timing requirements</w:t>
      </w:r>
      <w:bookmarkEnd w:id="109"/>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94C394" w14:textId="0DE8F9E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7A8B9" w14:textId="77777777" w:rsidR="00F160AA" w:rsidRDefault="00F160AA" w:rsidP="008E600A">
      <w:pPr>
        <w:rPr>
          <w:color w:val="993300"/>
          <w:u w:val="single"/>
        </w:rPr>
      </w:pP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434D05" w14:textId="44774D8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3AF2" w14:textId="77777777" w:rsidR="00F160AA" w:rsidRDefault="00F160AA" w:rsidP="008E600A">
      <w:pPr>
        <w:rPr>
          <w:color w:val="993300"/>
          <w:u w:val="single"/>
        </w:rPr>
      </w:pP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4E2AE5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FEC" w14:textId="77777777" w:rsidR="00F160AA" w:rsidRDefault="00F160AA" w:rsidP="008E600A">
      <w:pPr>
        <w:rPr>
          <w:color w:val="993300"/>
          <w:u w:val="single"/>
        </w:rPr>
      </w:pP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2761BB" w14:textId="5E9B47C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E4C88" w14:textId="77777777" w:rsidR="00F160AA" w:rsidRDefault="00F160AA" w:rsidP="008E600A">
      <w:pPr>
        <w:rPr>
          <w:color w:val="993300"/>
          <w:u w:val="single"/>
        </w:rPr>
      </w:pP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 xml:space="preserve">Further analysis of UE initial </w:t>
      </w:r>
      <w:proofErr w:type="gramStart"/>
      <w:r>
        <w:t>transmit</w:t>
      </w:r>
      <w:proofErr w:type="gramEnd"/>
      <w:r>
        <w:t xml:space="preserve"> timing requirements for redcap UE</w:t>
      </w:r>
    </w:p>
    <w:p w14:paraId="7B460332" w14:textId="36E48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5E254" w14:textId="77777777" w:rsidR="00F160AA" w:rsidRDefault="00F160AA" w:rsidP="008E600A">
      <w:pPr>
        <w:rPr>
          <w:color w:val="993300"/>
          <w:u w:val="single"/>
        </w:rPr>
      </w:pP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863890" w14:textId="295E931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3DD1B1" w14:textId="77777777" w:rsidR="00F160AA" w:rsidRDefault="00F160AA" w:rsidP="008E600A">
      <w:pPr>
        <w:rPr>
          <w:color w:val="993300"/>
          <w:u w:val="single"/>
        </w:rPr>
      </w:pPr>
    </w:p>
    <w:p w14:paraId="2934BFB6" w14:textId="77777777" w:rsidR="008E600A" w:rsidRDefault="008E600A" w:rsidP="008E600A">
      <w:pPr>
        <w:pStyle w:val="Heading6"/>
      </w:pPr>
      <w:bookmarkStart w:id="110" w:name="_Toc95793005"/>
      <w:r>
        <w:t>10.20.3.1.4</w:t>
      </w:r>
      <w:r>
        <w:tab/>
        <w:t>Signalling characteristics</w:t>
      </w:r>
      <w:bookmarkEnd w:id="110"/>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85A0EC" w14:textId="3AA3F13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9A6FE" w14:textId="77777777" w:rsidR="00F160AA" w:rsidRDefault="00F160AA" w:rsidP="008E600A">
      <w:pPr>
        <w:rPr>
          <w:color w:val="993300"/>
          <w:u w:val="single"/>
        </w:rPr>
      </w:pP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4484C5" w14:textId="23122B7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25A4" w14:textId="77777777" w:rsidR="00F160AA" w:rsidRDefault="00F160AA" w:rsidP="008E600A">
      <w:pPr>
        <w:rPr>
          <w:color w:val="993300"/>
          <w:u w:val="single"/>
        </w:rPr>
      </w:pP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6A08CD5" w14:textId="3D855D8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0C460" w14:textId="77777777" w:rsidR="00F160AA" w:rsidRDefault="00F160AA" w:rsidP="008E600A">
      <w:pPr>
        <w:rPr>
          <w:color w:val="993300"/>
          <w:u w:val="single"/>
        </w:rPr>
      </w:pP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963D4A" w14:textId="03C06FB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B4F06" w14:textId="77777777" w:rsidR="00F160AA" w:rsidRDefault="00F160AA" w:rsidP="008E600A">
      <w:pPr>
        <w:rPr>
          <w:color w:val="993300"/>
          <w:u w:val="single"/>
        </w:rPr>
      </w:pP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93A7843" w14:textId="66B2C5E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F41B3" w14:textId="77777777" w:rsidR="00F160AA" w:rsidRDefault="00F160AA" w:rsidP="008E600A">
      <w:pPr>
        <w:rPr>
          <w:color w:val="993300"/>
          <w:u w:val="single"/>
        </w:rPr>
      </w:pP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CF2AA2" w14:textId="22D0C9F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18730" w14:textId="77777777" w:rsidR="00F160AA" w:rsidRDefault="00F160AA" w:rsidP="008E600A">
      <w:pPr>
        <w:rPr>
          <w:color w:val="993300"/>
          <w:u w:val="single"/>
        </w:rPr>
      </w:pP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D560A6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9F48C" w14:textId="77777777" w:rsidR="00F160AA" w:rsidRDefault="00F160AA" w:rsidP="008E600A">
      <w:pPr>
        <w:rPr>
          <w:color w:val="993300"/>
          <w:u w:val="single"/>
        </w:rPr>
      </w:pP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2438DC7" w14:textId="38E478E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DF7C0" w14:textId="77777777" w:rsidR="00F160AA" w:rsidRDefault="00F160AA" w:rsidP="008E600A">
      <w:pPr>
        <w:rPr>
          <w:color w:val="993300"/>
          <w:u w:val="single"/>
        </w:rPr>
      </w:pP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F6223B" w14:textId="441E13B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R4-2206962 (from R4-2204996).</w:t>
      </w:r>
    </w:p>
    <w:p w14:paraId="4C565532" w14:textId="73C0AE76" w:rsidR="004B429B" w:rsidRDefault="004B429B" w:rsidP="004B429B">
      <w:pPr>
        <w:rPr>
          <w:rFonts w:ascii="Arial" w:hAnsi="Arial" w:cs="Arial"/>
          <w:b/>
          <w:sz w:val="24"/>
        </w:rPr>
      </w:pPr>
      <w:r>
        <w:rPr>
          <w:rFonts w:ascii="Arial" w:hAnsi="Arial" w:cs="Arial"/>
          <w:b/>
          <w:color w:val="0000FF"/>
          <w:sz w:val="24"/>
        </w:rPr>
        <w:t>R4-2206962</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270F4FDC"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776598" w14:textId="31EBBBA2"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000172FC">
        <w:rPr>
          <w:rFonts w:ascii="Arial" w:hAnsi="Arial" w:cs="Arial"/>
          <w:b/>
        </w:rPr>
        <w:t>Postponed.</w:t>
      </w:r>
    </w:p>
    <w:p w14:paraId="1D9864CA" w14:textId="77777777" w:rsidR="00F160AA" w:rsidRDefault="00F160AA" w:rsidP="004B429B">
      <w:pPr>
        <w:rPr>
          <w:color w:val="993300"/>
          <w:u w:val="single"/>
        </w:rPr>
      </w:pP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5C712DFA" w14:textId="1772E47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37B5A" w14:textId="77777777" w:rsidR="00F160AA" w:rsidRDefault="00F160AA" w:rsidP="008E600A">
      <w:pPr>
        <w:rPr>
          <w:color w:val="993300"/>
          <w:u w:val="single"/>
        </w:rPr>
      </w:pP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7D257E8" w14:textId="07E499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A2518" w14:textId="77777777" w:rsidR="00F160AA" w:rsidRDefault="00F160AA" w:rsidP="008E600A">
      <w:pPr>
        <w:rPr>
          <w:color w:val="993300"/>
          <w:u w:val="single"/>
        </w:rPr>
      </w:pP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59A5FF55" w14:textId="1F5B4A87"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R4-2206963 (from R4-2206085).</w:t>
      </w:r>
    </w:p>
    <w:p w14:paraId="4FBB8173" w14:textId="01C7932F" w:rsidR="004B429B" w:rsidRDefault="004B429B" w:rsidP="004B429B">
      <w:pPr>
        <w:rPr>
          <w:rFonts w:ascii="Arial" w:hAnsi="Arial" w:cs="Arial"/>
          <w:b/>
          <w:sz w:val="24"/>
        </w:rPr>
      </w:pPr>
      <w:r>
        <w:rPr>
          <w:rFonts w:ascii="Arial" w:hAnsi="Arial" w:cs="Arial"/>
          <w:b/>
          <w:color w:val="0000FF"/>
          <w:sz w:val="24"/>
        </w:rPr>
        <w:t>R4-2206963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6761E846" w14:textId="77777777" w:rsidR="004B429B" w:rsidRDefault="004B429B" w:rsidP="004B429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218BAEB" w14:textId="77777777" w:rsidR="004B429B" w:rsidRDefault="004B429B" w:rsidP="004B429B">
      <w:pPr>
        <w:rPr>
          <w:rFonts w:ascii="Arial" w:hAnsi="Arial" w:cs="Arial"/>
          <w:b/>
        </w:rPr>
      </w:pPr>
      <w:r>
        <w:rPr>
          <w:rFonts w:ascii="Arial" w:hAnsi="Arial" w:cs="Arial"/>
          <w:b/>
        </w:rPr>
        <w:t xml:space="preserve">Abstract: </w:t>
      </w:r>
    </w:p>
    <w:p w14:paraId="2A43A96D" w14:textId="12F291F3"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468ED92" w14:textId="77777777" w:rsidR="00F160AA" w:rsidRDefault="00F160AA" w:rsidP="004B429B">
      <w:pPr>
        <w:rPr>
          <w:color w:val="993300"/>
          <w:u w:val="single"/>
        </w:rPr>
      </w:pP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8E8C5C" w14:textId="23CCDBE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1CABA6" w14:textId="77777777" w:rsidR="00F160AA" w:rsidRDefault="00F160AA" w:rsidP="008E600A">
      <w:pPr>
        <w:rPr>
          <w:color w:val="993300"/>
          <w:u w:val="single"/>
        </w:rPr>
      </w:pPr>
    </w:p>
    <w:p w14:paraId="01AB6A23" w14:textId="77777777" w:rsidR="008E600A" w:rsidRDefault="008E600A" w:rsidP="008E600A">
      <w:pPr>
        <w:pStyle w:val="Heading6"/>
      </w:pPr>
      <w:bookmarkStart w:id="111" w:name="_Toc95793006"/>
      <w:r>
        <w:t>10.20.3.1.5</w:t>
      </w:r>
      <w:r>
        <w:tab/>
        <w:t>Measurement procedure</w:t>
      </w:r>
      <w:bookmarkEnd w:id="111"/>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1BCDBB" w14:textId="5E4FE05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F955F" w14:textId="77777777" w:rsidR="00F160AA" w:rsidRDefault="00F160AA" w:rsidP="008E600A">
      <w:pPr>
        <w:rPr>
          <w:color w:val="993300"/>
          <w:u w:val="single"/>
        </w:rPr>
      </w:pP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E70687C" w14:textId="7632D1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F76FC" w14:textId="77777777" w:rsidR="00F160AA" w:rsidRDefault="00F160AA" w:rsidP="008E600A">
      <w:pPr>
        <w:rPr>
          <w:color w:val="993300"/>
          <w:u w:val="single"/>
        </w:rPr>
      </w:pP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14F71BE" w14:textId="195E46B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B71C8" w14:textId="77777777" w:rsidR="00F160AA" w:rsidRDefault="00F160AA" w:rsidP="008E600A">
      <w:pPr>
        <w:rPr>
          <w:color w:val="993300"/>
          <w:u w:val="single"/>
        </w:rPr>
      </w:pP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4DD1A1" w14:textId="016208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9BB3F" w14:textId="77777777" w:rsidR="00F160AA" w:rsidRDefault="00F160AA" w:rsidP="008E600A">
      <w:pPr>
        <w:rPr>
          <w:color w:val="993300"/>
          <w:u w:val="single"/>
        </w:rPr>
      </w:pP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3028EC" w14:textId="7EAE996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0C3C4" w14:textId="77777777" w:rsidR="00F160AA" w:rsidRDefault="00F160AA" w:rsidP="008E600A">
      <w:pPr>
        <w:rPr>
          <w:color w:val="993300"/>
          <w:u w:val="single"/>
        </w:rPr>
      </w:pP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3DCB0" w14:textId="559E8A01"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R4-2206970 (from R4-2204537).</w:t>
      </w:r>
    </w:p>
    <w:p w14:paraId="37B15D3B" w14:textId="19F0666F" w:rsidR="004B429B" w:rsidRDefault="004B429B" w:rsidP="004B429B">
      <w:pPr>
        <w:rPr>
          <w:rFonts w:ascii="Arial" w:hAnsi="Arial" w:cs="Arial"/>
          <w:b/>
          <w:sz w:val="24"/>
        </w:rPr>
      </w:pPr>
      <w:r>
        <w:rPr>
          <w:rFonts w:ascii="Arial" w:hAnsi="Arial" w:cs="Arial"/>
          <w:b/>
          <w:color w:val="0000FF"/>
          <w:sz w:val="24"/>
        </w:rPr>
        <w:t>R4-2206970</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2A52713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7CDD0C0" w14:textId="625846CF"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5BD17F89" w14:textId="77777777" w:rsidR="00F160AA" w:rsidRDefault="00F160AA" w:rsidP="004B429B">
      <w:pPr>
        <w:rPr>
          <w:color w:val="993300"/>
          <w:u w:val="single"/>
        </w:rPr>
      </w:pP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A83412" w14:textId="3D7E26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E92" w14:textId="77777777" w:rsidR="00F160AA" w:rsidRDefault="00F160AA" w:rsidP="008E600A">
      <w:pPr>
        <w:rPr>
          <w:color w:val="993300"/>
          <w:u w:val="single"/>
        </w:rPr>
      </w:pP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C030D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FC1F7" w14:textId="77777777" w:rsidR="00F160AA" w:rsidRDefault="00F160AA" w:rsidP="008E600A">
      <w:pPr>
        <w:rPr>
          <w:color w:val="993300"/>
          <w:u w:val="single"/>
        </w:rPr>
      </w:pP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4CA6905" w14:textId="7BDBE63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1AB261" w14:textId="77777777" w:rsidR="00F160AA" w:rsidRDefault="00F160AA" w:rsidP="008E600A">
      <w:pPr>
        <w:rPr>
          <w:color w:val="993300"/>
          <w:u w:val="single"/>
        </w:rPr>
      </w:pP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19E791F6"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R4-2206971 (from R4-2205511).</w:t>
      </w:r>
    </w:p>
    <w:p w14:paraId="28DF75B6" w14:textId="4AA14DC5" w:rsidR="004B429B" w:rsidRDefault="004B429B" w:rsidP="004B429B">
      <w:pPr>
        <w:rPr>
          <w:rFonts w:ascii="Arial" w:hAnsi="Arial" w:cs="Arial"/>
          <w:b/>
          <w:sz w:val="24"/>
        </w:rPr>
      </w:pPr>
      <w:r>
        <w:rPr>
          <w:rFonts w:ascii="Arial" w:hAnsi="Arial" w:cs="Arial"/>
          <w:b/>
          <w:color w:val="0000FF"/>
          <w:sz w:val="24"/>
        </w:rPr>
        <w:t>R4-2206971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1FB39785" w14:textId="77777777" w:rsidR="004B429B" w:rsidRDefault="004B429B" w:rsidP="004B429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7C88479" w14:textId="77777777" w:rsidR="004B429B" w:rsidRDefault="004B429B" w:rsidP="004B429B">
      <w:pPr>
        <w:rPr>
          <w:rFonts w:ascii="Arial" w:hAnsi="Arial" w:cs="Arial"/>
          <w:b/>
        </w:rPr>
      </w:pPr>
      <w:r>
        <w:rPr>
          <w:rFonts w:ascii="Arial" w:hAnsi="Arial" w:cs="Arial"/>
          <w:b/>
        </w:rPr>
        <w:t xml:space="preserve">Abstract: </w:t>
      </w:r>
    </w:p>
    <w:p w14:paraId="728EEC29" w14:textId="77777777" w:rsidR="004B429B" w:rsidRDefault="004B429B" w:rsidP="004B429B">
      <w:r>
        <w:t xml:space="preserve">To introduce the inter-RAT NR measurement for LTE </w:t>
      </w:r>
      <w:proofErr w:type="spellStart"/>
      <w:r>
        <w:t>RedCap</w:t>
      </w:r>
      <w:proofErr w:type="spellEnd"/>
    </w:p>
    <w:p w14:paraId="7006CD17" w14:textId="079D5C30"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4903A1BC" w14:textId="77777777" w:rsidR="00F160AA" w:rsidRDefault="00F160AA" w:rsidP="004B429B">
      <w:pPr>
        <w:rPr>
          <w:color w:val="993300"/>
          <w:u w:val="single"/>
        </w:rPr>
      </w:pP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599872C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82232" w14:textId="77777777" w:rsidR="00F160AA" w:rsidRDefault="00F160AA" w:rsidP="008E600A">
      <w:pPr>
        <w:rPr>
          <w:color w:val="993300"/>
          <w:u w:val="single"/>
        </w:rPr>
      </w:pP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5A0BE9C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R4-2206972 (from R4-2205938).</w:t>
      </w:r>
    </w:p>
    <w:p w14:paraId="38631DF4" w14:textId="00617DAE" w:rsidR="004B429B" w:rsidRDefault="004B429B" w:rsidP="004B429B">
      <w:pPr>
        <w:rPr>
          <w:rFonts w:ascii="Arial" w:hAnsi="Arial" w:cs="Arial"/>
          <w:b/>
          <w:sz w:val="24"/>
        </w:rPr>
      </w:pPr>
      <w:r>
        <w:rPr>
          <w:rFonts w:ascii="Arial" w:hAnsi="Arial" w:cs="Arial"/>
          <w:b/>
          <w:color w:val="0000FF"/>
          <w:sz w:val="24"/>
        </w:rPr>
        <w:t>R4-2206972</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4D80EED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6574F5F" w14:textId="77777777" w:rsidR="004B429B" w:rsidRDefault="004B429B" w:rsidP="004B429B">
      <w:pPr>
        <w:rPr>
          <w:rFonts w:ascii="Arial" w:hAnsi="Arial" w:cs="Arial"/>
          <w:b/>
        </w:rPr>
      </w:pPr>
      <w:r>
        <w:rPr>
          <w:rFonts w:ascii="Arial" w:hAnsi="Arial" w:cs="Arial"/>
          <w:b/>
        </w:rPr>
        <w:t xml:space="preserve">Abstract: </w:t>
      </w:r>
    </w:p>
    <w:p w14:paraId="3E8CE23A" w14:textId="77777777" w:rsidR="004B429B" w:rsidRDefault="004B429B" w:rsidP="004B429B">
      <w:proofErr w:type="spellStart"/>
      <w:r>
        <w:t>RedCap</w:t>
      </w:r>
      <w:proofErr w:type="spellEnd"/>
      <w:r>
        <w:t xml:space="preserve"> UE 1Rx preliminary requirements for autonomous measurement gaps due to CGI reading are added</w:t>
      </w:r>
    </w:p>
    <w:p w14:paraId="3DCFA86E" w14:textId="785924AA"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6C1B9FF7" w14:textId="77777777" w:rsidR="00F160AA" w:rsidRDefault="00F160AA" w:rsidP="004B429B">
      <w:pPr>
        <w:rPr>
          <w:color w:val="993300"/>
          <w:u w:val="single"/>
        </w:rPr>
      </w:pP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E4EB7F" w14:textId="040CF6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90CD5" w14:textId="77777777" w:rsidR="00F160AA" w:rsidRDefault="00F160AA" w:rsidP="008E600A">
      <w:pPr>
        <w:rPr>
          <w:color w:val="993300"/>
          <w:u w:val="single"/>
        </w:rPr>
      </w:pP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492329" w14:textId="79DA44DE"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R4-2206968 (from R4-2206087).</w:t>
      </w:r>
    </w:p>
    <w:p w14:paraId="1DD8A795" w14:textId="25704F15" w:rsidR="004B429B" w:rsidRDefault="004B429B" w:rsidP="004B429B">
      <w:pPr>
        <w:rPr>
          <w:rFonts w:ascii="Arial" w:hAnsi="Arial" w:cs="Arial"/>
          <w:b/>
          <w:sz w:val="24"/>
        </w:rPr>
      </w:pPr>
      <w:r>
        <w:rPr>
          <w:rFonts w:ascii="Arial" w:hAnsi="Arial" w:cs="Arial"/>
          <w:b/>
          <w:color w:val="0000FF"/>
          <w:sz w:val="24"/>
        </w:rPr>
        <w:t>R4-2206968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1BA1C9AF"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8C30E26" w14:textId="616C8EEE"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6FDCA1D5" w14:textId="77777777" w:rsidR="00F160AA" w:rsidRDefault="00F160AA" w:rsidP="004B429B">
      <w:pPr>
        <w:rPr>
          <w:color w:val="993300"/>
          <w:u w:val="single"/>
        </w:rPr>
      </w:pP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511E57" w14:textId="3150A32D"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R4-2206969 (from R4-2206088).</w:t>
      </w:r>
    </w:p>
    <w:p w14:paraId="09CB194F" w14:textId="7AD3A8D2" w:rsidR="004B429B" w:rsidRDefault="004B429B" w:rsidP="004B429B">
      <w:pPr>
        <w:rPr>
          <w:rFonts w:ascii="Arial" w:hAnsi="Arial" w:cs="Arial"/>
          <w:b/>
          <w:sz w:val="24"/>
        </w:rPr>
      </w:pPr>
      <w:r>
        <w:rPr>
          <w:rFonts w:ascii="Arial" w:hAnsi="Arial" w:cs="Arial"/>
          <w:b/>
          <w:color w:val="0000FF"/>
          <w:sz w:val="24"/>
        </w:rPr>
        <w:t>R4-2206969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4F96A88A"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61CCA2DA" w14:textId="33BF07DC"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71E1F89" w14:textId="77777777" w:rsidR="00F160AA" w:rsidRDefault="00F160AA" w:rsidP="004B429B">
      <w:pPr>
        <w:rPr>
          <w:color w:val="993300"/>
          <w:u w:val="single"/>
        </w:rPr>
      </w:pP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61D48F" w14:textId="69037DF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043496" w14:textId="77777777" w:rsidR="00F160AA" w:rsidRDefault="00F160AA" w:rsidP="008E600A">
      <w:pPr>
        <w:rPr>
          <w:color w:val="993300"/>
          <w:u w:val="single"/>
        </w:rPr>
      </w:pPr>
    </w:p>
    <w:p w14:paraId="3F243EE7" w14:textId="77777777" w:rsidR="008E600A" w:rsidRDefault="008E600A" w:rsidP="008E600A">
      <w:pPr>
        <w:pStyle w:val="Heading5"/>
      </w:pPr>
      <w:bookmarkStart w:id="112" w:name="_Toc95793007"/>
      <w:r>
        <w:t>10.20.3.2</w:t>
      </w:r>
      <w:r>
        <w:tab/>
        <w:t>Extended DRX enhancements</w:t>
      </w:r>
      <w:bookmarkEnd w:id="112"/>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50A3BF" w14:textId="7C81C8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D474F" w14:textId="77777777" w:rsidR="00F160AA" w:rsidRDefault="00F160AA" w:rsidP="008E600A">
      <w:pPr>
        <w:rPr>
          <w:color w:val="993300"/>
          <w:u w:val="single"/>
        </w:rPr>
      </w:pP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D3FC49B" w14:textId="76EC44A1"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2F6B5" w14:textId="77777777" w:rsidR="00F160AA" w:rsidRDefault="00F160AA" w:rsidP="008E600A">
      <w:pPr>
        <w:rPr>
          <w:color w:val="993300"/>
          <w:u w:val="single"/>
        </w:rPr>
      </w:pP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66F8491" w14:textId="50E86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1D234" w14:textId="77777777" w:rsidR="00F160AA" w:rsidRDefault="00F160AA" w:rsidP="008E600A">
      <w:pPr>
        <w:rPr>
          <w:color w:val="993300"/>
          <w:u w:val="single"/>
        </w:rPr>
      </w:pP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B12776" w14:textId="18E1B4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9B93B" w14:textId="77777777" w:rsidR="00F160AA" w:rsidRDefault="00F160AA" w:rsidP="008E600A">
      <w:pPr>
        <w:rPr>
          <w:color w:val="993300"/>
          <w:u w:val="single"/>
        </w:rPr>
      </w:pP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33758D" w14:textId="0EDB2A9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D1A67" w14:textId="77777777" w:rsidR="00F160AA" w:rsidRDefault="00F160AA" w:rsidP="008E600A">
      <w:pPr>
        <w:rPr>
          <w:color w:val="993300"/>
          <w:u w:val="single"/>
        </w:rPr>
      </w:pP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109142" w14:textId="56E1903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6012B" w14:textId="77777777" w:rsidR="00F160AA" w:rsidRDefault="00F160AA" w:rsidP="008E600A">
      <w:pPr>
        <w:rPr>
          <w:color w:val="993300"/>
          <w:u w:val="single"/>
        </w:rPr>
      </w:pP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0DE2539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DF072" w14:textId="77777777" w:rsidR="00F160AA" w:rsidRDefault="00F160AA" w:rsidP="008E600A">
      <w:pPr>
        <w:rPr>
          <w:color w:val="993300"/>
          <w:u w:val="single"/>
        </w:rPr>
      </w:pP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44726714" w:rsidR="008E600A" w:rsidRDefault="00B352A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R4-2206978 (from R4-2204910).</w:t>
      </w:r>
    </w:p>
    <w:p w14:paraId="1A179CDE" w14:textId="34650A25" w:rsidR="00B352A4" w:rsidRDefault="00B352A4" w:rsidP="00B352A4">
      <w:pPr>
        <w:rPr>
          <w:rFonts w:ascii="Arial" w:hAnsi="Arial" w:cs="Arial"/>
          <w:b/>
          <w:sz w:val="24"/>
        </w:rPr>
      </w:pPr>
      <w:r>
        <w:rPr>
          <w:rFonts w:ascii="Arial" w:hAnsi="Arial" w:cs="Arial"/>
          <w:b/>
          <w:color w:val="0000FF"/>
          <w:sz w:val="24"/>
        </w:rPr>
        <w:t>R4-2206978</w:t>
      </w:r>
      <w:r>
        <w:rPr>
          <w:rFonts w:ascii="Arial" w:hAnsi="Arial" w:cs="Arial"/>
          <w:b/>
          <w:color w:val="0000FF"/>
          <w:sz w:val="24"/>
        </w:rPr>
        <w:tab/>
      </w:r>
      <w:r>
        <w:rPr>
          <w:rFonts w:ascii="Arial" w:hAnsi="Arial" w:cs="Arial"/>
          <w:b/>
          <w:sz w:val="24"/>
        </w:rPr>
        <w:t>Draft CR on measurement requirements for Redcap UE in inactive mode</w:t>
      </w:r>
    </w:p>
    <w:p w14:paraId="16E9A1E1" w14:textId="77777777" w:rsidR="00B352A4" w:rsidRDefault="00B352A4" w:rsidP="00B352A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F52E" w14:textId="6CDA318D" w:rsidR="00B352A4" w:rsidRDefault="00B352A4" w:rsidP="00B35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003E50FE" w:rsidRPr="003E50FE">
        <w:rPr>
          <w:rFonts w:ascii="Arial" w:hAnsi="Arial" w:cs="Arial"/>
          <w:b/>
        </w:rPr>
        <w:t>Postponed</w:t>
      </w:r>
      <w:r w:rsidRPr="003E50FE">
        <w:rPr>
          <w:rFonts w:ascii="Arial" w:hAnsi="Arial" w:cs="Arial"/>
          <w:b/>
        </w:rPr>
        <w:t>.</w:t>
      </w:r>
    </w:p>
    <w:p w14:paraId="156BA6B9" w14:textId="77777777" w:rsidR="00F160AA" w:rsidRDefault="00F160AA" w:rsidP="00B352A4">
      <w:pPr>
        <w:rPr>
          <w:color w:val="993300"/>
          <w:u w:val="single"/>
        </w:rPr>
      </w:pP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88AE0AB" w14:textId="176F4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F112E4" w14:textId="77777777" w:rsidR="00F160AA" w:rsidRDefault="00F160AA" w:rsidP="008E600A">
      <w:pPr>
        <w:rPr>
          <w:color w:val="993300"/>
          <w:u w:val="single"/>
        </w:rPr>
      </w:pP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37C805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87814D" w14:textId="77777777" w:rsidR="00F160AA" w:rsidRDefault="00F160AA" w:rsidP="008E600A">
      <w:pPr>
        <w:rPr>
          <w:color w:val="993300"/>
          <w:u w:val="single"/>
        </w:rPr>
      </w:pP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4440CC" w14:textId="08D23D29"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67A8" w14:textId="77777777" w:rsidR="00F160AA" w:rsidRDefault="00F160AA" w:rsidP="008E600A">
      <w:pPr>
        <w:rPr>
          <w:color w:val="993300"/>
          <w:u w:val="single"/>
        </w:rPr>
      </w:pPr>
    </w:p>
    <w:p w14:paraId="3B769505" w14:textId="77777777" w:rsidR="008E600A" w:rsidRDefault="008E600A" w:rsidP="008E600A">
      <w:pPr>
        <w:pStyle w:val="Heading5"/>
      </w:pPr>
      <w:bookmarkStart w:id="113" w:name="_Toc95793008"/>
      <w:r>
        <w:t>10.20.3.3</w:t>
      </w:r>
      <w:r>
        <w:tab/>
        <w:t>RRM measurement relaxations</w:t>
      </w:r>
      <w:bookmarkEnd w:id="113"/>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E5914C" w14:textId="6131462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C716D" w14:textId="77777777" w:rsidR="00F160AA" w:rsidRDefault="00F160AA" w:rsidP="008E600A">
      <w:pPr>
        <w:rPr>
          <w:color w:val="993300"/>
          <w:u w:val="single"/>
        </w:rPr>
      </w:pP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9093B6" w14:textId="19B31A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9E08F" w14:textId="77777777" w:rsidR="00F160AA" w:rsidRDefault="00F160AA" w:rsidP="008E600A">
      <w:pPr>
        <w:rPr>
          <w:color w:val="993300"/>
          <w:u w:val="single"/>
        </w:rPr>
      </w:pP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51F28DA" w14:textId="5FB4FD1A"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D5EBDF0" w14:textId="77777777" w:rsidR="00F160AA" w:rsidRDefault="00F160AA" w:rsidP="008E600A">
      <w:pPr>
        <w:rPr>
          <w:color w:val="993300"/>
          <w:u w:val="single"/>
        </w:rPr>
      </w:pP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915FF3" w14:textId="342FB85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BF546C" w14:textId="77777777" w:rsidR="00F160AA" w:rsidRDefault="00F160AA" w:rsidP="008E600A">
      <w:pPr>
        <w:rPr>
          <w:color w:val="993300"/>
          <w:u w:val="single"/>
        </w:rPr>
      </w:pP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FD2D5D" w14:textId="19BED9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EE200" w14:textId="77777777" w:rsidR="00F160AA" w:rsidRDefault="00F160AA" w:rsidP="008E600A">
      <w:pPr>
        <w:rPr>
          <w:color w:val="993300"/>
          <w:u w:val="single"/>
        </w:rPr>
      </w:pP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2A97BD9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0E2BC" w14:textId="77777777" w:rsidR="00F160AA" w:rsidRDefault="00F160AA" w:rsidP="008E600A">
      <w:pPr>
        <w:rPr>
          <w:color w:val="993300"/>
          <w:u w:val="single"/>
        </w:rPr>
      </w:pP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022B96" w14:textId="135820E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5EB7" w14:textId="77777777" w:rsidR="00F160AA" w:rsidRDefault="00F160AA" w:rsidP="008E600A">
      <w:pPr>
        <w:rPr>
          <w:color w:val="993300"/>
          <w:u w:val="single"/>
        </w:rPr>
      </w:pP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C00EC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ACC76" w14:textId="77777777" w:rsidR="00F160AA" w:rsidRDefault="00F160AA" w:rsidP="008E600A">
      <w:pPr>
        <w:rPr>
          <w:color w:val="993300"/>
          <w:u w:val="single"/>
        </w:rPr>
      </w:pP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EF8CB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3954A" w14:textId="77777777" w:rsidR="00F160AA" w:rsidRDefault="00F160AA" w:rsidP="008E600A">
      <w:pPr>
        <w:rPr>
          <w:color w:val="993300"/>
          <w:u w:val="single"/>
        </w:rPr>
      </w:pP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A9A28C" w14:textId="604BA66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C0B8C" w14:textId="77777777" w:rsidR="00F160AA" w:rsidRDefault="00F160AA" w:rsidP="008E600A">
      <w:pPr>
        <w:rPr>
          <w:color w:val="993300"/>
          <w:u w:val="single"/>
        </w:rPr>
      </w:pPr>
    </w:p>
    <w:p w14:paraId="1ECDCBC6" w14:textId="77777777" w:rsidR="008E600A" w:rsidRDefault="008E600A" w:rsidP="008E600A">
      <w:pPr>
        <w:pStyle w:val="Heading5"/>
      </w:pPr>
      <w:bookmarkStart w:id="114" w:name="_Toc95793009"/>
      <w:r>
        <w:t>10.20.3.4</w:t>
      </w:r>
      <w:r>
        <w:tab/>
        <w:t>Others</w:t>
      </w:r>
      <w:bookmarkEnd w:id="114"/>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675A8" w14:textId="516D13E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15D68" w14:textId="77777777" w:rsidR="00F160AA" w:rsidRDefault="00F160AA" w:rsidP="008E600A">
      <w:pPr>
        <w:rPr>
          <w:color w:val="993300"/>
          <w:u w:val="single"/>
        </w:rPr>
      </w:pP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B30691" w14:textId="6702724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76669" w14:textId="77777777" w:rsidR="00F160AA" w:rsidRDefault="00F160AA" w:rsidP="008E600A">
      <w:pPr>
        <w:rPr>
          <w:color w:val="993300"/>
          <w:u w:val="single"/>
        </w:rPr>
      </w:pP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CB6B856" w14:textId="1C07CF29"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R4-2206960 (from R4-2204248).</w:t>
      </w:r>
    </w:p>
    <w:p w14:paraId="04A8AD68" w14:textId="2E0636D6" w:rsidR="004B429B" w:rsidRDefault="004B429B" w:rsidP="004B429B">
      <w:pPr>
        <w:rPr>
          <w:rFonts w:ascii="Arial" w:hAnsi="Arial" w:cs="Arial"/>
          <w:b/>
          <w:sz w:val="24"/>
        </w:rPr>
      </w:pPr>
      <w:r>
        <w:rPr>
          <w:rFonts w:ascii="Arial" w:hAnsi="Arial" w:cs="Arial"/>
          <w:b/>
          <w:color w:val="0000FF"/>
          <w:sz w:val="24"/>
        </w:rPr>
        <w:t>R4-2206960</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5611107F"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7B2CE4C" w14:textId="31E1FB93"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464E413" w14:textId="77777777" w:rsidR="00F160AA" w:rsidRDefault="00F160AA" w:rsidP="004B429B">
      <w:pPr>
        <w:rPr>
          <w:color w:val="993300"/>
          <w:u w:val="single"/>
        </w:rPr>
      </w:pP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510D92" w14:textId="1A3D7F7B"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05A70" w14:textId="77777777" w:rsidR="00F160AA" w:rsidRDefault="00F160AA" w:rsidP="008E600A">
      <w:pPr>
        <w:rPr>
          <w:color w:val="993300"/>
          <w:u w:val="single"/>
        </w:rPr>
      </w:pP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4AC651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3024FD" w14:textId="77777777" w:rsidR="00F160AA" w:rsidRDefault="00F160AA" w:rsidP="008E600A">
      <w:pPr>
        <w:rPr>
          <w:color w:val="993300"/>
          <w:u w:val="single"/>
        </w:rPr>
      </w:pP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3D4843A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97821" w14:textId="77777777" w:rsidR="00F160AA" w:rsidRDefault="00F160AA" w:rsidP="008E600A">
      <w:pPr>
        <w:rPr>
          <w:color w:val="993300"/>
          <w:u w:val="single"/>
        </w:rPr>
      </w:pP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116F250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BE8DC" w14:textId="77777777" w:rsidR="00F160AA" w:rsidRDefault="00F160AA" w:rsidP="008E600A">
      <w:pPr>
        <w:rPr>
          <w:color w:val="993300"/>
          <w:u w:val="single"/>
        </w:rPr>
      </w:pPr>
    </w:p>
    <w:p w14:paraId="4A687581" w14:textId="64328AED" w:rsidR="004B429B" w:rsidRDefault="004B429B" w:rsidP="004B429B">
      <w:pPr>
        <w:rPr>
          <w:rFonts w:ascii="Arial" w:hAnsi="Arial" w:cs="Arial"/>
          <w:b/>
          <w:sz w:val="24"/>
        </w:rPr>
      </w:pPr>
      <w:r>
        <w:rPr>
          <w:rFonts w:ascii="Arial" w:hAnsi="Arial" w:cs="Arial"/>
          <w:b/>
          <w:color w:val="0000FF"/>
          <w:sz w:val="24"/>
        </w:rPr>
        <w:t>R4-2206961</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2470B001"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CDD8C" w14:textId="438F6AE4"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F52662A" w14:textId="77777777" w:rsidR="00F160AA" w:rsidRDefault="00F160AA" w:rsidP="004B429B">
      <w:pPr>
        <w:rPr>
          <w:color w:val="993300"/>
          <w:u w:val="single"/>
        </w:rPr>
      </w:pP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CF95333" w14:textId="2DF8242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0D028" w14:textId="77777777" w:rsidR="00F160AA" w:rsidRDefault="00F160AA" w:rsidP="008E600A">
      <w:pPr>
        <w:rPr>
          <w:color w:val="993300"/>
          <w:u w:val="single"/>
        </w:rPr>
      </w:pP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141D1C3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R4-2206957 (from R4-2205623).</w:t>
      </w:r>
    </w:p>
    <w:p w14:paraId="69C86847" w14:textId="336A6C10" w:rsidR="004B429B" w:rsidRDefault="004B429B" w:rsidP="004B429B">
      <w:pPr>
        <w:rPr>
          <w:rFonts w:ascii="Arial" w:hAnsi="Arial" w:cs="Arial"/>
          <w:b/>
          <w:sz w:val="24"/>
        </w:rPr>
      </w:pPr>
      <w:r>
        <w:rPr>
          <w:rFonts w:ascii="Arial" w:hAnsi="Arial" w:cs="Arial"/>
          <w:b/>
          <w:color w:val="0000FF"/>
          <w:sz w:val="24"/>
        </w:rPr>
        <w:t>R4-2206957</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485557FD"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D1D69D8" w14:textId="77777777" w:rsidR="004B429B" w:rsidRDefault="004B429B" w:rsidP="004B429B">
      <w:pPr>
        <w:rPr>
          <w:rFonts w:ascii="Arial" w:hAnsi="Arial" w:cs="Arial"/>
          <w:b/>
        </w:rPr>
      </w:pPr>
      <w:r>
        <w:rPr>
          <w:rFonts w:ascii="Arial" w:hAnsi="Arial" w:cs="Arial"/>
          <w:b/>
        </w:rPr>
        <w:lastRenderedPageBreak/>
        <w:t xml:space="preserve">Abstract: </w:t>
      </w:r>
    </w:p>
    <w:p w14:paraId="3C722A48" w14:textId="77777777" w:rsidR="004B429B" w:rsidRDefault="004B429B" w:rsidP="004B429B">
      <w:r>
        <w:t>To introduce parts of RRC_INACTIVE mode requirements.</w:t>
      </w:r>
    </w:p>
    <w:p w14:paraId="02CCE972" w14:textId="2B469A18"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D61BA15" w14:textId="77777777" w:rsidR="00F160AA" w:rsidRDefault="00F160AA" w:rsidP="004B429B">
      <w:pPr>
        <w:rPr>
          <w:color w:val="993300"/>
          <w:u w:val="single"/>
        </w:rPr>
      </w:pP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6F55586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E7912" w14:textId="77777777" w:rsidR="00F160AA" w:rsidRDefault="00F160AA" w:rsidP="008E600A">
      <w:pPr>
        <w:rPr>
          <w:color w:val="993300"/>
          <w:u w:val="single"/>
        </w:rPr>
      </w:pP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9C8ED22" w14:textId="726F2B7E"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529B" w14:textId="2FB87D19" w:rsidR="008E600A" w:rsidRDefault="008E600A" w:rsidP="008E600A">
      <w:pPr>
        <w:pStyle w:val="Heading3"/>
      </w:pPr>
      <w:bookmarkStart w:id="115" w:name="_Toc95793018"/>
      <w:r>
        <w:t>10.21</w:t>
      </w:r>
      <w:r>
        <w:tab/>
        <w:t>Positioning enhancements for NR</w:t>
      </w:r>
      <w:bookmarkEnd w:id="115"/>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1B66B09B"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8C04AC">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4CD5E802"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R4-2207071 (from R4-2206773).</w:t>
      </w:r>
    </w:p>
    <w:p w14:paraId="29B2758B" w14:textId="25691BBF" w:rsidR="00D079E8" w:rsidRPr="00766996" w:rsidRDefault="00D079E8" w:rsidP="00D079E8">
      <w:pPr>
        <w:rPr>
          <w:rFonts w:ascii="Arial" w:hAnsi="Arial" w:cs="Arial"/>
          <w:b/>
          <w:sz w:val="24"/>
          <w:lang w:val="en-US"/>
        </w:rPr>
      </w:pPr>
      <w:r>
        <w:rPr>
          <w:rFonts w:ascii="Arial" w:hAnsi="Arial" w:cs="Arial"/>
          <w:b/>
          <w:color w:val="0000FF"/>
          <w:sz w:val="24"/>
          <w:u w:val="thick"/>
        </w:rPr>
        <w:t>R4-2207071</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3E5421A0"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3C9ABF9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7B48369" w14:textId="77777777" w:rsidR="00D079E8" w:rsidRDefault="00D079E8" w:rsidP="00D079E8">
      <w:pPr>
        <w:rPr>
          <w:rFonts w:ascii="Arial" w:hAnsi="Arial" w:cs="Arial"/>
          <w:b/>
          <w:lang w:val="en-US" w:eastAsia="zh-CN"/>
        </w:rPr>
      </w:pPr>
      <w:r w:rsidRPr="00944C49">
        <w:rPr>
          <w:rFonts w:ascii="Arial" w:hAnsi="Arial" w:cs="Arial"/>
          <w:b/>
          <w:lang w:val="en-US" w:eastAsia="zh-CN"/>
        </w:rPr>
        <w:lastRenderedPageBreak/>
        <w:t xml:space="preserve">Discussion: </w:t>
      </w:r>
    </w:p>
    <w:p w14:paraId="0322032D" w14:textId="6188C15E"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w:t>
      </w:r>
      <w:proofErr w:type="spellStart"/>
      <w:r w:rsidRPr="003B2BCE">
        <w:rPr>
          <w:bCs/>
        </w:rPr>
        <w:t>neighboring</w:t>
      </w:r>
      <w:proofErr w:type="spellEnd"/>
      <w:r w:rsidRPr="003B2BCE">
        <w:rPr>
          <w:bCs/>
        </w:rPr>
        <w:t xml:space="preserve">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lastRenderedPageBreak/>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ind w:left="1865" w:hanging="357"/>
        <w:textAlignment w:val="baseline"/>
        <w:rPr>
          <w:szCs w:val="20"/>
        </w:rPr>
      </w:pPr>
      <w:r w:rsidRPr="001169D3">
        <w:rPr>
          <w:szCs w:val="20"/>
        </w:rPr>
        <w:t xml:space="preserve">Expected RTD is defined as </w:t>
      </w:r>
      <w:proofErr w:type="gramStart"/>
      <w:r w:rsidRPr="001169D3">
        <w:rPr>
          <w:szCs w:val="20"/>
        </w:rPr>
        <w:t>max(</w:t>
      </w:r>
      <w:proofErr w:type="gramEnd"/>
      <w:r w:rsidRPr="001169D3">
        <w:rPr>
          <w:szCs w:val="20"/>
        </w:rPr>
        <w:t xml:space="preserve">X1, X2), where </w:t>
      </w:r>
    </w:p>
    <w:p w14:paraId="4FA17B05"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X1’= </w:t>
      </w:r>
      <w:proofErr w:type="gramStart"/>
      <w:r w:rsidRPr="001169D3">
        <w:rPr>
          <w:lang w:val="en-US" w:eastAsia="zh-CN"/>
        </w:rPr>
        <w:t>mod(</w:t>
      </w:r>
      <w:proofErr w:type="gramEnd"/>
      <w:r w:rsidRPr="001169D3">
        <w:rPr>
          <w:lang w:val="en-US" w:eastAsia="zh-CN"/>
        </w:rPr>
        <w:t>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X2’= </w:t>
      </w:r>
      <w:proofErr w:type="gramStart"/>
      <w:r w:rsidRPr="001169D3">
        <w:rPr>
          <w:lang w:val="en-US" w:eastAsia="zh-CN"/>
        </w:rPr>
        <w:t>mod(</w:t>
      </w:r>
      <w:proofErr w:type="gramEnd"/>
      <w:r w:rsidRPr="001169D3">
        <w:rPr>
          <w:lang w:val="en-US" w:eastAsia="zh-CN"/>
        </w:rPr>
        <w:t>expected RSTD - expected RSTD uncertainty, slot length)</w:t>
      </w:r>
    </w:p>
    <w:p w14:paraId="0A92AD8A" w14:textId="77777777" w:rsidR="005D7D16" w:rsidRPr="001169D3" w:rsidRDefault="005D7D16" w:rsidP="003D34E4">
      <w:pPr>
        <w:pStyle w:val="ListParagraph"/>
        <w:numPr>
          <w:ilvl w:val="2"/>
          <w:numId w:val="14"/>
        </w:numPr>
        <w:ind w:left="1865" w:hanging="357"/>
        <w:textAlignment w:val="baseline"/>
        <w:rPr>
          <w:szCs w:val="20"/>
        </w:rPr>
      </w:pPr>
      <w:r w:rsidRPr="001169D3">
        <w:rPr>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ind w:left="1868"/>
        <w:textAlignment w:val="baseline"/>
        <w:rPr>
          <w:szCs w:val="20"/>
        </w:rPr>
      </w:pPr>
      <w:r w:rsidRPr="001169D3">
        <w:rPr>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ind w:left="2444"/>
        <w:textAlignment w:val="baseline"/>
        <w:rPr>
          <w:szCs w:val="20"/>
        </w:rPr>
      </w:pPr>
      <w:r w:rsidRPr="001169D3">
        <w:rPr>
          <w:szCs w:val="20"/>
        </w:rPr>
        <w:lastRenderedPageBreak/>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applicability condition on Rx timing difference between the serving cell and a </w:t>
      </w:r>
      <w:proofErr w:type="spellStart"/>
      <w:r w:rsidRPr="001169D3">
        <w:rPr>
          <w:szCs w:val="20"/>
        </w:rPr>
        <w:t>neighbor</w:t>
      </w:r>
      <w:proofErr w:type="spellEnd"/>
      <w:r w:rsidRPr="001169D3">
        <w:rPr>
          <w:szCs w:val="20"/>
        </w:rPr>
        <w:t xml:space="preserve"> cell/TRP for PRS measurements within a PPW is </w:t>
      </w:r>
      <m:oMath>
        <m:r>
          <w:rPr>
            <w:rFonts w:ascii="Cambria Math" w:hAnsi="Cambria Math"/>
            <w:szCs w:val="20"/>
          </w:rPr>
          <m:t>∆T≤THR</m:t>
        </m:r>
      </m:oMath>
      <w:r w:rsidRPr="001169D3">
        <w:rPr>
          <w:szCs w:val="20"/>
        </w:rPr>
        <w:t xml:space="preserve">, </w:t>
      </w:r>
      <w:proofErr w:type="gramStart"/>
      <w:r w:rsidRPr="001169D3">
        <w:rPr>
          <w:szCs w:val="20"/>
        </w:rPr>
        <w:t>where</w:t>
      </w:r>
      <w:proofErr w:type="gramEnd"/>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w:t>
      </w:r>
      <w:proofErr w:type="gramStart"/>
      <w:r w:rsidRPr="001169D3">
        <w:rPr>
          <w:lang w:val="en-US" w:eastAsia="zh-CN"/>
        </w:rPr>
        <w:t>taking into account</w:t>
      </w:r>
      <w:proofErr w:type="gramEnd"/>
      <w:r w:rsidRPr="001169D3">
        <w:rPr>
          <w:lang w:val="en-US" w:eastAsia="zh-CN"/>
        </w:rPr>
        <w:t xml:space="preserve">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UE is not required to evaluate the applicability condition on Rx timing difference between serving cell and </w:t>
      </w:r>
      <w:proofErr w:type="spellStart"/>
      <w:r w:rsidRPr="001169D3">
        <w:rPr>
          <w:szCs w:val="20"/>
        </w:rPr>
        <w:t>neighbor</w:t>
      </w:r>
      <w:proofErr w:type="spellEnd"/>
      <w:r w:rsidRPr="001169D3">
        <w:rPr>
          <w:szCs w:val="20"/>
        </w:rPr>
        <w:t xml:space="preserve">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Introduce a UE capability for the value of the threshold of the applicability condition on Rx timing difference between serving cell and </w:t>
      </w:r>
      <w:proofErr w:type="spellStart"/>
      <w:r w:rsidRPr="001169D3">
        <w:rPr>
          <w:szCs w:val="20"/>
        </w:rPr>
        <w:t>neighbor</w:t>
      </w:r>
      <w:proofErr w:type="spellEnd"/>
      <w:r w:rsidRPr="001169D3">
        <w:rPr>
          <w:szCs w:val="20"/>
        </w:rPr>
        <w:t xml:space="preserve"> cells/TRPs for PRS measurements within a PPW.</w:t>
      </w:r>
    </w:p>
    <w:p w14:paraId="337DFA19"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UE capability for the value of the threshold of the applicability condition on Rx timing difference between serving cell and </w:t>
      </w:r>
      <w:proofErr w:type="spellStart"/>
      <w:r w:rsidRPr="001169D3">
        <w:rPr>
          <w:szCs w:val="20"/>
        </w:rPr>
        <w:t>neighbor</w:t>
      </w:r>
      <w:proofErr w:type="spellEnd"/>
      <w:r w:rsidRPr="001169D3">
        <w:rPr>
          <w:szCs w:val="20"/>
        </w:rPr>
        <w:t xml:space="preserve">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AE55381" w14:textId="77777777" w:rsidR="001A0073" w:rsidRDefault="001A0073" w:rsidP="00B820A8">
      <w:pPr>
        <w:rPr>
          <w:b/>
          <w:u w:val="single"/>
          <w:lang w:val="en-US"/>
        </w:rPr>
      </w:pPr>
    </w:p>
    <w:p w14:paraId="4EB6A0FA" w14:textId="1E901353" w:rsidR="00821949" w:rsidRDefault="00821949" w:rsidP="00B820A8">
      <w:pPr>
        <w:rPr>
          <w:b/>
          <w:u w:val="single"/>
          <w:lang w:val="en-US"/>
        </w:rPr>
      </w:pPr>
      <w:r w:rsidRPr="00821949">
        <w:rPr>
          <w:b/>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lastRenderedPageBreak/>
        <w:t>Proposal 3: OPPO</w:t>
      </w:r>
    </w:p>
    <w:p w14:paraId="453F9FC4" w14:textId="77777777" w:rsidR="00FC2DF1" w:rsidRPr="009358C8" w:rsidRDefault="00FC2DF1" w:rsidP="003D34E4">
      <w:pPr>
        <w:pStyle w:val="ListParagraph"/>
        <w:numPr>
          <w:ilvl w:val="3"/>
          <w:numId w:val="10"/>
        </w:numPr>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 xml:space="preserve">Scenario A: when a per-UE pre-configured MG for positioning is activate and no other MGs are </w:t>
      </w:r>
      <w:proofErr w:type="gramStart"/>
      <w:r w:rsidRPr="009358C8">
        <w:rPr>
          <w:lang w:val="en-US" w:eastAsia="zh-CN"/>
        </w:rPr>
        <w:t>configured</w:t>
      </w:r>
      <w:proofErr w:type="gramEnd"/>
      <w:r w:rsidRPr="009358C8">
        <w:rPr>
          <w:lang w:val="en-US" w:eastAsia="zh-CN"/>
        </w:rPr>
        <w:t xml:space="preserve">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lastRenderedPageBreak/>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kern w:val="2"/>
          <w:lang w:val="en-US" w:eastAsia="x-none"/>
        </w:rPr>
        <w:t>[</w:t>
      </w:r>
      <w:r w:rsidRPr="009358C8">
        <w:rPr>
          <w:rFonts w:eastAsia="DengXian"/>
          <w:bCs/>
          <w:kern w:val="2"/>
          <w:lang w:val="x-none" w:eastAsia="x-none"/>
        </w:rPr>
        <w:t>framework of concurrent MGs when POS MG is activated</w:t>
      </w:r>
      <w:r>
        <w:rPr>
          <w:rFonts w:eastAsia="DengXian"/>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2: Do not define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 xml:space="preserve">Suggest </w:t>
      </w:r>
      <w:proofErr w:type="gramStart"/>
      <w:r w:rsidR="00C54EB7">
        <w:rPr>
          <w:szCs w:val="20"/>
        </w:rPr>
        <w:t>to clarify</w:t>
      </w:r>
      <w:proofErr w:type="gramEnd"/>
      <w:r w:rsidR="00C54EB7">
        <w:rPr>
          <w:szCs w:val="20"/>
        </w:rPr>
        <w:t xml:space="preserve">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531074D9" w:rsidR="00821949" w:rsidRDefault="00821949" w:rsidP="00334D71">
      <w:pPr>
        <w:rPr>
          <w:b/>
          <w:u w:val="single"/>
        </w:rPr>
      </w:pPr>
    </w:p>
    <w:p w14:paraId="1E982401" w14:textId="77777777" w:rsidR="00FF228B" w:rsidRPr="00766996" w:rsidRDefault="00FF228B" w:rsidP="00FF228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7011286" w14:textId="28966F19" w:rsidR="00B50F75" w:rsidRPr="00B50F75" w:rsidRDefault="00B50F75" w:rsidP="00B50F75">
      <w:pPr>
        <w:spacing w:line="252" w:lineRule="auto"/>
        <w:rPr>
          <w:u w:val="single"/>
        </w:rPr>
      </w:pPr>
      <w:r w:rsidRPr="00B50F75">
        <w:rPr>
          <w:u w:val="single"/>
        </w:rPr>
        <w:t>1-3-2: Requirements for pre-configured MG for positioning</w:t>
      </w:r>
    </w:p>
    <w:p w14:paraId="45C35E6D" w14:textId="77777777" w:rsidR="00232556" w:rsidRDefault="00232556" w:rsidP="00232556">
      <w:pPr>
        <w:pStyle w:val="ListParagraph"/>
        <w:numPr>
          <w:ilvl w:val="0"/>
          <w:numId w:val="10"/>
        </w:numPr>
        <w:spacing w:line="252" w:lineRule="auto"/>
        <w:ind w:left="644"/>
        <w:rPr>
          <w:bCs/>
        </w:rPr>
      </w:pPr>
      <w:r>
        <w:rPr>
          <w:bCs/>
        </w:rPr>
        <w:t>Background</w:t>
      </w:r>
    </w:p>
    <w:p w14:paraId="7EADB816" w14:textId="31347D9B" w:rsidR="00232556" w:rsidRPr="00232556" w:rsidRDefault="00232556" w:rsidP="00232556">
      <w:pPr>
        <w:pStyle w:val="ListParagraph"/>
        <w:numPr>
          <w:ilvl w:val="1"/>
          <w:numId w:val="10"/>
        </w:numPr>
        <w:spacing w:line="252" w:lineRule="auto"/>
      </w:pPr>
      <w:r w:rsidRPr="00232556">
        <w:t>Scenario 1: No MG is configured for RRM measurement</w:t>
      </w:r>
    </w:p>
    <w:p w14:paraId="697C205F" w14:textId="77777777" w:rsidR="00232556" w:rsidRPr="00232556" w:rsidRDefault="00232556" w:rsidP="00232556">
      <w:pPr>
        <w:pStyle w:val="ListParagraph"/>
        <w:numPr>
          <w:ilvl w:val="2"/>
          <w:numId w:val="10"/>
        </w:numPr>
        <w:spacing w:line="252" w:lineRule="auto"/>
        <w:rPr>
          <w:bCs/>
        </w:rPr>
      </w:pPr>
      <w:r w:rsidRPr="00232556">
        <w:t xml:space="preserve">Define positioning </w:t>
      </w:r>
      <w:r w:rsidRPr="00232556">
        <w:rPr>
          <w:bCs/>
        </w:rPr>
        <w:t>measurement requirement when DL MAC-CE for positioning MG activation command is received and when a legacy MG is not configured</w:t>
      </w:r>
    </w:p>
    <w:p w14:paraId="59F2CA6E" w14:textId="77777777" w:rsidR="00232556" w:rsidRPr="00232556" w:rsidRDefault="00232556" w:rsidP="00232556">
      <w:pPr>
        <w:pStyle w:val="ListParagraph"/>
        <w:numPr>
          <w:ilvl w:val="1"/>
          <w:numId w:val="10"/>
        </w:numPr>
        <w:spacing w:line="252" w:lineRule="auto"/>
      </w:pPr>
      <w:r w:rsidRPr="00232556">
        <w:t>Scenario 2: One legacy MG is configured for RRM measurement</w:t>
      </w:r>
    </w:p>
    <w:p w14:paraId="524CC9B5" w14:textId="77777777" w:rsidR="00232556" w:rsidRPr="00232556" w:rsidRDefault="00232556" w:rsidP="00232556">
      <w:pPr>
        <w:pStyle w:val="ListParagraph"/>
        <w:numPr>
          <w:ilvl w:val="2"/>
          <w:numId w:val="10"/>
        </w:numPr>
        <w:spacing w:line="252" w:lineRule="auto"/>
      </w:pPr>
      <w:r w:rsidRPr="00232556">
        <w:t>Option 1: Define requirements for RRM and PRS measurements based on [framework of concurrent MGs when POS MG is activated]</w:t>
      </w:r>
    </w:p>
    <w:p w14:paraId="66E3063C" w14:textId="77777777" w:rsidR="00232556" w:rsidRPr="00232556" w:rsidRDefault="00232556" w:rsidP="00232556">
      <w:pPr>
        <w:pStyle w:val="ListParagraph"/>
        <w:numPr>
          <w:ilvl w:val="2"/>
          <w:numId w:val="10"/>
        </w:numPr>
        <w:spacing w:line="252" w:lineRule="auto"/>
      </w:pPr>
      <w:r w:rsidRPr="00232556">
        <w:t xml:space="preserve">Option 2: Do not define requirements for RRM and PRS measurements </w:t>
      </w:r>
    </w:p>
    <w:p w14:paraId="22CD3F51" w14:textId="3C033A1E" w:rsidR="00232556" w:rsidRDefault="00232556" w:rsidP="00232556">
      <w:pPr>
        <w:pStyle w:val="ListParagraph"/>
        <w:numPr>
          <w:ilvl w:val="0"/>
          <w:numId w:val="10"/>
        </w:numPr>
        <w:spacing w:line="252" w:lineRule="auto"/>
        <w:ind w:left="644"/>
        <w:rPr>
          <w:bCs/>
        </w:rPr>
      </w:pPr>
      <w:r>
        <w:rPr>
          <w:bCs/>
        </w:rPr>
        <w:t>Proposal</w:t>
      </w:r>
      <w:r w:rsidR="00F67586">
        <w:rPr>
          <w:bCs/>
        </w:rPr>
        <w:t>s</w:t>
      </w:r>
    </w:p>
    <w:p w14:paraId="2E7311B3" w14:textId="1592261F" w:rsidR="00232556" w:rsidRPr="00232556" w:rsidRDefault="00232556" w:rsidP="00232556">
      <w:pPr>
        <w:pStyle w:val="ListParagraph"/>
        <w:numPr>
          <w:ilvl w:val="1"/>
          <w:numId w:val="10"/>
        </w:numPr>
        <w:spacing w:line="252" w:lineRule="auto"/>
      </w:pPr>
      <w:r w:rsidRPr="00232556">
        <w:t>Option 1: E///, Intel, Nokia, CATT, Vivo, OPPO</w:t>
      </w:r>
    </w:p>
    <w:p w14:paraId="0F7ADB12" w14:textId="77777777" w:rsidR="00232556" w:rsidRPr="00232556" w:rsidRDefault="00232556" w:rsidP="00232556">
      <w:pPr>
        <w:pStyle w:val="ListParagraph"/>
        <w:numPr>
          <w:ilvl w:val="2"/>
          <w:numId w:val="10"/>
        </w:numPr>
        <w:spacing w:line="252" w:lineRule="auto"/>
      </w:pPr>
      <w:r w:rsidRPr="00232556">
        <w:t>Define PRS measurement requirements only for scenario 1</w:t>
      </w:r>
    </w:p>
    <w:p w14:paraId="7732E93F" w14:textId="77777777" w:rsidR="00232556" w:rsidRPr="00232556" w:rsidRDefault="00232556" w:rsidP="00232556">
      <w:pPr>
        <w:pStyle w:val="ListParagraph"/>
        <w:numPr>
          <w:ilvl w:val="1"/>
          <w:numId w:val="10"/>
        </w:numPr>
        <w:spacing w:line="252" w:lineRule="auto"/>
      </w:pPr>
      <w:r w:rsidRPr="00232556">
        <w:t>Option 2: HW, QC</w:t>
      </w:r>
    </w:p>
    <w:p w14:paraId="772B206D" w14:textId="689CA10C" w:rsidR="00232556" w:rsidRDefault="00232556" w:rsidP="00232556">
      <w:pPr>
        <w:pStyle w:val="ListParagraph"/>
        <w:numPr>
          <w:ilvl w:val="2"/>
          <w:numId w:val="10"/>
        </w:numPr>
        <w:spacing w:line="252" w:lineRule="auto"/>
        <w:rPr>
          <w:bCs/>
        </w:rPr>
      </w:pPr>
      <w:r w:rsidRPr="00232556">
        <w:t>Define PRS measurement requirements for both scenarios 1 and 2</w:t>
      </w:r>
    </w:p>
    <w:p w14:paraId="2D6D2B86" w14:textId="1D662659" w:rsidR="002C59CD" w:rsidRDefault="002C59CD" w:rsidP="002E4C40">
      <w:pPr>
        <w:pStyle w:val="ListParagraph"/>
        <w:numPr>
          <w:ilvl w:val="0"/>
          <w:numId w:val="10"/>
        </w:numPr>
        <w:spacing w:line="252" w:lineRule="auto"/>
        <w:ind w:left="644"/>
        <w:rPr>
          <w:bCs/>
        </w:rPr>
      </w:pPr>
      <w:r>
        <w:rPr>
          <w:bCs/>
        </w:rPr>
        <w:t>Discussion</w:t>
      </w:r>
    </w:p>
    <w:p w14:paraId="72D9DD5A" w14:textId="49E98586" w:rsidR="002C59CD" w:rsidRDefault="002C59CD" w:rsidP="002C59CD">
      <w:pPr>
        <w:pStyle w:val="ListParagraph"/>
        <w:numPr>
          <w:ilvl w:val="1"/>
          <w:numId w:val="10"/>
        </w:numPr>
        <w:spacing w:line="252" w:lineRule="auto"/>
        <w:rPr>
          <w:bCs/>
        </w:rPr>
      </w:pPr>
      <w:r>
        <w:rPr>
          <w:bCs/>
        </w:rPr>
        <w:t>QC: Option 1 is too restrictive.</w:t>
      </w:r>
    </w:p>
    <w:p w14:paraId="1EB44EF5" w14:textId="1A33EF7A" w:rsidR="00603FD0" w:rsidRDefault="00603FD0" w:rsidP="002C59CD">
      <w:pPr>
        <w:pStyle w:val="ListParagraph"/>
        <w:numPr>
          <w:ilvl w:val="1"/>
          <w:numId w:val="10"/>
        </w:numPr>
        <w:spacing w:line="252" w:lineRule="auto"/>
        <w:rPr>
          <w:bCs/>
        </w:rPr>
      </w:pPr>
      <w:r>
        <w:rPr>
          <w:bCs/>
        </w:rPr>
        <w:t xml:space="preserve">Intel: Scenario #2 was not considered in the scope of NR MG </w:t>
      </w:r>
      <w:proofErr w:type="spellStart"/>
      <w:r>
        <w:rPr>
          <w:bCs/>
        </w:rPr>
        <w:t>Enh</w:t>
      </w:r>
      <w:proofErr w:type="spellEnd"/>
      <w:r>
        <w:rPr>
          <w:bCs/>
        </w:rPr>
        <w:t xml:space="preserve"> WI. </w:t>
      </w:r>
    </w:p>
    <w:p w14:paraId="5576D8B0" w14:textId="41AD82C3" w:rsidR="002011F2" w:rsidRDefault="002011F2" w:rsidP="002C59CD">
      <w:pPr>
        <w:pStyle w:val="ListParagraph"/>
        <w:numPr>
          <w:ilvl w:val="1"/>
          <w:numId w:val="10"/>
        </w:numPr>
        <w:spacing w:line="252" w:lineRule="auto"/>
        <w:rPr>
          <w:bCs/>
        </w:rPr>
      </w:pPr>
      <w:r>
        <w:rPr>
          <w:bCs/>
        </w:rPr>
        <w:t xml:space="preserve">Nokia: </w:t>
      </w:r>
      <w:r w:rsidR="004A344F">
        <w:rPr>
          <w:bCs/>
        </w:rPr>
        <w:t xml:space="preserve">Scenario #2 is </w:t>
      </w:r>
      <w:proofErr w:type="gramStart"/>
      <w:r w:rsidR="004A344F">
        <w:rPr>
          <w:bCs/>
        </w:rPr>
        <w:t>similar to</w:t>
      </w:r>
      <w:proofErr w:type="gramEnd"/>
      <w:r w:rsidR="004A344F">
        <w:rPr>
          <w:bCs/>
        </w:rPr>
        <w:t xml:space="preserve"> concurrent gap, but it may have some specific.</w:t>
      </w:r>
      <w:r w:rsidR="003E41B6">
        <w:rPr>
          <w:bCs/>
        </w:rPr>
        <w:t xml:space="preserve"> Option 1.</w:t>
      </w:r>
    </w:p>
    <w:p w14:paraId="387E4FC0" w14:textId="7931569A" w:rsidR="003E41B6" w:rsidRDefault="003E41B6" w:rsidP="002C59CD">
      <w:pPr>
        <w:pStyle w:val="ListParagraph"/>
        <w:numPr>
          <w:ilvl w:val="1"/>
          <w:numId w:val="10"/>
        </w:numPr>
        <w:spacing w:line="252" w:lineRule="auto"/>
        <w:rPr>
          <w:bCs/>
        </w:rPr>
      </w:pPr>
      <w:r>
        <w:rPr>
          <w:bCs/>
        </w:rPr>
        <w:lastRenderedPageBreak/>
        <w:t>E///: Agree with Intel and Nokia.</w:t>
      </w:r>
    </w:p>
    <w:p w14:paraId="74D44D59" w14:textId="1EBA63A5" w:rsidR="00347B42" w:rsidRDefault="00347B42" w:rsidP="002C59CD">
      <w:pPr>
        <w:pStyle w:val="ListParagraph"/>
        <w:numPr>
          <w:ilvl w:val="1"/>
          <w:numId w:val="10"/>
        </w:numPr>
        <w:spacing w:line="252" w:lineRule="auto"/>
        <w:rPr>
          <w:bCs/>
        </w:rPr>
      </w:pPr>
      <w:r>
        <w:rPr>
          <w:bCs/>
        </w:rPr>
        <w:t xml:space="preserve">vivo: we think that this </w:t>
      </w:r>
      <w:r w:rsidR="007A0614">
        <w:rPr>
          <w:bCs/>
        </w:rPr>
        <w:t>should be in the scope of Rel-18.</w:t>
      </w:r>
    </w:p>
    <w:p w14:paraId="5BDB32DB" w14:textId="47373EB3" w:rsidR="002E4C40" w:rsidRPr="00FB0E20" w:rsidRDefault="002E4C40" w:rsidP="002E4C40">
      <w:pPr>
        <w:pStyle w:val="ListParagraph"/>
        <w:numPr>
          <w:ilvl w:val="0"/>
          <w:numId w:val="10"/>
        </w:numPr>
        <w:spacing w:line="252" w:lineRule="auto"/>
        <w:ind w:left="644"/>
        <w:rPr>
          <w:bCs/>
          <w:highlight w:val="green"/>
        </w:rPr>
      </w:pPr>
      <w:r w:rsidRPr="00FB0E20">
        <w:rPr>
          <w:bCs/>
          <w:highlight w:val="green"/>
        </w:rPr>
        <w:t>Agreement</w:t>
      </w:r>
    </w:p>
    <w:p w14:paraId="2FBF5522" w14:textId="77777777" w:rsidR="004C5708" w:rsidRPr="00FB0E20" w:rsidRDefault="004C5708" w:rsidP="004C5708">
      <w:pPr>
        <w:pStyle w:val="ListParagraph"/>
        <w:numPr>
          <w:ilvl w:val="1"/>
          <w:numId w:val="10"/>
        </w:numPr>
        <w:spacing w:line="252" w:lineRule="auto"/>
        <w:rPr>
          <w:highlight w:val="green"/>
        </w:rPr>
      </w:pPr>
      <w:r w:rsidRPr="00FB0E20">
        <w:rPr>
          <w:highlight w:val="green"/>
        </w:rPr>
        <w:t>Define PRS measurement requirements only for scenario 1</w:t>
      </w:r>
    </w:p>
    <w:p w14:paraId="46928965" w14:textId="77777777" w:rsidR="00232556" w:rsidRPr="00232556" w:rsidRDefault="00232556" w:rsidP="00B50F75">
      <w:pPr>
        <w:spacing w:line="252" w:lineRule="auto"/>
        <w:rPr>
          <w:u w:val="single"/>
          <w:lang w:val="x-none"/>
        </w:rPr>
      </w:pPr>
    </w:p>
    <w:p w14:paraId="4DAA0D02" w14:textId="0F839908" w:rsidR="00FF228B" w:rsidRPr="00E826AE" w:rsidRDefault="00B50F75" w:rsidP="00B50F75">
      <w:pPr>
        <w:spacing w:line="252" w:lineRule="auto"/>
        <w:rPr>
          <w:u w:val="single"/>
          <w:lang w:val="en-US"/>
        </w:rPr>
      </w:pPr>
      <w:r w:rsidRPr="00B50F75">
        <w:rPr>
          <w:u w:val="single"/>
        </w:rPr>
        <w:t>1-2-2: RAN1 LS on condition of PRS measurement outside the MG</w:t>
      </w:r>
    </w:p>
    <w:p w14:paraId="395F7855" w14:textId="05FE3CA1" w:rsidR="00FF228B" w:rsidRPr="00F67586" w:rsidRDefault="00F67586" w:rsidP="00F67586">
      <w:pPr>
        <w:pStyle w:val="ListParagraph"/>
        <w:numPr>
          <w:ilvl w:val="0"/>
          <w:numId w:val="10"/>
        </w:numPr>
        <w:spacing w:line="252" w:lineRule="auto"/>
        <w:ind w:left="644"/>
        <w:rPr>
          <w:bCs/>
        </w:rPr>
      </w:pPr>
      <w:r w:rsidRPr="00F67586">
        <w:rPr>
          <w:bCs/>
        </w:rPr>
        <w:t>Proposals</w:t>
      </w:r>
    </w:p>
    <w:p w14:paraId="599D2538" w14:textId="7DC9A4AF" w:rsidR="00F67586" w:rsidRPr="00F67586" w:rsidRDefault="00F67586" w:rsidP="00F67586">
      <w:pPr>
        <w:pStyle w:val="ListParagraph"/>
        <w:numPr>
          <w:ilvl w:val="1"/>
          <w:numId w:val="10"/>
        </w:numPr>
        <w:spacing w:line="252" w:lineRule="auto"/>
      </w:pPr>
      <w:r w:rsidRPr="00F67586">
        <w:t>Option 1: HW</w:t>
      </w:r>
      <w:r w:rsidR="00227F60">
        <w:rPr>
          <w:bCs/>
        </w:rPr>
        <w:t>, E///</w:t>
      </w:r>
    </w:p>
    <w:p w14:paraId="7CA9CC8D" w14:textId="77777777" w:rsidR="00F67586" w:rsidRPr="00F67586" w:rsidRDefault="00F67586" w:rsidP="00F67586">
      <w:pPr>
        <w:pStyle w:val="ListParagraph"/>
        <w:numPr>
          <w:ilvl w:val="2"/>
          <w:numId w:val="10"/>
        </w:numPr>
        <w:spacing w:line="252" w:lineRule="auto"/>
        <w:rPr>
          <w:bCs/>
        </w:rPr>
      </w:pPr>
      <w:r w:rsidRPr="00F67586">
        <w:t xml:space="preserve">Expected RTD is defined as </w:t>
      </w:r>
      <w:proofErr w:type="gramStart"/>
      <w:r w:rsidRPr="00F67586">
        <w:t>max(</w:t>
      </w:r>
      <w:proofErr w:type="gramEnd"/>
      <w:r w:rsidRPr="00F67586">
        <w:t xml:space="preserve">X1, X2), where </w:t>
      </w:r>
    </w:p>
    <w:p w14:paraId="19193D0E" w14:textId="77777777" w:rsidR="00F67586" w:rsidRPr="00F67586" w:rsidRDefault="00F67586" w:rsidP="00DE1236">
      <w:pPr>
        <w:pStyle w:val="ListParagraph"/>
        <w:numPr>
          <w:ilvl w:val="3"/>
          <w:numId w:val="10"/>
        </w:numPr>
        <w:spacing w:line="252" w:lineRule="auto"/>
        <w:rPr>
          <w:bCs/>
        </w:rPr>
      </w:pPr>
      <w:r w:rsidRPr="00F67586">
        <w:t xml:space="preserve">X1 = X1’, if X1’ &lt; 0.5 slot; X1 = 1-X1’, otherwise </w:t>
      </w:r>
    </w:p>
    <w:p w14:paraId="7847F110" w14:textId="77777777" w:rsidR="00F67586" w:rsidRPr="00F67586" w:rsidRDefault="00F67586" w:rsidP="00DE1236">
      <w:pPr>
        <w:pStyle w:val="ListParagraph"/>
        <w:numPr>
          <w:ilvl w:val="3"/>
          <w:numId w:val="10"/>
        </w:numPr>
        <w:spacing w:line="252" w:lineRule="auto"/>
        <w:rPr>
          <w:bCs/>
        </w:rPr>
      </w:pPr>
      <w:r w:rsidRPr="00F67586">
        <w:t xml:space="preserve">X1’= </w:t>
      </w:r>
      <w:proofErr w:type="gramStart"/>
      <w:r w:rsidRPr="00F67586">
        <w:t>mod(</w:t>
      </w:r>
      <w:proofErr w:type="gramEnd"/>
      <w:r w:rsidRPr="00F67586">
        <w:t>expected RSTD + expected RSTD uncertainty, slot length)</w:t>
      </w:r>
    </w:p>
    <w:p w14:paraId="7AF7EEBE" w14:textId="77777777" w:rsidR="00F67586" w:rsidRPr="00F67586" w:rsidRDefault="00F67586" w:rsidP="00DE1236">
      <w:pPr>
        <w:pStyle w:val="ListParagraph"/>
        <w:numPr>
          <w:ilvl w:val="3"/>
          <w:numId w:val="10"/>
        </w:numPr>
        <w:spacing w:line="252" w:lineRule="auto"/>
        <w:rPr>
          <w:bCs/>
        </w:rPr>
      </w:pPr>
      <w:r w:rsidRPr="00F67586">
        <w:t xml:space="preserve">X2 = X2’, if X2’ &lt; 0.5 slot; X2 = 1-X2’, otherwise </w:t>
      </w:r>
    </w:p>
    <w:p w14:paraId="148ED9A6" w14:textId="77777777" w:rsidR="00F67586" w:rsidRPr="00F67586" w:rsidRDefault="00F67586" w:rsidP="00DE1236">
      <w:pPr>
        <w:pStyle w:val="ListParagraph"/>
        <w:numPr>
          <w:ilvl w:val="3"/>
          <w:numId w:val="10"/>
        </w:numPr>
        <w:spacing w:line="252" w:lineRule="auto"/>
        <w:rPr>
          <w:bCs/>
        </w:rPr>
      </w:pPr>
      <w:r w:rsidRPr="00F67586">
        <w:t xml:space="preserve">X2’= </w:t>
      </w:r>
      <w:proofErr w:type="gramStart"/>
      <w:r w:rsidRPr="00F67586">
        <w:t>mod(</w:t>
      </w:r>
      <w:proofErr w:type="gramEnd"/>
      <w:r w:rsidRPr="00F67586">
        <w:t>expected RSTD - expected RSTD uncertainty, slot length)</w:t>
      </w:r>
    </w:p>
    <w:p w14:paraId="47407B10" w14:textId="77777777" w:rsidR="00F67586" w:rsidRPr="00F67586" w:rsidRDefault="00F67586" w:rsidP="00F67586">
      <w:pPr>
        <w:pStyle w:val="ListParagraph"/>
        <w:numPr>
          <w:ilvl w:val="2"/>
          <w:numId w:val="10"/>
        </w:numPr>
        <w:spacing w:line="252" w:lineRule="auto"/>
        <w:rPr>
          <w:bCs/>
        </w:rPr>
      </w:pPr>
      <w:r w:rsidRPr="00F67586">
        <w:t>Introduce UE capability for the maximum Rx timing difference in MG-less PRS measurement, with at least two values {CP length, 0.5 slot}.</w:t>
      </w:r>
    </w:p>
    <w:p w14:paraId="0FBDF2C7" w14:textId="77777777" w:rsidR="00F67586" w:rsidRPr="00F67586" w:rsidRDefault="00F67586" w:rsidP="00F67586">
      <w:pPr>
        <w:pStyle w:val="ListParagraph"/>
        <w:numPr>
          <w:ilvl w:val="2"/>
          <w:numId w:val="10"/>
        </w:numPr>
        <w:spacing w:line="252" w:lineRule="auto"/>
        <w:rPr>
          <w:bCs/>
        </w:rPr>
      </w:pPr>
      <w:r w:rsidRPr="00F67586">
        <w:t>It is up to UE implementation whether to calculate the expected Rx time difference and/or compare it against the threshold</w:t>
      </w:r>
    </w:p>
    <w:p w14:paraId="0517673B" w14:textId="77777777" w:rsidR="00F67586" w:rsidRPr="00F67586" w:rsidRDefault="00F67586" w:rsidP="00F67586">
      <w:pPr>
        <w:pStyle w:val="ListParagraph"/>
        <w:numPr>
          <w:ilvl w:val="1"/>
          <w:numId w:val="10"/>
        </w:numPr>
        <w:spacing w:line="252" w:lineRule="auto"/>
      </w:pPr>
      <w:r w:rsidRPr="00F67586">
        <w:t xml:space="preserve">Option 2: </w:t>
      </w:r>
    </w:p>
    <w:p w14:paraId="6DDFF8FB" w14:textId="77777777" w:rsidR="00F67586" w:rsidRPr="00F67586" w:rsidRDefault="00F67586" w:rsidP="00DE1236">
      <w:pPr>
        <w:pStyle w:val="ListParagraph"/>
        <w:numPr>
          <w:ilvl w:val="2"/>
          <w:numId w:val="10"/>
        </w:numPr>
        <w:spacing w:line="252" w:lineRule="auto"/>
      </w:pPr>
      <w:r w:rsidRPr="00F67586">
        <w:t>Proposal 2a: Vivo, Nokia, E///</w:t>
      </w:r>
    </w:p>
    <w:p w14:paraId="445F9804" w14:textId="77777777" w:rsidR="00F67586" w:rsidRPr="00F67586" w:rsidRDefault="00F67586" w:rsidP="00DE1236">
      <w:pPr>
        <w:pStyle w:val="ListParagraph"/>
        <w:numPr>
          <w:ilvl w:val="3"/>
          <w:numId w:val="10"/>
        </w:numPr>
        <w:spacing w:line="252" w:lineRule="auto"/>
      </w:pPr>
      <w:r w:rsidRPr="00F67586">
        <w:t>Introduce the UE capability for the threshold which is used to be compared against with the Rx timing difference to determine whether the PRS from the non-serving cell satisfy the condition of PRS measurement outside MG.</w:t>
      </w:r>
    </w:p>
    <w:p w14:paraId="22579B69" w14:textId="77777777" w:rsidR="00F67586" w:rsidRPr="00F67586" w:rsidRDefault="00F67586" w:rsidP="00DE1236">
      <w:pPr>
        <w:pStyle w:val="ListParagraph"/>
        <w:numPr>
          <w:ilvl w:val="2"/>
          <w:numId w:val="10"/>
        </w:numPr>
        <w:spacing w:line="252" w:lineRule="auto"/>
      </w:pPr>
      <w:r w:rsidRPr="00F67586">
        <w:t>Proposal 2b: Nokia</w:t>
      </w:r>
    </w:p>
    <w:p w14:paraId="15F1C957" w14:textId="77777777" w:rsidR="00F67586" w:rsidRPr="00F67586" w:rsidRDefault="00F67586" w:rsidP="00DE1236">
      <w:pPr>
        <w:pStyle w:val="ListParagraph"/>
        <w:numPr>
          <w:ilvl w:val="3"/>
          <w:numId w:val="10"/>
        </w:numPr>
        <w:spacing w:line="252" w:lineRule="auto"/>
      </w:pPr>
      <w:r w:rsidRPr="00F67586">
        <w:t>Timing difference with candidate thresholds {CP length, half of the symbol, half of the slot, 1ms} with corresponding UE capability.</w:t>
      </w:r>
    </w:p>
    <w:p w14:paraId="77C5B8F0" w14:textId="59AF3DCC" w:rsidR="00F67586" w:rsidRPr="00F67586" w:rsidRDefault="00F67586" w:rsidP="00F67586">
      <w:pPr>
        <w:pStyle w:val="ListParagraph"/>
        <w:numPr>
          <w:ilvl w:val="1"/>
          <w:numId w:val="10"/>
        </w:numPr>
        <w:spacing w:line="252" w:lineRule="auto"/>
      </w:pPr>
      <w:r w:rsidRPr="00F67586">
        <w:t>Option 3: Intel, OPPO, CATT, ZTE, CATT</w:t>
      </w:r>
      <w:r w:rsidR="00227F60">
        <w:rPr>
          <w:bCs/>
        </w:rPr>
        <w:t>, E///</w:t>
      </w:r>
    </w:p>
    <w:p w14:paraId="7754C113" w14:textId="77777777" w:rsidR="00F67586" w:rsidRPr="00F67586" w:rsidRDefault="00F67586" w:rsidP="00DE1236">
      <w:pPr>
        <w:pStyle w:val="ListParagraph"/>
        <w:numPr>
          <w:ilvl w:val="2"/>
          <w:numId w:val="10"/>
        </w:numPr>
        <w:spacing w:line="252" w:lineRule="auto"/>
      </w:pPr>
      <w:r w:rsidRPr="00F67586">
        <w:t>The threshold, which is used to be compared against with the Rx timing difference to determine whether the PRS from the non-serving cell satisfy the condition of PRS measurement outside MG can be: [-½ CP length, ½ CP length]</w:t>
      </w:r>
    </w:p>
    <w:p w14:paraId="097FF9B4" w14:textId="6BAEA897" w:rsidR="00F67586" w:rsidRPr="00F67586" w:rsidRDefault="00F67586" w:rsidP="00F67586">
      <w:pPr>
        <w:pStyle w:val="ListParagraph"/>
        <w:numPr>
          <w:ilvl w:val="1"/>
          <w:numId w:val="10"/>
        </w:numPr>
        <w:spacing w:line="252" w:lineRule="auto"/>
      </w:pPr>
      <w:r w:rsidRPr="00F67586">
        <w:t>Option 4: Nokia</w:t>
      </w:r>
      <w:r w:rsidR="00227F60">
        <w:rPr>
          <w:bCs/>
        </w:rPr>
        <w:t>, E///</w:t>
      </w:r>
    </w:p>
    <w:p w14:paraId="0D9B355A" w14:textId="77777777" w:rsidR="00F67586" w:rsidRPr="00F67586" w:rsidRDefault="00F67586" w:rsidP="00DE1236">
      <w:pPr>
        <w:pStyle w:val="ListParagraph"/>
        <w:numPr>
          <w:ilvl w:val="2"/>
          <w:numId w:val="10"/>
        </w:numPr>
        <w:spacing w:line="252" w:lineRule="auto"/>
      </w:pPr>
      <w:r w:rsidRPr="00F67586">
        <w:t>If single FFT processing is assumed, the condition for PRS measurement without MG is that the expected Rx timing difference between the PRS from the non-serving cell and that from serving cell is within CP.</w:t>
      </w:r>
    </w:p>
    <w:p w14:paraId="165A71B3" w14:textId="77777777" w:rsidR="00F67586" w:rsidRPr="00F67586" w:rsidRDefault="00F67586" w:rsidP="00F67586">
      <w:pPr>
        <w:pStyle w:val="ListParagraph"/>
        <w:numPr>
          <w:ilvl w:val="1"/>
          <w:numId w:val="10"/>
        </w:numPr>
        <w:spacing w:line="252" w:lineRule="auto"/>
        <w:rPr>
          <w:bCs/>
        </w:rPr>
      </w:pPr>
      <w:r w:rsidRPr="00F67586">
        <w:t>Option</w:t>
      </w:r>
      <w:r w:rsidRPr="00F67586">
        <w:rPr>
          <w:bCs/>
        </w:rPr>
        <w:t xml:space="preserve"> 5: QC</w:t>
      </w:r>
    </w:p>
    <w:p w14:paraId="26C895C1" w14:textId="77777777" w:rsidR="00F67586" w:rsidRPr="00F67586" w:rsidRDefault="00F67586" w:rsidP="00DE1236">
      <w:pPr>
        <w:pStyle w:val="ListParagraph"/>
        <w:numPr>
          <w:ilvl w:val="2"/>
          <w:numId w:val="10"/>
        </w:numPr>
        <w:spacing w:line="252" w:lineRule="auto"/>
        <w:rPr>
          <w:bCs/>
        </w:rPr>
      </w:pPr>
      <w:r w:rsidRPr="00F67586">
        <w:t xml:space="preserve">The applicability condition on Rx timing difference between the serving cell and a </w:t>
      </w:r>
      <w:proofErr w:type="spellStart"/>
      <w:r w:rsidRPr="00F67586">
        <w:t>neighbor</w:t>
      </w:r>
      <w:proofErr w:type="spellEnd"/>
      <w:r w:rsidRPr="00F67586">
        <w:t xml:space="preserve"> cell/TRP for PRS measurements within a PPW is </w:t>
      </w:r>
      <m:oMath>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THR</m:t>
        </m:r>
      </m:oMath>
      <w:r w:rsidRPr="00F67586">
        <w:rPr>
          <w:bCs/>
        </w:rPr>
        <w:t xml:space="preserve">, </w:t>
      </w:r>
      <w:proofErr w:type="gramStart"/>
      <w:r w:rsidRPr="00F67586">
        <w:rPr>
          <w:bCs/>
        </w:rPr>
        <w:t>where</w:t>
      </w:r>
      <w:proofErr w:type="gramEnd"/>
    </w:p>
    <w:p w14:paraId="7825C9A7" w14:textId="77777777" w:rsidR="00F67586" w:rsidRPr="00F67586" w:rsidRDefault="00F67586" w:rsidP="00D77B27">
      <w:pPr>
        <w:pStyle w:val="ListParagraph"/>
        <w:numPr>
          <w:ilvl w:val="3"/>
          <w:numId w:val="10"/>
        </w:numPr>
        <w:spacing w:line="252" w:lineRule="auto"/>
        <w:rPr>
          <w:bCs/>
        </w:rPr>
      </w:pPr>
      <m:oMath>
        <m:r>
          <m:rPr>
            <m:sty m:val="p"/>
          </m:rPr>
          <w:rPr>
            <w:rFonts w:ascii="Cambria Math" w:hAnsi="Cambria Math"/>
          </w:rPr>
          <m:t>∆</m:t>
        </m:r>
        <m:r>
          <w:rPr>
            <w:rFonts w:ascii="Cambria Math" w:hAnsi="Cambria Math"/>
          </w:rPr>
          <m:t>T</m:t>
        </m:r>
      </m:oMath>
      <w:r w:rsidRPr="00F67586">
        <w:rPr>
          <w:bCs/>
        </w:rPr>
        <w:t xml:space="preserve"> is the maximum distance between the start of a symbol containing PRS from the neighbor cell/TRP and the start of the closest symbol from the serving cell, </w:t>
      </w:r>
      <w:proofErr w:type="gramStart"/>
      <w:r w:rsidRPr="00F67586">
        <w:rPr>
          <w:bCs/>
        </w:rPr>
        <w:t>taking into account</w:t>
      </w:r>
      <w:proofErr w:type="gramEnd"/>
      <w:r w:rsidRPr="00F67586">
        <w:rPr>
          <w:bCs/>
        </w:rPr>
        <w:t xml:space="preserve"> the timing difference between the serving cell and the reference cell/TRP, the </w:t>
      </w:r>
      <w:proofErr w:type="spellStart"/>
      <w:r w:rsidRPr="00F67586">
        <w:rPr>
          <w:bCs/>
        </w:rPr>
        <w:t>expectedRSTD</w:t>
      </w:r>
      <w:proofErr w:type="spellEnd"/>
      <w:r w:rsidRPr="00F67586">
        <w:rPr>
          <w:bCs/>
        </w:rPr>
        <w:t xml:space="preserve"> of the </w:t>
      </w:r>
      <w:proofErr w:type="spellStart"/>
      <w:r w:rsidRPr="00F67586">
        <w:rPr>
          <w:bCs/>
        </w:rPr>
        <w:t>neighbor</w:t>
      </w:r>
      <w:proofErr w:type="spellEnd"/>
      <w:r w:rsidRPr="00F67586">
        <w:rPr>
          <w:bCs/>
        </w:rPr>
        <w:t xml:space="preserve"> cell/TRP, and the </w:t>
      </w:r>
      <w:proofErr w:type="spellStart"/>
      <w:r w:rsidRPr="00F67586">
        <w:rPr>
          <w:bCs/>
        </w:rPr>
        <w:t>expectedRSTD</w:t>
      </w:r>
      <w:proofErr w:type="spellEnd"/>
      <w:r w:rsidRPr="00F67586">
        <w:rPr>
          <w:bCs/>
        </w:rPr>
        <w:t xml:space="preserve">-uncertainty of the </w:t>
      </w:r>
      <w:proofErr w:type="spellStart"/>
      <w:r w:rsidRPr="00F67586">
        <w:rPr>
          <w:bCs/>
        </w:rPr>
        <w:t>neighbor</w:t>
      </w:r>
      <w:proofErr w:type="spellEnd"/>
      <w:r w:rsidRPr="00F67586">
        <w:rPr>
          <w:bCs/>
        </w:rPr>
        <w:t xml:space="preserve"> cell/TRP.</w:t>
      </w:r>
    </w:p>
    <w:p w14:paraId="5CB602E1" w14:textId="77777777" w:rsidR="00F67586" w:rsidRPr="00F67586" w:rsidRDefault="00F67586" w:rsidP="00D77B27">
      <w:pPr>
        <w:pStyle w:val="ListParagraph"/>
        <w:numPr>
          <w:ilvl w:val="4"/>
          <w:numId w:val="10"/>
        </w:numPr>
        <w:spacing w:line="252" w:lineRule="auto"/>
        <w:rPr>
          <w:bCs/>
        </w:rPr>
      </w:pPr>
      <m:oMath>
        <m:r>
          <w:rPr>
            <w:rFonts w:ascii="Cambria Math" w:hAnsi="Cambria Math"/>
          </w:rPr>
          <m:t>THR</m:t>
        </m:r>
      </m:oMath>
      <w:r w:rsidRPr="00F67586">
        <w:rPr>
          <w:bCs/>
        </w:rPr>
        <w:t xml:space="preserve"> is the selected threshold.</w:t>
      </w:r>
    </w:p>
    <w:p w14:paraId="4D994B47" w14:textId="77777777" w:rsidR="00F67586" w:rsidRPr="00F67586" w:rsidRDefault="00F67586" w:rsidP="00D77B27">
      <w:pPr>
        <w:pStyle w:val="ListParagraph"/>
        <w:numPr>
          <w:ilvl w:val="2"/>
          <w:numId w:val="10"/>
        </w:numPr>
        <w:spacing w:line="252" w:lineRule="auto"/>
        <w:rPr>
          <w:bCs/>
        </w:rPr>
      </w:pPr>
      <w:r w:rsidRPr="00F67586">
        <w:lastRenderedPageBreak/>
        <w:t xml:space="preserve">The UE is not required to evaluate the applicability condition on Rx timing difference between serving cell and </w:t>
      </w:r>
      <w:proofErr w:type="spellStart"/>
      <w:r w:rsidRPr="00F67586">
        <w:rPr>
          <w:bCs/>
        </w:rPr>
        <w:t>neighbor</w:t>
      </w:r>
      <w:proofErr w:type="spellEnd"/>
      <w:r w:rsidRPr="00F67586">
        <w:rPr>
          <w:bCs/>
        </w:rPr>
        <w:t xml:space="preserve"> cells/TRPs for PRS measurements within a PPW. The applicability condition is ensured by the LMF.</w:t>
      </w:r>
    </w:p>
    <w:p w14:paraId="0CE9BEF5" w14:textId="77777777" w:rsidR="00F67586" w:rsidRPr="00F67586" w:rsidRDefault="00F67586" w:rsidP="00D77B27">
      <w:pPr>
        <w:pStyle w:val="ListParagraph"/>
        <w:numPr>
          <w:ilvl w:val="2"/>
          <w:numId w:val="10"/>
        </w:numPr>
        <w:spacing w:line="252" w:lineRule="auto"/>
        <w:rPr>
          <w:bCs/>
        </w:rPr>
      </w:pPr>
      <w:r w:rsidRPr="00F67586">
        <w:t xml:space="preserve">Introduce a UE capability for the value of the threshold of the applicability condition on Rx timing difference between serving cell and </w:t>
      </w:r>
      <w:proofErr w:type="spellStart"/>
      <w:r w:rsidRPr="00F67586">
        <w:t>neighbor</w:t>
      </w:r>
      <w:proofErr w:type="spellEnd"/>
      <w:r w:rsidRPr="00F67586">
        <w:t xml:space="preserve"> cells/TRPs for PRS measurements within a PPW.</w:t>
      </w:r>
    </w:p>
    <w:p w14:paraId="05689AB9" w14:textId="461D12AC" w:rsidR="00F67586" w:rsidRDefault="00F67586" w:rsidP="00334D71">
      <w:pPr>
        <w:pStyle w:val="ListParagraph"/>
        <w:numPr>
          <w:ilvl w:val="2"/>
          <w:numId w:val="10"/>
        </w:numPr>
        <w:spacing w:line="252" w:lineRule="auto"/>
        <w:rPr>
          <w:bCs/>
        </w:rPr>
      </w:pPr>
      <w:r w:rsidRPr="00F67586">
        <w:t xml:space="preserve">The UE capability for the value of the threshold of the applicability condition on Rx timing difference between serving cell and </w:t>
      </w:r>
      <w:proofErr w:type="spellStart"/>
      <w:r w:rsidRPr="00F67586">
        <w:t>neighbor</w:t>
      </w:r>
      <w:proofErr w:type="spellEnd"/>
      <w:r w:rsidRPr="00F67586">
        <w:t xml:space="preserve"> cells/TRPs for PRS measurements within a PPW should include the value ¼ of the symbol length</w:t>
      </w:r>
    </w:p>
    <w:p w14:paraId="64622C45" w14:textId="5CF4F9F3" w:rsidR="00B944E8" w:rsidRDefault="00B944E8" w:rsidP="0023427E">
      <w:pPr>
        <w:pStyle w:val="ListParagraph"/>
        <w:numPr>
          <w:ilvl w:val="1"/>
          <w:numId w:val="10"/>
        </w:numPr>
        <w:spacing w:line="252" w:lineRule="auto"/>
        <w:rPr>
          <w:bCs/>
        </w:rPr>
      </w:pPr>
      <w:r>
        <w:rPr>
          <w:bCs/>
        </w:rPr>
        <w:t>Discussion</w:t>
      </w:r>
    </w:p>
    <w:p w14:paraId="3D25CF4C" w14:textId="2B504EB1" w:rsidR="0023427E" w:rsidRDefault="0023427E" w:rsidP="0023427E">
      <w:pPr>
        <w:pStyle w:val="ListParagraph"/>
        <w:numPr>
          <w:ilvl w:val="2"/>
          <w:numId w:val="10"/>
        </w:numPr>
        <w:spacing w:line="252" w:lineRule="auto"/>
        <w:rPr>
          <w:bCs/>
        </w:rPr>
      </w:pPr>
      <w:r>
        <w:rPr>
          <w:bCs/>
        </w:rPr>
        <w:t xml:space="preserve">QC: how do we compare </w:t>
      </w:r>
      <w:r w:rsidR="00DE1C4E" w:rsidRPr="00F67586">
        <w:t xml:space="preserve">Rx timing difference </w:t>
      </w:r>
      <w:r w:rsidR="00DE1C4E">
        <w:rPr>
          <w:bCs/>
        </w:rPr>
        <w:t>– is it on symbol boundary or slot boundary?</w:t>
      </w:r>
    </w:p>
    <w:p w14:paraId="42E7B936" w14:textId="7B297737" w:rsidR="00783952" w:rsidRDefault="00783952" w:rsidP="0023427E">
      <w:pPr>
        <w:pStyle w:val="ListParagraph"/>
        <w:numPr>
          <w:ilvl w:val="2"/>
          <w:numId w:val="10"/>
        </w:numPr>
        <w:spacing w:line="252" w:lineRule="auto"/>
        <w:rPr>
          <w:bCs/>
        </w:rPr>
      </w:pPr>
      <w:r>
        <w:rPr>
          <w:bCs/>
        </w:rPr>
        <w:t xml:space="preserve">Huawei: </w:t>
      </w:r>
      <w:r w:rsidR="0059429B">
        <w:rPr>
          <w:bCs/>
        </w:rPr>
        <w:t>introduce UE capability for max timing difference. To QC – this is the 2</w:t>
      </w:r>
      <w:r w:rsidR="0059429B" w:rsidRPr="0059429B">
        <w:rPr>
          <w:bCs/>
          <w:vertAlign w:val="superscript"/>
        </w:rPr>
        <w:t>nd</w:t>
      </w:r>
      <w:r w:rsidR="0059429B">
        <w:rPr>
          <w:bCs/>
        </w:rPr>
        <w:t xml:space="preserve"> level details.</w:t>
      </w:r>
    </w:p>
    <w:p w14:paraId="191680E5" w14:textId="2185E164" w:rsidR="00B944E8" w:rsidRPr="002171B7" w:rsidRDefault="00B944E8" w:rsidP="0023427E">
      <w:pPr>
        <w:pStyle w:val="ListParagraph"/>
        <w:numPr>
          <w:ilvl w:val="1"/>
          <w:numId w:val="10"/>
        </w:numPr>
        <w:spacing w:line="252" w:lineRule="auto"/>
        <w:rPr>
          <w:bCs/>
          <w:highlight w:val="green"/>
        </w:rPr>
      </w:pPr>
      <w:r w:rsidRPr="002171B7">
        <w:rPr>
          <w:bCs/>
          <w:highlight w:val="green"/>
        </w:rPr>
        <w:t>Agreements</w:t>
      </w:r>
    </w:p>
    <w:p w14:paraId="18724E30" w14:textId="153A67E6" w:rsidR="00D921D8" w:rsidRPr="002171B7" w:rsidRDefault="00EC118D" w:rsidP="00B944E8">
      <w:pPr>
        <w:pStyle w:val="ListParagraph"/>
        <w:numPr>
          <w:ilvl w:val="2"/>
          <w:numId w:val="10"/>
        </w:numPr>
        <w:spacing w:line="252" w:lineRule="auto"/>
        <w:rPr>
          <w:bCs/>
          <w:highlight w:val="green"/>
        </w:rPr>
      </w:pPr>
      <w:r w:rsidRPr="002171B7">
        <w:rPr>
          <w:highlight w:val="green"/>
        </w:rPr>
        <w:t>Introduce UE capability for the maximum Rx timing difference in MG-less PRS measurement</w:t>
      </w:r>
      <w:r w:rsidRPr="002171B7">
        <w:rPr>
          <w:bCs/>
          <w:highlight w:val="green"/>
        </w:rPr>
        <w:t xml:space="preserve"> </w:t>
      </w:r>
    </w:p>
    <w:p w14:paraId="18692CC5" w14:textId="09D5B9CF" w:rsidR="00B944E8" w:rsidRPr="002171B7" w:rsidRDefault="00D921D8" w:rsidP="00D921D8">
      <w:pPr>
        <w:pStyle w:val="ListParagraph"/>
        <w:numPr>
          <w:ilvl w:val="3"/>
          <w:numId w:val="10"/>
        </w:numPr>
        <w:spacing w:line="252" w:lineRule="auto"/>
        <w:rPr>
          <w:bCs/>
          <w:highlight w:val="green"/>
        </w:rPr>
      </w:pPr>
      <w:r w:rsidRPr="002171B7">
        <w:rPr>
          <w:bCs/>
          <w:highlight w:val="green"/>
        </w:rPr>
        <w:t xml:space="preserve">Option 1: </w:t>
      </w:r>
      <w:r w:rsidR="00CF315B" w:rsidRPr="002171B7">
        <w:rPr>
          <w:bCs/>
          <w:highlight w:val="green"/>
        </w:rPr>
        <w:t xml:space="preserve">two values </w:t>
      </w:r>
      <w:r w:rsidR="00EC118D" w:rsidRPr="002171B7">
        <w:rPr>
          <w:bCs/>
          <w:highlight w:val="green"/>
        </w:rPr>
        <w:t>{CP length, 0.5 slot}</w:t>
      </w:r>
    </w:p>
    <w:p w14:paraId="6745E894" w14:textId="1E46EA2F" w:rsidR="00FA7E64" w:rsidRPr="002171B7" w:rsidRDefault="00FA7E64" w:rsidP="00D921D8">
      <w:pPr>
        <w:pStyle w:val="ListParagraph"/>
        <w:numPr>
          <w:ilvl w:val="3"/>
          <w:numId w:val="10"/>
        </w:numPr>
        <w:spacing w:line="252" w:lineRule="auto"/>
        <w:rPr>
          <w:highlight w:val="green"/>
        </w:rPr>
      </w:pPr>
      <w:r w:rsidRPr="002171B7">
        <w:rPr>
          <w:bCs/>
          <w:highlight w:val="green"/>
        </w:rPr>
        <w:t>Other options are not precluded</w:t>
      </w:r>
    </w:p>
    <w:p w14:paraId="75806484" w14:textId="77777777" w:rsidR="00F67586" w:rsidRPr="00FF228B" w:rsidRDefault="00F67586" w:rsidP="00334D71">
      <w:pPr>
        <w:rPr>
          <w:b/>
          <w:u w:val="single"/>
          <w:lang w:val="en-US"/>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rsidRPr="007C10B9" w14:paraId="56A6ADBC" w14:textId="77777777" w:rsidTr="00AD70BB">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C10B9">
              <w:rPr>
                <w:rFonts w:ascii="Times New Roman" w:eastAsiaTheme="minorEastAsia" w:hAnsi="Times New Roman"/>
                <w:b/>
                <w:bCs/>
                <w:sz w:val="16"/>
                <w:szCs w:val="16"/>
                <w:lang w:val="en-US" w:eastAsia="zh-CN"/>
              </w:rPr>
              <w:t>Tdoc</w:t>
            </w:r>
            <w:proofErr w:type="spellEnd"/>
            <w:r w:rsidRPr="007C10B9">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Comments</w:t>
            </w:r>
          </w:p>
        </w:tc>
      </w:tr>
      <w:tr w:rsidR="009019D0" w:rsidRPr="007C10B9" w14:paraId="76F1DD6F" w14:textId="77777777" w:rsidTr="00DC0B0A">
        <w:tc>
          <w:tcPr>
            <w:tcW w:w="734" w:type="pct"/>
            <w:tcBorders>
              <w:top w:val="single" w:sz="4" w:space="0" w:color="auto"/>
              <w:left w:val="single" w:sz="4" w:space="0" w:color="auto"/>
              <w:bottom w:val="single" w:sz="4" w:space="0" w:color="auto"/>
              <w:right w:val="single" w:sz="4" w:space="0" w:color="auto"/>
            </w:tcBorders>
          </w:tcPr>
          <w:p w14:paraId="5363EE92" w14:textId="2309F02A" w:rsidR="009019D0"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R4-2206979</w:t>
            </w:r>
          </w:p>
        </w:tc>
        <w:tc>
          <w:tcPr>
            <w:tcW w:w="2182" w:type="pct"/>
            <w:tcBorders>
              <w:top w:val="single" w:sz="4" w:space="0" w:color="auto"/>
              <w:left w:val="single" w:sz="4" w:space="0" w:color="auto"/>
              <w:bottom w:val="single" w:sz="4" w:space="0" w:color="auto"/>
              <w:right w:val="single" w:sz="4" w:space="0" w:color="auto"/>
            </w:tcBorders>
          </w:tcPr>
          <w:p w14:paraId="3BC438BF" w14:textId="4CF2729E" w:rsidR="009019D0" w:rsidRPr="007C10B9" w:rsidRDefault="009019D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WF on NR Positioning Enhancements (Part 1)</w:t>
            </w:r>
          </w:p>
        </w:tc>
        <w:tc>
          <w:tcPr>
            <w:tcW w:w="541" w:type="pct"/>
            <w:tcBorders>
              <w:top w:val="single" w:sz="4" w:space="0" w:color="auto"/>
              <w:left w:val="single" w:sz="4" w:space="0" w:color="auto"/>
              <w:bottom w:val="single" w:sz="4" w:space="0" w:color="auto"/>
              <w:right w:val="single" w:sz="4" w:space="0" w:color="auto"/>
            </w:tcBorders>
          </w:tcPr>
          <w:p w14:paraId="71C1CBD4" w14:textId="0C2401F3" w:rsidR="009019D0" w:rsidRPr="007C10B9" w:rsidRDefault="009019D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9019D0" w:rsidRPr="007C10B9" w:rsidRDefault="009019D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160AA" w:rsidRPr="007C10B9" w14:paraId="406830C4" w14:textId="77777777" w:rsidTr="00DC0B0A">
        <w:tc>
          <w:tcPr>
            <w:tcW w:w="734" w:type="pct"/>
          </w:tcPr>
          <w:p w14:paraId="679AE1F6" w14:textId="5E708DB8"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R4-2206980</w:t>
            </w:r>
          </w:p>
        </w:tc>
        <w:tc>
          <w:tcPr>
            <w:tcW w:w="2182" w:type="pct"/>
          </w:tcPr>
          <w:p w14:paraId="3BDB7D20" w14:textId="5C6B85FE"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need for LMF configuring reduced Rx beam sweeping factor</w:t>
            </w:r>
          </w:p>
        </w:tc>
        <w:tc>
          <w:tcPr>
            <w:tcW w:w="541" w:type="pct"/>
          </w:tcPr>
          <w:p w14:paraId="6E5BF789" w14:textId="24003C63"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1543" w:type="pct"/>
          </w:tcPr>
          <w:p w14:paraId="5934247A" w14:textId="38197702"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To: RAN1; CC: RAN2</w:t>
            </w:r>
          </w:p>
        </w:tc>
      </w:tr>
      <w:tr w:rsidR="00F160AA" w:rsidRPr="007C10B9" w14:paraId="4FFDCD97" w14:textId="77777777" w:rsidTr="00DC0B0A">
        <w:tc>
          <w:tcPr>
            <w:tcW w:w="734" w:type="pct"/>
          </w:tcPr>
          <w:p w14:paraId="78239DE0" w14:textId="72E9D0B4"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R4-2206981</w:t>
            </w:r>
          </w:p>
        </w:tc>
        <w:tc>
          <w:tcPr>
            <w:tcW w:w="2182" w:type="pct"/>
          </w:tcPr>
          <w:p w14:paraId="096C8FF1" w14:textId="43F767C9"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reply on condition of PRS measurement outside the MG</w:t>
            </w:r>
          </w:p>
        </w:tc>
        <w:tc>
          <w:tcPr>
            <w:tcW w:w="541" w:type="pct"/>
          </w:tcPr>
          <w:p w14:paraId="24DAC3E1" w14:textId="05555E9E"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1543" w:type="pct"/>
          </w:tcPr>
          <w:p w14:paraId="371B89A6" w14:textId="77777777"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To: RAN1 </w:t>
            </w:r>
          </w:p>
          <w:p w14:paraId="77995278" w14:textId="367C6C43"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Reply to RAN1 LS in R4-2200051/R1-2112883</w:t>
            </w:r>
          </w:p>
        </w:tc>
      </w:tr>
      <w:tr w:rsidR="00F160AA" w:rsidRPr="007C10B9" w14:paraId="7561E880" w14:textId="77777777" w:rsidTr="00DC0B0A">
        <w:tc>
          <w:tcPr>
            <w:tcW w:w="734" w:type="pct"/>
          </w:tcPr>
          <w:p w14:paraId="56C4E768" w14:textId="75593938"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R4-2206982</w:t>
            </w:r>
          </w:p>
        </w:tc>
        <w:tc>
          <w:tcPr>
            <w:tcW w:w="2182" w:type="pct"/>
          </w:tcPr>
          <w:p w14:paraId="5AEE5A8B" w14:textId="5E5220B4"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PRS measurement reporting enhancement</w:t>
            </w:r>
          </w:p>
        </w:tc>
        <w:tc>
          <w:tcPr>
            <w:tcW w:w="541" w:type="pct"/>
          </w:tcPr>
          <w:p w14:paraId="05147791" w14:textId="3AAA8922" w:rsidR="00F160AA" w:rsidRPr="007C10B9" w:rsidRDefault="00D3114D"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Nokia</w:t>
            </w:r>
          </w:p>
        </w:tc>
        <w:tc>
          <w:tcPr>
            <w:tcW w:w="1543" w:type="pct"/>
          </w:tcPr>
          <w:p w14:paraId="7D3BACD2" w14:textId="7250AC39"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To: RAN1, RAN2</w:t>
            </w:r>
          </w:p>
        </w:tc>
      </w:tr>
    </w:tbl>
    <w:p w14:paraId="37C8D2E0" w14:textId="77777777" w:rsidR="00334D71" w:rsidRPr="00766996" w:rsidRDefault="00334D71" w:rsidP="00334D71">
      <w:pPr>
        <w:spacing w:after="0"/>
        <w:rPr>
          <w:lang w:val="en-US"/>
        </w:rPr>
      </w:pPr>
    </w:p>
    <w:p w14:paraId="2E4EB66A" w14:textId="77777777" w:rsidR="00334D71" w:rsidRDefault="00334D71" w:rsidP="00334D7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rsidRPr="007C10B9" w14:paraId="4F9E6D3D" w14:textId="77777777" w:rsidTr="00D137E4">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C10B9">
              <w:rPr>
                <w:rFonts w:ascii="Times New Roman" w:eastAsiaTheme="minorEastAsia" w:hAnsi="Times New Roman"/>
                <w:b/>
                <w:bCs/>
                <w:sz w:val="16"/>
                <w:szCs w:val="16"/>
                <w:lang w:val="en-US" w:eastAsia="zh-CN"/>
              </w:rPr>
              <w:t>Tdoc</w:t>
            </w:r>
            <w:proofErr w:type="spellEnd"/>
            <w:r w:rsidRPr="007C10B9">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316B0AFD" w:rsidR="00334D71" w:rsidRPr="007C10B9" w:rsidRDefault="00CC086F"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Comments</w:t>
            </w:r>
          </w:p>
        </w:tc>
      </w:tr>
      <w:tr w:rsidR="00FA20C4" w:rsidRPr="007C10B9" w14:paraId="1E5D4716" w14:textId="77777777" w:rsidTr="00DC0B0A">
        <w:tc>
          <w:tcPr>
            <w:tcW w:w="1423" w:type="dxa"/>
            <w:tcBorders>
              <w:top w:val="single" w:sz="4" w:space="0" w:color="auto"/>
              <w:left w:val="single" w:sz="4" w:space="0" w:color="auto"/>
              <w:bottom w:val="single" w:sz="4" w:space="0" w:color="auto"/>
              <w:right w:val="single" w:sz="4" w:space="0" w:color="auto"/>
            </w:tcBorders>
          </w:tcPr>
          <w:p w14:paraId="6343DE5E"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R4-2206025</w:t>
            </w:r>
          </w:p>
          <w:p w14:paraId="0BD1926F"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3DB6AB44"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Updated 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3C17E08B" w14:textId="23D537D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B0E123B" w14:textId="45CC92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35EEA66B" w14:textId="77777777" w:rsidTr="00DC0B0A">
        <w:tc>
          <w:tcPr>
            <w:tcW w:w="1423" w:type="dxa"/>
          </w:tcPr>
          <w:p w14:paraId="0896921A" w14:textId="541BCB2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R4-2203885</w:t>
            </w:r>
          </w:p>
        </w:tc>
        <w:tc>
          <w:tcPr>
            <w:tcW w:w="2681" w:type="dxa"/>
          </w:tcPr>
          <w:p w14:paraId="136F985C" w14:textId="494C7A0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 measurement period without gaps</w:t>
            </w:r>
          </w:p>
        </w:tc>
        <w:tc>
          <w:tcPr>
            <w:tcW w:w="1418" w:type="dxa"/>
          </w:tcPr>
          <w:p w14:paraId="3B34BBA4" w14:textId="15F2D5A9"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710F6196" w14:textId="1FFB69D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761F9D9E"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69661ED3" w14:textId="77777777" w:rsidTr="00DC0B0A">
        <w:tc>
          <w:tcPr>
            <w:tcW w:w="1423" w:type="dxa"/>
          </w:tcPr>
          <w:p w14:paraId="1F731FA1" w14:textId="0B17645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R4-2203886</w:t>
            </w:r>
          </w:p>
        </w:tc>
        <w:tc>
          <w:tcPr>
            <w:tcW w:w="2681" w:type="dxa"/>
          </w:tcPr>
          <w:p w14:paraId="1E912547" w14:textId="1B707F2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PRS-RSRPP measurement period without gaps</w:t>
            </w:r>
          </w:p>
        </w:tc>
        <w:tc>
          <w:tcPr>
            <w:tcW w:w="1418" w:type="dxa"/>
          </w:tcPr>
          <w:p w14:paraId="414FDAB4" w14:textId="45C9A03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2F85F0ED" w14:textId="6314B459"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40787D27"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11E99352" w14:textId="77777777" w:rsidTr="00DC0B0A">
        <w:tc>
          <w:tcPr>
            <w:tcW w:w="1423" w:type="dxa"/>
          </w:tcPr>
          <w:p w14:paraId="0DB986CE" w14:textId="2C57AE06"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R4-2204302</w:t>
            </w:r>
          </w:p>
        </w:tc>
        <w:tc>
          <w:tcPr>
            <w:tcW w:w="2681" w:type="dxa"/>
          </w:tcPr>
          <w:p w14:paraId="217553DF" w14:textId="3ABBE10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measurement period for UE Rx-Tx time difference measurement without gap</w:t>
            </w:r>
          </w:p>
        </w:tc>
        <w:tc>
          <w:tcPr>
            <w:tcW w:w="1418" w:type="dxa"/>
          </w:tcPr>
          <w:p w14:paraId="2D1F4CFB" w14:textId="54B513B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24D91127" w14:textId="41C1966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673C216"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38A05A41" w14:textId="77777777" w:rsidTr="00DC0B0A">
        <w:tc>
          <w:tcPr>
            <w:tcW w:w="1423" w:type="dxa"/>
          </w:tcPr>
          <w:p w14:paraId="48C575A6" w14:textId="3AB438ED"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R4-2204303</w:t>
            </w:r>
          </w:p>
        </w:tc>
        <w:tc>
          <w:tcPr>
            <w:tcW w:w="2681" w:type="dxa"/>
          </w:tcPr>
          <w:p w14:paraId="5A3F385F" w14:textId="2EF89C76"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scheduling availability of UE during RSTD measurement without gap</w:t>
            </w:r>
          </w:p>
        </w:tc>
        <w:tc>
          <w:tcPr>
            <w:tcW w:w="1418" w:type="dxa"/>
          </w:tcPr>
          <w:p w14:paraId="466270E6" w14:textId="129735D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4991FFF8" w14:textId="4DF8F37C"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0115B3D3"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45AFD685" w14:textId="77777777" w:rsidTr="00DC0B0A">
        <w:tc>
          <w:tcPr>
            <w:tcW w:w="1423" w:type="dxa"/>
          </w:tcPr>
          <w:p w14:paraId="7AB336B8" w14:textId="62A1C458"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R4-2204412</w:t>
            </w:r>
          </w:p>
        </w:tc>
        <w:tc>
          <w:tcPr>
            <w:tcW w:w="2681" w:type="dxa"/>
          </w:tcPr>
          <w:p w14:paraId="4847249C" w14:textId="72F65E2D"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C10B9">
              <w:rPr>
                <w:rFonts w:ascii="Times New Roman" w:eastAsiaTheme="minorEastAsia" w:hAnsi="Times New Roman"/>
                <w:sz w:val="16"/>
                <w:szCs w:val="16"/>
                <w:lang w:val="en-US" w:eastAsia="zh-CN"/>
              </w:rPr>
              <w:t>DraftCR</w:t>
            </w:r>
            <w:proofErr w:type="spellEnd"/>
            <w:r w:rsidRPr="007C10B9">
              <w:rPr>
                <w:rFonts w:ascii="Times New Roman" w:eastAsiaTheme="minorEastAsia" w:hAnsi="Times New Roman"/>
                <w:sz w:val="16"/>
                <w:szCs w:val="16"/>
                <w:lang w:val="en-US" w:eastAsia="zh-CN"/>
              </w:rPr>
              <w:t xml:space="preserve"> to TS 38.133: NR </w:t>
            </w:r>
            <w:proofErr w:type="spellStart"/>
            <w:r w:rsidRPr="007C10B9">
              <w:rPr>
                <w:rFonts w:ascii="Times New Roman" w:eastAsiaTheme="minorEastAsia" w:hAnsi="Times New Roman"/>
                <w:sz w:val="16"/>
                <w:szCs w:val="16"/>
                <w:lang w:val="en-US" w:eastAsia="zh-CN"/>
              </w:rPr>
              <w:t>ePos</w:t>
            </w:r>
            <w:proofErr w:type="spellEnd"/>
            <w:r w:rsidRPr="007C10B9">
              <w:rPr>
                <w:rFonts w:ascii="Times New Roman" w:eastAsiaTheme="minorEastAsia" w:hAnsi="Times New Roman"/>
                <w:sz w:val="16"/>
                <w:szCs w:val="16"/>
                <w:lang w:val="en-US" w:eastAsia="zh-CN"/>
              </w:rPr>
              <w:t xml:space="preserve"> PRS-RSRP with reduced number of samples (9.9.3.5)</w:t>
            </w:r>
          </w:p>
        </w:tc>
        <w:tc>
          <w:tcPr>
            <w:tcW w:w="1418" w:type="dxa"/>
          </w:tcPr>
          <w:p w14:paraId="6C544092" w14:textId="7087C80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773E2150" w14:textId="2410985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2590F911"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7C29A284" w14:textId="77777777" w:rsidTr="00DC0B0A">
        <w:tc>
          <w:tcPr>
            <w:tcW w:w="1423" w:type="dxa"/>
          </w:tcPr>
          <w:p w14:paraId="05C581E3" w14:textId="2BB0400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R4-2204638</w:t>
            </w:r>
          </w:p>
        </w:tc>
        <w:tc>
          <w:tcPr>
            <w:tcW w:w="2681" w:type="dxa"/>
          </w:tcPr>
          <w:p w14:paraId="0514A594" w14:textId="239630C1"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RSTD measurement requirements for latency reduction</w:t>
            </w:r>
          </w:p>
        </w:tc>
        <w:tc>
          <w:tcPr>
            <w:tcW w:w="1418" w:type="dxa"/>
          </w:tcPr>
          <w:p w14:paraId="0420D684" w14:textId="53D9238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7AD23ED2" w14:textId="4C34832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6EC0F952"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7544EEA1" w14:textId="77777777" w:rsidTr="00DC0B0A">
        <w:tc>
          <w:tcPr>
            <w:tcW w:w="1423" w:type="dxa"/>
          </w:tcPr>
          <w:p w14:paraId="644C992A" w14:textId="15974C5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R4-2204639</w:t>
            </w:r>
          </w:p>
        </w:tc>
        <w:tc>
          <w:tcPr>
            <w:tcW w:w="2681" w:type="dxa"/>
          </w:tcPr>
          <w:p w14:paraId="699CB9CB" w14:textId="6858D77C"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scheduling availability of UE during UE Rx-Tx time difference measurement without gaps</w:t>
            </w:r>
          </w:p>
        </w:tc>
        <w:tc>
          <w:tcPr>
            <w:tcW w:w="1418" w:type="dxa"/>
          </w:tcPr>
          <w:p w14:paraId="3C90A346" w14:textId="334F9221"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13D477F1" w14:textId="0EA5CCE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90A2547"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479C6D4E" w14:textId="77777777" w:rsidTr="00DC0B0A">
        <w:tc>
          <w:tcPr>
            <w:tcW w:w="1423" w:type="dxa"/>
          </w:tcPr>
          <w:p w14:paraId="70838E85" w14:textId="09B2E71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R4-2205382</w:t>
            </w:r>
          </w:p>
        </w:tc>
        <w:tc>
          <w:tcPr>
            <w:tcW w:w="2681" w:type="dxa"/>
          </w:tcPr>
          <w:p w14:paraId="01FF8439" w14:textId="2F57BB5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requirements for UE Rx-Tx measurement with reduced latency</w:t>
            </w:r>
          </w:p>
        </w:tc>
        <w:tc>
          <w:tcPr>
            <w:tcW w:w="1418" w:type="dxa"/>
          </w:tcPr>
          <w:p w14:paraId="42803495" w14:textId="53BAC09C"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Huawei, </w:t>
            </w:r>
            <w:proofErr w:type="spellStart"/>
            <w:r w:rsidRPr="007C10B9">
              <w:rPr>
                <w:rFonts w:ascii="Times New Roman" w:eastAsiaTheme="minorEastAsia" w:hAnsi="Times New Roman"/>
                <w:sz w:val="16"/>
                <w:szCs w:val="16"/>
                <w:lang w:val="en-US" w:eastAsia="zh-CN"/>
              </w:rPr>
              <w:t>HiSilicon</w:t>
            </w:r>
            <w:proofErr w:type="spellEnd"/>
          </w:p>
        </w:tc>
        <w:tc>
          <w:tcPr>
            <w:tcW w:w="2409" w:type="dxa"/>
          </w:tcPr>
          <w:p w14:paraId="4B6E029C" w14:textId="3E7C0FD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666FA48"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060DAC3C" w14:textId="77777777" w:rsidTr="00DC0B0A">
        <w:tc>
          <w:tcPr>
            <w:tcW w:w="1423" w:type="dxa"/>
          </w:tcPr>
          <w:p w14:paraId="571A184F" w14:textId="38798068"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R4-2205605</w:t>
            </w:r>
          </w:p>
        </w:tc>
        <w:tc>
          <w:tcPr>
            <w:tcW w:w="2681" w:type="dxa"/>
          </w:tcPr>
          <w:p w14:paraId="1F2379C6" w14:textId="283FD79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PRS-RSRPP measurement requirements including latency reduction</w:t>
            </w:r>
          </w:p>
        </w:tc>
        <w:tc>
          <w:tcPr>
            <w:tcW w:w="1418" w:type="dxa"/>
          </w:tcPr>
          <w:p w14:paraId="2F036A10" w14:textId="343DC1F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3108A614" w14:textId="40464CD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3D824EF"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2E7620DA" w14:textId="77777777" w:rsidTr="00DC0B0A">
        <w:tc>
          <w:tcPr>
            <w:tcW w:w="1423" w:type="dxa"/>
          </w:tcPr>
          <w:p w14:paraId="5595313E" w14:textId="63FD909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R4-2205386</w:t>
            </w:r>
          </w:p>
        </w:tc>
        <w:tc>
          <w:tcPr>
            <w:tcW w:w="2681" w:type="dxa"/>
          </w:tcPr>
          <w:p w14:paraId="578F013F" w14:textId="11A1DB1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242FB30B" w14:textId="095DAA3D"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Huawei, </w:t>
            </w:r>
            <w:proofErr w:type="spellStart"/>
            <w:r w:rsidRPr="007C10B9">
              <w:rPr>
                <w:rFonts w:ascii="Times New Roman" w:eastAsiaTheme="minorEastAsia" w:hAnsi="Times New Roman"/>
                <w:sz w:val="16"/>
                <w:szCs w:val="16"/>
                <w:lang w:val="en-US" w:eastAsia="zh-CN"/>
              </w:rPr>
              <w:t>HiSilicon</w:t>
            </w:r>
            <w:proofErr w:type="spellEnd"/>
          </w:p>
        </w:tc>
        <w:tc>
          <w:tcPr>
            <w:tcW w:w="2409" w:type="dxa"/>
          </w:tcPr>
          <w:p w14:paraId="54F468B7" w14:textId="6958AD31"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F620567"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361D466F" w14:textId="77777777" w:rsidTr="00DC0B0A">
        <w:tc>
          <w:tcPr>
            <w:tcW w:w="1423" w:type="dxa"/>
          </w:tcPr>
          <w:p w14:paraId="04D71C46" w14:textId="09F9122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lastRenderedPageBreak/>
              <w:t>R4-2205606</w:t>
            </w:r>
          </w:p>
        </w:tc>
        <w:tc>
          <w:tcPr>
            <w:tcW w:w="2681" w:type="dxa"/>
          </w:tcPr>
          <w:p w14:paraId="4B644B12" w14:textId="33397A5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General - PRS measurement without gaps</w:t>
            </w:r>
          </w:p>
        </w:tc>
        <w:tc>
          <w:tcPr>
            <w:tcW w:w="1418" w:type="dxa"/>
          </w:tcPr>
          <w:p w14:paraId="61A0E0BB" w14:textId="3F1658B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73DA550D" w14:textId="5755E514"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19FDBBE0"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132A5ED8" w14:textId="77777777" w:rsidTr="00DC0B0A">
        <w:tc>
          <w:tcPr>
            <w:tcW w:w="1423" w:type="dxa"/>
          </w:tcPr>
          <w:p w14:paraId="1C23E3CC" w14:textId="15421B7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R4-2205388</w:t>
            </w:r>
          </w:p>
        </w:tc>
        <w:tc>
          <w:tcPr>
            <w:tcW w:w="2681" w:type="dxa"/>
          </w:tcPr>
          <w:p w14:paraId="27E6C9ED" w14:textId="2425617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5BDD4125" w14:textId="491961B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Huawei, </w:t>
            </w:r>
            <w:proofErr w:type="spellStart"/>
            <w:r w:rsidRPr="007C10B9">
              <w:rPr>
                <w:rFonts w:ascii="Times New Roman" w:eastAsiaTheme="minorEastAsia" w:hAnsi="Times New Roman"/>
                <w:sz w:val="16"/>
                <w:szCs w:val="16"/>
                <w:lang w:val="en-US" w:eastAsia="zh-CN"/>
              </w:rPr>
              <w:t>HiSilicon</w:t>
            </w:r>
            <w:proofErr w:type="spellEnd"/>
          </w:p>
        </w:tc>
        <w:tc>
          <w:tcPr>
            <w:tcW w:w="2409" w:type="dxa"/>
          </w:tcPr>
          <w:p w14:paraId="5218FD2F" w14:textId="6DC6352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23B5DEA0"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758C4" w:rsidRPr="007C10B9" w14:paraId="3233E955" w14:textId="77777777" w:rsidTr="00DC0B0A">
        <w:tc>
          <w:tcPr>
            <w:tcW w:w="1423" w:type="dxa"/>
          </w:tcPr>
          <w:p w14:paraId="69205ACA" w14:textId="76B3A907"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R4-2205607</w:t>
            </w:r>
          </w:p>
        </w:tc>
        <w:tc>
          <w:tcPr>
            <w:tcW w:w="2681" w:type="dxa"/>
          </w:tcPr>
          <w:p w14:paraId="1947DE0A" w14:textId="7122F21A"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Scheduling availability of UE during PRS-RSRP measurement</w:t>
            </w:r>
          </w:p>
        </w:tc>
        <w:tc>
          <w:tcPr>
            <w:tcW w:w="1418" w:type="dxa"/>
          </w:tcPr>
          <w:p w14:paraId="751DD343" w14:textId="1F4D1D0E"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143EA2EF" w14:textId="4809D81D"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41FD6C63" w14:textId="77777777"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B7CDA20" w14:textId="77777777" w:rsidR="00334D71" w:rsidRDefault="00334D71" w:rsidP="00334D71">
      <w:pPr>
        <w:spacing w:after="0"/>
        <w:rPr>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C10B9" w:rsidRPr="008628AB" w14:paraId="3700DD15" w14:textId="77777777" w:rsidTr="007C10B9">
        <w:tc>
          <w:tcPr>
            <w:tcW w:w="1423" w:type="dxa"/>
            <w:tcBorders>
              <w:top w:val="single" w:sz="4" w:space="0" w:color="auto"/>
              <w:left w:val="single" w:sz="4" w:space="0" w:color="auto"/>
              <w:bottom w:val="single" w:sz="4" w:space="0" w:color="auto"/>
              <w:right w:val="single" w:sz="4" w:space="0" w:color="auto"/>
            </w:tcBorders>
            <w:hideMark/>
          </w:tcPr>
          <w:p w14:paraId="2ABF7AFC"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DDF023"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3523957"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46EBB83"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71C62A4"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7C10B9" w:rsidRPr="008628AB" w14:paraId="5ABE9A80" w14:textId="77777777" w:rsidTr="007C10B9">
        <w:tc>
          <w:tcPr>
            <w:tcW w:w="1423" w:type="dxa"/>
            <w:tcBorders>
              <w:top w:val="single" w:sz="4" w:space="0" w:color="auto"/>
              <w:left w:val="single" w:sz="4" w:space="0" w:color="auto"/>
              <w:bottom w:val="single" w:sz="4" w:space="0" w:color="auto"/>
              <w:right w:val="single" w:sz="4" w:space="0" w:color="auto"/>
            </w:tcBorders>
          </w:tcPr>
          <w:p w14:paraId="372E4E9D" w14:textId="72BC08FC"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R4-2206979</w:t>
            </w:r>
          </w:p>
        </w:tc>
        <w:tc>
          <w:tcPr>
            <w:tcW w:w="2681" w:type="dxa"/>
            <w:tcBorders>
              <w:top w:val="single" w:sz="4" w:space="0" w:color="auto"/>
              <w:left w:val="single" w:sz="4" w:space="0" w:color="auto"/>
              <w:bottom w:val="single" w:sz="4" w:space="0" w:color="auto"/>
              <w:right w:val="single" w:sz="4" w:space="0" w:color="auto"/>
            </w:tcBorders>
          </w:tcPr>
          <w:p w14:paraId="068AAAAA" w14:textId="32B1900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WF on NR Positioning Enhancements (Part 1)</w:t>
            </w:r>
          </w:p>
        </w:tc>
        <w:tc>
          <w:tcPr>
            <w:tcW w:w="1418" w:type="dxa"/>
            <w:tcBorders>
              <w:top w:val="single" w:sz="4" w:space="0" w:color="auto"/>
              <w:left w:val="single" w:sz="4" w:space="0" w:color="auto"/>
              <w:bottom w:val="single" w:sz="4" w:space="0" w:color="auto"/>
              <w:right w:val="single" w:sz="4" w:space="0" w:color="auto"/>
            </w:tcBorders>
          </w:tcPr>
          <w:p w14:paraId="10C1F621" w14:textId="60EF2658"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C0C1691" w14:textId="1D351979" w:rsidR="007C10B9" w:rsidRPr="008628AB" w:rsidRDefault="00DB09E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6CABCEC"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39E843C6" w14:textId="77777777" w:rsidTr="007C10B9">
        <w:tc>
          <w:tcPr>
            <w:tcW w:w="1423" w:type="dxa"/>
          </w:tcPr>
          <w:p w14:paraId="5D3A0893" w14:textId="5B0E153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R4-2206980</w:t>
            </w:r>
          </w:p>
        </w:tc>
        <w:tc>
          <w:tcPr>
            <w:tcW w:w="2681" w:type="dxa"/>
          </w:tcPr>
          <w:p w14:paraId="1667D4B5" w14:textId="4650D01F"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need for LMF configuring reduced Rx beam sweeping factor</w:t>
            </w:r>
          </w:p>
        </w:tc>
        <w:tc>
          <w:tcPr>
            <w:tcW w:w="1418" w:type="dxa"/>
          </w:tcPr>
          <w:p w14:paraId="2857ED69" w14:textId="254D19BE"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503B9DD3" w14:textId="4D5A1E7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A3A70">
              <w:rPr>
                <w:rFonts w:ascii="Times New Roman" w:eastAsiaTheme="minorEastAsia" w:hAnsi="Times New Roman"/>
                <w:sz w:val="16"/>
                <w:szCs w:val="16"/>
                <w:lang w:val="en-US" w:eastAsia="zh-CN"/>
              </w:rPr>
              <w:t>Approved</w:t>
            </w:r>
          </w:p>
        </w:tc>
        <w:tc>
          <w:tcPr>
            <w:tcW w:w="1698" w:type="dxa"/>
          </w:tcPr>
          <w:p w14:paraId="1A2288D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4DBAE135" w14:textId="77777777" w:rsidTr="007C10B9">
        <w:tc>
          <w:tcPr>
            <w:tcW w:w="1423" w:type="dxa"/>
          </w:tcPr>
          <w:p w14:paraId="1E7CC817" w14:textId="74F056C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R4-2206981</w:t>
            </w:r>
          </w:p>
        </w:tc>
        <w:tc>
          <w:tcPr>
            <w:tcW w:w="2681" w:type="dxa"/>
          </w:tcPr>
          <w:p w14:paraId="3414E6EF" w14:textId="433D53E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reply on condition of PRS measurement outside the MG</w:t>
            </w:r>
          </w:p>
        </w:tc>
        <w:tc>
          <w:tcPr>
            <w:tcW w:w="1418" w:type="dxa"/>
          </w:tcPr>
          <w:p w14:paraId="20EC2ABB" w14:textId="22C88F7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1F2FFB7D" w14:textId="47C0E40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A3A70">
              <w:rPr>
                <w:rFonts w:ascii="Times New Roman" w:eastAsiaTheme="minorEastAsia" w:hAnsi="Times New Roman"/>
                <w:sz w:val="16"/>
                <w:szCs w:val="16"/>
                <w:lang w:val="en-US" w:eastAsia="zh-CN"/>
              </w:rPr>
              <w:t>Approved</w:t>
            </w:r>
          </w:p>
        </w:tc>
        <w:tc>
          <w:tcPr>
            <w:tcW w:w="1698" w:type="dxa"/>
          </w:tcPr>
          <w:p w14:paraId="0ECF9CB1"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C10B9" w:rsidRPr="008628AB" w14:paraId="3E365F55" w14:textId="77777777" w:rsidTr="007C10B9">
        <w:tc>
          <w:tcPr>
            <w:tcW w:w="1423" w:type="dxa"/>
          </w:tcPr>
          <w:p w14:paraId="155E7CDB" w14:textId="1F300B80"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R4-2206982</w:t>
            </w:r>
          </w:p>
        </w:tc>
        <w:tc>
          <w:tcPr>
            <w:tcW w:w="2681" w:type="dxa"/>
          </w:tcPr>
          <w:p w14:paraId="64E8A5CA" w14:textId="1135FC08"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PRS measurement reporting enhancement</w:t>
            </w:r>
          </w:p>
        </w:tc>
        <w:tc>
          <w:tcPr>
            <w:tcW w:w="1418" w:type="dxa"/>
          </w:tcPr>
          <w:p w14:paraId="4C2D141E" w14:textId="5F1270CF"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Nokia</w:t>
            </w:r>
          </w:p>
        </w:tc>
        <w:tc>
          <w:tcPr>
            <w:tcW w:w="2409" w:type="dxa"/>
          </w:tcPr>
          <w:p w14:paraId="7869A5A7" w14:textId="617E8DFD"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Noted</w:t>
            </w:r>
          </w:p>
        </w:tc>
        <w:tc>
          <w:tcPr>
            <w:tcW w:w="1698" w:type="dxa"/>
          </w:tcPr>
          <w:p w14:paraId="0804E0F2"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73AE6161" w14:textId="77777777" w:rsidTr="007C10B9">
        <w:tc>
          <w:tcPr>
            <w:tcW w:w="1423" w:type="dxa"/>
          </w:tcPr>
          <w:p w14:paraId="46F41B4B" w14:textId="4F1A061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R4-2207088</w:t>
            </w:r>
          </w:p>
        </w:tc>
        <w:tc>
          <w:tcPr>
            <w:tcW w:w="2681" w:type="dxa"/>
          </w:tcPr>
          <w:p w14:paraId="1DC7D6CD" w14:textId="3469734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Reply LS on latency improvement for PRS measurement with MG</w:t>
            </w:r>
          </w:p>
        </w:tc>
        <w:tc>
          <w:tcPr>
            <w:tcW w:w="1418" w:type="dxa"/>
          </w:tcPr>
          <w:p w14:paraId="1688460D" w14:textId="4C7773F5"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w:t>
            </w:r>
          </w:p>
        </w:tc>
        <w:tc>
          <w:tcPr>
            <w:tcW w:w="2409" w:type="dxa"/>
          </w:tcPr>
          <w:p w14:paraId="04F41075" w14:textId="263C67A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D60609">
              <w:rPr>
                <w:rFonts w:ascii="Times New Roman" w:eastAsiaTheme="minorEastAsia" w:hAnsi="Times New Roman"/>
                <w:sz w:val="16"/>
                <w:szCs w:val="16"/>
                <w:lang w:val="en-US" w:eastAsia="zh-CN"/>
              </w:rPr>
              <w:t>Approved</w:t>
            </w:r>
          </w:p>
        </w:tc>
        <w:tc>
          <w:tcPr>
            <w:tcW w:w="1698" w:type="dxa"/>
          </w:tcPr>
          <w:p w14:paraId="222800AB"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42374FAC" w14:textId="77777777" w:rsidTr="007C10B9">
        <w:tc>
          <w:tcPr>
            <w:tcW w:w="1423" w:type="dxa"/>
          </w:tcPr>
          <w:p w14:paraId="06C5C55D" w14:textId="5DC6109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R4-2207098</w:t>
            </w:r>
          </w:p>
        </w:tc>
        <w:tc>
          <w:tcPr>
            <w:tcW w:w="2681" w:type="dxa"/>
          </w:tcPr>
          <w:p w14:paraId="6C312379" w14:textId="12769E1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applicable number of PFL for gapless PRS measurement</w:t>
            </w:r>
          </w:p>
        </w:tc>
        <w:tc>
          <w:tcPr>
            <w:tcW w:w="1418" w:type="dxa"/>
          </w:tcPr>
          <w:p w14:paraId="342ADCFB" w14:textId="6B9A8A4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6B6C651E" w14:textId="13B365A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D60609">
              <w:rPr>
                <w:rFonts w:ascii="Times New Roman" w:eastAsiaTheme="minorEastAsia" w:hAnsi="Times New Roman"/>
                <w:sz w:val="16"/>
                <w:szCs w:val="16"/>
                <w:lang w:val="en-US" w:eastAsia="zh-CN"/>
              </w:rPr>
              <w:t>Approved</w:t>
            </w:r>
          </w:p>
        </w:tc>
        <w:tc>
          <w:tcPr>
            <w:tcW w:w="1698" w:type="dxa"/>
          </w:tcPr>
          <w:p w14:paraId="38702B3B"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C10B9" w:rsidRPr="008628AB" w14:paraId="382ABDFF" w14:textId="77777777" w:rsidTr="007C10B9">
        <w:tc>
          <w:tcPr>
            <w:tcW w:w="1423" w:type="dxa"/>
          </w:tcPr>
          <w:p w14:paraId="5EF86022" w14:textId="1EC0EDFB"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R4-2206983</w:t>
            </w:r>
          </w:p>
        </w:tc>
        <w:tc>
          <w:tcPr>
            <w:tcW w:w="2681" w:type="dxa"/>
          </w:tcPr>
          <w:p w14:paraId="798CF2B5" w14:textId="6A7675B8"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Updated work split on RRM core requirements for positioning</w:t>
            </w:r>
          </w:p>
        </w:tc>
        <w:tc>
          <w:tcPr>
            <w:tcW w:w="1418" w:type="dxa"/>
          </w:tcPr>
          <w:p w14:paraId="2F47FB59" w14:textId="5D8F153E"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778246E4" w14:textId="5E71FEF0" w:rsidR="007C10B9" w:rsidRPr="008628AB" w:rsidRDefault="00DB09E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5BE6968E"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C10B9" w:rsidRPr="008628AB" w14:paraId="22387691" w14:textId="77777777" w:rsidTr="007C10B9">
        <w:tc>
          <w:tcPr>
            <w:tcW w:w="1423" w:type="dxa"/>
          </w:tcPr>
          <w:p w14:paraId="5AC7B581" w14:textId="0252C48D"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R4-2206984</w:t>
            </w:r>
          </w:p>
        </w:tc>
        <w:tc>
          <w:tcPr>
            <w:tcW w:w="2681" w:type="dxa"/>
          </w:tcPr>
          <w:p w14:paraId="3A8AF5D9" w14:textId="3C4B0314"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 measurement period without gaps</w:t>
            </w:r>
          </w:p>
        </w:tc>
        <w:tc>
          <w:tcPr>
            <w:tcW w:w="1418" w:type="dxa"/>
          </w:tcPr>
          <w:p w14:paraId="00065376" w14:textId="24C1F66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0DBC903D" w14:textId="08B901E9" w:rsidR="007C10B9" w:rsidRPr="008628AB" w:rsidRDefault="00DB09E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5F63ABF"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FA3E0AE" w14:textId="77777777" w:rsidTr="007C10B9">
        <w:tc>
          <w:tcPr>
            <w:tcW w:w="1423" w:type="dxa"/>
          </w:tcPr>
          <w:p w14:paraId="6B295D67" w14:textId="3E10383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R4-2206985</w:t>
            </w:r>
          </w:p>
        </w:tc>
        <w:tc>
          <w:tcPr>
            <w:tcW w:w="2681" w:type="dxa"/>
          </w:tcPr>
          <w:p w14:paraId="2CF1200C" w14:textId="0F48519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PRS-RSRPP measurement period without gaps</w:t>
            </w:r>
          </w:p>
        </w:tc>
        <w:tc>
          <w:tcPr>
            <w:tcW w:w="1418" w:type="dxa"/>
          </w:tcPr>
          <w:p w14:paraId="396727EE" w14:textId="646F0AF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45739872" w14:textId="753185D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7EAC361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75CC3382" w14:textId="77777777" w:rsidTr="007C10B9">
        <w:tc>
          <w:tcPr>
            <w:tcW w:w="1423" w:type="dxa"/>
          </w:tcPr>
          <w:p w14:paraId="3CEF4243" w14:textId="4D51B42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R4-2206986</w:t>
            </w:r>
          </w:p>
        </w:tc>
        <w:tc>
          <w:tcPr>
            <w:tcW w:w="2681" w:type="dxa"/>
          </w:tcPr>
          <w:p w14:paraId="41CDD005" w14:textId="5278619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measurement period for UE Rx-Tx time difference measurement without gap</w:t>
            </w:r>
          </w:p>
        </w:tc>
        <w:tc>
          <w:tcPr>
            <w:tcW w:w="1418" w:type="dxa"/>
          </w:tcPr>
          <w:p w14:paraId="0FB214D4" w14:textId="6F4453D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3DD5C7A8" w14:textId="52B66A7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4D594C2D"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70136EA" w14:textId="77777777" w:rsidTr="007C10B9">
        <w:tc>
          <w:tcPr>
            <w:tcW w:w="1423" w:type="dxa"/>
          </w:tcPr>
          <w:p w14:paraId="35E10846" w14:textId="418FD17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R4-2206987</w:t>
            </w:r>
          </w:p>
        </w:tc>
        <w:tc>
          <w:tcPr>
            <w:tcW w:w="2681" w:type="dxa"/>
          </w:tcPr>
          <w:p w14:paraId="15073DA0" w14:textId="456323A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scheduling availability of UE during RSTD measurement without gap</w:t>
            </w:r>
          </w:p>
        </w:tc>
        <w:tc>
          <w:tcPr>
            <w:tcW w:w="1418" w:type="dxa"/>
          </w:tcPr>
          <w:p w14:paraId="51D3CE95" w14:textId="075BE00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45A91174" w14:textId="420FEDF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20F7B7E"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5CB3FDB0" w14:textId="77777777" w:rsidTr="007C10B9">
        <w:tc>
          <w:tcPr>
            <w:tcW w:w="1423" w:type="dxa"/>
          </w:tcPr>
          <w:p w14:paraId="74A473F1" w14:textId="49D7E21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R4-2206988</w:t>
            </w:r>
          </w:p>
        </w:tc>
        <w:tc>
          <w:tcPr>
            <w:tcW w:w="2681" w:type="dxa"/>
          </w:tcPr>
          <w:p w14:paraId="6400D996" w14:textId="7A0A056A"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C10B9">
              <w:rPr>
                <w:rFonts w:ascii="Times New Roman" w:eastAsiaTheme="minorEastAsia" w:hAnsi="Times New Roman"/>
                <w:sz w:val="16"/>
                <w:szCs w:val="16"/>
                <w:lang w:val="en-US" w:eastAsia="zh-CN"/>
              </w:rPr>
              <w:t>DraftCR</w:t>
            </w:r>
            <w:proofErr w:type="spellEnd"/>
            <w:r w:rsidRPr="007C10B9">
              <w:rPr>
                <w:rFonts w:ascii="Times New Roman" w:eastAsiaTheme="minorEastAsia" w:hAnsi="Times New Roman"/>
                <w:sz w:val="16"/>
                <w:szCs w:val="16"/>
                <w:lang w:val="en-US" w:eastAsia="zh-CN"/>
              </w:rPr>
              <w:t xml:space="preserve"> to TS 38.133: NR </w:t>
            </w:r>
            <w:proofErr w:type="spellStart"/>
            <w:r w:rsidRPr="007C10B9">
              <w:rPr>
                <w:rFonts w:ascii="Times New Roman" w:eastAsiaTheme="minorEastAsia" w:hAnsi="Times New Roman"/>
                <w:sz w:val="16"/>
                <w:szCs w:val="16"/>
                <w:lang w:val="en-US" w:eastAsia="zh-CN"/>
              </w:rPr>
              <w:t>ePos</w:t>
            </w:r>
            <w:proofErr w:type="spellEnd"/>
            <w:r w:rsidRPr="007C10B9">
              <w:rPr>
                <w:rFonts w:ascii="Times New Roman" w:eastAsiaTheme="minorEastAsia" w:hAnsi="Times New Roman"/>
                <w:sz w:val="16"/>
                <w:szCs w:val="16"/>
                <w:lang w:val="en-US" w:eastAsia="zh-CN"/>
              </w:rPr>
              <w:t xml:space="preserve"> PRS-RSRP with reduced number of samples (9.9.3.5)</w:t>
            </w:r>
          </w:p>
        </w:tc>
        <w:tc>
          <w:tcPr>
            <w:tcW w:w="1418" w:type="dxa"/>
          </w:tcPr>
          <w:p w14:paraId="0FA84535" w14:textId="6D7EAB0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4573C371" w14:textId="39873EC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51DA0F1"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60A06422" w14:textId="77777777" w:rsidTr="007C10B9">
        <w:tc>
          <w:tcPr>
            <w:tcW w:w="1423" w:type="dxa"/>
          </w:tcPr>
          <w:p w14:paraId="0018355D" w14:textId="03E1E968"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R4-2206989</w:t>
            </w:r>
          </w:p>
        </w:tc>
        <w:tc>
          <w:tcPr>
            <w:tcW w:w="2681" w:type="dxa"/>
          </w:tcPr>
          <w:p w14:paraId="3BC3DDE4" w14:textId="0CC3E06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RSTD measurement requirements for latency reduction</w:t>
            </w:r>
          </w:p>
        </w:tc>
        <w:tc>
          <w:tcPr>
            <w:tcW w:w="1418" w:type="dxa"/>
          </w:tcPr>
          <w:p w14:paraId="64245B01" w14:textId="5184639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61C42168" w14:textId="7AF7C09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3C429023"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7AB4BEE3" w14:textId="77777777" w:rsidTr="007C10B9">
        <w:tc>
          <w:tcPr>
            <w:tcW w:w="1423" w:type="dxa"/>
          </w:tcPr>
          <w:p w14:paraId="042E48E4" w14:textId="3E647D6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R4-2206990</w:t>
            </w:r>
          </w:p>
        </w:tc>
        <w:tc>
          <w:tcPr>
            <w:tcW w:w="2681" w:type="dxa"/>
          </w:tcPr>
          <w:p w14:paraId="7EAF12D0" w14:textId="302ABD5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scheduling availability of UE during UE Rx-Tx time difference measurement without gaps</w:t>
            </w:r>
          </w:p>
        </w:tc>
        <w:tc>
          <w:tcPr>
            <w:tcW w:w="1418" w:type="dxa"/>
          </w:tcPr>
          <w:p w14:paraId="1D71BA6A" w14:textId="72ADA66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2F0929EF" w14:textId="5D16AF1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D9A7CDC"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5A8DF5B7" w14:textId="77777777" w:rsidTr="007C10B9">
        <w:tc>
          <w:tcPr>
            <w:tcW w:w="1423" w:type="dxa"/>
          </w:tcPr>
          <w:p w14:paraId="030C08CC" w14:textId="5135200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R4-2206991</w:t>
            </w:r>
          </w:p>
        </w:tc>
        <w:tc>
          <w:tcPr>
            <w:tcW w:w="2681" w:type="dxa"/>
          </w:tcPr>
          <w:p w14:paraId="7FBA372C" w14:textId="7E1B3B55"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requirements for UE Rx-Tx measurement with reduced latency</w:t>
            </w:r>
          </w:p>
        </w:tc>
        <w:tc>
          <w:tcPr>
            <w:tcW w:w="1418" w:type="dxa"/>
          </w:tcPr>
          <w:p w14:paraId="25E3949D" w14:textId="75C016F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Huawei, </w:t>
            </w:r>
            <w:proofErr w:type="spellStart"/>
            <w:r w:rsidRPr="007C10B9">
              <w:rPr>
                <w:rFonts w:ascii="Times New Roman" w:eastAsiaTheme="minorEastAsia" w:hAnsi="Times New Roman"/>
                <w:sz w:val="16"/>
                <w:szCs w:val="16"/>
                <w:lang w:val="en-US" w:eastAsia="zh-CN"/>
              </w:rPr>
              <w:t>HiSilicon</w:t>
            </w:r>
            <w:proofErr w:type="spellEnd"/>
          </w:p>
        </w:tc>
        <w:tc>
          <w:tcPr>
            <w:tcW w:w="2409" w:type="dxa"/>
          </w:tcPr>
          <w:p w14:paraId="26C91EBB" w14:textId="5FE65DC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CACC1A8"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DC659E1" w14:textId="77777777" w:rsidTr="007C10B9">
        <w:tc>
          <w:tcPr>
            <w:tcW w:w="1423" w:type="dxa"/>
          </w:tcPr>
          <w:p w14:paraId="1318435A" w14:textId="7D5FE52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R4-2206992</w:t>
            </w:r>
          </w:p>
        </w:tc>
        <w:tc>
          <w:tcPr>
            <w:tcW w:w="2681" w:type="dxa"/>
          </w:tcPr>
          <w:p w14:paraId="24DC8D51" w14:textId="62E6709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PRS-RSRPP measurement requirements including latency reduction</w:t>
            </w:r>
          </w:p>
        </w:tc>
        <w:tc>
          <w:tcPr>
            <w:tcW w:w="1418" w:type="dxa"/>
          </w:tcPr>
          <w:p w14:paraId="3C262A0D" w14:textId="3D7A3AE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1F281575" w14:textId="373FCE4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5FCBF01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13F80264" w14:textId="77777777" w:rsidTr="007C10B9">
        <w:tc>
          <w:tcPr>
            <w:tcW w:w="1423" w:type="dxa"/>
          </w:tcPr>
          <w:p w14:paraId="2D72D712" w14:textId="2C7CD50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R4-2206993</w:t>
            </w:r>
          </w:p>
        </w:tc>
        <w:tc>
          <w:tcPr>
            <w:tcW w:w="2681" w:type="dxa"/>
          </w:tcPr>
          <w:p w14:paraId="29B18836" w14:textId="4C04CCE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1AC33BB6" w14:textId="6F347FB8"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Huawei, </w:t>
            </w:r>
            <w:proofErr w:type="spellStart"/>
            <w:r w:rsidRPr="007C10B9">
              <w:rPr>
                <w:rFonts w:ascii="Times New Roman" w:eastAsiaTheme="minorEastAsia" w:hAnsi="Times New Roman"/>
                <w:sz w:val="16"/>
                <w:szCs w:val="16"/>
                <w:lang w:val="en-US" w:eastAsia="zh-CN"/>
              </w:rPr>
              <w:t>HiSilicon</w:t>
            </w:r>
            <w:proofErr w:type="spellEnd"/>
          </w:p>
        </w:tc>
        <w:tc>
          <w:tcPr>
            <w:tcW w:w="2409" w:type="dxa"/>
          </w:tcPr>
          <w:p w14:paraId="4ED68284" w14:textId="15297E95"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1659F42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1D896212" w14:textId="77777777" w:rsidTr="007C10B9">
        <w:tc>
          <w:tcPr>
            <w:tcW w:w="1423" w:type="dxa"/>
          </w:tcPr>
          <w:p w14:paraId="2C806CBA" w14:textId="4F6DF52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R4-2207103</w:t>
            </w:r>
          </w:p>
        </w:tc>
        <w:tc>
          <w:tcPr>
            <w:tcW w:w="2681" w:type="dxa"/>
          </w:tcPr>
          <w:p w14:paraId="55D7F077" w14:textId="4862432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General - PRS measurement without gaps</w:t>
            </w:r>
          </w:p>
        </w:tc>
        <w:tc>
          <w:tcPr>
            <w:tcW w:w="1418" w:type="dxa"/>
          </w:tcPr>
          <w:p w14:paraId="5830D75A" w14:textId="7CB6867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64C27488" w14:textId="6B2E28B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12FD6145"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16D17F48" w14:textId="77777777" w:rsidTr="007C10B9">
        <w:tc>
          <w:tcPr>
            <w:tcW w:w="1423" w:type="dxa"/>
          </w:tcPr>
          <w:p w14:paraId="3A840363" w14:textId="428A8BE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R4-2206995</w:t>
            </w:r>
          </w:p>
        </w:tc>
        <w:tc>
          <w:tcPr>
            <w:tcW w:w="2681" w:type="dxa"/>
          </w:tcPr>
          <w:p w14:paraId="7582C54D" w14:textId="5826376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34D82118" w14:textId="4D28FE0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Huawei, </w:t>
            </w:r>
            <w:proofErr w:type="spellStart"/>
            <w:r w:rsidRPr="007C10B9">
              <w:rPr>
                <w:rFonts w:ascii="Times New Roman" w:eastAsiaTheme="minorEastAsia" w:hAnsi="Times New Roman"/>
                <w:sz w:val="16"/>
                <w:szCs w:val="16"/>
                <w:lang w:val="en-US" w:eastAsia="zh-CN"/>
              </w:rPr>
              <w:t>HiSilicon</w:t>
            </w:r>
            <w:proofErr w:type="spellEnd"/>
          </w:p>
        </w:tc>
        <w:tc>
          <w:tcPr>
            <w:tcW w:w="2409" w:type="dxa"/>
          </w:tcPr>
          <w:p w14:paraId="627A74F3" w14:textId="1D7E21B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EE58950"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25546BF" w14:textId="77777777" w:rsidTr="007C10B9">
        <w:tc>
          <w:tcPr>
            <w:tcW w:w="1423" w:type="dxa"/>
          </w:tcPr>
          <w:p w14:paraId="7E0CAFFD" w14:textId="37F045A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R4-2206996</w:t>
            </w:r>
          </w:p>
        </w:tc>
        <w:tc>
          <w:tcPr>
            <w:tcW w:w="2681" w:type="dxa"/>
          </w:tcPr>
          <w:p w14:paraId="47C87E03" w14:textId="17ACC78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Scheduling availability of UE during PRS-RSRP measurement</w:t>
            </w:r>
          </w:p>
        </w:tc>
        <w:tc>
          <w:tcPr>
            <w:tcW w:w="1418" w:type="dxa"/>
          </w:tcPr>
          <w:p w14:paraId="719711BA" w14:textId="5A70225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4B900834" w14:textId="3824474F"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6F9781A3"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7B33895" w14:textId="618E8870" w:rsidR="007C10B9" w:rsidRDefault="007C10B9" w:rsidP="00334D71">
      <w:pPr>
        <w:rPr>
          <w:lang w:val="en-US"/>
        </w:rPr>
      </w:pPr>
    </w:p>
    <w:p w14:paraId="34152880" w14:textId="77777777" w:rsidR="007C10B9" w:rsidRDefault="007C10B9" w:rsidP="00334D71">
      <w:pPr>
        <w:rPr>
          <w:lang w:val="en-US"/>
        </w:rPr>
      </w:pPr>
    </w:p>
    <w:p w14:paraId="64364E62" w14:textId="2C56992F"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B5A24B5" w14:textId="3BB6BBA6" w:rsidR="00F160AA" w:rsidRDefault="00F160AA" w:rsidP="00F160AA">
      <w:pPr>
        <w:rPr>
          <w:rFonts w:ascii="Arial" w:hAnsi="Arial" w:cs="Arial"/>
          <w:b/>
          <w:sz w:val="24"/>
        </w:rPr>
      </w:pPr>
      <w:r>
        <w:rPr>
          <w:rFonts w:ascii="Arial" w:hAnsi="Arial" w:cs="Arial"/>
          <w:b/>
          <w:color w:val="0000FF"/>
          <w:sz w:val="24"/>
          <w:u w:val="thick"/>
        </w:rPr>
        <w:t>R4-2206979</w:t>
      </w:r>
      <w:r w:rsidRPr="00944C49">
        <w:rPr>
          <w:b/>
          <w:lang w:val="en-US" w:eastAsia="zh-CN"/>
        </w:rPr>
        <w:tab/>
      </w:r>
      <w:r w:rsidRPr="00F160AA">
        <w:rPr>
          <w:rFonts w:ascii="Arial" w:hAnsi="Arial" w:cs="Arial"/>
          <w:b/>
          <w:sz w:val="24"/>
        </w:rPr>
        <w:t>WF on NR Positioning Enhancements (Part 1)</w:t>
      </w:r>
    </w:p>
    <w:p w14:paraId="1C3EED00" w14:textId="7D455400" w:rsidR="00F160AA" w:rsidRDefault="00F160AA" w:rsidP="00F160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16EA26"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4B2182C7"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113F78B8" w14:textId="04F95761"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A05C518" w14:textId="6A66E882" w:rsidR="00F160AA" w:rsidRDefault="00F160AA" w:rsidP="00F160AA">
      <w:pPr>
        <w:rPr>
          <w:rFonts w:ascii="Arial" w:hAnsi="Arial" w:cs="Arial"/>
          <w:b/>
          <w:lang w:val="en-US" w:eastAsia="zh-CN"/>
        </w:rPr>
      </w:pPr>
    </w:p>
    <w:p w14:paraId="768B9C6A" w14:textId="419EF557" w:rsidR="00F160AA" w:rsidRPr="00F160AA" w:rsidRDefault="00F160AA" w:rsidP="00F160AA">
      <w:pPr>
        <w:rPr>
          <w:rFonts w:ascii="Arial" w:hAnsi="Arial" w:cs="Arial"/>
          <w:b/>
          <w:sz w:val="24"/>
          <w:lang w:val="en-US"/>
        </w:rPr>
      </w:pPr>
      <w:r>
        <w:rPr>
          <w:rFonts w:ascii="Arial" w:hAnsi="Arial" w:cs="Arial"/>
          <w:b/>
          <w:color w:val="0000FF"/>
          <w:sz w:val="24"/>
          <w:u w:val="thick"/>
        </w:rPr>
        <w:t>R4-2206980</w:t>
      </w:r>
      <w:r w:rsidRPr="00944C49">
        <w:rPr>
          <w:b/>
          <w:lang w:val="en-US" w:eastAsia="zh-CN"/>
        </w:rPr>
        <w:tab/>
      </w:r>
      <w:r w:rsidRPr="00F160AA">
        <w:rPr>
          <w:rFonts w:ascii="Arial" w:hAnsi="Arial" w:cs="Arial"/>
          <w:b/>
          <w:sz w:val="24"/>
        </w:rPr>
        <w:t>LS on need for LMF configuring reduced Rx beam sweeping factor</w:t>
      </w:r>
    </w:p>
    <w:p w14:paraId="424D4B23" w14:textId="4D2DEBBA"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460A6450"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17B7286F"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08F2A550" w14:textId="7216AD2C"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AFB0119" w14:textId="2A65DFBE" w:rsidR="00F160AA" w:rsidRDefault="00F160AA" w:rsidP="00F160AA">
      <w:pPr>
        <w:rPr>
          <w:rFonts w:ascii="Arial" w:hAnsi="Arial" w:cs="Arial"/>
          <w:b/>
          <w:lang w:val="en-US" w:eastAsia="zh-CN"/>
        </w:rPr>
      </w:pPr>
    </w:p>
    <w:p w14:paraId="63D8AD78" w14:textId="1F9695DD" w:rsidR="00F160AA" w:rsidRDefault="00F160AA" w:rsidP="00F160AA">
      <w:pPr>
        <w:rPr>
          <w:rFonts w:ascii="Arial" w:hAnsi="Arial" w:cs="Arial"/>
          <w:b/>
          <w:sz w:val="24"/>
        </w:rPr>
      </w:pPr>
      <w:r>
        <w:rPr>
          <w:rFonts w:ascii="Arial" w:hAnsi="Arial" w:cs="Arial"/>
          <w:b/>
          <w:color w:val="0000FF"/>
          <w:sz w:val="24"/>
          <w:u w:val="thick"/>
        </w:rPr>
        <w:t>R4-2206981</w:t>
      </w:r>
      <w:r w:rsidRPr="00944C49">
        <w:rPr>
          <w:b/>
          <w:lang w:val="en-US" w:eastAsia="zh-CN"/>
        </w:rPr>
        <w:tab/>
      </w:r>
      <w:r w:rsidRPr="00F160AA">
        <w:rPr>
          <w:rFonts w:ascii="Arial" w:hAnsi="Arial" w:cs="Arial"/>
          <w:b/>
          <w:sz w:val="24"/>
        </w:rPr>
        <w:t>LS reply on condition of PRS measurement outside the MG</w:t>
      </w:r>
    </w:p>
    <w:p w14:paraId="4FCEAE7F" w14:textId="5610BFE4"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7AE6F18D"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08CDA25D"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214556B0" w14:textId="1DF185C2"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36E1DB79" w14:textId="11AD71A0" w:rsidR="00F160AA" w:rsidRDefault="00F160AA" w:rsidP="00F160AA">
      <w:pPr>
        <w:rPr>
          <w:rFonts w:ascii="Arial" w:hAnsi="Arial" w:cs="Arial"/>
          <w:b/>
          <w:lang w:val="en-US" w:eastAsia="zh-CN"/>
        </w:rPr>
      </w:pPr>
    </w:p>
    <w:p w14:paraId="3EC682E3" w14:textId="77777777" w:rsidR="00F160AA" w:rsidRDefault="00F160AA" w:rsidP="00F160AA">
      <w:pPr>
        <w:rPr>
          <w:rFonts w:ascii="Arial" w:hAnsi="Arial" w:cs="Arial"/>
          <w:b/>
          <w:sz w:val="24"/>
        </w:rPr>
      </w:pPr>
      <w:r>
        <w:rPr>
          <w:rFonts w:ascii="Arial" w:hAnsi="Arial" w:cs="Arial"/>
          <w:b/>
          <w:color w:val="0000FF"/>
          <w:sz w:val="24"/>
          <w:u w:val="thick"/>
        </w:rPr>
        <w:t>R4-2206982</w:t>
      </w:r>
      <w:r w:rsidRPr="00944C49">
        <w:rPr>
          <w:b/>
          <w:lang w:val="en-US" w:eastAsia="zh-CN"/>
        </w:rPr>
        <w:tab/>
      </w:r>
      <w:r w:rsidRPr="00F160AA">
        <w:rPr>
          <w:rFonts w:ascii="Arial" w:hAnsi="Arial" w:cs="Arial"/>
          <w:b/>
          <w:sz w:val="24"/>
        </w:rPr>
        <w:t>LS on PRS measurement reporting enhancement</w:t>
      </w:r>
    </w:p>
    <w:p w14:paraId="6082BA3C" w14:textId="6C1C07C0"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3114D">
        <w:rPr>
          <w:i/>
        </w:rPr>
        <w:t>Nokia</w:t>
      </w:r>
    </w:p>
    <w:p w14:paraId="214C0A99"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7D3F4BF9"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45ECB13C" w14:textId="6D6FFBB2"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CE8925" w14:textId="6C705390" w:rsidR="00D3114D" w:rsidRDefault="00D3114D" w:rsidP="00F160AA">
      <w:pPr>
        <w:rPr>
          <w:rFonts w:ascii="Arial" w:hAnsi="Arial" w:cs="Arial"/>
          <w:b/>
          <w:lang w:val="en-US" w:eastAsia="zh-CN"/>
        </w:rPr>
      </w:pPr>
    </w:p>
    <w:p w14:paraId="3070D050" w14:textId="19A66124" w:rsidR="00D3114D" w:rsidRDefault="00D3114D" w:rsidP="00D3114D">
      <w:pPr>
        <w:rPr>
          <w:rFonts w:ascii="Arial" w:hAnsi="Arial" w:cs="Arial"/>
          <w:b/>
          <w:sz w:val="24"/>
        </w:rPr>
      </w:pPr>
      <w:r>
        <w:rPr>
          <w:rFonts w:ascii="Arial" w:hAnsi="Arial" w:cs="Arial"/>
          <w:b/>
          <w:color w:val="0000FF"/>
          <w:sz w:val="24"/>
          <w:u w:val="thick"/>
        </w:rPr>
        <w:t>R4-2207088</w:t>
      </w:r>
      <w:r w:rsidRPr="00944C49">
        <w:rPr>
          <w:b/>
          <w:lang w:val="en-US" w:eastAsia="zh-CN"/>
        </w:rPr>
        <w:tab/>
      </w:r>
      <w:r w:rsidR="005D7F47" w:rsidRPr="005D7F47">
        <w:rPr>
          <w:rFonts w:ascii="Arial" w:hAnsi="Arial" w:cs="Arial"/>
          <w:b/>
          <w:sz w:val="24"/>
        </w:rPr>
        <w:t>Reply LS on latency improvement for PRS measurement with MG</w:t>
      </w:r>
    </w:p>
    <w:p w14:paraId="1B8BBBE6" w14:textId="66BBEBF8" w:rsidR="005D7F47" w:rsidRDefault="005D7F47" w:rsidP="005D7F4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w:t>
      </w:r>
      <w:r w:rsidRPr="005D7F47">
        <w:rPr>
          <w:i/>
        </w:rPr>
        <w:t>Huawei</w:t>
      </w:r>
    </w:p>
    <w:p w14:paraId="21200B81" w14:textId="77777777" w:rsidR="00D3114D" w:rsidRPr="00944C49" w:rsidRDefault="00D3114D" w:rsidP="00D3114D">
      <w:pPr>
        <w:rPr>
          <w:rFonts w:ascii="Arial" w:hAnsi="Arial" w:cs="Arial"/>
          <w:b/>
          <w:lang w:val="en-US" w:eastAsia="zh-CN"/>
        </w:rPr>
      </w:pPr>
      <w:r w:rsidRPr="00944C49">
        <w:rPr>
          <w:rFonts w:ascii="Arial" w:hAnsi="Arial" w:cs="Arial"/>
          <w:b/>
          <w:lang w:val="en-US" w:eastAsia="zh-CN"/>
        </w:rPr>
        <w:t xml:space="preserve">Abstract: </w:t>
      </w:r>
    </w:p>
    <w:p w14:paraId="65660C22" w14:textId="77777777" w:rsidR="00D3114D" w:rsidRDefault="00D3114D" w:rsidP="00D3114D">
      <w:pPr>
        <w:rPr>
          <w:rFonts w:ascii="Arial" w:hAnsi="Arial" w:cs="Arial"/>
          <w:b/>
          <w:lang w:val="en-US" w:eastAsia="zh-CN"/>
        </w:rPr>
      </w:pPr>
      <w:r w:rsidRPr="00944C49">
        <w:rPr>
          <w:rFonts w:ascii="Arial" w:hAnsi="Arial" w:cs="Arial"/>
          <w:b/>
          <w:lang w:val="en-US" w:eastAsia="zh-CN"/>
        </w:rPr>
        <w:t xml:space="preserve">Discussion: </w:t>
      </w:r>
    </w:p>
    <w:p w14:paraId="2C42B6B9" w14:textId="0A8898DE" w:rsidR="00D3114D" w:rsidRDefault="00DB09E0" w:rsidP="00D31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2CBCE2B" w14:textId="2FB10F07" w:rsidR="00660057" w:rsidRDefault="00660057" w:rsidP="00D3114D">
      <w:pPr>
        <w:rPr>
          <w:rFonts w:ascii="Arial" w:hAnsi="Arial" w:cs="Arial"/>
          <w:b/>
          <w:lang w:val="en-US" w:eastAsia="zh-CN"/>
        </w:rPr>
      </w:pPr>
    </w:p>
    <w:p w14:paraId="16C9EFE2" w14:textId="77EDB99C" w:rsidR="00660057" w:rsidRDefault="00660057" w:rsidP="00660057">
      <w:pPr>
        <w:rPr>
          <w:rFonts w:ascii="Arial" w:hAnsi="Arial" w:cs="Arial"/>
          <w:b/>
          <w:sz w:val="24"/>
        </w:rPr>
      </w:pPr>
      <w:r>
        <w:rPr>
          <w:rFonts w:ascii="Arial" w:hAnsi="Arial" w:cs="Arial"/>
          <w:b/>
          <w:color w:val="0000FF"/>
          <w:sz w:val="24"/>
          <w:u w:val="thick"/>
        </w:rPr>
        <w:t>R4-2207098</w:t>
      </w:r>
      <w:r w:rsidRPr="00944C49">
        <w:rPr>
          <w:b/>
          <w:lang w:val="en-US" w:eastAsia="zh-CN"/>
        </w:rPr>
        <w:tab/>
      </w:r>
      <w:r w:rsidRPr="00660057">
        <w:rPr>
          <w:rFonts w:ascii="Arial" w:hAnsi="Arial" w:cs="Arial"/>
          <w:b/>
          <w:sz w:val="24"/>
        </w:rPr>
        <w:t>LS on applicable number of PFL for gapless PRS measurement</w:t>
      </w:r>
    </w:p>
    <w:p w14:paraId="5C0481F3" w14:textId="45CF2C7A" w:rsidR="00660057" w:rsidRDefault="00660057" w:rsidP="0066005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9E1796">
        <w:rPr>
          <w:i/>
        </w:rPr>
        <w:t>1</w:t>
      </w:r>
      <w:r>
        <w:rPr>
          <w:i/>
        </w:rPr>
        <w:br/>
      </w:r>
      <w:r>
        <w:rPr>
          <w:i/>
        </w:rPr>
        <w:tab/>
      </w:r>
      <w:r>
        <w:rPr>
          <w:i/>
        </w:rPr>
        <w:tab/>
      </w:r>
      <w:r>
        <w:rPr>
          <w:i/>
        </w:rPr>
        <w:tab/>
      </w:r>
      <w:r>
        <w:rPr>
          <w:i/>
        </w:rPr>
        <w:tab/>
      </w:r>
      <w:r>
        <w:rPr>
          <w:i/>
        </w:rPr>
        <w:tab/>
        <w:t xml:space="preserve">Source: </w:t>
      </w:r>
      <w:r w:rsidR="009E1796">
        <w:rPr>
          <w:i/>
        </w:rPr>
        <w:t>Ericsson</w:t>
      </w:r>
    </w:p>
    <w:p w14:paraId="33FA20BE" w14:textId="77777777" w:rsidR="00660057" w:rsidRPr="00944C49" w:rsidRDefault="00660057" w:rsidP="00660057">
      <w:pPr>
        <w:rPr>
          <w:rFonts w:ascii="Arial" w:hAnsi="Arial" w:cs="Arial"/>
          <w:b/>
          <w:lang w:val="en-US" w:eastAsia="zh-CN"/>
        </w:rPr>
      </w:pPr>
      <w:r w:rsidRPr="00944C49">
        <w:rPr>
          <w:rFonts w:ascii="Arial" w:hAnsi="Arial" w:cs="Arial"/>
          <w:b/>
          <w:lang w:val="en-US" w:eastAsia="zh-CN"/>
        </w:rPr>
        <w:t xml:space="preserve">Abstract: </w:t>
      </w:r>
    </w:p>
    <w:p w14:paraId="1DC6EE38" w14:textId="77777777" w:rsidR="00660057" w:rsidRDefault="00660057" w:rsidP="00660057">
      <w:pPr>
        <w:rPr>
          <w:rFonts w:ascii="Arial" w:hAnsi="Arial" w:cs="Arial"/>
          <w:b/>
          <w:lang w:val="en-US" w:eastAsia="zh-CN"/>
        </w:rPr>
      </w:pPr>
      <w:r w:rsidRPr="00944C49">
        <w:rPr>
          <w:rFonts w:ascii="Arial" w:hAnsi="Arial" w:cs="Arial"/>
          <w:b/>
          <w:lang w:val="en-US" w:eastAsia="zh-CN"/>
        </w:rPr>
        <w:t xml:space="preserve">Discussion: </w:t>
      </w:r>
    </w:p>
    <w:p w14:paraId="70E1D13F" w14:textId="436B0319" w:rsidR="00660057" w:rsidRDefault="00DB09E0" w:rsidP="00660057">
      <w:pPr>
        <w:rPr>
          <w:rFonts w:ascii="Arial" w:hAnsi="Arial" w:cs="Arial"/>
          <w:b/>
          <w:color w:val="C00000"/>
          <w:u w:val="single"/>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1C3F0800"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R4-2207072 (from R4-2206774).</w:t>
      </w:r>
    </w:p>
    <w:p w14:paraId="23A42349" w14:textId="0D67667F" w:rsidR="00D079E8" w:rsidRPr="00766996" w:rsidRDefault="00D079E8" w:rsidP="00D079E8">
      <w:pPr>
        <w:rPr>
          <w:rFonts w:ascii="Arial" w:hAnsi="Arial" w:cs="Arial"/>
          <w:b/>
          <w:sz w:val="24"/>
          <w:lang w:val="en-US"/>
        </w:rPr>
      </w:pPr>
      <w:r>
        <w:rPr>
          <w:rFonts w:ascii="Arial" w:hAnsi="Arial" w:cs="Arial"/>
          <w:b/>
          <w:color w:val="0000FF"/>
          <w:sz w:val="24"/>
          <w:u w:val="thick"/>
        </w:rPr>
        <w:t>R4-2207072</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AEA713F"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3F0773E6"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BF61BB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B9126AC" w14:textId="736E49F5"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lang w:val="en-US"/>
        </w:rPr>
      </w:pPr>
    </w:p>
    <w:p w14:paraId="3928FE02" w14:textId="1ADE1E09" w:rsidR="00FD2F78" w:rsidRPr="00FD2F78" w:rsidRDefault="00FD2F78" w:rsidP="00D13653">
      <w:pPr>
        <w:spacing w:line="252" w:lineRule="auto"/>
        <w:rPr>
          <w:b/>
          <w:lang w:val="en-US"/>
        </w:rPr>
      </w:pPr>
      <w:r w:rsidRPr="00FD2F78">
        <w:rPr>
          <w:b/>
          <w:lang w:val="en-US"/>
        </w:rPr>
        <w:lastRenderedPageBreak/>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pPr>
      <w:r>
        <w:t>Option 1: (CATT, Intel, OPPO, vivo, ZTE, Ericsson)</w:t>
      </w:r>
    </w:p>
    <w:p w14:paraId="2EEAFF4D" w14:textId="77777777" w:rsidR="0002258D" w:rsidRDefault="0002258D" w:rsidP="003D34E4">
      <w:pPr>
        <w:pStyle w:val="ListParagraph"/>
        <w:numPr>
          <w:ilvl w:val="2"/>
          <w:numId w:val="10"/>
        </w:numPr>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rPr>
          <w:highlight w:val="yellow"/>
        </w:rPr>
      </w:pPr>
      <w:r>
        <w:rPr>
          <w:highlight w:val="yellow"/>
        </w:rPr>
        <w:t xml:space="preserve">Step #2: UE/TRP has multiple Rx TEGs (TEG#1, TEG#2, …) associated with the same </w:t>
      </w:r>
      <w:proofErr w:type="gramStart"/>
      <w:r>
        <w:rPr>
          <w:highlight w:val="yellow"/>
        </w:rPr>
        <w:t>value  M</w:t>
      </w:r>
      <w:proofErr w:type="gramEnd"/>
      <w:r>
        <w:rPr>
          <w:highlight w:val="yellow"/>
        </w:rPr>
        <w:t xml:space="preserve">,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rPr>
          <w:highlight w:val="yellow"/>
        </w:rPr>
      </w:pPr>
      <w:r>
        <w:rPr>
          <w:highlight w:val="yellow"/>
        </w:rPr>
        <w:t>M is selected from {TE1, TE2, …}</w:t>
      </w:r>
    </w:p>
    <w:p w14:paraId="3F806F45" w14:textId="77777777" w:rsidR="0002258D" w:rsidRDefault="0002258D" w:rsidP="003D34E4">
      <w:pPr>
        <w:pStyle w:val="ListParagraph"/>
        <w:numPr>
          <w:ilvl w:val="2"/>
          <w:numId w:val="10"/>
        </w:numPr>
        <w:rPr>
          <w:highlight w:val="yellow"/>
        </w:rPr>
      </w:pPr>
      <w:r>
        <w:rPr>
          <w:highlight w:val="yellow"/>
        </w:rPr>
        <w:t>Step #3: UE/TRP reports selected margin M before the measurement (</w:t>
      </w:r>
      <w:proofErr w:type="gramStart"/>
      <w:r>
        <w:rPr>
          <w:highlight w:val="yellow"/>
        </w:rPr>
        <w:t>e.g.</w:t>
      </w:r>
      <w:proofErr w:type="gramEnd"/>
      <w:r>
        <w:rPr>
          <w:highlight w:val="yellow"/>
        </w:rPr>
        <w:t xml:space="preserve"> after receiving the location request) and only report the Rx TEG ID during the measurement report. </w:t>
      </w:r>
    </w:p>
    <w:p w14:paraId="3D3987BA" w14:textId="77777777" w:rsidR="0002258D" w:rsidRDefault="0002258D" w:rsidP="003D34E4">
      <w:pPr>
        <w:pStyle w:val="ListParagraph"/>
        <w:numPr>
          <w:ilvl w:val="3"/>
          <w:numId w:val="10"/>
        </w:numPr>
        <w:rPr>
          <w:highlight w:val="yellow"/>
        </w:rPr>
      </w:pPr>
      <w:r>
        <w:rPr>
          <w:highlight w:val="yellow"/>
        </w:rPr>
        <w:t>FFS LMF may recommend the margin value to UE/</w:t>
      </w:r>
      <w:proofErr w:type="gramStart"/>
      <w:r>
        <w:rPr>
          <w:highlight w:val="yellow"/>
        </w:rPr>
        <w:t>TRP</w:t>
      </w:r>
      <w:proofErr w:type="gramEnd"/>
      <w:r>
        <w:rPr>
          <w:highlight w:val="yellow"/>
        </w:rPr>
        <w:t xml:space="preserve"> and UE reported value can override the value indicated by LMF. </w:t>
      </w:r>
    </w:p>
    <w:p w14:paraId="6318C65B" w14:textId="77777777" w:rsidR="0002258D" w:rsidRDefault="0002258D" w:rsidP="003D34E4">
      <w:pPr>
        <w:pStyle w:val="ListParagraph"/>
        <w:numPr>
          <w:ilvl w:val="2"/>
          <w:numId w:val="10"/>
        </w:numPr>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w:t>
      </w:r>
      <w:proofErr w:type="gramStart"/>
      <w:r w:rsidRPr="003E031C">
        <w:rPr>
          <w:rFonts w:eastAsiaTheme="minorEastAsia" w:hint="eastAsia"/>
          <w:bCs/>
        </w:rPr>
        <w:t>1,2,</w:t>
      </w:r>
      <w:r w:rsidRPr="003E031C">
        <w:rPr>
          <w:rFonts w:eastAsiaTheme="minorEastAsia"/>
          <w:bCs/>
        </w:rPr>
        <w:t>…</w:t>
      </w:r>
      <w:proofErr w:type="gramEnd"/>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lastRenderedPageBreak/>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4</w:t>
      </w:r>
      <w:proofErr w:type="gramStart"/>
      <w:r>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pPr>
      <w:r>
        <w:t>Option 1: (QC, Nokia)</w:t>
      </w:r>
    </w:p>
    <w:p w14:paraId="0E1BA352" w14:textId="77777777" w:rsidR="00534579" w:rsidRDefault="00534579" w:rsidP="003D34E4">
      <w:pPr>
        <w:pStyle w:val="ListParagraph"/>
        <w:numPr>
          <w:ilvl w:val="2"/>
          <w:numId w:val="10"/>
        </w:numPr>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pPr>
      <w:r>
        <w:t>Option 2: (CATT, OPPO, Intel, vivo, Huawei, ZTE, Ericsson)</w:t>
      </w:r>
    </w:p>
    <w:p w14:paraId="439D0587" w14:textId="77777777" w:rsidR="00534579" w:rsidRDefault="00534579" w:rsidP="003D34E4">
      <w:pPr>
        <w:pStyle w:val="ListParagraph"/>
        <w:numPr>
          <w:ilvl w:val="2"/>
          <w:numId w:val="10"/>
        </w:numPr>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proofErr w:type="gramStart"/>
      <w:r w:rsidR="004E5CB2">
        <w:rPr>
          <w:lang w:eastAsia="ja-JP"/>
        </w:rPr>
        <w:t>So</w:t>
      </w:r>
      <w:proofErr w:type="gramEnd"/>
      <w:r w:rsidR="004E5CB2">
        <w:rPr>
          <w:lang w:eastAsia="ja-JP"/>
        </w:rPr>
        <w:t xml:space="preserve">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 xml:space="preserve">ZTE: Margin is driven by HW implementation and calibration. Option 2 is </w:t>
      </w:r>
      <w:proofErr w:type="gramStart"/>
      <w:r>
        <w:rPr>
          <w:lang w:eastAsia="ja-JP"/>
        </w:rPr>
        <w:t>more simple</w:t>
      </w:r>
      <w:proofErr w:type="gramEnd"/>
      <w:r>
        <w:rPr>
          <w:lang w:eastAsia="ja-JP"/>
        </w:rPr>
        <w:t xml:space="preserv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lastRenderedPageBreak/>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w:t>
      </w:r>
      <w:proofErr w:type="gramStart"/>
      <w:r>
        <w:rPr>
          <w:lang w:eastAsia="ja-JP"/>
        </w:rPr>
        <w:t>i.e.</w:t>
      </w:r>
      <w:proofErr w:type="gramEnd"/>
      <w:r>
        <w:rPr>
          <w:lang w:eastAsia="ja-JP"/>
        </w:rPr>
        <w:t xml:space="preserv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lang w:val="en-US"/>
        </w:rPr>
      </w:pPr>
    </w:p>
    <w:p w14:paraId="56C2A578" w14:textId="1BCAE8D1" w:rsidR="00FD2F78" w:rsidRPr="00FD2F78" w:rsidRDefault="00FD2F78" w:rsidP="00334D71">
      <w:pPr>
        <w:rPr>
          <w:b/>
          <w:lang w:val="en-US"/>
        </w:rPr>
      </w:pPr>
      <w:r w:rsidRPr="00FD2F78">
        <w:rPr>
          <w:b/>
          <w:lang w:val="en-US"/>
        </w:rPr>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proofErr w:type="gramStart"/>
      <w:r w:rsidRPr="00F33F38">
        <w:rPr>
          <w:lang w:eastAsia="ja-JP"/>
        </w:rPr>
        <w:t>Kcarrier</w:t>
      </w:r>
      <w:proofErr w:type="spellEnd"/>
      <w:r w:rsidRPr="00F33F38">
        <w:rPr>
          <w:lang w:eastAsia="ja-JP"/>
        </w:rPr>
        <w:t xml:space="preserve">  +</w:t>
      </w:r>
      <w:proofErr w:type="gramEnd"/>
      <w:r w:rsidRPr="00F33F38">
        <w:rPr>
          <w:lang w:eastAsia="ja-JP"/>
        </w:rPr>
        <w:t xml:space="preserve">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w:t>
      </w:r>
      <w:r w:rsidRPr="00F33F38">
        <w:rPr>
          <w:lang w:eastAsia="ja-JP"/>
        </w:rPr>
        <w:lastRenderedPageBreak/>
        <w:t>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proofErr w:type="gram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w:t>
      </w:r>
      <w:proofErr w:type="gramEnd"/>
      <w:r w:rsidR="00184D5A">
        <w:rPr>
          <w:rFonts w:eastAsiaTheme="minorEastAsia"/>
          <w:i/>
          <w:szCs w:val="21"/>
          <w:highlight w:val="yellow"/>
        </w:rPr>
        <w:t xml:space="preserve">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w:t>
      </w:r>
      <w:proofErr w:type="gramStart"/>
      <w:r w:rsidR="00105F72">
        <w:rPr>
          <w:lang w:eastAsia="ja-JP"/>
        </w:rPr>
        <w:t>capability</w:t>
      </w:r>
      <w:proofErr w:type="gramEnd"/>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2A9B4E13" w:rsidR="0050008C" w:rsidRDefault="0050008C" w:rsidP="00480571">
      <w:pPr>
        <w:pStyle w:val="ListParagraph"/>
        <w:numPr>
          <w:ilvl w:val="0"/>
          <w:numId w:val="0"/>
        </w:numPr>
        <w:spacing w:line="252" w:lineRule="auto"/>
        <w:ind w:left="1364"/>
        <w:rPr>
          <w:lang w:eastAsia="ja-JP"/>
        </w:rPr>
      </w:pPr>
    </w:p>
    <w:p w14:paraId="230EF93C" w14:textId="77777777" w:rsidR="00FC7A1F" w:rsidRPr="00600A8E" w:rsidRDefault="00FC7A1F" w:rsidP="00480571">
      <w:pPr>
        <w:pStyle w:val="ListParagraph"/>
        <w:numPr>
          <w:ilvl w:val="0"/>
          <w:numId w:val="0"/>
        </w:numPr>
        <w:spacing w:line="252" w:lineRule="auto"/>
        <w:ind w:left="1364"/>
        <w:rPr>
          <w:lang w:eastAsia="ja-JP"/>
        </w:rPr>
      </w:pPr>
    </w:p>
    <w:p w14:paraId="107C2D78" w14:textId="77777777" w:rsidR="00FC7A1F" w:rsidRPr="00766996" w:rsidRDefault="00FC7A1F" w:rsidP="00FC7A1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6E910B1" w14:textId="55A29664" w:rsidR="00FC7A1F" w:rsidRPr="00B50F75" w:rsidRDefault="00E857C3" w:rsidP="00FC7A1F">
      <w:pPr>
        <w:spacing w:line="252" w:lineRule="auto"/>
        <w:rPr>
          <w:u w:val="single"/>
        </w:rPr>
      </w:pPr>
      <w:r w:rsidRPr="00E857C3">
        <w:rPr>
          <w:u w:val="single"/>
        </w:rPr>
        <w:lastRenderedPageBreak/>
        <w:t>1-1-0: The framework of UE/TRP Rx TEG (together with the LS on TEG framework)</w:t>
      </w:r>
    </w:p>
    <w:p w14:paraId="343F6900" w14:textId="4C1E4486" w:rsidR="006C4160" w:rsidRPr="0048277F" w:rsidRDefault="00EB0B39" w:rsidP="00023941">
      <w:pPr>
        <w:pStyle w:val="ListParagraph"/>
        <w:numPr>
          <w:ilvl w:val="0"/>
          <w:numId w:val="10"/>
        </w:numPr>
        <w:spacing w:line="252" w:lineRule="auto"/>
        <w:ind w:left="644"/>
        <w:rPr>
          <w:bCs/>
          <w:highlight w:val="green"/>
        </w:rPr>
      </w:pPr>
      <w:r w:rsidRPr="0048277F">
        <w:rPr>
          <w:bCs/>
          <w:highlight w:val="green"/>
        </w:rPr>
        <w:t>Agreement</w:t>
      </w:r>
    </w:p>
    <w:p w14:paraId="304326EC" w14:textId="1B38FB3C" w:rsidR="00EB0B39" w:rsidRPr="0048277F" w:rsidRDefault="00EB0B39" w:rsidP="00B6687F">
      <w:pPr>
        <w:pStyle w:val="ListParagraph"/>
        <w:numPr>
          <w:ilvl w:val="1"/>
          <w:numId w:val="19"/>
        </w:numPr>
        <w:ind w:left="1204"/>
        <w:rPr>
          <w:highlight w:val="green"/>
          <w:lang w:eastAsia="en-US"/>
        </w:rPr>
      </w:pPr>
      <w:r w:rsidRPr="0048277F">
        <w:rPr>
          <w:highlight w:val="green"/>
        </w:rPr>
        <w:t>The framework of UE/TRP Rx TEG</w:t>
      </w:r>
    </w:p>
    <w:p w14:paraId="123ADBB4" w14:textId="646F5F61" w:rsidR="00023941" w:rsidRPr="0048277F" w:rsidRDefault="00EB0B39" w:rsidP="00B6687F">
      <w:pPr>
        <w:pStyle w:val="ListParagraph"/>
        <w:numPr>
          <w:ilvl w:val="1"/>
          <w:numId w:val="19"/>
        </w:numPr>
        <w:rPr>
          <w:highlight w:val="green"/>
          <w:lang w:eastAsia="en-US"/>
        </w:rPr>
      </w:pPr>
      <w:r w:rsidRPr="0048277F">
        <w:rPr>
          <w:highlight w:val="green"/>
        </w:rPr>
        <w:t>D</w:t>
      </w:r>
      <w:r w:rsidR="00023941" w:rsidRPr="0048277F">
        <w:rPr>
          <w:highlight w:val="green"/>
        </w:rPr>
        <w:t>efine multiple candidate timing error margin values {TE</w:t>
      </w:r>
      <w:r w:rsidR="00023941" w:rsidRPr="0048277F">
        <w:rPr>
          <w:highlight w:val="green"/>
          <w:vertAlign w:val="subscript"/>
        </w:rPr>
        <w:t>1</w:t>
      </w:r>
      <w:r w:rsidR="00023941" w:rsidRPr="0048277F">
        <w:rPr>
          <w:highlight w:val="green"/>
        </w:rPr>
        <w:t>, TE</w:t>
      </w:r>
      <w:r w:rsidR="00023941" w:rsidRPr="0048277F">
        <w:rPr>
          <w:highlight w:val="green"/>
          <w:vertAlign w:val="subscript"/>
        </w:rPr>
        <w:t>2</w:t>
      </w:r>
      <w:r w:rsidR="00023941" w:rsidRPr="0048277F">
        <w:rPr>
          <w:highlight w:val="green"/>
        </w:rPr>
        <w:t>, …, TE</w:t>
      </w:r>
      <w:r w:rsidR="00023941" w:rsidRPr="0048277F">
        <w:rPr>
          <w:highlight w:val="green"/>
          <w:vertAlign w:val="subscript"/>
        </w:rPr>
        <w:t>N</w:t>
      </w:r>
      <w:r w:rsidR="00023941" w:rsidRPr="0048277F">
        <w:rPr>
          <w:highlight w:val="green"/>
        </w:rPr>
        <w:t xml:space="preserve">} in the spec. </w:t>
      </w:r>
    </w:p>
    <w:p w14:paraId="770B4887" w14:textId="77777777" w:rsidR="00023941" w:rsidRPr="0048277F" w:rsidRDefault="00023941" w:rsidP="00B6687F">
      <w:pPr>
        <w:pStyle w:val="ListParagraph"/>
        <w:numPr>
          <w:ilvl w:val="2"/>
          <w:numId w:val="19"/>
        </w:numPr>
        <w:rPr>
          <w:highlight w:val="green"/>
        </w:rPr>
      </w:pPr>
      <w:r w:rsidRPr="0048277F">
        <w:rPr>
          <w:highlight w:val="green"/>
        </w:rPr>
        <w:t>The number of candidate values (</w:t>
      </w:r>
      <w:proofErr w:type="gramStart"/>
      <w:r w:rsidRPr="0048277F">
        <w:rPr>
          <w:highlight w:val="green"/>
        </w:rPr>
        <w:t>i.e.</w:t>
      </w:r>
      <w:proofErr w:type="gramEnd"/>
      <w:r w:rsidRPr="0048277F">
        <w:rPr>
          <w:highlight w:val="green"/>
        </w:rPr>
        <w:t xml:space="preserve"> N) and the exact values of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decided in Perf part. </w:t>
      </w:r>
    </w:p>
    <w:p w14:paraId="06EA4F78" w14:textId="77777777" w:rsidR="00023941" w:rsidRPr="0048277F" w:rsidRDefault="00023941" w:rsidP="00B6687F">
      <w:pPr>
        <w:pStyle w:val="ListParagraph"/>
        <w:numPr>
          <w:ilvl w:val="1"/>
          <w:numId w:val="19"/>
        </w:numPr>
        <w:rPr>
          <w:highlight w:val="green"/>
        </w:rPr>
      </w:pPr>
      <w:r w:rsidRPr="0048277F">
        <w:rPr>
          <w:highlight w:val="green"/>
        </w:rPr>
        <w:t>UE/TRP selects one value M from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based on its implementation and indicate to LMF. </w:t>
      </w:r>
    </w:p>
    <w:p w14:paraId="65F75BC6" w14:textId="77777777" w:rsidR="00023941" w:rsidRPr="0048277F" w:rsidRDefault="00023941" w:rsidP="00B6687F">
      <w:pPr>
        <w:pStyle w:val="ListParagraph"/>
        <w:numPr>
          <w:ilvl w:val="1"/>
          <w:numId w:val="19"/>
        </w:numPr>
        <w:rPr>
          <w:highlight w:val="green"/>
        </w:rPr>
      </w:pPr>
      <w:r w:rsidRPr="0048277F">
        <w:rPr>
          <w:highlight w:val="green"/>
        </w:rPr>
        <w:t xml:space="preserve">For UE that supports multiple Rx TEGs (TEG#1, TEG#2, …), the associated timing error margin value of each Rx TEG is M, which means the timing error difference between the measurements within the same Rx TEG is within the margin M. </w:t>
      </w:r>
    </w:p>
    <w:p w14:paraId="5D88A913" w14:textId="77777777" w:rsidR="00023941" w:rsidRPr="0048277F" w:rsidRDefault="00023941" w:rsidP="00B6687F">
      <w:pPr>
        <w:pStyle w:val="ListParagraph"/>
        <w:numPr>
          <w:ilvl w:val="1"/>
          <w:numId w:val="19"/>
        </w:numPr>
        <w:rPr>
          <w:highlight w:val="green"/>
        </w:rPr>
      </w:pPr>
      <w:r w:rsidRPr="0048277F">
        <w:rPr>
          <w:highlight w:val="green"/>
        </w:rPr>
        <w:t>The applicability of reported UE Rx TEG is limited to the measurements contained within the measurement report in which the Rx TEG information is provided, and only to measurements that are tagged with the corresponding TEG ID.</w:t>
      </w:r>
    </w:p>
    <w:p w14:paraId="5ECB1830" w14:textId="77777777" w:rsidR="00023941" w:rsidRPr="0048277F" w:rsidRDefault="00023941" w:rsidP="00B6687F">
      <w:pPr>
        <w:pStyle w:val="ListParagraph"/>
        <w:numPr>
          <w:ilvl w:val="1"/>
          <w:numId w:val="19"/>
        </w:numPr>
        <w:rPr>
          <w:highlight w:val="green"/>
        </w:rPr>
      </w:pPr>
      <w:r w:rsidRPr="0048277F">
        <w:rPr>
          <w:highlight w:val="green"/>
        </w:rPr>
        <w:t>The RRM accuracy requirements corresponding to the candidate timing error margin values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defined in Perf part. </w:t>
      </w:r>
    </w:p>
    <w:p w14:paraId="2BBBB8BA" w14:textId="08283CFF" w:rsidR="00232737" w:rsidRPr="0048277F" w:rsidRDefault="00085896" w:rsidP="00B6687F">
      <w:pPr>
        <w:pStyle w:val="ListParagraph"/>
        <w:numPr>
          <w:ilvl w:val="1"/>
          <w:numId w:val="19"/>
        </w:numPr>
        <w:ind w:left="1204"/>
        <w:rPr>
          <w:highlight w:val="green"/>
        </w:rPr>
      </w:pPr>
      <w:r w:rsidRPr="0048277F">
        <w:rPr>
          <w:highlight w:val="green"/>
        </w:rPr>
        <w:t>T</w:t>
      </w:r>
      <w:r w:rsidR="00232737" w:rsidRPr="0048277F">
        <w:rPr>
          <w:highlight w:val="green"/>
        </w:rPr>
        <w:t xml:space="preserve">he framework </w:t>
      </w:r>
      <w:r w:rsidR="00EB0B39" w:rsidRPr="0048277F">
        <w:rPr>
          <w:highlight w:val="green"/>
        </w:rPr>
        <w:t xml:space="preserve">of UE/TRP Rx TEG </w:t>
      </w:r>
      <w:r w:rsidR="00232737" w:rsidRPr="0048277F">
        <w:rPr>
          <w:highlight w:val="green"/>
        </w:rPr>
        <w:t xml:space="preserve">can be also applied for UE/TRP </w:t>
      </w:r>
      <w:proofErr w:type="spellStart"/>
      <w:r w:rsidR="00232737" w:rsidRPr="0048277F">
        <w:rPr>
          <w:highlight w:val="green"/>
        </w:rPr>
        <w:t>RxTx</w:t>
      </w:r>
      <w:proofErr w:type="spellEnd"/>
      <w:r w:rsidR="00232737" w:rsidRPr="0048277F">
        <w:rPr>
          <w:highlight w:val="green"/>
        </w:rPr>
        <w:t xml:space="preserve"> TEG</w:t>
      </w:r>
    </w:p>
    <w:p w14:paraId="7C3C6AE7" w14:textId="5827FCB2" w:rsidR="00AE7897" w:rsidRPr="0048277F" w:rsidRDefault="00AE7897" w:rsidP="00B6687F">
      <w:pPr>
        <w:pStyle w:val="ListParagraph"/>
        <w:numPr>
          <w:ilvl w:val="1"/>
          <w:numId w:val="19"/>
        </w:numPr>
        <w:rPr>
          <w:highlight w:val="green"/>
        </w:rPr>
      </w:pPr>
      <w:r w:rsidRPr="0048277F">
        <w:rPr>
          <w:highlight w:val="green"/>
        </w:rPr>
        <w:t xml:space="preserve">Note: if additional issues are identified </w:t>
      </w:r>
      <w:r w:rsidR="00085896" w:rsidRPr="0048277F">
        <w:rPr>
          <w:highlight w:val="green"/>
        </w:rPr>
        <w:t>based on RAN1/2 progress, then this agreement can be revised</w:t>
      </w:r>
    </w:p>
    <w:p w14:paraId="1F159D59" w14:textId="1B422099" w:rsidR="00023941" w:rsidRPr="00023941" w:rsidRDefault="00023941" w:rsidP="00E857C3">
      <w:pPr>
        <w:spacing w:line="252" w:lineRule="auto"/>
        <w:rPr>
          <w:lang w:val="en-US"/>
        </w:rPr>
      </w:pPr>
    </w:p>
    <w:p w14:paraId="0BFC1AAC" w14:textId="77777777" w:rsidR="00023941" w:rsidRPr="00023941" w:rsidRDefault="00023941" w:rsidP="00E857C3">
      <w:pPr>
        <w:spacing w:line="252" w:lineRule="auto"/>
        <w:rPr>
          <w:lang w:val="en-US"/>
        </w:rPr>
      </w:pPr>
    </w:p>
    <w:p w14:paraId="700C586B" w14:textId="017658F5" w:rsidR="00E857C3" w:rsidRPr="006C4160" w:rsidRDefault="006C4160" w:rsidP="00E857C3">
      <w:pPr>
        <w:spacing w:line="252" w:lineRule="auto"/>
        <w:rPr>
          <w:bCs/>
          <w:u w:val="single"/>
        </w:rPr>
      </w:pPr>
      <w:r w:rsidRPr="006C4160">
        <w:rPr>
          <w:bCs/>
          <w:u w:val="single"/>
        </w:rPr>
        <w:t>1-3-1 The impact of TEGs (including Rx/Tx/</w:t>
      </w:r>
      <w:proofErr w:type="spellStart"/>
      <w:r w:rsidRPr="006C4160">
        <w:rPr>
          <w:bCs/>
          <w:u w:val="single"/>
        </w:rPr>
        <w:t>RxTx</w:t>
      </w:r>
      <w:proofErr w:type="spellEnd"/>
      <w:r w:rsidRPr="006C4160">
        <w:rPr>
          <w:bCs/>
          <w:u w:val="single"/>
        </w:rPr>
        <w:t xml:space="preserve"> TEG) on PRS measurement core requirements</w:t>
      </w:r>
    </w:p>
    <w:p w14:paraId="068857AB" w14:textId="77777777" w:rsidR="006C4160" w:rsidRDefault="006C4160" w:rsidP="006C4160">
      <w:pPr>
        <w:pStyle w:val="ListParagraph"/>
        <w:numPr>
          <w:ilvl w:val="0"/>
          <w:numId w:val="10"/>
        </w:numPr>
        <w:spacing w:line="252" w:lineRule="auto"/>
        <w:ind w:left="644"/>
        <w:rPr>
          <w:bCs/>
        </w:rPr>
      </w:pPr>
      <w:r>
        <w:rPr>
          <w:bCs/>
        </w:rPr>
        <w:t>Proposals</w:t>
      </w:r>
    </w:p>
    <w:p w14:paraId="171707F0" w14:textId="77777777" w:rsidR="00854889" w:rsidRPr="009F7C9C" w:rsidRDefault="00854889" w:rsidP="00854889">
      <w:pPr>
        <w:pStyle w:val="ListParagraph"/>
        <w:numPr>
          <w:ilvl w:val="1"/>
          <w:numId w:val="10"/>
        </w:numPr>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6BF010A" w14:textId="77777777" w:rsidR="009D3BF8" w:rsidRPr="009F7C9C" w:rsidRDefault="009D3BF8" w:rsidP="009D3BF8">
      <w:pPr>
        <w:pStyle w:val="ListParagraph"/>
        <w:numPr>
          <w:ilvl w:val="1"/>
          <w:numId w:val="10"/>
        </w:numPr>
      </w:pPr>
      <w:r>
        <w:t>FFS whether a detailed measurement period requirement is specified in that case.</w:t>
      </w:r>
    </w:p>
    <w:p w14:paraId="5D770631" w14:textId="1C41DF52" w:rsidR="009D3BF8" w:rsidRDefault="009D3BF8" w:rsidP="009D3BF8">
      <w:pPr>
        <w:pStyle w:val="ListParagraph"/>
        <w:numPr>
          <w:ilvl w:val="2"/>
          <w:numId w:val="10"/>
        </w:numPr>
      </w:pPr>
      <w:r>
        <w:t>O</w:t>
      </w:r>
      <w:r>
        <w:rPr>
          <w:rFonts w:hint="eastAsia"/>
        </w:rPr>
        <w:t xml:space="preserve">ption 1: </w:t>
      </w:r>
      <w:r>
        <w:t xml:space="preserve">The existing measurement period is scaled by </w:t>
      </w:r>
      <w:r w:rsidRPr="009D3BF8">
        <w:rPr>
          <w:color w:val="FF0000"/>
        </w:rPr>
        <w:t>N/k</w:t>
      </w:r>
      <w:r>
        <w:t xml:space="preserve"> if UE is requested to measure same PRS resource with N different UE Rx TEGs, where k is the value UE reports for 27-1-4a.</w:t>
      </w:r>
    </w:p>
    <w:p w14:paraId="2D0783BA" w14:textId="240C8F09" w:rsidR="009D3BF8" w:rsidRDefault="009D3BF8" w:rsidP="009D3BF8">
      <w:pPr>
        <w:pStyle w:val="ListParagraph"/>
        <w:numPr>
          <w:ilvl w:val="2"/>
          <w:numId w:val="10"/>
        </w:numPr>
      </w:pPr>
      <w:r>
        <w:t>O</w:t>
      </w:r>
      <w:r>
        <w:rPr>
          <w:rFonts w:hint="eastAsia"/>
        </w:rPr>
        <w:t xml:space="preserve">ption 2: </w:t>
      </w:r>
      <w:r>
        <w:t xml:space="preserve">The existing measurement period is scaled by </w:t>
      </w:r>
      <w:r w:rsidRPr="009D3BF8">
        <w:rPr>
          <w:color w:val="FF0000"/>
        </w:rPr>
        <w:t>N</w:t>
      </w:r>
      <w:r>
        <w:t xml:space="preserve"> if UE is requested to measure same PRS resource with N different UE Rx TEGs.</w:t>
      </w:r>
    </w:p>
    <w:p w14:paraId="238B30E7" w14:textId="56C0BC33" w:rsidR="009D3BF8" w:rsidRPr="009F7C9C" w:rsidRDefault="009D3BF8" w:rsidP="009D3BF8">
      <w:pPr>
        <w:pStyle w:val="ListParagraph"/>
        <w:numPr>
          <w:ilvl w:val="2"/>
          <w:numId w:val="10"/>
        </w:numPr>
      </w:pPr>
      <w:r>
        <w:t>O</w:t>
      </w:r>
      <w:r>
        <w:rPr>
          <w:rFonts w:hint="eastAsia"/>
        </w:rPr>
        <w:t xml:space="preserve">ption 3: </w:t>
      </w:r>
      <w:r w:rsidRPr="009D3BF8">
        <w:rPr>
          <w:rFonts w:eastAsiaTheme="minorEastAsia" w:hint="eastAsia"/>
        </w:rPr>
        <w:t>Do not define the exact measurement period requirements</w:t>
      </w:r>
      <w:r>
        <w:t xml:space="preserve"> </w:t>
      </w:r>
      <w:r w:rsidRPr="009D3BF8">
        <w:rPr>
          <w:rFonts w:eastAsiaTheme="minorEastAsia" w:hint="eastAsia"/>
        </w:rPr>
        <w:t xml:space="preserve">for the case when </w:t>
      </w:r>
      <w:r>
        <w:t>UE is requested to measure same PRS resource with N different UE Rx TEGs.</w:t>
      </w:r>
    </w:p>
    <w:p w14:paraId="3642C58A" w14:textId="1EF7C7AD" w:rsidR="009D3BF8" w:rsidRPr="00F678CA" w:rsidRDefault="008C55AF" w:rsidP="009D3BF8">
      <w:pPr>
        <w:pStyle w:val="ListParagraph"/>
        <w:numPr>
          <w:ilvl w:val="0"/>
          <w:numId w:val="10"/>
        </w:numPr>
        <w:spacing w:line="252" w:lineRule="auto"/>
        <w:ind w:left="644"/>
        <w:rPr>
          <w:bCs/>
          <w:highlight w:val="green"/>
        </w:rPr>
      </w:pPr>
      <w:r w:rsidRPr="00F678CA">
        <w:rPr>
          <w:bCs/>
          <w:highlight w:val="green"/>
        </w:rPr>
        <w:t>Agreement</w:t>
      </w:r>
    </w:p>
    <w:p w14:paraId="0F3001A0" w14:textId="77777777" w:rsidR="000977A0" w:rsidRPr="00F678CA" w:rsidRDefault="000977A0" w:rsidP="000977A0">
      <w:pPr>
        <w:pStyle w:val="ListParagraph"/>
        <w:numPr>
          <w:ilvl w:val="1"/>
          <w:numId w:val="10"/>
        </w:numPr>
        <w:rPr>
          <w:highlight w:val="green"/>
        </w:rPr>
      </w:pPr>
      <w:r w:rsidRPr="00F678CA">
        <w:rPr>
          <w:highlight w:val="green"/>
        </w:rPr>
        <w:t xml:space="preserve">Subject to UE capability, if the LMF requests the UE to optionally measure the same DL PRS resource of a TRP with N different UE Rx TEGs and report the corresponding multiple RSTD measurements, the measurement period shall be extended. </w:t>
      </w:r>
    </w:p>
    <w:p w14:paraId="3FBB1EAF" w14:textId="131C3895" w:rsidR="000977A0" w:rsidRPr="00F678CA" w:rsidRDefault="000977A0" w:rsidP="000977A0">
      <w:pPr>
        <w:pStyle w:val="ListParagraph"/>
        <w:numPr>
          <w:ilvl w:val="1"/>
          <w:numId w:val="10"/>
        </w:numPr>
        <w:rPr>
          <w:highlight w:val="green"/>
        </w:rPr>
      </w:pPr>
      <w:r w:rsidRPr="00F678CA">
        <w:rPr>
          <w:highlight w:val="green"/>
        </w:rPr>
        <w:t>For UE that only supports</w:t>
      </w:r>
      <w:r w:rsidR="008C55AF" w:rsidRPr="00F678CA">
        <w:rPr>
          <w:highlight w:val="green"/>
        </w:rPr>
        <w:t xml:space="preserve"> RAN1 Rel-17</w:t>
      </w:r>
      <w:r w:rsidRPr="00F678CA">
        <w:rPr>
          <w:highlight w:val="green"/>
        </w:rPr>
        <w:t xml:space="preserve"> feature 27-1-4</w:t>
      </w:r>
      <w:r w:rsidR="00731BF4" w:rsidRPr="00F678CA">
        <w:rPr>
          <w:highlight w:val="green"/>
        </w:rPr>
        <w:t xml:space="preserve"> and does not support 27-1-4a</w:t>
      </w:r>
    </w:p>
    <w:p w14:paraId="0894E4F6" w14:textId="77777777" w:rsidR="000977A0" w:rsidRPr="00F678CA" w:rsidRDefault="000977A0" w:rsidP="000977A0">
      <w:pPr>
        <w:pStyle w:val="ListParagraph"/>
        <w:numPr>
          <w:ilvl w:val="2"/>
          <w:numId w:val="10"/>
        </w:numPr>
        <w:rPr>
          <w:highlight w:val="green"/>
        </w:rPr>
      </w:pPr>
      <w:r w:rsidRPr="00F678CA">
        <w:rPr>
          <w:highlight w:val="green"/>
        </w:rPr>
        <w:t>The existing measurement period is scaled by N if UE is requested to measure same PRS resource with N different UE Rx TEGs.</w:t>
      </w:r>
    </w:p>
    <w:p w14:paraId="53206C7C" w14:textId="60E22C8E" w:rsidR="000977A0" w:rsidRPr="00F678CA" w:rsidRDefault="000977A0" w:rsidP="000977A0">
      <w:pPr>
        <w:pStyle w:val="ListParagraph"/>
        <w:numPr>
          <w:ilvl w:val="1"/>
          <w:numId w:val="10"/>
        </w:numPr>
        <w:rPr>
          <w:highlight w:val="green"/>
        </w:rPr>
      </w:pPr>
      <w:r w:rsidRPr="00F678CA">
        <w:rPr>
          <w:highlight w:val="green"/>
        </w:rPr>
        <w:t xml:space="preserve">For UE that supports both </w:t>
      </w:r>
      <w:r w:rsidR="008C55AF" w:rsidRPr="00F678CA">
        <w:rPr>
          <w:highlight w:val="green"/>
        </w:rPr>
        <w:t xml:space="preserve">RAN1 Rel-17 </w:t>
      </w:r>
      <w:r w:rsidRPr="00F678CA">
        <w:rPr>
          <w:highlight w:val="green"/>
        </w:rPr>
        <w:t xml:space="preserve">feature 27-1-4 and 27-1-4a </w:t>
      </w:r>
    </w:p>
    <w:p w14:paraId="1DEEB6F4" w14:textId="26ED6D30" w:rsidR="000977A0" w:rsidRPr="00F678CA" w:rsidRDefault="00DB766B" w:rsidP="000977A0">
      <w:pPr>
        <w:pStyle w:val="ListParagraph"/>
        <w:numPr>
          <w:ilvl w:val="2"/>
          <w:numId w:val="10"/>
        </w:numPr>
        <w:rPr>
          <w:highlight w:val="green"/>
        </w:rPr>
      </w:pPr>
      <w:r w:rsidRPr="00F678CA">
        <w:rPr>
          <w:highlight w:val="green"/>
        </w:rPr>
        <w:t xml:space="preserve">Option 1: </w:t>
      </w:r>
      <w:r w:rsidR="000977A0" w:rsidRPr="00F678CA">
        <w:rPr>
          <w:highlight w:val="green"/>
        </w:rPr>
        <w:t xml:space="preserve">The existing measurement period is scaled by </w:t>
      </w:r>
      <m:oMath>
        <m:d>
          <m:dPr>
            <m:begChr m:val="⌈"/>
            <m:endChr m:val="⌉"/>
            <m:ctrlPr>
              <w:rPr>
                <w:rFonts w:ascii="Cambria Math" w:hAnsi="Cambria Math"/>
                <w:highlight w:val="green"/>
              </w:rPr>
            </m:ctrlPr>
          </m:dPr>
          <m:e>
            <m:r>
              <m:rPr>
                <m:sty m:val="p"/>
              </m:rPr>
              <w:rPr>
                <w:rFonts w:ascii="Cambria Math" w:hAnsi="Cambria Math"/>
                <w:highlight w:val="green"/>
              </w:rPr>
              <m:t>N/k</m:t>
            </m:r>
          </m:e>
        </m:d>
      </m:oMath>
      <w:r w:rsidR="000977A0" w:rsidRPr="00F678CA">
        <w:rPr>
          <w:highlight w:val="green"/>
        </w:rPr>
        <w:t xml:space="preserve"> if UE is requested to measure same PRS resource with N different UE Rx TEGs, where k is the value UE reports for 27-1-4a.</w:t>
      </w:r>
    </w:p>
    <w:p w14:paraId="515CF0EB" w14:textId="77777777" w:rsidR="006C4160" w:rsidRPr="00E857C3" w:rsidRDefault="006C4160" w:rsidP="00E857C3">
      <w:pPr>
        <w:spacing w:line="252" w:lineRule="auto"/>
        <w:rPr>
          <w:bCs/>
        </w:rPr>
      </w:pPr>
    </w:p>
    <w:p w14:paraId="41ED6725" w14:textId="77777777" w:rsidR="00F517A5" w:rsidRPr="00766996" w:rsidRDefault="00F517A5" w:rsidP="00334D71">
      <w:pPr>
        <w:rPr>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rsidRPr="0039473E" w14:paraId="08D79B13" w14:textId="77777777" w:rsidTr="00C57772">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39473E">
              <w:rPr>
                <w:rFonts w:ascii="Times New Roman" w:eastAsiaTheme="minorEastAsia" w:hAnsi="Times New Roman"/>
                <w:b/>
                <w:bCs/>
                <w:sz w:val="16"/>
                <w:szCs w:val="16"/>
                <w:lang w:val="en-US" w:eastAsia="zh-CN"/>
              </w:rPr>
              <w:t>Tdoc</w:t>
            </w:r>
            <w:proofErr w:type="spellEnd"/>
            <w:r w:rsidRPr="0039473E">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Comments</w:t>
            </w:r>
          </w:p>
        </w:tc>
      </w:tr>
      <w:tr w:rsidR="00D05269" w:rsidRPr="0039473E" w14:paraId="3E0F9B4E" w14:textId="77777777" w:rsidTr="00DC0B0A">
        <w:tc>
          <w:tcPr>
            <w:tcW w:w="734" w:type="pct"/>
            <w:tcBorders>
              <w:top w:val="single" w:sz="4" w:space="0" w:color="auto"/>
              <w:left w:val="single" w:sz="4" w:space="0" w:color="auto"/>
              <w:bottom w:val="single" w:sz="4" w:space="0" w:color="auto"/>
              <w:right w:val="single" w:sz="4" w:space="0" w:color="auto"/>
            </w:tcBorders>
          </w:tcPr>
          <w:p w14:paraId="5264CFFD" w14:textId="0FD0CFF7" w:rsidR="00D0526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R4-2206997</w:t>
            </w:r>
          </w:p>
        </w:tc>
        <w:tc>
          <w:tcPr>
            <w:tcW w:w="2182" w:type="pct"/>
            <w:tcBorders>
              <w:top w:val="single" w:sz="4" w:space="0" w:color="auto"/>
              <w:left w:val="single" w:sz="4" w:space="0" w:color="auto"/>
              <w:bottom w:val="single" w:sz="4" w:space="0" w:color="auto"/>
              <w:right w:val="single" w:sz="4" w:space="0" w:color="auto"/>
            </w:tcBorders>
          </w:tcPr>
          <w:p w14:paraId="008BFD92" w14:textId="673120A1" w:rsidR="00D05269" w:rsidRPr="0039473E" w:rsidRDefault="00D0526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WF on NR Positioning Enhancements (Part 2)</w:t>
            </w:r>
          </w:p>
        </w:tc>
        <w:tc>
          <w:tcPr>
            <w:tcW w:w="541" w:type="pct"/>
            <w:tcBorders>
              <w:top w:val="single" w:sz="4" w:space="0" w:color="auto"/>
              <w:left w:val="single" w:sz="4" w:space="0" w:color="auto"/>
              <w:bottom w:val="single" w:sz="4" w:space="0" w:color="auto"/>
              <w:right w:val="single" w:sz="4" w:space="0" w:color="auto"/>
            </w:tcBorders>
          </w:tcPr>
          <w:p w14:paraId="158B89A8" w14:textId="62BDA09F" w:rsidR="00D05269" w:rsidRPr="0039473E" w:rsidRDefault="00D0526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252CADAD" w14:textId="1FC7CF54" w:rsidR="00D05269" w:rsidRPr="0039473E" w:rsidRDefault="00D0526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 xml:space="preserve">WF to capture all the agreements and open issues. </w:t>
            </w:r>
          </w:p>
        </w:tc>
      </w:tr>
      <w:tr w:rsidR="008A15B9" w:rsidRPr="0039473E" w14:paraId="649ECFCE" w14:textId="77777777" w:rsidTr="00DC0B0A">
        <w:tc>
          <w:tcPr>
            <w:tcW w:w="734" w:type="pct"/>
          </w:tcPr>
          <w:p w14:paraId="0A5BAB0C" w14:textId="5BFB7FDB"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R4-2206998</w:t>
            </w:r>
          </w:p>
        </w:tc>
        <w:tc>
          <w:tcPr>
            <w:tcW w:w="2182" w:type="pct"/>
          </w:tcPr>
          <w:p w14:paraId="79BD90D2" w14:textId="4F697BA4"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LS on the </w:t>
            </w:r>
            <w:r w:rsidRPr="0039473E">
              <w:rPr>
                <w:rFonts w:ascii="Times New Roman" w:eastAsiaTheme="minorEastAsia" w:hAnsi="Times New Roman" w:hint="eastAsia"/>
                <w:sz w:val="16"/>
                <w:szCs w:val="16"/>
                <w:lang w:val="en-US" w:eastAsia="zh-CN"/>
              </w:rPr>
              <w:t xml:space="preserve">UE/TRP </w:t>
            </w:r>
            <w:r w:rsidRPr="0039473E">
              <w:rPr>
                <w:rFonts w:ascii="Times New Roman" w:eastAsiaTheme="minorEastAsia" w:hAnsi="Times New Roman"/>
                <w:sz w:val="16"/>
                <w:szCs w:val="16"/>
                <w:lang w:val="en-US" w:eastAsia="zh-CN"/>
              </w:rPr>
              <w:t xml:space="preserve">TEG </w:t>
            </w:r>
            <w:r w:rsidRPr="0039473E">
              <w:rPr>
                <w:rFonts w:ascii="Times New Roman" w:eastAsiaTheme="minorEastAsia" w:hAnsi="Times New Roman" w:hint="eastAsia"/>
                <w:sz w:val="16"/>
                <w:szCs w:val="16"/>
                <w:lang w:val="en-US" w:eastAsia="zh-CN"/>
              </w:rPr>
              <w:t>framework</w:t>
            </w:r>
          </w:p>
        </w:tc>
        <w:tc>
          <w:tcPr>
            <w:tcW w:w="541" w:type="pct"/>
          </w:tcPr>
          <w:p w14:paraId="7869C198" w14:textId="1CB93047"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1543" w:type="pct"/>
          </w:tcPr>
          <w:p w14:paraId="077DC446" w14:textId="77777777"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To: RAN1/2</w:t>
            </w:r>
          </w:p>
          <w:p w14:paraId="0C34E76C" w14:textId="7EDF78E8"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w:t>
            </w:r>
            <w:r w:rsidRPr="0039473E">
              <w:rPr>
                <w:rFonts w:ascii="Times New Roman" w:eastAsiaTheme="minorEastAsia" w:hAnsi="Times New Roman" w:hint="eastAsia"/>
                <w:sz w:val="16"/>
                <w:szCs w:val="16"/>
                <w:lang w:val="en-US" w:eastAsia="zh-CN"/>
              </w:rPr>
              <w:t>apture the agreements about TEG</w:t>
            </w:r>
          </w:p>
        </w:tc>
      </w:tr>
      <w:tr w:rsidR="008A15B9" w:rsidRPr="0039473E" w14:paraId="16555FE1" w14:textId="77777777" w:rsidTr="00DC0B0A">
        <w:tc>
          <w:tcPr>
            <w:tcW w:w="734" w:type="pct"/>
          </w:tcPr>
          <w:p w14:paraId="3B970D2B" w14:textId="6AF27255"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R4-2206999</w:t>
            </w:r>
          </w:p>
        </w:tc>
        <w:tc>
          <w:tcPr>
            <w:tcW w:w="2182" w:type="pct"/>
          </w:tcPr>
          <w:p w14:paraId="2CE103B6" w14:textId="5E2E676C"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LS on the UE behavior under</w:t>
            </w:r>
            <w:r w:rsidRPr="0039473E">
              <w:rPr>
                <w:rFonts w:ascii="Times New Roman" w:eastAsiaTheme="minorEastAsia" w:hAnsi="Times New Roman"/>
                <w:sz w:val="16"/>
                <w:szCs w:val="16"/>
                <w:lang w:val="en-US" w:eastAsia="zh-CN"/>
              </w:rPr>
              <w:t xml:space="preserve"> cell selection </w:t>
            </w:r>
            <w:r w:rsidRPr="0039473E">
              <w:rPr>
                <w:rFonts w:ascii="Times New Roman" w:eastAsiaTheme="minorEastAsia" w:hAnsi="Times New Roman" w:hint="eastAsia"/>
                <w:sz w:val="16"/>
                <w:szCs w:val="16"/>
                <w:lang w:val="en-US" w:eastAsia="zh-CN"/>
              </w:rPr>
              <w:t>during PRS measurement period</w:t>
            </w:r>
          </w:p>
        </w:tc>
        <w:tc>
          <w:tcPr>
            <w:tcW w:w="541" w:type="pct"/>
          </w:tcPr>
          <w:p w14:paraId="4F5835D5" w14:textId="35427FEA"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Ericsson</w:t>
            </w:r>
          </w:p>
        </w:tc>
        <w:tc>
          <w:tcPr>
            <w:tcW w:w="1543" w:type="pct"/>
          </w:tcPr>
          <w:p w14:paraId="5331FA24" w14:textId="77777777"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To: RAN2</w:t>
            </w:r>
          </w:p>
          <w:p w14:paraId="0616089F" w14:textId="3F561184"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w:t>
            </w:r>
            <w:r w:rsidRPr="0039473E">
              <w:rPr>
                <w:rFonts w:ascii="Times New Roman" w:eastAsiaTheme="minorEastAsia" w:hAnsi="Times New Roman" w:hint="eastAsia"/>
                <w:sz w:val="16"/>
                <w:szCs w:val="16"/>
                <w:lang w:val="en-US" w:eastAsia="zh-CN"/>
              </w:rPr>
              <w:t>hether the LS is needed depends on the 2nd round discussion</w:t>
            </w:r>
          </w:p>
        </w:tc>
      </w:tr>
    </w:tbl>
    <w:p w14:paraId="77C5CC2C" w14:textId="77777777" w:rsidR="00334D71" w:rsidRPr="00766996" w:rsidRDefault="00334D71" w:rsidP="00334D71">
      <w:pPr>
        <w:spacing w:after="0"/>
        <w:rPr>
          <w:lang w:val="en-US"/>
        </w:rPr>
      </w:pPr>
    </w:p>
    <w:p w14:paraId="7A36AB6B" w14:textId="77777777" w:rsidR="00334D71" w:rsidRDefault="00334D71" w:rsidP="00334D7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rsidRPr="0039473E" w14:paraId="41732C0B" w14:textId="77777777" w:rsidTr="00432CE1">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39473E">
              <w:rPr>
                <w:rFonts w:ascii="Times New Roman" w:eastAsiaTheme="minorEastAsia" w:hAnsi="Times New Roman"/>
                <w:b/>
                <w:bCs/>
                <w:sz w:val="16"/>
                <w:szCs w:val="16"/>
                <w:lang w:val="en-US" w:eastAsia="zh-CN"/>
              </w:rPr>
              <w:t>Tdoc</w:t>
            </w:r>
            <w:proofErr w:type="spellEnd"/>
            <w:r w:rsidRPr="0039473E">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036390DF" w:rsidR="00334D71" w:rsidRPr="0039473E" w:rsidRDefault="00CC086F"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Comments</w:t>
            </w:r>
          </w:p>
        </w:tc>
      </w:tr>
      <w:tr w:rsidR="00926BBF" w:rsidRPr="0039473E" w14:paraId="719397D0" w14:textId="77777777" w:rsidTr="00432CE1">
        <w:tc>
          <w:tcPr>
            <w:tcW w:w="1423" w:type="dxa"/>
            <w:tcBorders>
              <w:top w:val="single" w:sz="4" w:space="0" w:color="auto"/>
              <w:left w:val="single" w:sz="4" w:space="0" w:color="auto"/>
              <w:bottom w:val="single" w:sz="4" w:space="0" w:color="auto"/>
              <w:right w:val="single" w:sz="4" w:space="0" w:color="auto"/>
            </w:tcBorders>
          </w:tcPr>
          <w:p w14:paraId="7A6D808D" w14:textId="5D81C2F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R4-2203888</w:t>
            </w:r>
          </w:p>
        </w:tc>
        <w:tc>
          <w:tcPr>
            <w:tcW w:w="2681" w:type="dxa"/>
            <w:tcBorders>
              <w:top w:val="single" w:sz="4" w:space="0" w:color="auto"/>
              <w:left w:val="single" w:sz="4" w:space="0" w:color="auto"/>
              <w:bottom w:val="single" w:sz="4" w:space="0" w:color="auto"/>
              <w:right w:val="single" w:sz="4" w:space="0" w:color="auto"/>
            </w:tcBorders>
          </w:tcPr>
          <w:p w14:paraId="55E9AA44" w14:textId="56216E7F"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on PRS-RSRPP measurement requirements in RRC_INACTIVE state</w:t>
            </w:r>
          </w:p>
        </w:tc>
        <w:tc>
          <w:tcPr>
            <w:tcW w:w="1418" w:type="dxa"/>
            <w:tcBorders>
              <w:top w:val="single" w:sz="4" w:space="0" w:color="auto"/>
              <w:left w:val="single" w:sz="4" w:space="0" w:color="auto"/>
              <w:bottom w:val="single" w:sz="4" w:space="0" w:color="auto"/>
              <w:right w:val="single" w:sz="4" w:space="0" w:color="auto"/>
            </w:tcBorders>
          </w:tcPr>
          <w:p w14:paraId="0035D517" w14:textId="5B98E623"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C3C736D" w14:textId="13C1AB0D"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121B453D" w14:textId="77777777" w:rsidTr="00432CE1">
        <w:tc>
          <w:tcPr>
            <w:tcW w:w="1423" w:type="dxa"/>
          </w:tcPr>
          <w:p w14:paraId="7564BDD9" w14:textId="07CBDF8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R4-2204466</w:t>
            </w:r>
            <w:r w:rsidRPr="0039473E">
              <w:rPr>
                <w:rFonts w:ascii="Times New Roman" w:eastAsiaTheme="minorEastAsia" w:hAnsi="Times New Roman" w:hint="eastAsia"/>
                <w:sz w:val="16"/>
                <w:szCs w:val="16"/>
                <w:lang w:val="en-US" w:eastAsia="zh-CN"/>
              </w:rPr>
              <w:t xml:space="preserve"> </w:t>
            </w:r>
          </w:p>
        </w:tc>
        <w:tc>
          <w:tcPr>
            <w:tcW w:w="2681" w:type="dxa"/>
          </w:tcPr>
          <w:p w14:paraId="34D41DA0" w14:textId="3349F9CF"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39473E">
              <w:rPr>
                <w:rFonts w:ascii="Times New Roman" w:eastAsiaTheme="minorEastAsia" w:hAnsi="Times New Roman"/>
                <w:sz w:val="16"/>
                <w:szCs w:val="16"/>
                <w:lang w:val="en-US" w:eastAsia="zh-CN"/>
              </w:rPr>
              <w:t>DraftCR</w:t>
            </w:r>
            <w:proofErr w:type="spellEnd"/>
            <w:r w:rsidRPr="0039473E">
              <w:rPr>
                <w:rFonts w:ascii="Times New Roman" w:eastAsiaTheme="minorEastAsia" w:hAnsi="Times New Roman"/>
                <w:sz w:val="16"/>
                <w:szCs w:val="16"/>
                <w:lang w:val="en-US" w:eastAsia="zh-CN"/>
              </w:rPr>
              <w:t xml:space="preserve"> – RSTD measurement requirements in RRC_INACTIVE state</w:t>
            </w:r>
          </w:p>
        </w:tc>
        <w:tc>
          <w:tcPr>
            <w:tcW w:w="1418" w:type="dxa"/>
          </w:tcPr>
          <w:p w14:paraId="48815D43" w14:textId="3801388A"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Qualcomm</w:t>
            </w:r>
          </w:p>
        </w:tc>
        <w:tc>
          <w:tcPr>
            <w:tcW w:w="2409" w:type="dxa"/>
          </w:tcPr>
          <w:p w14:paraId="25E3C0E3" w14:textId="21E2E4C5"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2D6B8D5F"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2AC79342" w14:textId="77777777" w:rsidTr="00432CE1">
        <w:tc>
          <w:tcPr>
            <w:tcW w:w="1423" w:type="dxa"/>
          </w:tcPr>
          <w:p w14:paraId="3B3BF2D4" w14:textId="186F1CDB"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R4-2204637 </w:t>
            </w:r>
          </w:p>
        </w:tc>
        <w:tc>
          <w:tcPr>
            <w:tcW w:w="2681" w:type="dxa"/>
          </w:tcPr>
          <w:p w14:paraId="05DF754D" w14:textId="79B2B56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to 38.133 Introduction of PRS RSRP measurement requirements in RRC_INACTIVE state</w:t>
            </w:r>
          </w:p>
        </w:tc>
        <w:tc>
          <w:tcPr>
            <w:tcW w:w="1418" w:type="dxa"/>
          </w:tcPr>
          <w:p w14:paraId="68A3CCFB" w14:textId="57E53070"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vivo</w:t>
            </w:r>
          </w:p>
        </w:tc>
        <w:tc>
          <w:tcPr>
            <w:tcW w:w="2409" w:type="dxa"/>
          </w:tcPr>
          <w:p w14:paraId="6EFBBA5C" w14:textId="0E802F9A"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A293AF5"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46FD4F36" w14:textId="77777777" w:rsidTr="00432CE1">
        <w:tc>
          <w:tcPr>
            <w:tcW w:w="1423" w:type="dxa"/>
          </w:tcPr>
          <w:p w14:paraId="4569250A" w14:textId="66AEE489"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R4-2205380</w:t>
            </w:r>
            <w:r w:rsidRPr="0039473E">
              <w:rPr>
                <w:rFonts w:ascii="Times New Roman" w:eastAsiaTheme="minorEastAsia" w:hAnsi="Times New Roman" w:hint="eastAsia"/>
                <w:sz w:val="16"/>
                <w:szCs w:val="16"/>
                <w:lang w:val="en-US" w:eastAsia="zh-CN"/>
              </w:rPr>
              <w:t xml:space="preserve"> </w:t>
            </w:r>
          </w:p>
        </w:tc>
        <w:tc>
          <w:tcPr>
            <w:tcW w:w="2681" w:type="dxa"/>
          </w:tcPr>
          <w:p w14:paraId="6DBED735" w14:textId="5E824172"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measurement period requirements with multiple Rx TEGs</w:t>
            </w:r>
          </w:p>
        </w:tc>
        <w:tc>
          <w:tcPr>
            <w:tcW w:w="1418" w:type="dxa"/>
          </w:tcPr>
          <w:p w14:paraId="4D52FFA5" w14:textId="46159EE9"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04262C4B" w14:textId="467E2B15"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77DFA6F"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3C529CB6" w14:textId="77777777" w:rsidTr="00432CE1">
        <w:tc>
          <w:tcPr>
            <w:tcW w:w="1423" w:type="dxa"/>
          </w:tcPr>
          <w:p w14:paraId="7ED4B11E" w14:textId="7147A7AE"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R4-2205384</w:t>
            </w:r>
          </w:p>
        </w:tc>
        <w:tc>
          <w:tcPr>
            <w:tcW w:w="2681" w:type="dxa"/>
          </w:tcPr>
          <w:p w14:paraId="409BB852" w14:textId="64F8C35B"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general requirements for PRS measurements in RRC Inactive</w:t>
            </w:r>
          </w:p>
        </w:tc>
        <w:tc>
          <w:tcPr>
            <w:tcW w:w="1418" w:type="dxa"/>
          </w:tcPr>
          <w:p w14:paraId="30FAF556" w14:textId="366B71B8"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26A2AC06" w14:textId="52F67CC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9AE3C78"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3B9EB25B" w14:textId="77777777" w:rsidTr="00432CE1">
        <w:tc>
          <w:tcPr>
            <w:tcW w:w="1423" w:type="dxa"/>
          </w:tcPr>
          <w:p w14:paraId="4852D925" w14:textId="551CDAF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R4-2206028</w:t>
            </w:r>
            <w:r w:rsidRPr="0039473E">
              <w:rPr>
                <w:rFonts w:ascii="Times New Roman" w:eastAsiaTheme="minorEastAsia" w:hAnsi="Times New Roman"/>
                <w:sz w:val="16"/>
                <w:szCs w:val="16"/>
                <w:lang w:val="en-US" w:eastAsia="zh-CN"/>
              </w:rPr>
              <w:tab/>
            </w:r>
          </w:p>
        </w:tc>
        <w:tc>
          <w:tcPr>
            <w:tcW w:w="2681" w:type="dxa"/>
          </w:tcPr>
          <w:p w14:paraId="2D6130EA" w14:textId="4F083FCB"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UE Rx-Tx measurement requirements in RRC inactive state (clause 5.5.4)</w:t>
            </w:r>
          </w:p>
        </w:tc>
        <w:tc>
          <w:tcPr>
            <w:tcW w:w="1418" w:type="dxa"/>
          </w:tcPr>
          <w:p w14:paraId="049E5DFF" w14:textId="0A842C56"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4A88C312" w14:textId="0BA58DB4"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7BB075A8"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634086A" w14:textId="77777777" w:rsidR="00334D71" w:rsidRDefault="00334D71" w:rsidP="00334D71">
      <w:pPr>
        <w:spacing w:after="0"/>
        <w:rPr>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9473E" w:rsidRPr="008628AB" w14:paraId="22EA1776" w14:textId="77777777" w:rsidTr="0039473E">
        <w:tc>
          <w:tcPr>
            <w:tcW w:w="1423" w:type="dxa"/>
            <w:tcBorders>
              <w:top w:val="single" w:sz="4" w:space="0" w:color="auto"/>
              <w:left w:val="single" w:sz="4" w:space="0" w:color="auto"/>
              <w:bottom w:val="single" w:sz="4" w:space="0" w:color="auto"/>
              <w:right w:val="single" w:sz="4" w:space="0" w:color="auto"/>
            </w:tcBorders>
            <w:hideMark/>
          </w:tcPr>
          <w:p w14:paraId="3B646CEE"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6B3B9C9"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7EB06E6"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E7465D7"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73E377"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39473E" w:rsidRPr="008628AB" w14:paraId="322B01E3" w14:textId="77777777" w:rsidTr="0039473E">
        <w:tc>
          <w:tcPr>
            <w:tcW w:w="1423" w:type="dxa"/>
            <w:tcBorders>
              <w:top w:val="single" w:sz="4" w:space="0" w:color="auto"/>
              <w:left w:val="single" w:sz="4" w:space="0" w:color="auto"/>
              <w:bottom w:val="single" w:sz="4" w:space="0" w:color="auto"/>
              <w:right w:val="single" w:sz="4" w:space="0" w:color="auto"/>
            </w:tcBorders>
          </w:tcPr>
          <w:p w14:paraId="0992CB6F" w14:textId="7164190C"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R4-2206997</w:t>
            </w:r>
          </w:p>
        </w:tc>
        <w:tc>
          <w:tcPr>
            <w:tcW w:w="2681" w:type="dxa"/>
            <w:tcBorders>
              <w:top w:val="single" w:sz="4" w:space="0" w:color="auto"/>
              <w:left w:val="single" w:sz="4" w:space="0" w:color="auto"/>
              <w:bottom w:val="single" w:sz="4" w:space="0" w:color="auto"/>
              <w:right w:val="single" w:sz="4" w:space="0" w:color="auto"/>
            </w:tcBorders>
          </w:tcPr>
          <w:p w14:paraId="5F931253" w14:textId="2821CEE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WF on NR Positioning Enhancements (Part 2)</w:t>
            </w:r>
          </w:p>
        </w:tc>
        <w:tc>
          <w:tcPr>
            <w:tcW w:w="1418" w:type="dxa"/>
            <w:tcBorders>
              <w:top w:val="single" w:sz="4" w:space="0" w:color="auto"/>
              <w:left w:val="single" w:sz="4" w:space="0" w:color="auto"/>
              <w:bottom w:val="single" w:sz="4" w:space="0" w:color="auto"/>
              <w:right w:val="single" w:sz="4" w:space="0" w:color="auto"/>
            </w:tcBorders>
          </w:tcPr>
          <w:p w14:paraId="2832F26A" w14:textId="340B6356"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58A9470" w14:textId="6147D5D5"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06D74E9"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149B7688" w14:textId="77777777" w:rsidTr="0039473E">
        <w:tc>
          <w:tcPr>
            <w:tcW w:w="1423" w:type="dxa"/>
          </w:tcPr>
          <w:p w14:paraId="36F42307" w14:textId="6811F4B4"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R4-2206998</w:t>
            </w:r>
          </w:p>
        </w:tc>
        <w:tc>
          <w:tcPr>
            <w:tcW w:w="2681" w:type="dxa"/>
          </w:tcPr>
          <w:p w14:paraId="4EF09AE9" w14:textId="13E58ACA"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LS on the UE/TRP TEG framework</w:t>
            </w:r>
          </w:p>
        </w:tc>
        <w:tc>
          <w:tcPr>
            <w:tcW w:w="1418" w:type="dxa"/>
          </w:tcPr>
          <w:p w14:paraId="7F73AE8A" w14:textId="680A2259"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Pr>
          <w:p w14:paraId="13FBD26E" w14:textId="00821BCE"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3EC487D3"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154964D5" w14:textId="77777777" w:rsidTr="0039473E">
        <w:tc>
          <w:tcPr>
            <w:tcW w:w="1423" w:type="dxa"/>
          </w:tcPr>
          <w:p w14:paraId="2B1F00D2" w14:textId="653D6CAC"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R4-2206999</w:t>
            </w:r>
          </w:p>
        </w:tc>
        <w:tc>
          <w:tcPr>
            <w:tcW w:w="2681" w:type="dxa"/>
          </w:tcPr>
          <w:p w14:paraId="5F6F41B8" w14:textId="007EF62E"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LS on the UE behavior under cell selection during PRS measurement period</w:t>
            </w:r>
          </w:p>
        </w:tc>
        <w:tc>
          <w:tcPr>
            <w:tcW w:w="1418" w:type="dxa"/>
          </w:tcPr>
          <w:p w14:paraId="4A3909FB" w14:textId="21B6E135"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0940CFBB" w14:textId="7FEA8551"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Postponed </w:t>
            </w:r>
          </w:p>
        </w:tc>
        <w:tc>
          <w:tcPr>
            <w:tcW w:w="1698" w:type="dxa"/>
          </w:tcPr>
          <w:p w14:paraId="166E01D7"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7DEC2906" w14:textId="77777777" w:rsidTr="0039473E">
        <w:tc>
          <w:tcPr>
            <w:tcW w:w="1423" w:type="dxa"/>
          </w:tcPr>
          <w:p w14:paraId="3BADFD0C" w14:textId="630982AD"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R4-2207000</w:t>
            </w:r>
          </w:p>
        </w:tc>
        <w:tc>
          <w:tcPr>
            <w:tcW w:w="2681" w:type="dxa"/>
          </w:tcPr>
          <w:p w14:paraId="1CD17BA5" w14:textId="7EE70E05"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on PRS-RSRPP measurement requirements in RRC_INACTIVE state</w:t>
            </w:r>
          </w:p>
        </w:tc>
        <w:tc>
          <w:tcPr>
            <w:tcW w:w="1418" w:type="dxa"/>
          </w:tcPr>
          <w:p w14:paraId="2B812AF4" w14:textId="0111DA9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Pr>
          <w:p w14:paraId="1559AD75" w14:textId="6DB2CCD9"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C601AAD"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639DD1D9" w14:textId="77777777" w:rsidTr="0039473E">
        <w:tc>
          <w:tcPr>
            <w:tcW w:w="1423" w:type="dxa"/>
          </w:tcPr>
          <w:p w14:paraId="3807C0A0" w14:textId="65598321"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R4-2207001</w:t>
            </w:r>
          </w:p>
        </w:tc>
        <w:tc>
          <w:tcPr>
            <w:tcW w:w="2681" w:type="dxa"/>
          </w:tcPr>
          <w:p w14:paraId="1C75971D" w14:textId="36087992"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39473E">
              <w:rPr>
                <w:rFonts w:ascii="Times New Roman" w:eastAsiaTheme="minorEastAsia" w:hAnsi="Times New Roman"/>
                <w:sz w:val="16"/>
                <w:szCs w:val="16"/>
                <w:lang w:val="en-US" w:eastAsia="zh-CN"/>
              </w:rPr>
              <w:t>DraftCR</w:t>
            </w:r>
            <w:proofErr w:type="spellEnd"/>
            <w:r w:rsidRPr="0039473E">
              <w:rPr>
                <w:rFonts w:ascii="Times New Roman" w:eastAsiaTheme="minorEastAsia" w:hAnsi="Times New Roman"/>
                <w:sz w:val="16"/>
                <w:szCs w:val="16"/>
                <w:lang w:val="en-US" w:eastAsia="zh-CN"/>
              </w:rPr>
              <w:t xml:space="preserve"> – RSTD measurement requirements in RRC_INACTIVE state</w:t>
            </w:r>
          </w:p>
        </w:tc>
        <w:tc>
          <w:tcPr>
            <w:tcW w:w="1418" w:type="dxa"/>
          </w:tcPr>
          <w:p w14:paraId="6632F6F8" w14:textId="7E2C9979"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Qualcomm</w:t>
            </w:r>
          </w:p>
        </w:tc>
        <w:tc>
          <w:tcPr>
            <w:tcW w:w="2409" w:type="dxa"/>
          </w:tcPr>
          <w:p w14:paraId="4C397437" w14:textId="410381A0"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532C3FF1"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7E650A66" w14:textId="77777777" w:rsidTr="0039473E">
        <w:tc>
          <w:tcPr>
            <w:tcW w:w="1423" w:type="dxa"/>
          </w:tcPr>
          <w:p w14:paraId="38884EBE" w14:textId="3665144D"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R4-2207002 </w:t>
            </w:r>
          </w:p>
        </w:tc>
        <w:tc>
          <w:tcPr>
            <w:tcW w:w="2681" w:type="dxa"/>
          </w:tcPr>
          <w:p w14:paraId="6041B1DA" w14:textId="5EC8A63D"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to 38.133 Introduction of PRS RSRP measurement requirements in RRC_INACTIVE state</w:t>
            </w:r>
          </w:p>
        </w:tc>
        <w:tc>
          <w:tcPr>
            <w:tcW w:w="1418" w:type="dxa"/>
          </w:tcPr>
          <w:p w14:paraId="5350E870" w14:textId="529E4AF3"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vivo</w:t>
            </w:r>
          </w:p>
        </w:tc>
        <w:tc>
          <w:tcPr>
            <w:tcW w:w="2409" w:type="dxa"/>
          </w:tcPr>
          <w:p w14:paraId="61F1EE45" w14:textId="4FDEE58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194EC840"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32F38FBD" w14:textId="77777777" w:rsidTr="0039473E">
        <w:tc>
          <w:tcPr>
            <w:tcW w:w="1423" w:type="dxa"/>
          </w:tcPr>
          <w:p w14:paraId="054CF261" w14:textId="3E606E6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R4-2207003 </w:t>
            </w:r>
          </w:p>
        </w:tc>
        <w:tc>
          <w:tcPr>
            <w:tcW w:w="2681" w:type="dxa"/>
          </w:tcPr>
          <w:p w14:paraId="73FB2882" w14:textId="147854C4"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measurement period requirements with multiple Rx TEGs</w:t>
            </w:r>
          </w:p>
        </w:tc>
        <w:tc>
          <w:tcPr>
            <w:tcW w:w="1418" w:type="dxa"/>
          </w:tcPr>
          <w:p w14:paraId="054E090D" w14:textId="6758938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1DBDFB16" w14:textId="7EDAB086" w:rsidR="0039473E" w:rsidRPr="008628AB" w:rsidRDefault="001D106A"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1C5639C9"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7F9804A2" w14:textId="77777777" w:rsidTr="0039473E">
        <w:tc>
          <w:tcPr>
            <w:tcW w:w="1423" w:type="dxa"/>
          </w:tcPr>
          <w:p w14:paraId="44DE1695" w14:textId="1BE5F216"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R4-2207004</w:t>
            </w:r>
          </w:p>
        </w:tc>
        <w:tc>
          <w:tcPr>
            <w:tcW w:w="2681" w:type="dxa"/>
          </w:tcPr>
          <w:p w14:paraId="17153290" w14:textId="5F84F47B"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general requirements for PRS measurements in RRC Inactive</w:t>
            </w:r>
          </w:p>
        </w:tc>
        <w:tc>
          <w:tcPr>
            <w:tcW w:w="1418" w:type="dxa"/>
          </w:tcPr>
          <w:p w14:paraId="23418F63" w14:textId="0AA3FF42"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252690F9" w14:textId="41C0EAC4"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53946949"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573702D5" w14:textId="77777777" w:rsidTr="0039473E">
        <w:tc>
          <w:tcPr>
            <w:tcW w:w="1423" w:type="dxa"/>
          </w:tcPr>
          <w:p w14:paraId="05F6C95E" w14:textId="7CE598BF"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R4-2207005         </w:t>
            </w:r>
          </w:p>
        </w:tc>
        <w:tc>
          <w:tcPr>
            <w:tcW w:w="2681" w:type="dxa"/>
          </w:tcPr>
          <w:p w14:paraId="6797E134" w14:textId="0F21DCEA"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UE Rx-Tx measurement requirements in RRC inactive state (clause 5.5.4)</w:t>
            </w:r>
          </w:p>
        </w:tc>
        <w:tc>
          <w:tcPr>
            <w:tcW w:w="1418" w:type="dxa"/>
          </w:tcPr>
          <w:p w14:paraId="48A781B9" w14:textId="2124A47F"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5D287D62" w14:textId="61DB3DBE"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755EF702"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43DC996" w14:textId="416B6206" w:rsidR="0039473E" w:rsidRDefault="0039473E" w:rsidP="00334D71">
      <w:pPr>
        <w:rPr>
          <w:lang w:val="en-US"/>
        </w:rPr>
      </w:pPr>
    </w:p>
    <w:p w14:paraId="2A470C62" w14:textId="327C2533"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31C7E7F8" w14:textId="2A1062A6" w:rsidR="008A15B9" w:rsidRDefault="008A15B9" w:rsidP="008A15B9">
      <w:pPr>
        <w:rPr>
          <w:rFonts w:ascii="Arial" w:hAnsi="Arial" w:cs="Arial"/>
          <w:b/>
          <w:sz w:val="24"/>
        </w:rPr>
      </w:pPr>
      <w:r>
        <w:rPr>
          <w:rFonts w:ascii="Arial" w:hAnsi="Arial" w:cs="Arial"/>
          <w:b/>
          <w:color w:val="0000FF"/>
          <w:sz w:val="24"/>
          <w:u w:val="thick"/>
        </w:rPr>
        <w:t>R4-2206997</w:t>
      </w:r>
      <w:r w:rsidRPr="00944C49">
        <w:rPr>
          <w:b/>
          <w:lang w:val="en-US" w:eastAsia="zh-CN"/>
        </w:rPr>
        <w:tab/>
      </w:r>
      <w:r w:rsidRPr="008A15B9">
        <w:rPr>
          <w:rFonts w:ascii="Arial" w:hAnsi="Arial" w:cs="Arial"/>
          <w:b/>
          <w:sz w:val="24"/>
        </w:rPr>
        <w:t>WF on NR Positioning Enhancements (Part 2)</w:t>
      </w:r>
    </w:p>
    <w:p w14:paraId="5D1AE078" w14:textId="1B5C2ECA" w:rsidR="008A15B9" w:rsidRDefault="008A15B9" w:rsidP="008A15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225174"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1E9BC4A1"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FABEA58" w14:textId="067228A3" w:rsidR="008A15B9" w:rsidRDefault="0039473E" w:rsidP="008A15B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473E">
        <w:rPr>
          <w:rFonts w:ascii="Arial" w:hAnsi="Arial" w:cs="Arial"/>
          <w:b/>
          <w:highlight w:val="green"/>
          <w:lang w:val="en-US" w:eastAsia="zh-CN"/>
        </w:rPr>
        <w:t>Approved.</w:t>
      </w:r>
    </w:p>
    <w:p w14:paraId="47F59F91" w14:textId="34F75771" w:rsidR="008A15B9" w:rsidRDefault="008A15B9" w:rsidP="008A15B9">
      <w:pPr>
        <w:rPr>
          <w:rFonts w:ascii="Arial" w:hAnsi="Arial" w:cs="Arial"/>
          <w:b/>
          <w:lang w:val="en-US" w:eastAsia="zh-CN"/>
        </w:rPr>
      </w:pPr>
    </w:p>
    <w:p w14:paraId="2324F3CB" w14:textId="126A6099" w:rsidR="008A15B9" w:rsidRDefault="008A15B9" w:rsidP="008A15B9">
      <w:pPr>
        <w:rPr>
          <w:rFonts w:ascii="Arial" w:hAnsi="Arial" w:cs="Arial"/>
          <w:b/>
          <w:sz w:val="24"/>
        </w:rPr>
      </w:pPr>
      <w:r>
        <w:rPr>
          <w:rFonts w:ascii="Arial" w:hAnsi="Arial" w:cs="Arial"/>
          <w:b/>
          <w:color w:val="0000FF"/>
          <w:sz w:val="24"/>
          <w:u w:val="thick"/>
        </w:rPr>
        <w:t>R4-2206998</w:t>
      </w:r>
      <w:r w:rsidRPr="00944C49">
        <w:rPr>
          <w:b/>
          <w:lang w:val="en-US" w:eastAsia="zh-CN"/>
        </w:rPr>
        <w:tab/>
      </w:r>
      <w:r w:rsidRPr="008A15B9">
        <w:rPr>
          <w:rFonts w:ascii="Arial" w:hAnsi="Arial" w:cs="Arial"/>
          <w:b/>
          <w:sz w:val="24"/>
        </w:rPr>
        <w:t>LS on the UE/TRP TEG framework</w:t>
      </w:r>
    </w:p>
    <w:p w14:paraId="32B9380D" w14:textId="0A6322F2" w:rsidR="008A15B9" w:rsidRDefault="008A15B9" w:rsidP="008A15B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14:paraId="11AB91DE"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7E07A6D8"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0FE254C2" w14:textId="7D5065B3" w:rsidR="008A15B9" w:rsidRDefault="0039473E" w:rsidP="008A15B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473E">
        <w:rPr>
          <w:rFonts w:ascii="Arial" w:hAnsi="Arial" w:cs="Arial"/>
          <w:b/>
          <w:highlight w:val="green"/>
          <w:lang w:val="en-US" w:eastAsia="zh-CN"/>
        </w:rPr>
        <w:t>Approved.</w:t>
      </w:r>
    </w:p>
    <w:p w14:paraId="4354652B" w14:textId="17BA030E" w:rsidR="008A15B9" w:rsidRDefault="008A15B9" w:rsidP="008A15B9">
      <w:pPr>
        <w:rPr>
          <w:rFonts w:ascii="Arial" w:hAnsi="Arial" w:cs="Arial"/>
          <w:b/>
          <w:lang w:val="en-US" w:eastAsia="zh-CN"/>
        </w:rPr>
      </w:pPr>
    </w:p>
    <w:p w14:paraId="1287ECA1" w14:textId="41D0B8A6" w:rsidR="008A15B9" w:rsidRDefault="008A15B9" w:rsidP="008A15B9">
      <w:pPr>
        <w:rPr>
          <w:rFonts w:ascii="Arial" w:hAnsi="Arial" w:cs="Arial"/>
          <w:b/>
          <w:sz w:val="24"/>
        </w:rPr>
      </w:pPr>
      <w:r>
        <w:rPr>
          <w:rFonts w:ascii="Arial" w:hAnsi="Arial" w:cs="Arial"/>
          <w:b/>
          <w:color w:val="0000FF"/>
          <w:sz w:val="24"/>
          <w:u w:val="thick"/>
        </w:rPr>
        <w:t>R4-2206999</w:t>
      </w:r>
      <w:r w:rsidRPr="00944C49">
        <w:rPr>
          <w:b/>
          <w:lang w:val="en-US" w:eastAsia="zh-CN"/>
        </w:rPr>
        <w:tab/>
      </w:r>
      <w:r w:rsidRPr="008A15B9">
        <w:rPr>
          <w:rFonts w:ascii="Arial" w:hAnsi="Arial" w:cs="Arial"/>
          <w:b/>
          <w:sz w:val="24"/>
        </w:rPr>
        <w:t>LS on the UE behavior under cell selection during PRS measurement period</w:t>
      </w:r>
    </w:p>
    <w:p w14:paraId="742BA4D6" w14:textId="0D46C8A6" w:rsidR="008A15B9" w:rsidRDefault="008A15B9" w:rsidP="008A15B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9882083"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26542C24"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6140128" w14:textId="7F10D5B4" w:rsidR="008A15B9" w:rsidRDefault="0039473E" w:rsidP="008A15B9">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16" w:name="_Toc95793019"/>
      <w:r>
        <w:t>10.21.1</w:t>
      </w:r>
      <w:r>
        <w:tab/>
        <w:t>General</w:t>
      </w:r>
      <w:bookmarkEnd w:id="116"/>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4F98A3D1" w:rsidR="008E600A" w:rsidRDefault="00137B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R4-2206983 (from R4-2206025).</w:t>
      </w:r>
    </w:p>
    <w:p w14:paraId="644976AB" w14:textId="24F9FA32" w:rsidR="00137B5E" w:rsidRDefault="00137B5E" w:rsidP="00137B5E">
      <w:pPr>
        <w:rPr>
          <w:rFonts w:ascii="Arial" w:hAnsi="Arial" w:cs="Arial"/>
          <w:b/>
          <w:sz w:val="24"/>
        </w:rPr>
      </w:pPr>
      <w:r>
        <w:rPr>
          <w:rFonts w:ascii="Arial" w:hAnsi="Arial" w:cs="Arial"/>
          <w:b/>
          <w:color w:val="0000FF"/>
          <w:sz w:val="24"/>
        </w:rPr>
        <w:t>R4-2206983</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715A5ACE" w14:textId="77777777" w:rsidR="00137B5E" w:rsidRDefault="00137B5E" w:rsidP="00137B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5A8520" w14:textId="77777777" w:rsidR="00137B5E" w:rsidRDefault="00137B5E" w:rsidP="00137B5E">
      <w:pPr>
        <w:rPr>
          <w:rFonts w:ascii="Arial" w:hAnsi="Arial" w:cs="Arial"/>
          <w:b/>
        </w:rPr>
      </w:pPr>
      <w:r>
        <w:rPr>
          <w:rFonts w:ascii="Arial" w:hAnsi="Arial" w:cs="Arial"/>
          <w:b/>
        </w:rPr>
        <w:t xml:space="preserve">Abstract: </w:t>
      </w:r>
    </w:p>
    <w:p w14:paraId="55B1F2DE" w14:textId="77777777" w:rsidR="00137B5E" w:rsidRDefault="00137B5E" w:rsidP="00137B5E">
      <w:r>
        <w:t>The paper provides updated work split for CRs. The original work split was approved in R4-2202776.</w:t>
      </w:r>
    </w:p>
    <w:p w14:paraId="26BF0B1D" w14:textId="2B74FFE1" w:rsidR="00137B5E" w:rsidRDefault="00DB09E0" w:rsidP="00137B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Approved.</w:t>
      </w:r>
    </w:p>
    <w:p w14:paraId="3306D621" w14:textId="77777777" w:rsidR="009003E6" w:rsidRDefault="009003E6" w:rsidP="00137B5E">
      <w:pPr>
        <w:rPr>
          <w:color w:val="993300"/>
          <w:u w:val="single"/>
        </w:rPr>
      </w:pP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lastRenderedPageBreak/>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176B2833" w:rsidR="008E600A" w:rsidRDefault="00AF566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003E50FE">
        <w:rPr>
          <w:rFonts w:ascii="Arial" w:hAnsi="Arial" w:cs="Arial"/>
          <w:b/>
          <w:highlight w:val="yellow"/>
        </w:rPr>
        <w:t>For email approval</w:t>
      </w:r>
      <w:r w:rsidRPr="00AF566A">
        <w:rPr>
          <w:rFonts w:ascii="Arial" w:hAnsi="Arial" w:cs="Arial"/>
          <w:b/>
          <w:highlight w:val="yellow"/>
        </w:rPr>
        <w:t>.</w:t>
      </w:r>
    </w:p>
    <w:p w14:paraId="5894D90B" w14:textId="77777777" w:rsidR="009003E6" w:rsidRDefault="009003E6" w:rsidP="008E600A">
      <w:pPr>
        <w:rPr>
          <w:color w:val="993300"/>
          <w:u w:val="single"/>
        </w:rPr>
      </w:pPr>
    </w:p>
    <w:p w14:paraId="2E9505C3" w14:textId="77777777" w:rsidR="008E600A" w:rsidRDefault="008E600A" w:rsidP="008E600A">
      <w:pPr>
        <w:pStyle w:val="Heading4"/>
      </w:pPr>
      <w:bookmarkStart w:id="117" w:name="_Toc95793020"/>
      <w:r>
        <w:t>10.21.2</w:t>
      </w:r>
      <w:r>
        <w:tab/>
        <w:t>RRM core requirements</w:t>
      </w:r>
      <w:bookmarkEnd w:id="117"/>
    </w:p>
    <w:p w14:paraId="260AC4BC" w14:textId="77777777" w:rsidR="008E600A" w:rsidRDefault="008E600A" w:rsidP="008E600A">
      <w:pPr>
        <w:pStyle w:val="Heading5"/>
      </w:pPr>
      <w:bookmarkStart w:id="118" w:name="_Toc95793021"/>
      <w:r>
        <w:t>10.21.2.1</w:t>
      </w:r>
      <w:r>
        <w:tab/>
        <w:t xml:space="preserve">UE Rx/Tx and/or </w:t>
      </w:r>
      <w:proofErr w:type="spellStart"/>
      <w:r>
        <w:t>gNB</w:t>
      </w:r>
      <w:proofErr w:type="spellEnd"/>
      <w:r>
        <w:t xml:space="preserve"> Rx/Tx timing delay mitigation</w:t>
      </w:r>
      <w:bookmarkEnd w:id="118"/>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903A42" w14:textId="43835AF6"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57220" w14:textId="77777777" w:rsidR="009003E6" w:rsidRDefault="009003E6" w:rsidP="008E600A">
      <w:pPr>
        <w:rPr>
          <w:color w:val="993300"/>
          <w:u w:val="single"/>
        </w:rPr>
      </w:pP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CCA486" w14:textId="449B280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C6593" w14:textId="77777777" w:rsidR="009003E6" w:rsidRDefault="009003E6" w:rsidP="008E600A">
      <w:pPr>
        <w:rPr>
          <w:color w:val="993300"/>
          <w:u w:val="single"/>
        </w:rPr>
      </w:pP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4C4092" w14:textId="207D521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2AD60" w14:textId="77777777" w:rsidR="009003E6" w:rsidRDefault="009003E6" w:rsidP="008E600A">
      <w:pPr>
        <w:rPr>
          <w:color w:val="993300"/>
          <w:u w:val="single"/>
        </w:rPr>
      </w:pP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D9B854" w14:textId="073FB6A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0110C" w14:textId="77777777" w:rsidR="009003E6" w:rsidRDefault="009003E6" w:rsidP="008E600A">
      <w:pPr>
        <w:rPr>
          <w:color w:val="993300"/>
          <w:u w:val="single"/>
        </w:rPr>
      </w:pP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F77936" w14:textId="295EA48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BB8DF" w14:textId="77777777" w:rsidR="009003E6" w:rsidRDefault="009003E6" w:rsidP="008E600A">
      <w:pPr>
        <w:rPr>
          <w:color w:val="993300"/>
          <w:u w:val="single"/>
        </w:rPr>
      </w:pP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14B8FAAA"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17F6E" w14:textId="77777777" w:rsidR="009003E6" w:rsidRDefault="009003E6" w:rsidP="008E600A">
      <w:pPr>
        <w:rPr>
          <w:color w:val="993300"/>
          <w:u w:val="single"/>
        </w:rPr>
      </w:pP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527DF9F5"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R4-2207003 (from R4-2205380).</w:t>
      </w:r>
    </w:p>
    <w:p w14:paraId="1A2C4554" w14:textId="50F001FD" w:rsidR="00E5462B" w:rsidRDefault="00E5462B" w:rsidP="00E5462B">
      <w:pPr>
        <w:rPr>
          <w:rFonts w:ascii="Arial" w:hAnsi="Arial" w:cs="Arial"/>
          <w:b/>
          <w:sz w:val="24"/>
        </w:rPr>
      </w:pPr>
      <w:r>
        <w:rPr>
          <w:rFonts w:ascii="Arial" w:hAnsi="Arial" w:cs="Arial"/>
          <w:b/>
          <w:color w:val="0000FF"/>
          <w:sz w:val="24"/>
        </w:rPr>
        <w:t>R4-2207003</w:t>
      </w:r>
      <w:r>
        <w:rPr>
          <w:rFonts w:ascii="Arial" w:hAnsi="Arial" w:cs="Arial"/>
          <w:b/>
          <w:color w:val="0000FF"/>
          <w:sz w:val="24"/>
        </w:rPr>
        <w:tab/>
      </w:r>
      <w:r>
        <w:rPr>
          <w:rFonts w:ascii="Arial" w:hAnsi="Arial" w:cs="Arial"/>
          <w:b/>
          <w:sz w:val="24"/>
        </w:rPr>
        <w:t>CR on measurement period requirements with multiple Rx TEGs</w:t>
      </w:r>
    </w:p>
    <w:p w14:paraId="2F6C669B"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91FE6" w14:textId="4AD9F1B9"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DE220D3" w14:textId="77777777" w:rsidR="009003E6" w:rsidRDefault="009003E6" w:rsidP="00E5462B">
      <w:pPr>
        <w:rPr>
          <w:color w:val="993300"/>
          <w:u w:val="single"/>
        </w:rPr>
      </w:pP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BA251F" w14:textId="2887A47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CF61" w14:textId="77777777" w:rsidR="009003E6" w:rsidRDefault="009003E6" w:rsidP="008E600A">
      <w:pPr>
        <w:rPr>
          <w:color w:val="993300"/>
          <w:u w:val="single"/>
        </w:rPr>
      </w:pP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4DE55D8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41F542" w14:textId="77777777" w:rsidR="009003E6" w:rsidRDefault="009003E6" w:rsidP="008E600A">
      <w:pPr>
        <w:rPr>
          <w:color w:val="993300"/>
          <w:u w:val="single"/>
        </w:rPr>
      </w:pP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651E827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F323E" w14:textId="77777777" w:rsidR="009003E6" w:rsidRDefault="009003E6" w:rsidP="008E600A">
      <w:pPr>
        <w:rPr>
          <w:color w:val="993300"/>
          <w:u w:val="single"/>
        </w:rPr>
      </w:pPr>
    </w:p>
    <w:p w14:paraId="2AB73B64" w14:textId="77777777" w:rsidR="008E600A" w:rsidRDefault="008E600A" w:rsidP="008E600A">
      <w:pPr>
        <w:pStyle w:val="Heading5"/>
      </w:pPr>
      <w:bookmarkStart w:id="119" w:name="_Toc95793022"/>
      <w:r>
        <w:t>10.21.2.2</w:t>
      </w:r>
      <w:r>
        <w:tab/>
        <w:t>Latency reduction of positioning measurement</w:t>
      </w:r>
      <w:bookmarkEnd w:id="119"/>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2E892F" w14:textId="367E3EF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1F248" w14:textId="77777777" w:rsidR="009003E6" w:rsidRDefault="009003E6" w:rsidP="008E600A">
      <w:pPr>
        <w:rPr>
          <w:color w:val="993300"/>
          <w:u w:val="single"/>
        </w:rPr>
      </w:pP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C784348" w14:textId="7C2C5A97"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R4-2206984 (from R4-2203885).</w:t>
      </w:r>
    </w:p>
    <w:p w14:paraId="4B013847" w14:textId="23073894" w:rsidR="008A15B9" w:rsidRDefault="008A15B9" w:rsidP="008A15B9">
      <w:pPr>
        <w:rPr>
          <w:rFonts w:ascii="Arial" w:hAnsi="Arial" w:cs="Arial"/>
          <w:b/>
          <w:sz w:val="24"/>
        </w:rPr>
      </w:pPr>
      <w:r>
        <w:rPr>
          <w:rFonts w:ascii="Arial" w:hAnsi="Arial" w:cs="Arial"/>
          <w:b/>
          <w:color w:val="0000FF"/>
          <w:sz w:val="24"/>
        </w:rPr>
        <w:t>R4-2206984</w:t>
      </w:r>
      <w:r>
        <w:rPr>
          <w:rFonts w:ascii="Arial" w:hAnsi="Arial" w:cs="Arial"/>
          <w:b/>
          <w:color w:val="0000FF"/>
          <w:sz w:val="24"/>
        </w:rPr>
        <w:tab/>
      </w:r>
      <w:r>
        <w:rPr>
          <w:rFonts w:ascii="Arial" w:hAnsi="Arial" w:cs="Arial"/>
          <w:b/>
          <w:sz w:val="24"/>
        </w:rPr>
        <w:t>Draft CR on PRS-RSRP measurement period without gaps</w:t>
      </w:r>
    </w:p>
    <w:p w14:paraId="08D8D5EF"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93F903" w14:textId="3F4429AE"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258419D3" w14:textId="77777777" w:rsidR="009003E6" w:rsidRDefault="009003E6" w:rsidP="008A15B9">
      <w:pPr>
        <w:rPr>
          <w:color w:val="993300"/>
          <w:u w:val="single"/>
        </w:rPr>
      </w:pP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529795F" w14:textId="4727DC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R4-2206985 (from R4-2203886).</w:t>
      </w:r>
    </w:p>
    <w:p w14:paraId="052F2892" w14:textId="50B7EB52" w:rsidR="008A15B9" w:rsidRDefault="008A15B9" w:rsidP="008A15B9">
      <w:pPr>
        <w:rPr>
          <w:rFonts w:ascii="Arial" w:hAnsi="Arial" w:cs="Arial"/>
          <w:b/>
          <w:sz w:val="24"/>
        </w:rPr>
      </w:pPr>
      <w:r>
        <w:rPr>
          <w:rFonts w:ascii="Arial" w:hAnsi="Arial" w:cs="Arial"/>
          <w:b/>
          <w:color w:val="0000FF"/>
          <w:sz w:val="24"/>
        </w:rPr>
        <w:t>R4-2206985</w:t>
      </w:r>
      <w:r>
        <w:rPr>
          <w:rFonts w:ascii="Arial" w:hAnsi="Arial" w:cs="Arial"/>
          <w:b/>
          <w:color w:val="0000FF"/>
          <w:sz w:val="24"/>
        </w:rPr>
        <w:tab/>
      </w:r>
      <w:r>
        <w:rPr>
          <w:rFonts w:ascii="Arial" w:hAnsi="Arial" w:cs="Arial"/>
          <w:b/>
          <w:sz w:val="24"/>
        </w:rPr>
        <w:t>Draft CR on PRS-RSRPP measurement period without gaps</w:t>
      </w:r>
    </w:p>
    <w:p w14:paraId="7D342EB8"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F14633" w14:textId="75F55551"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5DF50F9" w14:textId="77777777" w:rsidR="009003E6" w:rsidRDefault="009003E6" w:rsidP="008A15B9">
      <w:pPr>
        <w:rPr>
          <w:color w:val="993300"/>
          <w:u w:val="single"/>
        </w:rPr>
      </w:pP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32BFE2" w14:textId="7A3DF42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066F" w14:textId="77777777" w:rsidR="009003E6" w:rsidRDefault="009003E6" w:rsidP="008E600A">
      <w:pPr>
        <w:rPr>
          <w:color w:val="993300"/>
          <w:u w:val="single"/>
        </w:rPr>
      </w:pP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38CD8DD" w14:textId="6074559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42D50" w14:textId="77777777" w:rsidR="009003E6" w:rsidRDefault="009003E6" w:rsidP="008E600A">
      <w:pPr>
        <w:rPr>
          <w:color w:val="993300"/>
          <w:u w:val="single"/>
        </w:rPr>
      </w:pP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OPPO</w:t>
      </w:r>
    </w:p>
    <w:p w14:paraId="11A40FB1" w14:textId="468EAB44"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R4-2206986 (from R4-2204302).</w:t>
      </w:r>
    </w:p>
    <w:p w14:paraId="7C4E2B27" w14:textId="44C5BDA1" w:rsidR="008A15B9" w:rsidRDefault="008A15B9" w:rsidP="008A15B9">
      <w:pPr>
        <w:rPr>
          <w:rFonts w:ascii="Arial" w:hAnsi="Arial" w:cs="Arial"/>
          <w:b/>
          <w:sz w:val="24"/>
        </w:rPr>
      </w:pPr>
      <w:r>
        <w:rPr>
          <w:rFonts w:ascii="Arial" w:hAnsi="Arial" w:cs="Arial"/>
          <w:b/>
          <w:color w:val="0000FF"/>
          <w:sz w:val="24"/>
        </w:rPr>
        <w:t>R4-2206986</w:t>
      </w:r>
      <w:r>
        <w:rPr>
          <w:rFonts w:ascii="Arial" w:hAnsi="Arial" w:cs="Arial"/>
          <w:b/>
          <w:color w:val="0000FF"/>
          <w:sz w:val="24"/>
        </w:rPr>
        <w:tab/>
      </w:r>
      <w:r>
        <w:rPr>
          <w:rFonts w:ascii="Arial" w:hAnsi="Arial" w:cs="Arial"/>
          <w:b/>
          <w:sz w:val="24"/>
        </w:rPr>
        <w:t>Draft CR to measurement period for UE Rx-Tx time difference measurement without gap</w:t>
      </w:r>
    </w:p>
    <w:p w14:paraId="5DDA63E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E36EAE3" w14:textId="68089DE9"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0A7EEB51" w14:textId="77777777" w:rsidR="009003E6" w:rsidRDefault="009003E6" w:rsidP="008A15B9">
      <w:pPr>
        <w:rPr>
          <w:color w:val="993300"/>
          <w:u w:val="single"/>
        </w:rPr>
      </w:pP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6226398" w14:textId="6197FC40"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R4-2206987 (from R4-2204303).</w:t>
      </w:r>
    </w:p>
    <w:p w14:paraId="2707A222" w14:textId="0AB44A7A" w:rsidR="008A15B9" w:rsidRDefault="008A15B9" w:rsidP="008A15B9">
      <w:pPr>
        <w:rPr>
          <w:rFonts w:ascii="Arial" w:hAnsi="Arial" w:cs="Arial"/>
          <w:b/>
          <w:sz w:val="24"/>
        </w:rPr>
      </w:pPr>
      <w:r>
        <w:rPr>
          <w:rFonts w:ascii="Arial" w:hAnsi="Arial" w:cs="Arial"/>
          <w:b/>
          <w:color w:val="0000FF"/>
          <w:sz w:val="24"/>
        </w:rPr>
        <w:t>R4-2206987</w:t>
      </w:r>
      <w:r>
        <w:rPr>
          <w:rFonts w:ascii="Arial" w:hAnsi="Arial" w:cs="Arial"/>
          <w:b/>
          <w:color w:val="0000FF"/>
          <w:sz w:val="24"/>
        </w:rPr>
        <w:tab/>
      </w:r>
      <w:r>
        <w:rPr>
          <w:rFonts w:ascii="Arial" w:hAnsi="Arial" w:cs="Arial"/>
          <w:b/>
          <w:sz w:val="24"/>
        </w:rPr>
        <w:t>Draft CR to scheduling availability of UE during RSTD measurement without gap</w:t>
      </w:r>
    </w:p>
    <w:p w14:paraId="6AE3B257"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C3D9217" w14:textId="6268E246"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671F079C" w14:textId="77777777" w:rsidR="009003E6" w:rsidRDefault="009003E6" w:rsidP="008A15B9">
      <w:pPr>
        <w:rPr>
          <w:color w:val="993300"/>
          <w:u w:val="single"/>
        </w:rPr>
      </w:pP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00D9D3" w14:textId="2C62402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50FEF" w14:textId="77777777" w:rsidR="009003E6" w:rsidRDefault="009003E6" w:rsidP="008E600A">
      <w:pPr>
        <w:rPr>
          <w:color w:val="993300"/>
          <w:u w:val="single"/>
        </w:rPr>
      </w:pP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95C9CB6" w14:textId="7729608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R4-2206988 (from R4-2204412).</w:t>
      </w:r>
    </w:p>
    <w:p w14:paraId="5C1E3431" w14:textId="68EBDB57" w:rsidR="008A15B9" w:rsidRDefault="008A15B9" w:rsidP="008A15B9">
      <w:pPr>
        <w:rPr>
          <w:rFonts w:ascii="Arial" w:hAnsi="Arial" w:cs="Arial"/>
          <w:b/>
          <w:sz w:val="24"/>
        </w:rPr>
      </w:pPr>
      <w:r>
        <w:rPr>
          <w:rFonts w:ascii="Arial" w:hAnsi="Arial" w:cs="Arial"/>
          <w:b/>
          <w:color w:val="0000FF"/>
          <w:sz w:val="24"/>
        </w:rPr>
        <w:t>R4-2206988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0DC5348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617C50F7" w14:textId="3296B216"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67F17936" w14:textId="77777777" w:rsidR="009003E6" w:rsidRDefault="009003E6" w:rsidP="008A15B9">
      <w:pPr>
        <w:rPr>
          <w:color w:val="993300"/>
          <w:u w:val="single"/>
        </w:rPr>
      </w:pP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F94DA8" w14:textId="1BDB482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B1432" w14:textId="77777777" w:rsidR="009003E6" w:rsidRDefault="009003E6" w:rsidP="008E600A">
      <w:pPr>
        <w:rPr>
          <w:color w:val="993300"/>
          <w:u w:val="single"/>
        </w:rPr>
      </w:pP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A2BB8FE" w14:textId="420715C8"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R4-2206989 (from R4-2204638).</w:t>
      </w:r>
    </w:p>
    <w:p w14:paraId="68B15D9F" w14:textId="4B0083A7" w:rsidR="008A15B9" w:rsidRDefault="008A15B9" w:rsidP="008A15B9">
      <w:pPr>
        <w:rPr>
          <w:rFonts w:ascii="Arial" w:hAnsi="Arial" w:cs="Arial"/>
          <w:b/>
          <w:sz w:val="24"/>
        </w:rPr>
      </w:pPr>
      <w:r>
        <w:rPr>
          <w:rFonts w:ascii="Arial" w:hAnsi="Arial" w:cs="Arial"/>
          <w:b/>
          <w:color w:val="0000FF"/>
          <w:sz w:val="24"/>
        </w:rPr>
        <w:t>R4-2206989</w:t>
      </w:r>
      <w:r>
        <w:rPr>
          <w:rFonts w:ascii="Arial" w:hAnsi="Arial" w:cs="Arial"/>
          <w:b/>
          <w:color w:val="0000FF"/>
          <w:sz w:val="24"/>
        </w:rPr>
        <w:tab/>
      </w:r>
      <w:r>
        <w:rPr>
          <w:rFonts w:ascii="Arial" w:hAnsi="Arial" w:cs="Arial"/>
          <w:b/>
          <w:sz w:val="24"/>
        </w:rPr>
        <w:t>Draft CR to 38.133 Introduction of RSTD measurement requirements for latency reduction</w:t>
      </w:r>
    </w:p>
    <w:p w14:paraId="776190D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4FDD65A" w14:textId="2CD332FF"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BD03318" w14:textId="77777777" w:rsidR="009003E6" w:rsidRDefault="009003E6" w:rsidP="008A15B9">
      <w:pPr>
        <w:rPr>
          <w:color w:val="993300"/>
          <w:u w:val="single"/>
        </w:rPr>
      </w:pP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99E97A3" w14:textId="4285527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R4-2206990 (from R4-2204639).</w:t>
      </w:r>
    </w:p>
    <w:p w14:paraId="549D0789" w14:textId="7B54F4F8" w:rsidR="008A15B9" w:rsidRDefault="008A15B9" w:rsidP="008A15B9">
      <w:pPr>
        <w:rPr>
          <w:rFonts w:ascii="Arial" w:hAnsi="Arial" w:cs="Arial"/>
          <w:b/>
          <w:sz w:val="24"/>
        </w:rPr>
      </w:pPr>
      <w:r>
        <w:rPr>
          <w:rFonts w:ascii="Arial" w:hAnsi="Arial" w:cs="Arial"/>
          <w:b/>
          <w:color w:val="0000FF"/>
          <w:sz w:val="24"/>
        </w:rPr>
        <w:t>R4-2206990</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2736EA8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0CF71F8" w14:textId="7B2171D9"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9AB1A2F" w14:textId="77777777" w:rsidR="009003E6" w:rsidRDefault="009003E6" w:rsidP="008A15B9">
      <w:pPr>
        <w:rPr>
          <w:color w:val="993300"/>
          <w:u w:val="single"/>
        </w:rPr>
      </w:pP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F700FB7" w14:textId="21225092" w:rsidR="008E600A" w:rsidRDefault="009003E6"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79BB72" w14:textId="77777777" w:rsidR="009003E6" w:rsidRDefault="009003E6" w:rsidP="008E600A">
      <w:pPr>
        <w:rPr>
          <w:color w:val="993300"/>
          <w:u w:val="single"/>
        </w:rPr>
      </w:pP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75229B" w14:textId="01A072D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44AE" w14:textId="77777777" w:rsidR="009003E6" w:rsidRDefault="009003E6" w:rsidP="008E600A">
      <w:pPr>
        <w:rPr>
          <w:color w:val="993300"/>
          <w:u w:val="single"/>
        </w:rPr>
      </w:pP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205BF06B"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5B476" w14:textId="77777777" w:rsidR="009003E6" w:rsidRDefault="009003E6" w:rsidP="008E600A">
      <w:pPr>
        <w:rPr>
          <w:color w:val="993300"/>
          <w:u w:val="single"/>
        </w:rPr>
      </w:pP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054F4AB9"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R4-2206991 (from R4-2205382).</w:t>
      </w:r>
    </w:p>
    <w:p w14:paraId="78819699" w14:textId="127C36EB" w:rsidR="008A15B9" w:rsidRDefault="008A15B9" w:rsidP="008A15B9">
      <w:pPr>
        <w:rPr>
          <w:rFonts w:ascii="Arial" w:hAnsi="Arial" w:cs="Arial"/>
          <w:b/>
          <w:sz w:val="24"/>
        </w:rPr>
      </w:pPr>
      <w:r>
        <w:rPr>
          <w:rFonts w:ascii="Arial" w:hAnsi="Arial" w:cs="Arial"/>
          <w:b/>
          <w:color w:val="0000FF"/>
          <w:sz w:val="24"/>
        </w:rPr>
        <w:t>R4-2206991</w:t>
      </w:r>
      <w:r>
        <w:rPr>
          <w:rFonts w:ascii="Arial" w:hAnsi="Arial" w:cs="Arial"/>
          <w:b/>
          <w:color w:val="0000FF"/>
          <w:sz w:val="24"/>
        </w:rPr>
        <w:tab/>
      </w:r>
      <w:r>
        <w:rPr>
          <w:rFonts w:ascii="Arial" w:hAnsi="Arial" w:cs="Arial"/>
          <w:b/>
          <w:sz w:val="24"/>
        </w:rPr>
        <w:t>CR on requirements for UE Rx-Tx measurement with reduced latency</w:t>
      </w:r>
    </w:p>
    <w:p w14:paraId="1E7B572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C5341" w14:textId="3986E6DB"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C4850BB" w14:textId="77777777" w:rsidR="009003E6" w:rsidRDefault="009003E6" w:rsidP="008A15B9">
      <w:pPr>
        <w:rPr>
          <w:color w:val="993300"/>
          <w:u w:val="single"/>
        </w:rPr>
      </w:pP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08C398" w14:textId="7B8F125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0932A" w14:textId="77777777" w:rsidR="009003E6" w:rsidRDefault="009003E6" w:rsidP="008E600A">
      <w:pPr>
        <w:rPr>
          <w:color w:val="993300"/>
          <w:u w:val="single"/>
        </w:rPr>
      </w:pP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4EF1582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FF8C2" w14:textId="77777777" w:rsidR="009003E6" w:rsidRDefault="009003E6" w:rsidP="008E600A">
      <w:pPr>
        <w:rPr>
          <w:color w:val="993300"/>
          <w:u w:val="single"/>
        </w:rPr>
      </w:pP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2CE6C84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R4-2206992 (from R4-2205605).</w:t>
      </w:r>
    </w:p>
    <w:p w14:paraId="2F9DC546" w14:textId="2CD9ACE6" w:rsidR="008A15B9" w:rsidRDefault="008A15B9" w:rsidP="008A15B9">
      <w:pPr>
        <w:rPr>
          <w:rFonts w:ascii="Arial" w:hAnsi="Arial" w:cs="Arial"/>
          <w:b/>
          <w:sz w:val="24"/>
        </w:rPr>
      </w:pPr>
      <w:bookmarkStart w:id="120" w:name="_Toc95793023"/>
      <w:r>
        <w:rPr>
          <w:rFonts w:ascii="Arial" w:hAnsi="Arial" w:cs="Arial"/>
          <w:b/>
          <w:color w:val="0000FF"/>
          <w:sz w:val="24"/>
        </w:rPr>
        <w:t>R4-2206992</w:t>
      </w:r>
      <w:r>
        <w:rPr>
          <w:rFonts w:ascii="Arial" w:hAnsi="Arial" w:cs="Arial"/>
          <w:b/>
          <w:color w:val="0000FF"/>
          <w:sz w:val="24"/>
        </w:rPr>
        <w:tab/>
      </w:r>
      <w:r>
        <w:rPr>
          <w:rFonts w:ascii="Arial" w:hAnsi="Arial" w:cs="Arial"/>
          <w:b/>
          <w:sz w:val="24"/>
        </w:rPr>
        <w:t>PRS-RSRPP measurement requirements including latency reduction</w:t>
      </w:r>
    </w:p>
    <w:p w14:paraId="52A5C906"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1DC6AB" w14:textId="77777777" w:rsidR="008A15B9" w:rsidRDefault="008A15B9" w:rsidP="008A15B9">
      <w:pPr>
        <w:rPr>
          <w:rFonts w:ascii="Arial" w:hAnsi="Arial" w:cs="Arial"/>
          <w:b/>
        </w:rPr>
      </w:pPr>
      <w:r>
        <w:rPr>
          <w:rFonts w:ascii="Arial" w:hAnsi="Arial" w:cs="Arial"/>
          <w:b/>
        </w:rPr>
        <w:t xml:space="preserve">Abstract: </w:t>
      </w:r>
    </w:p>
    <w:p w14:paraId="3A5B5FA5" w14:textId="77777777" w:rsidR="008A15B9" w:rsidRDefault="008A15B9" w:rsidP="008A15B9">
      <w:r>
        <w:t>captures Rel. 17 agreements on PRS-RSRPP requirements.</w:t>
      </w:r>
    </w:p>
    <w:p w14:paraId="5E710865" w14:textId="20D68604"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8F73D89" w14:textId="77777777" w:rsidR="009003E6" w:rsidRDefault="009003E6" w:rsidP="008A15B9">
      <w:pPr>
        <w:rPr>
          <w:color w:val="993300"/>
          <w:u w:val="single"/>
        </w:rPr>
      </w:pPr>
    </w:p>
    <w:p w14:paraId="4237EF7B" w14:textId="77777777" w:rsidR="008E600A" w:rsidRDefault="008E600A" w:rsidP="008E600A">
      <w:pPr>
        <w:pStyle w:val="Heading5"/>
      </w:pPr>
      <w:r>
        <w:t>10.21.2.3</w:t>
      </w:r>
      <w:r>
        <w:tab/>
        <w:t>Measurement in RRC_INACTIVE state</w:t>
      </w:r>
      <w:bookmarkEnd w:id="120"/>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71ACB7E" w14:textId="33CAABC1"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BCD34" w14:textId="77777777" w:rsidR="009003E6" w:rsidRDefault="009003E6" w:rsidP="008E600A">
      <w:pPr>
        <w:rPr>
          <w:color w:val="993300"/>
          <w:u w:val="single"/>
        </w:rPr>
      </w:pP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89D391" w14:textId="518F6853"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R4-2207000 (from R4-2203888).</w:t>
      </w:r>
    </w:p>
    <w:p w14:paraId="67AFA6F8" w14:textId="29580B34" w:rsidR="00E5462B" w:rsidRDefault="00E5462B" w:rsidP="00E5462B">
      <w:pPr>
        <w:rPr>
          <w:rFonts w:ascii="Arial" w:hAnsi="Arial" w:cs="Arial"/>
          <w:b/>
          <w:sz w:val="24"/>
        </w:rPr>
      </w:pPr>
      <w:r>
        <w:rPr>
          <w:rFonts w:ascii="Arial" w:hAnsi="Arial" w:cs="Arial"/>
          <w:b/>
          <w:color w:val="0000FF"/>
          <w:sz w:val="24"/>
        </w:rPr>
        <w:t>R4-2207000</w:t>
      </w:r>
      <w:r>
        <w:rPr>
          <w:rFonts w:ascii="Arial" w:hAnsi="Arial" w:cs="Arial"/>
          <w:b/>
          <w:color w:val="0000FF"/>
          <w:sz w:val="24"/>
        </w:rPr>
        <w:tab/>
      </w:r>
      <w:r>
        <w:rPr>
          <w:rFonts w:ascii="Arial" w:hAnsi="Arial" w:cs="Arial"/>
          <w:b/>
          <w:sz w:val="24"/>
        </w:rPr>
        <w:t>Draft CR on PRS-RSRPP measurement requirements in RRC_INACTIVE state</w:t>
      </w:r>
    </w:p>
    <w:p w14:paraId="58A553A8"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98737FC" w14:textId="3251DC3D"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322E551D" w14:textId="77777777" w:rsidR="009003E6" w:rsidRDefault="009003E6" w:rsidP="00E5462B">
      <w:pPr>
        <w:rPr>
          <w:color w:val="993300"/>
          <w:u w:val="single"/>
        </w:rPr>
      </w:pP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3271895" w14:textId="5C160EF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A0A01" w14:textId="77777777" w:rsidR="009003E6" w:rsidRDefault="009003E6" w:rsidP="008E600A">
      <w:pPr>
        <w:rPr>
          <w:color w:val="993300"/>
          <w:u w:val="single"/>
        </w:rPr>
      </w:pP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0020D9" w14:textId="7063DB9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EB8F56" w14:textId="77777777" w:rsidR="009003E6" w:rsidRDefault="009003E6" w:rsidP="008E600A">
      <w:pPr>
        <w:rPr>
          <w:color w:val="993300"/>
          <w:u w:val="single"/>
        </w:rPr>
      </w:pP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DE3619" w14:textId="3DEC8B50"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A96437" w14:textId="77777777" w:rsidR="009003E6" w:rsidRDefault="009003E6" w:rsidP="008E600A">
      <w:pPr>
        <w:rPr>
          <w:color w:val="993300"/>
          <w:u w:val="single"/>
        </w:rPr>
      </w:pP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899486" w14:textId="61840AF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A6794F" w14:textId="77777777" w:rsidR="009003E6" w:rsidRDefault="009003E6" w:rsidP="008E600A">
      <w:pPr>
        <w:rPr>
          <w:color w:val="993300"/>
          <w:u w:val="single"/>
        </w:rPr>
      </w:pP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381D922" w14:textId="1819F6BF"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R4-2207001 (from R4-2204466).</w:t>
      </w:r>
    </w:p>
    <w:p w14:paraId="072A38EC" w14:textId="6EBD498A" w:rsidR="00E5462B" w:rsidRDefault="00E5462B" w:rsidP="00E5462B">
      <w:pPr>
        <w:rPr>
          <w:rFonts w:ascii="Arial" w:hAnsi="Arial" w:cs="Arial"/>
          <w:b/>
          <w:sz w:val="24"/>
        </w:rPr>
      </w:pPr>
      <w:r>
        <w:rPr>
          <w:rFonts w:ascii="Arial" w:hAnsi="Arial" w:cs="Arial"/>
          <w:b/>
          <w:color w:val="0000FF"/>
          <w:sz w:val="24"/>
        </w:rPr>
        <w:t>R4-2207001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79D65786"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E8ACD0" w14:textId="429E84F1"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32A32617" w14:textId="77777777" w:rsidR="009003E6" w:rsidRDefault="009003E6" w:rsidP="00E5462B">
      <w:pPr>
        <w:rPr>
          <w:color w:val="993300"/>
          <w:u w:val="single"/>
        </w:rPr>
      </w:pP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0CEEE73" w14:textId="49ED8C6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R4-2207002 (from R4-2204637).</w:t>
      </w:r>
    </w:p>
    <w:p w14:paraId="35F9151B" w14:textId="7FE60C0C" w:rsidR="00E5462B" w:rsidRDefault="00E5462B" w:rsidP="00E5462B">
      <w:pPr>
        <w:rPr>
          <w:rFonts w:ascii="Arial" w:hAnsi="Arial" w:cs="Arial"/>
          <w:b/>
          <w:sz w:val="24"/>
        </w:rPr>
      </w:pPr>
      <w:r>
        <w:rPr>
          <w:rFonts w:ascii="Arial" w:hAnsi="Arial" w:cs="Arial"/>
          <w:b/>
          <w:color w:val="0000FF"/>
          <w:sz w:val="24"/>
        </w:rPr>
        <w:t>R4-2207002</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2FAB8C45" w14:textId="77777777" w:rsidR="00E5462B" w:rsidRDefault="00E5462B" w:rsidP="00E5462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vivo</w:t>
      </w:r>
    </w:p>
    <w:p w14:paraId="6330F646" w14:textId="572C8765"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661933C1" w14:textId="77777777" w:rsidR="009003E6" w:rsidRDefault="009003E6" w:rsidP="00E5462B">
      <w:pPr>
        <w:rPr>
          <w:color w:val="993300"/>
          <w:u w:val="single"/>
        </w:rPr>
      </w:pP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FD6C96" w14:textId="43AC5ACA"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3E1DB" w14:textId="77777777" w:rsidR="009003E6" w:rsidRDefault="009003E6" w:rsidP="008E600A">
      <w:pPr>
        <w:rPr>
          <w:color w:val="993300"/>
          <w:u w:val="single"/>
        </w:rPr>
      </w:pP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1096880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C6919" w14:textId="77777777" w:rsidR="009003E6" w:rsidRDefault="009003E6" w:rsidP="008E600A">
      <w:pPr>
        <w:rPr>
          <w:color w:val="993300"/>
          <w:u w:val="single"/>
        </w:rPr>
      </w:pP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F5A9AF7"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R4-2207004 (from R4-2205384).</w:t>
      </w:r>
    </w:p>
    <w:p w14:paraId="78A39FFA" w14:textId="2156F5EA" w:rsidR="00E5462B" w:rsidRDefault="00E5462B" w:rsidP="00E5462B">
      <w:pPr>
        <w:rPr>
          <w:rFonts w:ascii="Arial" w:hAnsi="Arial" w:cs="Arial"/>
          <w:b/>
          <w:sz w:val="24"/>
        </w:rPr>
      </w:pPr>
      <w:r>
        <w:rPr>
          <w:rFonts w:ascii="Arial" w:hAnsi="Arial" w:cs="Arial"/>
          <w:b/>
          <w:color w:val="0000FF"/>
          <w:sz w:val="24"/>
        </w:rPr>
        <w:t>R4-2207004</w:t>
      </w:r>
      <w:r>
        <w:rPr>
          <w:rFonts w:ascii="Arial" w:hAnsi="Arial" w:cs="Arial"/>
          <w:b/>
          <w:color w:val="0000FF"/>
          <w:sz w:val="24"/>
        </w:rPr>
        <w:tab/>
      </w:r>
      <w:r>
        <w:rPr>
          <w:rFonts w:ascii="Arial" w:hAnsi="Arial" w:cs="Arial"/>
          <w:b/>
          <w:sz w:val="24"/>
        </w:rPr>
        <w:t>CR on general requirements for PRS measurements in RRC Inactive</w:t>
      </w:r>
    </w:p>
    <w:p w14:paraId="383D21BF"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473D5" w14:textId="5A08DB20"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0779B88B" w14:textId="77777777" w:rsidR="009003E6" w:rsidRDefault="009003E6" w:rsidP="00E5462B">
      <w:pPr>
        <w:rPr>
          <w:color w:val="993300"/>
          <w:u w:val="single"/>
        </w:rPr>
      </w:pP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E31115" w14:textId="58A91DC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91FCE" w14:textId="77777777" w:rsidR="009003E6" w:rsidRDefault="009003E6" w:rsidP="008E600A">
      <w:pPr>
        <w:rPr>
          <w:color w:val="993300"/>
          <w:u w:val="single"/>
        </w:rPr>
      </w:pP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66294CD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766B10" w14:textId="77777777" w:rsidR="009003E6" w:rsidRDefault="009003E6" w:rsidP="008E600A">
      <w:pPr>
        <w:rPr>
          <w:color w:val="993300"/>
          <w:u w:val="single"/>
        </w:rPr>
      </w:pPr>
    </w:p>
    <w:p w14:paraId="4E5BC16B" w14:textId="77777777" w:rsidR="008E600A" w:rsidRDefault="008E600A" w:rsidP="008E600A">
      <w:pPr>
        <w:rPr>
          <w:rFonts w:ascii="Arial" w:hAnsi="Arial" w:cs="Arial"/>
          <w:b/>
          <w:sz w:val="24"/>
        </w:rPr>
      </w:pPr>
      <w:r>
        <w:rPr>
          <w:rFonts w:ascii="Arial" w:hAnsi="Arial" w:cs="Arial"/>
          <w:b/>
          <w:color w:val="0000FF"/>
          <w:sz w:val="24"/>
        </w:rPr>
        <w:lastRenderedPageBreak/>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17C35DE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62ABB" w14:textId="77777777" w:rsidR="009003E6" w:rsidRDefault="009003E6" w:rsidP="008E600A">
      <w:pPr>
        <w:rPr>
          <w:color w:val="993300"/>
          <w:u w:val="single"/>
        </w:rPr>
      </w:pP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5042EFC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R4-2207005 (from R4-2206028).</w:t>
      </w:r>
    </w:p>
    <w:p w14:paraId="17064ED9" w14:textId="75165A33" w:rsidR="00E5462B" w:rsidRDefault="00E5462B" w:rsidP="00E5462B">
      <w:pPr>
        <w:rPr>
          <w:rFonts w:ascii="Arial" w:hAnsi="Arial" w:cs="Arial"/>
          <w:b/>
          <w:sz w:val="24"/>
        </w:rPr>
      </w:pPr>
      <w:bookmarkStart w:id="121" w:name="_Toc95793024"/>
      <w:r>
        <w:rPr>
          <w:rFonts w:ascii="Arial" w:hAnsi="Arial" w:cs="Arial"/>
          <w:b/>
          <w:color w:val="0000FF"/>
          <w:sz w:val="24"/>
        </w:rPr>
        <w:t>R4-2207005</w:t>
      </w:r>
      <w:r>
        <w:rPr>
          <w:rFonts w:ascii="Arial" w:hAnsi="Arial" w:cs="Arial"/>
          <w:b/>
          <w:color w:val="0000FF"/>
          <w:sz w:val="24"/>
        </w:rPr>
        <w:tab/>
      </w:r>
      <w:r>
        <w:rPr>
          <w:rFonts w:ascii="Arial" w:hAnsi="Arial" w:cs="Arial"/>
          <w:b/>
          <w:sz w:val="24"/>
        </w:rPr>
        <w:t>UE Rx-Tx measurement requirements in RRC inactive state (clause 5.5.4)</w:t>
      </w:r>
    </w:p>
    <w:p w14:paraId="680BA648"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F714FD" w14:textId="77777777" w:rsidR="00E5462B" w:rsidRDefault="00E5462B" w:rsidP="00E5462B">
      <w:pPr>
        <w:rPr>
          <w:rFonts w:ascii="Arial" w:hAnsi="Arial" w:cs="Arial"/>
          <w:b/>
        </w:rPr>
      </w:pPr>
      <w:r>
        <w:rPr>
          <w:rFonts w:ascii="Arial" w:hAnsi="Arial" w:cs="Arial"/>
          <w:b/>
        </w:rPr>
        <w:t xml:space="preserve">Abstract: </w:t>
      </w:r>
    </w:p>
    <w:p w14:paraId="1EECF8EA" w14:textId="77777777" w:rsidR="00E5462B" w:rsidRDefault="00E5462B" w:rsidP="00E5462B">
      <w:r>
        <w:t>The draft CR on UE Rx-Tx time difference measurement requirements in RRC inactive state. It is based on work split approved in R4-2201776.</w:t>
      </w:r>
    </w:p>
    <w:p w14:paraId="0415FC08" w14:textId="59EED741"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76DD0356" w14:textId="77777777" w:rsidR="009003E6" w:rsidRDefault="009003E6" w:rsidP="00E5462B">
      <w:pPr>
        <w:rPr>
          <w:color w:val="993300"/>
          <w:u w:val="single"/>
        </w:rPr>
      </w:pPr>
    </w:p>
    <w:p w14:paraId="07684C23" w14:textId="77777777" w:rsidR="008E600A" w:rsidRDefault="008E600A" w:rsidP="008E600A">
      <w:pPr>
        <w:pStyle w:val="Heading5"/>
      </w:pPr>
      <w:r>
        <w:t>10.21.2.4</w:t>
      </w:r>
      <w:r>
        <w:tab/>
        <w:t>Impact on existing UE positioning and RRM requirements</w:t>
      </w:r>
      <w:bookmarkEnd w:id="121"/>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462EBF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0303A1" w14:textId="77777777" w:rsidR="009003E6" w:rsidRDefault="009003E6" w:rsidP="008E600A">
      <w:pPr>
        <w:rPr>
          <w:color w:val="993300"/>
          <w:u w:val="single"/>
        </w:rPr>
      </w:pP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249BD90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R4-2206993 (from R4-2205386).</w:t>
      </w:r>
    </w:p>
    <w:p w14:paraId="31AA0A3A" w14:textId="2B0E99A1" w:rsidR="008A15B9" w:rsidRDefault="008A15B9" w:rsidP="008A15B9">
      <w:pPr>
        <w:rPr>
          <w:rFonts w:ascii="Arial" w:hAnsi="Arial" w:cs="Arial"/>
          <w:b/>
          <w:sz w:val="24"/>
        </w:rPr>
      </w:pPr>
      <w:r>
        <w:rPr>
          <w:rFonts w:ascii="Arial" w:hAnsi="Arial" w:cs="Arial"/>
          <w:b/>
          <w:color w:val="0000FF"/>
          <w:sz w:val="24"/>
        </w:rPr>
        <w:lastRenderedPageBreak/>
        <w:t>R4-2206993</w:t>
      </w:r>
      <w:r>
        <w:rPr>
          <w:rFonts w:ascii="Arial" w:hAnsi="Arial" w:cs="Arial"/>
          <w:b/>
          <w:color w:val="0000FF"/>
          <w:sz w:val="24"/>
        </w:rPr>
        <w:tab/>
      </w:r>
      <w:r>
        <w:rPr>
          <w:rFonts w:ascii="Arial" w:hAnsi="Arial" w:cs="Arial"/>
          <w:b/>
          <w:sz w:val="24"/>
        </w:rPr>
        <w:t>CR on RSTD measurement period requirements without gaps</w:t>
      </w:r>
    </w:p>
    <w:p w14:paraId="63572EE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054D4" w14:textId="3AFF67A6"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07FD687A" w14:textId="77777777" w:rsidR="009003E6" w:rsidRDefault="009003E6" w:rsidP="008A15B9">
      <w:pPr>
        <w:rPr>
          <w:color w:val="993300"/>
          <w:u w:val="single"/>
        </w:rPr>
      </w:pP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675497" w14:textId="237095F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682D2" w14:textId="77777777" w:rsidR="009003E6" w:rsidRDefault="009003E6" w:rsidP="008E600A">
      <w:pPr>
        <w:rPr>
          <w:color w:val="993300"/>
          <w:u w:val="single"/>
        </w:rPr>
      </w:pP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36C844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R4-2206994 (from R4-2205606).</w:t>
      </w:r>
    </w:p>
    <w:p w14:paraId="23D38CB6" w14:textId="4472720E" w:rsidR="008A15B9" w:rsidRDefault="008A15B9" w:rsidP="008A15B9">
      <w:pPr>
        <w:rPr>
          <w:rFonts w:ascii="Arial" w:hAnsi="Arial" w:cs="Arial"/>
          <w:b/>
          <w:sz w:val="24"/>
        </w:rPr>
      </w:pPr>
      <w:bookmarkStart w:id="122" w:name="_Hlk97154479"/>
      <w:bookmarkStart w:id="123" w:name="_Toc95793025"/>
      <w:r>
        <w:rPr>
          <w:rFonts w:ascii="Arial" w:hAnsi="Arial" w:cs="Arial"/>
          <w:b/>
          <w:color w:val="0000FF"/>
          <w:sz w:val="24"/>
        </w:rPr>
        <w:t>R4-2206994</w:t>
      </w:r>
      <w:r>
        <w:rPr>
          <w:rFonts w:ascii="Arial" w:hAnsi="Arial" w:cs="Arial"/>
          <w:b/>
          <w:color w:val="0000FF"/>
          <w:sz w:val="24"/>
        </w:rPr>
        <w:tab/>
      </w:r>
      <w:r>
        <w:rPr>
          <w:rFonts w:ascii="Arial" w:hAnsi="Arial" w:cs="Arial"/>
          <w:b/>
          <w:sz w:val="24"/>
        </w:rPr>
        <w:t>General - PRS measurement without gaps</w:t>
      </w:r>
    </w:p>
    <w:p w14:paraId="05C9E88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DEB392C" w14:textId="77777777" w:rsidR="008A15B9" w:rsidRDefault="008A15B9" w:rsidP="008A15B9">
      <w:pPr>
        <w:rPr>
          <w:rFonts w:ascii="Arial" w:hAnsi="Arial" w:cs="Arial"/>
          <w:b/>
        </w:rPr>
      </w:pPr>
      <w:r>
        <w:rPr>
          <w:rFonts w:ascii="Arial" w:hAnsi="Arial" w:cs="Arial"/>
          <w:b/>
        </w:rPr>
        <w:t xml:space="preserve">Abstract: </w:t>
      </w:r>
    </w:p>
    <w:p w14:paraId="33FD1F8E" w14:textId="77777777" w:rsidR="008A15B9" w:rsidRDefault="008A15B9" w:rsidP="008A15B9">
      <w:r>
        <w:t>captures gapless PRS measurement in the introduction to NR measurements for positioning in chapter 9.9 of specification</w:t>
      </w:r>
    </w:p>
    <w:p w14:paraId="10B06ADF" w14:textId="0F038980" w:rsidR="008A15B9" w:rsidRDefault="003842A4"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R4-2207103 (from R4-2206994).</w:t>
      </w:r>
    </w:p>
    <w:p w14:paraId="5856DD6D" w14:textId="1F9A8542" w:rsidR="003842A4" w:rsidRDefault="003842A4" w:rsidP="003842A4">
      <w:pPr>
        <w:rPr>
          <w:rFonts w:ascii="Arial" w:hAnsi="Arial" w:cs="Arial"/>
          <w:b/>
          <w:sz w:val="24"/>
        </w:rPr>
      </w:pPr>
      <w:r>
        <w:rPr>
          <w:rFonts w:ascii="Arial" w:hAnsi="Arial" w:cs="Arial"/>
          <w:b/>
          <w:color w:val="0000FF"/>
          <w:sz w:val="24"/>
        </w:rPr>
        <w:t>R4-2207103</w:t>
      </w:r>
      <w:r>
        <w:rPr>
          <w:rFonts w:ascii="Arial" w:hAnsi="Arial" w:cs="Arial"/>
          <w:b/>
          <w:color w:val="0000FF"/>
          <w:sz w:val="24"/>
        </w:rPr>
        <w:tab/>
      </w:r>
      <w:r>
        <w:rPr>
          <w:rFonts w:ascii="Arial" w:hAnsi="Arial" w:cs="Arial"/>
          <w:b/>
          <w:sz w:val="24"/>
        </w:rPr>
        <w:t>General - PRS measurement without gaps</w:t>
      </w:r>
    </w:p>
    <w:p w14:paraId="1779919E" w14:textId="77777777" w:rsidR="003842A4" w:rsidRDefault="003842A4" w:rsidP="003842A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DD406E8" w14:textId="77777777" w:rsidR="003842A4" w:rsidRDefault="003842A4" w:rsidP="003842A4">
      <w:pPr>
        <w:rPr>
          <w:rFonts w:ascii="Arial" w:hAnsi="Arial" w:cs="Arial"/>
          <w:b/>
        </w:rPr>
      </w:pPr>
      <w:r>
        <w:rPr>
          <w:rFonts w:ascii="Arial" w:hAnsi="Arial" w:cs="Arial"/>
          <w:b/>
        </w:rPr>
        <w:t xml:space="preserve">Abstract: </w:t>
      </w:r>
    </w:p>
    <w:p w14:paraId="3A19C813" w14:textId="77777777" w:rsidR="003842A4" w:rsidRDefault="003842A4" w:rsidP="003842A4">
      <w:r>
        <w:t>captures gapless PRS measurement in the introduction to NR measurements for positioning in chapter 9.9 of specification</w:t>
      </w:r>
    </w:p>
    <w:p w14:paraId="0A1D59EC" w14:textId="3A18717C" w:rsidR="003842A4" w:rsidRDefault="00DB09E0" w:rsidP="00384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bookmarkEnd w:id="122"/>
    <w:p w14:paraId="6A914886" w14:textId="77777777" w:rsidR="009003E6" w:rsidRDefault="009003E6" w:rsidP="008A15B9">
      <w:pPr>
        <w:rPr>
          <w:color w:val="993300"/>
          <w:u w:val="single"/>
        </w:rPr>
      </w:pPr>
    </w:p>
    <w:p w14:paraId="35A255BA" w14:textId="77777777" w:rsidR="008E600A" w:rsidRDefault="008E600A" w:rsidP="008E600A">
      <w:pPr>
        <w:pStyle w:val="Heading5"/>
      </w:pPr>
      <w:r>
        <w:lastRenderedPageBreak/>
        <w:t>10.21.2.5</w:t>
      </w:r>
      <w:r>
        <w:tab/>
        <w:t>Enhancements of A-GNSS positioning</w:t>
      </w:r>
      <w:bookmarkEnd w:id="123"/>
    </w:p>
    <w:p w14:paraId="2FBF8AF0" w14:textId="77777777" w:rsidR="008E600A" w:rsidRDefault="008E600A" w:rsidP="008E600A">
      <w:pPr>
        <w:pStyle w:val="Heading5"/>
      </w:pPr>
      <w:bookmarkStart w:id="124" w:name="_Toc95793026"/>
      <w:r>
        <w:t>10.21.2.6</w:t>
      </w:r>
      <w:r>
        <w:tab/>
        <w:t>Others</w:t>
      </w:r>
      <w:bookmarkEnd w:id="124"/>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2CCAB9" w14:textId="3B0056A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09676A" w14:textId="77777777" w:rsidR="009003E6" w:rsidRDefault="009003E6" w:rsidP="008E600A">
      <w:pPr>
        <w:rPr>
          <w:color w:val="993300"/>
          <w:u w:val="single"/>
        </w:rPr>
      </w:pP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846E01" w14:textId="4E3CF75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8F93B" w14:textId="77777777" w:rsidR="009003E6" w:rsidRDefault="009003E6" w:rsidP="008E600A">
      <w:pPr>
        <w:rPr>
          <w:color w:val="993300"/>
          <w:u w:val="single"/>
        </w:rPr>
      </w:pP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67AD13D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F0CCC" w14:textId="77777777" w:rsidR="009003E6" w:rsidRDefault="009003E6" w:rsidP="008E600A">
      <w:pPr>
        <w:rPr>
          <w:color w:val="993300"/>
          <w:u w:val="single"/>
        </w:rPr>
      </w:pP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0D12FCD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R4-2206995 (from R4-2205388).</w:t>
      </w:r>
    </w:p>
    <w:p w14:paraId="11C17B00" w14:textId="25D9076A" w:rsidR="008A15B9" w:rsidRDefault="008A15B9" w:rsidP="008A15B9">
      <w:pPr>
        <w:rPr>
          <w:rFonts w:ascii="Arial" w:hAnsi="Arial" w:cs="Arial"/>
          <w:b/>
          <w:sz w:val="24"/>
        </w:rPr>
      </w:pPr>
      <w:bookmarkStart w:id="125" w:name="_Hlk97154616"/>
      <w:r>
        <w:rPr>
          <w:rFonts w:ascii="Arial" w:hAnsi="Arial" w:cs="Arial"/>
          <w:b/>
          <w:color w:val="0000FF"/>
          <w:sz w:val="24"/>
        </w:rPr>
        <w:t>R4-2206995</w:t>
      </w:r>
      <w:r>
        <w:rPr>
          <w:rFonts w:ascii="Arial" w:hAnsi="Arial" w:cs="Arial"/>
          <w:b/>
          <w:color w:val="0000FF"/>
          <w:sz w:val="24"/>
        </w:rPr>
        <w:tab/>
      </w:r>
      <w:r>
        <w:rPr>
          <w:rFonts w:ascii="Arial" w:hAnsi="Arial" w:cs="Arial"/>
          <w:b/>
          <w:sz w:val="24"/>
        </w:rPr>
        <w:t>CR on scheduling restriction for PRS-RSRPP measurement</w:t>
      </w:r>
    </w:p>
    <w:bookmarkEnd w:id="125"/>
    <w:p w14:paraId="46986E17"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C43FF2" w14:textId="6A3A5A63"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EDA161F" w14:textId="77777777" w:rsidR="009003E6" w:rsidRDefault="009003E6" w:rsidP="008A15B9">
      <w:pPr>
        <w:rPr>
          <w:color w:val="993300"/>
          <w:u w:val="single"/>
        </w:rPr>
      </w:pP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51AE1F8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BBE48" w14:textId="77777777" w:rsidR="009003E6" w:rsidRDefault="009003E6" w:rsidP="008E600A">
      <w:pPr>
        <w:rPr>
          <w:color w:val="993300"/>
          <w:u w:val="single"/>
        </w:rPr>
      </w:pPr>
    </w:p>
    <w:p w14:paraId="19C2FD3D" w14:textId="77777777" w:rsidR="008E600A" w:rsidRDefault="008E600A" w:rsidP="008E600A">
      <w:pPr>
        <w:rPr>
          <w:rFonts w:ascii="Arial" w:hAnsi="Arial" w:cs="Arial"/>
          <w:b/>
          <w:sz w:val="24"/>
        </w:rPr>
      </w:pPr>
      <w:r>
        <w:rPr>
          <w:rFonts w:ascii="Arial" w:hAnsi="Arial" w:cs="Arial"/>
          <w:b/>
          <w:color w:val="0000FF"/>
          <w:sz w:val="24"/>
        </w:rPr>
        <w:lastRenderedPageBreak/>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253B8308"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E80AD" w14:textId="77777777" w:rsidR="009003E6" w:rsidRDefault="009003E6" w:rsidP="008E600A">
      <w:pPr>
        <w:rPr>
          <w:color w:val="993300"/>
          <w:u w:val="single"/>
        </w:rPr>
      </w:pP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 xml:space="preserve">captures scheduling restriction of UEs during gapless PRS </w:t>
      </w:r>
      <w:proofErr w:type="spellStart"/>
      <w:r>
        <w:t>meaurement</w:t>
      </w:r>
      <w:proofErr w:type="spellEnd"/>
    </w:p>
    <w:p w14:paraId="659F1EA1" w14:textId="612460D3"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R4-2206996 (from R4-2205607).</w:t>
      </w:r>
    </w:p>
    <w:p w14:paraId="477A4FE5" w14:textId="1F8061F2" w:rsidR="008A15B9" w:rsidRDefault="008A15B9" w:rsidP="008A15B9">
      <w:pPr>
        <w:rPr>
          <w:rFonts w:ascii="Arial" w:hAnsi="Arial" w:cs="Arial"/>
          <w:b/>
          <w:sz w:val="24"/>
        </w:rPr>
      </w:pPr>
      <w:bookmarkStart w:id="126" w:name="_Toc95793027"/>
      <w:r>
        <w:rPr>
          <w:rFonts w:ascii="Arial" w:hAnsi="Arial" w:cs="Arial"/>
          <w:b/>
          <w:color w:val="0000FF"/>
          <w:sz w:val="24"/>
        </w:rPr>
        <w:t>R4-2206996</w:t>
      </w:r>
      <w:r>
        <w:rPr>
          <w:rFonts w:ascii="Arial" w:hAnsi="Arial" w:cs="Arial"/>
          <w:b/>
          <w:color w:val="0000FF"/>
          <w:sz w:val="24"/>
        </w:rPr>
        <w:tab/>
      </w:r>
      <w:r>
        <w:rPr>
          <w:rFonts w:ascii="Arial" w:hAnsi="Arial" w:cs="Arial"/>
          <w:b/>
          <w:sz w:val="24"/>
        </w:rPr>
        <w:t>Scheduling availability of UE during PRS-RSRP measurement</w:t>
      </w:r>
    </w:p>
    <w:p w14:paraId="3A57EB38"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9E793D1" w14:textId="77777777" w:rsidR="008A15B9" w:rsidRDefault="008A15B9" w:rsidP="008A15B9">
      <w:pPr>
        <w:rPr>
          <w:rFonts w:ascii="Arial" w:hAnsi="Arial" w:cs="Arial"/>
          <w:b/>
        </w:rPr>
      </w:pPr>
      <w:r>
        <w:rPr>
          <w:rFonts w:ascii="Arial" w:hAnsi="Arial" w:cs="Arial"/>
          <w:b/>
        </w:rPr>
        <w:t xml:space="preserve">Abstract: </w:t>
      </w:r>
    </w:p>
    <w:p w14:paraId="241E95EA" w14:textId="77777777" w:rsidR="008A15B9" w:rsidRDefault="008A15B9" w:rsidP="008A15B9">
      <w:r>
        <w:t xml:space="preserve">captures scheduling restriction of UEs during gapless PRS </w:t>
      </w:r>
      <w:proofErr w:type="spellStart"/>
      <w:r>
        <w:t>meaurement</w:t>
      </w:r>
      <w:proofErr w:type="spellEnd"/>
    </w:p>
    <w:p w14:paraId="4469F571" w14:textId="074A703E"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498E8C28" w14:textId="77777777" w:rsidR="009003E6" w:rsidRDefault="009003E6" w:rsidP="008A15B9">
      <w:pPr>
        <w:rPr>
          <w:color w:val="993300"/>
          <w:u w:val="single"/>
        </w:rPr>
      </w:pPr>
    </w:p>
    <w:p w14:paraId="2466FEE6" w14:textId="357CE6DD" w:rsidR="008E600A" w:rsidRDefault="008E600A" w:rsidP="008E600A">
      <w:pPr>
        <w:pStyle w:val="Heading3"/>
      </w:pPr>
      <w:r>
        <w:t>10.22</w:t>
      </w:r>
      <w:r>
        <w:tab/>
        <w:t>Multi-Radio Dual-Connectivity enhancements</w:t>
      </w:r>
      <w:bookmarkEnd w:id="126"/>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2A25AE8" w:rsidR="000A0F1D" w:rsidRDefault="00D079E8" w:rsidP="000A0F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R4-2207073 (from R4-2206775).</w:t>
      </w:r>
    </w:p>
    <w:p w14:paraId="7E5B35DB" w14:textId="08D6B2B9" w:rsidR="00D079E8" w:rsidRPr="00766996" w:rsidRDefault="00D079E8" w:rsidP="00D079E8">
      <w:pPr>
        <w:rPr>
          <w:rFonts w:ascii="Arial" w:hAnsi="Arial" w:cs="Arial"/>
          <w:b/>
          <w:sz w:val="24"/>
          <w:lang w:val="en-US"/>
        </w:rPr>
      </w:pPr>
      <w:r>
        <w:rPr>
          <w:rFonts w:ascii="Arial" w:hAnsi="Arial" w:cs="Arial"/>
          <w:b/>
          <w:color w:val="0000FF"/>
          <w:sz w:val="24"/>
          <w:u w:val="thick"/>
        </w:rPr>
        <w:t>R4-2207073</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0C2E1F6D" w14:textId="77777777" w:rsidR="00D079E8" w:rsidRDefault="00D079E8" w:rsidP="00D079E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60785EA7"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4D4268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9D5E3AD" w14:textId="3D9FAD52"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 xml:space="preserve">Topic #1: Efficient activation/de-activation mechanism for </w:t>
      </w:r>
      <w:proofErr w:type="spellStart"/>
      <w:r w:rsidRPr="0038401B">
        <w:rPr>
          <w:bCs/>
        </w:rPr>
        <w:t>SCells</w:t>
      </w:r>
      <w:proofErr w:type="spellEnd"/>
      <w:r w:rsidRPr="0038401B">
        <w:rPr>
          <w:bCs/>
        </w:rPr>
        <w:t xml:space="preserve">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t xml:space="preserve">Sub-topic 2-4: RLM/BFD/BFR/Beam management on deactivated </w:t>
      </w:r>
      <w:proofErr w:type="spellStart"/>
      <w:r w:rsidRPr="00E46BDC">
        <w:rPr>
          <w:bCs/>
        </w:rPr>
        <w:t>PSCell</w:t>
      </w:r>
      <w:proofErr w:type="spellEnd"/>
    </w:p>
    <w:p w14:paraId="0F0EF5F6" w14:textId="77777777" w:rsidR="00E46BDC" w:rsidRPr="00E46BDC" w:rsidRDefault="00E46BDC" w:rsidP="00E46BDC">
      <w:pPr>
        <w:pStyle w:val="ListParagraph"/>
        <w:numPr>
          <w:ilvl w:val="1"/>
          <w:numId w:val="10"/>
        </w:numPr>
        <w:spacing w:line="252" w:lineRule="auto"/>
        <w:rPr>
          <w:bCs/>
        </w:rPr>
      </w:pPr>
      <w:r w:rsidRPr="00E46BDC">
        <w:rPr>
          <w:bCs/>
        </w:rPr>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 xml:space="preserve">Topic #3: Conditional </w:t>
      </w:r>
      <w:proofErr w:type="spellStart"/>
      <w:r w:rsidRPr="00E46BDC">
        <w:rPr>
          <w:bCs/>
        </w:rPr>
        <w:t>PSCell</w:t>
      </w:r>
      <w:proofErr w:type="spellEnd"/>
      <w:r w:rsidRPr="00E46BDC">
        <w:rPr>
          <w:bCs/>
        </w:rPr>
        <w:t xml:space="preserve">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w:t>
      </w:r>
      <w:proofErr w:type="spellStart"/>
      <w:r w:rsidRPr="00914DE8">
        <w:rPr>
          <w:u w:val="single"/>
        </w:rPr>
        <w:t>Tprocessing</w:t>
      </w:r>
      <w:proofErr w:type="spellEnd"/>
      <w:r w:rsidRPr="00914DE8">
        <w:rPr>
          <w:u w:val="single"/>
        </w:rPr>
        <w:t xml:space="preserve">) in </w:t>
      </w:r>
      <w:proofErr w:type="spellStart"/>
      <w:r w:rsidRPr="00914DE8">
        <w:rPr>
          <w:u w:val="single"/>
        </w:rPr>
        <w:t>PSCell</w:t>
      </w:r>
      <w:proofErr w:type="spellEnd"/>
      <w:r w:rsidRPr="00914DE8">
        <w:rPr>
          <w:u w:val="single"/>
        </w:rPr>
        <w:t xml:space="preserve">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ind w:hanging="357"/>
        <w:textAlignment w:val="baseline"/>
      </w:pPr>
      <w:r w:rsidRPr="0016390C">
        <w:t>Option 1 (</w:t>
      </w:r>
      <w:r>
        <w:t>Apple, vivo</w:t>
      </w:r>
      <w:r w:rsidRPr="0016390C">
        <w:t xml:space="preserve">): </w:t>
      </w:r>
      <w:r w:rsidRPr="00173933">
        <w:t xml:space="preserve">If any </w:t>
      </w:r>
      <w:proofErr w:type="spellStart"/>
      <w:r w:rsidRPr="00173933">
        <w:t>PSCell</w:t>
      </w:r>
      <w:proofErr w:type="spellEnd"/>
      <w:r w:rsidRPr="00173933">
        <w:t xml:space="preserve"> parameter is modified, </w:t>
      </w:r>
    </w:p>
    <w:p w14:paraId="0E3095A5" w14:textId="77777777" w:rsidR="002728F5" w:rsidRPr="00173933" w:rsidRDefault="002728F5" w:rsidP="00A3729D">
      <w:pPr>
        <w:pStyle w:val="ListParagraph"/>
        <w:numPr>
          <w:ilvl w:val="2"/>
          <w:numId w:val="10"/>
        </w:numPr>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20ms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FR1 in EN-DC. </w:t>
      </w:r>
    </w:p>
    <w:p w14:paraId="78E99A07" w14:textId="77777777" w:rsidR="002728F5" w:rsidRPr="00173933" w:rsidRDefault="002728F5" w:rsidP="00A3729D">
      <w:pPr>
        <w:pStyle w:val="ListParagraph"/>
        <w:numPr>
          <w:ilvl w:val="2"/>
          <w:numId w:val="10"/>
        </w:numPr>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40 </w:t>
      </w:r>
      <w:proofErr w:type="spellStart"/>
      <w:r w:rsidRPr="00173933">
        <w:rPr>
          <w:rFonts w:eastAsiaTheme="minorEastAsia"/>
          <w:color w:val="000000" w:themeColor="text1"/>
        </w:rPr>
        <w:t>ms</w:t>
      </w:r>
      <w:proofErr w:type="spellEnd"/>
      <w:r w:rsidRPr="00173933">
        <w:rPr>
          <w:rFonts w:eastAsiaTheme="minorEastAsia"/>
          <w:color w:val="000000" w:themeColor="text1"/>
        </w:rPr>
        <w:t xml:space="preserve"> if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t xml:space="preserve">Option </w:t>
      </w:r>
      <w:r w:rsidRPr="008673D9">
        <w:rPr>
          <w:b/>
        </w:rPr>
        <w:t>1a</w:t>
      </w:r>
      <w:r w:rsidRPr="008673D9">
        <w:t xml:space="preserve"> (Apple): </w:t>
      </w:r>
      <w:proofErr w:type="spellStart"/>
      <w:r w:rsidRPr="008673D9">
        <w:t>Tprocessing</w:t>
      </w:r>
      <w:proofErr w:type="spellEnd"/>
      <w:r w:rsidRPr="008673D9">
        <w:t xml:space="preserve">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w:t>
      </w:r>
      <w:proofErr w:type="spellStart"/>
      <w:r w:rsidRPr="008673D9">
        <w:t>Tprocessing</w:t>
      </w:r>
      <w:proofErr w:type="spellEnd"/>
      <w:r w:rsidRPr="008673D9">
        <w:t xml:space="preserve"> =1ms</w:t>
      </w:r>
    </w:p>
    <w:p w14:paraId="4BD77123" w14:textId="77777777" w:rsidR="002728F5" w:rsidRPr="00FA16AA" w:rsidRDefault="002728F5" w:rsidP="00A3729D">
      <w:pPr>
        <w:pStyle w:val="ListParagraph"/>
        <w:numPr>
          <w:ilvl w:val="1"/>
          <w:numId w:val="10"/>
        </w:numPr>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 xml:space="preserve">For the case that </w:t>
      </w:r>
      <w:proofErr w:type="spellStart"/>
      <w:r w:rsidRPr="00FA16AA">
        <w:rPr>
          <w:rFonts w:eastAsia="Times New Roman"/>
        </w:rPr>
        <w:t>PSCell</w:t>
      </w:r>
      <w:proofErr w:type="spellEnd"/>
      <w:r w:rsidRPr="00FA16AA">
        <w:rPr>
          <w:rFonts w:eastAsia="Times New Roman"/>
        </w:rPr>
        <w:t xml:space="preserve"> change and </w:t>
      </w:r>
      <w:proofErr w:type="spellStart"/>
      <w:r w:rsidRPr="00FA16AA">
        <w:rPr>
          <w:rFonts w:eastAsia="Times New Roman"/>
        </w:rPr>
        <w:t>PSCell</w:t>
      </w:r>
      <w:proofErr w:type="spellEnd"/>
      <w:r w:rsidRPr="00FA16AA">
        <w:rPr>
          <w:rFonts w:eastAsia="Times New Roman"/>
        </w:rPr>
        <w:t xml:space="preserve">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proofErr w:type="spellStart"/>
      <w:r w:rsidRPr="00EF1BE1">
        <w:t>T</w:t>
      </w:r>
      <w:r w:rsidRPr="00EF1BE1">
        <w:rPr>
          <w:vertAlign w:val="subscript"/>
        </w:rPr>
        <w:t>processing</w:t>
      </w:r>
      <w:proofErr w:type="spellEnd"/>
      <w:r w:rsidRPr="00EF1BE1">
        <w:t xml:space="preserve"> = 20 </w:t>
      </w:r>
      <w:proofErr w:type="spellStart"/>
      <w:r w:rsidRPr="00EF1BE1">
        <w:t>ms</w:t>
      </w:r>
      <w:proofErr w:type="spellEnd"/>
      <w:r w:rsidRPr="00EF1BE1">
        <w:t xml:space="preserve"> when source and target cells are in the same FR,</w:t>
      </w:r>
    </w:p>
    <w:p w14:paraId="6B6FD72B" w14:textId="74B0BF49" w:rsidR="002728F5" w:rsidRDefault="002728F5" w:rsidP="00A3729D">
      <w:pPr>
        <w:pStyle w:val="B1"/>
        <w:numPr>
          <w:ilvl w:val="3"/>
          <w:numId w:val="10"/>
        </w:numPr>
        <w:spacing w:after="120"/>
        <w:ind w:hanging="357"/>
      </w:pPr>
      <w:proofErr w:type="spellStart"/>
      <w:r w:rsidRPr="00EF1BE1">
        <w:t>T</w:t>
      </w:r>
      <w:r w:rsidRPr="00EF1BE1">
        <w:rPr>
          <w:vertAlign w:val="subscript"/>
        </w:rPr>
        <w:t>processing</w:t>
      </w:r>
      <w:proofErr w:type="spellEnd"/>
      <w:r w:rsidRPr="00EF1BE1">
        <w:t xml:space="preserve"> = 40 </w:t>
      </w:r>
      <w:proofErr w:type="spellStart"/>
      <w:r w:rsidRPr="00EF1BE1">
        <w:t>ms</w:t>
      </w:r>
      <w:proofErr w:type="spellEnd"/>
      <w:r w:rsidRPr="00EF1BE1">
        <w:t xml:space="preserve"> when source and target cells are in different </w:t>
      </w:r>
      <w:proofErr w:type="spellStart"/>
      <w:r w:rsidRPr="00EF1BE1">
        <w:t>FRs.</w:t>
      </w:r>
      <w:proofErr w:type="spellEnd"/>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27" w:name="_Hlk95402620"/>
      <w:proofErr w:type="spellStart"/>
      <w:r w:rsidRPr="00261D50">
        <w:rPr>
          <w:lang w:eastAsia="x-none"/>
        </w:rPr>
        <w:t>PSCell</w:t>
      </w:r>
      <w:proofErr w:type="spellEnd"/>
      <w:r w:rsidRPr="00261D50">
        <w:rPr>
          <w:lang w:eastAsia="x-none"/>
        </w:rPr>
        <w:t xml:space="preserve"> activation</w:t>
      </w:r>
      <w:bookmarkEnd w:id="127"/>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ind w:hanging="357"/>
        <w:textAlignment w:val="baseline"/>
      </w:pPr>
      <w:r>
        <w:t xml:space="preserve">Option 3 (QC): </w:t>
      </w:r>
      <w:r>
        <w:rPr>
          <w:rFonts w:eastAsia="Times New Roman"/>
        </w:rPr>
        <w:t>UE processing time (</w:t>
      </w:r>
      <w:proofErr w:type="spellStart"/>
      <w:r>
        <w:rPr>
          <w:rFonts w:eastAsia="Times New Roman"/>
        </w:rPr>
        <w:t>Tprocessing</w:t>
      </w:r>
      <w:proofErr w:type="spellEnd"/>
      <w:r>
        <w:rPr>
          <w:rFonts w:eastAsia="Times New Roman"/>
        </w:rPr>
        <w:t xml:space="preserve">) in </w:t>
      </w:r>
      <w:proofErr w:type="spellStart"/>
      <w:r>
        <w:rPr>
          <w:rFonts w:eastAsia="Times New Roman"/>
        </w:rPr>
        <w:t>PSCell</w:t>
      </w:r>
      <w:proofErr w:type="spellEnd"/>
      <w:r>
        <w:rPr>
          <w:rFonts w:eastAsia="Times New Roman"/>
        </w:rPr>
        <w:t xml:space="preserve"> activation delay is</w:t>
      </w:r>
    </w:p>
    <w:p w14:paraId="789083A5" w14:textId="77777777" w:rsidR="002728F5" w:rsidRDefault="002728F5" w:rsidP="00A3729D">
      <w:pPr>
        <w:pStyle w:val="ListParagraph"/>
        <w:numPr>
          <w:ilvl w:val="2"/>
          <w:numId w:val="10"/>
        </w:numPr>
        <w:ind w:hanging="357"/>
        <w:textAlignment w:val="baseline"/>
        <w:rPr>
          <w:rFonts w:eastAsia="Times New Roman"/>
          <w:lang w:eastAsia="ko-KR"/>
        </w:rPr>
      </w:pPr>
      <w:proofErr w:type="spellStart"/>
      <w:r>
        <w:rPr>
          <w:rFonts w:eastAsia="Times New Roman"/>
        </w:rPr>
        <w:t>Tprocessing</w:t>
      </w:r>
      <w:proofErr w:type="spellEnd"/>
      <w:r>
        <w:rPr>
          <w:rFonts w:eastAsia="Times New Roman"/>
        </w:rPr>
        <w:t xml:space="preserve"> = 10ms NR </w:t>
      </w:r>
      <w:proofErr w:type="spellStart"/>
      <w:r>
        <w:rPr>
          <w:rFonts w:eastAsia="Times New Roman"/>
        </w:rPr>
        <w:t>PSCell</w:t>
      </w:r>
      <w:proofErr w:type="spellEnd"/>
      <w:r>
        <w:rPr>
          <w:rFonts w:eastAsia="Times New Roman"/>
        </w:rPr>
        <w:t xml:space="preserve"> is in FR1 in EN-DC</w:t>
      </w:r>
    </w:p>
    <w:p w14:paraId="5B17430E" w14:textId="77777777" w:rsidR="002728F5" w:rsidRDefault="002728F5" w:rsidP="00A3729D">
      <w:pPr>
        <w:pStyle w:val="ListParagraph"/>
        <w:numPr>
          <w:ilvl w:val="2"/>
          <w:numId w:val="10"/>
        </w:numPr>
        <w:ind w:hanging="357"/>
        <w:textAlignment w:val="baseline"/>
        <w:rPr>
          <w:rFonts w:eastAsia="Times New Roman"/>
        </w:rPr>
      </w:pPr>
      <w:proofErr w:type="spellStart"/>
      <w:r>
        <w:rPr>
          <w:rFonts w:eastAsia="Times New Roman"/>
        </w:rPr>
        <w:lastRenderedPageBreak/>
        <w:t>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if NR </w:t>
      </w:r>
      <w:proofErr w:type="spellStart"/>
      <w:r>
        <w:rPr>
          <w:rFonts w:eastAsia="Times New Roman"/>
        </w:rPr>
        <w:t>PSCell</w:t>
      </w:r>
      <w:proofErr w:type="spellEnd"/>
      <w:r>
        <w:rPr>
          <w:rFonts w:eastAsia="Times New Roman"/>
        </w:rPr>
        <w:t xml:space="preserve"> is in FR2 in EN-DC or NR-DC</w:t>
      </w:r>
    </w:p>
    <w:p w14:paraId="26746281" w14:textId="77777777" w:rsidR="002728F5" w:rsidRPr="007771D5" w:rsidRDefault="002728F5" w:rsidP="00A3729D">
      <w:pPr>
        <w:pStyle w:val="ListParagraph"/>
        <w:numPr>
          <w:ilvl w:val="2"/>
          <w:numId w:val="10"/>
        </w:numPr>
        <w:ind w:hanging="357"/>
        <w:textAlignment w:val="baseline"/>
        <w:rPr>
          <w:rFonts w:eastAsia="Times New Roman"/>
        </w:rPr>
      </w:pPr>
      <w:r>
        <w:rPr>
          <w:rFonts w:eastAsia="Times New Roman"/>
        </w:rPr>
        <w:t xml:space="preserve">If any </w:t>
      </w:r>
      <w:proofErr w:type="spellStart"/>
      <w:r>
        <w:rPr>
          <w:rFonts w:eastAsia="Times New Roman"/>
        </w:rPr>
        <w:t>PSCell</w:t>
      </w:r>
      <w:proofErr w:type="spellEnd"/>
      <w:r>
        <w:rPr>
          <w:rFonts w:eastAsia="Times New Roman"/>
        </w:rPr>
        <w:t xml:space="preserve"> parameter is modified, </w:t>
      </w:r>
      <w:proofErr w:type="spellStart"/>
      <w:r>
        <w:rPr>
          <w:rFonts w:eastAsia="Times New Roman"/>
        </w:rPr>
        <w:t>Tprocessing</w:t>
      </w:r>
      <w:proofErr w:type="spellEnd"/>
      <w:r>
        <w:rPr>
          <w:rFonts w:eastAsia="Times New Roman"/>
        </w:rPr>
        <w:t xml:space="preserve"> shall not be less than 20ms.</w:t>
      </w:r>
    </w:p>
    <w:p w14:paraId="59F3B059" w14:textId="77777777" w:rsidR="002728F5" w:rsidRPr="004B6014" w:rsidRDefault="002728F5" w:rsidP="00A3729D">
      <w:pPr>
        <w:pStyle w:val="ListParagraph"/>
        <w:numPr>
          <w:ilvl w:val="1"/>
          <w:numId w:val="10"/>
        </w:numPr>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ind w:hanging="357"/>
        <w:textAlignment w:val="baseline"/>
      </w:pPr>
      <w:proofErr w:type="spellStart"/>
      <w:r w:rsidRPr="0016390C">
        <w:t>Tprocessing</w:t>
      </w:r>
      <w:proofErr w:type="spellEnd"/>
      <w:r w:rsidRPr="0016390C">
        <w:t xml:space="preserve"> = 20ms NR </w:t>
      </w:r>
      <w:proofErr w:type="spellStart"/>
      <w:r w:rsidRPr="0016390C">
        <w:t>PSCell</w:t>
      </w:r>
      <w:proofErr w:type="spellEnd"/>
      <w:r w:rsidRPr="0016390C">
        <w:t xml:space="preserve"> is in FR1 in EN-DC. </w:t>
      </w:r>
    </w:p>
    <w:p w14:paraId="345197BD" w14:textId="77777777" w:rsidR="002728F5" w:rsidRPr="0016390C" w:rsidRDefault="002728F5" w:rsidP="00A3729D">
      <w:pPr>
        <w:pStyle w:val="ListParagraph"/>
        <w:numPr>
          <w:ilvl w:val="2"/>
          <w:numId w:val="10"/>
        </w:numPr>
        <w:ind w:hanging="357"/>
        <w:textAlignment w:val="baseline"/>
      </w:pPr>
      <w:proofErr w:type="spellStart"/>
      <w:r w:rsidRPr="0016390C">
        <w:t>Tprocessing</w:t>
      </w:r>
      <w:proofErr w:type="spellEnd"/>
      <w:r w:rsidRPr="0016390C">
        <w:t xml:space="preserve"> = 40 </w:t>
      </w:r>
      <w:proofErr w:type="spellStart"/>
      <w:r w:rsidRPr="0016390C">
        <w:t>ms</w:t>
      </w:r>
      <w:proofErr w:type="spellEnd"/>
      <w:r w:rsidRPr="0016390C">
        <w:t xml:space="preserve"> if NR </w:t>
      </w:r>
      <w:proofErr w:type="spellStart"/>
      <w:r w:rsidRPr="0016390C">
        <w:t>PSCell</w:t>
      </w:r>
      <w:proofErr w:type="spellEnd"/>
      <w:r w:rsidRPr="0016390C">
        <w:t xml:space="preserve"> is in FR2 in EN-DC or NR-DC</w:t>
      </w:r>
    </w:p>
    <w:p w14:paraId="3936F538" w14:textId="77777777" w:rsidR="002728F5" w:rsidRPr="00E72A7E" w:rsidRDefault="002728F5" w:rsidP="00A3729D">
      <w:pPr>
        <w:pStyle w:val="ListParagraph"/>
        <w:numPr>
          <w:ilvl w:val="1"/>
          <w:numId w:val="10"/>
        </w:numPr>
        <w:ind w:hanging="357"/>
        <w:textAlignment w:val="baseline"/>
      </w:pPr>
      <w:r w:rsidRPr="00151BDA">
        <w:t xml:space="preserve">Option </w:t>
      </w:r>
      <w:r>
        <w:t>5</w:t>
      </w:r>
      <w:r w:rsidRPr="00151BDA">
        <w:t xml:space="preserve"> (Huawei): </w:t>
      </w:r>
      <w:proofErr w:type="spellStart"/>
      <w:r w:rsidRPr="00151BDA">
        <w:t>Tprocessing</w:t>
      </w:r>
      <w:proofErr w:type="spellEnd"/>
      <w:r w:rsidRPr="00151BDA">
        <w:t xml:space="preserve"> = 10ms</w:t>
      </w:r>
    </w:p>
    <w:p w14:paraId="0C6A2ABB" w14:textId="77777777" w:rsidR="002728F5" w:rsidRPr="00151BDA" w:rsidRDefault="002728F5" w:rsidP="00A3729D">
      <w:pPr>
        <w:pStyle w:val="ListParagraph"/>
        <w:numPr>
          <w:ilvl w:val="1"/>
          <w:numId w:val="10"/>
        </w:numPr>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 xml:space="preserve">If the </w:t>
      </w:r>
      <w:proofErr w:type="spellStart"/>
      <w:r>
        <w:rPr>
          <w:iCs/>
        </w:rPr>
        <w:t>PSCell</w:t>
      </w:r>
      <w:proofErr w:type="spellEnd"/>
      <w:r>
        <w:rPr>
          <w:iCs/>
        </w:rPr>
        <w:t xml:space="preserve"> is activated from deactivated state, </w:t>
      </w:r>
      <w:proofErr w:type="spellStart"/>
      <w:r>
        <w:rPr>
          <w:iCs/>
        </w:rPr>
        <w:t>T</w:t>
      </w:r>
      <w:r w:rsidRPr="00E72A7E">
        <w:rPr>
          <w:iCs/>
        </w:rPr>
        <w:t>processing</w:t>
      </w:r>
      <w:proofErr w:type="spellEnd"/>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proofErr w:type="spellStart"/>
      <w:r>
        <w:t>PSCell</w:t>
      </w:r>
      <w:proofErr w:type="spellEnd"/>
      <w:r>
        <w:t xml:space="preserve">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w:t>
      </w:r>
      <w:proofErr w:type="spellStart"/>
      <w:r>
        <w:t>T</w:t>
      </w:r>
      <w:r>
        <w:rPr>
          <w:vertAlign w:val="subscript"/>
        </w:rPr>
        <w:t>RF_warmup</w:t>
      </w:r>
      <w:proofErr w:type="spellEnd"/>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w:t>
      </w:r>
      <w:proofErr w:type="spellStart"/>
      <w:r>
        <w:rPr>
          <w:lang w:eastAsia="ja-JP"/>
        </w:rPr>
        <w:t>PSCell</w:t>
      </w:r>
      <w:proofErr w:type="spellEnd"/>
      <w:r>
        <w:rPr>
          <w:lang w:eastAsia="ja-JP"/>
        </w:rPr>
        <w:t xml:space="preserve"> change and </w:t>
      </w:r>
      <w:proofErr w:type="spellStart"/>
      <w:r>
        <w:rPr>
          <w:lang w:eastAsia="ja-JP"/>
        </w:rPr>
        <w:t>PSCell</w:t>
      </w:r>
      <w:proofErr w:type="spellEnd"/>
      <w:r>
        <w:rPr>
          <w:lang w:eastAsia="ja-JP"/>
        </w:rPr>
        <w:t xml:space="preserve">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 xml:space="preserve">When </w:t>
      </w:r>
      <w:proofErr w:type="spellStart"/>
      <w:r>
        <w:rPr>
          <w:lang w:eastAsia="ja-JP"/>
        </w:rPr>
        <w:t>PSCell</w:t>
      </w:r>
      <w:proofErr w:type="spellEnd"/>
      <w:r>
        <w:rPr>
          <w:lang w:eastAsia="ja-JP"/>
        </w:rPr>
        <w:t xml:space="preserve"> is activated from deactivated state, </w:t>
      </w:r>
      <w:proofErr w:type="spellStart"/>
      <w:r>
        <w:rPr>
          <w:lang w:eastAsia="ja-JP"/>
        </w:rPr>
        <w:t>Tprocessing</w:t>
      </w:r>
      <w:proofErr w:type="spellEnd"/>
      <w:r>
        <w:rPr>
          <w:lang w:eastAsia="ja-JP"/>
        </w:rPr>
        <w:t xml:space="preserve">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 xml:space="preserve">We do not see difference between SCG activation and </w:t>
      </w:r>
      <w:proofErr w:type="spellStart"/>
      <w:r w:rsidR="001D41EC">
        <w:rPr>
          <w:lang w:eastAsia="ja-JP"/>
        </w:rPr>
        <w:t>PSCell</w:t>
      </w:r>
      <w:proofErr w:type="spellEnd"/>
      <w:r w:rsidR="001D41EC">
        <w:rPr>
          <w:lang w:eastAsia="ja-JP"/>
        </w:rPr>
        <w:t xml:space="preserve"> activation. Why do we need extra </w:t>
      </w:r>
      <w:proofErr w:type="spellStart"/>
      <w:r w:rsidR="001D41EC">
        <w:rPr>
          <w:lang w:eastAsia="ja-JP"/>
        </w:rPr>
        <w:t>Tprocessing</w:t>
      </w:r>
      <w:proofErr w:type="spellEnd"/>
      <w:r w:rsidR="001D41EC">
        <w:rPr>
          <w:lang w:eastAsia="ja-JP"/>
        </w:rPr>
        <w:t>?</w:t>
      </w:r>
    </w:p>
    <w:p w14:paraId="19E41824" w14:textId="20BCCECD" w:rsidR="00D14434" w:rsidRDefault="00D14434" w:rsidP="00D14434">
      <w:pPr>
        <w:pStyle w:val="ListParagraph"/>
        <w:numPr>
          <w:ilvl w:val="2"/>
          <w:numId w:val="10"/>
        </w:numPr>
        <w:spacing w:line="252" w:lineRule="auto"/>
        <w:rPr>
          <w:lang w:eastAsia="ja-JP"/>
        </w:rPr>
      </w:pPr>
      <w:r>
        <w:rPr>
          <w:lang w:eastAsia="ja-JP"/>
        </w:rPr>
        <w:t>MTK: The difference is whether RRC or MAC CE activation is used.</w:t>
      </w:r>
      <w:r w:rsidR="00C6662A">
        <w:rPr>
          <w:lang w:eastAsia="ja-JP"/>
        </w:rPr>
        <w:t xml:space="preserve"> </w:t>
      </w:r>
      <w:proofErr w:type="spellStart"/>
      <w:r w:rsidR="00C6662A">
        <w:rPr>
          <w:lang w:eastAsia="ja-JP"/>
        </w:rPr>
        <w:t>Tprocessing</w:t>
      </w:r>
      <w:proofErr w:type="spellEnd"/>
      <w:r w:rsidR="00C6662A">
        <w:rPr>
          <w:lang w:eastAsia="ja-JP"/>
        </w:rPr>
        <w:t xml:space="preserve">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 xml:space="preserve">Suggest </w:t>
      </w:r>
      <w:proofErr w:type="gramStart"/>
      <w:r w:rsidR="008564E1">
        <w:rPr>
          <w:lang w:eastAsia="ja-JP"/>
        </w:rPr>
        <w:t>to follow</w:t>
      </w:r>
      <w:proofErr w:type="gramEnd"/>
      <w:r w:rsidR="008564E1">
        <w:rPr>
          <w:lang w:eastAsia="ja-JP"/>
        </w:rPr>
        <w:t xml:space="preserve">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w:t>
      </w:r>
      <w:proofErr w:type="spellStart"/>
      <w:r>
        <w:rPr>
          <w:lang w:eastAsia="ja-JP"/>
        </w:rPr>
        <w:t>Tprocessing</w:t>
      </w:r>
      <w:proofErr w:type="spellEnd"/>
      <w:r>
        <w:rPr>
          <w:lang w:eastAsia="ja-JP"/>
        </w:rPr>
        <w:t xml:space="preserve">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w:t>
      </w:r>
      <w:proofErr w:type="spellStart"/>
      <w:r w:rsidR="00D75BC0">
        <w:rPr>
          <w:lang w:eastAsia="ja-JP"/>
        </w:rPr>
        <w:t>Tprocessing</w:t>
      </w:r>
      <w:proofErr w:type="spellEnd"/>
      <w:r w:rsidR="00D75BC0">
        <w:rPr>
          <w:lang w:eastAsia="ja-JP"/>
        </w:rPr>
        <w:t xml:space="preserve"> &gt; 10ms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w:t>
      </w:r>
      <w:proofErr w:type="spellStart"/>
      <w:r w:rsidR="00C11E96">
        <w:rPr>
          <w:lang w:eastAsia="ja-JP"/>
        </w:rPr>
        <w:t>PSCell</w:t>
      </w:r>
      <w:proofErr w:type="spellEnd"/>
      <w:r w:rsidR="00C11E96">
        <w:rPr>
          <w:lang w:eastAsia="ja-JP"/>
        </w:rPr>
        <w:t xml:space="preserve">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w:t>
      </w:r>
      <w:proofErr w:type="gramStart"/>
      <w:r w:rsidR="00542096">
        <w:rPr>
          <w:lang w:eastAsia="ja-JP"/>
        </w:rPr>
        <w:t>configured</w:t>
      </w:r>
      <w:proofErr w:type="gramEnd"/>
      <w:r w:rsidR="00542096">
        <w:rPr>
          <w:lang w:eastAsia="ja-JP"/>
        </w:rPr>
        <w:t xml:space="preserve">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 xml:space="preserve">Huawei: Need to consider RF warm up </w:t>
      </w:r>
      <w:proofErr w:type="gramStart"/>
      <w:r>
        <w:rPr>
          <w:lang w:eastAsia="ja-JP"/>
        </w:rPr>
        <w:t>and also</w:t>
      </w:r>
      <w:proofErr w:type="gramEnd"/>
      <w:r>
        <w:rPr>
          <w:lang w:eastAsia="ja-JP"/>
        </w:rPr>
        <w:t xml:space="preserve">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t xml:space="preserve">Apple: 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proofErr w:type="spellStart"/>
      <w:r w:rsidR="00031E61">
        <w:rPr>
          <w:lang w:eastAsia="ja-JP"/>
        </w:rPr>
        <w:t>PSCell</w:t>
      </w:r>
      <w:proofErr w:type="spellEnd"/>
      <w:r w:rsidR="00031E61">
        <w:rPr>
          <w:lang w:eastAsia="ja-JP"/>
        </w:rPr>
        <w:t xml:space="preserve"> activation </w:t>
      </w:r>
      <w:r w:rsidR="00773548">
        <w:rPr>
          <w:lang w:eastAsia="ja-JP"/>
        </w:rPr>
        <w:t xml:space="preserve">is very different from </w:t>
      </w:r>
      <w:proofErr w:type="spellStart"/>
      <w:r w:rsidR="00773548">
        <w:rPr>
          <w:lang w:eastAsia="ja-JP"/>
        </w:rPr>
        <w:t>PSCell</w:t>
      </w:r>
      <w:proofErr w:type="spellEnd"/>
      <w:r w:rsidR="00773548">
        <w:rPr>
          <w:lang w:eastAsia="ja-JP"/>
        </w:rPr>
        <w:t xml:space="preserve">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 xml:space="preserve">Issue 2-2-3: whether </w:t>
      </w:r>
      <w:proofErr w:type="spellStart"/>
      <w:r w:rsidRPr="00914DE8">
        <w:rPr>
          <w:u w:val="single"/>
        </w:rPr>
        <w:t>Tsearch</w:t>
      </w:r>
      <w:proofErr w:type="spellEnd"/>
      <w:r w:rsidRPr="00914DE8">
        <w:rPr>
          <w:u w:val="single"/>
        </w:rPr>
        <w:t xml:space="preserve"> is needed for RACH-less based </w:t>
      </w:r>
      <w:proofErr w:type="spellStart"/>
      <w:r w:rsidRPr="00914DE8">
        <w:rPr>
          <w:u w:val="single"/>
        </w:rPr>
        <w:t>PSCell</w:t>
      </w:r>
      <w:proofErr w:type="spellEnd"/>
      <w:r w:rsidRPr="00914DE8">
        <w:rPr>
          <w:u w:val="single"/>
        </w:rPr>
        <w:t xml:space="preserve"> activation delay</w:t>
      </w:r>
    </w:p>
    <w:p w14:paraId="115F5803" w14:textId="77777777" w:rsidR="00583808" w:rsidRDefault="00583808" w:rsidP="00583808">
      <w:pPr>
        <w:pStyle w:val="ListParagraph"/>
        <w:numPr>
          <w:ilvl w:val="0"/>
          <w:numId w:val="10"/>
        </w:numPr>
        <w:spacing w:line="252" w:lineRule="auto"/>
        <w:ind w:left="644"/>
        <w:rPr>
          <w:bCs/>
        </w:rPr>
      </w:pPr>
      <w:proofErr w:type="gramStart"/>
      <w:r>
        <w:rPr>
          <w:bCs/>
        </w:rPr>
        <w:t>Moderator</w:t>
      </w:r>
      <w:proofErr w:type="gramEnd"/>
      <w:r>
        <w:rPr>
          <w:bCs/>
        </w:rPr>
        <w:t xml:space="preserve">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w:t>
      </w:r>
      <w:proofErr w:type="spellStart"/>
      <w:r w:rsidRPr="00583808">
        <w:t>PSCell</w:t>
      </w:r>
      <w:proofErr w:type="spellEnd"/>
      <w:r w:rsidRPr="00583808">
        <w:t xml:space="preserve"> activation delay is defined as </w:t>
      </w:r>
    </w:p>
    <w:p w14:paraId="353B8ADF" w14:textId="4DF48E9B" w:rsidR="00583808" w:rsidRPr="00583808" w:rsidRDefault="00583808" w:rsidP="00583808">
      <w:pPr>
        <w:pStyle w:val="ListParagraph"/>
        <w:numPr>
          <w:ilvl w:val="2"/>
          <w:numId w:val="10"/>
        </w:numPr>
        <w:spacing w:line="252" w:lineRule="auto"/>
        <w:rPr>
          <w:bCs/>
        </w:rPr>
      </w:pPr>
      <w:proofErr w:type="spellStart"/>
      <w:r w:rsidRPr="00583808">
        <w:t>T</w:t>
      </w:r>
      <w:r w:rsidRPr="00583808">
        <w:rPr>
          <w:vertAlign w:val="subscript"/>
        </w:rPr>
        <w:t>config_PSCell</w:t>
      </w:r>
      <w:proofErr w:type="spellEnd"/>
      <w:r w:rsidRPr="00583808">
        <w:t xml:space="preserve"> = </w:t>
      </w:r>
      <w:proofErr w:type="spellStart"/>
      <w:r w:rsidRPr="00583808">
        <w:t>T</w:t>
      </w:r>
      <w:r w:rsidRPr="00583808">
        <w:rPr>
          <w:vertAlign w:val="subscript"/>
        </w:rPr>
        <w:t>RRC_delay</w:t>
      </w:r>
      <w:proofErr w:type="spellEnd"/>
      <w:r w:rsidRPr="00583808">
        <w:t xml:space="preserve"> + </w:t>
      </w:r>
      <w:proofErr w:type="spellStart"/>
      <w:r w:rsidRPr="00583808">
        <w:t>T</w:t>
      </w:r>
      <w:r w:rsidRPr="00583808">
        <w:rPr>
          <w:vertAlign w:val="subscript"/>
        </w:rPr>
        <w:t>processing</w:t>
      </w:r>
      <w:proofErr w:type="spellEnd"/>
      <w:r w:rsidRPr="00583808">
        <w:t xml:space="preserve"> + </w:t>
      </w:r>
      <w:r w:rsidRPr="00583808">
        <w:rPr>
          <w:highlight w:val="yellow"/>
        </w:rPr>
        <w:t>[</w:t>
      </w:r>
      <w:proofErr w:type="spellStart"/>
      <w:r w:rsidRPr="00583808">
        <w:rPr>
          <w:highlight w:val="yellow"/>
        </w:rPr>
        <w:t>T</w:t>
      </w:r>
      <w:r w:rsidRPr="00583808">
        <w:rPr>
          <w:highlight w:val="yellow"/>
          <w:vertAlign w:val="subscript"/>
        </w:rPr>
        <w:t>search</w:t>
      </w:r>
      <w:proofErr w:type="spellEnd"/>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w:t>
      </w:r>
      <w:proofErr w:type="spellStart"/>
      <w:r w:rsidRPr="00583808">
        <w:t>ms</w:t>
      </w:r>
      <w:proofErr w:type="spellEnd"/>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textAlignment w:val="baseline"/>
        <w:rPr>
          <w:lang w:eastAsia="x-none"/>
        </w:rPr>
      </w:pPr>
      <w:r w:rsidRPr="00A26E55">
        <w:t>Option 1</w:t>
      </w:r>
      <w:r>
        <w:t xml:space="preserve"> (Apple, OPPO, Huawei</w:t>
      </w:r>
      <w:r w:rsidR="00E53244">
        <w:t>, QC</w:t>
      </w:r>
      <w:r>
        <w:t>)</w:t>
      </w:r>
      <w:r w:rsidRPr="00A26E55">
        <w:t xml:space="preserve">: </w:t>
      </w:r>
      <w:proofErr w:type="spellStart"/>
      <w:r>
        <w:t>Tsearch</w:t>
      </w:r>
      <w:proofErr w:type="spellEnd"/>
      <w:r>
        <w:t xml:space="preserve"> is needed</w:t>
      </w:r>
      <w:r w:rsidRPr="003252F7">
        <w:t xml:space="preserve"> </w:t>
      </w:r>
      <w:r>
        <w:t>in</w:t>
      </w:r>
      <w:r w:rsidRPr="003252F7">
        <w:t xml:space="preserve"> RACH-less based </w:t>
      </w:r>
      <w:proofErr w:type="spellStart"/>
      <w:r w:rsidRPr="003252F7">
        <w:t>PSCell</w:t>
      </w:r>
      <w:proofErr w:type="spellEnd"/>
      <w:r w:rsidRPr="003252F7">
        <w:t xml:space="preserve"> activation delay</w:t>
      </w:r>
    </w:p>
    <w:p w14:paraId="6960FE65" w14:textId="77777777" w:rsidR="0039373E" w:rsidRPr="000A3E8D" w:rsidRDefault="0039373E" w:rsidP="0039373E">
      <w:pPr>
        <w:pStyle w:val="ListParagraph"/>
        <w:numPr>
          <w:ilvl w:val="1"/>
          <w:numId w:val="10"/>
        </w:numPr>
        <w:textAlignment w:val="baseline"/>
        <w:rPr>
          <w:rFonts w:cstheme="minorHAnsi"/>
          <w:szCs w:val="21"/>
        </w:rPr>
      </w:pPr>
      <w:r w:rsidRPr="00A26E55">
        <w:t xml:space="preserve">Option </w:t>
      </w:r>
      <w:r>
        <w:t>2 (MTK, vivo)</w:t>
      </w:r>
      <w:r w:rsidRPr="00A26E55">
        <w:t xml:space="preserve">: </w:t>
      </w:r>
      <w:proofErr w:type="spellStart"/>
      <w:r w:rsidRPr="003252F7">
        <w:rPr>
          <w:rFonts w:cstheme="minorHAnsi"/>
          <w:szCs w:val="21"/>
        </w:rPr>
        <w:t>T</w:t>
      </w:r>
      <w:r w:rsidRPr="003252F7">
        <w:rPr>
          <w:rFonts w:cstheme="minorHAnsi"/>
          <w:szCs w:val="21"/>
          <w:vertAlign w:val="subscript"/>
        </w:rPr>
        <w:t>search</w:t>
      </w:r>
      <w:proofErr w:type="spellEnd"/>
      <w:r>
        <w:t xml:space="preserve"> = 0ms</w:t>
      </w:r>
      <w:r w:rsidRPr="004C2FBC">
        <w:t xml:space="preserve"> </w:t>
      </w:r>
      <w:r>
        <w:t>in</w:t>
      </w:r>
      <w:r w:rsidRPr="003252F7">
        <w:t xml:space="preserve"> RACH-less based </w:t>
      </w:r>
      <w:proofErr w:type="spellStart"/>
      <w:r w:rsidRPr="003252F7">
        <w:t>PSCell</w:t>
      </w:r>
      <w:proofErr w:type="spellEnd"/>
      <w:r w:rsidRPr="003252F7">
        <w:t xml:space="preserve"> activation delay</w:t>
      </w:r>
      <w:r>
        <w:t>.</w:t>
      </w:r>
    </w:p>
    <w:p w14:paraId="490C5C4E" w14:textId="77777777" w:rsidR="0039373E" w:rsidRPr="00E24D65" w:rsidRDefault="0039373E" w:rsidP="0039373E">
      <w:pPr>
        <w:pStyle w:val="ListParagraph"/>
        <w:numPr>
          <w:ilvl w:val="1"/>
          <w:numId w:val="10"/>
        </w:numPr>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textAlignment w:val="baseline"/>
        <w:rPr>
          <w:rFonts w:cstheme="minorHAnsi"/>
          <w:szCs w:val="21"/>
        </w:rPr>
      </w:pPr>
      <w:r>
        <w:t xml:space="preserve">During </w:t>
      </w:r>
      <w:proofErr w:type="spellStart"/>
      <w:r>
        <w:t>PSCell</w:t>
      </w:r>
      <w:proofErr w:type="spellEnd"/>
      <w:r>
        <w:t xml:space="preserve"> activation, if UE is configured with RLM/BFD, allowed </w:t>
      </w:r>
      <w:r w:rsidRPr="00CD00FF">
        <w:rPr>
          <w:rFonts w:eastAsiaTheme="minorEastAsia"/>
        </w:rPr>
        <w:t>T∆</w:t>
      </w:r>
      <w:r>
        <w:t xml:space="preserve"> is allowed </w:t>
      </w:r>
      <w:proofErr w:type="gramStart"/>
      <w:r>
        <w:t xml:space="preserve">and  </w:t>
      </w:r>
      <w:proofErr w:type="spellStart"/>
      <w:r>
        <w:t>T</w:t>
      </w:r>
      <w:r w:rsidRPr="00173866">
        <w:rPr>
          <w:vertAlign w:val="subscript"/>
        </w:rPr>
        <w:t>search</w:t>
      </w:r>
      <w:proofErr w:type="spellEnd"/>
      <w:proofErr w:type="gramEnd"/>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or BFD (TCI state is known), </w:t>
      </w:r>
      <w:proofErr w:type="spellStart"/>
      <w:r w:rsidRPr="000A3E8D">
        <w:rPr>
          <w:b w:val="0"/>
          <w:lang w:val="en-GB"/>
        </w:rPr>
        <w:t>Tsearch</w:t>
      </w:r>
      <w:proofErr w:type="spellEnd"/>
      <w:r w:rsidRPr="000A3E8D">
        <w:rPr>
          <w:b w:val="0"/>
          <w:lang w:val="en-GB"/>
        </w:rPr>
        <w:t xml:space="preserve">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w:t>
      </w:r>
      <w:proofErr w:type="spellStart"/>
      <w:r w:rsidRPr="000A3E8D">
        <w:rPr>
          <w:b w:val="0"/>
          <w:lang w:val="en-GB"/>
        </w:rPr>
        <w:t>PSCell</w:t>
      </w:r>
      <w:proofErr w:type="spellEnd"/>
      <w:r w:rsidRPr="000A3E8D">
        <w:rPr>
          <w:b w:val="0"/>
          <w:lang w:val="en-GB"/>
        </w:rPr>
        <w:t xml:space="preserve"> is known), </w:t>
      </w:r>
      <w:proofErr w:type="spellStart"/>
      <w:r w:rsidRPr="000A3E8D">
        <w:rPr>
          <w:b w:val="0"/>
          <w:lang w:val="en-GB"/>
        </w:rPr>
        <w:t>Tsearch</w:t>
      </w:r>
      <w:proofErr w:type="spellEnd"/>
      <w:r w:rsidRPr="000A3E8D">
        <w:rPr>
          <w:b w:val="0"/>
          <w:lang w:val="en-GB"/>
        </w:rPr>
        <w:t xml:space="preserve"> =0, while additional time for beam search (L1-RSRP)</w:t>
      </w:r>
      <w:r>
        <w:rPr>
          <w:b w:val="0"/>
          <w:lang w:val="en-GB"/>
        </w:rPr>
        <w:t xml:space="preserve"> is allowed</w:t>
      </w:r>
      <w:r w:rsidRPr="000A3E8D">
        <w:rPr>
          <w:b w:val="0"/>
          <w:lang w:val="en-GB"/>
        </w:rPr>
        <w:t xml:space="preserve">, </w:t>
      </w:r>
      <w:proofErr w:type="spellStart"/>
      <w:r w:rsidRPr="000A3E8D">
        <w:rPr>
          <w:b w:val="0"/>
          <w:lang w:val="en-GB"/>
        </w:rPr>
        <w:t>Tsearch</w:t>
      </w:r>
      <w:proofErr w:type="spellEnd"/>
      <w:r w:rsidRPr="000A3E8D">
        <w:rPr>
          <w:b w:val="0"/>
          <w:lang w:val="en-GB"/>
        </w:rPr>
        <w:t xml:space="preserve">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declared RLF (</w:t>
      </w:r>
      <w:proofErr w:type="spellStart"/>
      <w:r w:rsidRPr="000A3E8D">
        <w:rPr>
          <w:b w:val="0"/>
          <w:lang w:val="en-GB"/>
        </w:rPr>
        <w:t>PSCell</w:t>
      </w:r>
      <w:proofErr w:type="spellEnd"/>
      <w:r w:rsidRPr="000A3E8D">
        <w:rPr>
          <w:b w:val="0"/>
          <w:lang w:val="en-GB"/>
        </w:rPr>
        <w:t xml:space="preserve"> is unknown), </w:t>
      </w:r>
      <w:proofErr w:type="spellStart"/>
      <w:r w:rsidRPr="000A3E8D">
        <w:rPr>
          <w:b w:val="0"/>
          <w:lang w:val="en-GB"/>
        </w:rPr>
        <w:t>Tsearch</w:t>
      </w:r>
      <w:proofErr w:type="spellEnd"/>
      <w:r w:rsidRPr="000A3E8D">
        <w:rPr>
          <w:b w:val="0"/>
          <w:lang w:val="en-GB"/>
        </w:rPr>
        <w:t xml:space="preserve"> =24xTrs, and additional time for beam search (L1-RSRP) </w:t>
      </w:r>
      <w:r>
        <w:rPr>
          <w:b w:val="0"/>
          <w:lang w:val="en-GB"/>
        </w:rPr>
        <w:t>is allowed</w:t>
      </w:r>
      <w:r w:rsidRPr="000A3E8D">
        <w:rPr>
          <w:b w:val="0"/>
          <w:lang w:val="en-GB"/>
        </w:rPr>
        <w:t xml:space="preserve">. Hence, </w:t>
      </w:r>
      <w:proofErr w:type="spellStart"/>
      <w:r w:rsidRPr="000A3E8D">
        <w:rPr>
          <w:b w:val="0"/>
          <w:lang w:val="en-GB"/>
        </w:rPr>
        <w:t>Tsearch</w:t>
      </w:r>
      <w:proofErr w:type="spellEnd"/>
      <w:r w:rsidRPr="000A3E8D">
        <w:rPr>
          <w:b w:val="0"/>
          <w:lang w:val="en-GB"/>
        </w:rPr>
        <w:t xml:space="preserve">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spacing w:after="180"/>
        <w:textAlignment w:val="baseline"/>
      </w:pPr>
      <w:r>
        <w:t xml:space="preserve">A </w:t>
      </w:r>
      <w:r w:rsidRPr="009A3479">
        <w:t xml:space="preserve">UE not configured </w:t>
      </w:r>
      <w:r>
        <w:t>to perform</w:t>
      </w:r>
      <w:r w:rsidRPr="009A3479">
        <w:t xml:space="preserve"> either RLM or BFD on the deactivated </w:t>
      </w:r>
      <w:proofErr w:type="spellStart"/>
      <w:r w:rsidRPr="009A3479">
        <w:t>PSCell</w:t>
      </w:r>
      <w:proofErr w:type="spellEnd"/>
      <w:r>
        <w:t xml:space="preserve"> will follow known/unknown conditions for the </w:t>
      </w:r>
      <w:proofErr w:type="spellStart"/>
      <w:r>
        <w:t>PSCell</w:t>
      </w:r>
      <w:proofErr w:type="spellEnd"/>
    </w:p>
    <w:p w14:paraId="1BEA8CF1" w14:textId="77777777" w:rsidR="0039373E" w:rsidRPr="00E24D65" w:rsidRDefault="0039373E" w:rsidP="0039373E">
      <w:pPr>
        <w:pStyle w:val="ListParagraph"/>
        <w:numPr>
          <w:ilvl w:val="1"/>
          <w:numId w:val="10"/>
        </w:numPr>
        <w:spacing w:after="180"/>
        <w:textAlignment w:val="baseline"/>
        <w:rPr>
          <w:b/>
        </w:rPr>
      </w:pPr>
      <w:r>
        <w:t xml:space="preserve">Option 4 (Ericsson): There is no need in RACH-less based </w:t>
      </w:r>
      <w:proofErr w:type="spellStart"/>
      <w:r>
        <w:t>PSCell</w:t>
      </w:r>
      <w:proofErr w:type="spellEnd"/>
      <w:r>
        <w:t xml:space="preserve"> activation, and propose to remove </w:t>
      </w:r>
      <w:proofErr w:type="spellStart"/>
      <w:r w:rsidRPr="003252F7">
        <w:rPr>
          <w:rFonts w:cstheme="minorHAnsi"/>
          <w:szCs w:val="21"/>
        </w:rPr>
        <w:t>T</w:t>
      </w:r>
      <w:r w:rsidRPr="003252F7">
        <w:rPr>
          <w:rFonts w:cstheme="minorHAnsi"/>
          <w:szCs w:val="21"/>
          <w:vertAlign w:val="subscript"/>
        </w:rPr>
        <w:t>search</w:t>
      </w:r>
      <w:proofErr w:type="spellEnd"/>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 xml:space="preserve">Moderator: Suggest </w:t>
      </w:r>
      <w:proofErr w:type="gramStart"/>
      <w:r>
        <w:rPr>
          <w:lang w:eastAsia="ja-JP"/>
        </w:rPr>
        <w:t>to split</w:t>
      </w:r>
      <w:proofErr w:type="gramEnd"/>
      <w:r>
        <w:rPr>
          <w:lang w:eastAsia="ja-JP"/>
        </w:rPr>
        <w:t xml:space="preserve">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Case 2: RLM and BFD are not 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 xml:space="preserve">Apple: </w:t>
      </w:r>
      <w:proofErr w:type="spellStart"/>
      <w:r>
        <w:rPr>
          <w:lang w:eastAsia="ja-JP"/>
        </w:rPr>
        <w:t>Tsearch</w:t>
      </w:r>
      <w:proofErr w:type="spellEnd"/>
      <w:r>
        <w:rPr>
          <w:lang w:eastAsia="ja-JP"/>
        </w:rPr>
        <w:t xml:space="preserve"> is needed since UE may </w:t>
      </w:r>
      <w:proofErr w:type="spellStart"/>
      <w:proofErr w:type="gramStart"/>
      <w:r>
        <w:rPr>
          <w:lang w:eastAsia="ja-JP"/>
        </w:rPr>
        <w:t>loose</w:t>
      </w:r>
      <w:proofErr w:type="spellEnd"/>
      <w:proofErr w:type="gramEnd"/>
      <w:r>
        <w:rPr>
          <w:lang w:eastAsia="ja-JP"/>
        </w:rPr>
        <w:t xml:space="preserv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t>MTK: Ok to split into case 1/2</w:t>
      </w:r>
      <w:r w:rsidR="004E376E">
        <w:rPr>
          <w:lang w:eastAsia="ja-JP"/>
        </w:rPr>
        <w:t xml:space="preserve">. For Case 1 </w:t>
      </w:r>
      <w:r w:rsidR="00776538">
        <w:rPr>
          <w:lang w:eastAsia="ja-JP"/>
        </w:rPr>
        <w:t>–</w:t>
      </w:r>
      <w:r w:rsidR="004E376E">
        <w:rPr>
          <w:lang w:eastAsia="ja-JP"/>
        </w:rPr>
        <w:t xml:space="preserve"> </w:t>
      </w:r>
      <w:proofErr w:type="spellStart"/>
      <w:r w:rsidR="00776538">
        <w:rPr>
          <w:lang w:eastAsia="ja-JP"/>
        </w:rPr>
        <w:t>Tsearch</w:t>
      </w:r>
      <w:proofErr w:type="spellEnd"/>
      <w:r w:rsidR="00776538">
        <w:rPr>
          <w:lang w:eastAsia="ja-JP"/>
        </w:rPr>
        <w:t xml:space="preserve">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 xml:space="preserve">RLM and BFD shall be always configured for RACH-less activations. So, Case 1 always applies. Do not need </w:t>
      </w:r>
      <w:proofErr w:type="spellStart"/>
      <w:r w:rsidR="00677F98">
        <w:rPr>
          <w:lang w:eastAsia="ja-JP"/>
        </w:rPr>
        <w:t>Tsearch</w:t>
      </w:r>
      <w:proofErr w:type="spellEnd"/>
      <w:r w:rsidR="00677F98">
        <w:rPr>
          <w:lang w:eastAsia="ja-JP"/>
        </w:rPr>
        <w:t>.</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w:t>
      </w:r>
      <w:proofErr w:type="spellStart"/>
      <w:r w:rsidR="001A5E84">
        <w:rPr>
          <w:lang w:eastAsia="ja-JP"/>
        </w:rPr>
        <w:t>Tsearch</w:t>
      </w:r>
      <w:proofErr w:type="spellEnd"/>
      <w:r w:rsidR="001A5E84">
        <w:rPr>
          <w:lang w:eastAsia="ja-JP"/>
        </w:rPr>
        <w:t xml:space="preserve"> = 0. For Case 2 </w:t>
      </w:r>
      <w:proofErr w:type="spellStart"/>
      <w:r w:rsidR="008A0495">
        <w:rPr>
          <w:lang w:eastAsia="ja-JP"/>
        </w:rPr>
        <w:t>Tsearch</w:t>
      </w:r>
      <w:proofErr w:type="spellEnd"/>
      <w:r w:rsidR="008A0495">
        <w:rPr>
          <w:lang w:eastAsia="ja-JP"/>
        </w:rPr>
        <w:t xml:space="preserve">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proofErr w:type="spellStart"/>
      <w:r w:rsidR="006B5639">
        <w:rPr>
          <w:lang w:eastAsia="ja-JP"/>
        </w:rPr>
        <w:t>PSCell</w:t>
      </w:r>
      <w:proofErr w:type="spellEnd"/>
      <w:r w:rsidR="006B5639">
        <w:rPr>
          <w:lang w:eastAsia="ja-JP"/>
        </w:rPr>
        <w:t xml:space="preserve"> activation will be </w:t>
      </w:r>
      <w:proofErr w:type="gramStart"/>
      <w:r w:rsidR="006B5639">
        <w:rPr>
          <w:lang w:eastAsia="ja-JP"/>
        </w:rPr>
        <w:t>similar to</w:t>
      </w:r>
      <w:proofErr w:type="gramEnd"/>
      <w:r w:rsidR="006B5639">
        <w:rPr>
          <w:lang w:eastAsia="ja-JP"/>
        </w:rPr>
        <w:t xml:space="preserve"> SCell activation.  For Case 1 – </w:t>
      </w:r>
      <w:proofErr w:type="spellStart"/>
      <w:r w:rsidR="006B5639">
        <w:rPr>
          <w:lang w:eastAsia="ja-JP"/>
        </w:rPr>
        <w:t>Tsearch</w:t>
      </w:r>
      <w:proofErr w:type="spellEnd"/>
      <w:r w:rsidR="006B5639">
        <w:rPr>
          <w:lang w:eastAsia="ja-JP"/>
        </w:rPr>
        <w:t xml:space="preserve">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w:t>
      </w:r>
      <w:proofErr w:type="spellStart"/>
      <w:r>
        <w:rPr>
          <w:lang w:eastAsia="ja-JP"/>
        </w:rPr>
        <w:t>Tsearch</w:t>
      </w:r>
      <w:proofErr w:type="spellEnd"/>
      <w:r>
        <w:rPr>
          <w:lang w:eastAsia="ja-JP"/>
        </w:rPr>
        <w:t xml:space="preserve">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 xml:space="preserve">Case 1: RLM and BFD are </w:t>
      </w:r>
      <w:proofErr w:type="gramStart"/>
      <w:r w:rsidRPr="00E06E41">
        <w:rPr>
          <w:highlight w:val="green"/>
          <w:lang w:eastAsia="ja-JP"/>
        </w:rPr>
        <w:t>configured</w:t>
      </w:r>
      <w:proofErr w:type="gramEnd"/>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w:t>
      </w:r>
      <w:r w:rsidR="00D6695A" w:rsidRPr="00E06E41">
        <w:rPr>
          <w:highlight w:val="green"/>
        </w:rPr>
        <w:t xml:space="preserve"> </w:t>
      </w:r>
      <w:proofErr w:type="spellStart"/>
      <w:r w:rsidRPr="00E06E41">
        <w:rPr>
          <w:highlight w:val="green"/>
        </w:rPr>
        <w:t>ms</w:t>
      </w:r>
      <w:proofErr w:type="spellEnd"/>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lastRenderedPageBreak/>
        <w:t>T</w:t>
      </w:r>
      <w:r w:rsidRPr="00E06E41">
        <w:rPr>
          <w:rFonts w:cstheme="minorHAnsi"/>
          <w:szCs w:val="21"/>
          <w:highlight w:val="green"/>
          <w:vertAlign w:val="subscript"/>
        </w:rPr>
        <w:t>search</w:t>
      </w:r>
      <w:proofErr w:type="spellEnd"/>
      <w:r w:rsidRPr="00E06E41">
        <w:rPr>
          <w:highlight w:val="green"/>
        </w:rPr>
        <w:t xml:space="preserve"> = </w:t>
      </w:r>
      <w:r w:rsidR="00D6695A" w:rsidRPr="00E06E41">
        <w:rPr>
          <w:highlight w:val="green"/>
        </w:rPr>
        <w:t xml:space="preserve">[X] </w:t>
      </w:r>
      <w:proofErr w:type="spellStart"/>
      <w:r w:rsidRPr="00E06E41">
        <w:rPr>
          <w:highlight w:val="green"/>
        </w:rPr>
        <w:t>ms</w:t>
      </w:r>
      <w:proofErr w:type="spellEnd"/>
      <w:r w:rsidRPr="00E06E41">
        <w:rPr>
          <w:highlight w:val="green"/>
        </w:rPr>
        <w:t xml:space="preserve"> if the target cell is ‘unknown’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w:t>
      </w:r>
      <w:proofErr w:type="gramStart"/>
      <w:r w:rsidR="006C57DD" w:rsidRPr="00E06E41">
        <w:rPr>
          <w:highlight w:val="green"/>
        </w:rPr>
        <w:t>provided that</w:t>
      </w:r>
      <w:proofErr w:type="gramEnd"/>
      <w:r w:rsidR="006C57DD" w:rsidRPr="00E06E41">
        <w:rPr>
          <w:highlight w:val="green"/>
        </w:rPr>
        <w:t xml:space="preserve">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C807EE2" w:rsidR="00401E07" w:rsidRDefault="00401E07" w:rsidP="00401E07">
      <w:pPr>
        <w:rPr>
          <w:lang w:val="en-US"/>
        </w:rPr>
      </w:pPr>
    </w:p>
    <w:p w14:paraId="49E62570" w14:textId="77777777" w:rsidR="00F83EA9" w:rsidRPr="00766996" w:rsidRDefault="00F83EA9" w:rsidP="00F83EA9">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1D37224A" w14:textId="77777777" w:rsidR="00F83EA9" w:rsidRPr="00CF1243" w:rsidRDefault="00F83EA9" w:rsidP="00F83EA9">
      <w:pPr>
        <w:spacing w:line="252" w:lineRule="auto"/>
        <w:rPr>
          <w:u w:val="single"/>
          <w:lang w:val="en-US"/>
        </w:rPr>
      </w:pPr>
      <w:r w:rsidRPr="00CF1243">
        <w:rPr>
          <w:u w:val="single"/>
          <w:lang w:val="en-US"/>
        </w:rPr>
        <w:t xml:space="preserve">Issue 2-1-3: L3 measurement period on deactivated </w:t>
      </w:r>
      <w:proofErr w:type="spellStart"/>
      <w:r w:rsidRPr="00CF1243">
        <w:rPr>
          <w:u w:val="single"/>
          <w:lang w:val="en-US"/>
        </w:rPr>
        <w:t>PSCell</w:t>
      </w:r>
      <w:proofErr w:type="spellEnd"/>
    </w:p>
    <w:p w14:paraId="672B45B3" w14:textId="77777777" w:rsidR="00F83EA9" w:rsidRDefault="00F83EA9" w:rsidP="00F83EA9">
      <w:pPr>
        <w:pStyle w:val="ListParagraph"/>
        <w:numPr>
          <w:ilvl w:val="0"/>
          <w:numId w:val="10"/>
        </w:numPr>
        <w:spacing w:line="252" w:lineRule="auto"/>
        <w:ind w:left="644"/>
        <w:rPr>
          <w:lang w:eastAsia="ja-JP"/>
        </w:rPr>
      </w:pPr>
      <w:r w:rsidRPr="00CF1243">
        <w:rPr>
          <w:lang w:eastAsia="ja-JP"/>
        </w:rPr>
        <w:t>Proposals</w:t>
      </w:r>
    </w:p>
    <w:p w14:paraId="021DD58C" w14:textId="77777777" w:rsidR="00F83EA9" w:rsidRPr="00CF1243" w:rsidRDefault="00F83EA9" w:rsidP="00F83EA9">
      <w:pPr>
        <w:pStyle w:val="ListParagraph"/>
        <w:numPr>
          <w:ilvl w:val="1"/>
          <w:numId w:val="10"/>
        </w:numPr>
        <w:spacing w:line="252" w:lineRule="auto"/>
        <w:rPr>
          <w:lang w:eastAsia="ja-JP"/>
        </w:rPr>
      </w:pPr>
      <w:r>
        <w:rPr>
          <w:lang w:eastAsia="ja-JP"/>
        </w:rPr>
        <w:t xml:space="preserve">Option 2 (MTK, Ericsson, Huawei, vivo, QC, Apple): specified as deactivated </w:t>
      </w:r>
      <w:proofErr w:type="spellStart"/>
      <w:r>
        <w:rPr>
          <w:lang w:eastAsia="ja-JP"/>
        </w:rPr>
        <w:t>Scell</w:t>
      </w:r>
      <w:proofErr w:type="spellEnd"/>
      <w:r>
        <w:rPr>
          <w:lang w:eastAsia="ja-JP"/>
        </w:rPr>
        <w:t xml:space="preserve"> by replacing </w:t>
      </w:r>
      <w:proofErr w:type="spellStart"/>
      <w:r>
        <w:rPr>
          <w:lang w:eastAsia="ja-JP"/>
        </w:rPr>
        <w:t>measCycleSCell</w:t>
      </w:r>
      <w:proofErr w:type="spellEnd"/>
      <w:r>
        <w:rPr>
          <w:lang w:eastAsia="ja-JP"/>
        </w:rPr>
        <w:t xml:space="preserve"> with </w:t>
      </w:r>
      <w:proofErr w:type="spellStart"/>
      <w:r>
        <w:rPr>
          <w:lang w:eastAsia="ja-JP"/>
        </w:rPr>
        <w:t>measCyclePSCell</w:t>
      </w:r>
      <w:proofErr w:type="spellEnd"/>
      <w:r>
        <w:rPr>
          <w:lang w:eastAsia="ja-JP"/>
        </w:rPr>
        <w:t>.</w:t>
      </w:r>
    </w:p>
    <w:p w14:paraId="4D961674" w14:textId="77777777" w:rsidR="00F83EA9" w:rsidRPr="00CF1243" w:rsidRDefault="00F83EA9" w:rsidP="00F83EA9">
      <w:pPr>
        <w:pStyle w:val="ListParagraph"/>
        <w:numPr>
          <w:ilvl w:val="1"/>
          <w:numId w:val="10"/>
        </w:numPr>
        <w:spacing w:line="252" w:lineRule="auto"/>
        <w:rPr>
          <w:lang w:eastAsia="ja-JP"/>
        </w:rPr>
      </w:pPr>
      <w:r>
        <w:rPr>
          <w:lang w:eastAsia="ja-JP"/>
        </w:rPr>
        <w:t>Option 2a (QC): on top of option 2, add the following:</w:t>
      </w:r>
    </w:p>
    <w:p w14:paraId="11E83BA2" w14:textId="77777777" w:rsidR="00F83EA9" w:rsidRDefault="00F83EA9" w:rsidP="00F83EA9">
      <w:pPr>
        <w:pStyle w:val="ListParagraph"/>
        <w:numPr>
          <w:ilvl w:val="2"/>
          <w:numId w:val="10"/>
        </w:numPr>
        <w:spacing w:line="252" w:lineRule="auto"/>
        <w:rPr>
          <w:lang w:eastAsia="ja-JP"/>
        </w:rPr>
      </w:pPr>
      <w:r>
        <w:rPr>
          <w:lang w:eastAsia="ja-JP"/>
        </w:rPr>
        <w:t xml:space="preserve">A greater number between the configured DRX for SCG and a fixed number, </w:t>
      </w:r>
      <w:proofErr w:type="gramStart"/>
      <w:r>
        <w:rPr>
          <w:lang w:eastAsia="ja-JP"/>
        </w:rPr>
        <w:t>e.g.</w:t>
      </w:r>
      <w:proofErr w:type="gramEnd"/>
      <w:r>
        <w:rPr>
          <w:lang w:eastAsia="ja-JP"/>
        </w:rPr>
        <w:t xml:space="preserve"> 320ms, replaces it for measurement relaxation while the SCG is deactivated</w:t>
      </w:r>
    </w:p>
    <w:p w14:paraId="15447804" w14:textId="77777777" w:rsidR="00F83EA9" w:rsidRDefault="00F83EA9" w:rsidP="00F83EA9">
      <w:pPr>
        <w:pStyle w:val="ListParagraph"/>
        <w:numPr>
          <w:ilvl w:val="1"/>
          <w:numId w:val="10"/>
        </w:numPr>
        <w:spacing w:line="252" w:lineRule="auto"/>
        <w:rPr>
          <w:lang w:eastAsia="ja-JP"/>
        </w:rPr>
      </w:pPr>
      <w:r>
        <w:rPr>
          <w:lang w:eastAsia="ja-JP"/>
        </w:rPr>
        <w:t xml:space="preserve">Option 3(Nokia, Apple): specified as deactivated </w:t>
      </w:r>
      <w:proofErr w:type="spellStart"/>
      <w:r>
        <w:rPr>
          <w:lang w:eastAsia="ja-JP"/>
        </w:rPr>
        <w:t>Scell</w:t>
      </w:r>
      <w:proofErr w:type="spellEnd"/>
      <w:r>
        <w:rPr>
          <w:lang w:eastAsia="ja-JP"/>
        </w:rPr>
        <w:t xml:space="preserve"> by replacing </w:t>
      </w:r>
      <w:proofErr w:type="spellStart"/>
      <w:r>
        <w:rPr>
          <w:lang w:eastAsia="ja-JP"/>
        </w:rPr>
        <w:t>measCycleSCell</w:t>
      </w:r>
      <w:proofErr w:type="spellEnd"/>
      <w:r>
        <w:rPr>
          <w:lang w:eastAsia="ja-JP"/>
        </w:rPr>
        <w:t xml:space="preserve"> with </w:t>
      </w:r>
      <w:proofErr w:type="spellStart"/>
      <w:r>
        <w:rPr>
          <w:lang w:eastAsia="ja-JP"/>
        </w:rPr>
        <w:t>measCyclePSCell</w:t>
      </w:r>
      <w:proofErr w:type="spellEnd"/>
      <w:r>
        <w:rPr>
          <w:lang w:eastAsia="ja-JP"/>
        </w:rPr>
        <w:t xml:space="preserve">. </w:t>
      </w:r>
      <w:r w:rsidRPr="00CF1243">
        <w:rPr>
          <w:lang w:eastAsia="ja-JP"/>
        </w:rPr>
        <w:t xml:space="preserve">However only </w:t>
      </w:r>
      <w:proofErr w:type="spellStart"/>
      <w:r w:rsidRPr="00CF1243">
        <w:rPr>
          <w:lang w:eastAsia="ja-JP"/>
        </w:rPr>
        <w:t>measCyclePScell</w:t>
      </w:r>
      <w:proofErr w:type="spellEnd"/>
      <w:r w:rsidRPr="00CF1243">
        <w:rPr>
          <w:lang w:eastAsia="ja-JP"/>
        </w:rPr>
        <w:t xml:space="preserve"> applies and configured DRX for activated state is not applicable.</w:t>
      </w:r>
    </w:p>
    <w:p w14:paraId="7EBCF3D6" w14:textId="77777777" w:rsidR="00F83EA9" w:rsidRDefault="00F83EA9" w:rsidP="00F83EA9">
      <w:pPr>
        <w:pStyle w:val="ListParagraph"/>
        <w:numPr>
          <w:ilvl w:val="2"/>
          <w:numId w:val="10"/>
        </w:numPr>
        <w:spacing w:line="252" w:lineRule="auto"/>
        <w:rPr>
          <w:lang w:eastAsia="ja-JP"/>
        </w:rPr>
      </w:pPr>
      <w:r>
        <w:rPr>
          <w:lang w:eastAsia="ja-JP"/>
        </w:rPr>
        <w:t>One example (in below) is given for option 3 where requirements for DRX are not applicable herein:</w:t>
      </w:r>
    </w:p>
    <w:p w14:paraId="31E35666" w14:textId="77777777" w:rsidR="00F83EA9" w:rsidRPr="00867055" w:rsidRDefault="00F83EA9" w:rsidP="00F83EA9">
      <w:pPr>
        <w:pStyle w:val="TAH"/>
        <w:spacing w:line="252" w:lineRule="auto"/>
        <w:rPr>
          <w:rFonts w:ascii="Times New Roman" w:hAnsi="Times New Roman"/>
          <w:b w:val="0"/>
          <w:sz w:val="20"/>
          <w:szCs w:val="24"/>
          <w:lang w:eastAsia="ja-JP"/>
        </w:rPr>
      </w:pPr>
      <w:r w:rsidRPr="00867055">
        <w:rPr>
          <w:rFonts w:ascii="Times New Roman" w:hAnsi="Times New Roman"/>
          <w:b w:val="0"/>
          <w:sz w:val="20"/>
          <w:szCs w:val="24"/>
          <w:lang w:eastAsia="ja-JP"/>
        </w:rPr>
        <w:t xml:space="preserve">Table 9.2.5.2-y1: Measurement period for intra-frequency </w:t>
      </w:r>
      <w:r>
        <w:rPr>
          <w:rFonts w:ascii="Times New Roman" w:hAnsi="Times New Roman"/>
          <w:b w:val="0"/>
          <w:sz w:val="20"/>
          <w:szCs w:val="24"/>
          <w:lang w:eastAsia="ja-JP"/>
        </w:rPr>
        <w:br/>
      </w:r>
      <w:r w:rsidRPr="00867055">
        <w:rPr>
          <w:rFonts w:ascii="Times New Roman" w:hAnsi="Times New Roman"/>
          <w:b w:val="0"/>
          <w:sz w:val="20"/>
          <w:szCs w:val="24"/>
          <w:lang w:eastAsia="ja-JP"/>
        </w:rPr>
        <w:t xml:space="preserve">measurements without gaps (deactivated </w:t>
      </w:r>
      <w:proofErr w:type="spellStart"/>
      <w:r w:rsidRPr="00867055">
        <w:rPr>
          <w:rFonts w:ascii="Times New Roman" w:hAnsi="Times New Roman"/>
          <w:b w:val="0"/>
          <w:sz w:val="20"/>
          <w:szCs w:val="24"/>
          <w:lang w:eastAsia="ja-JP"/>
        </w:rPr>
        <w:t>PSCell</w:t>
      </w:r>
      <w:proofErr w:type="spellEnd"/>
      <w:r w:rsidRPr="00867055">
        <w:rPr>
          <w:rFonts w:ascii="Times New Roman" w:hAnsi="Times New Roman"/>
          <w:b w:val="0"/>
          <w:sz w:val="20"/>
          <w:szCs w:val="24"/>
          <w:lang w:eastAsia="ja-JP"/>
        </w:rPr>
        <w:t>) (FR1)</w:t>
      </w:r>
    </w:p>
    <w:tbl>
      <w:tblPr>
        <w:tblW w:w="0" w:type="auto"/>
        <w:tblInd w:w="1838" w:type="dxa"/>
        <w:tblCellMar>
          <w:left w:w="0" w:type="dxa"/>
          <w:right w:w="0" w:type="dxa"/>
        </w:tblCellMar>
        <w:tblLook w:val="04A0" w:firstRow="1" w:lastRow="0" w:firstColumn="1" w:lastColumn="0" w:noHBand="0" w:noVBand="1"/>
      </w:tblPr>
      <w:tblGrid>
        <w:gridCol w:w="2782"/>
        <w:gridCol w:w="3739"/>
      </w:tblGrid>
      <w:tr w:rsidR="00F83EA9" w14:paraId="12B4CB54" w14:textId="77777777" w:rsidTr="0055783B">
        <w:tc>
          <w:tcPr>
            <w:tcW w:w="2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76520E" w14:textId="77777777" w:rsidR="00F83EA9" w:rsidRPr="00867055" w:rsidRDefault="00F83EA9" w:rsidP="0055783B">
            <w:pPr>
              <w:pStyle w:val="TAH"/>
              <w:spacing w:after="120"/>
              <w:rPr>
                <w:rFonts w:ascii="Times New Roman" w:hAnsi="Times New Roman"/>
                <w:b w:val="0"/>
                <w:sz w:val="20"/>
                <w:szCs w:val="24"/>
                <w:lang w:eastAsia="ja-JP"/>
              </w:rPr>
            </w:pPr>
            <w:proofErr w:type="spellStart"/>
            <w:r w:rsidRPr="00867055">
              <w:rPr>
                <w:rFonts w:ascii="Times New Roman" w:hAnsi="Times New Roman"/>
                <w:b w:val="0"/>
                <w:sz w:val="20"/>
                <w:szCs w:val="24"/>
                <w:lang w:eastAsia="ja-JP"/>
              </w:rPr>
              <w:t>measCyclePSCell</w:t>
            </w:r>
            <w:proofErr w:type="spellEnd"/>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6DC78" w14:textId="77777777" w:rsidR="00F83EA9" w:rsidRPr="00867055" w:rsidRDefault="00F83EA9" w:rsidP="0055783B">
            <w:pPr>
              <w:pStyle w:val="TAH"/>
              <w:spacing w:after="120"/>
              <w:rPr>
                <w:rFonts w:ascii="Times New Roman" w:hAnsi="Times New Roman"/>
                <w:b w:val="0"/>
                <w:sz w:val="20"/>
                <w:szCs w:val="24"/>
                <w:lang w:eastAsia="ja-JP"/>
              </w:rPr>
            </w:pPr>
            <w:r w:rsidRPr="00867055">
              <w:rPr>
                <w:rFonts w:ascii="Times New Roman" w:hAnsi="Times New Roman"/>
                <w:b w:val="0"/>
                <w:sz w:val="20"/>
                <w:szCs w:val="24"/>
                <w:lang w:eastAsia="ja-JP"/>
              </w:rPr>
              <w:t xml:space="preserve">T </w:t>
            </w:r>
            <w:proofErr w:type="spellStart"/>
            <w:r w:rsidRPr="00867055">
              <w:rPr>
                <w:rFonts w:ascii="Times New Roman" w:hAnsi="Times New Roman"/>
                <w:b w:val="0"/>
                <w:sz w:val="20"/>
                <w:szCs w:val="24"/>
                <w:lang w:eastAsia="ja-JP"/>
              </w:rPr>
              <w:t>SSB_measurement_period_intra</w:t>
            </w:r>
            <w:proofErr w:type="spellEnd"/>
            <w:r w:rsidRPr="00867055">
              <w:rPr>
                <w:rFonts w:ascii="Times New Roman" w:hAnsi="Times New Roman"/>
                <w:b w:val="0"/>
                <w:sz w:val="20"/>
                <w:szCs w:val="24"/>
                <w:lang w:eastAsia="ja-JP"/>
              </w:rPr>
              <w:t xml:space="preserve">  </w:t>
            </w:r>
          </w:p>
        </w:tc>
      </w:tr>
      <w:tr w:rsidR="00F83EA9" w14:paraId="40AA1589" w14:textId="77777777" w:rsidTr="0055783B">
        <w:tc>
          <w:tcPr>
            <w:tcW w:w="2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8FFED" w14:textId="77777777" w:rsidR="00F83EA9" w:rsidRPr="00867055" w:rsidRDefault="00F83EA9" w:rsidP="0055783B">
            <w:pPr>
              <w:pStyle w:val="TAC"/>
              <w:spacing w:after="120"/>
              <w:rPr>
                <w:rFonts w:ascii="Times New Roman" w:hAnsi="Times New Roman"/>
                <w:sz w:val="20"/>
                <w:szCs w:val="24"/>
                <w:lang w:eastAsia="ja-JP"/>
              </w:rPr>
            </w:pPr>
            <w:proofErr w:type="spellStart"/>
            <w:r w:rsidRPr="00867055">
              <w:rPr>
                <w:rFonts w:ascii="Times New Roman" w:hAnsi="Times New Roman"/>
                <w:sz w:val="20"/>
                <w:szCs w:val="24"/>
                <w:lang w:eastAsia="ja-JP"/>
              </w:rPr>
              <w:t>measCyclePSCell</w:t>
            </w:r>
            <w:proofErr w:type="spellEnd"/>
            <w:r w:rsidRPr="00867055">
              <w:rPr>
                <w:rFonts w:ascii="Times New Roman" w:hAnsi="Times New Roman"/>
                <w:sz w:val="20"/>
                <w:szCs w:val="24"/>
                <w:lang w:eastAsia="ja-JP"/>
              </w:rPr>
              <w:t xml:space="preserve"> ≥ 40ms</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14:paraId="51AEF998" w14:textId="77777777" w:rsidR="00F83EA9" w:rsidRPr="00867055" w:rsidRDefault="00F83EA9" w:rsidP="0055783B">
            <w:pPr>
              <w:pStyle w:val="TAC"/>
              <w:spacing w:after="120"/>
              <w:rPr>
                <w:rFonts w:ascii="Times New Roman" w:hAnsi="Times New Roman"/>
                <w:sz w:val="20"/>
                <w:szCs w:val="24"/>
                <w:lang w:eastAsia="ja-JP"/>
              </w:rPr>
            </w:pPr>
            <w:proofErr w:type="gramStart"/>
            <w:r w:rsidRPr="00867055">
              <w:rPr>
                <w:rFonts w:ascii="Times New Roman" w:hAnsi="Times New Roman"/>
                <w:sz w:val="20"/>
                <w:szCs w:val="24"/>
                <w:lang w:eastAsia="ja-JP"/>
              </w:rPr>
              <w:t>Ceil(</w:t>
            </w:r>
            <w:proofErr w:type="gramEnd"/>
            <w:r w:rsidRPr="00867055">
              <w:rPr>
                <w:rFonts w:ascii="Times New Roman" w:hAnsi="Times New Roman"/>
                <w:sz w:val="20"/>
                <w:szCs w:val="24"/>
                <w:lang w:eastAsia="ja-JP"/>
              </w:rPr>
              <w:t xml:space="preserve">5 x </w:t>
            </w:r>
            <w:proofErr w:type="spellStart"/>
            <w:r w:rsidRPr="00867055">
              <w:rPr>
                <w:rFonts w:ascii="Times New Roman" w:hAnsi="Times New Roman"/>
                <w:sz w:val="20"/>
                <w:szCs w:val="24"/>
                <w:lang w:eastAsia="ja-JP"/>
              </w:rPr>
              <w:t>Kp</w:t>
            </w:r>
            <w:proofErr w:type="spellEnd"/>
            <w:r w:rsidRPr="00867055">
              <w:rPr>
                <w:rFonts w:ascii="Times New Roman" w:hAnsi="Times New Roman"/>
                <w:sz w:val="20"/>
                <w:szCs w:val="24"/>
                <w:lang w:eastAsia="ja-JP"/>
              </w:rPr>
              <w:t xml:space="preserve">)x </w:t>
            </w:r>
            <w:proofErr w:type="spellStart"/>
            <w:r w:rsidRPr="00867055">
              <w:rPr>
                <w:rFonts w:ascii="Times New Roman" w:hAnsi="Times New Roman"/>
                <w:sz w:val="20"/>
                <w:szCs w:val="24"/>
                <w:lang w:eastAsia="ja-JP"/>
              </w:rPr>
              <w:t>measCyclePSCell</w:t>
            </w:r>
            <w:proofErr w:type="spellEnd"/>
            <w:r w:rsidRPr="00867055">
              <w:rPr>
                <w:rFonts w:ascii="Times New Roman" w:hAnsi="Times New Roman"/>
                <w:sz w:val="20"/>
                <w:szCs w:val="24"/>
                <w:lang w:eastAsia="ja-JP"/>
              </w:rPr>
              <w:t xml:space="preserve"> x </w:t>
            </w:r>
            <w:proofErr w:type="spellStart"/>
            <w:r w:rsidRPr="00867055">
              <w:rPr>
                <w:rFonts w:ascii="Times New Roman" w:hAnsi="Times New Roman"/>
                <w:sz w:val="20"/>
                <w:szCs w:val="24"/>
                <w:lang w:eastAsia="ja-JP"/>
              </w:rPr>
              <w:t>CSSFintra</w:t>
            </w:r>
            <w:proofErr w:type="spellEnd"/>
          </w:p>
        </w:tc>
      </w:tr>
    </w:tbl>
    <w:p w14:paraId="5808F006" w14:textId="77777777" w:rsidR="00F83EA9" w:rsidRPr="00CF1243" w:rsidRDefault="00F83EA9" w:rsidP="00F83EA9">
      <w:pPr>
        <w:pStyle w:val="ListParagraph"/>
        <w:numPr>
          <w:ilvl w:val="0"/>
          <w:numId w:val="0"/>
        </w:numPr>
        <w:spacing w:line="252" w:lineRule="auto"/>
        <w:ind w:left="1080"/>
        <w:rPr>
          <w:lang w:eastAsia="ja-JP"/>
        </w:rPr>
      </w:pPr>
    </w:p>
    <w:p w14:paraId="69ED0C6A" w14:textId="77777777" w:rsidR="00F83EA9" w:rsidRDefault="00F83EA9" w:rsidP="00F83EA9">
      <w:pPr>
        <w:pStyle w:val="ListParagraph"/>
        <w:numPr>
          <w:ilvl w:val="0"/>
          <w:numId w:val="10"/>
        </w:numPr>
        <w:spacing w:line="252" w:lineRule="auto"/>
        <w:ind w:left="644"/>
        <w:rPr>
          <w:lang w:eastAsia="ja-JP"/>
        </w:rPr>
      </w:pPr>
      <w:r>
        <w:rPr>
          <w:lang w:eastAsia="ja-JP"/>
        </w:rPr>
        <w:t>Discussion</w:t>
      </w:r>
    </w:p>
    <w:p w14:paraId="46023079" w14:textId="77777777" w:rsidR="00F83EA9" w:rsidRDefault="00F83EA9" w:rsidP="00F83EA9">
      <w:pPr>
        <w:pStyle w:val="ListParagraph"/>
        <w:numPr>
          <w:ilvl w:val="1"/>
          <w:numId w:val="10"/>
        </w:numPr>
        <w:spacing w:line="252" w:lineRule="auto"/>
        <w:rPr>
          <w:lang w:eastAsia="ja-JP"/>
        </w:rPr>
      </w:pPr>
      <w:r>
        <w:rPr>
          <w:lang w:eastAsia="ja-JP"/>
        </w:rPr>
        <w:t>Nokia: which DRX are we using in these requirements?</w:t>
      </w:r>
    </w:p>
    <w:p w14:paraId="5D0A765C" w14:textId="77777777" w:rsidR="00F83EA9" w:rsidRDefault="00F83EA9" w:rsidP="00F83EA9">
      <w:pPr>
        <w:pStyle w:val="ListParagraph"/>
        <w:numPr>
          <w:ilvl w:val="1"/>
          <w:numId w:val="10"/>
        </w:numPr>
        <w:spacing w:line="252" w:lineRule="auto"/>
        <w:rPr>
          <w:lang w:eastAsia="ja-JP"/>
        </w:rPr>
      </w:pPr>
      <w:r>
        <w:rPr>
          <w:lang w:eastAsia="ja-JP"/>
        </w:rPr>
        <w:t xml:space="preserve">Huawei: </w:t>
      </w:r>
      <w:r w:rsidRPr="008C2FCC">
        <w:rPr>
          <w:lang w:eastAsia="ja-JP"/>
        </w:rPr>
        <w:t>DRX configuration refers to SCG own DRX configuration</w:t>
      </w:r>
      <w:r>
        <w:rPr>
          <w:lang w:eastAsia="ja-JP"/>
        </w:rPr>
        <w:t>. Common DRX (small or long). This is a DRX for each SCG</w:t>
      </w:r>
    </w:p>
    <w:p w14:paraId="756B908B" w14:textId="77777777" w:rsidR="00F83EA9" w:rsidRDefault="00F83EA9" w:rsidP="00F83EA9">
      <w:pPr>
        <w:pStyle w:val="ListParagraph"/>
        <w:numPr>
          <w:ilvl w:val="1"/>
          <w:numId w:val="10"/>
        </w:numPr>
        <w:spacing w:line="252" w:lineRule="auto"/>
        <w:rPr>
          <w:lang w:eastAsia="ja-JP"/>
        </w:rPr>
      </w:pPr>
      <w:r>
        <w:rPr>
          <w:lang w:eastAsia="ja-JP"/>
        </w:rPr>
        <w:t>Vivo: there is no ambiguity on DRX</w:t>
      </w:r>
    </w:p>
    <w:p w14:paraId="3A951EA1" w14:textId="77777777" w:rsidR="00F83EA9" w:rsidRPr="0063267D" w:rsidRDefault="00F83EA9" w:rsidP="00F83EA9">
      <w:pPr>
        <w:pStyle w:val="ListParagraph"/>
        <w:numPr>
          <w:ilvl w:val="0"/>
          <w:numId w:val="10"/>
        </w:numPr>
        <w:spacing w:line="252" w:lineRule="auto"/>
        <w:ind w:left="644"/>
        <w:rPr>
          <w:highlight w:val="green"/>
          <w:lang w:eastAsia="ja-JP"/>
        </w:rPr>
      </w:pPr>
      <w:r w:rsidRPr="0063267D">
        <w:rPr>
          <w:highlight w:val="green"/>
          <w:lang w:eastAsia="ja-JP"/>
        </w:rPr>
        <w:t>Agreements</w:t>
      </w:r>
    </w:p>
    <w:p w14:paraId="05C4E354" w14:textId="77777777" w:rsidR="00F83EA9" w:rsidRPr="0063267D" w:rsidRDefault="00F83EA9" w:rsidP="00F83EA9">
      <w:pPr>
        <w:pStyle w:val="ListParagraph"/>
        <w:numPr>
          <w:ilvl w:val="1"/>
          <w:numId w:val="10"/>
        </w:numPr>
        <w:spacing w:line="252" w:lineRule="auto"/>
        <w:rPr>
          <w:highlight w:val="green"/>
          <w:lang w:eastAsia="ja-JP"/>
        </w:rPr>
      </w:pPr>
      <w:r w:rsidRPr="0063267D">
        <w:rPr>
          <w:highlight w:val="green"/>
          <w:lang w:val="en-US" w:eastAsia="en-GB"/>
        </w:rPr>
        <w:t>L3 measurement period</w:t>
      </w:r>
      <w:r>
        <w:rPr>
          <w:highlight w:val="green"/>
          <w:lang w:val="en-US" w:eastAsia="en-GB"/>
        </w:rPr>
        <w:t xml:space="preserve"> </w:t>
      </w:r>
      <w:r w:rsidRPr="0063267D">
        <w:rPr>
          <w:highlight w:val="green"/>
          <w:lang w:val="en-US" w:eastAsia="en-GB"/>
        </w:rPr>
        <w:t xml:space="preserve">on deactivated </w:t>
      </w:r>
      <w:proofErr w:type="spellStart"/>
      <w:r w:rsidRPr="0063267D">
        <w:rPr>
          <w:highlight w:val="green"/>
          <w:lang w:val="en-US" w:eastAsia="en-GB"/>
        </w:rPr>
        <w:t>PSCell</w:t>
      </w:r>
      <w:proofErr w:type="spellEnd"/>
      <w:r w:rsidRPr="0063267D">
        <w:rPr>
          <w:highlight w:val="green"/>
          <w:lang w:val="en-US" w:eastAsia="en-GB"/>
        </w:rPr>
        <w:t xml:space="preserve"> </w:t>
      </w:r>
    </w:p>
    <w:p w14:paraId="6D51C303" w14:textId="77777777" w:rsidR="00F83EA9" w:rsidRPr="0063267D" w:rsidRDefault="00F83EA9" w:rsidP="00F83EA9">
      <w:pPr>
        <w:pStyle w:val="ListParagraph"/>
        <w:numPr>
          <w:ilvl w:val="2"/>
          <w:numId w:val="10"/>
        </w:numPr>
        <w:spacing w:line="252" w:lineRule="auto"/>
        <w:rPr>
          <w:highlight w:val="green"/>
          <w:lang w:eastAsia="ja-JP"/>
        </w:rPr>
      </w:pPr>
      <w:r w:rsidRPr="0063267D">
        <w:rPr>
          <w:highlight w:val="green"/>
          <w:lang w:eastAsia="en-GB"/>
        </w:rPr>
        <w:t xml:space="preserve">Measurement period </w:t>
      </w:r>
      <w:r w:rsidRPr="0063267D">
        <w:rPr>
          <w:highlight w:val="green"/>
          <w:lang w:val="en-US" w:eastAsia="en-GB"/>
        </w:rPr>
        <w:t xml:space="preserve">is </w:t>
      </w:r>
      <w:r w:rsidRPr="0063267D">
        <w:rPr>
          <w:highlight w:val="green"/>
          <w:lang w:eastAsia="ja-JP"/>
        </w:rPr>
        <w:t xml:space="preserve">specified same as </w:t>
      </w:r>
      <w:r w:rsidRPr="0063267D">
        <w:rPr>
          <w:highlight w:val="green"/>
          <w:lang w:eastAsia="en-GB"/>
        </w:rPr>
        <w:t xml:space="preserve">measurement period for </w:t>
      </w:r>
      <w:r w:rsidRPr="0063267D">
        <w:rPr>
          <w:highlight w:val="green"/>
          <w:lang w:eastAsia="ja-JP"/>
        </w:rPr>
        <w:t xml:space="preserve">deactivated </w:t>
      </w:r>
      <w:proofErr w:type="spellStart"/>
      <w:r w:rsidRPr="0063267D">
        <w:rPr>
          <w:highlight w:val="green"/>
          <w:lang w:eastAsia="ja-JP"/>
        </w:rPr>
        <w:t>Scell</w:t>
      </w:r>
      <w:proofErr w:type="spellEnd"/>
      <w:r w:rsidRPr="0063267D">
        <w:rPr>
          <w:highlight w:val="green"/>
          <w:lang w:eastAsia="ja-JP"/>
        </w:rPr>
        <w:t xml:space="preserve"> by replacing </w:t>
      </w:r>
      <w:proofErr w:type="spellStart"/>
      <w:r w:rsidRPr="0063267D">
        <w:rPr>
          <w:highlight w:val="green"/>
          <w:lang w:eastAsia="ja-JP"/>
        </w:rPr>
        <w:t>measCycleSCell</w:t>
      </w:r>
      <w:proofErr w:type="spellEnd"/>
      <w:r w:rsidRPr="0063267D">
        <w:rPr>
          <w:highlight w:val="green"/>
          <w:lang w:eastAsia="ja-JP"/>
        </w:rPr>
        <w:t xml:space="preserve"> with </w:t>
      </w:r>
      <w:proofErr w:type="spellStart"/>
      <w:r w:rsidRPr="0063267D">
        <w:rPr>
          <w:highlight w:val="green"/>
          <w:lang w:eastAsia="ja-JP"/>
        </w:rPr>
        <w:t>measCyclePSCell</w:t>
      </w:r>
      <w:proofErr w:type="spellEnd"/>
      <w:r w:rsidRPr="0063267D">
        <w:rPr>
          <w:highlight w:val="green"/>
          <w:lang w:eastAsia="ja-JP"/>
        </w:rPr>
        <w:t>.</w:t>
      </w:r>
    </w:p>
    <w:p w14:paraId="74B33E73" w14:textId="77777777" w:rsidR="00F83EA9" w:rsidRPr="0063267D" w:rsidRDefault="00F83EA9" w:rsidP="00F83EA9">
      <w:pPr>
        <w:pStyle w:val="ListParagraph"/>
        <w:numPr>
          <w:ilvl w:val="2"/>
          <w:numId w:val="10"/>
        </w:numPr>
        <w:spacing w:line="252" w:lineRule="auto"/>
        <w:rPr>
          <w:highlight w:val="green"/>
          <w:lang w:eastAsia="ja-JP"/>
        </w:rPr>
      </w:pPr>
      <w:r w:rsidRPr="0063267D">
        <w:rPr>
          <w:highlight w:val="green"/>
          <w:lang w:eastAsia="ja-JP"/>
        </w:rPr>
        <w:t>DRX configuration for this requirement is the SCG DRX configuration</w:t>
      </w:r>
    </w:p>
    <w:p w14:paraId="1B6FC56E" w14:textId="77777777" w:rsidR="00F83EA9" w:rsidRPr="001C1E6D" w:rsidRDefault="00F83EA9" w:rsidP="00F83EA9">
      <w:pPr>
        <w:pStyle w:val="ListParagraph"/>
        <w:numPr>
          <w:ilvl w:val="1"/>
          <w:numId w:val="10"/>
        </w:numPr>
        <w:spacing w:line="252" w:lineRule="auto"/>
        <w:rPr>
          <w:highlight w:val="green"/>
          <w:lang w:val="en-US" w:eastAsia="en-GB"/>
        </w:rPr>
      </w:pPr>
      <w:r w:rsidRPr="001C1E6D">
        <w:rPr>
          <w:highlight w:val="green"/>
          <w:lang w:val="en-US" w:eastAsia="en-GB"/>
        </w:rPr>
        <w:t xml:space="preserve">RLM/BFD delay requirements on deactivated </w:t>
      </w:r>
      <w:proofErr w:type="spellStart"/>
      <w:r w:rsidRPr="001C1E6D">
        <w:rPr>
          <w:highlight w:val="green"/>
          <w:lang w:val="en-US" w:eastAsia="en-GB"/>
        </w:rPr>
        <w:t>PSCell</w:t>
      </w:r>
      <w:proofErr w:type="spellEnd"/>
    </w:p>
    <w:p w14:paraId="29F5C5FC" w14:textId="77777777" w:rsidR="00F83EA9" w:rsidRPr="001C1E6D" w:rsidRDefault="00F83EA9" w:rsidP="00F83EA9">
      <w:pPr>
        <w:pStyle w:val="ListParagraph"/>
        <w:numPr>
          <w:ilvl w:val="2"/>
          <w:numId w:val="10"/>
        </w:numPr>
        <w:spacing w:line="252" w:lineRule="auto"/>
        <w:rPr>
          <w:highlight w:val="green"/>
          <w:lang w:val="en-US" w:eastAsia="en-GB"/>
        </w:rPr>
      </w:pPr>
      <w:r w:rsidRPr="001C1E6D">
        <w:rPr>
          <w:highlight w:val="green"/>
        </w:rPr>
        <w:t xml:space="preserve">Use the parameter </w:t>
      </w:r>
      <w:proofErr w:type="spellStart"/>
      <w:r w:rsidRPr="001C1E6D">
        <w:rPr>
          <w:highlight w:val="green"/>
        </w:rPr>
        <w:t>measCyclePSCell</w:t>
      </w:r>
      <w:proofErr w:type="spellEnd"/>
      <w:r w:rsidRPr="001C1E6D">
        <w:rPr>
          <w:highlight w:val="green"/>
        </w:rPr>
        <w:t xml:space="preserve"> to the RLM/BFD requirements on deactivated </w:t>
      </w:r>
      <w:proofErr w:type="spellStart"/>
      <w:r w:rsidRPr="001C1E6D">
        <w:rPr>
          <w:highlight w:val="green"/>
        </w:rPr>
        <w:t>PSCell</w:t>
      </w:r>
      <w:proofErr w:type="spellEnd"/>
      <w:r w:rsidRPr="001C1E6D">
        <w:rPr>
          <w:highlight w:val="green"/>
        </w:rPr>
        <w:t>.</w:t>
      </w:r>
    </w:p>
    <w:p w14:paraId="54B910CA" w14:textId="77777777" w:rsidR="00F83EA9" w:rsidRPr="001C1E6D" w:rsidRDefault="00F83EA9" w:rsidP="00F83EA9">
      <w:pPr>
        <w:pStyle w:val="ListParagraph"/>
        <w:numPr>
          <w:ilvl w:val="2"/>
          <w:numId w:val="10"/>
        </w:numPr>
        <w:spacing w:line="252" w:lineRule="auto"/>
        <w:rPr>
          <w:highlight w:val="green"/>
          <w:lang w:eastAsia="ja-JP"/>
        </w:rPr>
      </w:pPr>
      <w:r w:rsidRPr="001C1E6D">
        <w:rPr>
          <w:highlight w:val="green"/>
          <w:lang w:eastAsia="ja-JP"/>
        </w:rPr>
        <w:t>DRX configuration for this requirement is the SCG DRX configuration</w:t>
      </w:r>
    </w:p>
    <w:p w14:paraId="5AC5F0B8" w14:textId="77777777" w:rsidR="00F83EA9" w:rsidRPr="001C1E6D" w:rsidRDefault="00F83EA9" w:rsidP="00F83EA9">
      <w:pPr>
        <w:pStyle w:val="ListParagraph"/>
        <w:numPr>
          <w:ilvl w:val="0"/>
          <w:numId w:val="0"/>
        </w:numPr>
        <w:spacing w:line="252" w:lineRule="auto"/>
        <w:ind w:left="1800"/>
        <w:rPr>
          <w:highlight w:val="green"/>
          <w:lang w:val="en-US" w:eastAsia="en-GB"/>
        </w:rPr>
      </w:pPr>
    </w:p>
    <w:p w14:paraId="76B0ACCA" w14:textId="77777777" w:rsidR="00F83EA9" w:rsidRPr="00D729B8" w:rsidRDefault="00F83EA9" w:rsidP="00F83EA9">
      <w:pPr>
        <w:rPr>
          <w:u w:val="single"/>
          <w:lang w:eastAsia="ko-KR"/>
        </w:rPr>
      </w:pPr>
      <w:r w:rsidRPr="00D729B8">
        <w:rPr>
          <w:u w:val="single"/>
          <w:lang w:eastAsia="ko-KR"/>
        </w:rPr>
        <w:t xml:space="preserve">Issue 2-2-3: whether </w:t>
      </w:r>
      <w:proofErr w:type="spellStart"/>
      <w:r w:rsidRPr="00D729B8">
        <w:rPr>
          <w:u w:val="single"/>
          <w:lang w:eastAsia="ko-KR"/>
        </w:rPr>
        <w:t>Tsearch</w:t>
      </w:r>
      <w:proofErr w:type="spellEnd"/>
      <w:r w:rsidRPr="00D729B8">
        <w:rPr>
          <w:u w:val="single"/>
          <w:lang w:eastAsia="ko-KR"/>
        </w:rPr>
        <w:t xml:space="preserve"> is needed for RACH-less based </w:t>
      </w:r>
      <w:proofErr w:type="spellStart"/>
      <w:r w:rsidRPr="00D729B8">
        <w:rPr>
          <w:u w:val="single"/>
          <w:lang w:eastAsia="ko-KR"/>
        </w:rPr>
        <w:t>PSCell</w:t>
      </w:r>
      <w:proofErr w:type="spellEnd"/>
      <w:r w:rsidRPr="00D729B8">
        <w:rPr>
          <w:u w:val="single"/>
          <w:lang w:eastAsia="ko-KR"/>
        </w:rPr>
        <w:t xml:space="preserve"> activation delay</w:t>
      </w:r>
    </w:p>
    <w:p w14:paraId="72E1BB70" w14:textId="77777777" w:rsidR="00F83EA9" w:rsidRPr="00681A98" w:rsidRDefault="00F83EA9" w:rsidP="00F83EA9">
      <w:pPr>
        <w:pStyle w:val="ListParagraph"/>
        <w:numPr>
          <w:ilvl w:val="0"/>
          <w:numId w:val="10"/>
        </w:numPr>
        <w:spacing w:line="252" w:lineRule="auto"/>
        <w:ind w:left="644"/>
        <w:rPr>
          <w:lang w:eastAsia="ja-JP"/>
        </w:rPr>
      </w:pPr>
      <w:r w:rsidRPr="00681A98">
        <w:rPr>
          <w:lang w:eastAsia="ja-JP"/>
        </w:rPr>
        <w:lastRenderedPageBreak/>
        <w:t>Proposals</w:t>
      </w:r>
    </w:p>
    <w:p w14:paraId="58E0B3D8" w14:textId="77777777" w:rsidR="00F83EA9" w:rsidRPr="00681A98" w:rsidRDefault="00F83EA9" w:rsidP="00F83EA9">
      <w:pPr>
        <w:pStyle w:val="ListParagraph"/>
        <w:numPr>
          <w:ilvl w:val="1"/>
          <w:numId w:val="10"/>
        </w:numPr>
        <w:spacing w:line="252" w:lineRule="auto"/>
        <w:rPr>
          <w:lang w:eastAsia="ja-JP"/>
        </w:rPr>
      </w:pPr>
      <w:r w:rsidRPr="00681A98">
        <w:rPr>
          <w:lang w:eastAsia="ja-JP"/>
        </w:rPr>
        <w:t xml:space="preserve">Case 1: RLM and BFD are </w:t>
      </w:r>
      <w:proofErr w:type="gramStart"/>
      <w:r w:rsidRPr="00681A98">
        <w:rPr>
          <w:lang w:eastAsia="ja-JP"/>
        </w:rPr>
        <w:t>configured</w:t>
      </w:r>
      <w:proofErr w:type="gramEnd"/>
      <w:r w:rsidRPr="00681A98">
        <w:rPr>
          <w:lang w:eastAsia="ja-JP"/>
        </w:rPr>
        <w:t xml:space="preserve"> and no failure is detected</w:t>
      </w:r>
    </w:p>
    <w:p w14:paraId="3F603E8F" w14:textId="77777777" w:rsidR="00F83EA9" w:rsidRPr="00681A98" w:rsidRDefault="00F83EA9" w:rsidP="00F83EA9">
      <w:pPr>
        <w:pStyle w:val="ListParagraph"/>
        <w:numPr>
          <w:ilvl w:val="2"/>
          <w:numId w:val="10"/>
        </w:numPr>
        <w:spacing w:line="252" w:lineRule="auto"/>
        <w:rPr>
          <w:lang w:eastAsia="ja-JP"/>
        </w:rPr>
      </w:pPr>
      <w:r w:rsidRPr="00681A98">
        <w:rPr>
          <w:lang w:eastAsia="ja-JP"/>
        </w:rPr>
        <w:t>Option 1A</w:t>
      </w:r>
    </w:p>
    <w:p w14:paraId="6A4CCCA9" w14:textId="77777777" w:rsidR="00F83EA9" w:rsidRPr="00681A98" w:rsidRDefault="00F83EA9" w:rsidP="00F83EA9">
      <w:pPr>
        <w:pStyle w:val="ListParagraph"/>
        <w:numPr>
          <w:ilvl w:val="3"/>
          <w:numId w:val="10"/>
        </w:numPr>
        <w:spacing w:line="252" w:lineRule="auto"/>
        <w:rPr>
          <w:lang w:eastAsia="ja-JP"/>
        </w:rPr>
      </w:pPr>
      <w:proofErr w:type="spellStart"/>
      <w:r w:rsidRPr="00681A98">
        <w:rPr>
          <w:rFonts w:cstheme="minorHAnsi"/>
          <w:szCs w:val="21"/>
        </w:rPr>
        <w:t>T</w:t>
      </w:r>
      <w:r w:rsidRPr="00681A98">
        <w:rPr>
          <w:rFonts w:cstheme="minorHAnsi"/>
          <w:szCs w:val="21"/>
          <w:vertAlign w:val="subscript"/>
        </w:rPr>
        <w:t>search</w:t>
      </w:r>
      <w:proofErr w:type="spellEnd"/>
      <w:r w:rsidRPr="00681A98">
        <w:t xml:space="preserve"> = 0 </w:t>
      </w:r>
      <w:proofErr w:type="spellStart"/>
      <w:r w:rsidRPr="00681A98">
        <w:t>ms</w:t>
      </w:r>
      <w:proofErr w:type="spellEnd"/>
      <w:r w:rsidRPr="00681A98">
        <w:t xml:space="preserve"> if the target cell is ‘known’</w:t>
      </w:r>
    </w:p>
    <w:p w14:paraId="1F5471FF" w14:textId="77777777" w:rsidR="00F83EA9" w:rsidRPr="00681A98" w:rsidRDefault="00F83EA9" w:rsidP="00F83EA9">
      <w:pPr>
        <w:pStyle w:val="ListParagraph"/>
        <w:numPr>
          <w:ilvl w:val="3"/>
          <w:numId w:val="10"/>
        </w:numPr>
        <w:spacing w:line="252" w:lineRule="auto"/>
        <w:rPr>
          <w:lang w:eastAsia="ja-JP"/>
        </w:rPr>
      </w:pPr>
      <w:proofErr w:type="spellStart"/>
      <w:r w:rsidRPr="00681A98">
        <w:rPr>
          <w:rFonts w:cstheme="minorHAnsi"/>
          <w:szCs w:val="21"/>
        </w:rPr>
        <w:t>T</w:t>
      </w:r>
      <w:r w:rsidRPr="00681A98">
        <w:rPr>
          <w:rFonts w:cstheme="minorHAnsi"/>
          <w:szCs w:val="21"/>
          <w:vertAlign w:val="subscript"/>
        </w:rPr>
        <w:t>search</w:t>
      </w:r>
      <w:proofErr w:type="spellEnd"/>
      <w:r w:rsidRPr="00681A98">
        <w:t xml:space="preserve"> = [X] </w:t>
      </w:r>
      <w:proofErr w:type="spellStart"/>
      <w:r w:rsidRPr="00681A98">
        <w:t>ms</w:t>
      </w:r>
      <w:proofErr w:type="spellEnd"/>
      <w:r w:rsidRPr="00681A98">
        <w:t xml:space="preserve"> if the target cell is ‘unknown’</w:t>
      </w:r>
    </w:p>
    <w:p w14:paraId="05A60E1F" w14:textId="77777777" w:rsidR="00F83EA9" w:rsidRPr="00681A98" w:rsidRDefault="00F83EA9" w:rsidP="00F83EA9">
      <w:pPr>
        <w:pStyle w:val="ListParagraph"/>
        <w:numPr>
          <w:ilvl w:val="2"/>
          <w:numId w:val="10"/>
        </w:numPr>
        <w:spacing w:line="252" w:lineRule="auto"/>
        <w:rPr>
          <w:lang w:eastAsia="ja-JP"/>
        </w:rPr>
      </w:pPr>
      <w:r w:rsidRPr="00681A98">
        <w:rPr>
          <w:lang w:eastAsia="ja-JP"/>
        </w:rPr>
        <w:t>Option 1B:</w:t>
      </w:r>
    </w:p>
    <w:p w14:paraId="4E785D81" w14:textId="77777777" w:rsidR="00F83EA9" w:rsidRPr="00681A98" w:rsidRDefault="00F83EA9" w:rsidP="00F83EA9">
      <w:pPr>
        <w:pStyle w:val="ListParagraph"/>
        <w:numPr>
          <w:ilvl w:val="3"/>
          <w:numId w:val="10"/>
        </w:numPr>
        <w:spacing w:line="252" w:lineRule="auto"/>
        <w:rPr>
          <w:lang w:eastAsia="ja-JP"/>
        </w:rPr>
      </w:pPr>
      <w:proofErr w:type="spellStart"/>
      <w:r w:rsidRPr="00681A98">
        <w:rPr>
          <w:rFonts w:cstheme="minorHAnsi"/>
          <w:szCs w:val="21"/>
        </w:rPr>
        <w:t>T</w:t>
      </w:r>
      <w:r w:rsidRPr="00681A98">
        <w:rPr>
          <w:rFonts w:cstheme="minorHAnsi"/>
          <w:szCs w:val="21"/>
          <w:vertAlign w:val="subscript"/>
        </w:rPr>
        <w:t>search</w:t>
      </w:r>
      <w:proofErr w:type="spellEnd"/>
      <w:r w:rsidRPr="00681A98">
        <w:t xml:space="preserve"> = 0 </w:t>
      </w:r>
      <w:proofErr w:type="spellStart"/>
      <w:r w:rsidRPr="00681A98">
        <w:t>ms</w:t>
      </w:r>
      <w:proofErr w:type="spellEnd"/>
      <w:r w:rsidRPr="00681A98">
        <w:t xml:space="preserve"> </w:t>
      </w:r>
      <w:proofErr w:type="gramStart"/>
      <w:r w:rsidRPr="00681A98">
        <w:t>provided that</w:t>
      </w:r>
      <w:proofErr w:type="gramEnd"/>
      <w:r w:rsidRPr="00681A98">
        <w:t xml:space="preserve"> TBD side conditions are fulfilled </w:t>
      </w:r>
    </w:p>
    <w:p w14:paraId="7AA7F813" w14:textId="77777777" w:rsidR="00F83EA9" w:rsidRPr="00EF267D" w:rsidRDefault="00F83EA9" w:rsidP="00F83EA9">
      <w:pPr>
        <w:pStyle w:val="ListParagraph"/>
        <w:numPr>
          <w:ilvl w:val="2"/>
          <w:numId w:val="10"/>
        </w:numPr>
        <w:spacing w:line="252" w:lineRule="auto"/>
        <w:rPr>
          <w:lang w:eastAsia="ja-JP"/>
        </w:rPr>
      </w:pPr>
      <w:r w:rsidRPr="00EF267D">
        <w:rPr>
          <w:lang w:eastAsia="ja-JP"/>
        </w:rPr>
        <w:t>Option 1c (new)</w:t>
      </w:r>
      <w:r>
        <w:rPr>
          <w:lang w:eastAsia="ja-JP"/>
        </w:rPr>
        <w:t xml:space="preserve"> (Huawei, vivo, E///, Apple, MTK, QC, OPPO) </w:t>
      </w:r>
    </w:p>
    <w:p w14:paraId="18E4E56B" w14:textId="77777777" w:rsidR="00F83EA9" w:rsidRPr="00EF267D" w:rsidRDefault="00F83EA9" w:rsidP="00F83EA9">
      <w:pPr>
        <w:pStyle w:val="ListParagraph"/>
        <w:numPr>
          <w:ilvl w:val="3"/>
          <w:numId w:val="10"/>
        </w:numPr>
        <w:spacing w:line="252" w:lineRule="auto"/>
        <w:rPr>
          <w:lang w:eastAsia="ja-JP"/>
        </w:rPr>
      </w:pPr>
      <w:proofErr w:type="spellStart"/>
      <w:r w:rsidRPr="00EF267D">
        <w:rPr>
          <w:lang w:eastAsia="ja-JP"/>
        </w:rPr>
        <w:t>Tsearch</w:t>
      </w:r>
      <w:proofErr w:type="spellEnd"/>
      <w:r w:rsidRPr="00EF267D">
        <w:rPr>
          <w:lang w:eastAsia="ja-JP"/>
        </w:rPr>
        <w:t xml:space="preserve"> = 0 </w:t>
      </w:r>
      <w:proofErr w:type="spellStart"/>
      <w:r w:rsidRPr="00EF267D">
        <w:rPr>
          <w:lang w:eastAsia="ja-JP"/>
        </w:rPr>
        <w:t>ms</w:t>
      </w:r>
      <w:proofErr w:type="spellEnd"/>
      <w:r w:rsidRPr="00EF267D">
        <w:rPr>
          <w:lang w:eastAsia="ja-JP"/>
        </w:rPr>
        <w:t xml:space="preserve"> if the target cell is ‘known’, assuming SINR</w:t>
      </w:r>
      <w:r>
        <w:rPr>
          <w:lang w:eastAsia="ja-JP"/>
        </w:rPr>
        <w:t xml:space="preserve"> ≥ </w:t>
      </w:r>
      <w:r w:rsidRPr="00EF267D">
        <w:rPr>
          <w:lang w:eastAsia="ja-JP"/>
        </w:rPr>
        <w:t>-2dB,</w:t>
      </w:r>
    </w:p>
    <w:p w14:paraId="2041FEBC" w14:textId="77777777" w:rsidR="00F83EA9" w:rsidRPr="00EF267D" w:rsidRDefault="00F83EA9" w:rsidP="00F83EA9">
      <w:pPr>
        <w:pStyle w:val="ListParagraph"/>
        <w:numPr>
          <w:ilvl w:val="3"/>
          <w:numId w:val="10"/>
        </w:numPr>
        <w:spacing w:line="252" w:lineRule="auto"/>
        <w:rPr>
          <w:lang w:eastAsia="ja-JP"/>
        </w:rPr>
      </w:pPr>
      <w:r>
        <w:rPr>
          <w:lang w:eastAsia="ja-JP"/>
        </w:rPr>
        <w:t>Do not define requirements for the case when t</w:t>
      </w:r>
      <w:r w:rsidRPr="00EF267D">
        <w:rPr>
          <w:lang w:eastAsia="ja-JP"/>
        </w:rPr>
        <w:t>arget cell is unknown.</w:t>
      </w:r>
    </w:p>
    <w:p w14:paraId="1ED62301" w14:textId="77777777" w:rsidR="00F83EA9" w:rsidRPr="00681A98" w:rsidRDefault="00F83EA9" w:rsidP="00F83EA9">
      <w:pPr>
        <w:pStyle w:val="ListParagraph"/>
        <w:numPr>
          <w:ilvl w:val="1"/>
          <w:numId w:val="10"/>
        </w:numPr>
        <w:spacing w:line="252" w:lineRule="auto"/>
        <w:rPr>
          <w:strike/>
          <w:lang w:eastAsia="ja-JP"/>
        </w:rPr>
      </w:pPr>
      <w:r w:rsidRPr="00681A98">
        <w:rPr>
          <w:strike/>
          <w:lang w:eastAsia="ja-JP"/>
        </w:rPr>
        <w:t>Case 2: RLM and BFD are not configured</w:t>
      </w:r>
    </w:p>
    <w:p w14:paraId="18099364" w14:textId="77777777" w:rsidR="00F83EA9" w:rsidRPr="00681A98" w:rsidRDefault="00F83EA9" w:rsidP="00F83EA9">
      <w:pPr>
        <w:pStyle w:val="ListParagraph"/>
        <w:numPr>
          <w:ilvl w:val="2"/>
          <w:numId w:val="10"/>
        </w:numPr>
        <w:spacing w:line="252" w:lineRule="auto"/>
        <w:rPr>
          <w:strike/>
          <w:lang w:eastAsia="ja-JP"/>
        </w:rPr>
      </w:pPr>
      <w:proofErr w:type="spellStart"/>
      <w:r w:rsidRPr="00681A98">
        <w:rPr>
          <w:rFonts w:cstheme="minorHAnsi"/>
          <w:strike/>
          <w:szCs w:val="21"/>
        </w:rPr>
        <w:t>T</w:t>
      </w:r>
      <w:r w:rsidRPr="00681A98">
        <w:rPr>
          <w:rFonts w:cstheme="minorHAnsi"/>
          <w:strike/>
          <w:szCs w:val="21"/>
          <w:vertAlign w:val="subscript"/>
        </w:rPr>
        <w:t>search</w:t>
      </w:r>
      <w:proofErr w:type="spellEnd"/>
      <w:r w:rsidRPr="00681A98">
        <w:rPr>
          <w:strike/>
        </w:rPr>
        <w:t xml:space="preserve"> is FFS</w:t>
      </w:r>
    </w:p>
    <w:p w14:paraId="42681561" w14:textId="77777777" w:rsidR="00F83EA9" w:rsidRPr="00681A98" w:rsidRDefault="00F83EA9" w:rsidP="00F83EA9">
      <w:pPr>
        <w:pStyle w:val="ListParagraph"/>
        <w:numPr>
          <w:ilvl w:val="1"/>
          <w:numId w:val="10"/>
        </w:numPr>
        <w:spacing w:line="252" w:lineRule="auto"/>
        <w:rPr>
          <w:strike/>
          <w:lang w:eastAsia="ja-JP"/>
        </w:rPr>
      </w:pPr>
      <w:r w:rsidRPr="00681A98">
        <w:rPr>
          <w:strike/>
          <w:lang w:eastAsia="ja-JP"/>
        </w:rPr>
        <w:t>Note: whether Case 2 shall be supported may be revisited based on RAN2 decision</w:t>
      </w:r>
    </w:p>
    <w:p w14:paraId="2E0910F7" w14:textId="77777777" w:rsidR="00F83EA9" w:rsidRDefault="00F83EA9" w:rsidP="00F83EA9">
      <w:pPr>
        <w:pStyle w:val="ListParagraph"/>
        <w:numPr>
          <w:ilvl w:val="0"/>
          <w:numId w:val="10"/>
        </w:numPr>
        <w:spacing w:line="252" w:lineRule="auto"/>
        <w:ind w:left="644"/>
        <w:rPr>
          <w:lang w:eastAsia="ja-JP"/>
        </w:rPr>
      </w:pPr>
      <w:r>
        <w:rPr>
          <w:lang w:eastAsia="ja-JP"/>
        </w:rPr>
        <w:t>Discussion</w:t>
      </w:r>
    </w:p>
    <w:p w14:paraId="2CDCAEB2" w14:textId="77777777" w:rsidR="00F83EA9" w:rsidRDefault="00F83EA9" w:rsidP="00F83EA9">
      <w:pPr>
        <w:pStyle w:val="ListParagraph"/>
        <w:numPr>
          <w:ilvl w:val="1"/>
          <w:numId w:val="10"/>
        </w:numPr>
        <w:spacing w:line="252" w:lineRule="auto"/>
        <w:rPr>
          <w:lang w:eastAsia="ja-JP"/>
        </w:rPr>
      </w:pPr>
      <w:r>
        <w:rPr>
          <w:lang w:eastAsia="ja-JP"/>
        </w:rPr>
        <w:t>Nokia: cannot agree on 1C. Network does not know if the cell is known.</w:t>
      </w:r>
    </w:p>
    <w:p w14:paraId="2926A9C6" w14:textId="77777777" w:rsidR="00F83EA9" w:rsidRPr="00A4789B" w:rsidRDefault="00F83EA9" w:rsidP="00F83EA9">
      <w:pPr>
        <w:pStyle w:val="ListParagraph"/>
        <w:numPr>
          <w:ilvl w:val="0"/>
          <w:numId w:val="10"/>
        </w:numPr>
        <w:spacing w:line="252" w:lineRule="auto"/>
        <w:ind w:left="644"/>
        <w:rPr>
          <w:highlight w:val="green"/>
          <w:lang w:eastAsia="ja-JP"/>
        </w:rPr>
      </w:pPr>
      <w:r w:rsidRPr="00A4789B">
        <w:rPr>
          <w:highlight w:val="green"/>
          <w:lang w:eastAsia="ja-JP"/>
        </w:rPr>
        <w:t>Agreements</w:t>
      </w:r>
    </w:p>
    <w:p w14:paraId="4B4BD2DE" w14:textId="77777777" w:rsidR="00F83EA9" w:rsidRPr="00A53458" w:rsidRDefault="00F83EA9" w:rsidP="00F83EA9">
      <w:pPr>
        <w:pStyle w:val="ListParagraph"/>
        <w:numPr>
          <w:ilvl w:val="1"/>
          <w:numId w:val="10"/>
        </w:numPr>
        <w:spacing w:line="252" w:lineRule="auto"/>
        <w:rPr>
          <w:highlight w:val="green"/>
          <w:lang w:eastAsia="ja-JP"/>
        </w:rPr>
      </w:pPr>
      <w:proofErr w:type="spellStart"/>
      <w:r w:rsidRPr="00A53458">
        <w:rPr>
          <w:highlight w:val="green"/>
          <w:lang w:eastAsia="ko-KR"/>
        </w:rPr>
        <w:t>Tsearch</w:t>
      </w:r>
      <w:proofErr w:type="spellEnd"/>
      <w:r w:rsidRPr="00A53458">
        <w:rPr>
          <w:highlight w:val="green"/>
          <w:lang w:eastAsia="ko-KR"/>
        </w:rPr>
        <w:t xml:space="preserve"> is needed for RACH-less based </w:t>
      </w:r>
      <w:proofErr w:type="spellStart"/>
      <w:r w:rsidRPr="00A53458">
        <w:rPr>
          <w:highlight w:val="green"/>
          <w:lang w:eastAsia="ko-KR"/>
        </w:rPr>
        <w:t>PSCell</w:t>
      </w:r>
      <w:proofErr w:type="spellEnd"/>
      <w:r w:rsidRPr="00A53458">
        <w:rPr>
          <w:highlight w:val="green"/>
          <w:lang w:eastAsia="ko-KR"/>
        </w:rPr>
        <w:t xml:space="preserve"> activation delay</w:t>
      </w:r>
      <w:r w:rsidRPr="00A53458">
        <w:rPr>
          <w:highlight w:val="green"/>
          <w:lang w:eastAsia="ja-JP"/>
        </w:rPr>
        <w:t xml:space="preserve"> </w:t>
      </w:r>
    </w:p>
    <w:p w14:paraId="36E5627E" w14:textId="77777777" w:rsidR="00F83EA9" w:rsidRPr="00A53458" w:rsidRDefault="00F83EA9" w:rsidP="00F83EA9">
      <w:pPr>
        <w:pStyle w:val="ListParagraph"/>
        <w:numPr>
          <w:ilvl w:val="2"/>
          <w:numId w:val="10"/>
        </w:numPr>
        <w:spacing w:line="252" w:lineRule="auto"/>
        <w:rPr>
          <w:highlight w:val="green"/>
          <w:lang w:eastAsia="ja-JP"/>
        </w:rPr>
      </w:pPr>
      <w:r w:rsidRPr="00A53458">
        <w:rPr>
          <w:highlight w:val="green"/>
          <w:lang w:eastAsia="ja-JP"/>
        </w:rPr>
        <w:t xml:space="preserve">If RLM and BFD are </w:t>
      </w:r>
      <w:proofErr w:type="gramStart"/>
      <w:r w:rsidRPr="00A53458">
        <w:rPr>
          <w:highlight w:val="green"/>
          <w:lang w:eastAsia="ja-JP"/>
        </w:rPr>
        <w:t>configured</w:t>
      </w:r>
      <w:proofErr w:type="gramEnd"/>
      <w:r w:rsidRPr="00A53458">
        <w:rPr>
          <w:highlight w:val="green"/>
          <w:lang w:eastAsia="ja-JP"/>
        </w:rPr>
        <w:t xml:space="preserve"> and no failure is detected</w:t>
      </w:r>
    </w:p>
    <w:p w14:paraId="19005F6E" w14:textId="77777777" w:rsidR="00F83EA9" w:rsidRPr="00A4789B" w:rsidRDefault="00F83EA9" w:rsidP="00F83EA9">
      <w:pPr>
        <w:pStyle w:val="ListParagraph"/>
        <w:numPr>
          <w:ilvl w:val="3"/>
          <w:numId w:val="10"/>
        </w:numPr>
        <w:spacing w:line="252" w:lineRule="auto"/>
        <w:rPr>
          <w:highlight w:val="green"/>
          <w:lang w:eastAsia="ja-JP"/>
        </w:rPr>
      </w:pPr>
      <w:proofErr w:type="spellStart"/>
      <w:r w:rsidRPr="00A4789B">
        <w:rPr>
          <w:highlight w:val="green"/>
          <w:lang w:eastAsia="ja-JP"/>
        </w:rPr>
        <w:t>Tsearch</w:t>
      </w:r>
      <w:proofErr w:type="spellEnd"/>
      <w:r w:rsidRPr="00A4789B">
        <w:rPr>
          <w:highlight w:val="green"/>
          <w:lang w:eastAsia="ja-JP"/>
        </w:rPr>
        <w:t xml:space="preserve"> = 0 </w:t>
      </w:r>
      <w:proofErr w:type="spellStart"/>
      <w:r w:rsidRPr="00A4789B">
        <w:rPr>
          <w:highlight w:val="green"/>
          <w:lang w:eastAsia="ja-JP"/>
        </w:rPr>
        <w:t>ms</w:t>
      </w:r>
      <w:proofErr w:type="spellEnd"/>
      <w:r w:rsidRPr="00A4789B">
        <w:rPr>
          <w:highlight w:val="green"/>
          <w:lang w:eastAsia="ja-JP"/>
        </w:rPr>
        <w:t xml:space="preserve"> if the target cell is ‘known’, assuming SINR ≥ -2dB,</w:t>
      </w:r>
    </w:p>
    <w:p w14:paraId="3E59C8C4" w14:textId="77777777" w:rsidR="00F83EA9" w:rsidRPr="00A4789B" w:rsidRDefault="00F83EA9" w:rsidP="00F83EA9">
      <w:pPr>
        <w:pStyle w:val="ListParagraph"/>
        <w:numPr>
          <w:ilvl w:val="3"/>
          <w:numId w:val="10"/>
        </w:numPr>
        <w:spacing w:line="252" w:lineRule="auto"/>
        <w:rPr>
          <w:highlight w:val="green"/>
          <w:lang w:eastAsia="ja-JP"/>
        </w:rPr>
      </w:pPr>
      <w:r w:rsidRPr="00A4789B">
        <w:rPr>
          <w:highlight w:val="green"/>
          <w:lang w:eastAsia="ja-JP"/>
        </w:rPr>
        <w:t>Do not define requirements for the case when target cell is unknown.</w:t>
      </w:r>
    </w:p>
    <w:p w14:paraId="1577DDD3" w14:textId="77777777" w:rsidR="00F83EA9" w:rsidRDefault="00F83EA9" w:rsidP="00F83EA9">
      <w:pPr>
        <w:rPr>
          <w:u w:val="single"/>
          <w:lang w:val="en-US" w:eastAsia="ko-KR"/>
        </w:rPr>
      </w:pPr>
    </w:p>
    <w:p w14:paraId="32859A3B" w14:textId="77777777" w:rsidR="00F83EA9" w:rsidRPr="00D729B8" w:rsidRDefault="00F83EA9" w:rsidP="00F83EA9">
      <w:pPr>
        <w:spacing w:line="252" w:lineRule="auto"/>
        <w:rPr>
          <w:u w:val="single"/>
        </w:rPr>
      </w:pPr>
      <w:r w:rsidRPr="00D729B8">
        <w:rPr>
          <w:u w:val="single"/>
          <w:lang w:val="en-US"/>
        </w:rPr>
        <w:t>Sub-topic 1-2: Multiple SCell activation enhancement</w:t>
      </w:r>
    </w:p>
    <w:p w14:paraId="4A7A9436" w14:textId="77777777" w:rsidR="00F83EA9" w:rsidRPr="00A4789B" w:rsidRDefault="00F83EA9" w:rsidP="00F83EA9">
      <w:pPr>
        <w:pStyle w:val="ListParagraph"/>
        <w:numPr>
          <w:ilvl w:val="0"/>
          <w:numId w:val="10"/>
        </w:numPr>
        <w:spacing w:line="252" w:lineRule="auto"/>
        <w:ind w:left="644"/>
        <w:rPr>
          <w:highlight w:val="green"/>
          <w:lang w:eastAsia="ja-JP"/>
        </w:rPr>
      </w:pPr>
      <w:r w:rsidRPr="00A4789B">
        <w:rPr>
          <w:highlight w:val="green"/>
          <w:lang w:eastAsia="ja-JP"/>
        </w:rPr>
        <w:t>Agreements</w:t>
      </w:r>
    </w:p>
    <w:p w14:paraId="5B94C018" w14:textId="77777777" w:rsidR="00F83EA9" w:rsidRPr="00F75A5F" w:rsidRDefault="00F83EA9" w:rsidP="00F83EA9">
      <w:pPr>
        <w:ind w:left="360" w:firstLineChars="142" w:firstLine="284"/>
        <w:rPr>
          <w:highlight w:val="green"/>
          <w:lang w:eastAsia="zh-CN"/>
        </w:rPr>
      </w:pPr>
      <w:r w:rsidRPr="00F75A5F">
        <w:rPr>
          <w:highlight w:val="green"/>
          <w:lang w:eastAsia="zh-CN"/>
        </w:rPr>
        <w:t>Multiple SCell activation enhancements</w:t>
      </w:r>
    </w:p>
    <w:p w14:paraId="749A48CF" w14:textId="77777777" w:rsidR="00F83EA9" w:rsidRPr="00F75A5F" w:rsidRDefault="00F83EA9" w:rsidP="00F83EA9">
      <w:pPr>
        <w:ind w:left="852" w:firstLine="284"/>
        <w:rPr>
          <w:szCs w:val="24"/>
          <w:highlight w:val="green"/>
          <w:lang w:eastAsia="zh-CN"/>
        </w:rPr>
      </w:pPr>
      <w:r w:rsidRPr="00F75A5F">
        <w:rPr>
          <w:highlight w:val="green"/>
          <w:lang w:eastAsia="zh-CN"/>
        </w:rPr>
        <w:t xml:space="preserve">Further discussion on </w:t>
      </w:r>
      <w:r w:rsidRPr="00F75A5F">
        <w:rPr>
          <w:szCs w:val="24"/>
          <w:highlight w:val="green"/>
          <w:lang w:eastAsia="zh-CN"/>
        </w:rPr>
        <w:t>multiple SCell activation enhancement can take place in RAN4 #103-e.</w:t>
      </w:r>
    </w:p>
    <w:p w14:paraId="5DE82336" w14:textId="77777777" w:rsidR="00F83EA9" w:rsidRPr="00DF3C94" w:rsidRDefault="00F83EA9" w:rsidP="00F83EA9">
      <w:pPr>
        <w:ind w:left="852" w:firstLine="284"/>
        <w:rPr>
          <w:rFonts w:eastAsiaTheme="minorEastAsia"/>
          <w:i/>
          <w:color w:val="0070C0"/>
          <w:lang w:eastAsia="zh-CN"/>
        </w:rPr>
      </w:pPr>
      <w:r w:rsidRPr="00F75A5F">
        <w:rPr>
          <w:szCs w:val="24"/>
          <w:highlight w:val="green"/>
          <w:lang w:eastAsia="zh-CN"/>
        </w:rPr>
        <w:t>If no decision is made in RAN4 #103-e, then no requirements will be defined in Rel-17</w:t>
      </w:r>
      <w:r>
        <w:rPr>
          <w:szCs w:val="24"/>
          <w:lang w:eastAsia="zh-CN"/>
        </w:rPr>
        <w:t>.</w:t>
      </w:r>
    </w:p>
    <w:p w14:paraId="2D9BABC1" w14:textId="77777777" w:rsidR="00F83EA9" w:rsidRDefault="00F83EA9" w:rsidP="00F83EA9">
      <w:pPr>
        <w:rPr>
          <w:u w:val="single"/>
          <w:lang w:eastAsia="ko-KR"/>
        </w:rPr>
      </w:pPr>
    </w:p>
    <w:p w14:paraId="4818DC7C" w14:textId="77777777" w:rsidR="00F83EA9" w:rsidRDefault="00F83EA9" w:rsidP="00F83EA9">
      <w:pPr>
        <w:rPr>
          <w:u w:val="single"/>
          <w:lang w:eastAsia="ko-KR"/>
        </w:rPr>
      </w:pPr>
      <w:r w:rsidRPr="00D729B8">
        <w:rPr>
          <w:u w:val="single"/>
          <w:lang w:eastAsia="ko-KR"/>
        </w:rPr>
        <w:t xml:space="preserve">Issue 2-3-1: Baseline for interruption due to </w:t>
      </w:r>
      <w:proofErr w:type="spellStart"/>
      <w:r w:rsidRPr="00D729B8">
        <w:rPr>
          <w:u w:val="single"/>
          <w:lang w:eastAsia="ko-KR"/>
        </w:rPr>
        <w:t>PSCell</w:t>
      </w:r>
      <w:proofErr w:type="spellEnd"/>
      <w:r w:rsidRPr="00D729B8">
        <w:rPr>
          <w:u w:val="single"/>
          <w:lang w:eastAsia="ko-KR"/>
        </w:rPr>
        <w:t xml:space="preserve"> activation/deactivation</w:t>
      </w:r>
    </w:p>
    <w:p w14:paraId="7CCF64EC" w14:textId="77777777" w:rsidR="00F83EA9" w:rsidRPr="00681A98" w:rsidRDefault="00F83EA9" w:rsidP="00F83EA9">
      <w:pPr>
        <w:pStyle w:val="ListParagraph"/>
        <w:numPr>
          <w:ilvl w:val="0"/>
          <w:numId w:val="10"/>
        </w:numPr>
        <w:spacing w:line="252" w:lineRule="auto"/>
        <w:ind w:left="644"/>
        <w:rPr>
          <w:lang w:eastAsia="ja-JP"/>
        </w:rPr>
      </w:pPr>
      <w:r w:rsidRPr="00681A98">
        <w:rPr>
          <w:lang w:eastAsia="ja-JP"/>
        </w:rPr>
        <w:t>Proposals</w:t>
      </w:r>
    </w:p>
    <w:p w14:paraId="3B5FB6CF" w14:textId="77777777" w:rsidR="00F83EA9" w:rsidRPr="0066497A" w:rsidRDefault="00F83EA9" w:rsidP="00F83EA9">
      <w:pPr>
        <w:pStyle w:val="ListParagraph"/>
        <w:numPr>
          <w:ilvl w:val="1"/>
          <w:numId w:val="10"/>
        </w:numPr>
        <w:spacing w:line="252" w:lineRule="auto"/>
        <w:rPr>
          <w:lang w:eastAsia="ja-JP"/>
        </w:rPr>
      </w:pPr>
      <w:r>
        <w:rPr>
          <w:lang w:eastAsia="ja-JP"/>
        </w:rPr>
        <w:t xml:space="preserve">If </w:t>
      </w:r>
      <w:proofErr w:type="spellStart"/>
      <w:r>
        <w:rPr>
          <w:lang w:eastAsia="ja-JP"/>
        </w:rPr>
        <w:t>PSCell</w:t>
      </w:r>
      <w:proofErr w:type="spellEnd"/>
      <w:r>
        <w:rPr>
          <w:lang w:eastAsia="ja-JP"/>
        </w:rPr>
        <w:t xml:space="preserve"> is activated from a deactivated status</w:t>
      </w:r>
    </w:p>
    <w:p w14:paraId="61F4ED74" w14:textId="77777777" w:rsidR="00F83EA9" w:rsidRPr="0066497A" w:rsidRDefault="00F83EA9" w:rsidP="00F83EA9">
      <w:pPr>
        <w:pStyle w:val="ListParagraph"/>
        <w:numPr>
          <w:ilvl w:val="2"/>
          <w:numId w:val="10"/>
        </w:numPr>
        <w:spacing w:line="252" w:lineRule="auto"/>
        <w:rPr>
          <w:lang w:eastAsia="ja-JP"/>
        </w:rPr>
      </w:pPr>
      <w:r>
        <w:rPr>
          <w:lang w:eastAsia="ja-JP"/>
        </w:rPr>
        <w:t xml:space="preserve">Option 1 (Nokia, Ericsson): Existing requirements for interruption due to </w:t>
      </w:r>
      <w:proofErr w:type="spellStart"/>
      <w:r>
        <w:rPr>
          <w:lang w:eastAsia="ja-JP"/>
        </w:rPr>
        <w:t>Scell</w:t>
      </w:r>
      <w:proofErr w:type="spellEnd"/>
      <w:r>
        <w:rPr>
          <w:lang w:eastAsia="ja-JP"/>
        </w:rPr>
        <w:t xml:space="preserve"> activation/deactivation can be used as a baseline.</w:t>
      </w:r>
    </w:p>
    <w:p w14:paraId="0C465535" w14:textId="77777777" w:rsidR="00F83EA9" w:rsidRDefault="00F83EA9" w:rsidP="00F83EA9">
      <w:pPr>
        <w:pStyle w:val="ListParagraph"/>
        <w:numPr>
          <w:ilvl w:val="2"/>
          <w:numId w:val="10"/>
        </w:numPr>
        <w:spacing w:line="252" w:lineRule="auto"/>
        <w:rPr>
          <w:lang w:eastAsia="ja-JP"/>
        </w:rPr>
      </w:pPr>
      <w:r>
        <w:rPr>
          <w:lang w:eastAsia="ja-JP"/>
        </w:rPr>
        <w:t xml:space="preserve">Option 2 (QC, MTK, Huawei, Apple, vivo): Existing requirements for interruption due to </w:t>
      </w:r>
      <w:proofErr w:type="spellStart"/>
      <w:r>
        <w:rPr>
          <w:lang w:eastAsia="ja-JP"/>
        </w:rPr>
        <w:t>PSCell</w:t>
      </w:r>
      <w:proofErr w:type="spellEnd"/>
      <w:r>
        <w:rPr>
          <w:lang w:eastAsia="ja-JP"/>
        </w:rPr>
        <w:t xml:space="preserve"> addition/release can be used as baseline, i.e., 1ms interruption length.</w:t>
      </w:r>
    </w:p>
    <w:p w14:paraId="68908CD9" w14:textId="0C785EA4" w:rsidR="00F83EA9" w:rsidRPr="00F83EA9" w:rsidRDefault="00F83EA9" w:rsidP="00401E07"/>
    <w:p w14:paraId="00D36C15" w14:textId="77777777" w:rsidR="00F83EA9" w:rsidRDefault="00F83EA9" w:rsidP="00401E07">
      <w:pPr>
        <w:rPr>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rsidRPr="001D106A"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1D106A">
              <w:rPr>
                <w:rFonts w:ascii="Times New Roman" w:eastAsiaTheme="minorEastAsia" w:hAnsi="Times New Roman"/>
                <w:b/>
                <w:bCs/>
                <w:sz w:val="16"/>
                <w:szCs w:val="16"/>
                <w:lang w:val="en-US" w:eastAsia="zh-CN"/>
              </w:rPr>
              <w:lastRenderedPageBreak/>
              <w:t>Tdoc</w:t>
            </w:r>
            <w:proofErr w:type="spellEnd"/>
            <w:r w:rsidRPr="001D106A">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Comments</w:t>
            </w:r>
          </w:p>
        </w:tc>
      </w:tr>
      <w:tr w:rsidR="00C3031B" w:rsidRPr="001D106A"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2E9214B7" w:rsidR="00C3031B" w:rsidRPr="001D106A" w:rsidRDefault="00CE4228"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R4-2207006</w:t>
            </w:r>
          </w:p>
        </w:tc>
        <w:tc>
          <w:tcPr>
            <w:tcW w:w="2182" w:type="pct"/>
            <w:tcBorders>
              <w:top w:val="single" w:sz="4" w:space="0" w:color="auto"/>
              <w:left w:val="single" w:sz="4" w:space="0" w:color="auto"/>
              <w:bottom w:val="single" w:sz="4" w:space="0" w:color="auto"/>
              <w:right w:val="single" w:sz="4" w:space="0" w:color="auto"/>
            </w:tcBorders>
          </w:tcPr>
          <w:p w14:paraId="6EEACFB7" w14:textId="0BDECC07" w:rsidR="00C3031B" w:rsidRPr="001D106A" w:rsidRDefault="00C3031B"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WF on R17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412F86A8" w14:textId="7D45ECF3" w:rsidR="00C3031B" w:rsidRPr="001D106A" w:rsidRDefault="00C3031B"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Huawei, </w:t>
            </w:r>
            <w:proofErr w:type="spellStart"/>
            <w:r w:rsidRPr="001D106A">
              <w:rPr>
                <w:rFonts w:ascii="Times New Roman" w:eastAsiaTheme="minorEastAsia" w:hAnsi="Times New Roman"/>
                <w:sz w:val="16"/>
                <w:szCs w:val="16"/>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C3031B" w:rsidRPr="001D106A" w:rsidRDefault="00C3031B"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2CED82F" w14:textId="77777777" w:rsidR="000A0F1D" w:rsidRPr="00766996" w:rsidRDefault="000A0F1D" w:rsidP="000A0F1D">
      <w:pPr>
        <w:spacing w:after="0"/>
        <w:rPr>
          <w:lang w:val="en-US"/>
        </w:rPr>
      </w:pPr>
    </w:p>
    <w:p w14:paraId="14486888" w14:textId="77777777" w:rsidR="000A0F1D" w:rsidRDefault="000A0F1D" w:rsidP="000A0F1D">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rsidRPr="001D106A" w14:paraId="3584930A" w14:textId="77777777" w:rsidTr="000D5108">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1D106A">
              <w:rPr>
                <w:rFonts w:ascii="Times New Roman" w:eastAsiaTheme="minorEastAsia" w:hAnsi="Times New Roman"/>
                <w:b/>
                <w:bCs/>
                <w:sz w:val="16"/>
                <w:szCs w:val="16"/>
                <w:lang w:val="en-US" w:eastAsia="zh-CN"/>
              </w:rPr>
              <w:t>Tdoc</w:t>
            </w:r>
            <w:proofErr w:type="spellEnd"/>
            <w:r w:rsidRPr="001D106A">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AF2A120" w:rsidR="000A0F1D" w:rsidRPr="001D106A" w:rsidRDefault="00CC086F"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Comments</w:t>
            </w:r>
          </w:p>
        </w:tc>
      </w:tr>
      <w:tr w:rsidR="001846AF" w:rsidRPr="001D106A" w14:paraId="13745E80" w14:textId="77777777" w:rsidTr="000D5108">
        <w:tc>
          <w:tcPr>
            <w:tcW w:w="1423" w:type="dxa"/>
            <w:tcBorders>
              <w:top w:val="single" w:sz="4" w:space="0" w:color="auto"/>
              <w:left w:val="single" w:sz="4" w:space="0" w:color="auto"/>
              <w:bottom w:val="single" w:sz="4" w:space="0" w:color="auto"/>
              <w:right w:val="single" w:sz="4" w:space="0" w:color="auto"/>
            </w:tcBorders>
          </w:tcPr>
          <w:p w14:paraId="3A09B5AF" w14:textId="2940C63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R4-2204897</w:t>
            </w:r>
          </w:p>
        </w:tc>
        <w:tc>
          <w:tcPr>
            <w:tcW w:w="2681" w:type="dxa"/>
            <w:tcBorders>
              <w:top w:val="single" w:sz="4" w:space="0" w:color="auto"/>
              <w:left w:val="single" w:sz="4" w:space="0" w:color="auto"/>
              <w:bottom w:val="single" w:sz="4" w:space="0" w:color="auto"/>
              <w:right w:val="single" w:sz="4" w:space="0" w:color="auto"/>
            </w:tcBorders>
          </w:tcPr>
          <w:p w14:paraId="218BC641" w14:textId="350192C3"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0A4170A0" w14:textId="186807B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Huawei, </w:t>
            </w:r>
            <w:proofErr w:type="spellStart"/>
            <w:r w:rsidRPr="001D106A">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B8A68C5" w14:textId="69FC351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0FFD7E95" w14:textId="77777777" w:rsidTr="000D5108">
        <w:tc>
          <w:tcPr>
            <w:tcW w:w="1423" w:type="dxa"/>
          </w:tcPr>
          <w:p w14:paraId="407F2054" w14:textId="0B8DB61C"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R4-2204901</w:t>
            </w:r>
          </w:p>
        </w:tc>
        <w:tc>
          <w:tcPr>
            <w:tcW w:w="2681" w:type="dxa"/>
          </w:tcPr>
          <w:p w14:paraId="68080A95" w14:textId="56900239"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interruption due to A-TRS based fast SCell activation</w:t>
            </w:r>
          </w:p>
        </w:tc>
        <w:tc>
          <w:tcPr>
            <w:tcW w:w="1418" w:type="dxa"/>
          </w:tcPr>
          <w:p w14:paraId="178AEEB1" w14:textId="6DB22B6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Huawei, </w:t>
            </w:r>
            <w:proofErr w:type="spellStart"/>
            <w:r w:rsidRPr="001D106A">
              <w:rPr>
                <w:rFonts w:ascii="Times New Roman" w:eastAsiaTheme="minorEastAsia" w:hAnsi="Times New Roman"/>
                <w:sz w:val="16"/>
                <w:szCs w:val="16"/>
                <w:lang w:val="en-US" w:eastAsia="zh-CN"/>
              </w:rPr>
              <w:t>HiSilicon</w:t>
            </w:r>
            <w:proofErr w:type="spellEnd"/>
          </w:p>
        </w:tc>
        <w:tc>
          <w:tcPr>
            <w:tcW w:w="2409" w:type="dxa"/>
          </w:tcPr>
          <w:p w14:paraId="47F3B9BE" w14:textId="67391C49"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C2985C3"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38DB2180" w14:textId="77777777" w:rsidTr="000D5108">
        <w:tc>
          <w:tcPr>
            <w:tcW w:w="1423" w:type="dxa"/>
          </w:tcPr>
          <w:p w14:paraId="14FF0A24"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R4-2203746</w:t>
            </w:r>
          </w:p>
          <w:p w14:paraId="0AEDCD9C"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FF584FB" w14:textId="1734D6F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TS38.133 interruptions due to SCG activation/deactivation</w:t>
            </w:r>
          </w:p>
        </w:tc>
        <w:tc>
          <w:tcPr>
            <w:tcW w:w="1418" w:type="dxa"/>
          </w:tcPr>
          <w:p w14:paraId="68FB6A92" w14:textId="61271A3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Apple</w:t>
            </w:r>
          </w:p>
        </w:tc>
        <w:tc>
          <w:tcPr>
            <w:tcW w:w="2409" w:type="dxa"/>
          </w:tcPr>
          <w:p w14:paraId="103457A1" w14:textId="3426A0E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4312873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15085BC2" w14:textId="77777777" w:rsidTr="000D5108">
        <w:tc>
          <w:tcPr>
            <w:tcW w:w="1423" w:type="dxa"/>
          </w:tcPr>
          <w:p w14:paraId="48F88D39"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R4-2203747</w:t>
            </w:r>
          </w:p>
          <w:p w14:paraId="49A10C6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264E01F" w14:textId="024E977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TS36.133 for interruptions due to SCG activation/deactivation</w:t>
            </w:r>
          </w:p>
        </w:tc>
        <w:tc>
          <w:tcPr>
            <w:tcW w:w="1418" w:type="dxa"/>
          </w:tcPr>
          <w:p w14:paraId="32F6DAE8" w14:textId="1C160002"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Apple</w:t>
            </w:r>
          </w:p>
        </w:tc>
        <w:tc>
          <w:tcPr>
            <w:tcW w:w="2409" w:type="dxa"/>
          </w:tcPr>
          <w:p w14:paraId="4338C15C" w14:textId="130B1AA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735EC068"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074859E7" w14:textId="77777777" w:rsidTr="000D5108">
        <w:tc>
          <w:tcPr>
            <w:tcW w:w="1423" w:type="dxa"/>
          </w:tcPr>
          <w:p w14:paraId="2C0A65EA"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R4-2204289</w:t>
            </w:r>
          </w:p>
          <w:p w14:paraId="7CB4CC4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F0CF551" w14:textId="25F4956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to TS 38.133 on SCG Activation and deactivation delay</w:t>
            </w:r>
          </w:p>
        </w:tc>
        <w:tc>
          <w:tcPr>
            <w:tcW w:w="1418" w:type="dxa"/>
          </w:tcPr>
          <w:p w14:paraId="6F2BE948" w14:textId="331470A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O</w:t>
            </w:r>
            <w:r w:rsidRPr="001D106A">
              <w:rPr>
                <w:rFonts w:ascii="Times New Roman" w:eastAsiaTheme="minorEastAsia" w:hAnsi="Times New Roman"/>
                <w:sz w:val="16"/>
                <w:szCs w:val="16"/>
                <w:lang w:val="en-US" w:eastAsia="zh-CN"/>
              </w:rPr>
              <w:t>PPO</w:t>
            </w:r>
          </w:p>
        </w:tc>
        <w:tc>
          <w:tcPr>
            <w:tcW w:w="2409" w:type="dxa"/>
          </w:tcPr>
          <w:p w14:paraId="02A16C97" w14:textId="32318CA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05CF9308"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13B43D4E" w14:textId="77777777" w:rsidTr="000D5108">
        <w:tc>
          <w:tcPr>
            <w:tcW w:w="1423" w:type="dxa"/>
          </w:tcPr>
          <w:p w14:paraId="31EDDD6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R4-2204290</w:t>
            </w:r>
          </w:p>
          <w:p w14:paraId="44962C7A"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0352F3E" w14:textId="0D53802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to TS 36.133 on SCG Activation and deactivation delay</w:t>
            </w:r>
          </w:p>
        </w:tc>
        <w:tc>
          <w:tcPr>
            <w:tcW w:w="1418" w:type="dxa"/>
          </w:tcPr>
          <w:p w14:paraId="23623F15" w14:textId="57671EF2"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O</w:t>
            </w:r>
            <w:r w:rsidRPr="001D106A">
              <w:rPr>
                <w:rFonts w:ascii="Times New Roman" w:eastAsiaTheme="minorEastAsia" w:hAnsi="Times New Roman"/>
                <w:sz w:val="16"/>
                <w:szCs w:val="16"/>
                <w:lang w:val="en-US" w:eastAsia="zh-CN"/>
              </w:rPr>
              <w:t>PPO</w:t>
            </w:r>
          </w:p>
        </w:tc>
        <w:tc>
          <w:tcPr>
            <w:tcW w:w="2409" w:type="dxa"/>
          </w:tcPr>
          <w:p w14:paraId="0B1ACF24" w14:textId="2A1B032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1E8948A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4F20DA0D" w14:textId="77777777" w:rsidTr="000D5108">
        <w:tc>
          <w:tcPr>
            <w:tcW w:w="1423" w:type="dxa"/>
          </w:tcPr>
          <w:p w14:paraId="04A093A2" w14:textId="6954D5D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R4-2204345</w:t>
            </w:r>
          </w:p>
        </w:tc>
        <w:tc>
          <w:tcPr>
            <w:tcW w:w="2681" w:type="dxa"/>
          </w:tcPr>
          <w:p w14:paraId="1F4C6D78" w14:textId="769BAD4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Draft CR on </w:t>
            </w:r>
            <w:proofErr w:type="spellStart"/>
            <w:r w:rsidRPr="001D106A">
              <w:rPr>
                <w:rFonts w:ascii="Times New Roman" w:eastAsiaTheme="minorEastAsia" w:hAnsi="Times New Roman"/>
                <w:sz w:val="16"/>
                <w:szCs w:val="16"/>
                <w:lang w:val="en-US" w:eastAsia="zh-CN"/>
              </w:rPr>
              <w:t>Te</w:t>
            </w:r>
            <w:proofErr w:type="spellEnd"/>
            <w:r w:rsidRPr="001D106A">
              <w:rPr>
                <w:rFonts w:ascii="Times New Roman" w:eastAsiaTheme="minorEastAsia" w:hAnsi="Times New Roman"/>
                <w:sz w:val="16"/>
                <w:szCs w:val="16"/>
                <w:lang w:val="en-US" w:eastAsia="zh-CN"/>
              </w:rPr>
              <w:t xml:space="preserve"> requirement for the first transmission of RACH-less SCG activation</w:t>
            </w:r>
          </w:p>
        </w:tc>
        <w:tc>
          <w:tcPr>
            <w:tcW w:w="1418" w:type="dxa"/>
          </w:tcPr>
          <w:p w14:paraId="5210503C" w14:textId="4D5394BF"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MTK</w:t>
            </w:r>
          </w:p>
        </w:tc>
        <w:tc>
          <w:tcPr>
            <w:tcW w:w="2409" w:type="dxa"/>
          </w:tcPr>
          <w:p w14:paraId="56E2FE1D" w14:textId="1A7E4B5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Return to</w:t>
            </w:r>
          </w:p>
        </w:tc>
        <w:tc>
          <w:tcPr>
            <w:tcW w:w="1698" w:type="dxa"/>
          </w:tcPr>
          <w:p w14:paraId="5D3B8316"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57B84549" w14:textId="77777777" w:rsidTr="000D5108">
        <w:tc>
          <w:tcPr>
            <w:tcW w:w="1423" w:type="dxa"/>
          </w:tcPr>
          <w:p w14:paraId="7A1C136D"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R4-2204416</w:t>
            </w:r>
          </w:p>
          <w:p w14:paraId="3A5A169D"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2D226279" w14:textId="222234DC"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D106A">
              <w:rPr>
                <w:rFonts w:ascii="Times New Roman" w:eastAsiaTheme="minorEastAsia" w:hAnsi="Times New Roman"/>
                <w:sz w:val="16"/>
                <w:szCs w:val="16"/>
                <w:lang w:val="en-US" w:eastAsia="zh-CN"/>
              </w:rPr>
              <w:t>DraftCR</w:t>
            </w:r>
            <w:proofErr w:type="spellEnd"/>
            <w:r w:rsidRPr="001D106A">
              <w:rPr>
                <w:rFonts w:ascii="Times New Roman" w:eastAsiaTheme="minorEastAsia" w:hAnsi="Times New Roman"/>
                <w:sz w:val="16"/>
                <w:szCs w:val="16"/>
                <w:lang w:val="en-US" w:eastAsia="zh-CN"/>
              </w:rPr>
              <w:t xml:space="preserve"> to 38133 for interruptions due to RRM measurements on deactivated SCG</w:t>
            </w:r>
          </w:p>
        </w:tc>
        <w:tc>
          <w:tcPr>
            <w:tcW w:w="1418" w:type="dxa"/>
          </w:tcPr>
          <w:p w14:paraId="1B2882D7" w14:textId="1552A3E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I</w:t>
            </w:r>
            <w:r w:rsidRPr="001D106A">
              <w:rPr>
                <w:rFonts w:ascii="Times New Roman" w:eastAsiaTheme="minorEastAsia" w:hAnsi="Times New Roman"/>
                <w:sz w:val="16"/>
                <w:szCs w:val="16"/>
                <w:lang w:val="en-US" w:eastAsia="zh-CN"/>
              </w:rPr>
              <w:t>ntel</w:t>
            </w:r>
          </w:p>
        </w:tc>
        <w:tc>
          <w:tcPr>
            <w:tcW w:w="2409" w:type="dxa"/>
          </w:tcPr>
          <w:p w14:paraId="7C30457F" w14:textId="1E67AA4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2E71FB5"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4E6B8528" w14:textId="77777777" w:rsidTr="000D5108">
        <w:tc>
          <w:tcPr>
            <w:tcW w:w="1423" w:type="dxa"/>
          </w:tcPr>
          <w:p w14:paraId="09FCC801"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R4-2204417</w:t>
            </w:r>
          </w:p>
          <w:p w14:paraId="5346D5E3"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F885388" w14:textId="4191902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D106A">
              <w:rPr>
                <w:rFonts w:ascii="Times New Roman" w:eastAsiaTheme="minorEastAsia" w:hAnsi="Times New Roman"/>
                <w:sz w:val="16"/>
                <w:szCs w:val="16"/>
                <w:lang w:val="en-US" w:eastAsia="zh-CN"/>
              </w:rPr>
              <w:t>DraftCR</w:t>
            </w:r>
            <w:proofErr w:type="spellEnd"/>
            <w:r w:rsidRPr="001D106A">
              <w:rPr>
                <w:rFonts w:ascii="Times New Roman" w:eastAsiaTheme="minorEastAsia" w:hAnsi="Times New Roman"/>
                <w:sz w:val="16"/>
                <w:szCs w:val="16"/>
                <w:lang w:val="en-US" w:eastAsia="zh-CN"/>
              </w:rPr>
              <w:t xml:space="preserve"> to 36133 for interruptions due to RRM measurements on deactivated SCG</w:t>
            </w:r>
          </w:p>
        </w:tc>
        <w:tc>
          <w:tcPr>
            <w:tcW w:w="1418" w:type="dxa"/>
          </w:tcPr>
          <w:p w14:paraId="0BF98218" w14:textId="0853EE1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I</w:t>
            </w:r>
            <w:r w:rsidRPr="001D106A">
              <w:rPr>
                <w:rFonts w:ascii="Times New Roman" w:eastAsiaTheme="minorEastAsia" w:hAnsi="Times New Roman"/>
                <w:sz w:val="16"/>
                <w:szCs w:val="16"/>
                <w:lang w:val="en-US" w:eastAsia="zh-CN"/>
              </w:rPr>
              <w:t>ntel</w:t>
            </w:r>
          </w:p>
        </w:tc>
        <w:tc>
          <w:tcPr>
            <w:tcW w:w="2409" w:type="dxa"/>
          </w:tcPr>
          <w:p w14:paraId="7E008597" w14:textId="16E13AC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7511FED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3CEA663B" w14:textId="77777777" w:rsidTr="000D5108">
        <w:tc>
          <w:tcPr>
            <w:tcW w:w="1423" w:type="dxa"/>
          </w:tcPr>
          <w:p w14:paraId="5999938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R4-2204632</w:t>
            </w:r>
          </w:p>
          <w:p w14:paraId="0DE028C6"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6B88F437" w14:textId="73BD7FB3"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D106A">
              <w:rPr>
                <w:rFonts w:ascii="Times New Roman" w:eastAsiaTheme="minorEastAsia" w:hAnsi="Times New Roman"/>
                <w:sz w:val="16"/>
                <w:szCs w:val="16"/>
                <w:lang w:val="en-US" w:eastAsia="zh-CN"/>
              </w:rPr>
              <w:t>DraftCR</w:t>
            </w:r>
            <w:proofErr w:type="spellEnd"/>
            <w:r w:rsidRPr="001D106A">
              <w:rPr>
                <w:rFonts w:ascii="Times New Roman" w:eastAsiaTheme="minorEastAsia" w:hAnsi="Times New Roman"/>
                <w:sz w:val="16"/>
                <w:szCs w:val="16"/>
                <w:lang w:val="en-US" w:eastAsia="zh-CN"/>
              </w:rPr>
              <w:t xml:space="preserve"> on L1/L3 measurement requirements for deactivated SCG</w:t>
            </w:r>
          </w:p>
        </w:tc>
        <w:tc>
          <w:tcPr>
            <w:tcW w:w="1418" w:type="dxa"/>
          </w:tcPr>
          <w:p w14:paraId="000DDC58" w14:textId="47D8F82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v</w:t>
            </w:r>
            <w:r w:rsidRPr="001D106A">
              <w:rPr>
                <w:rFonts w:ascii="Times New Roman" w:eastAsiaTheme="minorEastAsia" w:hAnsi="Times New Roman"/>
                <w:sz w:val="16"/>
                <w:szCs w:val="16"/>
                <w:lang w:val="en-US" w:eastAsia="zh-CN"/>
              </w:rPr>
              <w:t>ivo</w:t>
            </w:r>
          </w:p>
        </w:tc>
        <w:tc>
          <w:tcPr>
            <w:tcW w:w="2409" w:type="dxa"/>
          </w:tcPr>
          <w:p w14:paraId="2ECAC0E9" w14:textId="69B5C3D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3357732D"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719BE273" w14:textId="77777777" w:rsidTr="000D5108">
        <w:tc>
          <w:tcPr>
            <w:tcW w:w="1423" w:type="dxa"/>
          </w:tcPr>
          <w:p w14:paraId="7D261139"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R4-2204899</w:t>
            </w:r>
          </w:p>
          <w:p w14:paraId="0760B9F5"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24CA9B49" w14:textId="386FB1EA"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Draft CR on measurement requirements on deactivated </w:t>
            </w:r>
            <w:proofErr w:type="spellStart"/>
            <w:r w:rsidRPr="001D106A">
              <w:rPr>
                <w:rFonts w:ascii="Times New Roman" w:eastAsiaTheme="minorEastAsia" w:hAnsi="Times New Roman"/>
                <w:sz w:val="16"/>
                <w:szCs w:val="16"/>
                <w:lang w:val="en-US" w:eastAsia="zh-CN"/>
              </w:rPr>
              <w:t>PSCell</w:t>
            </w:r>
            <w:proofErr w:type="spellEnd"/>
          </w:p>
        </w:tc>
        <w:tc>
          <w:tcPr>
            <w:tcW w:w="1418" w:type="dxa"/>
          </w:tcPr>
          <w:p w14:paraId="0BB40A9A" w14:textId="300941B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Huawei, </w:t>
            </w:r>
            <w:proofErr w:type="spellStart"/>
            <w:r w:rsidRPr="001D106A">
              <w:rPr>
                <w:rFonts w:ascii="Times New Roman" w:eastAsiaTheme="minorEastAsia" w:hAnsi="Times New Roman"/>
                <w:sz w:val="16"/>
                <w:szCs w:val="16"/>
                <w:lang w:val="en-US" w:eastAsia="zh-CN"/>
              </w:rPr>
              <w:t>HiSilicon</w:t>
            </w:r>
            <w:proofErr w:type="spellEnd"/>
          </w:p>
        </w:tc>
        <w:tc>
          <w:tcPr>
            <w:tcW w:w="2409" w:type="dxa"/>
          </w:tcPr>
          <w:p w14:paraId="15076993" w14:textId="6E2BC06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5869E5A5"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61318B8C" w14:textId="77777777" w:rsidTr="000D5108">
        <w:tc>
          <w:tcPr>
            <w:tcW w:w="1423" w:type="dxa"/>
          </w:tcPr>
          <w:p w14:paraId="044B4B1E" w14:textId="1F8234D3"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R4-2205648</w:t>
            </w:r>
          </w:p>
        </w:tc>
        <w:tc>
          <w:tcPr>
            <w:tcW w:w="2681" w:type="dxa"/>
          </w:tcPr>
          <w:p w14:paraId="578D82C2" w14:textId="613135A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RRM requirements for efficient activation of SCG</w:t>
            </w:r>
          </w:p>
        </w:tc>
        <w:tc>
          <w:tcPr>
            <w:tcW w:w="1418" w:type="dxa"/>
          </w:tcPr>
          <w:p w14:paraId="6ADE238A" w14:textId="37E52270"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N</w:t>
            </w:r>
            <w:r w:rsidRPr="001D106A">
              <w:rPr>
                <w:rFonts w:ascii="Times New Roman" w:eastAsiaTheme="minorEastAsia" w:hAnsi="Times New Roman"/>
                <w:sz w:val="16"/>
                <w:szCs w:val="16"/>
                <w:lang w:val="en-US" w:eastAsia="zh-CN"/>
              </w:rPr>
              <w:t>okia</w:t>
            </w:r>
          </w:p>
        </w:tc>
        <w:tc>
          <w:tcPr>
            <w:tcW w:w="2409" w:type="dxa"/>
          </w:tcPr>
          <w:p w14:paraId="670667E1" w14:textId="6C66EE70"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7BCC219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4ADD418F" w14:textId="77777777" w:rsidTr="000D5108">
        <w:tc>
          <w:tcPr>
            <w:tcW w:w="1423" w:type="dxa"/>
          </w:tcPr>
          <w:p w14:paraId="44C37711" w14:textId="43D6310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R4-2204478</w:t>
            </w:r>
          </w:p>
        </w:tc>
        <w:tc>
          <w:tcPr>
            <w:tcW w:w="2681" w:type="dxa"/>
          </w:tcPr>
          <w:p w14:paraId="19BB8EA9" w14:textId="0B23BA9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Draft CR for implement new parameter </w:t>
            </w:r>
            <w:proofErr w:type="spellStart"/>
            <w:r w:rsidRPr="001D106A">
              <w:rPr>
                <w:rFonts w:ascii="Times New Roman" w:eastAsiaTheme="minorEastAsia" w:hAnsi="Times New Roman"/>
                <w:sz w:val="16"/>
                <w:szCs w:val="16"/>
                <w:lang w:val="en-US" w:eastAsia="zh-CN"/>
              </w:rPr>
              <w:t>measCyclePSCell</w:t>
            </w:r>
            <w:proofErr w:type="spellEnd"/>
            <w:r w:rsidRPr="001D106A">
              <w:rPr>
                <w:rFonts w:ascii="Times New Roman" w:eastAsiaTheme="minorEastAsia" w:hAnsi="Times New Roman"/>
                <w:sz w:val="16"/>
                <w:szCs w:val="16"/>
                <w:lang w:val="en-US" w:eastAsia="zh-CN"/>
              </w:rPr>
              <w:t xml:space="preserve"> for measurement on deactivated SCG</w:t>
            </w:r>
          </w:p>
        </w:tc>
        <w:tc>
          <w:tcPr>
            <w:tcW w:w="1418" w:type="dxa"/>
          </w:tcPr>
          <w:p w14:paraId="4B5CA7CF" w14:textId="74B97BD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Ericsson</w:t>
            </w:r>
          </w:p>
        </w:tc>
        <w:tc>
          <w:tcPr>
            <w:tcW w:w="2409" w:type="dxa"/>
          </w:tcPr>
          <w:p w14:paraId="3C9E95CD" w14:textId="0AD1745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2AE5BF01"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76AAF2F8" w14:textId="77777777" w:rsidTr="000D5108">
        <w:tc>
          <w:tcPr>
            <w:tcW w:w="1423" w:type="dxa"/>
          </w:tcPr>
          <w:p w14:paraId="2068600F"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R4-2204477</w:t>
            </w:r>
          </w:p>
          <w:p w14:paraId="2528EDA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2E311BCC" w14:textId="5F39D300"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LS reply on UE behaviour for deactivated SCG and value range for </w:t>
            </w:r>
            <w:proofErr w:type="spellStart"/>
            <w:r w:rsidRPr="001D106A">
              <w:rPr>
                <w:rFonts w:ascii="Times New Roman" w:eastAsiaTheme="minorEastAsia" w:hAnsi="Times New Roman"/>
                <w:sz w:val="16"/>
                <w:szCs w:val="16"/>
                <w:lang w:val="en-US" w:eastAsia="zh-CN"/>
              </w:rPr>
              <w:t>measCycle</w:t>
            </w:r>
            <w:proofErr w:type="spellEnd"/>
          </w:p>
        </w:tc>
        <w:tc>
          <w:tcPr>
            <w:tcW w:w="1418" w:type="dxa"/>
          </w:tcPr>
          <w:p w14:paraId="2D042093" w14:textId="48607FA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Ericsson</w:t>
            </w:r>
          </w:p>
        </w:tc>
        <w:tc>
          <w:tcPr>
            <w:tcW w:w="2409" w:type="dxa"/>
          </w:tcPr>
          <w:p w14:paraId="12627B7A" w14:textId="390D8BD9"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727A32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3E48155A" w14:textId="77777777" w:rsidTr="000D5108">
        <w:tc>
          <w:tcPr>
            <w:tcW w:w="1423" w:type="dxa"/>
          </w:tcPr>
          <w:p w14:paraId="57BAD26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R4-2204900</w:t>
            </w:r>
          </w:p>
          <w:p w14:paraId="17381233"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D1EFCFA" w14:textId="3527B48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Correction on Conditional </w:t>
            </w:r>
            <w:proofErr w:type="spellStart"/>
            <w:r w:rsidRPr="001D106A">
              <w:rPr>
                <w:rFonts w:ascii="Times New Roman" w:eastAsiaTheme="minorEastAsia" w:hAnsi="Times New Roman"/>
                <w:sz w:val="16"/>
                <w:szCs w:val="16"/>
                <w:lang w:val="en-US" w:eastAsia="zh-CN"/>
              </w:rPr>
              <w:t>PSCell</w:t>
            </w:r>
            <w:proofErr w:type="spellEnd"/>
            <w:r w:rsidRPr="001D106A">
              <w:rPr>
                <w:rFonts w:ascii="Times New Roman" w:eastAsiaTheme="minorEastAsia" w:hAnsi="Times New Roman"/>
                <w:sz w:val="16"/>
                <w:szCs w:val="16"/>
                <w:lang w:val="en-US" w:eastAsia="zh-CN"/>
              </w:rPr>
              <w:t xml:space="preserve"> Addition Delay</w:t>
            </w:r>
          </w:p>
        </w:tc>
        <w:tc>
          <w:tcPr>
            <w:tcW w:w="1418" w:type="dxa"/>
          </w:tcPr>
          <w:p w14:paraId="08DBE37B" w14:textId="4F468952"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 xml:space="preserve">Huawei, </w:t>
            </w:r>
            <w:proofErr w:type="spellStart"/>
            <w:r w:rsidRPr="001D106A">
              <w:rPr>
                <w:rFonts w:ascii="Times New Roman" w:eastAsiaTheme="minorEastAsia" w:hAnsi="Times New Roman"/>
                <w:sz w:val="16"/>
                <w:szCs w:val="16"/>
                <w:lang w:val="en-US" w:eastAsia="zh-CN"/>
              </w:rPr>
              <w:t>HiSilicon</w:t>
            </w:r>
            <w:proofErr w:type="spellEnd"/>
          </w:p>
        </w:tc>
        <w:tc>
          <w:tcPr>
            <w:tcW w:w="2409" w:type="dxa"/>
          </w:tcPr>
          <w:p w14:paraId="76B2A54B" w14:textId="600EF18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R</w:t>
            </w:r>
            <w:r w:rsidRPr="001D106A">
              <w:rPr>
                <w:rFonts w:ascii="Times New Roman" w:eastAsiaTheme="minorEastAsia" w:hAnsi="Times New Roman"/>
                <w:sz w:val="16"/>
                <w:szCs w:val="16"/>
                <w:lang w:val="en-US" w:eastAsia="zh-CN"/>
              </w:rPr>
              <w:t>eturn to</w:t>
            </w:r>
          </w:p>
        </w:tc>
        <w:tc>
          <w:tcPr>
            <w:tcW w:w="1698" w:type="dxa"/>
          </w:tcPr>
          <w:p w14:paraId="3E7C369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25A0DD1" w14:textId="77777777" w:rsidR="000A0F1D" w:rsidRDefault="000A0F1D" w:rsidP="000A0F1D">
      <w:pPr>
        <w:spacing w:after="0"/>
        <w:rPr>
          <w:lang w:val="en-US"/>
        </w:rPr>
      </w:pPr>
    </w:p>
    <w:p w14:paraId="4729FD4F" w14:textId="77777777" w:rsidR="001D106A" w:rsidRPr="00766996" w:rsidRDefault="001D106A" w:rsidP="001D106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106A" w:rsidRPr="008628AB" w14:paraId="6328AC1F" w14:textId="77777777" w:rsidTr="004900D1">
        <w:tc>
          <w:tcPr>
            <w:tcW w:w="1423" w:type="dxa"/>
            <w:tcBorders>
              <w:top w:val="single" w:sz="4" w:space="0" w:color="auto"/>
              <w:left w:val="single" w:sz="4" w:space="0" w:color="auto"/>
              <w:bottom w:val="single" w:sz="4" w:space="0" w:color="auto"/>
              <w:right w:val="single" w:sz="4" w:space="0" w:color="auto"/>
            </w:tcBorders>
            <w:hideMark/>
          </w:tcPr>
          <w:p w14:paraId="30E79472"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F369D99"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D48DBA9"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F1FBD81"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FB5F945"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4900D1" w:rsidRPr="008628AB" w14:paraId="5ADA08B8" w14:textId="77777777" w:rsidTr="004900D1">
        <w:tc>
          <w:tcPr>
            <w:tcW w:w="1423" w:type="dxa"/>
            <w:tcBorders>
              <w:top w:val="single" w:sz="4" w:space="0" w:color="auto"/>
              <w:left w:val="single" w:sz="4" w:space="0" w:color="auto"/>
              <w:bottom w:val="single" w:sz="4" w:space="0" w:color="auto"/>
              <w:right w:val="single" w:sz="4" w:space="0" w:color="auto"/>
            </w:tcBorders>
          </w:tcPr>
          <w:p w14:paraId="2A601C38" w14:textId="1A3F320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R4-2207006</w:t>
            </w:r>
          </w:p>
        </w:tc>
        <w:tc>
          <w:tcPr>
            <w:tcW w:w="2681" w:type="dxa"/>
            <w:tcBorders>
              <w:top w:val="single" w:sz="4" w:space="0" w:color="auto"/>
              <w:left w:val="single" w:sz="4" w:space="0" w:color="auto"/>
              <w:bottom w:val="single" w:sz="4" w:space="0" w:color="auto"/>
              <w:right w:val="single" w:sz="4" w:space="0" w:color="auto"/>
            </w:tcBorders>
          </w:tcPr>
          <w:p w14:paraId="44276CF5" w14:textId="056EBA2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WF on R17 further Multi-RAT Dual-Connectivity enhancements</w:t>
            </w:r>
          </w:p>
        </w:tc>
        <w:tc>
          <w:tcPr>
            <w:tcW w:w="1418" w:type="dxa"/>
            <w:tcBorders>
              <w:top w:val="single" w:sz="4" w:space="0" w:color="auto"/>
              <w:left w:val="single" w:sz="4" w:space="0" w:color="auto"/>
              <w:bottom w:val="single" w:sz="4" w:space="0" w:color="auto"/>
              <w:right w:val="single" w:sz="4" w:space="0" w:color="auto"/>
            </w:tcBorders>
          </w:tcPr>
          <w:p w14:paraId="378BB9F6" w14:textId="03E7C62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Huawei, </w:t>
            </w:r>
            <w:proofErr w:type="spellStart"/>
            <w:r w:rsidRPr="004900D1">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669ECBC" w14:textId="6DA8ABA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28AB9E06"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1084F2C0" w14:textId="77777777" w:rsidTr="004900D1">
        <w:tc>
          <w:tcPr>
            <w:tcW w:w="1423" w:type="dxa"/>
          </w:tcPr>
          <w:p w14:paraId="798D720D" w14:textId="7ACE842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R4-2207007</w:t>
            </w:r>
          </w:p>
        </w:tc>
        <w:tc>
          <w:tcPr>
            <w:tcW w:w="2681" w:type="dxa"/>
          </w:tcPr>
          <w:p w14:paraId="425D5C8D" w14:textId="5FAFCB1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A-TRS based fast SCell activation</w:t>
            </w:r>
          </w:p>
        </w:tc>
        <w:tc>
          <w:tcPr>
            <w:tcW w:w="1418" w:type="dxa"/>
          </w:tcPr>
          <w:p w14:paraId="12B46292" w14:textId="760E265C"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Huawei, </w:t>
            </w:r>
            <w:proofErr w:type="spellStart"/>
            <w:r w:rsidRPr="004900D1">
              <w:rPr>
                <w:rFonts w:ascii="Times New Roman" w:eastAsiaTheme="minorEastAsia" w:hAnsi="Times New Roman"/>
                <w:sz w:val="16"/>
                <w:szCs w:val="16"/>
                <w:lang w:val="en-US" w:eastAsia="zh-CN"/>
              </w:rPr>
              <w:t>HiSilicon</w:t>
            </w:r>
            <w:proofErr w:type="spellEnd"/>
          </w:p>
        </w:tc>
        <w:tc>
          <w:tcPr>
            <w:tcW w:w="2409" w:type="dxa"/>
          </w:tcPr>
          <w:p w14:paraId="2D362A3F" w14:textId="17E299C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11FF7700"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F923AF7" w14:textId="77777777" w:rsidTr="004900D1">
        <w:tc>
          <w:tcPr>
            <w:tcW w:w="1423" w:type="dxa"/>
          </w:tcPr>
          <w:p w14:paraId="5761689F" w14:textId="6B33030B"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R4-2207102</w:t>
            </w:r>
          </w:p>
        </w:tc>
        <w:tc>
          <w:tcPr>
            <w:tcW w:w="2681" w:type="dxa"/>
          </w:tcPr>
          <w:p w14:paraId="4EF7706E" w14:textId="1F08B85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interruption due to A-TRS based fast SCell activation</w:t>
            </w:r>
          </w:p>
        </w:tc>
        <w:tc>
          <w:tcPr>
            <w:tcW w:w="1418" w:type="dxa"/>
          </w:tcPr>
          <w:p w14:paraId="05A10F8B" w14:textId="2C9447C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Huawei, </w:t>
            </w:r>
            <w:proofErr w:type="spellStart"/>
            <w:r w:rsidRPr="004900D1">
              <w:rPr>
                <w:rFonts w:ascii="Times New Roman" w:eastAsiaTheme="minorEastAsia" w:hAnsi="Times New Roman"/>
                <w:sz w:val="16"/>
                <w:szCs w:val="16"/>
                <w:lang w:val="en-US" w:eastAsia="zh-CN"/>
              </w:rPr>
              <w:t>HiSilicon</w:t>
            </w:r>
            <w:proofErr w:type="spellEnd"/>
          </w:p>
        </w:tc>
        <w:tc>
          <w:tcPr>
            <w:tcW w:w="2409" w:type="dxa"/>
          </w:tcPr>
          <w:p w14:paraId="0EDE0A56" w14:textId="4F919DC4"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773F399D"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0E293D65" w14:textId="77777777" w:rsidTr="004900D1">
        <w:tc>
          <w:tcPr>
            <w:tcW w:w="1423" w:type="dxa"/>
          </w:tcPr>
          <w:p w14:paraId="37ECE42E" w14:textId="205E3C3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R4-2207009</w:t>
            </w:r>
          </w:p>
        </w:tc>
        <w:tc>
          <w:tcPr>
            <w:tcW w:w="2681" w:type="dxa"/>
          </w:tcPr>
          <w:p w14:paraId="15FA995F" w14:textId="5A383BC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TS38.133 interruptions due to SCG activation/deactivation</w:t>
            </w:r>
          </w:p>
        </w:tc>
        <w:tc>
          <w:tcPr>
            <w:tcW w:w="1418" w:type="dxa"/>
          </w:tcPr>
          <w:p w14:paraId="49DA9120" w14:textId="3A59430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Apple</w:t>
            </w:r>
          </w:p>
        </w:tc>
        <w:tc>
          <w:tcPr>
            <w:tcW w:w="2409" w:type="dxa"/>
          </w:tcPr>
          <w:p w14:paraId="60FE5AA1" w14:textId="0D6DAE0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Endorsed </w:t>
            </w:r>
          </w:p>
        </w:tc>
        <w:tc>
          <w:tcPr>
            <w:tcW w:w="1698" w:type="dxa"/>
          </w:tcPr>
          <w:p w14:paraId="18E7C2C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06014BA9" w14:textId="77777777" w:rsidTr="004900D1">
        <w:tc>
          <w:tcPr>
            <w:tcW w:w="1423" w:type="dxa"/>
          </w:tcPr>
          <w:p w14:paraId="495FC777" w14:textId="43B907E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R4-2207010</w:t>
            </w:r>
          </w:p>
        </w:tc>
        <w:tc>
          <w:tcPr>
            <w:tcW w:w="2681" w:type="dxa"/>
          </w:tcPr>
          <w:p w14:paraId="7A73F3D9" w14:textId="2C70CA7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TS36.133 for interruptions due to SCG activation/deactivation</w:t>
            </w:r>
          </w:p>
        </w:tc>
        <w:tc>
          <w:tcPr>
            <w:tcW w:w="1418" w:type="dxa"/>
          </w:tcPr>
          <w:p w14:paraId="4D5EC0F2" w14:textId="7E14DF4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Apple</w:t>
            </w:r>
          </w:p>
        </w:tc>
        <w:tc>
          <w:tcPr>
            <w:tcW w:w="2409" w:type="dxa"/>
          </w:tcPr>
          <w:p w14:paraId="471CDA28" w14:textId="01C64D4F"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8EA0CFE"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6B474CC8" w14:textId="77777777" w:rsidTr="004900D1">
        <w:tc>
          <w:tcPr>
            <w:tcW w:w="1423" w:type="dxa"/>
          </w:tcPr>
          <w:p w14:paraId="7AC04EA2" w14:textId="2F90914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R4-2207011</w:t>
            </w:r>
          </w:p>
        </w:tc>
        <w:tc>
          <w:tcPr>
            <w:tcW w:w="2681" w:type="dxa"/>
          </w:tcPr>
          <w:p w14:paraId="3E959E8E" w14:textId="58218EB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to TS 38.133 on SCG Activation and deactivation delay</w:t>
            </w:r>
          </w:p>
        </w:tc>
        <w:tc>
          <w:tcPr>
            <w:tcW w:w="1418" w:type="dxa"/>
          </w:tcPr>
          <w:p w14:paraId="0CF07140" w14:textId="1A6C9EA8"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O</w:t>
            </w:r>
            <w:r w:rsidRPr="004900D1">
              <w:rPr>
                <w:rFonts w:ascii="Times New Roman" w:eastAsiaTheme="minorEastAsia" w:hAnsi="Times New Roman"/>
                <w:sz w:val="16"/>
                <w:szCs w:val="16"/>
                <w:lang w:val="en-US" w:eastAsia="zh-CN"/>
              </w:rPr>
              <w:t>PPO</w:t>
            </w:r>
          </w:p>
        </w:tc>
        <w:tc>
          <w:tcPr>
            <w:tcW w:w="2409" w:type="dxa"/>
          </w:tcPr>
          <w:p w14:paraId="7F35588C" w14:textId="540F51E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C92EAD2"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59E5541D" w14:textId="77777777" w:rsidTr="004900D1">
        <w:tc>
          <w:tcPr>
            <w:tcW w:w="1423" w:type="dxa"/>
          </w:tcPr>
          <w:p w14:paraId="29599456" w14:textId="6AC5A73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R4-2207012</w:t>
            </w:r>
          </w:p>
        </w:tc>
        <w:tc>
          <w:tcPr>
            <w:tcW w:w="2681" w:type="dxa"/>
          </w:tcPr>
          <w:p w14:paraId="6C9C6E7F" w14:textId="3BADC25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to TS 36.133 on SCG Activation and deactivation delay</w:t>
            </w:r>
          </w:p>
        </w:tc>
        <w:tc>
          <w:tcPr>
            <w:tcW w:w="1418" w:type="dxa"/>
          </w:tcPr>
          <w:p w14:paraId="4847F460" w14:textId="1404CB0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O</w:t>
            </w:r>
            <w:r w:rsidRPr="004900D1">
              <w:rPr>
                <w:rFonts w:ascii="Times New Roman" w:eastAsiaTheme="minorEastAsia" w:hAnsi="Times New Roman"/>
                <w:sz w:val="16"/>
                <w:szCs w:val="16"/>
                <w:lang w:val="en-US" w:eastAsia="zh-CN"/>
              </w:rPr>
              <w:t>PPO</w:t>
            </w:r>
          </w:p>
        </w:tc>
        <w:tc>
          <w:tcPr>
            <w:tcW w:w="2409" w:type="dxa"/>
          </w:tcPr>
          <w:p w14:paraId="0B76D2A2" w14:textId="16EDECCB"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87B3677"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55CEBD85" w14:textId="77777777" w:rsidTr="004900D1">
        <w:tc>
          <w:tcPr>
            <w:tcW w:w="1423" w:type="dxa"/>
          </w:tcPr>
          <w:p w14:paraId="4DD8B10E" w14:textId="40A1D70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R4-2204345</w:t>
            </w:r>
          </w:p>
        </w:tc>
        <w:tc>
          <w:tcPr>
            <w:tcW w:w="2681" w:type="dxa"/>
          </w:tcPr>
          <w:p w14:paraId="0D0D3BBB" w14:textId="1BC2F2A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Draft CR on </w:t>
            </w:r>
            <w:proofErr w:type="spellStart"/>
            <w:r w:rsidRPr="004900D1">
              <w:rPr>
                <w:rFonts w:ascii="Times New Roman" w:eastAsiaTheme="minorEastAsia" w:hAnsi="Times New Roman"/>
                <w:sz w:val="16"/>
                <w:szCs w:val="16"/>
                <w:lang w:val="en-US" w:eastAsia="zh-CN"/>
              </w:rPr>
              <w:t>Te</w:t>
            </w:r>
            <w:proofErr w:type="spellEnd"/>
            <w:r w:rsidRPr="004900D1">
              <w:rPr>
                <w:rFonts w:ascii="Times New Roman" w:eastAsiaTheme="minorEastAsia" w:hAnsi="Times New Roman"/>
                <w:sz w:val="16"/>
                <w:szCs w:val="16"/>
                <w:lang w:val="en-US" w:eastAsia="zh-CN"/>
              </w:rPr>
              <w:t xml:space="preserve"> requirement for the first transmission of RACH-less SCG activation</w:t>
            </w:r>
          </w:p>
        </w:tc>
        <w:tc>
          <w:tcPr>
            <w:tcW w:w="1418" w:type="dxa"/>
          </w:tcPr>
          <w:p w14:paraId="4FB94003" w14:textId="20E297C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MTK</w:t>
            </w:r>
          </w:p>
        </w:tc>
        <w:tc>
          <w:tcPr>
            <w:tcW w:w="2409" w:type="dxa"/>
          </w:tcPr>
          <w:p w14:paraId="10D98D15" w14:textId="2FE4805C"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Return to</w:t>
            </w:r>
          </w:p>
        </w:tc>
        <w:tc>
          <w:tcPr>
            <w:tcW w:w="1698" w:type="dxa"/>
          </w:tcPr>
          <w:p w14:paraId="050617E1"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1A8968E8" w14:textId="77777777" w:rsidTr="004900D1">
        <w:tc>
          <w:tcPr>
            <w:tcW w:w="1423" w:type="dxa"/>
          </w:tcPr>
          <w:p w14:paraId="77498CA7" w14:textId="6C1D1A9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R4-2207013</w:t>
            </w:r>
          </w:p>
        </w:tc>
        <w:tc>
          <w:tcPr>
            <w:tcW w:w="2681" w:type="dxa"/>
          </w:tcPr>
          <w:p w14:paraId="5BA5CDBD" w14:textId="33912204"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4900D1">
              <w:rPr>
                <w:rFonts w:ascii="Times New Roman" w:eastAsiaTheme="minorEastAsia" w:hAnsi="Times New Roman"/>
                <w:sz w:val="16"/>
                <w:szCs w:val="16"/>
                <w:lang w:val="en-US" w:eastAsia="zh-CN"/>
              </w:rPr>
              <w:t>DraftCR</w:t>
            </w:r>
            <w:proofErr w:type="spellEnd"/>
            <w:r w:rsidRPr="004900D1">
              <w:rPr>
                <w:rFonts w:ascii="Times New Roman" w:eastAsiaTheme="minorEastAsia" w:hAnsi="Times New Roman"/>
                <w:sz w:val="16"/>
                <w:szCs w:val="16"/>
                <w:lang w:val="en-US" w:eastAsia="zh-CN"/>
              </w:rPr>
              <w:t xml:space="preserve"> to 38133 for interruptions due to RRM measurements on deactivated SCG</w:t>
            </w:r>
          </w:p>
        </w:tc>
        <w:tc>
          <w:tcPr>
            <w:tcW w:w="1418" w:type="dxa"/>
          </w:tcPr>
          <w:p w14:paraId="02D2BB3C" w14:textId="61D2B84F"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I</w:t>
            </w:r>
            <w:r w:rsidRPr="004900D1">
              <w:rPr>
                <w:rFonts w:ascii="Times New Roman" w:eastAsiaTheme="minorEastAsia" w:hAnsi="Times New Roman"/>
                <w:sz w:val="16"/>
                <w:szCs w:val="16"/>
                <w:lang w:val="en-US" w:eastAsia="zh-CN"/>
              </w:rPr>
              <w:t>ntel</w:t>
            </w:r>
          </w:p>
        </w:tc>
        <w:tc>
          <w:tcPr>
            <w:tcW w:w="2409" w:type="dxa"/>
          </w:tcPr>
          <w:p w14:paraId="69658BAA" w14:textId="6BF5AC2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77ABF2AA"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D49E243" w14:textId="77777777" w:rsidTr="004900D1">
        <w:tc>
          <w:tcPr>
            <w:tcW w:w="1423" w:type="dxa"/>
          </w:tcPr>
          <w:p w14:paraId="248A5D95" w14:textId="4AD94A6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R4-2207014 </w:t>
            </w:r>
          </w:p>
        </w:tc>
        <w:tc>
          <w:tcPr>
            <w:tcW w:w="2681" w:type="dxa"/>
          </w:tcPr>
          <w:p w14:paraId="6B34D3AD" w14:textId="0D071D5E"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4900D1">
              <w:rPr>
                <w:rFonts w:ascii="Times New Roman" w:eastAsiaTheme="minorEastAsia" w:hAnsi="Times New Roman"/>
                <w:sz w:val="16"/>
                <w:szCs w:val="16"/>
                <w:lang w:val="en-US" w:eastAsia="zh-CN"/>
              </w:rPr>
              <w:t>DraftCR</w:t>
            </w:r>
            <w:proofErr w:type="spellEnd"/>
            <w:r w:rsidRPr="004900D1">
              <w:rPr>
                <w:rFonts w:ascii="Times New Roman" w:eastAsiaTheme="minorEastAsia" w:hAnsi="Times New Roman"/>
                <w:sz w:val="16"/>
                <w:szCs w:val="16"/>
                <w:lang w:val="en-US" w:eastAsia="zh-CN"/>
              </w:rPr>
              <w:t xml:space="preserve"> to 36133 for interruptions due to RRM measurements on deactivated SCG</w:t>
            </w:r>
          </w:p>
        </w:tc>
        <w:tc>
          <w:tcPr>
            <w:tcW w:w="1418" w:type="dxa"/>
          </w:tcPr>
          <w:p w14:paraId="64A976AD" w14:textId="64FE667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I</w:t>
            </w:r>
            <w:r w:rsidRPr="004900D1">
              <w:rPr>
                <w:rFonts w:ascii="Times New Roman" w:eastAsiaTheme="minorEastAsia" w:hAnsi="Times New Roman"/>
                <w:sz w:val="16"/>
                <w:szCs w:val="16"/>
                <w:lang w:val="en-US" w:eastAsia="zh-CN"/>
              </w:rPr>
              <w:t>ntel</w:t>
            </w:r>
          </w:p>
        </w:tc>
        <w:tc>
          <w:tcPr>
            <w:tcW w:w="2409" w:type="dxa"/>
          </w:tcPr>
          <w:p w14:paraId="543ABB2A" w14:textId="0EAE538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C2B1EC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854655E" w14:textId="77777777" w:rsidTr="004900D1">
        <w:tc>
          <w:tcPr>
            <w:tcW w:w="1423" w:type="dxa"/>
          </w:tcPr>
          <w:p w14:paraId="2679EFF2" w14:textId="50C7298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R4-2207015 </w:t>
            </w:r>
          </w:p>
        </w:tc>
        <w:tc>
          <w:tcPr>
            <w:tcW w:w="2681" w:type="dxa"/>
          </w:tcPr>
          <w:p w14:paraId="2EF6D4F5" w14:textId="0390DE7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4900D1">
              <w:rPr>
                <w:rFonts w:ascii="Times New Roman" w:eastAsiaTheme="minorEastAsia" w:hAnsi="Times New Roman"/>
                <w:sz w:val="16"/>
                <w:szCs w:val="16"/>
                <w:lang w:val="en-US" w:eastAsia="zh-CN"/>
              </w:rPr>
              <w:t>DraftCR</w:t>
            </w:r>
            <w:proofErr w:type="spellEnd"/>
            <w:r w:rsidRPr="004900D1">
              <w:rPr>
                <w:rFonts w:ascii="Times New Roman" w:eastAsiaTheme="minorEastAsia" w:hAnsi="Times New Roman"/>
                <w:sz w:val="16"/>
                <w:szCs w:val="16"/>
                <w:lang w:val="en-US" w:eastAsia="zh-CN"/>
              </w:rPr>
              <w:t xml:space="preserve"> on L1/L3 measurement requirements for deactivated SCG</w:t>
            </w:r>
          </w:p>
        </w:tc>
        <w:tc>
          <w:tcPr>
            <w:tcW w:w="1418" w:type="dxa"/>
          </w:tcPr>
          <w:p w14:paraId="4E547DC4" w14:textId="67B3141B"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v</w:t>
            </w:r>
            <w:r w:rsidRPr="004900D1">
              <w:rPr>
                <w:rFonts w:ascii="Times New Roman" w:eastAsiaTheme="minorEastAsia" w:hAnsi="Times New Roman"/>
                <w:sz w:val="16"/>
                <w:szCs w:val="16"/>
                <w:lang w:val="en-US" w:eastAsia="zh-CN"/>
              </w:rPr>
              <w:t>ivo</w:t>
            </w:r>
          </w:p>
        </w:tc>
        <w:tc>
          <w:tcPr>
            <w:tcW w:w="2409" w:type="dxa"/>
          </w:tcPr>
          <w:p w14:paraId="1A699BFA" w14:textId="5C17355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0917C24"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20A13FB8" w14:textId="77777777" w:rsidTr="004900D1">
        <w:tc>
          <w:tcPr>
            <w:tcW w:w="1423" w:type="dxa"/>
          </w:tcPr>
          <w:p w14:paraId="68C19D64" w14:textId="56F2B54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R4-2207016</w:t>
            </w:r>
          </w:p>
        </w:tc>
        <w:tc>
          <w:tcPr>
            <w:tcW w:w="2681" w:type="dxa"/>
          </w:tcPr>
          <w:p w14:paraId="66BFE1CA" w14:textId="4186552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Draft CR on measurement requirements on deactivated </w:t>
            </w:r>
            <w:proofErr w:type="spellStart"/>
            <w:r w:rsidRPr="004900D1">
              <w:rPr>
                <w:rFonts w:ascii="Times New Roman" w:eastAsiaTheme="minorEastAsia" w:hAnsi="Times New Roman"/>
                <w:sz w:val="16"/>
                <w:szCs w:val="16"/>
                <w:lang w:val="en-US" w:eastAsia="zh-CN"/>
              </w:rPr>
              <w:t>PSCell</w:t>
            </w:r>
            <w:proofErr w:type="spellEnd"/>
          </w:p>
        </w:tc>
        <w:tc>
          <w:tcPr>
            <w:tcW w:w="1418" w:type="dxa"/>
          </w:tcPr>
          <w:p w14:paraId="6A45E1C4" w14:textId="597D9B79"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Huawei, </w:t>
            </w:r>
            <w:proofErr w:type="spellStart"/>
            <w:r w:rsidRPr="004900D1">
              <w:rPr>
                <w:rFonts w:ascii="Times New Roman" w:eastAsiaTheme="minorEastAsia" w:hAnsi="Times New Roman"/>
                <w:sz w:val="16"/>
                <w:szCs w:val="16"/>
                <w:lang w:val="en-US" w:eastAsia="zh-CN"/>
              </w:rPr>
              <w:t>HiSilicon</w:t>
            </w:r>
            <w:proofErr w:type="spellEnd"/>
          </w:p>
        </w:tc>
        <w:tc>
          <w:tcPr>
            <w:tcW w:w="2409" w:type="dxa"/>
          </w:tcPr>
          <w:p w14:paraId="15F2FED0" w14:textId="42C2624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2626268A"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2B9D2E12" w14:textId="77777777" w:rsidTr="004900D1">
        <w:tc>
          <w:tcPr>
            <w:tcW w:w="1423" w:type="dxa"/>
          </w:tcPr>
          <w:p w14:paraId="55CC8CCC" w14:textId="363FFD4E"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R4-2207017 </w:t>
            </w:r>
          </w:p>
        </w:tc>
        <w:tc>
          <w:tcPr>
            <w:tcW w:w="2681" w:type="dxa"/>
          </w:tcPr>
          <w:p w14:paraId="23423ECF" w14:textId="4FE55AD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RRM requirements for efficient activation of SCG</w:t>
            </w:r>
          </w:p>
        </w:tc>
        <w:tc>
          <w:tcPr>
            <w:tcW w:w="1418" w:type="dxa"/>
          </w:tcPr>
          <w:p w14:paraId="3F7056BA" w14:textId="2CDA210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N</w:t>
            </w:r>
            <w:r w:rsidRPr="004900D1">
              <w:rPr>
                <w:rFonts w:ascii="Times New Roman" w:eastAsiaTheme="minorEastAsia" w:hAnsi="Times New Roman"/>
                <w:sz w:val="16"/>
                <w:szCs w:val="16"/>
                <w:lang w:val="en-US" w:eastAsia="zh-CN"/>
              </w:rPr>
              <w:t>okia</w:t>
            </w:r>
          </w:p>
        </w:tc>
        <w:tc>
          <w:tcPr>
            <w:tcW w:w="2409" w:type="dxa"/>
          </w:tcPr>
          <w:p w14:paraId="53BBFB01" w14:textId="4732C5B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D99429B"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4544EA9" w14:textId="77777777" w:rsidTr="004900D1">
        <w:tc>
          <w:tcPr>
            <w:tcW w:w="1423" w:type="dxa"/>
          </w:tcPr>
          <w:p w14:paraId="47FD2275" w14:textId="01D8D19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lastRenderedPageBreak/>
              <w:t xml:space="preserve">R4-2207018 </w:t>
            </w:r>
          </w:p>
        </w:tc>
        <w:tc>
          <w:tcPr>
            <w:tcW w:w="2681" w:type="dxa"/>
          </w:tcPr>
          <w:p w14:paraId="551FCC01" w14:textId="75ED068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Draft CR for implement new parameter </w:t>
            </w:r>
            <w:proofErr w:type="spellStart"/>
            <w:r w:rsidRPr="004900D1">
              <w:rPr>
                <w:rFonts w:ascii="Times New Roman" w:eastAsiaTheme="minorEastAsia" w:hAnsi="Times New Roman"/>
                <w:sz w:val="16"/>
                <w:szCs w:val="16"/>
                <w:lang w:val="en-US" w:eastAsia="zh-CN"/>
              </w:rPr>
              <w:t>measCyclePSCell</w:t>
            </w:r>
            <w:proofErr w:type="spellEnd"/>
            <w:r w:rsidRPr="004900D1">
              <w:rPr>
                <w:rFonts w:ascii="Times New Roman" w:eastAsiaTheme="minorEastAsia" w:hAnsi="Times New Roman"/>
                <w:sz w:val="16"/>
                <w:szCs w:val="16"/>
                <w:lang w:val="en-US" w:eastAsia="zh-CN"/>
              </w:rPr>
              <w:t xml:space="preserve"> for measurement on deactivated SCG</w:t>
            </w:r>
          </w:p>
        </w:tc>
        <w:tc>
          <w:tcPr>
            <w:tcW w:w="1418" w:type="dxa"/>
          </w:tcPr>
          <w:p w14:paraId="3FE2129D" w14:textId="211FB11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Ericsson</w:t>
            </w:r>
          </w:p>
        </w:tc>
        <w:tc>
          <w:tcPr>
            <w:tcW w:w="2409" w:type="dxa"/>
          </w:tcPr>
          <w:p w14:paraId="5EF0D91D" w14:textId="57D8FC7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58C623B2"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2A335D9F" w14:textId="77777777" w:rsidTr="004900D1">
        <w:tc>
          <w:tcPr>
            <w:tcW w:w="1423" w:type="dxa"/>
          </w:tcPr>
          <w:p w14:paraId="715A91EB" w14:textId="3A59736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R4-2207019 </w:t>
            </w:r>
          </w:p>
        </w:tc>
        <w:tc>
          <w:tcPr>
            <w:tcW w:w="2681" w:type="dxa"/>
          </w:tcPr>
          <w:p w14:paraId="3A9CCD1F" w14:textId="14AC6BDE"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LS reply on UE behaviour for deactivated SCG and value range for </w:t>
            </w:r>
            <w:proofErr w:type="spellStart"/>
            <w:r w:rsidRPr="004900D1">
              <w:rPr>
                <w:rFonts w:ascii="Times New Roman" w:eastAsiaTheme="minorEastAsia" w:hAnsi="Times New Roman"/>
                <w:sz w:val="16"/>
                <w:szCs w:val="16"/>
                <w:lang w:val="en-US" w:eastAsia="zh-CN"/>
              </w:rPr>
              <w:t>measCycle</w:t>
            </w:r>
            <w:proofErr w:type="spellEnd"/>
          </w:p>
        </w:tc>
        <w:tc>
          <w:tcPr>
            <w:tcW w:w="1418" w:type="dxa"/>
          </w:tcPr>
          <w:p w14:paraId="2C75F5B4" w14:textId="35B2E164"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Ericsson</w:t>
            </w:r>
          </w:p>
        </w:tc>
        <w:tc>
          <w:tcPr>
            <w:tcW w:w="2409" w:type="dxa"/>
          </w:tcPr>
          <w:p w14:paraId="445FD341" w14:textId="2A7D869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Approved</w:t>
            </w:r>
          </w:p>
        </w:tc>
        <w:tc>
          <w:tcPr>
            <w:tcW w:w="1698" w:type="dxa"/>
          </w:tcPr>
          <w:p w14:paraId="2B384ECA"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7A2C5A28" w14:textId="77777777" w:rsidTr="004900D1">
        <w:tc>
          <w:tcPr>
            <w:tcW w:w="1423" w:type="dxa"/>
          </w:tcPr>
          <w:p w14:paraId="2CA0C005" w14:textId="77777777" w:rsidR="004900D1" w:rsidRPr="004900D1" w:rsidRDefault="004900D1" w:rsidP="004900D1">
            <w:pPr>
              <w:pStyle w:val="TAL"/>
              <w:keepNext w:val="0"/>
              <w:keepLines w:val="0"/>
              <w:spacing w:after="0"/>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R4-2204900</w:t>
            </w:r>
          </w:p>
          <w:p w14:paraId="0F9B661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7A96011" w14:textId="2DF35B0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Correction on Conditional </w:t>
            </w:r>
            <w:proofErr w:type="spellStart"/>
            <w:r w:rsidRPr="004900D1">
              <w:rPr>
                <w:rFonts w:ascii="Times New Roman" w:eastAsiaTheme="minorEastAsia" w:hAnsi="Times New Roman"/>
                <w:sz w:val="16"/>
                <w:szCs w:val="16"/>
                <w:lang w:val="en-US" w:eastAsia="zh-CN"/>
              </w:rPr>
              <w:t>PSCell</w:t>
            </w:r>
            <w:proofErr w:type="spellEnd"/>
            <w:r w:rsidRPr="004900D1">
              <w:rPr>
                <w:rFonts w:ascii="Times New Roman" w:eastAsiaTheme="minorEastAsia" w:hAnsi="Times New Roman"/>
                <w:sz w:val="16"/>
                <w:szCs w:val="16"/>
                <w:lang w:val="en-US" w:eastAsia="zh-CN"/>
              </w:rPr>
              <w:t xml:space="preserve"> Addition Delay</w:t>
            </w:r>
          </w:p>
        </w:tc>
        <w:tc>
          <w:tcPr>
            <w:tcW w:w="1418" w:type="dxa"/>
          </w:tcPr>
          <w:p w14:paraId="17D75DD8" w14:textId="6BF7115F"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Huawei, </w:t>
            </w:r>
            <w:proofErr w:type="spellStart"/>
            <w:r w:rsidRPr="004900D1">
              <w:rPr>
                <w:rFonts w:ascii="Times New Roman" w:eastAsiaTheme="minorEastAsia" w:hAnsi="Times New Roman"/>
                <w:sz w:val="16"/>
                <w:szCs w:val="16"/>
                <w:lang w:val="en-US" w:eastAsia="zh-CN"/>
              </w:rPr>
              <w:t>HiSilicon</w:t>
            </w:r>
            <w:proofErr w:type="spellEnd"/>
          </w:p>
        </w:tc>
        <w:tc>
          <w:tcPr>
            <w:tcW w:w="2409" w:type="dxa"/>
          </w:tcPr>
          <w:p w14:paraId="3C37F000" w14:textId="00626BD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48FF033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2A5DA7E" w14:textId="77777777" w:rsidR="000A0F1D" w:rsidRDefault="000A0F1D" w:rsidP="000A0F1D">
      <w:pPr>
        <w:rPr>
          <w:lang w:val="en-US"/>
        </w:rPr>
      </w:pPr>
    </w:p>
    <w:p w14:paraId="7FBBDFBF" w14:textId="28F4DFE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2F914CA2" w14:textId="7387E996" w:rsidR="00CE4228" w:rsidRDefault="00CE4228" w:rsidP="00CE4228">
      <w:pPr>
        <w:rPr>
          <w:rFonts w:ascii="Arial" w:hAnsi="Arial" w:cs="Arial"/>
          <w:b/>
          <w:sz w:val="24"/>
        </w:rPr>
      </w:pPr>
      <w:r>
        <w:rPr>
          <w:rFonts w:ascii="Arial" w:hAnsi="Arial" w:cs="Arial"/>
          <w:b/>
          <w:color w:val="0000FF"/>
          <w:sz w:val="24"/>
          <w:u w:val="thick"/>
        </w:rPr>
        <w:t>R4-2207006</w:t>
      </w:r>
      <w:r w:rsidRPr="00944C49">
        <w:rPr>
          <w:b/>
          <w:lang w:val="en-US" w:eastAsia="zh-CN"/>
        </w:rPr>
        <w:tab/>
      </w:r>
      <w:r w:rsidRPr="00CE4228">
        <w:rPr>
          <w:rFonts w:ascii="Arial" w:hAnsi="Arial" w:cs="Arial"/>
          <w:b/>
          <w:sz w:val="24"/>
        </w:rPr>
        <w:t>WF on R17 further Multi-RAT Dual-Connectivity enhancements</w:t>
      </w:r>
    </w:p>
    <w:p w14:paraId="7435B68B" w14:textId="291953A3" w:rsidR="00CE4228" w:rsidRDefault="00CE4228" w:rsidP="00CE42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E4228">
        <w:rPr>
          <w:i/>
        </w:rPr>
        <w:t xml:space="preserve">Huawei, </w:t>
      </w:r>
      <w:proofErr w:type="spellStart"/>
      <w:r w:rsidRPr="00CE4228">
        <w:rPr>
          <w:i/>
        </w:rPr>
        <w:t>HiSilicon</w:t>
      </w:r>
      <w:proofErr w:type="spellEnd"/>
    </w:p>
    <w:p w14:paraId="4BA8EE94" w14:textId="77777777" w:rsidR="00CE4228" w:rsidRPr="00944C49" w:rsidRDefault="00CE4228" w:rsidP="00CE4228">
      <w:pPr>
        <w:rPr>
          <w:rFonts w:ascii="Arial" w:hAnsi="Arial" w:cs="Arial"/>
          <w:b/>
          <w:lang w:val="en-US" w:eastAsia="zh-CN"/>
        </w:rPr>
      </w:pPr>
      <w:r w:rsidRPr="00944C49">
        <w:rPr>
          <w:rFonts w:ascii="Arial" w:hAnsi="Arial" w:cs="Arial"/>
          <w:b/>
          <w:lang w:val="en-US" w:eastAsia="zh-CN"/>
        </w:rPr>
        <w:t xml:space="preserve">Abstract: </w:t>
      </w:r>
    </w:p>
    <w:p w14:paraId="2AD575D0" w14:textId="77777777" w:rsidR="00CE4228" w:rsidRDefault="00CE4228" w:rsidP="00CE4228">
      <w:pPr>
        <w:rPr>
          <w:rFonts w:ascii="Arial" w:hAnsi="Arial" w:cs="Arial"/>
          <w:b/>
          <w:lang w:val="en-US" w:eastAsia="zh-CN"/>
        </w:rPr>
      </w:pPr>
      <w:r w:rsidRPr="00944C49">
        <w:rPr>
          <w:rFonts w:ascii="Arial" w:hAnsi="Arial" w:cs="Arial"/>
          <w:b/>
          <w:lang w:val="en-US" w:eastAsia="zh-CN"/>
        </w:rPr>
        <w:t xml:space="preserve">Discussion: </w:t>
      </w:r>
    </w:p>
    <w:p w14:paraId="553E6ED8" w14:textId="450F3CED" w:rsidR="00CE4228" w:rsidRDefault="004900D1" w:rsidP="00CE4228">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00D1">
        <w:rPr>
          <w:rFonts w:ascii="Arial" w:hAnsi="Arial" w:cs="Arial"/>
          <w:b/>
          <w:highlight w:val="green"/>
          <w:lang w:val="en-US" w:eastAsia="zh-CN"/>
        </w:rPr>
        <w:t>Approved.</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28" w:name="_Toc95793028"/>
      <w:r>
        <w:t>10.22.1</w:t>
      </w:r>
      <w:r>
        <w:tab/>
        <w:t>General</w:t>
      </w:r>
      <w:bookmarkEnd w:id="128"/>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072B8792"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R4-2207019 (from R4-2204477).</w:t>
      </w:r>
    </w:p>
    <w:p w14:paraId="58B300C5" w14:textId="25730587" w:rsidR="002F5348" w:rsidRDefault="002F5348" w:rsidP="002F5348">
      <w:pPr>
        <w:rPr>
          <w:rFonts w:ascii="Arial" w:hAnsi="Arial" w:cs="Arial"/>
          <w:b/>
          <w:sz w:val="24"/>
        </w:rPr>
      </w:pPr>
      <w:bookmarkStart w:id="129" w:name="_Toc95793029"/>
      <w:r>
        <w:rPr>
          <w:rFonts w:ascii="Arial" w:hAnsi="Arial" w:cs="Arial"/>
          <w:b/>
          <w:color w:val="0000FF"/>
          <w:sz w:val="24"/>
        </w:rPr>
        <w:t>R4-2207019</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66315B35" w14:textId="77777777" w:rsidR="002F5348" w:rsidRDefault="002F5348" w:rsidP="002F534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E84F1B3" w14:textId="77777777" w:rsidR="002F5348" w:rsidRDefault="002F5348" w:rsidP="002F5348">
      <w:pPr>
        <w:rPr>
          <w:rFonts w:ascii="Arial" w:hAnsi="Arial" w:cs="Arial"/>
          <w:b/>
        </w:rPr>
      </w:pPr>
      <w:r>
        <w:rPr>
          <w:rFonts w:ascii="Arial" w:hAnsi="Arial" w:cs="Arial"/>
          <w:b/>
        </w:rPr>
        <w:t xml:space="preserve">Abstract: </w:t>
      </w:r>
    </w:p>
    <w:p w14:paraId="1D3913A8" w14:textId="77777777" w:rsidR="002F5348" w:rsidRDefault="002F5348" w:rsidP="002F5348">
      <w:r>
        <w:t xml:space="preserve">LS to RAN2 </w:t>
      </w:r>
      <w:proofErr w:type="spellStart"/>
      <w:r>
        <w:t>regaring</w:t>
      </w:r>
      <w:proofErr w:type="spellEnd"/>
      <w:r>
        <w:t xml:space="preserve"> the deactivated SCG UE behavior and requirement setting</w:t>
      </w:r>
    </w:p>
    <w:p w14:paraId="31B3CD47" w14:textId="665F834C"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Approved.</w:t>
      </w:r>
    </w:p>
    <w:p w14:paraId="7C60EF34" w14:textId="77777777" w:rsidR="00377BA1" w:rsidRDefault="00377BA1" w:rsidP="002F5348">
      <w:pPr>
        <w:rPr>
          <w:color w:val="993300"/>
          <w:u w:val="single"/>
        </w:rPr>
      </w:pPr>
    </w:p>
    <w:p w14:paraId="58089138" w14:textId="77777777" w:rsidR="008E600A" w:rsidRDefault="008E600A" w:rsidP="008E600A">
      <w:pPr>
        <w:pStyle w:val="Heading4"/>
      </w:pPr>
      <w:r>
        <w:t>10.22.2</w:t>
      </w:r>
      <w:r>
        <w:tab/>
        <w:t>RRM core requirements</w:t>
      </w:r>
      <w:bookmarkEnd w:id="129"/>
    </w:p>
    <w:p w14:paraId="5BB7F346" w14:textId="77777777" w:rsidR="008E600A" w:rsidRDefault="008E600A" w:rsidP="008E600A">
      <w:pPr>
        <w:pStyle w:val="Heading5"/>
      </w:pPr>
      <w:bookmarkStart w:id="130" w:name="_Toc95793030"/>
      <w:r>
        <w:t>10.22.2.1</w:t>
      </w:r>
      <w:r>
        <w:tab/>
        <w:t xml:space="preserve">Efficient activation/de-activation mechanism for </w:t>
      </w:r>
      <w:proofErr w:type="spellStart"/>
      <w:r>
        <w:t>SCells</w:t>
      </w:r>
      <w:bookmarkEnd w:id="130"/>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70616B" w14:textId="2E4EB2C6" w:rsidR="008E600A" w:rsidRDefault="00377BA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D86EB" w14:textId="77777777" w:rsidR="00377BA1" w:rsidRDefault="00377BA1" w:rsidP="008E600A">
      <w:pPr>
        <w:rPr>
          <w:color w:val="993300"/>
          <w:u w:val="single"/>
        </w:rPr>
      </w:pP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0B4085" w14:textId="08065DA6"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4352D0" w14:textId="77777777" w:rsidR="00377BA1" w:rsidRDefault="00377BA1" w:rsidP="008E600A">
      <w:pPr>
        <w:rPr>
          <w:color w:val="993300"/>
          <w:u w:val="single"/>
        </w:rPr>
      </w:pP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408F55F8" w14:textId="6B3DB1B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6EACE" w14:textId="77777777" w:rsidR="00377BA1" w:rsidRDefault="00377BA1" w:rsidP="008E600A">
      <w:pPr>
        <w:rPr>
          <w:color w:val="993300"/>
          <w:u w:val="single"/>
        </w:rPr>
      </w:pP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FB0300" w14:textId="43BB761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D75B2" w14:textId="77777777" w:rsidR="00377BA1" w:rsidRDefault="00377BA1" w:rsidP="008E600A">
      <w:pPr>
        <w:rPr>
          <w:color w:val="993300"/>
          <w:u w:val="single"/>
        </w:rPr>
      </w:pP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w:t>
      </w:r>
      <w:proofErr w:type="gramStart"/>
      <w:r>
        <w:t>of  the</w:t>
      </w:r>
      <w:proofErr w:type="gramEnd"/>
      <w:r>
        <w:t xml:space="preserve"> requirement setting for </w:t>
      </w:r>
      <w:proofErr w:type="spellStart"/>
      <w:r>
        <w:t>scell</w:t>
      </w:r>
      <w:proofErr w:type="spellEnd"/>
      <w:r>
        <w:t xml:space="preserve"> activation delay</w:t>
      </w:r>
    </w:p>
    <w:p w14:paraId="38646604" w14:textId="504623AD"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3930B" w14:textId="77777777" w:rsidR="00377BA1" w:rsidRDefault="00377BA1" w:rsidP="008E600A">
      <w:pPr>
        <w:rPr>
          <w:color w:val="993300"/>
          <w:u w:val="single"/>
        </w:rPr>
      </w:pP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51EFED3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6C8436" w14:textId="77777777" w:rsidR="00377BA1" w:rsidRDefault="00377BA1" w:rsidP="008E600A">
      <w:pPr>
        <w:rPr>
          <w:color w:val="993300"/>
          <w:u w:val="single"/>
        </w:rPr>
      </w:pP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1AFCABE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R4-2207007 (from R4-2204897).</w:t>
      </w:r>
    </w:p>
    <w:p w14:paraId="7B8CF953" w14:textId="426CE0BF" w:rsidR="002F5348" w:rsidRDefault="002F5348" w:rsidP="002F5348">
      <w:pPr>
        <w:rPr>
          <w:rFonts w:ascii="Arial" w:hAnsi="Arial" w:cs="Arial"/>
          <w:b/>
          <w:sz w:val="24"/>
        </w:rPr>
      </w:pPr>
      <w:r>
        <w:rPr>
          <w:rFonts w:ascii="Arial" w:hAnsi="Arial" w:cs="Arial"/>
          <w:b/>
          <w:color w:val="0000FF"/>
          <w:sz w:val="24"/>
        </w:rPr>
        <w:t>R4-2207007</w:t>
      </w:r>
      <w:r>
        <w:rPr>
          <w:rFonts w:ascii="Arial" w:hAnsi="Arial" w:cs="Arial"/>
          <w:b/>
          <w:color w:val="0000FF"/>
          <w:sz w:val="24"/>
        </w:rPr>
        <w:tab/>
      </w:r>
      <w:r>
        <w:rPr>
          <w:rFonts w:ascii="Arial" w:hAnsi="Arial" w:cs="Arial"/>
          <w:b/>
          <w:sz w:val="24"/>
        </w:rPr>
        <w:t>Draft CR on A-TRS based fast SCell activation</w:t>
      </w:r>
    </w:p>
    <w:p w14:paraId="6A45DCA9" w14:textId="77777777" w:rsidR="002F5348" w:rsidRDefault="002F5348" w:rsidP="002F534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2F34CF" w14:textId="7BB2DAE4"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DA24C23" w14:textId="77777777" w:rsidR="00377BA1" w:rsidRDefault="00377BA1" w:rsidP="002F5348">
      <w:pPr>
        <w:rPr>
          <w:color w:val="993300"/>
          <w:u w:val="single"/>
        </w:rPr>
      </w:pP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F9682A8" w14:textId="1C6E0EF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07DA2" w14:textId="77777777" w:rsidR="00377BA1" w:rsidRDefault="00377BA1" w:rsidP="008E600A">
      <w:pPr>
        <w:rPr>
          <w:color w:val="993300"/>
          <w:u w:val="single"/>
        </w:rPr>
      </w:pPr>
    </w:p>
    <w:p w14:paraId="1C1F23E0" w14:textId="77777777" w:rsidR="008E600A" w:rsidRDefault="008E600A" w:rsidP="008E600A">
      <w:pPr>
        <w:pStyle w:val="Heading5"/>
      </w:pPr>
      <w:bookmarkStart w:id="131" w:name="_Toc95793031"/>
      <w:r>
        <w:t>10.22.2.2</w:t>
      </w:r>
      <w:r>
        <w:tab/>
        <w:t>Efficient activation/de-activation mechanism for one SCG</w:t>
      </w:r>
      <w:bookmarkEnd w:id="131"/>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E779A3" w14:textId="27D94C6F"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55FE63" w14:textId="77777777" w:rsidR="00377BA1" w:rsidRDefault="00377BA1" w:rsidP="008E600A">
      <w:pPr>
        <w:rPr>
          <w:color w:val="993300"/>
          <w:u w:val="single"/>
        </w:rPr>
      </w:pP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DAAB2A8" w14:textId="53B5AE3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R4-2207009 (from R4-2203746).</w:t>
      </w:r>
    </w:p>
    <w:p w14:paraId="04587831" w14:textId="40F7F2A0" w:rsidR="002F5348" w:rsidRDefault="002F5348" w:rsidP="002F5348">
      <w:pPr>
        <w:rPr>
          <w:rFonts w:ascii="Arial" w:hAnsi="Arial" w:cs="Arial"/>
          <w:b/>
          <w:sz w:val="24"/>
        </w:rPr>
      </w:pPr>
      <w:r>
        <w:rPr>
          <w:rFonts w:ascii="Arial" w:hAnsi="Arial" w:cs="Arial"/>
          <w:b/>
          <w:color w:val="0000FF"/>
          <w:sz w:val="24"/>
        </w:rPr>
        <w:t>R4-2207009</w:t>
      </w:r>
      <w:r>
        <w:rPr>
          <w:rFonts w:ascii="Arial" w:hAnsi="Arial" w:cs="Arial"/>
          <w:b/>
          <w:color w:val="0000FF"/>
          <w:sz w:val="24"/>
        </w:rPr>
        <w:tab/>
      </w:r>
      <w:r>
        <w:rPr>
          <w:rFonts w:ascii="Arial" w:hAnsi="Arial" w:cs="Arial"/>
          <w:b/>
          <w:sz w:val="24"/>
        </w:rPr>
        <w:t>CR on TS38.133 interruptions due to SCG activation/deactivation</w:t>
      </w:r>
    </w:p>
    <w:p w14:paraId="5107B482"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FA4CEB9" w14:textId="15F3853B"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9FC3D76" w14:textId="77777777" w:rsidR="00377BA1" w:rsidRDefault="00377BA1" w:rsidP="002F5348">
      <w:pPr>
        <w:rPr>
          <w:color w:val="993300"/>
          <w:u w:val="single"/>
        </w:rPr>
      </w:pP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9DCDE3" w14:textId="3ECBDBE3"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R4-2207010 (from R4-2203747).</w:t>
      </w:r>
    </w:p>
    <w:p w14:paraId="66C964C2" w14:textId="01E16A7F" w:rsidR="002F5348" w:rsidRDefault="002F5348" w:rsidP="002F5348">
      <w:pPr>
        <w:rPr>
          <w:rFonts w:ascii="Arial" w:hAnsi="Arial" w:cs="Arial"/>
          <w:b/>
          <w:sz w:val="24"/>
        </w:rPr>
      </w:pPr>
      <w:r>
        <w:rPr>
          <w:rFonts w:ascii="Arial" w:hAnsi="Arial" w:cs="Arial"/>
          <w:b/>
          <w:color w:val="0000FF"/>
          <w:sz w:val="24"/>
        </w:rPr>
        <w:t>R4-2207010</w:t>
      </w:r>
      <w:r>
        <w:rPr>
          <w:rFonts w:ascii="Arial" w:hAnsi="Arial" w:cs="Arial"/>
          <w:b/>
          <w:color w:val="0000FF"/>
          <w:sz w:val="24"/>
        </w:rPr>
        <w:tab/>
      </w:r>
      <w:r>
        <w:rPr>
          <w:rFonts w:ascii="Arial" w:hAnsi="Arial" w:cs="Arial"/>
          <w:b/>
          <w:sz w:val="24"/>
        </w:rPr>
        <w:t>CR on TS36.133 for interruptions due to SCG activation/deactivation</w:t>
      </w:r>
    </w:p>
    <w:p w14:paraId="572B4E1A"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601D4E" w14:textId="3300814A" w:rsidR="002F5348" w:rsidRDefault="004900D1" w:rsidP="002F53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900D1">
        <w:rPr>
          <w:rFonts w:ascii="Arial" w:hAnsi="Arial" w:cs="Arial"/>
          <w:b/>
          <w:highlight w:val="green"/>
        </w:rPr>
        <w:t>Endorsed.</w:t>
      </w:r>
    </w:p>
    <w:p w14:paraId="6275880D" w14:textId="77777777" w:rsidR="00377BA1" w:rsidRDefault="00377BA1" w:rsidP="002F5348">
      <w:pPr>
        <w:rPr>
          <w:color w:val="993300"/>
          <w:u w:val="single"/>
        </w:rPr>
      </w:pP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446CC3" w14:textId="48744DB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57D3" w14:textId="77777777" w:rsidR="00377BA1" w:rsidRDefault="00377BA1" w:rsidP="008E600A">
      <w:pPr>
        <w:rPr>
          <w:color w:val="993300"/>
          <w:u w:val="single"/>
        </w:rPr>
      </w:pP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62198A4" w14:textId="4090427A"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530993" w14:textId="77777777" w:rsidR="00377BA1" w:rsidRDefault="00377BA1" w:rsidP="008E600A">
      <w:pPr>
        <w:rPr>
          <w:color w:val="993300"/>
          <w:u w:val="single"/>
        </w:rPr>
      </w:pP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BFAEBA3" w14:textId="2A1B9EA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A25400" w14:textId="77777777" w:rsidR="00377BA1" w:rsidRDefault="00377BA1" w:rsidP="008E600A">
      <w:pPr>
        <w:rPr>
          <w:color w:val="993300"/>
          <w:u w:val="single"/>
        </w:rPr>
      </w:pP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946807A" w14:textId="62558E36"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R4-2207011 (from R4-2204289).</w:t>
      </w:r>
    </w:p>
    <w:p w14:paraId="6B81CC2A" w14:textId="593A3762" w:rsidR="002F5348" w:rsidRDefault="002F5348" w:rsidP="002F5348">
      <w:pPr>
        <w:rPr>
          <w:rFonts w:ascii="Arial" w:hAnsi="Arial" w:cs="Arial"/>
          <w:b/>
          <w:sz w:val="24"/>
        </w:rPr>
      </w:pPr>
      <w:r>
        <w:rPr>
          <w:rFonts w:ascii="Arial" w:hAnsi="Arial" w:cs="Arial"/>
          <w:b/>
          <w:color w:val="0000FF"/>
          <w:sz w:val="24"/>
        </w:rPr>
        <w:t>R4-2207011</w:t>
      </w:r>
      <w:r>
        <w:rPr>
          <w:rFonts w:ascii="Arial" w:hAnsi="Arial" w:cs="Arial"/>
          <w:b/>
          <w:color w:val="0000FF"/>
          <w:sz w:val="24"/>
        </w:rPr>
        <w:tab/>
      </w:r>
      <w:r>
        <w:rPr>
          <w:rFonts w:ascii="Arial" w:hAnsi="Arial" w:cs="Arial"/>
          <w:b/>
          <w:sz w:val="24"/>
        </w:rPr>
        <w:t>Draft CR to 38133 on SCG Activation and deactivation delay</w:t>
      </w:r>
    </w:p>
    <w:p w14:paraId="6D825A6C"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CD3C21E" w14:textId="1D1554D5"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1CC5744" w14:textId="77777777" w:rsidR="00377BA1" w:rsidRDefault="00377BA1" w:rsidP="002F5348">
      <w:pPr>
        <w:rPr>
          <w:color w:val="993300"/>
          <w:u w:val="single"/>
        </w:rPr>
      </w:pP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7075624" w14:textId="6EB9CF4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R4-2207012 (from R4-2204290).</w:t>
      </w:r>
    </w:p>
    <w:p w14:paraId="595EF294" w14:textId="2B23BB6D" w:rsidR="002F5348" w:rsidRDefault="002F5348" w:rsidP="002F5348">
      <w:pPr>
        <w:rPr>
          <w:rFonts w:ascii="Arial" w:hAnsi="Arial" w:cs="Arial"/>
          <w:b/>
          <w:sz w:val="24"/>
        </w:rPr>
      </w:pPr>
      <w:r>
        <w:rPr>
          <w:rFonts w:ascii="Arial" w:hAnsi="Arial" w:cs="Arial"/>
          <w:b/>
          <w:color w:val="0000FF"/>
          <w:sz w:val="24"/>
        </w:rPr>
        <w:t>R4-2207012</w:t>
      </w:r>
      <w:r>
        <w:rPr>
          <w:rFonts w:ascii="Arial" w:hAnsi="Arial" w:cs="Arial"/>
          <w:b/>
          <w:color w:val="0000FF"/>
          <w:sz w:val="24"/>
        </w:rPr>
        <w:tab/>
      </w:r>
      <w:r>
        <w:rPr>
          <w:rFonts w:ascii="Arial" w:hAnsi="Arial" w:cs="Arial"/>
          <w:b/>
          <w:sz w:val="24"/>
        </w:rPr>
        <w:t>Draft CR to 36133 on SCG Activation and deactivation delay</w:t>
      </w:r>
    </w:p>
    <w:p w14:paraId="2A8CF188"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OPPO</w:t>
      </w:r>
    </w:p>
    <w:p w14:paraId="7C1AB91B" w14:textId="501FBE49"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B432734" w14:textId="77777777" w:rsidR="00377BA1" w:rsidRDefault="00377BA1" w:rsidP="002F5348">
      <w:pPr>
        <w:rPr>
          <w:color w:val="993300"/>
          <w:u w:val="single"/>
        </w:rPr>
      </w:pP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544CC5B7" w14:textId="5F70923C"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00587C40">
        <w:rPr>
          <w:rFonts w:ascii="Arial" w:hAnsi="Arial" w:cs="Arial"/>
          <w:b/>
        </w:rPr>
        <w:t>Revised to R4-220</w:t>
      </w:r>
      <w:r w:rsidR="00587C40">
        <w:rPr>
          <w:rFonts w:ascii="Arial" w:hAnsi="Arial" w:cs="Arial"/>
          <w:b/>
        </w:rPr>
        <w:t>7110</w:t>
      </w:r>
    </w:p>
    <w:p w14:paraId="5F5FA54D" w14:textId="52CD2E83" w:rsidR="00401272" w:rsidRDefault="00401272" w:rsidP="00401272">
      <w:pPr>
        <w:rPr>
          <w:rFonts w:ascii="Arial" w:hAnsi="Arial" w:cs="Arial"/>
          <w:b/>
          <w:sz w:val="24"/>
        </w:rPr>
      </w:pPr>
      <w:r>
        <w:rPr>
          <w:rFonts w:ascii="Arial" w:hAnsi="Arial" w:cs="Arial"/>
          <w:b/>
          <w:color w:val="0000FF"/>
          <w:sz w:val="24"/>
        </w:rPr>
        <w:t>R4-2207110</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7355770D" w14:textId="77777777" w:rsidR="00401272" w:rsidRDefault="00401272" w:rsidP="004012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1BE22358" w14:textId="77777777" w:rsidR="007354B3" w:rsidRDefault="007354B3" w:rsidP="007354B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84B362C" w14:textId="77777777" w:rsidR="00377BA1" w:rsidRDefault="00377BA1" w:rsidP="008E600A">
      <w:pPr>
        <w:rPr>
          <w:color w:val="993300"/>
          <w:u w:val="single"/>
        </w:rPr>
      </w:pP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EC763EE" w14:textId="13BACE6B"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R4-2207013 (from R4-2204416).</w:t>
      </w:r>
    </w:p>
    <w:p w14:paraId="526B8C05" w14:textId="3BB581B2" w:rsidR="002F5348" w:rsidRDefault="002F5348" w:rsidP="002F5348">
      <w:pPr>
        <w:rPr>
          <w:rFonts w:ascii="Arial" w:hAnsi="Arial" w:cs="Arial"/>
          <w:b/>
          <w:sz w:val="24"/>
        </w:rPr>
      </w:pPr>
      <w:r>
        <w:rPr>
          <w:rFonts w:ascii="Arial" w:hAnsi="Arial" w:cs="Arial"/>
          <w:b/>
          <w:color w:val="0000FF"/>
          <w:sz w:val="24"/>
        </w:rPr>
        <w:t>R4-2207013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02E770CA"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DEA81D" w14:textId="64D5907B"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804E249" w14:textId="77777777" w:rsidR="00377BA1" w:rsidRDefault="00377BA1" w:rsidP="002F5348">
      <w:pPr>
        <w:rPr>
          <w:color w:val="993300"/>
          <w:u w:val="single"/>
        </w:rPr>
      </w:pP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0C74CA5" w14:textId="692405C7"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R4-2207014 (from R4-2204417).</w:t>
      </w:r>
    </w:p>
    <w:p w14:paraId="555CCF2E" w14:textId="782AD420" w:rsidR="002F5348" w:rsidRDefault="002F5348" w:rsidP="002F5348">
      <w:pPr>
        <w:rPr>
          <w:rFonts w:ascii="Arial" w:hAnsi="Arial" w:cs="Arial"/>
          <w:b/>
          <w:sz w:val="24"/>
        </w:rPr>
      </w:pPr>
      <w:r>
        <w:rPr>
          <w:rFonts w:ascii="Arial" w:hAnsi="Arial" w:cs="Arial"/>
          <w:b/>
          <w:color w:val="0000FF"/>
          <w:sz w:val="24"/>
        </w:rPr>
        <w:t>R4-2207014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64850687" w14:textId="77777777" w:rsidR="002F5348" w:rsidRDefault="002F5348" w:rsidP="002F534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E585BAF" w14:textId="5BCAA1EA"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5E7E46A" w14:textId="77777777" w:rsidR="00377BA1" w:rsidRDefault="00377BA1" w:rsidP="002F5348">
      <w:pPr>
        <w:rPr>
          <w:color w:val="993300"/>
          <w:u w:val="single"/>
        </w:rPr>
      </w:pP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28AE58FC"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894F0" w14:textId="77777777" w:rsidR="00377BA1" w:rsidRDefault="00377BA1" w:rsidP="008E600A">
      <w:pPr>
        <w:rPr>
          <w:color w:val="993300"/>
          <w:u w:val="single"/>
        </w:rPr>
      </w:pP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8BEEA93" w14:textId="1601522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R4-2207015 (from R4-2204632).</w:t>
      </w:r>
    </w:p>
    <w:p w14:paraId="70805A7B" w14:textId="34BFBBCE" w:rsidR="002F5348" w:rsidRDefault="002F5348" w:rsidP="002F5348">
      <w:pPr>
        <w:rPr>
          <w:rFonts w:ascii="Arial" w:hAnsi="Arial" w:cs="Arial"/>
          <w:b/>
          <w:sz w:val="24"/>
        </w:rPr>
      </w:pPr>
      <w:r>
        <w:rPr>
          <w:rFonts w:ascii="Arial" w:hAnsi="Arial" w:cs="Arial"/>
          <w:b/>
          <w:color w:val="0000FF"/>
          <w:sz w:val="24"/>
        </w:rPr>
        <w:t>R4-2207015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071C12CE"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B0A0E86" w14:textId="5D04BA6B"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5D227342" w14:textId="77777777" w:rsidR="00377BA1" w:rsidRDefault="00377BA1" w:rsidP="002F5348">
      <w:pPr>
        <w:rPr>
          <w:color w:val="993300"/>
          <w:u w:val="single"/>
        </w:rPr>
      </w:pP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D363F0" w14:textId="45AFEE10"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CBCC6" w14:textId="77777777" w:rsidR="00377BA1" w:rsidRDefault="00377BA1" w:rsidP="008E600A">
      <w:pPr>
        <w:rPr>
          <w:color w:val="993300"/>
          <w:u w:val="single"/>
        </w:rPr>
      </w:pP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0B3E789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52E1D" w14:textId="77777777" w:rsidR="00377BA1" w:rsidRDefault="00377BA1" w:rsidP="008E600A">
      <w:pPr>
        <w:rPr>
          <w:color w:val="993300"/>
          <w:u w:val="single"/>
        </w:rPr>
      </w:pP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26EB50B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R4-2207016 (from R4-2204899).</w:t>
      </w:r>
    </w:p>
    <w:p w14:paraId="0602BDB3" w14:textId="29470700" w:rsidR="002F5348" w:rsidRDefault="002F5348" w:rsidP="002F5348">
      <w:pPr>
        <w:rPr>
          <w:rFonts w:ascii="Arial" w:hAnsi="Arial" w:cs="Arial"/>
          <w:b/>
          <w:sz w:val="24"/>
        </w:rPr>
      </w:pPr>
      <w:r>
        <w:rPr>
          <w:rFonts w:ascii="Arial" w:hAnsi="Arial" w:cs="Arial"/>
          <w:b/>
          <w:color w:val="0000FF"/>
          <w:sz w:val="24"/>
        </w:rPr>
        <w:t>R4-2207016</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323431AD"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6295CA" w14:textId="4643019C"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1B7089D" w14:textId="77777777" w:rsidR="00377BA1" w:rsidRDefault="00377BA1" w:rsidP="002F5348">
      <w:pPr>
        <w:rPr>
          <w:color w:val="993300"/>
          <w:u w:val="single"/>
        </w:rPr>
      </w:pP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537278" w14:textId="38417E4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5EF1D" w14:textId="77777777" w:rsidR="00377BA1" w:rsidRDefault="00377BA1" w:rsidP="008E600A">
      <w:pPr>
        <w:rPr>
          <w:color w:val="993300"/>
          <w:u w:val="single"/>
        </w:rPr>
      </w:pP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C6E09F" w14:textId="598B4F00"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R4-2207017 (from R4-2205648).</w:t>
      </w:r>
    </w:p>
    <w:p w14:paraId="2094AA93" w14:textId="1D2CA020" w:rsidR="002F5348" w:rsidRDefault="002F5348" w:rsidP="002F5348">
      <w:pPr>
        <w:rPr>
          <w:rFonts w:ascii="Arial" w:hAnsi="Arial" w:cs="Arial"/>
          <w:b/>
          <w:sz w:val="24"/>
        </w:rPr>
      </w:pPr>
      <w:bookmarkStart w:id="132" w:name="_Toc95793032"/>
      <w:r>
        <w:rPr>
          <w:rFonts w:ascii="Arial" w:hAnsi="Arial" w:cs="Arial"/>
          <w:b/>
          <w:color w:val="0000FF"/>
          <w:sz w:val="24"/>
        </w:rPr>
        <w:t>R4-2207017</w:t>
      </w:r>
      <w:r>
        <w:rPr>
          <w:rFonts w:ascii="Arial" w:hAnsi="Arial" w:cs="Arial"/>
          <w:b/>
          <w:color w:val="0000FF"/>
          <w:sz w:val="24"/>
        </w:rPr>
        <w:tab/>
      </w:r>
      <w:r>
        <w:rPr>
          <w:rFonts w:ascii="Arial" w:hAnsi="Arial" w:cs="Arial"/>
          <w:b/>
          <w:sz w:val="24"/>
        </w:rPr>
        <w:t>Draft CR: RRM requirements for efficient activation of SCG</w:t>
      </w:r>
    </w:p>
    <w:p w14:paraId="02609083"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D94B387" w14:textId="19C8E23E"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1059AC68" w14:textId="77777777" w:rsidR="00377BA1" w:rsidRDefault="00377BA1" w:rsidP="002F5348">
      <w:pPr>
        <w:rPr>
          <w:color w:val="993300"/>
          <w:u w:val="single"/>
        </w:rPr>
      </w:pPr>
    </w:p>
    <w:p w14:paraId="0BA42236" w14:textId="77777777" w:rsidR="008E600A" w:rsidRDefault="008E600A" w:rsidP="008E600A">
      <w:pPr>
        <w:pStyle w:val="Heading5"/>
      </w:pPr>
      <w:r>
        <w:t>10.22.2.3</w:t>
      </w:r>
      <w:r>
        <w:tab/>
        <w:t xml:space="preserve">Conditional </w:t>
      </w:r>
      <w:proofErr w:type="spellStart"/>
      <w:r>
        <w:t>PSCell</w:t>
      </w:r>
      <w:proofErr w:type="spellEnd"/>
      <w:r>
        <w:t xml:space="preserve"> change and addition</w:t>
      </w:r>
      <w:bookmarkEnd w:id="132"/>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04EDB69E" w:rsidR="008E600A" w:rsidRDefault="00B4301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03C2BBBC" w14:textId="77777777" w:rsidR="00377BA1" w:rsidRDefault="00377BA1" w:rsidP="008E600A">
      <w:pPr>
        <w:rPr>
          <w:color w:val="993300"/>
          <w:u w:val="single"/>
        </w:rPr>
      </w:pPr>
    </w:p>
    <w:p w14:paraId="385C5A4E" w14:textId="77777777" w:rsidR="008E600A" w:rsidRDefault="008E600A" w:rsidP="008E600A">
      <w:pPr>
        <w:pStyle w:val="Heading5"/>
      </w:pPr>
      <w:bookmarkStart w:id="133" w:name="_Toc95793033"/>
      <w:r>
        <w:t>10.22.2.4</w:t>
      </w:r>
      <w:r>
        <w:tab/>
        <w:t>Others</w:t>
      </w:r>
      <w:bookmarkEnd w:id="133"/>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0BB18D2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R4-2207018 (from R4-2204478).</w:t>
      </w:r>
    </w:p>
    <w:p w14:paraId="48B6A7D5" w14:textId="01F26419" w:rsidR="002F5348" w:rsidRDefault="002F5348" w:rsidP="002F5348">
      <w:pPr>
        <w:rPr>
          <w:rFonts w:ascii="Arial" w:hAnsi="Arial" w:cs="Arial"/>
          <w:b/>
          <w:sz w:val="24"/>
        </w:rPr>
      </w:pPr>
      <w:r>
        <w:rPr>
          <w:rFonts w:ascii="Arial" w:hAnsi="Arial" w:cs="Arial"/>
          <w:b/>
          <w:color w:val="0000FF"/>
          <w:sz w:val="24"/>
        </w:rPr>
        <w:t>R4-2207018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2517B3C"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F17302" w14:textId="77777777" w:rsidR="002F5348" w:rsidRDefault="002F5348" w:rsidP="002F5348">
      <w:pPr>
        <w:rPr>
          <w:rFonts w:ascii="Arial" w:hAnsi="Arial" w:cs="Arial"/>
          <w:b/>
        </w:rPr>
      </w:pPr>
      <w:r>
        <w:rPr>
          <w:rFonts w:ascii="Arial" w:hAnsi="Arial" w:cs="Arial"/>
          <w:b/>
        </w:rPr>
        <w:t xml:space="preserve">Abstract: </w:t>
      </w:r>
    </w:p>
    <w:p w14:paraId="0BD5CEC6" w14:textId="77777777" w:rsidR="002F5348" w:rsidRDefault="002F5348" w:rsidP="002F5348">
      <w:r>
        <w:t>CR for introducing the requirements by using new measurement parameter</w:t>
      </w:r>
    </w:p>
    <w:p w14:paraId="246A3A81" w14:textId="15DD41B8"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442E94D7" w14:textId="77777777" w:rsidR="00377BA1" w:rsidRDefault="00377BA1" w:rsidP="002F5348">
      <w:pPr>
        <w:rPr>
          <w:color w:val="993300"/>
          <w:u w:val="single"/>
        </w:rPr>
      </w:pP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67A335E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R4-2207008 (from R4-2204901).</w:t>
      </w:r>
    </w:p>
    <w:p w14:paraId="53FD7B01" w14:textId="6656DBF2" w:rsidR="002F5348" w:rsidRDefault="002F5348" w:rsidP="002F5348">
      <w:pPr>
        <w:rPr>
          <w:rFonts w:ascii="Arial" w:hAnsi="Arial" w:cs="Arial"/>
          <w:b/>
          <w:sz w:val="24"/>
        </w:rPr>
      </w:pPr>
      <w:bookmarkStart w:id="134" w:name="_Toc95793034"/>
      <w:r>
        <w:rPr>
          <w:rFonts w:ascii="Arial" w:hAnsi="Arial" w:cs="Arial"/>
          <w:b/>
          <w:color w:val="0000FF"/>
          <w:sz w:val="24"/>
        </w:rPr>
        <w:t>R4-2207008</w:t>
      </w:r>
      <w:r>
        <w:rPr>
          <w:rFonts w:ascii="Arial" w:hAnsi="Arial" w:cs="Arial"/>
          <w:b/>
          <w:color w:val="0000FF"/>
          <w:sz w:val="24"/>
        </w:rPr>
        <w:tab/>
      </w:r>
      <w:r>
        <w:rPr>
          <w:rFonts w:ascii="Arial" w:hAnsi="Arial" w:cs="Arial"/>
          <w:b/>
          <w:sz w:val="24"/>
        </w:rPr>
        <w:t>CR on interruption due to A-TRS based fast SCell activation</w:t>
      </w:r>
    </w:p>
    <w:p w14:paraId="3E64C874"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AE3FB" w14:textId="3C44498B" w:rsidR="002F5348" w:rsidRDefault="00970C07"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R4-2207102 (from R4-2207008).</w:t>
      </w:r>
    </w:p>
    <w:p w14:paraId="0290B93E" w14:textId="6FDD3823" w:rsidR="00970C07" w:rsidRDefault="00970C07" w:rsidP="00970C07">
      <w:pPr>
        <w:rPr>
          <w:rFonts w:ascii="Arial" w:hAnsi="Arial" w:cs="Arial"/>
          <w:b/>
          <w:sz w:val="24"/>
        </w:rPr>
      </w:pPr>
      <w:r>
        <w:rPr>
          <w:rFonts w:ascii="Arial" w:hAnsi="Arial" w:cs="Arial"/>
          <w:b/>
          <w:color w:val="0000FF"/>
          <w:sz w:val="24"/>
        </w:rPr>
        <w:t>R4-2207102</w:t>
      </w:r>
      <w:r>
        <w:rPr>
          <w:rFonts w:ascii="Arial" w:hAnsi="Arial" w:cs="Arial"/>
          <w:b/>
          <w:color w:val="0000FF"/>
          <w:sz w:val="24"/>
        </w:rPr>
        <w:tab/>
      </w:r>
      <w:r>
        <w:rPr>
          <w:rFonts w:ascii="Arial" w:hAnsi="Arial" w:cs="Arial"/>
          <w:b/>
          <w:sz w:val="24"/>
        </w:rPr>
        <w:t>CR on interruption due to A-TRS based fast SCell activation</w:t>
      </w:r>
    </w:p>
    <w:p w14:paraId="051F3374" w14:textId="77777777" w:rsidR="00970C07" w:rsidRDefault="00970C07" w:rsidP="00970C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597E7" w14:textId="3F7E3253" w:rsidR="00970C07" w:rsidRDefault="004900D1" w:rsidP="00970C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73679F5A" w14:textId="77777777" w:rsidR="00377BA1" w:rsidRDefault="00377BA1" w:rsidP="002F5348">
      <w:pPr>
        <w:rPr>
          <w:color w:val="993300"/>
          <w:u w:val="single"/>
        </w:rPr>
      </w:pPr>
    </w:p>
    <w:p w14:paraId="33C9AE9B" w14:textId="2C9E5F1A" w:rsidR="008E600A" w:rsidRDefault="008E600A" w:rsidP="008E600A">
      <w:pPr>
        <w:pStyle w:val="Heading3"/>
      </w:pPr>
      <w:r>
        <w:t>10.23</w:t>
      </w:r>
      <w:r>
        <w:tab/>
        <w:t xml:space="preserve">Enhanced </w:t>
      </w:r>
      <w:proofErr w:type="spellStart"/>
      <w:r>
        <w:t>IIoT</w:t>
      </w:r>
      <w:proofErr w:type="spellEnd"/>
      <w:r>
        <w:t xml:space="preserve"> and URLLC support</w:t>
      </w:r>
      <w:bookmarkEnd w:id="134"/>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209D0423" w:rsidR="00621EDD" w:rsidRDefault="00D079E8" w:rsidP="00621E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R4-2207074 (from R4-2206776).</w:t>
      </w:r>
    </w:p>
    <w:p w14:paraId="55A30EDD" w14:textId="124577D1" w:rsidR="00D079E8" w:rsidRPr="00766996" w:rsidRDefault="00D079E8" w:rsidP="00D079E8">
      <w:pPr>
        <w:rPr>
          <w:rFonts w:ascii="Arial" w:hAnsi="Arial" w:cs="Arial"/>
          <w:b/>
          <w:sz w:val="24"/>
          <w:lang w:val="en-US"/>
        </w:rPr>
      </w:pPr>
      <w:r>
        <w:rPr>
          <w:rFonts w:ascii="Arial" w:hAnsi="Arial" w:cs="Arial"/>
          <w:b/>
          <w:color w:val="0000FF"/>
          <w:sz w:val="24"/>
          <w:u w:val="thick"/>
        </w:rPr>
        <w:t>R4-2207074</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 xml:space="preserve">[102-e][233] </w:t>
      </w:r>
      <w:proofErr w:type="spellStart"/>
      <w:r w:rsidRPr="0019054C">
        <w:rPr>
          <w:rFonts w:ascii="Arial" w:hAnsi="Arial" w:cs="Arial"/>
          <w:b/>
          <w:sz w:val="24"/>
        </w:rPr>
        <w:t>NR_IIOT_URLLC_enh</w:t>
      </w:r>
      <w:proofErr w:type="spellEnd"/>
    </w:p>
    <w:p w14:paraId="6B7E2AF8"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6243618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E0083F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4D4002A" w14:textId="0D315DBE"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82DF72E" w14:textId="77777777" w:rsidR="00621EDD" w:rsidRDefault="00621EDD" w:rsidP="00621EDD">
      <w:pPr>
        <w:rPr>
          <w:lang w:val="en-US"/>
        </w:rPr>
      </w:pPr>
    </w:p>
    <w:p w14:paraId="555DAFDE"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630C905" w14:textId="77777777" w:rsidR="00860355" w:rsidRPr="00EC4A0A" w:rsidRDefault="00860355" w:rsidP="00860355">
      <w:pPr>
        <w:spacing w:line="252" w:lineRule="auto"/>
        <w:rPr>
          <w:u w:val="single"/>
        </w:rPr>
      </w:pPr>
      <w:r>
        <w:rPr>
          <w:u w:val="single"/>
        </w:rPr>
        <w:t>Key open issues</w:t>
      </w:r>
    </w:p>
    <w:p w14:paraId="7C3A479D" w14:textId="77777777" w:rsidR="006B1CD2" w:rsidRPr="006B1CD2" w:rsidRDefault="006B1CD2" w:rsidP="006B1CD2">
      <w:pPr>
        <w:pStyle w:val="ListParagraph"/>
        <w:numPr>
          <w:ilvl w:val="0"/>
          <w:numId w:val="10"/>
        </w:numPr>
        <w:spacing w:line="252" w:lineRule="auto"/>
        <w:rPr>
          <w:bCs/>
        </w:rPr>
      </w:pPr>
      <w:r w:rsidRPr="006B1CD2">
        <w:rPr>
          <w:bCs/>
        </w:rPr>
        <w:t>Topic #1: Propagation Delay Compensation Enhancements</w:t>
      </w:r>
    </w:p>
    <w:p w14:paraId="62DA5588" w14:textId="77777777" w:rsidR="006B1CD2" w:rsidRPr="006B1CD2" w:rsidRDefault="006B1CD2" w:rsidP="006B1CD2">
      <w:pPr>
        <w:pStyle w:val="ListParagraph"/>
        <w:numPr>
          <w:ilvl w:val="0"/>
          <w:numId w:val="10"/>
        </w:numPr>
        <w:spacing w:line="252" w:lineRule="auto"/>
        <w:rPr>
          <w:bCs/>
        </w:rPr>
      </w:pPr>
      <w:r w:rsidRPr="006B1CD2">
        <w:rPr>
          <w:bCs/>
        </w:rPr>
        <w:t>Topic #2: Timing reference point for UE UL timing</w:t>
      </w:r>
    </w:p>
    <w:p w14:paraId="6D103A37" w14:textId="77777777" w:rsidR="006B1CD2" w:rsidRPr="006B1CD2" w:rsidRDefault="006B1CD2" w:rsidP="006B1CD2">
      <w:pPr>
        <w:pStyle w:val="ListParagraph"/>
        <w:numPr>
          <w:ilvl w:val="0"/>
          <w:numId w:val="10"/>
        </w:numPr>
        <w:spacing w:line="252" w:lineRule="auto"/>
        <w:rPr>
          <w:bCs/>
        </w:rPr>
      </w:pPr>
      <w:r w:rsidRPr="006B1CD2">
        <w:rPr>
          <w:bCs/>
        </w:rPr>
        <w:t xml:space="preserve">Topic #3: UE features for enhanced </w:t>
      </w:r>
      <w:proofErr w:type="spellStart"/>
      <w:r w:rsidRPr="006B1CD2">
        <w:rPr>
          <w:bCs/>
        </w:rPr>
        <w:t>IIoT</w:t>
      </w:r>
      <w:proofErr w:type="spellEnd"/>
      <w:r w:rsidRPr="006B1CD2">
        <w:rPr>
          <w:bCs/>
        </w:rPr>
        <w:t xml:space="preserve"> and URLLC</w:t>
      </w:r>
    </w:p>
    <w:p w14:paraId="44BA12B0" w14:textId="77777777" w:rsidR="00860355" w:rsidRDefault="00860355" w:rsidP="00860355">
      <w:pPr>
        <w:spacing w:line="252" w:lineRule="auto"/>
        <w:rPr>
          <w:bCs/>
        </w:rPr>
      </w:pPr>
    </w:p>
    <w:p w14:paraId="316BBAB6" w14:textId="5B0E3174" w:rsidR="00860355" w:rsidRPr="00EC4A0A" w:rsidRDefault="00E02F20" w:rsidP="00860355">
      <w:pPr>
        <w:spacing w:line="252" w:lineRule="auto"/>
        <w:rPr>
          <w:u w:val="single"/>
        </w:rPr>
      </w:pPr>
      <w:r w:rsidRPr="00E02F20">
        <w:rPr>
          <w:u w:val="single"/>
        </w:rPr>
        <w:t>Issue 2-1: TP for downlink timing definition</w:t>
      </w:r>
    </w:p>
    <w:p w14:paraId="0CE6AA9E"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4F76403B"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1:</w:t>
      </w:r>
    </w:p>
    <w:p w14:paraId="068AF2B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rPr>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1B8D79A6"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2:</w:t>
      </w:r>
    </w:p>
    <w:p w14:paraId="1D8086C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66BE95D1"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p>
    <w:p w14:paraId="38866EDC"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0E87C78" w14:textId="2B5FF6D8" w:rsidR="00E733E7" w:rsidRDefault="00E733E7" w:rsidP="00860355">
      <w:pPr>
        <w:pStyle w:val="ListParagraph"/>
        <w:numPr>
          <w:ilvl w:val="0"/>
          <w:numId w:val="10"/>
        </w:numPr>
        <w:spacing w:line="252" w:lineRule="auto"/>
        <w:ind w:left="644"/>
        <w:rPr>
          <w:bCs/>
        </w:rPr>
      </w:pPr>
      <w:r>
        <w:rPr>
          <w:bCs/>
        </w:rPr>
        <w:t>Proposed WF</w:t>
      </w:r>
    </w:p>
    <w:p w14:paraId="2092D478" w14:textId="26C34245"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1D2B88F" w14:textId="77777777" w:rsidR="00860355" w:rsidRPr="00F23DDD" w:rsidRDefault="00860355" w:rsidP="00860355">
      <w:pPr>
        <w:pStyle w:val="ListParagraph"/>
        <w:numPr>
          <w:ilvl w:val="0"/>
          <w:numId w:val="10"/>
        </w:numPr>
        <w:spacing w:line="252" w:lineRule="auto"/>
        <w:ind w:left="644"/>
        <w:rPr>
          <w:highlight w:val="green"/>
          <w:lang w:eastAsia="ja-JP"/>
        </w:rPr>
      </w:pPr>
      <w:r w:rsidRPr="00F23DDD">
        <w:rPr>
          <w:highlight w:val="green"/>
          <w:lang w:eastAsia="ja-JP"/>
        </w:rPr>
        <w:t>Agreements</w:t>
      </w:r>
    </w:p>
    <w:p w14:paraId="39FE3E4F" w14:textId="7BC83868" w:rsidR="00127FFA" w:rsidRPr="00F23DDD" w:rsidRDefault="00127FFA" w:rsidP="00860355">
      <w:pPr>
        <w:pStyle w:val="ListParagraph"/>
        <w:numPr>
          <w:ilvl w:val="1"/>
          <w:numId w:val="10"/>
        </w:numPr>
        <w:spacing w:line="252" w:lineRule="auto"/>
        <w:rPr>
          <w:bCs/>
          <w:highlight w:val="green"/>
        </w:rPr>
      </w:pPr>
      <w:r w:rsidRPr="00F23DDD">
        <w:rPr>
          <w:highlight w:val="green"/>
        </w:rPr>
        <w:t xml:space="preserve">Update the downlink timing definition </w:t>
      </w:r>
      <w:r w:rsidR="00F23DDD" w:rsidRPr="00F23DDD">
        <w:rPr>
          <w:highlight w:val="green"/>
        </w:rPr>
        <w:t>as follows</w:t>
      </w:r>
    </w:p>
    <w:p w14:paraId="2BFF03FE" w14:textId="7DD6A6CE" w:rsidR="00860355" w:rsidRPr="00F23DDD" w:rsidRDefault="00127FFA" w:rsidP="00127FFA">
      <w:pPr>
        <w:pStyle w:val="ListParagraph"/>
        <w:numPr>
          <w:ilvl w:val="2"/>
          <w:numId w:val="10"/>
        </w:numPr>
        <w:spacing w:line="252" w:lineRule="auto"/>
        <w:rPr>
          <w:bCs/>
          <w:i/>
          <w:iCs/>
          <w:highlight w:val="green"/>
        </w:rPr>
      </w:pPr>
      <w:r w:rsidRPr="00F23DDD">
        <w:rPr>
          <w:i/>
          <w:highlight w:val="green"/>
        </w:rPr>
        <w:lastRenderedPageBreak/>
        <w:t xml:space="preserve">The downlink timing is defined as the </w:t>
      </w:r>
      <w:r w:rsidRPr="00F23DDD">
        <w:rPr>
          <w:i/>
          <w:iCs/>
          <w:highlight w:val="green"/>
        </w:rPr>
        <w:t>time when the first path (in time) of the corresponding downlink frame used by the UE to determine downlink timing is received from the reference cell at the UE antenna</w:t>
      </w:r>
    </w:p>
    <w:p w14:paraId="7148EA08" w14:textId="415270AB" w:rsidR="00860355" w:rsidRDefault="0071186B" w:rsidP="0071186B">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22BBF9C0" w14:textId="77777777" w:rsidR="0071186B" w:rsidRDefault="0071186B" w:rsidP="00860355">
      <w:pPr>
        <w:rPr>
          <w:lang w:val="en-US"/>
        </w:rPr>
      </w:pPr>
    </w:p>
    <w:p w14:paraId="15472F0B" w14:textId="513D000B" w:rsidR="00860355" w:rsidRPr="00EC4A0A" w:rsidRDefault="00187DB0" w:rsidP="00860355">
      <w:pPr>
        <w:spacing w:line="252" w:lineRule="auto"/>
        <w:rPr>
          <w:u w:val="single"/>
        </w:rPr>
      </w:pPr>
      <w:r w:rsidRPr="00187DB0">
        <w:rPr>
          <w:u w:val="single"/>
        </w:rPr>
        <w:t>Issue 1-6: Number of samples assumed for deriving the accuracy requirements</w:t>
      </w:r>
      <w:r w:rsidR="0071186B">
        <w:rPr>
          <w:u w:val="single"/>
        </w:rPr>
        <w:t xml:space="preserve"> (for PRS based measurements)</w:t>
      </w:r>
    </w:p>
    <w:p w14:paraId="66E46F78"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2D61803D" w14:textId="23DF6611" w:rsidR="00AC4DB1" w:rsidRPr="00AA6B3A" w:rsidRDefault="00AC4DB1" w:rsidP="00AC4DB1">
      <w:pPr>
        <w:pStyle w:val="ListParagraph"/>
        <w:numPr>
          <w:ilvl w:val="1"/>
          <w:numId w:val="10"/>
        </w:numPr>
      </w:pPr>
      <w:r w:rsidRPr="00AA6B3A">
        <w:t>Option 1: 1 sample</w:t>
      </w:r>
      <w:r w:rsidR="00226866" w:rsidRPr="00AA6B3A">
        <w:t xml:space="preserve"> (HW</w:t>
      </w:r>
      <w:r w:rsidR="00A71AF2" w:rsidRPr="00AA6B3A">
        <w:t xml:space="preserve"> (FR1)</w:t>
      </w:r>
      <w:r w:rsidR="00E97505" w:rsidRPr="00AA6B3A">
        <w:t>, vivo</w:t>
      </w:r>
      <w:r w:rsidR="00226866" w:rsidRPr="00AA6B3A">
        <w:t>)</w:t>
      </w:r>
    </w:p>
    <w:p w14:paraId="10816C78" w14:textId="7387D01F" w:rsidR="00AC4DB1" w:rsidRPr="00174EB0" w:rsidRDefault="00AC4DB1" w:rsidP="00AC4DB1">
      <w:pPr>
        <w:pStyle w:val="ListParagraph"/>
        <w:numPr>
          <w:ilvl w:val="1"/>
          <w:numId w:val="10"/>
        </w:numPr>
      </w:pPr>
      <w:r w:rsidRPr="00174EB0">
        <w:t>Option 2: 4 samples</w:t>
      </w:r>
      <w:r w:rsidR="00226866">
        <w:t xml:space="preserve"> (Nokia</w:t>
      </w:r>
      <w:r w:rsidR="00834A02">
        <w:t xml:space="preserve">, </w:t>
      </w:r>
      <w:r w:rsidR="00A71AF2">
        <w:t xml:space="preserve">E///, </w:t>
      </w:r>
      <w:r w:rsidR="00834A02">
        <w:t>QC</w:t>
      </w:r>
      <w:r w:rsidR="00226866">
        <w:t>)</w:t>
      </w:r>
    </w:p>
    <w:p w14:paraId="502AF5EF" w14:textId="77777777" w:rsidR="00AC4DB1" w:rsidRPr="00174EB0" w:rsidRDefault="00AC4DB1" w:rsidP="00AC4DB1">
      <w:pPr>
        <w:pStyle w:val="ListParagraph"/>
        <w:numPr>
          <w:ilvl w:val="1"/>
          <w:numId w:val="10"/>
        </w:numPr>
      </w:pPr>
      <w:r w:rsidRPr="00174EB0">
        <w:t>Option 3: other</w:t>
      </w:r>
    </w:p>
    <w:p w14:paraId="75D375E2" w14:textId="39D77F5F" w:rsidR="0071186B" w:rsidRDefault="0071186B" w:rsidP="00860355">
      <w:pPr>
        <w:pStyle w:val="ListParagraph"/>
        <w:numPr>
          <w:ilvl w:val="0"/>
          <w:numId w:val="10"/>
        </w:numPr>
        <w:spacing w:line="252" w:lineRule="auto"/>
        <w:ind w:left="644"/>
        <w:rPr>
          <w:bCs/>
        </w:rPr>
      </w:pPr>
      <w:r>
        <w:rPr>
          <w:bCs/>
        </w:rPr>
        <w:t>Moderator proposal</w:t>
      </w:r>
    </w:p>
    <w:p w14:paraId="73582EFF" w14:textId="77777777" w:rsidR="0071186B" w:rsidRPr="00174EB0" w:rsidRDefault="0071186B" w:rsidP="0071186B">
      <w:pPr>
        <w:pStyle w:val="ListParagraph"/>
        <w:numPr>
          <w:ilvl w:val="1"/>
          <w:numId w:val="10"/>
        </w:numPr>
      </w:pPr>
      <w:r w:rsidRPr="00174EB0">
        <w:t>Option 1: 1 sample</w:t>
      </w:r>
      <w:r>
        <w:t xml:space="preserve"> (assuming Rel-16 or Rel-17)</w:t>
      </w:r>
    </w:p>
    <w:p w14:paraId="2FB950A9" w14:textId="190FD10B" w:rsidR="0071186B" w:rsidRDefault="0071186B" w:rsidP="0071186B">
      <w:pPr>
        <w:pStyle w:val="ListParagraph"/>
        <w:numPr>
          <w:ilvl w:val="1"/>
          <w:numId w:val="10"/>
        </w:numPr>
        <w:spacing w:line="252" w:lineRule="auto"/>
        <w:rPr>
          <w:bCs/>
        </w:rPr>
      </w:pPr>
      <w:r w:rsidRPr="00174EB0">
        <w:t>Option 2: 4 samples</w:t>
      </w:r>
      <w:r>
        <w:t xml:space="preserve"> (assuming Rel-16 or Rel-17)</w:t>
      </w:r>
    </w:p>
    <w:p w14:paraId="498A9881" w14:textId="6A73C182" w:rsidR="00860355" w:rsidRPr="00600A8E" w:rsidRDefault="00860355" w:rsidP="00860355">
      <w:pPr>
        <w:pStyle w:val="ListParagraph"/>
        <w:numPr>
          <w:ilvl w:val="0"/>
          <w:numId w:val="10"/>
        </w:numPr>
        <w:spacing w:line="252" w:lineRule="auto"/>
        <w:ind w:left="644"/>
        <w:rPr>
          <w:bCs/>
        </w:rPr>
      </w:pPr>
      <w:r>
        <w:rPr>
          <w:bCs/>
        </w:rPr>
        <w:t>Discussion</w:t>
      </w:r>
    </w:p>
    <w:p w14:paraId="65096A12" w14:textId="781483A7" w:rsidR="00860355" w:rsidRDefault="00A71AF2" w:rsidP="00860355">
      <w:pPr>
        <w:pStyle w:val="ListParagraph"/>
        <w:numPr>
          <w:ilvl w:val="1"/>
          <w:numId w:val="10"/>
        </w:numPr>
        <w:rPr>
          <w:lang w:val="sv-SE"/>
        </w:rPr>
      </w:pPr>
      <w:r>
        <w:rPr>
          <w:lang w:val="sv-SE"/>
        </w:rPr>
        <w:t>E///: 4 samples provide improvement</w:t>
      </w:r>
    </w:p>
    <w:p w14:paraId="460B8E0F" w14:textId="72CED568" w:rsidR="00A71AF2" w:rsidRDefault="00A71AF2" w:rsidP="00860355">
      <w:pPr>
        <w:pStyle w:val="ListParagraph"/>
        <w:numPr>
          <w:ilvl w:val="1"/>
          <w:numId w:val="10"/>
        </w:numPr>
        <w:rPr>
          <w:lang w:val="sv-SE"/>
        </w:rPr>
      </w:pPr>
      <w:r>
        <w:rPr>
          <w:lang w:val="sv-SE"/>
        </w:rPr>
        <w:t>QC: we have agreed to reuse accuracy and need to reuse the same assumptions</w:t>
      </w:r>
    </w:p>
    <w:p w14:paraId="3537333E" w14:textId="6378204A" w:rsidR="00860355" w:rsidRPr="009701E8" w:rsidRDefault="00860355" w:rsidP="00860355">
      <w:pPr>
        <w:pStyle w:val="ListParagraph"/>
        <w:numPr>
          <w:ilvl w:val="0"/>
          <w:numId w:val="10"/>
        </w:numPr>
        <w:spacing w:line="252" w:lineRule="auto"/>
        <w:ind w:left="644"/>
        <w:rPr>
          <w:highlight w:val="green"/>
          <w:lang w:eastAsia="ja-JP"/>
        </w:rPr>
      </w:pPr>
      <w:r w:rsidRPr="009701E8">
        <w:rPr>
          <w:highlight w:val="green"/>
          <w:lang w:eastAsia="ja-JP"/>
        </w:rPr>
        <w:t>Agreements</w:t>
      </w:r>
    </w:p>
    <w:p w14:paraId="4BFEF9A9" w14:textId="32675076" w:rsidR="00AA6B3A" w:rsidRPr="009701E8" w:rsidRDefault="00AA6B3A" w:rsidP="001420E7">
      <w:pPr>
        <w:pStyle w:val="ListParagraph"/>
        <w:numPr>
          <w:ilvl w:val="1"/>
          <w:numId w:val="10"/>
        </w:numPr>
        <w:spacing w:line="252" w:lineRule="auto"/>
        <w:rPr>
          <w:highlight w:val="green"/>
          <w:lang w:eastAsia="ja-JP"/>
        </w:rPr>
      </w:pPr>
      <w:r w:rsidRPr="009701E8">
        <w:rPr>
          <w:rFonts w:eastAsiaTheme="minorEastAsia"/>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127BAB79" w14:textId="39740BAB" w:rsidR="001420E7" w:rsidRPr="009701E8" w:rsidRDefault="001420E7" w:rsidP="00AA6B3A">
      <w:pPr>
        <w:pStyle w:val="ListParagraph"/>
        <w:numPr>
          <w:ilvl w:val="2"/>
          <w:numId w:val="10"/>
        </w:numPr>
        <w:spacing w:line="252" w:lineRule="auto"/>
        <w:rPr>
          <w:highlight w:val="green"/>
          <w:lang w:eastAsia="ja-JP"/>
        </w:rPr>
      </w:pPr>
      <w:r w:rsidRPr="009701E8">
        <w:rPr>
          <w:highlight w:val="green"/>
          <w:lang w:eastAsia="ja-JP"/>
        </w:rPr>
        <w:t xml:space="preserve">Reuse Rel-16 PRS accuracy requirements and </w:t>
      </w:r>
      <w:r w:rsidR="00AA6B3A" w:rsidRPr="009701E8">
        <w:rPr>
          <w:highlight w:val="green"/>
          <w:lang w:eastAsia="ja-JP"/>
        </w:rPr>
        <w:t xml:space="preserve">number of </w:t>
      </w:r>
      <w:r w:rsidRPr="009701E8">
        <w:rPr>
          <w:highlight w:val="green"/>
          <w:lang w:eastAsia="ja-JP"/>
        </w:rPr>
        <w:t>sample</w:t>
      </w:r>
      <w:r w:rsidR="00AA6B3A" w:rsidRPr="009701E8">
        <w:rPr>
          <w:highlight w:val="green"/>
          <w:lang w:eastAsia="ja-JP"/>
        </w:rPr>
        <w:t>s (i.e.</w:t>
      </w:r>
      <w:r w:rsidR="008F49FD" w:rsidRPr="009701E8">
        <w:rPr>
          <w:highlight w:val="green"/>
          <w:lang w:eastAsia="ja-JP"/>
        </w:rPr>
        <w:t>,</w:t>
      </w:r>
      <w:r w:rsidR="00AA6B3A" w:rsidRPr="009701E8">
        <w:rPr>
          <w:highlight w:val="green"/>
          <w:lang w:eastAsia="ja-JP"/>
        </w:rPr>
        <w:t xml:space="preserve"> 4)</w:t>
      </w:r>
    </w:p>
    <w:p w14:paraId="0A1E6AA8" w14:textId="66DBAACE" w:rsidR="00AA6B3A" w:rsidRPr="009701E8" w:rsidRDefault="00AA6B3A" w:rsidP="00AA6B3A">
      <w:pPr>
        <w:pStyle w:val="ListParagraph"/>
        <w:numPr>
          <w:ilvl w:val="2"/>
          <w:numId w:val="10"/>
        </w:numPr>
        <w:spacing w:line="252" w:lineRule="auto"/>
        <w:rPr>
          <w:highlight w:val="green"/>
          <w:lang w:eastAsia="ja-JP"/>
        </w:rPr>
      </w:pPr>
      <w:r w:rsidRPr="009701E8">
        <w:rPr>
          <w:highlight w:val="green"/>
          <w:lang w:eastAsia="ja-JP"/>
        </w:rPr>
        <w:t>Define requirements for AWGN condition</w:t>
      </w:r>
      <w:r w:rsidR="008F49FD" w:rsidRPr="009701E8">
        <w:rPr>
          <w:highlight w:val="green"/>
          <w:lang w:eastAsia="ja-JP"/>
        </w:rPr>
        <w:t>s. FFS for requirements for fading conditions.</w:t>
      </w:r>
    </w:p>
    <w:p w14:paraId="52A40131" w14:textId="0CDD260C" w:rsidR="00AA6B3A" w:rsidRPr="009701E8" w:rsidRDefault="00AA6B3A" w:rsidP="00AA6B3A">
      <w:pPr>
        <w:pStyle w:val="ListParagraph"/>
        <w:numPr>
          <w:ilvl w:val="2"/>
          <w:numId w:val="10"/>
        </w:numPr>
        <w:spacing w:line="252" w:lineRule="auto"/>
        <w:rPr>
          <w:highlight w:val="green"/>
          <w:lang w:eastAsia="ja-JP"/>
        </w:rPr>
      </w:pPr>
      <w:r w:rsidRPr="009701E8">
        <w:rPr>
          <w:rFonts w:eastAsiaTheme="minorEastAsia"/>
          <w:iCs/>
          <w:highlight w:val="green"/>
        </w:rPr>
        <w:t>Do not consider Rel-17 PRS accuracy requirements for Rel-17 PDC RTT-based method</w:t>
      </w:r>
    </w:p>
    <w:p w14:paraId="525EF63D" w14:textId="77777777" w:rsidR="00860355" w:rsidRDefault="00860355" w:rsidP="00860355">
      <w:pPr>
        <w:rPr>
          <w:lang w:val="en-US"/>
        </w:rPr>
      </w:pPr>
    </w:p>
    <w:p w14:paraId="6C3AA2CA" w14:textId="77777777" w:rsidR="009701E8" w:rsidRPr="009701E8" w:rsidRDefault="009701E8" w:rsidP="009701E8">
      <w:pPr>
        <w:rPr>
          <w:bCs/>
          <w:u w:val="single"/>
          <w:lang w:eastAsia="ko-KR"/>
        </w:rPr>
      </w:pPr>
      <w:r w:rsidRPr="009701E8">
        <w:rPr>
          <w:bCs/>
          <w:u w:val="single"/>
          <w:lang w:eastAsia="ko-KR"/>
        </w:rPr>
        <w:t>Issue 1-18: Channel conditions</w:t>
      </w:r>
    </w:p>
    <w:p w14:paraId="20841027" w14:textId="77777777" w:rsidR="009701E8" w:rsidRPr="00174EB0" w:rsidRDefault="009701E8" w:rsidP="009701E8">
      <w:pPr>
        <w:pStyle w:val="ListParagraph"/>
        <w:numPr>
          <w:ilvl w:val="0"/>
          <w:numId w:val="9"/>
        </w:numPr>
        <w:ind w:left="720"/>
      </w:pPr>
      <w:r w:rsidRPr="00174EB0">
        <w:t>Proposals</w:t>
      </w:r>
    </w:p>
    <w:p w14:paraId="056C69E2" w14:textId="77777777" w:rsidR="009701E8" w:rsidRPr="00174EB0" w:rsidRDefault="009701E8" w:rsidP="009701E8">
      <w:pPr>
        <w:pStyle w:val="ListParagraph"/>
        <w:numPr>
          <w:ilvl w:val="1"/>
          <w:numId w:val="9"/>
        </w:numPr>
        <w:ind w:left="1440"/>
      </w:pPr>
      <w:r w:rsidRPr="00174EB0">
        <w:t xml:space="preserve">Option 1: </w:t>
      </w:r>
      <w:r>
        <w:t>AWGN only</w:t>
      </w:r>
    </w:p>
    <w:p w14:paraId="2B26C20B" w14:textId="77777777" w:rsidR="009701E8" w:rsidRPr="00174EB0" w:rsidRDefault="009701E8" w:rsidP="009701E8">
      <w:pPr>
        <w:pStyle w:val="ListParagraph"/>
        <w:numPr>
          <w:ilvl w:val="1"/>
          <w:numId w:val="9"/>
        </w:numPr>
        <w:ind w:left="1440"/>
      </w:pPr>
      <w:r w:rsidRPr="00174EB0">
        <w:t xml:space="preserve">Option 2: </w:t>
      </w:r>
      <w:r>
        <w:t>AWGN and TDL-A</w:t>
      </w:r>
    </w:p>
    <w:p w14:paraId="08EEE9A7" w14:textId="2657B188" w:rsidR="009701E8" w:rsidRPr="00E547AC" w:rsidRDefault="00E547AC" w:rsidP="009701E8">
      <w:pPr>
        <w:pStyle w:val="ListParagraph"/>
        <w:numPr>
          <w:ilvl w:val="0"/>
          <w:numId w:val="9"/>
        </w:numPr>
        <w:ind w:left="720"/>
        <w:rPr>
          <w:highlight w:val="green"/>
        </w:rPr>
      </w:pPr>
      <w:r w:rsidRPr="00E547AC">
        <w:rPr>
          <w:highlight w:val="green"/>
        </w:rPr>
        <w:t>Agreement</w:t>
      </w:r>
    </w:p>
    <w:p w14:paraId="63074F9C" w14:textId="19D1B22A" w:rsidR="00E547AC" w:rsidRPr="00E547AC" w:rsidRDefault="00E547AC" w:rsidP="00E547AC">
      <w:pPr>
        <w:pStyle w:val="ListParagraph"/>
        <w:numPr>
          <w:ilvl w:val="1"/>
          <w:numId w:val="10"/>
        </w:numPr>
        <w:rPr>
          <w:highlight w:val="green"/>
          <w:lang w:val="sv-SE"/>
        </w:rPr>
      </w:pPr>
      <w:r w:rsidRPr="00E547AC">
        <w:rPr>
          <w:highlight w:val="green"/>
          <w:lang w:val="sv-SE"/>
        </w:rPr>
        <w:t>Channel model simulation assumptions</w:t>
      </w:r>
    </w:p>
    <w:p w14:paraId="2ADB16E0" w14:textId="6E1F0F57" w:rsidR="00E547AC" w:rsidRPr="00E547AC" w:rsidRDefault="00E547AC" w:rsidP="00E547AC">
      <w:pPr>
        <w:pStyle w:val="ListParagraph"/>
        <w:numPr>
          <w:ilvl w:val="2"/>
          <w:numId w:val="10"/>
        </w:numPr>
        <w:rPr>
          <w:highlight w:val="green"/>
          <w:lang w:val="sv-SE"/>
        </w:rPr>
      </w:pPr>
      <w:r w:rsidRPr="00E547AC">
        <w:rPr>
          <w:highlight w:val="green"/>
          <w:lang w:val="sv-SE"/>
        </w:rPr>
        <w:t>AWGN</w:t>
      </w:r>
    </w:p>
    <w:p w14:paraId="32095E80" w14:textId="76917B5B" w:rsidR="00E547AC" w:rsidRPr="00E547AC" w:rsidRDefault="00E547AC" w:rsidP="00E547AC">
      <w:pPr>
        <w:pStyle w:val="ListParagraph"/>
        <w:numPr>
          <w:ilvl w:val="2"/>
          <w:numId w:val="10"/>
        </w:numPr>
        <w:rPr>
          <w:highlight w:val="green"/>
          <w:lang w:val="sv-SE"/>
        </w:rPr>
      </w:pPr>
      <w:r w:rsidRPr="00E547AC">
        <w:rPr>
          <w:highlight w:val="green"/>
          <w:lang w:val="sv-SE"/>
        </w:rPr>
        <w:t>TDL-A</w:t>
      </w:r>
    </w:p>
    <w:p w14:paraId="50867459" w14:textId="6835E1B2" w:rsidR="009701E8" w:rsidRPr="00E547AC" w:rsidRDefault="00E547AC" w:rsidP="00E547AC">
      <w:pPr>
        <w:pStyle w:val="ListParagraph"/>
        <w:numPr>
          <w:ilvl w:val="1"/>
          <w:numId w:val="10"/>
        </w:numPr>
        <w:rPr>
          <w:highlight w:val="green"/>
          <w:lang w:val="sv-SE"/>
        </w:rPr>
      </w:pPr>
      <w:r w:rsidRPr="00E547AC">
        <w:rPr>
          <w:highlight w:val="green"/>
          <w:lang w:val="sv-SE"/>
        </w:rPr>
        <w:t>FFS for channel model for requirements definition and whether to include both models</w:t>
      </w:r>
    </w:p>
    <w:p w14:paraId="512A5B83" w14:textId="77777777" w:rsidR="009701E8" w:rsidRDefault="009701E8" w:rsidP="009701E8">
      <w:pPr>
        <w:rPr>
          <w:lang w:val="en-US"/>
        </w:rPr>
      </w:pPr>
    </w:p>
    <w:p w14:paraId="6105A0FB" w14:textId="77777777" w:rsidR="009701E8" w:rsidRPr="009701E8" w:rsidRDefault="009701E8" w:rsidP="009701E8">
      <w:pPr>
        <w:rPr>
          <w:bCs/>
          <w:u w:val="single"/>
          <w:lang w:eastAsia="ko-KR"/>
        </w:rPr>
      </w:pPr>
      <w:r w:rsidRPr="009701E8">
        <w:rPr>
          <w:bCs/>
          <w:u w:val="single"/>
          <w:lang w:eastAsia="ko-KR"/>
        </w:rPr>
        <w:t>Issue 1-19: TRS Resource number</w:t>
      </w:r>
    </w:p>
    <w:p w14:paraId="2FFDA8B5" w14:textId="77777777" w:rsidR="009701E8" w:rsidRPr="00174EB0" w:rsidRDefault="009701E8" w:rsidP="009701E8">
      <w:pPr>
        <w:pStyle w:val="ListParagraph"/>
        <w:numPr>
          <w:ilvl w:val="0"/>
          <w:numId w:val="9"/>
        </w:numPr>
        <w:ind w:left="720"/>
      </w:pPr>
      <w:r w:rsidRPr="00174EB0">
        <w:t>Proposals</w:t>
      </w:r>
    </w:p>
    <w:p w14:paraId="313DF455" w14:textId="77777777" w:rsidR="009701E8" w:rsidRPr="00174EB0" w:rsidRDefault="009701E8" w:rsidP="009701E8">
      <w:pPr>
        <w:pStyle w:val="ListParagraph"/>
        <w:numPr>
          <w:ilvl w:val="1"/>
          <w:numId w:val="9"/>
        </w:numPr>
        <w:ind w:left="1440"/>
      </w:pPr>
      <w:r w:rsidRPr="00174EB0">
        <w:t xml:space="preserve">Option 1: </w:t>
      </w:r>
      <w:r>
        <w:t>Only 4 TRS resources over 2 slots</w:t>
      </w:r>
    </w:p>
    <w:p w14:paraId="30D32CC8" w14:textId="77777777" w:rsidR="009701E8" w:rsidRPr="00174EB0" w:rsidRDefault="009701E8" w:rsidP="009701E8">
      <w:pPr>
        <w:pStyle w:val="ListParagraph"/>
        <w:numPr>
          <w:ilvl w:val="1"/>
          <w:numId w:val="9"/>
        </w:numPr>
        <w:ind w:left="1440"/>
      </w:pPr>
      <w:r w:rsidRPr="00174EB0">
        <w:t xml:space="preserve">Option 2: </w:t>
      </w:r>
      <w:r>
        <w:t>4 TRS resources over 2 slots and 2 TRS resources over 2 slots</w:t>
      </w:r>
    </w:p>
    <w:p w14:paraId="3069CE92" w14:textId="362B3EEB" w:rsidR="009701E8" w:rsidRPr="00D650D5" w:rsidRDefault="00D650D5" w:rsidP="009701E8">
      <w:pPr>
        <w:pStyle w:val="ListParagraph"/>
        <w:numPr>
          <w:ilvl w:val="0"/>
          <w:numId w:val="9"/>
        </w:numPr>
        <w:ind w:left="720"/>
        <w:rPr>
          <w:highlight w:val="green"/>
        </w:rPr>
      </w:pPr>
      <w:r w:rsidRPr="00D650D5">
        <w:rPr>
          <w:highlight w:val="green"/>
        </w:rPr>
        <w:t>Agreement</w:t>
      </w:r>
    </w:p>
    <w:p w14:paraId="66268FAD" w14:textId="2D261AF6" w:rsidR="009701E8" w:rsidRPr="00D650D5" w:rsidRDefault="00D650D5" w:rsidP="009701E8">
      <w:pPr>
        <w:pStyle w:val="ListParagraph"/>
        <w:numPr>
          <w:ilvl w:val="1"/>
          <w:numId w:val="9"/>
        </w:numPr>
        <w:ind w:left="1440"/>
        <w:rPr>
          <w:highlight w:val="green"/>
        </w:rPr>
      </w:pPr>
      <w:r w:rsidRPr="00D650D5">
        <w:rPr>
          <w:highlight w:val="green"/>
        </w:rPr>
        <w:t>4 TRS resources over 2 slots</w:t>
      </w:r>
    </w:p>
    <w:p w14:paraId="20C94C5E" w14:textId="22A7B382" w:rsidR="00621EDD" w:rsidRDefault="00621EDD" w:rsidP="00621EDD">
      <w:pPr>
        <w:rPr>
          <w:lang w:val="en-US"/>
        </w:rPr>
      </w:pPr>
    </w:p>
    <w:p w14:paraId="536CF34A"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15BE3135" w14:textId="77777777" w:rsidR="006C501E" w:rsidRPr="006D177D" w:rsidRDefault="006C501E" w:rsidP="006C501E">
      <w:pPr>
        <w:rPr>
          <w:b/>
          <w:bCs/>
          <w:iCs/>
          <w:u w:val="single"/>
          <w:lang w:eastAsia="ja-JP"/>
        </w:rPr>
      </w:pPr>
      <w:r w:rsidRPr="006D177D">
        <w:rPr>
          <w:b/>
          <w:bCs/>
          <w:u w:val="single"/>
          <w:lang w:eastAsia="ja-JP"/>
        </w:rPr>
        <w:t xml:space="preserve">Topic #1 </w:t>
      </w:r>
      <w:r w:rsidRPr="006D177D">
        <w:rPr>
          <w:b/>
          <w:bCs/>
          <w:iCs/>
          <w:u w:val="single"/>
          <w:lang w:eastAsia="ja-JP"/>
        </w:rPr>
        <w:t>Propagation delay compensation enhancements</w:t>
      </w:r>
    </w:p>
    <w:p w14:paraId="3C727121" w14:textId="77777777" w:rsidR="006C501E" w:rsidRPr="00A47F5A" w:rsidRDefault="006C501E" w:rsidP="006C501E">
      <w:pPr>
        <w:pStyle w:val="ListParagraph"/>
        <w:numPr>
          <w:ilvl w:val="0"/>
          <w:numId w:val="10"/>
        </w:numPr>
        <w:spacing w:line="252" w:lineRule="auto"/>
        <w:ind w:left="644"/>
        <w:rPr>
          <w:bCs/>
          <w:highlight w:val="green"/>
        </w:rPr>
      </w:pPr>
      <w:r w:rsidRPr="00A47F5A">
        <w:rPr>
          <w:bCs/>
          <w:highlight w:val="green"/>
        </w:rPr>
        <w:t>Agreement</w:t>
      </w:r>
    </w:p>
    <w:p w14:paraId="0D6AE5A5" w14:textId="77777777" w:rsidR="006C501E" w:rsidRPr="00A47F5A" w:rsidRDefault="006C501E" w:rsidP="006C501E">
      <w:pPr>
        <w:pStyle w:val="ListParagraph"/>
        <w:numPr>
          <w:ilvl w:val="1"/>
          <w:numId w:val="10"/>
        </w:numPr>
        <w:spacing w:after="180"/>
        <w:textAlignment w:val="baseline"/>
        <w:rPr>
          <w:highlight w:val="green"/>
        </w:rPr>
      </w:pPr>
      <w:r w:rsidRPr="00A47F5A">
        <w:rPr>
          <w:highlight w:val="green"/>
        </w:rPr>
        <w:t>UE Rx-Tx time difference measurement requirement for PRS:</w:t>
      </w:r>
    </w:p>
    <w:p w14:paraId="58F89892" w14:textId="77777777" w:rsidR="006C501E" w:rsidRPr="00A47F5A" w:rsidRDefault="006C501E" w:rsidP="006C501E">
      <w:pPr>
        <w:pStyle w:val="ListParagraph"/>
        <w:numPr>
          <w:ilvl w:val="2"/>
          <w:numId w:val="10"/>
        </w:numPr>
        <w:spacing w:after="180"/>
        <w:textAlignment w:val="baseline"/>
        <w:rPr>
          <w:highlight w:val="green"/>
        </w:rPr>
      </w:pPr>
      <w:r w:rsidRPr="00A47F5A">
        <w:rPr>
          <w:highlight w:val="green"/>
        </w:rPr>
        <w:t>PRS measurement period requirement for PDC RTT is defined as</w:t>
      </w:r>
    </w:p>
    <w:p w14:paraId="54020AA1" w14:textId="77777777" w:rsidR="006C501E" w:rsidRPr="00A47F5A" w:rsidRDefault="00A5308C" w:rsidP="006C501E">
      <w:pPr>
        <w:numPr>
          <w:ilvl w:val="3"/>
          <w:numId w:val="10"/>
        </w:numPr>
        <w:rPr>
          <w:noProof/>
          <w:highlight w:val="green"/>
          <w:lang w:eastAsia="zh-C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UERxTx, PRS</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d>
              <m:dPr>
                <m:ctrlPr>
                  <w:rPr>
                    <w:rFonts w:ascii="Cambria Math" w:hAnsi="Cambria Math"/>
                    <w:noProof/>
                    <w:highlight w:val="green"/>
                  </w:rPr>
                </m:ctrlPr>
              </m:dPr>
              <m:e>
                <m:d>
                  <m:dPr>
                    <m:begChr m:val="⌈"/>
                    <m:endChr m:val="⌉"/>
                    <m:ctrlPr>
                      <w:rPr>
                        <w:rFonts w:ascii="Cambria Math" w:hAnsi="Cambria Math"/>
                        <w:noProof/>
                        <w:highlight w:val="green"/>
                      </w:rPr>
                    </m:ctrlPr>
                  </m:dPr>
                  <m:e>
                    <m:f>
                      <m:fPr>
                        <m:ctrlPr>
                          <w:rPr>
                            <w:rFonts w:ascii="Cambria Math" w:hAnsi="Cambria Math"/>
                            <w:noProof/>
                            <w:highlight w:val="green"/>
                          </w:rPr>
                        </m:ctrlPr>
                      </m:fPr>
                      <m:num>
                        <m:sSubSup>
                          <m:sSubSupPr>
                            <m:ctrlPr>
                              <w:rPr>
                                <w:rFonts w:ascii="Cambria Math" w:hAnsi="Cambria Math"/>
                                <w:noProof/>
                                <w:highlight w:val="green"/>
                              </w:rPr>
                            </m:ctrlPr>
                          </m:sSubSupPr>
                          <m:e>
                            <m:r>
                              <m:rPr>
                                <m:sty m:val="bi"/>
                              </m:rPr>
                              <w:rPr>
                                <w:rFonts w:ascii="Cambria Math" w:hAnsi="Cambria Math"/>
                                <w:noProof/>
                                <w:highlight w:val="green"/>
                              </w:rPr>
                              <m:t>N</m:t>
                            </m:r>
                          </m:e>
                          <m:sub>
                            <m:r>
                              <m:rPr>
                                <m:sty m:val="bi"/>
                              </m:rPr>
                              <w:rPr>
                                <w:rFonts w:ascii="Cambria Math" w:hAnsi="Cambria Math"/>
                                <w:noProof/>
                                <w:highlight w:val="green"/>
                              </w:rPr>
                              <m:t>PRS</m:t>
                            </m:r>
                          </m:sub>
                          <m:sup>
                            <m:r>
                              <m:rPr>
                                <m:sty m:val="bi"/>
                              </m:rPr>
                              <w:rPr>
                                <w:rFonts w:ascii="Cambria Math" w:hAnsi="Cambria Math"/>
                                <w:noProof/>
                                <w:highlight w:val="green"/>
                              </w:rPr>
                              <m:t>slot</m:t>
                            </m:r>
                          </m:sup>
                        </m:sSubSup>
                      </m:num>
                      <m:den>
                        <m:sSup>
                          <m:sSupPr>
                            <m:ctrlPr>
                              <w:rPr>
                                <w:rFonts w:ascii="Cambria Math" w:hAnsi="Cambria Math"/>
                                <w:noProof/>
                                <w:highlight w:val="green"/>
                              </w:rPr>
                            </m:ctrlPr>
                          </m:sSupPr>
                          <m:e>
                            <m:r>
                              <m:rPr>
                                <m:sty m:val="bi"/>
                              </m:rPr>
                              <w:rPr>
                                <w:rFonts w:ascii="Cambria Math" w:hAnsi="Cambria Math"/>
                                <w:noProof/>
                                <w:highlight w:val="green"/>
                              </w:rPr>
                              <m:t>N</m:t>
                            </m:r>
                          </m:e>
                          <m:sup>
                            <m:r>
                              <m:rPr>
                                <m:sty m:val="b"/>
                              </m:rPr>
                              <w:rPr>
                                <w:rFonts w:ascii="Cambria Math" w:hAnsi="Cambria Math" w:hint="eastAsia"/>
                                <w:noProof/>
                                <w:highlight w:val="green"/>
                              </w:rPr>
                              <m:t>'</m:t>
                            </m:r>
                          </m:sup>
                        </m:sSup>
                      </m:den>
                    </m:f>
                  </m:e>
                </m:d>
                <m:d>
                  <m:dPr>
                    <m:begChr m:val="⌈"/>
                    <m:endChr m:val="⌉"/>
                    <m:ctrlPr>
                      <w:rPr>
                        <w:rFonts w:ascii="Cambria Math" w:hAnsi="Cambria Math"/>
                        <w:noProof/>
                        <w:highlight w:val="green"/>
                      </w:rPr>
                    </m:ctrlPr>
                  </m:dPr>
                  <m:e>
                    <m:f>
                      <m:fPr>
                        <m:ctrlPr>
                          <w:rPr>
                            <w:rFonts w:ascii="Cambria Math" w:hAnsi="Cambria Math"/>
                            <w:noProof/>
                            <w:highlight w:val="green"/>
                          </w:rPr>
                        </m:ctrlPr>
                      </m:fPr>
                      <m:num>
                        <m:sSub>
                          <m:sSubPr>
                            <m:ctrlPr>
                              <w:rPr>
                                <w:rFonts w:ascii="Cambria Math" w:hAnsi="Cambria Math"/>
                                <w:noProof/>
                                <w:highlight w:val="green"/>
                              </w:rPr>
                            </m:ctrlPr>
                          </m:sSubPr>
                          <m:e>
                            <m:r>
                              <m:rPr>
                                <m:sty m:val="bi"/>
                              </m:rPr>
                              <w:rPr>
                                <w:rFonts w:ascii="Cambria Math" w:hAnsi="Cambria Math"/>
                                <w:noProof/>
                                <w:highlight w:val="green"/>
                              </w:rPr>
                              <m:t>L</m:t>
                            </m:r>
                          </m:e>
                          <m:sub>
                            <m:r>
                              <m:rPr>
                                <m:sty m:val="bi"/>
                              </m:rPr>
                              <w:rPr>
                                <w:rFonts w:ascii="Cambria Math" w:hAnsi="Cambria Math"/>
                                <w:noProof/>
                                <w:highlight w:val="green"/>
                              </w:rPr>
                              <m:t>availabl</m:t>
                            </m:r>
                            <m:sSub>
                              <m:sSubPr>
                                <m:ctrlPr>
                                  <w:rPr>
                                    <w:rFonts w:ascii="Cambria Math" w:hAnsi="Cambria Math"/>
                                    <w:i/>
                                    <w:noProof/>
                                    <w:highlight w:val="green"/>
                                  </w:rPr>
                                </m:ctrlPr>
                              </m:sSubPr>
                              <m:e>
                                <m:r>
                                  <m:rPr>
                                    <m:sty m:val="bi"/>
                                  </m:rPr>
                                  <w:rPr>
                                    <w:rFonts w:ascii="Cambria Math" w:hAnsi="Cambria Math"/>
                                    <w:noProof/>
                                    <w:highlight w:val="green"/>
                                  </w:rPr>
                                  <m:t>e</m:t>
                                </m:r>
                              </m:e>
                              <m:sub>
                                <m:r>
                                  <m:rPr>
                                    <m:sty m:val="bi"/>
                                  </m:rPr>
                                  <w:rPr>
                                    <w:rFonts w:ascii="Cambria Math" w:hAnsi="Cambria Math"/>
                                    <w:noProof/>
                                    <w:highlight w:val="green"/>
                                  </w:rPr>
                                  <m:t>PRS</m:t>
                                </m:r>
                              </m:sub>
                            </m:sSub>
                          </m:sub>
                        </m:sSub>
                      </m:num>
                      <m:den>
                        <m:r>
                          <m:rPr>
                            <m:sty m:val="bi"/>
                          </m:rPr>
                          <w:rPr>
                            <w:rFonts w:ascii="Cambria Math" w:hAnsi="Cambria Math"/>
                            <w:noProof/>
                            <w:highlight w:val="green"/>
                          </w:rPr>
                          <m:t>N</m:t>
                        </m:r>
                      </m:den>
                    </m:f>
                  </m:e>
                </m:d>
                <m:r>
                  <m:rPr>
                    <m:sty m:val="b"/>
                  </m:rPr>
                  <w:rPr>
                    <w:rFonts w:ascii="Cambria Math" w:hAnsi="Cambria Math"/>
                    <w:noProof/>
                    <w:highlight w:val="green"/>
                    <w:lang w:eastAsia="zh-CN"/>
                  </w:rPr>
                  <m:t>*(</m:t>
                </m:r>
                <m:sSub>
                  <m:sSubPr>
                    <m:ctrlPr>
                      <w:rPr>
                        <w:rFonts w:ascii="Cambria Math" w:hAnsi="Cambria Math"/>
                        <w:noProof/>
                        <w:highlight w:val="green"/>
                      </w:rPr>
                    </m:ctrlPr>
                  </m:sSubPr>
                  <m:e>
                    <m:r>
                      <m:rPr>
                        <m:sty m:val="bi"/>
                      </m:rPr>
                      <w:rPr>
                        <w:rFonts w:ascii="Cambria Math" w:hAnsi="Cambria Math"/>
                        <w:noProof/>
                        <w:highlight w:val="green"/>
                      </w:rPr>
                      <m:t>N</m:t>
                    </m:r>
                  </m:e>
                  <m:sub>
                    <m:r>
                      <m:rPr>
                        <m:sty m:val="bi"/>
                      </m:rPr>
                      <w:rPr>
                        <w:rFonts w:ascii="Cambria Math" w:hAnsi="Cambria Math"/>
                        <w:noProof/>
                        <w:highlight w:val="green"/>
                      </w:rPr>
                      <m:t>sample</m:t>
                    </m:r>
                  </m:sub>
                </m:sSub>
                <m:r>
                  <m:rPr>
                    <m:sty m:val="b"/>
                  </m:rPr>
                  <w:rPr>
                    <w:rFonts w:ascii="Cambria Math" w:hAnsi="Cambria Math"/>
                    <w:noProof/>
                    <w:highlight w:val="green"/>
                  </w:rPr>
                  <m:t>-1)</m:t>
                </m:r>
              </m:e>
            </m:d>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r>
              <m:rPr>
                <m:nor/>
              </m:rPr>
              <w:rPr>
                <w:noProof/>
                <w:highlight w:val="green"/>
              </w:rPr>
              <m:t>T</m:t>
            </m:r>
          </m:e>
          <m:sub>
            <m:r>
              <m:rPr>
                <m:nor/>
              </m:rPr>
              <w:rPr>
                <w:noProof/>
                <w:highlight w:val="green"/>
              </w:rPr>
              <m:t>last</m:t>
            </m:r>
          </m:sub>
        </m:sSub>
      </m:oMath>
    </w:p>
    <w:p w14:paraId="6D5EAA69" w14:textId="77777777" w:rsidR="006C501E" w:rsidRPr="00A47F5A" w:rsidRDefault="006C501E" w:rsidP="006C501E">
      <w:pPr>
        <w:ind w:left="1952" w:firstLine="208"/>
        <w:rPr>
          <w:bCs/>
          <w:noProof/>
          <w:highlight w:val="green"/>
          <w:lang w:eastAsia="zh-CN"/>
        </w:rPr>
      </w:pPr>
      <w:proofErr w:type="gramStart"/>
      <w:r w:rsidRPr="00A47F5A">
        <w:rPr>
          <w:bCs/>
          <w:highlight w:val="green"/>
        </w:rPr>
        <w:t>where</w:t>
      </w:r>
      <w:proofErr w:type="gramEnd"/>
    </w:p>
    <w:p w14:paraId="63BC7BDF" w14:textId="77777777" w:rsidR="006C501E" w:rsidRPr="00A47F5A" w:rsidRDefault="00A5308C" w:rsidP="006C501E">
      <w:pPr>
        <w:numPr>
          <w:ilvl w:val="4"/>
          <w:numId w:val="10"/>
        </w:numPr>
        <w:rPr>
          <w:highlight w:val="gree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r>
          <m:rPr>
            <m:sty m:val="b"/>
          </m:rPr>
          <w:rPr>
            <w:rFonts w:ascii="Cambria Math" w:hAnsi="Cambria Math"/>
            <w:noProof/>
            <w:highlight w:val="green"/>
          </w:rPr>
          <m:t xml:space="preserve"> </m:t>
        </m:r>
        <m:d>
          <m:dPr>
            <m:begChr m:val="⌈"/>
            <m:endChr m:val="⌉"/>
            <m:ctrlPr>
              <w:rPr>
                <w:rFonts w:ascii="Cambria Math" w:hAnsi="Cambria Math"/>
                <w:noProof/>
                <w:highlight w:val="green"/>
              </w:rPr>
            </m:ctrlPr>
          </m:dPr>
          <m:e>
            <m:f>
              <m:fPr>
                <m:ctrlPr>
                  <w:rPr>
                    <w:rFonts w:ascii="Cambria Math" w:hAnsi="Cambria Math"/>
                    <w:noProof/>
                    <w:highlight w:val="green"/>
                  </w:rPr>
                </m:ctrlPr>
              </m:fPr>
              <m:num>
                <m:r>
                  <m:rPr>
                    <m:sty m:val="bi"/>
                  </m:rPr>
                  <w:rPr>
                    <w:rFonts w:ascii="Cambria Math" w:hAnsi="Cambria Math"/>
                    <w:noProof/>
                    <w:highlight w:val="green"/>
                  </w:rPr>
                  <m:t>T</m:t>
                </m:r>
              </m:num>
              <m:den>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den>
            </m:f>
          </m:e>
        </m:d>
        <m:r>
          <m:rPr>
            <m:sty m:val="b"/>
          </m:rPr>
          <w:rPr>
            <w:rFonts w:ascii="Cambria Math" w:hAnsi="Cambria Math"/>
            <w:noProof/>
            <w:highlight w:val="green"/>
          </w:rPr>
          <m:t>*</m:t>
        </m:r>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oMath>
    </w:p>
    <w:p w14:paraId="50E9126C" w14:textId="77777777" w:rsidR="006C501E" w:rsidRPr="00A47F5A" w:rsidRDefault="006C501E" w:rsidP="006C501E">
      <w:pPr>
        <w:pStyle w:val="CommentText"/>
        <w:numPr>
          <w:ilvl w:val="2"/>
          <w:numId w:val="10"/>
        </w:numPr>
        <w:overflowPunct/>
        <w:autoSpaceDE/>
        <w:autoSpaceDN/>
        <w:adjustRightInd/>
        <w:rPr>
          <w:rFonts w:ascii="Times New Roman" w:hAnsi="Times New Roman"/>
          <w:szCs w:val="24"/>
          <w:highlight w:val="green"/>
          <w:lang w:val="en-GB" w:eastAsia="zh-CN"/>
        </w:rPr>
      </w:pPr>
      <w:r w:rsidRPr="00A47F5A">
        <w:rPr>
          <w:rFonts w:ascii="Times New Roman" w:hAnsi="Times New Roman"/>
          <w:szCs w:val="24"/>
          <w:highlight w:val="green"/>
          <w:lang w:val="en-GB" w:eastAsia="zh-CN"/>
        </w:rPr>
        <w:t>Note: the measurement period can be revisited based on further agreement from RAN1/2 and further RAN4 discussion</w:t>
      </w:r>
    </w:p>
    <w:p w14:paraId="18748F1B" w14:textId="77777777" w:rsidR="006C501E" w:rsidRPr="00A47F5A" w:rsidRDefault="006C501E" w:rsidP="006C501E">
      <w:pPr>
        <w:pStyle w:val="ListParagraph"/>
        <w:numPr>
          <w:ilvl w:val="1"/>
          <w:numId w:val="10"/>
        </w:numPr>
        <w:spacing w:after="180"/>
        <w:textAlignment w:val="baseline"/>
        <w:rPr>
          <w:highlight w:val="green"/>
        </w:rPr>
      </w:pPr>
      <w:r w:rsidRPr="00A47F5A">
        <w:rPr>
          <w:highlight w:val="green"/>
        </w:rPr>
        <w:t>UE Rx-Tx time difference measurement requirements for TRS</w:t>
      </w:r>
    </w:p>
    <w:p w14:paraId="4AA2B86E" w14:textId="77777777" w:rsidR="006C501E" w:rsidRPr="00A47F5A" w:rsidRDefault="006C501E" w:rsidP="006C501E">
      <w:pPr>
        <w:pStyle w:val="ListParagraph"/>
        <w:numPr>
          <w:ilvl w:val="2"/>
          <w:numId w:val="10"/>
        </w:numPr>
        <w:spacing w:after="180"/>
        <w:textAlignment w:val="baseline"/>
        <w:rPr>
          <w:highlight w:val="green"/>
        </w:rPr>
      </w:pPr>
      <w:r w:rsidRPr="00A47F5A">
        <w:rPr>
          <w:highlight w:val="green"/>
        </w:rPr>
        <w:t>TRS measurement period requirement for PDC RTT is defined as</w:t>
      </w:r>
    </w:p>
    <w:p w14:paraId="5F8A2196" w14:textId="77777777" w:rsidR="006C501E" w:rsidRPr="00A47F5A" w:rsidRDefault="00A5308C" w:rsidP="006C501E">
      <w:pPr>
        <w:numPr>
          <w:ilvl w:val="3"/>
          <w:numId w:val="10"/>
        </w:numPr>
        <w:rPr>
          <w:rFonts w:eastAsiaTheme="minorEastAsia"/>
          <w:sz w:val="22"/>
          <w:highlight w:val="green"/>
        </w:rPr>
      </w:pPr>
      <m:oMath>
        <m:sSub>
          <m:sSubPr>
            <m:ctrlPr>
              <w:rPr>
                <w:rFonts w:ascii="Cambria Math" w:eastAsiaTheme="minorEastAsia" w:hAnsi="Cambria Math" w:cs="Calibri"/>
                <w:sz w:val="22"/>
                <w:szCs w:val="22"/>
                <w:highlight w:val="green"/>
              </w:rPr>
            </m:ctrlPr>
          </m:sSubPr>
          <m:e>
            <m:r>
              <m:rPr>
                <m:sty m:val="b"/>
              </m:rPr>
              <w:rPr>
                <w:rFonts w:ascii="Cambria Math" w:hAnsi="Cambria Math"/>
                <w:highlight w:val="green"/>
              </w:rPr>
              <m:t>T</m:t>
            </m:r>
          </m:e>
          <m:sub>
            <m:r>
              <m:rPr>
                <m:sty m:val="b"/>
              </m:rPr>
              <w:rPr>
                <w:rFonts w:ascii="Cambria Math" w:hAnsi="Cambria Math"/>
                <w:highlight w:val="green"/>
              </w:rPr>
              <m:t>UERxTx,TRS</m:t>
            </m:r>
          </m:sub>
        </m:sSub>
        <m:r>
          <m:rPr>
            <m:sty m:val="b"/>
          </m:rPr>
          <w:rPr>
            <w:rFonts w:ascii="Cambria Math" w:hAnsi="Cambria Math"/>
            <w:highlight w:val="green"/>
          </w:rPr>
          <m:t>=</m:t>
        </m:r>
        <m:sSub>
          <m:sSubPr>
            <m:ctrlPr>
              <w:rPr>
                <w:rFonts w:ascii="Cambria Math" w:eastAsiaTheme="minorEastAsia" w:hAnsi="Cambria Math" w:cs="Calibri"/>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r>
          <m:rPr>
            <m:sty m:val="bi"/>
          </m:rPr>
          <w:rPr>
            <w:rFonts w:ascii="Cambria Math" w:eastAsiaTheme="minorEastAsia" w:hAnsi="Cambria Math" w:cs="Calibri"/>
            <w:sz w:val="22"/>
            <w:highlight w:val="green"/>
          </w:rPr>
          <m:t xml:space="preserve"> </m:t>
        </m:r>
        <m:r>
          <m:rPr>
            <m:sty m:val="b"/>
          </m:rPr>
          <w:rPr>
            <w:rFonts w:ascii="Cambria Math" w:hAnsi="Cambria Math"/>
            <w:highlight w:val="green"/>
          </w:rPr>
          <m:t>*</m:t>
        </m:r>
        <m:sSub>
          <m:sSubPr>
            <m:ctrlPr>
              <w:rPr>
                <w:rFonts w:ascii="Cambria Math" w:eastAsiaTheme="minorHAnsi" w:hAnsi="Cambria Math" w:cstheme="minorBidi"/>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p>
    <w:p w14:paraId="51375839" w14:textId="77777777" w:rsidR="006C501E" w:rsidRPr="00A47F5A" w:rsidRDefault="006C501E" w:rsidP="006C501E">
      <w:pPr>
        <w:ind w:left="2520"/>
        <w:rPr>
          <w:rFonts w:eastAsia="Batang"/>
          <w:bCs/>
          <w:highlight w:val="green"/>
        </w:rPr>
      </w:pPr>
      <w:proofErr w:type="gramStart"/>
      <w:r w:rsidRPr="00A47F5A">
        <w:rPr>
          <w:rFonts w:eastAsia="Batang"/>
          <w:bCs/>
          <w:highlight w:val="green"/>
        </w:rPr>
        <w:t>where</w:t>
      </w:r>
      <w:proofErr w:type="gramEnd"/>
      <w:r w:rsidRPr="00A47F5A">
        <w:rPr>
          <w:rFonts w:eastAsia="Batang"/>
          <w:bCs/>
          <w:highlight w:val="green"/>
        </w:rPr>
        <w:t xml:space="preserve"> </w:t>
      </w:r>
    </w:p>
    <w:p w14:paraId="53406FA7" w14:textId="77777777" w:rsidR="006C501E" w:rsidRPr="00A47F5A" w:rsidRDefault="00A5308C" w:rsidP="006C501E">
      <w:pPr>
        <w:ind w:left="2520"/>
        <w:rPr>
          <w:rFonts w:eastAsia="Batang"/>
          <w:bCs/>
          <w:highlight w:val="green"/>
          <w:lang w:val="en-US"/>
        </w:rPr>
      </w:pPr>
      <m:oMath>
        <m:sSub>
          <m:sSubPr>
            <m:ctrlPr>
              <w:rPr>
                <w:rFonts w:ascii="Cambria Math" w:eastAsiaTheme="minorEastAsia" w:hAnsi="Cambria Math" w:cs="Calibri"/>
                <w:bCs/>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oMath>
      <w:r w:rsidR="006C501E" w:rsidRPr="00A47F5A">
        <w:rPr>
          <w:rFonts w:eastAsiaTheme="minorEastAsia"/>
          <w:bCs/>
          <w:sz w:val="22"/>
          <w:highlight w:val="green"/>
        </w:rPr>
        <w:t xml:space="preserve"> </w:t>
      </w:r>
      <w:r w:rsidR="006C501E" w:rsidRPr="00A47F5A">
        <w:rPr>
          <w:rFonts w:eastAsia="Batang"/>
          <w:bCs/>
          <w:highlight w:val="green"/>
        </w:rPr>
        <w:t>is the number of TRS measurement samples for PDC RTT.</w:t>
      </w:r>
    </w:p>
    <w:p w14:paraId="6A08378D" w14:textId="77777777" w:rsidR="006C501E" w:rsidRPr="00A47F5A" w:rsidRDefault="00A5308C" w:rsidP="006C501E">
      <w:pPr>
        <w:ind w:left="2520"/>
        <w:rPr>
          <w:rFonts w:eastAsia="Batang"/>
          <w:bCs/>
          <w:highlight w:val="green"/>
        </w:rPr>
      </w:pPr>
      <m:oMath>
        <m:sSub>
          <m:sSubPr>
            <m:ctrlPr>
              <w:rPr>
                <w:rFonts w:ascii="Cambria Math" w:eastAsiaTheme="minorHAnsi" w:hAnsi="Cambria Math" w:cstheme="minorBidi"/>
                <w:bCs/>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r w:rsidR="006C501E" w:rsidRPr="00A47F5A">
        <w:rPr>
          <w:rFonts w:eastAsiaTheme="minorEastAsia"/>
          <w:bCs/>
          <w:highlight w:val="green"/>
        </w:rPr>
        <w:t xml:space="preserve"> is the periodicity of the TRS specific for PDC RTT </w:t>
      </w:r>
      <w:r w:rsidR="006C501E" w:rsidRPr="00A47F5A">
        <w:rPr>
          <w:rFonts w:eastAsia="Batang"/>
          <w:bCs/>
          <w:highlight w:val="green"/>
        </w:rPr>
        <w:t>UE Rx-Tx time difference measurement.</w:t>
      </w:r>
    </w:p>
    <w:p w14:paraId="58480CEA" w14:textId="77777777" w:rsidR="006C501E" w:rsidRPr="00A47F5A" w:rsidRDefault="006C501E" w:rsidP="006C501E">
      <w:pPr>
        <w:pStyle w:val="ListParagraph"/>
        <w:numPr>
          <w:ilvl w:val="2"/>
          <w:numId w:val="10"/>
        </w:numPr>
        <w:spacing w:after="180"/>
        <w:textAlignment w:val="baseline"/>
        <w:rPr>
          <w:highlight w:val="green"/>
        </w:rPr>
      </w:pPr>
      <w:r w:rsidRPr="00A47F5A">
        <w:rPr>
          <w:highlight w:val="green"/>
        </w:rPr>
        <w:t>Note:</w:t>
      </w:r>
      <w:r w:rsidRPr="00A47F5A">
        <w:rPr>
          <w:rFonts w:eastAsiaTheme="minorEastAsia"/>
          <w:highlight w:val="green"/>
          <w:lang w:val="en-US"/>
        </w:rPr>
        <w:t xml:space="preserve"> </w:t>
      </w:r>
      <w:r w:rsidRPr="00A47F5A">
        <w:rPr>
          <w:highlight w:val="green"/>
        </w:rPr>
        <w:t>the measurement period can be revisited based on further agreement from RAN1/2 and further RAN4 discussion</w:t>
      </w:r>
    </w:p>
    <w:p w14:paraId="5F244E0A" w14:textId="77777777" w:rsidR="006C501E" w:rsidRDefault="006C501E" w:rsidP="006C501E">
      <w:pPr>
        <w:pStyle w:val="ListParagraph"/>
        <w:numPr>
          <w:ilvl w:val="0"/>
          <w:numId w:val="10"/>
        </w:numPr>
        <w:spacing w:line="252" w:lineRule="auto"/>
        <w:ind w:left="644"/>
        <w:rPr>
          <w:lang w:eastAsia="ja-JP"/>
        </w:rPr>
      </w:pPr>
      <w:r>
        <w:rPr>
          <w:lang w:eastAsia="ja-JP"/>
        </w:rPr>
        <w:t>Discussion</w:t>
      </w:r>
    </w:p>
    <w:p w14:paraId="0ED2B818" w14:textId="77777777" w:rsidR="006C501E" w:rsidRDefault="006C501E" w:rsidP="006C501E">
      <w:pPr>
        <w:pStyle w:val="ListParagraph"/>
        <w:numPr>
          <w:ilvl w:val="1"/>
          <w:numId w:val="10"/>
        </w:numPr>
        <w:spacing w:line="252" w:lineRule="auto"/>
        <w:rPr>
          <w:lang w:eastAsia="ja-JP"/>
        </w:rPr>
      </w:pPr>
      <w:r>
        <w:rPr>
          <w:lang w:eastAsia="ja-JP"/>
        </w:rPr>
        <w:t xml:space="preserve">vivo: For PRS measurements we need to clarify if measurements are done within or outside the MG. What is the CSSF and </w:t>
      </w:r>
      <w:proofErr w:type="spellStart"/>
      <w:r>
        <w:rPr>
          <w:lang w:eastAsia="ja-JP"/>
        </w:rPr>
        <w:t>Teffect</w:t>
      </w:r>
      <w:proofErr w:type="spellEnd"/>
      <w:r>
        <w:rPr>
          <w:lang w:eastAsia="ja-JP"/>
        </w:rPr>
        <w:t xml:space="preserve"> for measurements outside the MG.</w:t>
      </w:r>
    </w:p>
    <w:p w14:paraId="44ED17C2" w14:textId="77777777" w:rsidR="006C501E" w:rsidRDefault="006C501E" w:rsidP="006C501E">
      <w:pPr>
        <w:pStyle w:val="ListParagraph"/>
        <w:numPr>
          <w:ilvl w:val="1"/>
          <w:numId w:val="10"/>
        </w:numPr>
        <w:spacing w:line="252" w:lineRule="auto"/>
        <w:rPr>
          <w:lang w:eastAsia="ja-JP"/>
        </w:rPr>
      </w:pPr>
      <w:r>
        <w:rPr>
          <w:lang w:eastAsia="ja-JP"/>
        </w:rPr>
        <w:t xml:space="preserve">QC: For PRS measurements – the measurement period depends on PRS </w:t>
      </w:r>
      <w:proofErr w:type="gramStart"/>
      <w:r>
        <w:rPr>
          <w:lang w:eastAsia="ja-JP"/>
        </w:rPr>
        <w:t>capabilities</w:t>
      </w:r>
      <w:proofErr w:type="gramEnd"/>
      <w:r>
        <w:rPr>
          <w:lang w:eastAsia="ja-JP"/>
        </w:rPr>
        <w:t xml:space="preserve"> and we think that new capabilities will be defined for PDC.</w:t>
      </w:r>
    </w:p>
    <w:p w14:paraId="56B5394E" w14:textId="77777777" w:rsidR="006C501E" w:rsidRDefault="006C501E" w:rsidP="006C501E">
      <w:pPr>
        <w:pStyle w:val="ListParagraph"/>
        <w:numPr>
          <w:ilvl w:val="1"/>
          <w:numId w:val="10"/>
        </w:numPr>
        <w:spacing w:line="252" w:lineRule="auto"/>
        <w:rPr>
          <w:lang w:eastAsia="ja-JP"/>
        </w:rPr>
      </w:pPr>
      <w:r>
        <w:rPr>
          <w:lang w:eastAsia="ja-JP"/>
        </w:rPr>
        <w:t>Nokia: To vivo - we have agreed that no MG is assumed for PDC</w:t>
      </w:r>
    </w:p>
    <w:p w14:paraId="01643849" w14:textId="77777777" w:rsidR="006C501E" w:rsidRDefault="006C501E" w:rsidP="006C501E">
      <w:pPr>
        <w:pStyle w:val="ListParagraph"/>
        <w:numPr>
          <w:ilvl w:val="1"/>
          <w:numId w:val="10"/>
        </w:numPr>
        <w:spacing w:line="252" w:lineRule="auto"/>
        <w:rPr>
          <w:lang w:eastAsia="ja-JP"/>
        </w:rPr>
      </w:pPr>
      <w:r>
        <w:rPr>
          <w:lang w:eastAsia="ja-JP"/>
        </w:rPr>
        <w:t xml:space="preserve">Huawei: Agree with QC that some new capabilities may be defined. This is under discussion in RAN1. It is </w:t>
      </w:r>
      <w:proofErr w:type="gramStart"/>
      <w:r>
        <w:rPr>
          <w:lang w:eastAsia="ja-JP"/>
        </w:rPr>
        <w:t>more safer</w:t>
      </w:r>
      <w:proofErr w:type="gramEnd"/>
      <w:r>
        <w:rPr>
          <w:lang w:eastAsia="ja-JP"/>
        </w:rPr>
        <w:t xml:space="preserve"> to use Rel-16 requirements</w:t>
      </w:r>
    </w:p>
    <w:p w14:paraId="7CCFFEEA" w14:textId="77777777" w:rsidR="006C501E" w:rsidRDefault="006C501E" w:rsidP="006C501E">
      <w:pPr>
        <w:pStyle w:val="ListParagraph"/>
        <w:numPr>
          <w:ilvl w:val="1"/>
          <w:numId w:val="10"/>
        </w:numPr>
        <w:spacing w:line="252" w:lineRule="auto"/>
        <w:rPr>
          <w:lang w:eastAsia="ja-JP"/>
        </w:rPr>
      </w:pPr>
      <w:r>
        <w:rPr>
          <w:lang w:eastAsia="ja-JP"/>
        </w:rPr>
        <w:t>QC: ok to keep it as a starting point for now.</w:t>
      </w:r>
    </w:p>
    <w:p w14:paraId="52735244" w14:textId="77777777" w:rsidR="006C501E" w:rsidRDefault="006C501E" w:rsidP="006C501E">
      <w:pPr>
        <w:rPr>
          <w:u w:val="single"/>
          <w:lang w:eastAsia="ko-KR"/>
        </w:rPr>
      </w:pPr>
    </w:p>
    <w:p w14:paraId="2D27D871" w14:textId="77777777" w:rsidR="006C501E" w:rsidRPr="006D177D" w:rsidRDefault="006C501E" w:rsidP="006C501E">
      <w:pPr>
        <w:rPr>
          <w:b/>
          <w:bCs/>
          <w:u w:val="single"/>
        </w:rPr>
      </w:pPr>
      <w:r w:rsidRPr="006D177D">
        <w:rPr>
          <w:b/>
          <w:bCs/>
          <w:u w:val="single"/>
          <w:lang w:val="en-US" w:eastAsia="ja-JP"/>
        </w:rPr>
        <w:t>Topic #2: T</w:t>
      </w:r>
      <w:bookmarkStart w:id="135" w:name="_Hlk95906140"/>
      <w:proofErr w:type="spellStart"/>
      <w:r w:rsidRPr="006D177D">
        <w:rPr>
          <w:b/>
          <w:bCs/>
          <w:u w:val="single"/>
        </w:rPr>
        <w:t>iming</w:t>
      </w:r>
      <w:proofErr w:type="spellEnd"/>
      <w:r w:rsidRPr="006D177D">
        <w:rPr>
          <w:b/>
          <w:bCs/>
          <w:u w:val="single"/>
        </w:rPr>
        <w:t xml:space="preserve"> reference point for UE UL timing</w:t>
      </w:r>
      <w:bookmarkEnd w:id="135"/>
    </w:p>
    <w:p w14:paraId="6CA72371" w14:textId="77777777" w:rsidR="006C501E" w:rsidRPr="006D177D" w:rsidRDefault="006C501E" w:rsidP="006C501E">
      <w:pPr>
        <w:ind w:firstLine="284"/>
        <w:rPr>
          <w:u w:val="single"/>
          <w:lang w:eastAsia="ja-JP"/>
        </w:rPr>
      </w:pPr>
      <w:r w:rsidRPr="006D177D">
        <w:rPr>
          <w:u w:val="single"/>
          <w:lang w:eastAsia="ja-JP"/>
        </w:rPr>
        <w:t>Applicable release for specification changes</w:t>
      </w:r>
    </w:p>
    <w:p w14:paraId="63078F53" w14:textId="77777777" w:rsidR="006C501E" w:rsidRDefault="006C501E" w:rsidP="006C501E">
      <w:pPr>
        <w:pStyle w:val="ListParagraph"/>
        <w:numPr>
          <w:ilvl w:val="0"/>
          <w:numId w:val="10"/>
        </w:numPr>
        <w:spacing w:line="252" w:lineRule="auto"/>
        <w:ind w:left="644"/>
        <w:rPr>
          <w:bCs/>
        </w:rPr>
      </w:pPr>
      <w:r>
        <w:rPr>
          <w:bCs/>
        </w:rPr>
        <w:t>Proposals</w:t>
      </w:r>
    </w:p>
    <w:p w14:paraId="341244EF" w14:textId="77777777" w:rsidR="006C501E" w:rsidRDefault="006C501E" w:rsidP="006C501E">
      <w:pPr>
        <w:pStyle w:val="ListParagraph"/>
        <w:numPr>
          <w:ilvl w:val="1"/>
          <w:numId w:val="10"/>
        </w:numPr>
        <w:spacing w:after="180"/>
        <w:textAlignment w:val="baseline"/>
      </w:pPr>
      <w:r w:rsidRPr="00C75EBF">
        <w:t xml:space="preserve">Option 1: </w:t>
      </w:r>
      <w:r>
        <w:t>Further discuss applicable release for the change (e.g., starting from Rel-15 or Rel-17)</w:t>
      </w:r>
    </w:p>
    <w:p w14:paraId="3BEB603D" w14:textId="77777777" w:rsidR="006C501E" w:rsidRDefault="006C501E" w:rsidP="006C501E">
      <w:pPr>
        <w:pStyle w:val="ListParagraph"/>
        <w:numPr>
          <w:ilvl w:val="1"/>
          <w:numId w:val="10"/>
        </w:numPr>
        <w:spacing w:after="180"/>
        <w:textAlignment w:val="baseline"/>
      </w:pPr>
      <w:r w:rsidRPr="00C75EBF">
        <w:t xml:space="preserve">Option </w:t>
      </w:r>
      <w:r>
        <w:t>2</w:t>
      </w:r>
      <w:r w:rsidRPr="00C75EBF">
        <w:t xml:space="preserve">: </w:t>
      </w:r>
      <w:r>
        <w:t>Introduce changes from Rel-16</w:t>
      </w:r>
    </w:p>
    <w:p w14:paraId="4FD7CEB7" w14:textId="77777777" w:rsidR="006C501E" w:rsidRPr="00EC14E3" w:rsidRDefault="006C501E" w:rsidP="006C501E">
      <w:pPr>
        <w:pStyle w:val="ListParagraph"/>
        <w:numPr>
          <w:ilvl w:val="0"/>
          <w:numId w:val="10"/>
        </w:numPr>
        <w:spacing w:line="252" w:lineRule="auto"/>
        <w:ind w:left="644"/>
        <w:rPr>
          <w:bCs/>
          <w:highlight w:val="green"/>
        </w:rPr>
      </w:pPr>
      <w:r w:rsidRPr="00EC14E3">
        <w:rPr>
          <w:bCs/>
          <w:highlight w:val="green"/>
        </w:rPr>
        <w:t>Agreement</w:t>
      </w:r>
    </w:p>
    <w:p w14:paraId="2522120E" w14:textId="77777777" w:rsidR="006C501E" w:rsidRPr="00EC14E3" w:rsidRDefault="006C501E" w:rsidP="006C501E">
      <w:pPr>
        <w:pStyle w:val="ListParagraph"/>
        <w:numPr>
          <w:ilvl w:val="1"/>
          <w:numId w:val="10"/>
        </w:numPr>
        <w:spacing w:after="180"/>
        <w:textAlignment w:val="baseline"/>
        <w:rPr>
          <w:highlight w:val="green"/>
        </w:rPr>
      </w:pPr>
      <w:r w:rsidRPr="00EC14E3">
        <w:rPr>
          <w:highlight w:val="green"/>
        </w:rPr>
        <w:t xml:space="preserve">Introduce an updated definition of </w:t>
      </w:r>
      <w:r w:rsidRPr="00EC14E3">
        <w:rPr>
          <w:highlight w:val="green"/>
          <w:lang w:val="en-US" w:eastAsia="ja-JP"/>
        </w:rPr>
        <w:t>t</w:t>
      </w:r>
      <w:proofErr w:type="spellStart"/>
      <w:r w:rsidRPr="00EC14E3">
        <w:rPr>
          <w:highlight w:val="green"/>
          <w:lang w:eastAsia="en-GB"/>
        </w:rPr>
        <w:t>iming</w:t>
      </w:r>
      <w:proofErr w:type="spellEnd"/>
      <w:r w:rsidRPr="00EC14E3">
        <w:rPr>
          <w:highlight w:val="green"/>
          <w:lang w:eastAsia="en-GB"/>
        </w:rPr>
        <w:t xml:space="preserve"> reference point for UE UL timing requirement starting from Rel-17 version of specification</w:t>
      </w:r>
    </w:p>
    <w:p w14:paraId="169E5699" w14:textId="77777777" w:rsidR="006C501E" w:rsidRPr="006C501E" w:rsidRDefault="006C501E" w:rsidP="00621EDD"/>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rsidRPr="00B43013" w14:paraId="63525B50" w14:textId="77777777" w:rsidTr="00413133">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43013">
              <w:rPr>
                <w:rFonts w:ascii="Times New Roman" w:eastAsiaTheme="minorEastAsia" w:hAnsi="Times New Roman"/>
                <w:b/>
                <w:bCs/>
                <w:sz w:val="16"/>
                <w:szCs w:val="16"/>
                <w:lang w:val="en-US" w:eastAsia="zh-CN"/>
              </w:rPr>
              <w:t>Tdoc</w:t>
            </w:r>
            <w:proofErr w:type="spellEnd"/>
            <w:r w:rsidRPr="00B43013">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Comments</w:t>
            </w:r>
          </w:p>
        </w:tc>
      </w:tr>
      <w:tr w:rsidR="00EB06D2" w:rsidRPr="00B43013" w14:paraId="73E806F5" w14:textId="77777777" w:rsidTr="00413133">
        <w:tc>
          <w:tcPr>
            <w:tcW w:w="734" w:type="pct"/>
            <w:tcBorders>
              <w:top w:val="single" w:sz="4" w:space="0" w:color="auto"/>
              <w:left w:val="single" w:sz="4" w:space="0" w:color="auto"/>
              <w:bottom w:val="single" w:sz="4" w:space="0" w:color="auto"/>
              <w:right w:val="single" w:sz="4" w:space="0" w:color="auto"/>
            </w:tcBorders>
          </w:tcPr>
          <w:p w14:paraId="6985FFD3" w14:textId="709B831D" w:rsidR="00EB06D2" w:rsidRPr="00B43013" w:rsidRDefault="00377BA1"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R4-2207020</w:t>
            </w:r>
          </w:p>
        </w:tc>
        <w:tc>
          <w:tcPr>
            <w:tcW w:w="2182" w:type="pct"/>
            <w:tcBorders>
              <w:top w:val="single" w:sz="4" w:space="0" w:color="auto"/>
              <w:left w:val="single" w:sz="4" w:space="0" w:color="auto"/>
              <w:bottom w:val="single" w:sz="4" w:space="0" w:color="auto"/>
              <w:right w:val="single" w:sz="4" w:space="0" w:color="auto"/>
            </w:tcBorders>
          </w:tcPr>
          <w:p w14:paraId="54B433D8" w14:textId="6E09340E"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WF on </w:t>
            </w:r>
            <w:bookmarkStart w:id="136" w:name="_Hlk93951798"/>
            <w:proofErr w:type="spellStart"/>
            <w:r w:rsidRPr="00B43013">
              <w:rPr>
                <w:rFonts w:ascii="Times New Roman" w:eastAsiaTheme="minorEastAsia" w:hAnsi="Times New Roman"/>
                <w:sz w:val="16"/>
                <w:szCs w:val="16"/>
                <w:lang w:val="en-US" w:eastAsia="zh-CN"/>
              </w:rPr>
              <w:t>NR_IIOT_URLLC_enh</w:t>
            </w:r>
            <w:proofErr w:type="spellEnd"/>
            <w:r w:rsidR="00377BA1" w:rsidRPr="00B43013">
              <w:rPr>
                <w:rFonts w:ascii="Times New Roman" w:eastAsiaTheme="minorEastAsia" w:hAnsi="Times New Roman"/>
                <w:sz w:val="16"/>
                <w:szCs w:val="16"/>
                <w:lang w:val="en-US" w:eastAsia="zh-CN"/>
              </w:rPr>
              <w:t xml:space="preserve"> </w:t>
            </w:r>
            <w:r w:rsidRPr="00B43013">
              <w:rPr>
                <w:rFonts w:ascii="Times New Roman" w:eastAsiaTheme="minorEastAsia" w:hAnsi="Times New Roman"/>
                <w:sz w:val="16"/>
                <w:szCs w:val="16"/>
                <w:lang w:val="en-US" w:eastAsia="zh-CN"/>
              </w:rPr>
              <w:t>RRM</w:t>
            </w:r>
            <w:bookmarkEnd w:id="136"/>
            <w:r w:rsidR="00377BA1" w:rsidRPr="00B43013">
              <w:rPr>
                <w:rFonts w:ascii="Times New Roman" w:eastAsiaTheme="minorEastAsia" w:hAnsi="Times New Roman"/>
                <w:sz w:val="16"/>
                <w:szCs w:val="16"/>
                <w:lang w:val="en-US" w:eastAsia="zh-CN"/>
              </w:rPr>
              <w:t xml:space="preserve"> requirements</w:t>
            </w:r>
            <w:r w:rsidRPr="00B43013" w:rsidDel="003968B5">
              <w:rPr>
                <w:rFonts w:ascii="Times New Roman" w:eastAsiaTheme="minorEastAsia" w:hAnsi="Times New Roman"/>
                <w:sz w:val="16"/>
                <w:szCs w:val="16"/>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2035B86B" w14:textId="4C31B659"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B06D2" w:rsidRPr="00B43013" w14:paraId="2A2322D5" w14:textId="77777777" w:rsidTr="00413133">
        <w:tc>
          <w:tcPr>
            <w:tcW w:w="734" w:type="pct"/>
          </w:tcPr>
          <w:p w14:paraId="693CC9F9" w14:textId="683B28FC" w:rsidR="00EB06D2" w:rsidRPr="00B43013" w:rsidRDefault="00377BA1"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R4-2207021</w:t>
            </w:r>
          </w:p>
        </w:tc>
        <w:tc>
          <w:tcPr>
            <w:tcW w:w="2182" w:type="pct"/>
          </w:tcPr>
          <w:p w14:paraId="5C1D3344" w14:textId="75AF930D"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Reply LS on propagation delay compensation</w:t>
            </w:r>
          </w:p>
        </w:tc>
        <w:tc>
          <w:tcPr>
            <w:tcW w:w="541" w:type="pct"/>
          </w:tcPr>
          <w:p w14:paraId="6744A16D" w14:textId="2A0DDDC6"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w:t>
            </w:r>
          </w:p>
        </w:tc>
        <w:tc>
          <w:tcPr>
            <w:tcW w:w="1543" w:type="pct"/>
          </w:tcPr>
          <w:p w14:paraId="4EF1B7C0" w14:textId="7101C8C6"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To: RAN1, RAN2</w:t>
            </w:r>
          </w:p>
        </w:tc>
      </w:tr>
    </w:tbl>
    <w:p w14:paraId="275FDD7E" w14:textId="77777777" w:rsidR="00621EDD" w:rsidRPr="00766996" w:rsidRDefault="00621EDD" w:rsidP="00621EDD">
      <w:pPr>
        <w:spacing w:after="0"/>
        <w:rPr>
          <w:lang w:val="en-US"/>
        </w:rPr>
      </w:pPr>
    </w:p>
    <w:p w14:paraId="23C0E140" w14:textId="77777777" w:rsidR="00621EDD" w:rsidRDefault="00621EDD" w:rsidP="00621EDD">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rsidRPr="00B43013" w14:paraId="10BAC2AD" w14:textId="77777777" w:rsidTr="00EB06D2">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B43013">
              <w:rPr>
                <w:rFonts w:ascii="Times New Roman" w:eastAsiaTheme="minorEastAsia" w:hAnsi="Times New Roman"/>
                <w:b/>
                <w:bCs/>
                <w:sz w:val="16"/>
                <w:szCs w:val="16"/>
                <w:lang w:val="en-US" w:eastAsia="zh-CN"/>
              </w:rPr>
              <w:t>Tdoc</w:t>
            </w:r>
            <w:proofErr w:type="spellEnd"/>
            <w:r w:rsidRPr="00B43013">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24647455" w:rsidR="00621EDD" w:rsidRPr="00B43013" w:rsidRDefault="00CC086F"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Comments</w:t>
            </w:r>
          </w:p>
        </w:tc>
      </w:tr>
      <w:tr w:rsidR="0060451E" w:rsidRPr="00B43013" w14:paraId="1E5846BC" w14:textId="77777777" w:rsidTr="00EB06D2">
        <w:tc>
          <w:tcPr>
            <w:tcW w:w="1423" w:type="dxa"/>
            <w:tcBorders>
              <w:top w:val="single" w:sz="4" w:space="0" w:color="auto"/>
              <w:left w:val="single" w:sz="4" w:space="0" w:color="auto"/>
              <w:bottom w:val="single" w:sz="4" w:space="0" w:color="auto"/>
              <w:right w:val="single" w:sz="4" w:space="0" w:color="auto"/>
            </w:tcBorders>
          </w:tcPr>
          <w:p w14:paraId="67CB2D94" w14:textId="4B46169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R4-2204423 </w:t>
            </w:r>
          </w:p>
        </w:tc>
        <w:tc>
          <w:tcPr>
            <w:tcW w:w="2681" w:type="dxa"/>
            <w:tcBorders>
              <w:top w:val="single" w:sz="4" w:space="0" w:color="auto"/>
              <w:left w:val="single" w:sz="4" w:space="0" w:color="auto"/>
              <w:bottom w:val="single" w:sz="4" w:space="0" w:color="auto"/>
              <w:right w:val="single" w:sz="4" w:space="0" w:color="auto"/>
            </w:tcBorders>
          </w:tcPr>
          <w:p w14:paraId="78A07296" w14:textId="5ADD702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43013">
              <w:rPr>
                <w:rFonts w:ascii="Times New Roman" w:eastAsiaTheme="minorEastAsia" w:hAnsi="Times New Roman"/>
                <w:sz w:val="16"/>
                <w:szCs w:val="16"/>
                <w:lang w:val="en-US" w:eastAsia="zh-CN"/>
              </w:rPr>
              <w:t>draftCR</w:t>
            </w:r>
            <w:proofErr w:type="spellEnd"/>
            <w:r w:rsidRPr="00B43013">
              <w:rPr>
                <w:rFonts w:ascii="Times New Roman" w:eastAsiaTheme="minorEastAsia" w:hAnsi="Times New Roman"/>
                <w:sz w:val="16"/>
                <w:szCs w:val="16"/>
                <w:lang w:val="en-US" w:eastAsia="zh-CN"/>
              </w:rPr>
              <w:t xml:space="preserve"> to clarify timing reference point for UE UL timing test cases R15</w:t>
            </w:r>
          </w:p>
        </w:tc>
        <w:tc>
          <w:tcPr>
            <w:tcW w:w="1418" w:type="dxa"/>
            <w:tcBorders>
              <w:top w:val="single" w:sz="4" w:space="0" w:color="auto"/>
              <w:left w:val="single" w:sz="4" w:space="0" w:color="auto"/>
              <w:bottom w:val="single" w:sz="4" w:space="0" w:color="auto"/>
              <w:right w:val="single" w:sz="4" w:space="0" w:color="auto"/>
            </w:tcBorders>
          </w:tcPr>
          <w:p w14:paraId="3E58CCF1" w14:textId="7C246513"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FBB1B7B" w14:textId="1B469319"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0451E" w:rsidRPr="00B43013" w14:paraId="71B7D3FC" w14:textId="77777777" w:rsidTr="00EB06D2">
        <w:tc>
          <w:tcPr>
            <w:tcW w:w="1423" w:type="dxa"/>
          </w:tcPr>
          <w:p w14:paraId="625A7A6F" w14:textId="7D85F008"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R4-2206022</w:t>
            </w:r>
          </w:p>
        </w:tc>
        <w:tc>
          <w:tcPr>
            <w:tcW w:w="2681" w:type="dxa"/>
          </w:tcPr>
          <w:p w14:paraId="4417F07B" w14:textId="16566DD4"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Correction to reference point </w:t>
            </w:r>
            <w:proofErr w:type="spellStart"/>
            <w:r w:rsidRPr="00B43013">
              <w:rPr>
                <w:rFonts w:ascii="Times New Roman" w:eastAsiaTheme="minorEastAsia" w:hAnsi="Times New Roman"/>
                <w:sz w:val="16"/>
                <w:szCs w:val="16"/>
                <w:lang w:val="en-US" w:eastAsia="zh-CN"/>
              </w:rPr>
              <w:t>defintion</w:t>
            </w:r>
            <w:proofErr w:type="spellEnd"/>
            <w:r w:rsidRPr="00B43013">
              <w:rPr>
                <w:rFonts w:ascii="Times New Roman" w:eastAsiaTheme="minorEastAsia" w:hAnsi="Times New Roman"/>
                <w:sz w:val="16"/>
                <w:szCs w:val="16"/>
                <w:lang w:val="en-US" w:eastAsia="zh-CN"/>
              </w:rPr>
              <w:t xml:space="preserve"> for UE timing in TS 38.133</w:t>
            </w:r>
          </w:p>
        </w:tc>
        <w:tc>
          <w:tcPr>
            <w:tcW w:w="1418" w:type="dxa"/>
          </w:tcPr>
          <w:p w14:paraId="657177B2" w14:textId="0CC00881"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Ericsson, Intel, Huawei, </w:t>
            </w:r>
            <w:proofErr w:type="spellStart"/>
            <w:r w:rsidRPr="00B43013">
              <w:rPr>
                <w:rFonts w:ascii="Times New Roman" w:eastAsiaTheme="minorEastAsia" w:hAnsi="Times New Roman"/>
                <w:sz w:val="16"/>
                <w:szCs w:val="16"/>
                <w:lang w:val="en-US" w:eastAsia="zh-CN"/>
              </w:rPr>
              <w:t>HiSilicon</w:t>
            </w:r>
            <w:proofErr w:type="spellEnd"/>
            <w:r w:rsidRPr="00B43013">
              <w:rPr>
                <w:rFonts w:ascii="Times New Roman" w:eastAsiaTheme="minorEastAsia" w:hAnsi="Times New Roman"/>
                <w:sz w:val="16"/>
                <w:szCs w:val="16"/>
                <w:lang w:val="en-US" w:eastAsia="zh-CN"/>
              </w:rPr>
              <w:t>, Qualcomm</w:t>
            </w:r>
          </w:p>
        </w:tc>
        <w:tc>
          <w:tcPr>
            <w:tcW w:w="2409" w:type="dxa"/>
          </w:tcPr>
          <w:p w14:paraId="4D09DFC6" w14:textId="3E12EFF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0EDA8F4A"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0451E" w:rsidRPr="00B43013" w14:paraId="5072C8A8" w14:textId="77777777" w:rsidTr="00EB06D2">
        <w:tc>
          <w:tcPr>
            <w:tcW w:w="1423" w:type="dxa"/>
          </w:tcPr>
          <w:p w14:paraId="344C5D0A" w14:textId="778CABEC"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R4-2205390</w:t>
            </w:r>
          </w:p>
        </w:tc>
        <w:tc>
          <w:tcPr>
            <w:tcW w:w="2681" w:type="dxa"/>
          </w:tcPr>
          <w:p w14:paraId="709A1116" w14:textId="6AAC6ABA"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Pr>
          <w:p w14:paraId="618E6BA1" w14:textId="73875448"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Huawei, </w:t>
            </w:r>
            <w:proofErr w:type="spellStart"/>
            <w:r w:rsidRPr="00B43013">
              <w:rPr>
                <w:rFonts w:ascii="Times New Roman" w:eastAsiaTheme="minorEastAsia" w:hAnsi="Times New Roman"/>
                <w:sz w:val="16"/>
                <w:szCs w:val="16"/>
                <w:lang w:val="en-US" w:eastAsia="zh-CN"/>
              </w:rPr>
              <w:t>HiSilicon</w:t>
            </w:r>
            <w:proofErr w:type="spellEnd"/>
          </w:p>
        </w:tc>
        <w:tc>
          <w:tcPr>
            <w:tcW w:w="2409" w:type="dxa"/>
          </w:tcPr>
          <w:p w14:paraId="2FC3FC65" w14:textId="29B951E2"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0CB680AB"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0451E" w:rsidRPr="00B43013" w14:paraId="7B9D6BA2" w14:textId="77777777" w:rsidTr="00EB06D2">
        <w:tc>
          <w:tcPr>
            <w:tcW w:w="1423" w:type="dxa"/>
          </w:tcPr>
          <w:p w14:paraId="45870B2A"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R4-2205815</w:t>
            </w:r>
          </w:p>
          <w:p w14:paraId="5E88B922"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E3340F7" w14:textId="68C42FB5"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43013">
              <w:rPr>
                <w:rFonts w:ascii="Times New Roman" w:eastAsiaTheme="minorEastAsia" w:hAnsi="Times New Roman"/>
                <w:sz w:val="16"/>
                <w:szCs w:val="16"/>
                <w:lang w:val="en-US" w:eastAsia="zh-CN"/>
              </w:rPr>
              <w:t>draftCR</w:t>
            </w:r>
            <w:proofErr w:type="spellEnd"/>
            <w:r w:rsidRPr="00B43013">
              <w:rPr>
                <w:rFonts w:ascii="Times New Roman" w:eastAsiaTheme="minorEastAsia" w:hAnsi="Times New Roman"/>
                <w:sz w:val="16"/>
                <w:szCs w:val="16"/>
                <w:lang w:val="en-US" w:eastAsia="zh-CN"/>
              </w:rPr>
              <w:t xml:space="preserve"> on requirements for UE Rx-Tx measurement for propagation delay compensation</w:t>
            </w:r>
          </w:p>
        </w:tc>
        <w:tc>
          <w:tcPr>
            <w:tcW w:w="1418" w:type="dxa"/>
          </w:tcPr>
          <w:p w14:paraId="4F5027FC" w14:textId="496730B5"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511AC9BC" w14:textId="16C4768F"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0BBA0D50"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B9E5245" w14:textId="77777777" w:rsidR="00621EDD" w:rsidRDefault="00621EDD" w:rsidP="00621EDD">
      <w:pPr>
        <w:spacing w:after="0"/>
        <w:rPr>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43013" w:rsidRPr="008628AB" w14:paraId="751925CF" w14:textId="77777777" w:rsidTr="00B43013">
        <w:tc>
          <w:tcPr>
            <w:tcW w:w="1423" w:type="dxa"/>
            <w:tcBorders>
              <w:top w:val="single" w:sz="4" w:space="0" w:color="auto"/>
              <w:left w:val="single" w:sz="4" w:space="0" w:color="auto"/>
              <w:bottom w:val="single" w:sz="4" w:space="0" w:color="auto"/>
              <w:right w:val="single" w:sz="4" w:space="0" w:color="auto"/>
            </w:tcBorders>
            <w:hideMark/>
          </w:tcPr>
          <w:p w14:paraId="10EFA9EE"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56C87B"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D55F949"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6496738"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909B95E"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B43013" w:rsidRPr="008628AB" w14:paraId="2D4B4E06" w14:textId="77777777" w:rsidTr="00B43013">
        <w:tc>
          <w:tcPr>
            <w:tcW w:w="1423" w:type="dxa"/>
            <w:tcBorders>
              <w:top w:val="single" w:sz="4" w:space="0" w:color="auto"/>
              <w:left w:val="single" w:sz="4" w:space="0" w:color="auto"/>
              <w:bottom w:val="single" w:sz="4" w:space="0" w:color="auto"/>
              <w:right w:val="single" w:sz="4" w:space="0" w:color="auto"/>
            </w:tcBorders>
          </w:tcPr>
          <w:p w14:paraId="60CC6E28" w14:textId="724A4309"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R4-2205390</w:t>
            </w:r>
          </w:p>
        </w:tc>
        <w:tc>
          <w:tcPr>
            <w:tcW w:w="2681" w:type="dxa"/>
            <w:tcBorders>
              <w:top w:val="single" w:sz="4" w:space="0" w:color="auto"/>
              <w:left w:val="single" w:sz="4" w:space="0" w:color="auto"/>
              <w:bottom w:val="single" w:sz="4" w:space="0" w:color="auto"/>
              <w:right w:val="single" w:sz="4" w:space="0" w:color="auto"/>
            </w:tcBorders>
          </w:tcPr>
          <w:p w14:paraId="1DAAED65" w14:textId="25FAB7F7"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Borders>
              <w:top w:val="single" w:sz="4" w:space="0" w:color="auto"/>
              <w:left w:val="single" w:sz="4" w:space="0" w:color="auto"/>
              <w:bottom w:val="single" w:sz="4" w:space="0" w:color="auto"/>
              <w:right w:val="single" w:sz="4" w:space="0" w:color="auto"/>
            </w:tcBorders>
          </w:tcPr>
          <w:p w14:paraId="4161EEA5" w14:textId="1E7056C6"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Huawei, </w:t>
            </w:r>
            <w:proofErr w:type="spellStart"/>
            <w:r w:rsidRPr="00B43013">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50CF732" w14:textId="56BDADD0"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D742F67" w14:textId="77777777"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6950B590" w14:textId="77777777" w:rsidTr="00B43013">
        <w:tc>
          <w:tcPr>
            <w:tcW w:w="1423" w:type="dxa"/>
            <w:tcBorders>
              <w:top w:val="single" w:sz="4" w:space="0" w:color="auto"/>
              <w:left w:val="single" w:sz="4" w:space="0" w:color="auto"/>
              <w:bottom w:val="single" w:sz="4" w:space="0" w:color="auto"/>
              <w:right w:val="single" w:sz="4" w:space="0" w:color="auto"/>
            </w:tcBorders>
          </w:tcPr>
          <w:p w14:paraId="66140D43" w14:textId="58523AD7"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R4-2207024</w:t>
            </w:r>
          </w:p>
        </w:tc>
        <w:tc>
          <w:tcPr>
            <w:tcW w:w="2681" w:type="dxa"/>
            <w:tcBorders>
              <w:top w:val="single" w:sz="4" w:space="0" w:color="auto"/>
              <w:left w:val="single" w:sz="4" w:space="0" w:color="auto"/>
              <w:bottom w:val="single" w:sz="4" w:space="0" w:color="auto"/>
              <w:right w:val="single" w:sz="4" w:space="0" w:color="auto"/>
            </w:tcBorders>
          </w:tcPr>
          <w:p w14:paraId="2A4DAB91" w14:textId="55CD136F"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Borders>
              <w:top w:val="single" w:sz="4" w:space="0" w:color="auto"/>
              <w:left w:val="single" w:sz="4" w:space="0" w:color="auto"/>
              <w:bottom w:val="single" w:sz="4" w:space="0" w:color="auto"/>
              <w:right w:val="single" w:sz="4" w:space="0" w:color="auto"/>
            </w:tcBorders>
          </w:tcPr>
          <w:p w14:paraId="00BBA68E" w14:textId="376F5B99"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Huawei, </w:t>
            </w:r>
            <w:proofErr w:type="spellStart"/>
            <w:r w:rsidRPr="00B43013">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9F15700" w14:textId="24B9DEF1"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AA3646D"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00080D59" w14:textId="77777777" w:rsidTr="00B43013">
        <w:tc>
          <w:tcPr>
            <w:tcW w:w="1423" w:type="dxa"/>
          </w:tcPr>
          <w:p w14:paraId="45C1F421" w14:textId="6B8CC45B"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w:t>
            </w:r>
            <w:r>
              <w:rPr>
                <w:rFonts w:ascii="Times New Roman" w:eastAsiaTheme="minorEastAsia" w:hAnsi="Times New Roman"/>
                <w:sz w:val="16"/>
                <w:szCs w:val="16"/>
                <w:lang w:val="en-US" w:eastAsia="zh-CN"/>
              </w:rPr>
              <w:t>7025</w:t>
            </w:r>
          </w:p>
          <w:p w14:paraId="3CFCFA39" w14:textId="6BA610CF"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0181F78" w14:textId="3CBF8196"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B43013">
              <w:rPr>
                <w:rFonts w:ascii="Times New Roman" w:eastAsiaTheme="minorEastAsia" w:hAnsi="Times New Roman"/>
                <w:sz w:val="16"/>
                <w:szCs w:val="16"/>
                <w:lang w:val="en-US" w:eastAsia="zh-CN"/>
              </w:rPr>
              <w:t>draftCR</w:t>
            </w:r>
            <w:proofErr w:type="spellEnd"/>
            <w:r w:rsidRPr="00B43013">
              <w:rPr>
                <w:rFonts w:ascii="Times New Roman" w:eastAsiaTheme="minorEastAsia" w:hAnsi="Times New Roman"/>
                <w:sz w:val="16"/>
                <w:szCs w:val="16"/>
                <w:lang w:val="en-US" w:eastAsia="zh-CN"/>
              </w:rPr>
              <w:t xml:space="preserve"> on requirements for UE Rx-Tx measurement for propagation delay compensation</w:t>
            </w:r>
          </w:p>
        </w:tc>
        <w:tc>
          <w:tcPr>
            <w:tcW w:w="1418" w:type="dxa"/>
          </w:tcPr>
          <w:p w14:paraId="487C125D" w14:textId="19DB2B0A"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5AD95678" w14:textId="0C2F2849"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ED72DE2"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0D564AF7" w14:textId="77777777" w:rsidTr="0055783B">
        <w:tc>
          <w:tcPr>
            <w:tcW w:w="1423" w:type="dxa"/>
          </w:tcPr>
          <w:p w14:paraId="1360D74C" w14:textId="429EC1AF"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R4-220442</w:t>
            </w:r>
            <w:r>
              <w:rPr>
                <w:rFonts w:ascii="Times New Roman" w:eastAsiaTheme="minorEastAsia" w:hAnsi="Times New Roman"/>
                <w:sz w:val="16"/>
                <w:szCs w:val="16"/>
                <w:lang w:val="en-US" w:eastAsia="zh-CN"/>
              </w:rPr>
              <w:t>5</w:t>
            </w:r>
            <w:r w:rsidRPr="00B43013">
              <w:rPr>
                <w:rFonts w:ascii="Times New Roman" w:eastAsiaTheme="minorEastAsia" w:hAnsi="Times New Roman"/>
                <w:sz w:val="16"/>
                <w:szCs w:val="16"/>
                <w:lang w:val="en-US" w:eastAsia="zh-CN"/>
              </w:rPr>
              <w:t xml:space="preserve"> </w:t>
            </w:r>
          </w:p>
        </w:tc>
        <w:tc>
          <w:tcPr>
            <w:tcW w:w="2681" w:type="dxa"/>
          </w:tcPr>
          <w:p w14:paraId="05304BF0" w14:textId="6F74A63C"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1A685E">
              <w:rPr>
                <w:rFonts w:ascii="Times New Roman" w:eastAsiaTheme="minorEastAsia" w:hAnsi="Times New Roman"/>
                <w:sz w:val="16"/>
                <w:szCs w:val="16"/>
                <w:lang w:val="en-US" w:eastAsia="zh-CN"/>
              </w:rPr>
              <w:t>draftCR</w:t>
            </w:r>
            <w:proofErr w:type="spellEnd"/>
            <w:r w:rsidRPr="001A685E">
              <w:rPr>
                <w:rFonts w:ascii="Times New Roman" w:eastAsiaTheme="minorEastAsia" w:hAnsi="Times New Roman"/>
                <w:sz w:val="16"/>
                <w:szCs w:val="16"/>
                <w:lang w:val="en-US" w:eastAsia="zh-CN"/>
              </w:rPr>
              <w:t xml:space="preserve"> to clarify timing reference point for UE UL timing test cases R15</w:t>
            </w:r>
          </w:p>
        </w:tc>
        <w:tc>
          <w:tcPr>
            <w:tcW w:w="1418" w:type="dxa"/>
          </w:tcPr>
          <w:p w14:paraId="28DDFB0C" w14:textId="2E78697A"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Intel</w:t>
            </w:r>
          </w:p>
        </w:tc>
        <w:tc>
          <w:tcPr>
            <w:tcW w:w="2409" w:type="dxa"/>
          </w:tcPr>
          <w:p w14:paraId="66F4D26D" w14:textId="4433B088"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59397BFC"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002CDE40" w14:textId="77777777" w:rsidTr="00B43013">
        <w:tc>
          <w:tcPr>
            <w:tcW w:w="1423" w:type="dxa"/>
          </w:tcPr>
          <w:p w14:paraId="2E14AE5B" w14:textId="2AF1B9F5"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w:t>
            </w:r>
            <w:r>
              <w:rPr>
                <w:rFonts w:ascii="Times New Roman" w:eastAsiaTheme="minorEastAsia" w:hAnsi="Times New Roman"/>
                <w:sz w:val="16"/>
                <w:szCs w:val="16"/>
                <w:lang w:val="en-US" w:eastAsia="zh-CN"/>
              </w:rPr>
              <w:t>7101</w:t>
            </w:r>
          </w:p>
        </w:tc>
        <w:tc>
          <w:tcPr>
            <w:tcW w:w="2681" w:type="dxa"/>
          </w:tcPr>
          <w:p w14:paraId="6A71B106" w14:textId="437FB6D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Correction to reference point </w:t>
            </w:r>
            <w:proofErr w:type="spellStart"/>
            <w:r w:rsidRPr="00B43013">
              <w:rPr>
                <w:rFonts w:ascii="Times New Roman" w:eastAsiaTheme="minorEastAsia" w:hAnsi="Times New Roman"/>
                <w:sz w:val="16"/>
                <w:szCs w:val="16"/>
                <w:lang w:val="en-US" w:eastAsia="zh-CN"/>
              </w:rPr>
              <w:t>defintion</w:t>
            </w:r>
            <w:proofErr w:type="spellEnd"/>
            <w:r w:rsidRPr="00B43013">
              <w:rPr>
                <w:rFonts w:ascii="Times New Roman" w:eastAsiaTheme="minorEastAsia" w:hAnsi="Times New Roman"/>
                <w:sz w:val="16"/>
                <w:szCs w:val="16"/>
                <w:lang w:val="en-US" w:eastAsia="zh-CN"/>
              </w:rPr>
              <w:t xml:space="preserve"> for UE timing in TS 38.133</w:t>
            </w:r>
          </w:p>
        </w:tc>
        <w:tc>
          <w:tcPr>
            <w:tcW w:w="1418" w:type="dxa"/>
          </w:tcPr>
          <w:p w14:paraId="26A11676" w14:textId="15961BDE"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Ericsson, Intel, Huawei, </w:t>
            </w:r>
            <w:proofErr w:type="spellStart"/>
            <w:r w:rsidRPr="00B43013">
              <w:rPr>
                <w:rFonts w:ascii="Times New Roman" w:eastAsiaTheme="minorEastAsia" w:hAnsi="Times New Roman"/>
                <w:sz w:val="16"/>
                <w:szCs w:val="16"/>
                <w:lang w:val="en-US" w:eastAsia="zh-CN"/>
              </w:rPr>
              <w:t>HiSilicon</w:t>
            </w:r>
            <w:proofErr w:type="spellEnd"/>
            <w:r w:rsidRPr="00B43013">
              <w:rPr>
                <w:rFonts w:ascii="Times New Roman" w:eastAsiaTheme="minorEastAsia" w:hAnsi="Times New Roman"/>
                <w:sz w:val="16"/>
                <w:szCs w:val="16"/>
                <w:lang w:val="en-US" w:eastAsia="zh-CN"/>
              </w:rPr>
              <w:t>, Qualcomm, Nokia, Nokia Shanghai Bell</w:t>
            </w:r>
          </w:p>
        </w:tc>
        <w:tc>
          <w:tcPr>
            <w:tcW w:w="2409" w:type="dxa"/>
          </w:tcPr>
          <w:p w14:paraId="0CE77A32" w14:textId="6BE7AA54"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7479506"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39DE7307" w14:textId="77777777" w:rsidTr="00B43013">
        <w:tc>
          <w:tcPr>
            <w:tcW w:w="1423" w:type="dxa"/>
          </w:tcPr>
          <w:p w14:paraId="5456F346" w14:textId="59AF88B6"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R4-2207020</w:t>
            </w:r>
          </w:p>
        </w:tc>
        <w:tc>
          <w:tcPr>
            <w:tcW w:w="2681" w:type="dxa"/>
          </w:tcPr>
          <w:p w14:paraId="26BF9CD9" w14:textId="73B715C4"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WF on </w:t>
            </w:r>
            <w:proofErr w:type="spellStart"/>
            <w:r w:rsidRPr="00B43013">
              <w:rPr>
                <w:rFonts w:ascii="Times New Roman" w:eastAsiaTheme="minorEastAsia" w:hAnsi="Times New Roman"/>
                <w:sz w:val="16"/>
                <w:szCs w:val="16"/>
                <w:lang w:val="en-US" w:eastAsia="zh-CN"/>
              </w:rPr>
              <w:t>NR_IIOT_URLLC_enh_RRM</w:t>
            </w:r>
            <w:proofErr w:type="spellEnd"/>
            <w:r w:rsidRPr="00B43013" w:rsidDel="003968B5">
              <w:rPr>
                <w:rFonts w:ascii="Times New Roman" w:eastAsiaTheme="minorEastAsia" w:hAnsi="Times New Roman"/>
                <w:sz w:val="16"/>
                <w:szCs w:val="16"/>
                <w:lang w:val="en-US" w:eastAsia="zh-CN"/>
              </w:rPr>
              <w:t xml:space="preserve"> </w:t>
            </w:r>
          </w:p>
        </w:tc>
        <w:tc>
          <w:tcPr>
            <w:tcW w:w="1418" w:type="dxa"/>
          </w:tcPr>
          <w:p w14:paraId="1FF0FF95" w14:textId="51CAEF19"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7B89CD4B" w14:textId="2DCC6EBE"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095B21A"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1E39E141" w14:textId="77777777" w:rsidTr="00B43013">
        <w:tc>
          <w:tcPr>
            <w:tcW w:w="1423" w:type="dxa"/>
          </w:tcPr>
          <w:p w14:paraId="25EF9675" w14:textId="6A05F490"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w:t>
            </w:r>
            <w:r>
              <w:rPr>
                <w:rFonts w:ascii="Times New Roman" w:eastAsiaTheme="minorEastAsia" w:hAnsi="Times New Roman"/>
                <w:sz w:val="16"/>
                <w:szCs w:val="16"/>
                <w:lang w:val="en-US" w:eastAsia="zh-CN"/>
              </w:rPr>
              <w:t>1</w:t>
            </w:r>
          </w:p>
        </w:tc>
        <w:tc>
          <w:tcPr>
            <w:tcW w:w="2681" w:type="dxa"/>
          </w:tcPr>
          <w:p w14:paraId="736BC1D8" w14:textId="00E4096D"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w:t>
            </w:r>
            <w:r w:rsidRPr="00B43013">
              <w:rPr>
                <w:rFonts w:ascii="Times New Roman" w:eastAsiaTheme="minorEastAsia" w:hAnsi="Times New Roman"/>
                <w:sz w:val="16"/>
                <w:szCs w:val="16"/>
                <w:lang w:val="en-US" w:eastAsia="zh-CN"/>
              </w:rPr>
              <w:t>eply LS on propagation delay compensation</w:t>
            </w:r>
          </w:p>
        </w:tc>
        <w:tc>
          <w:tcPr>
            <w:tcW w:w="1418" w:type="dxa"/>
          </w:tcPr>
          <w:p w14:paraId="07F87648" w14:textId="419319CA"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w:t>
            </w:r>
          </w:p>
        </w:tc>
        <w:tc>
          <w:tcPr>
            <w:tcW w:w="2409" w:type="dxa"/>
          </w:tcPr>
          <w:p w14:paraId="61DE508A" w14:textId="08449DA4"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8C4BAAA"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7BD03B3A" w14:textId="77777777" w:rsidTr="00B43013">
        <w:tc>
          <w:tcPr>
            <w:tcW w:w="1423" w:type="dxa"/>
          </w:tcPr>
          <w:p w14:paraId="2D8337C2"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DFEC959"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527F13D4"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70288434"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D64B713"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8BBED68" w14:textId="77777777" w:rsidR="00B43013" w:rsidRDefault="00B43013" w:rsidP="00621EDD">
      <w:pPr>
        <w:rPr>
          <w:rFonts w:ascii="Arial" w:hAnsi="Arial" w:cs="Arial"/>
          <w:b/>
          <w:color w:val="C00000"/>
          <w:u w:val="single"/>
          <w:lang w:eastAsia="zh-CN"/>
        </w:rPr>
      </w:pPr>
    </w:p>
    <w:p w14:paraId="450C97CF" w14:textId="1355416F"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7CFA844B" w14:textId="50D99ACA" w:rsidR="00377BA1" w:rsidRDefault="00377BA1" w:rsidP="00377BA1">
      <w:pPr>
        <w:rPr>
          <w:rFonts w:ascii="Arial" w:hAnsi="Arial" w:cs="Arial"/>
          <w:b/>
          <w:sz w:val="24"/>
        </w:rPr>
      </w:pPr>
      <w:r>
        <w:rPr>
          <w:rFonts w:ascii="Arial" w:hAnsi="Arial" w:cs="Arial"/>
          <w:b/>
          <w:color w:val="0000FF"/>
          <w:sz w:val="24"/>
          <w:u w:val="thick"/>
        </w:rPr>
        <w:t>R4-2207020</w:t>
      </w:r>
      <w:r w:rsidRPr="00944C49">
        <w:rPr>
          <w:b/>
          <w:lang w:val="en-US" w:eastAsia="zh-CN"/>
        </w:rPr>
        <w:tab/>
      </w:r>
      <w:r w:rsidRPr="00377BA1">
        <w:rPr>
          <w:rFonts w:ascii="Arial" w:hAnsi="Arial" w:cs="Arial"/>
          <w:b/>
          <w:sz w:val="24"/>
        </w:rPr>
        <w:t xml:space="preserve">WF on </w:t>
      </w:r>
      <w:proofErr w:type="spellStart"/>
      <w:r w:rsidRPr="00377BA1">
        <w:rPr>
          <w:rFonts w:ascii="Arial" w:hAnsi="Arial" w:cs="Arial"/>
          <w:b/>
          <w:sz w:val="24"/>
        </w:rPr>
        <w:t>NR_IIOT_URLLC_enh</w:t>
      </w:r>
      <w:proofErr w:type="spellEnd"/>
      <w:r w:rsidRPr="00377BA1">
        <w:rPr>
          <w:rFonts w:ascii="Arial" w:hAnsi="Arial" w:cs="Arial"/>
          <w:b/>
          <w:sz w:val="24"/>
        </w:rPr>
        <w:t xml:space="preserve"> RRM requirements</w:t>
      </w:r>
    </w:p>
    <w:p w14:paraId="31B23259" w14:textId="5AA0CD79" w:rsidR="00377BA1" w:rsidRDefault="00377BA1" w:rsidP="00377B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77BA1">
        <w:rPr>
          <w:i/>
        </w:rPr>
        <w:t>Nokia, Nokia Shanghai Bell</w:t>
      </w:r>
    </w:p>
    <w:p w14:paraId="1C4258FA"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385C1DBA"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1F94E099" w14:textId="263E0544" w:rsidR="00377BA1" w:rsidRDefault="00707652" w:rsidP="00377B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652">
        <w:rPr>
          <w:rFonts w:ascii="Arial" w:hAnsi="Arial" w:cs="Arial"/>
          <w:b/>
          <w:highlight w:val="green"/>
          <w:lang w:val="en-US" w:eastAsia="zh-CN"/>
        </w:rPr>
        <w:t>Approved.</w:t>
      </w:r>
    </w:p>
    <w:p w14:paraId="7CE28C28" w14:textId="77777777" w:rsidR="00377BA1" w:rsidRDefault="00377BA1" w:rsidP="00377BA1">
      <w:pPr>
        <w:rPr>
          <w:rFonts w:ascii="Arial" w:hAnsi="Arial" w:cs="Arial"/>
          <w:b/>
          <w:lang w:val="en-US" w:eastAsia="zh-CN"/>
        </w:rPr>
      </w:pPr>
    </w:p>
    <w:p w14:paraId="19B4DA86" w14:textId="234FEF94" w:rsidR="00377BA1" w:rsidRDefault="00377BA1" w:rsidP="00377BA1">
      <w:pPr>
        <w:rPr>
          <w:rFonts w:ascii="Arial" w:hAnsi="Arial" w:cs="Arial"/>
          <w:b/>
          <w:sz w:val="24"/>
        </w:rPr>
      </w:pPr>
      <w:r>
        <w:rPr>
          <w:rFonts w:ascii="Arial" w:hAnsi="Arial" w:cs="Arial"/>
          <w:b/>
          <w:color w:val="0000FF"/>
          <w:sz w:val="24"/>
          <w:u w:val="thick"/>
        </w:rPr>
        <w:t>R4-2207021</w:t>
      </w:r>
      <w:r w:rsidRPr="00944C49">
        <w:rPr>
          <w:b/>
          <w:lang w:val="en-US" w:eastAsia="zh-CN"/>
        </w:rPr>
        <w:tab/>
      </w:r>
      <w:r w:rsidRPr="00377BA1">
        <w:rPr>
          <w:rFonts w:ascii="Arial" w:hAnsi="Arial" w:cs="Arial"/>
          <w:b/>
          <w:sz w:val="24"/>
        </w:rPr>
        <w:t>Reply LS on propagation delay compensation</w:t>
      </w:r>
    </w:p>
    <w:p w14:paraId="6E2B3E9E" w14:textId="77777777" w:rsidR="00377BA1" w:rsidRDefault="00377BA1" w:rsidP="00377BA1">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1BA0F"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105B8D65"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33E5111D" w14:textId="33158048" w:rsidR="00377BA1" w:rsidRDefault="00707652" w:rsidP="00377BA1">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652">
        <w:rPr>
          <w:rFonts w:ascii="Arial" w:hAnsi="Arial" w:cs="Arial"/>
          <w:b/>
          <w:highlight w:val="green"/>
          <w:lang w:val="en-US" w:eastAsia="zh-CN"/>
        </w:rPr>
        <w:t>Approved.</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37" w:name="_Toc95793035"/>
      <w:r>
        <w:t>10.23.1</w:t>
      </w:r>
      <w:r>
        <w:tab/>
        <w:t>General</w:t>
      </w:r>
      <w:bookmarkEnd w:id="137"/>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DB88C71" w14:textId="2940058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08B5F" w14:textId="77777777" w:rsidR="000E1B1B" w:rsidRDefault="000E1B1B" w:rsidP="008E600A">
      <w:pPr>
        <w:rPr>
          <w:color w:val="993300"/>
          <w:u w:val="single"/>
        </w:rPr>
      </w:pPr>
    </w:p>
    <w:p w14:paraId="5BF0B6CC" w14:textId="77777777" w:rsidR="008E600A" w:rsidRDefault="008E600A" w:rsidP="008E600A">
      <w:pPr>
        <w:pStyle w:val="Heading4"/>
      </w:pPr>
      <w:bookmarkStart w:id="138" w:name="_Toc95793036"/>
      <w:r>
        <w:t>10.23.2</w:t>
      </w:r>
      <w:r>
        <w:tab/>
        <w:t>RRM core requirements</w:t>
      </w:r>
      <w:bookmarkEnd w:id="138"/>
    </w:p>
    <w:p w14:paraId="3CA191BE" w14:textId="77777777" w:rsidR="008E600A" w:rsidRDefault="008E600A" w:rsidP="008E600A">
      <w:pPr>
        <w:pStyle w:val="Heading5"/>
      </w:pPr>
      <w:bookmarkStart w:id="139" w:name="_Toc95793037"/>
      <w:r>
        <w:t>10.23.2.1</w:t>
      </w:r>
      <w:r>
        <w:tab/>
        <w:t>Propagation delay compensation enhancements</w:t>
      </w:r>
      <w:bookmarkEnd w:id="139"/>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5A70" w14:textId="6C9BCBD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ABC8" w14:textId="77777777" w:rsidR="000E1B1B" w:rsidRDefault="000E1B1B" w:rsidP="008E600A">
      <w:pPr>
        <w:rPr>
          <w:color w:val="993300"/>
          <w:u w:val="single"/>
        </w:rPr>
      </w:pP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5C010B" w14:textId="2B6552D2"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7063F" w14:textId="77777777" w:rsidR="000E1B1B" w:rsidRDefault="000E1B1B" w:rsidP="008E600A">
      <w:pPr>
        <w:rPr>
          <w:color w:val="993300"/>
          <w:u w:val="single"/>
        </w:rPr>
      </w:pP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2973AA" w14:textId="5A02EAE0"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96A5E" w14:textId="77777777" w:rsidR="000E1B1B" w:rsidRDefault="000E1B1B" w:rsidP="008E600A">
      <w:pPr>
        <w:rPr>
          <w:color w:val="993300"/>
          <w:u w:val="single"/>
        </w:rPr>
      </w:pP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C0FED9" w14:textId="6FAE868D"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CBC9F" w14:textId="77777777" w:rsidR="000E1B1B" w:rsidRDefault="000E1B1B" w:rsidP="008E600A">
      <w:pPr>
        <w:rPr>
          <w:color w:val="993300"/>
          <w:u w:val="single"/>
        </w:rPr>
      </w:pP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B17DD2E" w14:textId="483E6F66"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447320" w14:textId="77777777" w:rsidR="000E1B1B" w:rsidRDefault="000E1B1B" w:rsidP="008E600A">
      <w:pPr>
        <w:rPr>
          <w:color w:val="993300"/>
          <w:u w:val="single"/>
        </w:rPr>
      </w:pP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92F9A78"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45D5E5" w14:textId="77777777" w:rsidR="000E1B1B" w:rsidRDefault="000E1B1B" w:rsidP="008E600A">
      <w:pPr>
        <w:rPr>
          <w:color w:val="993300"/>
          <w:u w:val="single"/>
        </w:rPr>
      </w:pP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648370C1" w:rsidR="008E600A" w:rsidRDefault="001A685E" w:rsidP="008E60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A22A90" w14:textId="16FF88DD" w:rsidR="00497FA9" w:rsidRDefault="00497FA9" w:rsidP="00497FA9">
      <w:pPr>
        <w:rPr>
          <w:rFonts w:ascii="Arial" w:hAnsi="Arial" w:cs="Arial"/>
          <w:b/>
          <w:sz w:val="24"/>
        </w:rPr>
      </w:pPr>
      <w:r>
        <w:rPr>
          <w:rFonts w:ascii="Arial" w:hAnsi="Arial" w:cs="Arial"/>
          <w:b/>
          <w:color w:val="0000FF"/>
          <w:sz w:val="24"/>
        </w:rPr>
        <w:t>R4-2207024</w:t>
      </w:r>
      <w:r>
        <w:rPr>
          <w:rFonts w:ascii="Arial" w:hAnsi="Arial" w:cs="Arial"/>
          <w:b/>
          <w:color w:val="0000FF"/>
          <w:sz w:val="24"/>
        </w:rPr>
        <w:tab/>
      </w:r>
      <w:r>
        <w:rPr>
          <w:rFonts w:ascii="Arial" w:hAnsi="Arial" w:cs="Arial"/>
          <w:b/>
          <w:sz w:val="24"/>
        </w:rPr>
        <w:t>CR on requirements for UE Rx-Tx measurement for PDC</w:t>
      </w:r>
    </w:p>
    <w:p w14:paraId="4847BDA3" w14:textId="77777777" w:rsidR="00497FA9" w:rsidRDefault="00497FA9" w:rsidP="00497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30291" w14:textId="0F41E368" w:rsidR="00497FA9" w:rsidRDefault="001A685E"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C1EAEC" w14:textId="77777777" w:rsidR="000E1B1B" w:rsidRDefault="000E1B1B" w:rsidP="00497FA9">
      <w:pPr>
        <w:rPr>
          <w:color w:val="993300"/>
          <w:u w:val="single"/>
        </w:rPr>
      </w:pP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1AD278F3"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CF75" w14:textId="77777777" w:rsidR="000E1B1B" w:rsidRDefault="000E1B1B" w:rsidP="008E600A">
      <w:pPr>
        <w:rPr>
          <w:color w:val="993300"/>
          <w:u w:val="single"/>
        </w:rPr>
      </w:pP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1D7FE7D5" w:rsidR="008E600A" w:rsidRDefault="000E1B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9EE9" w14:textId="77777777" w:rsidR="000E1B1B" w:rsidRDefault="000E1B1B" w:rsidP="008E600A">
      <w:pPr>
        <w:rPr>
          <w:color w:val="993300"/>
          <w:u w:val="single"/>
        </w:rPr>
      </w:pP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6B37418" w14:textId="306A5419"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R4-2207025 (from R4-2205815).</w:t>
      </w:r>
    </w:p>
    <w:p w14:paraId="00133003" w14:textId="4153513F" w:rsidR="00497FA9" w:rsidRDefault="00497FA9" w:rsidP="00497FA9">
      <w:pPr>
        <w:rPr>
          <w:rFonts w:ascii="Arial" w:hAnsi="Arial" w:cs="Arial"/>
          <w:b/>
          <w:sz w:val="24"/>
        </w:rPr>
      </w:pPr>
      <w:bookmarkStart w:id="140" w:name="_Toc95793038"/>
      <w:r>
        <w:rPr>
          <w:rFonts w:ascii="Arial" w:hAnsi="Arial" w:cs="Arial"/>
          <w:b/>
          <w:color w:val="0000FF"/>
          <w:sz w:val="24"/>
        </w:rPr>
        <w:t>R4-2207025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7B258687" w14:textId="77777777" w:rsidR="00497FA9" w:rsidRDefault="00497FA9" w:rsidP="00497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69A6E606" w14:textId="35033949" w:rsidR="00497FA9" w:rsidRDefault="00707652"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7652">
        <w:rPr>
          <w:rFonts w:ascii="Arial" w:hAnsi="Arial" w:cs="Arial"/>
          <w:b/>
          <w:highlight w:val="green"/>
        </w:rPr>
        <w:t>Endorsed.</w:t>
      </w:r>
    </w:p>
    <w:p w14:paraId="0C9ECF76" w14:textId="77777777" w:rsidR="000E1B1B" w:rsidRDefault="000E1B1B" w:rsidP="00497FA9">
      <w:pPr>
        <w:rPr>
          <w:color w:val="993300"/>
          <w:u w:val="single"/>
        </w:rPr>
      </w:pPr>
    </w:p>
    <w:p w14:paraId="2D797511" w14:textId="5FD3CF14" w:rsidR="008E600A" w:rsidRDefault="008E600A" w:rsidP="008E600A">
      <w:pPr>
        <w:pStyle w:val="Heading5"/>
      </w:pPr>
      <w:r>
        <w:t>10.23.2.2</w:t>
      </w:r>
      <w:r>
        <w:tab/>
        <w:t xml:space="preserve">Reference point for </w:t>
      </w:r>
      <w:proofErr w:type="spellStart"/>
      <w:r>
        <w:t>Te</w:t>
      </w:r>
      <w:proofErr w:type="spellEnd"/>
      <w:r>
        <w:t xml:space="preserve"> requirements</w:t>
      </w:r>
      <w:bookmarkEnd w:id="140"/>
    </w:p>
    <w:p w14:paraId="62BE3B3C" w14:textId="77777777" w:rsidR="00EC14E3" w:rsidRDefault="00EC14E3" w:rsidP="00EC14E3">
      <w:pPr>
        <w:rPr>
          <w:rFonts w:ascii="Arial" w:hAnsi="Arial" w:cs="Arial"/>
          <w:b/>
          <w:sz w:val="24"/>
        </w:rPr>
      </w:pPr>
      <w:r>
        <w:rPr>
          <w:rFonts w:ascii="Arial" w:hAnsi="Arial" w:cs="Arial"/>
          <w:b/>
          <w:color w:val="0000FF"/>
          <w:sz w:val="24"/>
          <w:u w:val="thick"/>
        </w:rPr>
        <w:t>R4-2207101</w:t>
      </w:r>
      <w:r w:rsidRPr="00944C49">
        <w:rPr>
          <w:b/>
          <w:lang w:val="en-US" w:eastAsia="zh-CN"/>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36F34DC1" w14:textId="6947C536" w:rsidR="00EC14E3" w:rsidRDefault="00EC14E3" w:rsidP="00EC14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2EFAC09A" w14:textId="77777777" w:rsidR="00EC14E3" w:rsidRDefault="00EC14E3" w:rsidP="00EC14E3">
      <w:pPr>
        <w:rPr>
          <w:rFonts w:ascii="Arial" w:hAnsi="Arial" w:cs="Arial"/>
          <w:b/>
        </w:rPr>
      </w:pPr>
      <w:r>
        <w:rPr>
          <w:rFonts w:ascii="Arial" w:hAnsi="Arial" w:cs="Arial"/>
          <w:b/>
        </w:rPr>
        <w:t xml:space="preserve">Abstract: </w:t>
      </w:r>
    </w:p>
    <w:p w14:paraId="64BBA577" w14:textId="77777777" w:rsidR="00EC14E3" w:rsidRDefault="00EC14E3" w:rsidP="00EC14E3">
      <w:r>
        <w:t>Definition of reference point for UE timing error is clarified</w:t>
      </w:r>
    </w:p>
    <w:p w14:paraId="0DC7B80D" w14:textId="385CE267" w:rsidR="00EC14E3" w:rsidRDefault="00707652" w:rsidP="00EC14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7652">
        <w:rPr>
          <w:rFonts w:ascii="Arial" w:hAnsi="Arial" w:cs="Arial"/>
          <w:b/>
          <w:highlight w:val="green"/>
        </w:rPr>
        <w:t>Endorsed.</w:t>
      </w:r>
    </w:p>
    <w:p w14:paraId="2FEB8956" w14:textId="673B9B92" w:rsidR="00EC14E3" w:rsidRDefault="00EC14E3" w:rsidP="00EC14E3">
      <w:pPr>
        <w:rPr>
          <w:lang w:eastAsia="ko-KR"/>
        </w:rPr>
      </w:pPr>
    </w:p>
    <w:p w14:paraId="74CC2813" w14:textId="77777777" w:rsidR="00EC14E3" w:rsidRPr="00EC14E3" w:rsidRDefault="00EC14E3" w:rsidP="00EC14E3">
      <w:pPr>
        <w:rPr>
          <w:lang w:eastAsia="ko-KR"/>
        </w:rPr>
      </w:pPr>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C9D9C2" w14:textId="6C16C0D9"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12830" w14:textId="77777777" w:rsidR="000E1B1B" w:rsidRDefault="000E1B1B" w:rsidP="008E600A">
      <w:pPr>
        <w:rPr>
          <w:color w:val="993300"/>
          <w:u w:val="single"/>
        </w:rPr>
      </w:pP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2A16672B" w14:textId="049BB6AF"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R4-2207022 (from R4-2204423).</w:t>
      </w:r>
    </w:p>
    <w:p w14:paraId="0AB9C4A7" w14:textId="53AF471D" w:rsidR="00293AD5" w:rsidRDefault="00293AD5" w:rsidP="00293AD5">
      <w:pPr>
        <w:rPr>
          <w:rFonts w:ascii="Arial" w:hAnsi="Arial" w:cs="Arial"/>
          <w:b/>
          <w:sz w:val="24"/>
        </w:rPr>
      </w:pPr>
      <w:r>
        <w:rPr>
          <w:rFonts w:ascii="Arial" w:hAnsi="Arial" w:cs="Arial"/>
          <w:b/>
          <w:color w:val="0000FF"/>
          <w:sz w:val="24"/>
        </w:rPr>
        <w:t>R4-2207022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13B9F8C9" w14:textId="77777777" w:rsidR="00293AD5" w:rsidRDefault="00293AD5" w:rsidP="00293AD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608A00BF" w14:textId="546E808B" w:rsidR="00293AD5" w:rsidRDefault="00293AD5" w:rsidP="00293AD5">
      <w:pPr>
        <w:rPr>
          <w:rFonts w:ascii="Arial" w:hAnsi="Arial" w:cs="Arial"/>
          <w:b/>
        </w:rPr>
      </w:pPr>
      <w:r w:rsidRPr="0046034A">
        <w:rPr>
          <w:rFonts w:ascii="Arial" w:hAnsi="Arial" w:cs="Arial"/>
          <w:b/>
        </w:rPr>
        <w:t>Decision:</w:t>
      </w:r>
      <w:r w:rsidRPr="0046034A">
        <w:rPr>
          <w:rFonts w:ascii="Arial" w:hAnsi="Arial" w:cs="Arial"/>
          <w:b/>
        </w:rPr>
        <w:tab/>
      </w:r>
      <w:r w:rsidRPr="0046034A">
        <w:rPr>
          <w:rFonts w:ascii="Arial" w:hAnsi="Arial" w:cs="Arial"/>
          <w:b/>
        </w:rPr>
        <w:tab/>
      </w:r>
      <w:r w:rsidR="0046034A" w:rsidRPr="0046034A">
        <w:rPr>
          <w:rFonts w:ascii="Arial" w:hAnsi="Arial" w:cs="Arial"/>
          <w:b/>
        </w:rPr>
        <w:t>Not pursued</w:t>
      </w:r>
      <w:r w:rsidRPr="0046034A">
        <w:rPr>
          <w:rFonts w:ascii="Arial" w:hAnsi="Arial" w:cs="Arial"/>
          <w:b/>
        </w:rPr>
        <w:t>.</w:t>
      </w:r>
    </w:p>
    <w:p w14:paraId="0112E5C8" w14:textId="77777777" w:rsidR="000E1B1B" w:rsidRDefault="000E1B1B" w:rsidP="00293AD5">
      <w:pPr>
        <w:rPr>
          <w:color w:val="993300"/>
          <w:u w:val="single"/>
        </w:rPr>
      </w:pPr>
    </w:p>
    <w:p w14:paraId="3880B7A9" w14:textId="77777777" w:rsidR="008E600A" w:rsidRPr="0046034A" w:rsidRDefault="008E600A" w:rsidP="008E600A">
      <w:pPr>
        <w:rPr>
          <w:rFonts w:ascii="Arial" w:hAnsi="Arial" w:cs="Arial"/>
          <w:b/>
          <w:sz w:val="24"/>
        </w:rPr>
      </w:pPr>
      <w:r w:rsidRPr="0046034A">
        <w:rPr>
          <w:rFonts w:ascii="Arial" w:hAnsi="Arial" w:cs="Arial"/>
          <w:b/>
          <w:color w:val="0000FF"/>
          <w:sz w:val="24"/>
        </w:rPr>
        <w:t>R4-2204424</w:t>
      </w:r>
      <w:r w:rsidRPr="0046034A">
        <w:rPr>
          <w:rFonts w:ascii="Arial" w:hAnsi="Arial" w:cs="Arial"/>
          <w:b/>
          <w:color w:val="0000FF"/>
          <w:sz w:val="24"/>
        </w:rPr>
        <w:tab/>
      </w:r>
      <w:proofErr w:type="spellStart"/>
      <w:r w:rsidRPr="0046034A">
        <w:rPr>
          <w:rFonts w:ascii="Arial" w:hAnsi="Arial" w:cs="Arial"/>
          <w:b/>
          <w:sz w:val="24"/>
        </w:rPr>
        <w:t>draftCR</w:t>
      </w:r>
      <w:proofErr w:type="spellEnd"/>
      <w:r w:rsidRPr="0046034A">
        <w:rPr>
          <w:rFonts w:ascii="Arial" w:hAnsi="Arial" w:cs="Arial"/>
          <w:b/>
          <w:sz w:val="24"/>
        </w:rPr>
        <w:t xml:space="preserve"> to clarify timing reference point for UE UL timing test cases R16</w:t>
      </w:r>
    </w:p>
    <w:p w14:paraId="3D129C78" w14:textId="77777777" w:rsidR="008E600A" w:rsidRPr="0046034A" w:rsidRDefault="008E600A" w:rsidP="008E600A">
      <w:pPr>
        <w:rPr>
          <w:i/>
        </w:rPr>
      </w:pPr>
      <w:r w:rsidRPr="0046034A">
        <w:rPr>
          <w:i/>
        </w:rPr>
        <w:tab/>
      </w:r>
      <w:r w:rsidRPr="0046034A">
        <w:rPr>
          <w:i/>
        </w:rPr>
        <w:tab/>
      </w:r>
      <w:r w:rsidRPr="0046034A">
        <w:rPr>
          <w:i/>
        </w:rPr>
        <w:tab/>
      </w:r>
      <w:r w:rsidRPr="0046034A">
        <w:rPr>
          <w:i/>
        </w:rPr>
        <w:tab/>
      </w:r>
      <w:r w:rsidRPr="0046034A">
        <w:rPr>
          <w:i/>
        </w:rPr>
        <w:tab/>
        <w:t xml:space="preserve">Type: </w:t>
      </w:r>
      <w:proofErr w:type="spellStart"/>
      <w:r w:rsidRPr="0046034A">
        <w:rPr>
          <w:i/>
        </w:rPr>
        <w:t>draftCR</w:t>
      </w:r>
      <w:proofErr w:type="spellEnd"/>
      <w:r w:rsidRPr="0046034A">
        <w:rPr>
          <w:i/>
        </w:rPr>
        <w:tab/>
      </w:r>
      <w:r w:rsidRPr="0046034A">
        <w:rPr>
          <w:i/>
        </w:rPr>
        <w:tab/>
        <w:t>For: Endorsement</w:t>
      </w:r>
      <w:r w:rsidRPr="0046034A">
        <w:rPr>
          <w:i/>
        </w:rPr>
        <w:br/>
      </w:r>
      <w:r w:rsidRPr="0046034A">
        <w:rPr>
          <w:i/>
        </w:rPr>
        <w:tab/>
      </w:r>
      <w:r w:rsidRPr="0046034A">
        <w:rPr>
          <w:i/>
        </w:rPr>
        <w:tab/>
      </w:r>
      <w:r w:rsidRPr="0046034A">
        <w:rPr>
          <w:i/>
        </w:rPr>
        <w:tab/>
      </w:r>
      <w:r w:rsidRPr="0046034A">
        <w:rPr>
          <w:i/>
        </w:rPr>
        <w:tab/>
      </w:r>
      <w:r w:rsidRPr="0046034A">
        <w:rPr>
          <w:i/>
        </w:rPr>
        <w:tab/>
        <w:t>38.133 v16.10.0</w:t>
      </w:r>
      <w:proofErr w:type="gramStart"/>
      <w:r w:rsidRPr="0046034A">
        <w:rPr>
          <w:i/>
        </w:rPr>
        <w:tab/>
        <w:t xml:space="preserve">  CR</w:t>
      </w:r>
      <w:proofErr w:type="gramEnd"/>
      <w:r w:rsidRPr="0046034A">
        <w:rPr>
          <w:i/>
        </w:rPr>
        <w:t>-  rev  Cat:  (Rel-16)</w:t>
      </w:r>
      <w:r w:rsidRPr="0046034A">
        <w:rPr>
          <w:i/>
        </w:rPr>
        <w:br/>
      </w:r>
      <w:r w:rsidRPr="0046034A">
        <w:rPr>
          <w:i/>
        </w:rPr>
        <w:br/>
      </w:r>
      <w:r w:rsidRPr="0046034A">
        <w:rPr>
          <w:i/>
        </w:rPr>
        <w:tab/>
      </w:r>
      <w:r w:rsidRPr="0046034A">
        <w:rPr>
          <w:i/>
        </w:rPr>
        <w:tab/>
      </w:r>
      <w:r w:rsidRPr="0046034A">
        <w:rPr>
          <w:i/>
        </w:rPr>
        <w:tab/>
      </w:r>
      <w:r w:rsidRPr="0046034A">
        <w:rPr>
          <w:i/>
        </w:rPr>
        <w:tab/>
      </w:r>
      <w:r w:rsidRPr="0046034A">
        <w:rPr>
          <w:i/>
        </w:rPr>
        <w:tab/>
        <w:t>Source: Intel Corporation</w:t>
      </w:r>
    </w:p>
    <w:p w14:paraId="0E098BC7" w14:textId="141187DB" w:rsidR="008E600A" w:rsidRDefault="007415C2" w:rsidP="008E600A">
      <w:pPr>
        <w:rPr>
          <w:rFonts w:ascii="Arial" w:hAnsi="Arial" w:cs="Arial"/>
          <w:b/>
        </w:rPr>
      </w:pPr>
      <w:r w:rsidRPr="0046034A">
        <w:rPr>
          <w:rFonts w:ascii="Arial" w:hAnsi="Arial" w:cs="Arial"/>
          <w:b/>
        </w:rPr>
        <w:t>Decision:</w:t>
      </w:r>
      <w:r w:rsidRPr="0046034A">
        <w:rPr>
          <w:rFonts w:ascii="Arial" w:hAnsi="Arial" w:cs="Arial"/>
          <w:b/>
        </w:rPr>
        <w:tab/>
      </w:r>
      <w:r w:rsidRPr="0046034A">
        <w:rPr>
          <w:rFonts w:ascii="Arial" w:hAnsi="Arial" w:cs="Arial"/>
          <w:b/>
        </w:rPr>
        <w:tab/>
      </w:r>
      <w:r w:rsidR="0046034A" w:rsidRPr="0046034A">
        <w:rPr>
          <w:rFonts w:ascii="Arial" w:hAnsi="Arial" w:cs="Arial"/>
          <w:b/>
        </w:rPr>
        <w:t>Withdrawn</w:t>
      </w:r>
      <w:r w:rsidRPr="0046034A">
        <w:rPr>
          <w:rFonts w:ascii="Arial" w:hAnsi="Arial" w:cs="Arial"/>
          <w:b/>
        </w:rPr>
        <w:t>.</w:t>
      </w:r>
    </w:p>
    <w:p w14:paraId="44F9A82D" w14:textId="77777777" w:rsidR="007415C2" w:rsidRDefault="007415C2" w:rsidP="008E600A">
      <w:pPr>
        <w:rPr>
          <w:color w:val="993300"/>
          <w:u w:val="single"/>
        </w:rPr>
      </w:pP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31BB6C0" w14:textId="09C415D5"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007D020A">
        <w:rPr>
          <w:rFonts w:ascii="Arial" w:hAnsi="Arial" w:cs="Arial"/>
          <w:b/>
        </w:rPr>
        <w:t>Postponed.</w:t>
      </w:r>
    </w:p>
    <w:p w14:paraId="40BF840A" w14:textId="77777777" w:rsidR="007415C2" w:rsidRDefault="007415C2" w:rsidP="008E600A">
      <w:pPr>
        <w:rPr>
          <w:color w:val="993300"/>
          <w:u w:val="single"/>
        </w:rPr>
      </w:pP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FC57166" w14:textId="61F70829"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0FEB6" w14:textId="77777777" w:rsidR="007415C2" w:rsidRDefault="007415C2" w:rsidP="008E600A">
      <w:pPr>
        <w:rPr>
          <w:color w:val="993300"/>
          <w:u w:val="single"/>
        </w:rPr>
      </w:pP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303F4330"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161E8" w14:textId="77777777" w:rsidR="007415C2" w:rsidRDefault="007415C2" w:rsidP="008E600A">
      <w:pPr>
        <w:rPr>
          <w:color w:val="993300"/>
          <w:u w:val="single"/>
        </w:rPr>
      </w:pP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2112102B" w:rsidR="008E600A" w:rsidRDefault="007415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D1C3" w14:textId="77777777" w:rsidR="008E600A" w:rsidRDefault="008E600A" w:rsidP="008E600A">
      <w:pPr>
        <w:pStyle w:val="Heading5"/>
      </w:pPr>
      <w:bookmarkStart w:id="141" w:name="_Toc95793039"/>
      <w:r>
        <w:lastRenderedPageBreak/>
        <w:t>10.23.2.3</w:t>
      </w:r>
      <w:r>
        <w:tab/>
        <w:t>Others</w:t>
      </w:r>
      <w:bookmarkEnd w:id="141"/>
    </w:p>
    <w:p w14:paraId="7934F15D" w14:textId="65F98990" w:rsidR="008E600A" w:rsidRDefault="008E600A" w:rsidP="008E600A">
      <w:pPr>
        <w:pStyle w:val="Heading3"/>
      </w:pPr>
      <w:bookmarkStart w:id="142" w:name="_Toc95793040"/>
      <w:r>
        <w:t>10.24</w:t>
      </w:r>
      <w:r>
        <w:tab/>
        <w:t>NR Sidelink Relay</w:t>
      </w:r>
      <w:bookmarkEnd w:id="142"/>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5076FF7D" w:rsidR="0019054C" w:rsidRDefault="00D079E8" w:rsidP="001905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R4-2207075 (from R4-2206777).</w:t>
      </w:r>
    </w:p>
    <w:p w14:paraId="0D34BE26" w14:textId="10502045" w:rsidR="00D079E8" w:rsidRPr="00766996" w:rsidRDefault="00D079E8" w:rsidP="00D079E8">
      <w:pPr>
        <w:rPr>
          <w:rFonts w:ascii="Arial" w:hAnsi="Arial" w:cs="Arial"/>
          <w:b/>
          <w:sz w:val="24"/>
          <w:lang w:val="en-US"/>
        </w:rPr>
      </w:pPr>
      <w:r>
        <w:rPr>
          <w:rFonts w:ascii="Arial" w:hAnsi="Arial" w:cs="Arial"/>
          <w:b/>
          <w:color w:val="0000FF"/>
          <w:sz w:val="24"/>
          <w:u w:val="thick"/>
        </w:rPr>
        <w:t>R4-2207075</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 xml:space="preserve">[102-e][234] </w:t>
      </w:r>
      <w:proofErr w:type="spellStart"/>
      <w:r w:rsidRPr="001370F7">
        <w:rPr>
          <w:rFonts w:ascii="Arial" w:hAnsi="Arial" w:cs="Arial"/>
          <w:b/>
          <w:sz w:val="24"/>
        </w:rPr>
        <w:t>NR_SL_relay</w:t>
      </w:r>
      <w:proofErr w:type="spellEnd"/>
    </w:p>
    <w:p w14:paraId="3B6F7B9E"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3EE61EA3"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D321C9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267EE036" w14:textId="36E7F9B6"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CC1B2F" w14:textId="77777777" w:rsidR="0019054C" w:rsidRDefault="0019054C" w:rsidP="0019054C">
      <w:pPr>
        <w:rPr>
          <w:lang w:val="en-US"/>
        </w:rPr>
      </w:pPr>
    </w:p>
    <w:p w14:paraId="7A592099" w14:textId="77777777" w:rsidR="00B14DA7" w:rsidRPr="00766996" w:rsidRDefault="00B14DA7" w:rsidP="00B14DA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484497F9" w14:textId="2A272C6D" w:rsidR="00B14DA7" w:rsidRPr="00CB445F" w:rsidRDefault="0008617A" w:rsidP="00B14DA7">
      <w:pPr>
        <w:spacing w:line="252" w:lineRule="auto"/>
        <w:rPr>
          <w:u w:val="single"/>
        </w:rPr>
      </w:pPr>
      <w:r w:rsidRPr="0008617A">
        <w:rPr>
          <w:u w:val="single"/>
        </w:rPr>
        <w:t>Sub-topic 1-1: Interruption requirements</w:t>
      </w:r>
    </w:p>
    <w:p w14:paraId="0A87182E" w14:textId="77777777" w:rsidR="00B14DA7" w:rsidRPr="00CB445F" w:rsidRDefault="00B14DA7" w:rsidP="00B14DA7">
      <w:pPr>
        <w:pStyle w:val="ListParagraph"/>
        <w:numPr>
          <w:ilvl w:val="0"/>
          <w:numId w:val="10"/>
        </w:numPr>
        <w:spacing w:line="252" w:lineRule="auto"/>
        <w:ind w:left="644"/>
        <w:rPr>
          <w:lang w:eastAsia="ja-JP"/>
        </w:rPr>
      </w:pPr>
      <w:r w:rsidRPr="00CB445F">
        <w:rPr>
          <w:lang w:eastAsia="ja-JP"/>
        </w:rPr>
        <w:t xml:space="preserve">Proposals: </w:t>
      </w:r>
    </w:p>
    <w:p w14:paraId="286518B1" w14:textId="77777777" w:rsidR="00CF3913" w:rsidRDefault="00CF3913" w:rsidP="00CF3913">
      <w:pPr>
        <w:pStyle w:val="ListParagraph"/>
        <w:numPr>
          <w:ilvl w:val="1"/>
          <w:numId w:val="10"/>
        </w:numPr>
        <w:spacing w:line="252" w:lineRule="auto"/>
        <w:rPr>
          <w:lang w:eastAsia="ja-JP"/>
        </w:rPr>
      </w:pPr>
      <w:r>
        <w:rPr>
          <w:lang w:eastAsia="ja-JP"/>
        </w:rPr>
        <w:t xml:space="preserve">Option 1 (5 companies): For R17 NR </w:t>
      </w:r>
      <w:proofErr w:type="spellStart"/>
      <w:r>
        <w:rPr>
          <w:lang w:eastAsia="ja-JP"/>
        </w:rPr>
        <w:t>sidelink</w:t>
      </w:r>
      <w:proofErr w:type="spellEnd"/>
      <w:r>
        <w:rPr>
          <w:lang w:eastAsia="ja-JP"/>
        </w:rPr>
        <w:t xml:space="preserve"> relay, RAN4 does not consider additional conditions for the interruption requirements at NR </w:t>
      </w:r>
      <w:proofErr w:type="spellStart"/>
      <w:r>
        <w:rPr>
          <w:lang w:eastAsia="ja-JP"/>
        </w:rPr>
        <w:t>sidelink</w:t>
      </w:r>
      <w:proofErr w:type="spellEnd"/>
      <w:r>
        <w:rPr>
          <w:lang w:eastAsia="ja-JP"/>
        </w:rPr>
        <w:t xml:space="preserve"> discovery configuration</w:t>
      </w:r>
    </w:p>
    <w:p w14:paraId="49711764" w14:textId="77777777" w:rsidR="00CF3913" w:rsidRDefault="00CF3913" w:rsidP="00CF3913">
      <w:pPr>
        <w:pStyle w:val="ListParagraph"/>
        <w:numPr>
          <w:ilvl w:val="1"/>
          <w:numId w:val="10"/>
        </w:numPr>
        <w:spacing w:line="252" w:lineRule="auto"/>
        <w:rPr>
          <w:lang w:eastAsia="ja-JP"/>
        </w:rPr>
      </w:pPr>
      <w:r>
        <w:rPr>
          <w:lang w:eastAsia="ja-JP"/>
        </w:rPr>
        <w:t>Option 2 (1 companies): The interruption requirements in this clause shall not apply if at least one of the following conditions is met:</w:t>
      </w:r>
    </w:p>
    <w:p w14:paraId="129B300C"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 xml:space="preserve">T310 timer is running for RLF on </w:t>
      </w:r>
      <w:proofErr w:type="spellStart"/>
      <w:r w:rsidRPr="00C76600">
        <w:rPr>
          <w:strike/>
          <w:lang w:eastAsia="ja-JP"/>
        </w:rPr>
        <w:t>PCell</w:t>
      </w:r>
      <w:proofErr w:type="spellEnd"/>
      <w:r w:rsidRPr="00C76600">
        <w:rPr>
          <w:strike/>
          <w:lang w:eastAsia="ja-JP"/>
        </w:rPr>
        <w:t xml:space="preserve">, </w:t>
      </w:r>
    </w:p>
    <w:p w14:paraId="668EF23B"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 xml:space="preserve">Performing candidate beam detection on </w:t>
      </w:r>
      <w:proofErr w:type="spellStart"/>
      <w:r w:rsidRPr="00C76600">
        <w:rPr>
          <w:strike/>
          <w:lang w:eastAsia="ja-JP"/>
        </w:rPr>
        <w:t>PCell</w:t>
      </w:r>
      <w:proofErr w:type="spellEnd"/>
      <w:r w:rsidRPr="00C76600">
        <w:rPr>
          <w:strike/>
          <w:lang w:eastAsia="ja-JP"/>
        </w:rPr>
        <w:t>/serving cell as specified in section 8.5.5 and 8.5.6,</w:t>
      </w:r>
    </w:p>
    <w:p w14:paraId="14EFB247" w14:textId="77777777" w:rsidR="00CF3913" w:rsidRDefault="00CF3913" w:rsidP="00CF3913">
      <w:pPr>
        <w:pStyle w:val="ListParagraph"/>
        <w:numPr>
          <w:ilvl w:val="2"/>
          <w:numId w:val="10"/>
        </w:numPr>
        <w:spacing w:line="252" w:lineRule="auto"/>
        <w:rPr>
          <w:lang w:eastAsia="ja-JP"/>
        </w:rPr>
      </w:pPr>
      <w:r>
        <w:rPr>
          <w:lang w:eastAsia="ja-JP"/>
        </w:rPr>
        <w:t>While receiving paging and</w:t>
      </w:r>
    </w:p>
    <w:p w14:paraId="4A971666" w14:textId="77777777" w:rsidR="00CF3913" w:rsidRDefault="00CF3913" w:rsidP="00CF3913">
      <w:pPr>
        <w:pStyle w:val="ListParagraph"/>
        <w:numPr>
          <w:ilvl w:val="2"/>
          <w:numId w:val="10"/>
        </w:numPr>
        <w:spacing w:line="252" w:lineRule="auto"/>
        <w:rPr>
          <w:lang w:eastAsia="ja-JP"/>
        </w:rPr>
      </w:pPr>
      <w:r>
        <w:rPr>
          <w:lang w:eastAsia="ja-JP"/>
        </w:rPr>
        <w:t>While receiving system information.</w:t>
      </w:r>
    </w:p>
    <w:p w14:paraId="6385C3CB" w14:textId="77777777" w:rsidR="00B14DA7" w:rsidRPr="008A36EF" w:rsidRDefault="00B14DA7" w:rsidP="00B14DA7">
      <w:pPr>
        <w:pStyle w:val="ListParagraph"/>
        <w:numPr>
          <w:ilvl w:val="0"/>
          <w:numId w:val="10"/>
        </w:numPr>
        <w:spacing w:line="252" w:lineRule="auto"/>
        <w:ind w:left="644"/>
        <w:rPr>
          <w:highlight w:val="green"/>
          <w:lang w:eastAsia="ja-JP"/>
        </w:rPr>
      </w:pPr>
      <w:r w:rsidRPr="008A36EF">
        <w:rPr>
          <w:highlight w:val="green"/>
          <w:lang w:eastAsia="ja-JP"/>
        </w:rPr>
        <w:t>Agreements</w:t>
      </w:r>
    </w:p>
    <w:p w14:paraId="1DB52C19" w14:textId="7231A209" w:rsidR="00B14DA7" w:rsidRPr="008A36EF" w:rsidRDefault="0034475E" w:rsidP="00B14DA7">
      <w:pPr>
        <w:pStyle w:val="ListParagraph"/>
        <w:numPr>
          <w:ilvl w:val="1"/>
          <w:numId w:val="10"/>
        </w:numPr>
        <w:spacing w:line="252" w:lineRule="auto"/>
        <w:rPr>
          <w:highlight w:val="green"/>
          <w:lang w:eastAsia="ja-JP"/>
        </w:rPr>
      </w:pPr>
      <w:r w:rsidRPr="008A36EF">
        <w:rPr>
          <w:highlight w:val="green"/>
          <w:lang w:eastAsia="ja-JP"/>
        </w:rPr>
        <w:t xml:space="preserve">Do not introduce additional conditions for the interruption requirements at NR </w:t>
      </w:r>
      <w:proofErr w:type="spellStart"/>
      <w:r w:rsidRPr="008A36EF">
        <w:rPr>
          <w:highlight w:val="green"/>
          <w:lang w:eastAsia="ja-JP"/>
        </w:rPr>
        <w:t>sidelink</w:t>
      </w:r>
      <w:proofErr w:type="spellEnd"/>
      <w:r w:rsidRPr="008A36EF">
        <w:rPr>
          <w:highlight w:val="green"/>
          <w:lang w:eastAsia="ja-JP"/>
        </w:rPr>
        <w:t xml:space="preserve"> discovery configuration</w:t>
      </w:r>
    </w:p>
    <w:p w14:paraId="05936326" w14:textId="77777777" w:rsidR="0019054C" w:rsidRPr="00766996" w:rsidRDefault="0019054C" w:rsidP="0019054C">
      <w:pPr>
        <w:rPr>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rsidRPr="00707652"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07652">
              <w:rPr>
                <w:rFonts w:ascii="Times New Roman" w:eastAsiaTheme="minorEastAsia" w:hAnsi="Times New Roman"/>
                <w:b/>
                <w:bCs/>
                <w:sz w:val="16"/>
                <w:szCs w:val="16"/>
                <w:lang w:val="en-US" w:eastAsia="zh-CN"/>
              </w:rPr>
              <w:t>Tdoc</w:t>
            </w:r>
            <w:proofErr w:type="spellEnd"/>
            <w:r w:rsidRPr="00707652">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Comments</w:t>
            </w:r>
          </w:p>
        </w:tc>
      </w:tr>
      <w:tr w:rsidR="006D3484" w:rsidRPr="00707652"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167ED1F8" w:rsidR="006D3484" w:rsidRPr="00707652" w:rsidRDefault="003212B8"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lastRenderedPageBreak/>
              <w:t>R4-2207026</w:t>
            </w:r>
          </w:p>
        </w:tc>
        <w:tc>
          <w:tcPr>
            <w:tcW w:w="2182" w:type="pct"/>
            <w:tcBorders>
              <w:top w:val="single" w:sz="4" w:space="0" w:color="auto"/>
              <w:left w:val="single" w:sz="4" w:space="0" w:color="auto"/>
              <w:bottom w:val="single" w:sz="4" w:space="0" w:color="auto"/>
              <w:right w:val="single" w:sz="4" w:space="0" w:color="auto"/>
            </w:tcBorders>
          </w:tcPr>
          <w:p w14:paraId="5265E5B3" w14:textId="7AB8245A" w:rsidR="006D3484" w:rsidRPr="00707652" w:rsidRDefault="006D3484"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hint="eastAsia"/>
                <w:sz w:val="16"/>
                <w:szCs w:val="16"/>
                <w:lang w:val="en-US" w:eastAsia="zh-CN"/>
              </w:rPr>
              <w:t>W</w:t>
            </w:r>
            <w:r w:rsidRPr="00707652">
              <w:rPr>
                <w:rFonts w:ascii="Times New Roman" w:eastAsiaTheme="minorEastAsia" w:hAnsi="Times New Roman"/>
                <w:sz w:val="16"/>
                <w:szCs w:val="16"/>
                <w:lang w:val="en-US" w:eastAsia="zh-CN"/>
              </w:rPr>
              <w:t>F on RRM requirements for SL relay</w:t>
            </w:r>
          </w:p>
        </w:tc>
        <w:tc>
          <w:tcPr>
            <w:tcW w:w="541" w:type="pct"/>
            <w:tcBorders>
              <w:top w:val="single" w:sz="4" w:space="0" w:color="auto"/>
              <w:left w:val="single" w:sz="4" w:space="0" w:color="auto"/>
              <w:bottom w:val="single" w:sz="4" w:space="0" w:color="auto"/>
              <w:right w:val="single" w:sz="4" w:space="0" w:color="auto"/>
            </w:tcBorders>
          </w:tcPr>
          <w:p w14:paraId="2A29EA3B" w14:textId="05578E34" w:rsidR="006D3484" w:rsidRPr="00707652" w:rsidRDefault="006D3484"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hint="eastAsia"/>
                <w:sz w:val="16"/>
                <w:szCs w:val="16"/>
                <w:lang w:val="en-US" w:eastAsia="zh-CN"/>
              </w:rPr>
              <w:t>O</w:t>
            </w:r>
            <w:r w:rsidRPr="00707652">
              <w:rPr>
                <w:rFonts w:ascii="Times New Roman" w:eastAsiaTheme="minorEastAsia" w:hAnsi="Times New Roman"/>
                <w:sz w:val="16"/>
                <w:szCs w:val="16"/>
                <w:lang w:val="en-US" w:eastAsia="zh-CN"/>
              </w:rPr>
              <w:t>PPO</w:t>
            </w: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6D3484" w:rsidRPr="00707652" w:rsidRDefault="006D3484"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47DB265" w14:textId="77777777" w:rsidR="0019054C" w:rsidRPr="00766996" w:rsidRDefault="0019054C" w:rsidP="0019054C">
      <w:pPr>
        <w:spacing w:after="0"/>
        <w:rPr>
          <w:lang w:val="en-US"/>
        </w:rPr>
      </w:pPr>
    </w:p>
    <w:p w14:paraId="253192D4" w14:textId="77777777" w:rsidR="0019054C" w:rsidRDefault="0019054C" w:rsidP="0019054C">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rsidRPr="00707652" w14:paraId="1DEA0363" w14:textId="77777777" w:rsidTr="008D53F2">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707652">
              <w:rPr>
                <w:rFonts w:ascii="Times New Roman" w:eastAsiaTheme="minorEastAsia" w:hAnsi="Times New Roman"/>
                <w:b/>
                <w:bCs/>
                <w:sz w:val="16"/>
                <w:szCs w:val="16"/>
                <w:lang w:val="en-US" w:eastAsia="zh-CN"/>
              </w:rPr>
              <w:t>Tdoc</w:t>
            </w:r>
            <w:proofErr w:type="spellEnd"/>
            <w:r w:rsidRPr="00707652">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495DD0F4" w:rsidR="0019054C" w:rsidRPr="00707652" w:rsidRDefault="00CC086F"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Comments</w:t>
            </w:r>
          </w:p>
        </w:tc>
      </w:tr>
      <w:tr w:rsidR="00A8389F" w:rsidRPr="00707652" w14:paraId="0D52501D" w14:textId="77777777" w:rsidTr="008D53F2">
        <w:tc>
          <w:tcPr>
            <w:tcW w:w="1423" w:type="dxa"/>
            <w:tcBorders>
              <w:top w:val="single" w:sz="4" w:space="0" w:color="auto"/>
              <w:left w:val="single" w:sz="4" w:space="0" w:color="auto"/>
              <w:bottom w:val="single" w:sz="4" w:space="0" w:color="auto"/>
              <w:right w:val="single" w:sz="4" w:space="0" w:color="auto"/>
            </w:tcBorders>
          </w:tcPr>
          <w:p w14:paraId="3590B678" w14:textId="7D58C51C"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R4-2205340</w:t>
            </w:r>
          </w:p>
        </w:tc>
        <w:tc>
          <w:tcPr>
            <w:tcW w:w="2681" w:type="dxa"/>
            <w:tcBorders>
              <w:top w:val="single" w:sz="4" w:space="0" w:color="auto"/>
              <w:left w:val="single" w:sz="4" w:space="0" w:color="auto"/>
              <w:bottom w:val="single" w:sz="4" w:space="0" w:color="auto"/>
              <w:right w:val="single" w:sz="4" w:space="0" w:color="auto"/>
            </w:tcBorders>
          </w:tcPr>
          <w:p w14:paraId="0BB4FAB4" w14:textId="6E2EDCEE"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707652">
              <w:rPr>
                <w:rFonts w:ascii="Times New Roman" w:eastAsiaTheme="minorEastAsia" w:hAnsi="Times New Roman"/>
                <w:sz w:val="16"/>
                <w:szCs w:val="16"/>
                <w:lang w:val="en-US" w:eastAsia="zh-CN"/>
              </w:rPr>
              <w:t>DraftCR</w:t>
            </w:r>
            <w:proofErr w:type="spellEnd"/>
            <w:r w:rsidRPr="00707652">
              <w:rPr>
                <w:rFonts w:ascii="Times New Roman" w:eastAsiaTheme="minorEastAsia" w:hAnsi="Times New Roman"/>
                <w:sz w:val="16"/>
                <w:szCs w:val="16"/>
                <w:lang w:val="en-US" w:eastAsia="zh-CN"/>
              </w:rPr>
              <w:t xml:space="preserve"> on interruption requirements for NR </w:t>
            </w:r>
            <w:proofErr w:type="spellStart"/>
            <w:r w:rsidRPr="00707652">
              <w:rPr>
                <w:rFonts w:ascii="Times New Roman" w:eastAsiaTheme="minorEastAsia" w:hAnsi="Times New Roman"/>
                <w:sz w:val="16"/>
                <w:szCs w:val="16"/>
                <w:lang w:val="en-US" w:eastAsia="zh-CN"/>
              </w:rPr>
              <w:t>sidelink</w:t>
            </w:r>
            <w:proofErr w:type="spellEnd"/>
            <w:r w:rsidRPr="00707652">
              <w:rPr>
                <w:rFonts w:ascii="Times New Roman" w:eastAsiaTheme="minorEastAsia" w:hAnsi="Times New Roman"/>
                <w:sz w:val="16"/>
                <w:szCs w:val="16"/>
                <w:lang w:val="en-US" w:eastAsia="zh-CN"/>
              </w:rPr>
              <w:t xml:space="preserve"> relay</w:t>
            </w:r>
          </w:p>
        </w:tc>
        <w:tc>
          <w:tcPr>
            <w:tcW w:w="1418" w:type="dxa"/>
            <w:tcBorders>
              <w:top w:val="single" w:sz="4" w:space="0" w:color="auto"/>
              <w:left w:val="single" w:sz="4" w:space="0" w:color="auto"/>
              <w:bottom w:val="single" w:sz="4" w:space="0" w:color="auto"/>
              <w:right w:val="single" w:sz="4" w:space="0" w:color="auto"/>
            </w:tcBorders>
          </w:tcPr>
          <w:p w14:paraId="39028E74" w14:textId="73697389"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321FC16C" w14:textId="35E79E08" w:rsidR="00A8389F" w:rsidRPr="00707652" w:rsidRDefault="003212B8"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w:t>
            </w:r>
            <w:r w:rsidR="00A8389F" w:rsidRPr="00707652">
              <w:rPr>
                <w:rFonts w:ascii="Times New Roman" w:eastAsiaTheme="minorEastAsia" w:hAnsi="Times New Roman" w:hint="eastAsia"/>
                <w:sz w:val="16"/>
                <w:szCs w:val="16"/>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9D830B1" w14:textId="77777777" w:rsidR="0019054C" w:rsidRDefault="0019054C" w:rsidP="0019054C">
      <w:pPr>
        <w:spacing w:after="0"/>
        <w:rPr>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07652" w:rsidRPr="008628AB" w14:paraId="6F51558A"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9A74A9C"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61B3E"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3AFC175"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89D9E97"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1D9E5CB"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549CE" w:rsidRPr="008628AB" w14:paraId="5EF1504C" w14:textId="77777777" w:rsidTr="0055783B">
        <w:tc>
          <w:tcPr>
            <w:tcW w:w="1423" w:type="dxa"/>
            <w:tcBorders>
              <w:top w:val="single" w:sz="4" w:space="0" w:color="auto"/>
              <w:left w:val="single" w:sz="4" w:space="0" w:color="auto"/>
              <w:bottom w:val="single" w:sz="4" w:space="0" w:color="auto"/>
              <w:right w:val="single" w:sz="4" w:space="0" w:color="auto"/>
            </w:tcBorders>
          </w:tcPr>
          <w:p w14:paraId="1E4B8333" w14:textId="4BD09A05"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R4-2207026</w:t>
            </w:r>
          </w:p>
        </w:tc>
        <w:tc>
          <w:tcPr>
            <w:tcW w:w="2681" w:type="dxa"/>
            <w:tcBorders>
              <w:top w:val="single" w:sz="4" w:space="0" w:color="auto"/>
              <w:left w:val="single" w:sz="4" w:space="0" w:color="auto"/>
              <w:bottom w:val="single" w:sz="4" w:space="0" w:color="auto"/>
              <w:right w:val="single" w:sz="4" w:space="0" w:color="auto"/>
            </w:tcBorders>
          </w:tcPr>
          <w:p w14:paraId="51F4FCF0" w14:textId="1CB17DF2"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WF on RRM requirements for SL relay</w:t>
            </w:r>
          </w:p>
        </w:tc>
        <w:tc>
          <w:tcPr>
            <w:tcW w:w="1418" w:type="dxa"/>
            <w:tcBorders>
              <w:top w:val="single" w:sz="4" w:space="0" w:color="auto"/>
              <w:left w:val="single" w:sz="4" w:space="0" w:color="auto"/>
              <w:bottom w:val="single" w:sz="4" w:space="0" w:color="auto"/>
              <w:right w:val="single" w:sz="4" w:space="0" w:color="auto"/>
            </w:tcBorders>
          </w:tcPr>
          <w:p w14:paraId="3E9872FB" w14:textId="6039755E"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797FE152" w14:textId="1A2D26A4" w:rsidR="00F549CE" w:rsidRPr="00F549CE"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9F3F456" w14:textId="77777777"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549CE" w:rsidRPr="008628AB" w14:paraId="0A0770B4" w14:textId="77777777" w:rsidTr="0055783B">
        <w:tc>
          <w:tcPr>
            <w:tcW w:w="1423" w:type="dxa"/>
            <w:tcBorders>
              <w:top w:val="single" w:sz="4" w:space="0" w:color="auto"/>
              <w:left w:val="single" w:sz="4" w:space="0" w:color="auto"/>
              <w:bottom w:val="single" w:sz="4" w:space="0" w:color="auto"/>
              <w:right w:val="single" w:sz="4" w:space="0" w:color="auto"/>
            </w:tcBorders>
          </w:tcPr>
          <w:p w14:paraId="6AA25144" w14:textId="3AAAE0C7"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R4-2207027</w:t>
            </w:r>
          </w:p>
        </w:tc>
        <w:tc>
          <w:tcPr>
            <w:tcW w:w="2681" w:type="dxa"/>
            <w:tcBorders>
              <w:top w:val="single" w:sz="4" w:space="0" w:color="auto"/>
              <w:left w:val="single" w:sz="4" w:space="0" w:color="auto"/>
              <w:bottom w:val="single" w:sz="4" w:space="0" w:color="auto"/>
              <w:right w:val="single" w:sz="4" w:space="0" w:color="auto"/>
            </w:tcBorders>
          </w:tcPr>
          <w:p w14:paraId="70149FDA" w14:textId="487DF654"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549CE">
              <w:rPr>
                <w:rFonts w:ascii="Times New Roman" w:eastAsiaTheme="minorEastAsia" w:hAnsi="Times New Roman"/>
                <w:sz w:val="16"/>
                <w:szCs w:val="16"/>
                <w:lang w:val="en-US" w:eastAsia="zh-CN"/>
              </w:rPr>
              <w:t>DraftCR</w:t>
            </w:r>
            <w:proofErr w:type="spellEnd"/>
            <w:r w:rsidRPr="00F549CE">
              <w:rPr>
                <w:rFonts w:ascii="Times New Roman" w:eastAsiaTheme="minorEastAsia" w:hAnsi="Times New Roman"/>
                <w:sz w:val="16"/>
                <w:szCs w:val="16"/>
                <w:lang w:val="en-US" w:eastAsia="zh-CN"/>
              </w:rPr>
              <w:t xml:space="preserve"> on interruption requirements for NR </w:t>
            </w:r>
            <w:proofErr w:type="spellStart"/>
            <w:r w:rsidRPr="00F549CE">
              <w:rPr>
                <w:rFonts w:ascii="Times New Roman" w:eastAsiaTheme="minorEastAsia" w:hAnsi="Times New Roman"/>
                <w:sz w:val="16"/>
                <w:szCs w:val="16"/>
                <w:lang w:val="en-US" w:eastAsia="zh-CN"/>
              </w:rPr>
              <w:t>sidelink</w:t>
            </w:r>
            <w:proofErr w:type="spellEnd"/>
            <w:r w:rsidRPr="00F549CE">
              <w:rPr>
                <w:rFonts w:ascii="Times New Roman" w:eastAsiaTheme="minorEastAsia" w:hAnsi="Times New Roman"/>
                <w:sz w:val="16"/>
                <w:szCs w:val="16"/>
                <w:lang w:val="en-US" w:eastAsia="zh-CN"/>
              </w:rPr>
              <w:t xml:space="preserve"> relay</w:t>
            </w:r>
          </w:p>
        </w:tc>
        <w:tc>
          <w:tcPr>
            <w:tcW w:w="1418" w:type="dxa"/>
            <w:tcBorders>
              <w:top w:val="single" w:sz="4" w:space="0" w:color="auto"/>
              <w:left w:val="single" w:sz="4" w:space="0" w:color="auto"/>
              <w:bottom w:val="single" w:sz="4" w:space="0" w:color="auto"/>
              <w:right w:val="single" w:sz="4" w:space="0" w:color="auto"/>
            </w:tcBorders>
          </w:tcPr>
          <w:p w14:paraId="62455B97" w14:textId="235FCBA9"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19D79131" w14:textId="70D50946"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7DE9B666" w14:textId="77777777"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07652" w:rsidRPr="008628AB" w14:paraId="1534E04A" w14:textId="77777777" w:rsidTr="0055783B">
        <w:tc>
          <w:tcPr>
            <w:tcW w:w="1423" w:type="dxa"/>
          </w:tcPr>
          <w:p w14:paraId="47C957CA" w14:textId="77777777"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239B355" w14:textId="26201EDB"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4AA17A47" w14:textId="30E6ED08"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2FDCCAB0" w14:textId="431FAAC4"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4458940F" w14:textId="77777777"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1CD83D4" w14:textId="24473F99" w:rsidR="00707652" w:rsidRDefault="00707652" w:rsidP="0019054C">
      <w:pPr>
        <w:rPr>
          <w:lang w:val="en-US"/>
        </w:rPr>
      </w:pPr>
    </w:p>
    <w:p w14:paraId="5C5F936B" w14:textId="77777777" w:rsidR="00707652" w:rsidRDefault="00707652" w:rsidP="0019054C">
      <w:pPr>
        <w:rPr>
          <w:lang w:val="en-US"/>
        </w:rPr>
      </w:pPr>
    </w:p>
    <w:p w14:paraId="6AC80503" w14:textId="246CE975"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0BFB60D2" w14:textId="1E5A3374" w:rsidR="003212B8" w:rsidRDefault="003212B8" w:rsidP="003212B8">
      <w:pPr>
        <w:rPr>
          <w:rFonts w:ascii="Arial" w:hAnsi="Arial" w:cs="Arial"/>
          <w:b/>
          <w:sz w:val="24"/>
        </w:rPr>
      </w:pPr>
      <w:r>
        <w:rPr>
          <w:rFonts w:ascii="Arial" w:hAnsi="Arial" w:cs="Arial"/>
          <w:b/>
          <w:color w:val="0000FF"/>
          <w:sz w:val="24"/>
          <w:u w:val="thick"/>
        </w:rPr>
        <w:t>R4-2207026</w:t>
      </w:r>
      <w:r w:rsidRPr="00944C49">
        <w:rPr>
          <w:b/>
          <w:lang w:val="en-US" w:eastAsia="zh-CN"/>
        </w:rPr>
        <w:tab/>
      </w:r>
      <w:r w:rsidRPr="003212B8">
        <w:rPr>
          <w:rFonts w:ascii="Arial" w:hAnsi="Arial" w:cs="Arial"/>
          <w:b/>
          <w:sz w:val="24"/>
        </w:rPr>
        <w:t>WF on RRM requirements for SL relay</w:t>
      </w:r>
    </w:p>
    <w:p w14:paraId="45BE07DF" w14:textId="77F68D92" w:rsidR="003212B8" w:rsidRDefault="003212B8" w:rsidP="003212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40CD98" w14:textId="77777777" w:rsidR="003212B8" w:rsidRPr="00944C49" w:rsidRDefault="003212B8" w:rsidP="003212B8">
      <w:pPr>
        <w:rPr>
          <w:rFonts w:ascii="Arial" w:hAnsi="Arial" w:cs="Arial"/>
          <w:b/>
          <w:lang w:val="en-US" w:eastAsia="zh-CN"/>
        </w:rPr>
      </w:pPr>
      <w:r w:rsidRPr="00944C49">
        <w:rPr>
          <w:rFonts w:ascii="Arial" w:hAnsi="Arial" w:cs="Arial"/>
          <w:b/>
          <w:lang w:val="en-US" w:eastAsia="zh-CN"/>
        </w:rPr>
        <w:t xml:space="preserve">Abstract: </w:t>
      </w:r>
    </w:p>
    <w:p w14:paraId="1F1C17BD" w14:textId="77777777" w:rsidR="003212B8" w:rsidRDefault="003212B8" w:rsidP="003212B8">
      <w:pPr>
        <w:rPr>
          <w:rFonts w:ascii="Arial" w:hAnsi="Arial" w:cs="Arial"/>
          <w:b/>
          <w:lang w:val="en-US" w:eastAsia="zh-CN"/>
        </w:rPr>
      </w:pPr>
      <w:r w:rsidRPr="00944C49">
        <w:rPr>
          <w:rFonts w:ascii="Arial" w:hAnsi="Arial" w:cs="Arial"/>
          <w:b/>
          <w:lang w:val="en-US" w:eastAsia="zh-CN"/>
        </w:rPr>
        <w:t xml:space="preserve">Discussion: </w:t>
      </w:r>
    </w:p>
    <w:p w14:paraId="0144F12B" w14:textId="146EAFAC" w:rsidR="0063702E" w:rsidRDefault="00F549CE" w:rsidP="003212B8">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49CE">
        <w:rPr>
          <w:rFonts w:ascii="Arial" w:hAnsi="Arial" w:cs="Arial"/>
          <w:b/>
          <w:highlight w:val="green"/>
          <w:lang w:val="en-US" w:eastAsia="zh-CN"/>
        </w:rPr>
        <w:t>Approved.</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43" w:name="_Toc95793041"/>
      <w:r>
        <w:t>10.24.1</w:t>
      </w:r>
      <w:r>
        <w:tab/>
        <w:t>General</w:t>
      </w:r>
      <w:bookmarkEnd w:id="143"/>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0080A80A" w14:textId="035512D7" w:rsidR="008E600A" w:rsidRDefault="00D71BB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R4-2207082 (from R4-2204291).</w:t>
      </w:r>
    </w:p>
    <w:p w14:paraId="5E460829" w14:textId="03F2202D" w:rsidR="00D71BBE" w:rsidRDefault="00D71BBE" w:rsidP="00D71BBE">
      <w:pPr>
        <w:rPr>
          <w:rFonts w:ascii="Arial" w:hAnsi="Arial" w:cs="Arial"/>
          <w:b/>
          <w:sz w:val="24"/>
        </w:rPr>
      </w:pPr>
      <w:bookmarkStart w:id="144" w:name="_Toc95793042"/>
      <w:r>
        <w:rPr>
          <w:rFonts w:ascii="Arial" w:hAnsi="Arial" w:cs="Arial"/>
          <w:b/>
          <w:color w:val="0000FF"/>
          <w:sz w:val="24"/>
        </w:rPr>
        <w:t>R4-2207082</w:t>
      </w:r>
      <w:r>
        <w:rPr>
          <w:rFonts w:ascii="Arial" w:hAnsi="Arial" w:cs="Arial"/>
          <w:b/>
          <w:color w:val="0000FF"/>
          <w:sz w:val="24"/>
        </w:rPr>
        <w:tab/>
      </w:r>
      <w:r>
        <w:rPr>
          <w:rFonts w:ascii="Arial" w:hAnsi="Arial" w:cs="Arial"/>
          <w:b/>
          <w:sz w:val="24"/>
        </w:rPr>
        <w:t>Big CR: RRM requirements for Rel-17 NR SL Relay</w:t>
      </w:r>
    </w:p>
    <w:p w14:paraId="3FB3F605" w14:textId="77777777" w:rsidR="00D71BBE" w:rsidRDefault="00D71BBE" w:rsidP="00D71B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75F1F195" w14:textId="570B36A6" w:rsidR="00D71BBE" w:rsidRDefault="00D71BBE" w:rsidP="00D71BBE">
      <w:pPr>
        <w:rPr>
          <w:color w:val="993300"/>
          <w:u w:val="single"/>
        </w:rPr>
      </w:pPr>
      <w:r>
        <w:rPr>
          <w:rFonts w:ascii="Arial" w:hAnsi="Arial" w:cs="Arial"/>
          <w:b/>
        </w:rPr>
        <w:t>Decision:</w:t>
      </w:r>
      <w:r>
        <w:rPr>
          <w:rFonts w:ascii="Arial" w:hAnsi="Arial" w:cs="Arial"/>
          <w:b/>
        </w:rPr>
        <w:tab/>
      </w:r>
      <w:r>
        <w:rPr>
          <w:rFonts w:ascii="Arial" w:hAnsi="Arial" w:cs="Arial"/>
          <w:b/>
        </w:rPr>
        <w:tab/>
      </w:r>
      <w:r w:rsidRPr="00D71BBE">
        <w:rPr>
          <w:rFonts w:ascii="Arial" w:hAnsi="Arial" w:cs="Arial"/>
          <w:b/>
          <w:highlight w:val="magenta"/>
        </w:rPr>
        <w:t>For email approval.</w:t>
      </w:r>
    </w:p>
    <w:p w14:paraId="62BB400D" w14:textId="77777777" w:rsidR="008E600A" w:rsidRDefault="008E600A" w:rsidP="008E600A">
      <w:pPr>
        <w:pStyle w:val="Heading4"/>
      </w:pPr>
      <w:r>
        <w:t>10.24.2</w:t>
      </w:r>
      <w:r>
        <w:tab/>
        <w:t>RRM core requirements</w:t>
      </w:r>
      <w:bookmarkEnd w:id="144"/>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7BBCBE" w14:textId="020C1AA0" w:rsidR="008E600A" w:rsidRDefault="002101E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61E1B" w14:textId="77777777" w:rsidR="002101EE" w:rsidRDefault="002101EE" w:rsidP="008E600A">
      <w:pPr>
        <w:rPr>
          <w:color w:val="993300"/>
          <w:u w:val="single"/>
        </w:rPr>
      </w:pP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2E8F60" w14:textId="298B3A7B"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DDFFB" w14:textId="77777777" w:rsidR="002101EE" w:rsidRDefault="002101EE" w:rsidP="008E600A">
      <w:pPr>
        <w:rPr>
          <w:color w:val="993300"/>
          <w:u w:val="single"/>
        </w:rPr>
      </w:pP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245A0EE3"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90FBC" w14:textId="77777777" w:rsidR="002101EE" w:rsidRDefault="002101EE" w:rsidP="008E600A">
      <w:pPr>
        <w:rPr>
          <w:color w:val="993300"/>
          <w:u w:val="single"/>
        </w:rPr>
      </w:pP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A857C60"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R4-2207027 (from R4-2205340).</w:t>
      </w:r>
    </w:p>
    <w:p w14:paraId="53E1C70C" w14:textId="4FA75770" w:rsidR="002101EE" w:rsidRDefault="002101EE" w:rsidP="002101EE">
      <w:pPr>
        <w:rPr>
          <w:rFonts w:ascii="Arial" w:hAnsi="Arial" w:cs="Arial"/>
          <w:b/>
          <w:sz w:val="24"/>
        </w:rPr>
      </w:pPr>
      <w:bookmarkStart w:id="145" w:name="_Toc95793043"/>
      <w:r>
        <w:rPr>
          <w:rFonts w:ascii="Arial" w:hAnsi="Arial" w:cs="Arial"/>
          <w:b/>
          <w:color w:val="0000FF"/>
          <w:sz w:val="24"/>
        </w:rPr>
        <w:t>R4-2207027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179E080E" w14:textId="77777777" w:rsidR="002101EE" w:rsidRDefault="002101EE" w:rsidP="00210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7BBC2" w14:textId="28086D42" w:rsidR="002101EE" w:rsidRDefault="00F549CE" w:rsidP="00210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49CE">
        <w:rPr>
          <w:rFonts w:ascii="Arial" w:hAnsi="Arial" w:cs="Arial"/>
          <w:b/>
          <w:highlight w:val="green"/>
        </w:rPr>
        <w:t>Endorsed.</w:t>
      </w:r>
    </w:p>
    <w:p w14:paraId="7577F04B" w14:textId="77777777" w:rsidR="002101EE" w:rsidRDefault="002101EE" w:rsidP="002101EE">
      <w:pPr>
        <w:rPr>
          <w:color w:val="993300"/>
          <w:u w:val="single"/>
        </w:rPr>
      </w:pPr>
    </w:p>
    <w:p w14:paraId="02A47FCF" w14:textId="79E72AE9" w:rsidR="008E600A" w:rsidRDefault="008E600A" w:rsidP="008E600A">
      <w:pPr>
        <w:pStyle w:val="Heading3"/>
      </w:pPr>
      <w:r>
        <w:t>10.25</w:t>
      </w:r>
      <w:r>
        <w:tab/>
        <w:t>NR small data transmissions in INACTIVE state</w:t>
      </w:r>
      <w:bookmarkEnd w:id="145"/>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482D8C67" w:rsidR="0057351B" w:rsidRDefault="00D079E8" w:rsidP="005735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R4-2207076 (from R4-2206778).</w:t>
      </w:r>
    </w:p>
    <w:p w14:paraId="63D85F92" w14:textId="1A92D1F0" w:rsidR="00D079E8" w:rsidRPr="00766996" w:rsidRDefault="00D079E8" w:rsidP="00D079E8">
      <w:pPr>
        <w:rPr>
          <w:rFonts w:ascii="Arial" w:hAnsi="Arial" w:cs="Arial"/>
          <w:b/>
          <w:sz w:val="24"/>
          <w:lang w:val="en-US"/>
        </w:rPr>
      </w:pPr>
      <w:r>
        <w:rPr>
          <w:rFonts w:ascii="Arial" w:hAnsi="Arial" w:cs="Arial"/>
          <w:b/>
          <w:color w:val="0000FF"/>
          <w:sz w:val="24"/>
          <w:u w:val="thick"/>
        </w:rPr>
        <w:lastRenderedPageBreak/>
        <w:t>R4-2207076</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ED74C57"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498907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BEA8CE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02B6C4E" w14:textId="299F2A86"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9CC2F8" w14:textId="77777777" w:rsidR="0057351B" w:rsidRDefault="0057351B" w:rsidP="0057351B">
      <w:pPr>
        <w:rPr>
          <w:lang w:val="en-US"/>
        </w:rPr>
      </w:pPr>
    </w:p>
    <w:p w14:paraId="38A6FF52" w14:textId="77777777" w:rsidR="0027162E" w:rsidRDefault="0022332B" w:rsidP="002716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2A13D5" w14:textId="45A59CE3" w:rsidR="0057351B" w:rsidRDefault="0057351B" w:rsidP="0057351B">
      <w:pPr>
        <w:rPr>
          <w:lang w:val="en-US"/>
        </w:rPr>
      </w:pPr>
    </w:p>
    <w:p w14:paraId="38528246" w14:textId="68A38241" w:rsidR="00677CAB" w:rsidRPr="00677CAB" w:rsidRDefault="00677CAB" w:rsidP="00677CAB">
      <w:pPr>
        <w:rPr>
          <w:u w:val="single"/>
        </w:rPr>
      </w:pPr>
      <w:r w:rsidRPr="00677CAB">
        <w:rPr>
          <w:u w:val="single"/>
        </w:rPr>
        <w:t>Issue 1-1-</w:t>
      </w:r>
      <w:r w:rsidR="00AB2426" w:rsidRPr="00AB2426">
        <w:rPr>
          <w:color w:val="FF0000"/>
          <w:u w:val="single"/>
        </w:rPr>
        <w:t>7</w:t>
      </w:r>
      <w:r w:rsidRPr="00677CAB">
        <w:rPr>
          <w:u w:val="single"/>
        </w:rPr>
        <w:t xml:space="preserve"> Which of the option for X1/Y1 (assuming the answer to Issue 1-1-1 is </w:t>
      </w:r>
      <w:proofErr w:type="gramStart"/>
      <w:r w:rsidRPr="00677CAB">
        <w:rPr>
          <w:u w:val="single"/>
        </w:rPr>
        <w:t>Yes)  for</w:t>
      </w:r>
      <w:proofErr w:type="gramEnd"/>
      <w:r w:rsidRPr="00677CAB">
        <w:rPr>
          <w:u w:val="single"/>
        </w:rPr>
        <w:t xml:space="preserve"> FR2</w:t>
      </w:r>
    </w:p>
    <w:p w14:paraId="505C9BFC" w14:textId="77777777" w:rsidR="00677CAB" w:rsidRPr="00677CAB" w:rsidRDefault="00677CAB" w:rsidP="00677CAB">
      <w:pPr>
        <w:pStyle w:val="ListParagraph"/>
        <w:numPr>
          <w:ilvl w:val="0"/>
          <w:numId w:val="10"/>
        </w:numPr>
        <w:spacing w:line="252" w:lineRule="auto"/>
        <w:ind w:left="644"/>
        <w:rPr>
          <w:lang w:eastAsia="ja-JP"/>
        </w:rPr>
      </w:pPr>
      <w:r w:rsidRPr="00677CAB">
        <w:rPr>
          <w:lang w:eastAsia="ja-JP"/>
        </w:rPr>
        <w:t>Proposals</w:t>
      </w:r>
    </w:p>
    <w:p w14:paraId="0BD8E340" w14:textId="2998A628" w:rsidR="00677CAB" w:rsidRPr="00677CAB" w:rsidRDefault="00677CAB" w:rsidP="00677CAB">
      <w:pPr>
        <w:pStyle w:val="ListParagraph"/>
        <w:numPr>
          <w:ilvl w:val="1"/>
          <w:numId w:val="10"/>
        </w:numPr>
        <w:spacing w:line="252" w:lineRule="auto"/>
      </w:pPr>
      <w:r w:rsidRPr="00677CAB">
        <w:t>Option 1: 480ms</w:t>
      </w:r>
      <w:r w:rsidR="0011493C">
        <w:t xml:space="preserve"> (QC</w:t>
      </w:r>
      <w:r w:rsidR="00D516BE">
        <w:t>, ZTE</w:t>
      </w:r>
      <w:r w:rsidR="0011493C">
        <w:t>)</w:t>
      </w:r>
    </w:p>
    <w:p w14:paraId="1A92B36B" w14:textId="6D3635D5" w:rsidR="00677CAB" w:rsidRPr="00677CAB" w:rsidRDefault="00677CAB" w:rsidP="00677CAB">
      <w:pPr>
        <w:pStyle w:val="ListParagraph"/>
        <w:numPr>
          <w:ilvl w:val="1"/>
          <w:numId w:val="10"/>
        </w:numPr>
        <w:spacing w:line="252" w:lineRule="auto"/>
      </w:pPr>
      <w:r w:rsidRPr="00677CAB">
        <w:t xml:space="preserve">Option 2: M DRX cycles </w:t>
      </w:r>
      <w:r w:rsidR="0011493C">
        <w:t>(Apple)</w:t>
      </w:r>
    </w:p>
    <w:p w14:paraId="70559E25" w14:textId="698EE739" w:rsidR="00677CAB" w:rsidRPr="00677CAB" w:rsidRDefault="00677CAB" w:rsidP="00677CAB">
      <w:pPr>
        <w:pStyle w:val="ListParagraph"/>
        <w:numPr>
          <w:ilvl w:val="1"/>
          <w:numId w:val="10"/>
        </w:numPr>
        <w:spacing w:line="252" w:lineRule="auto"/>
      </w:pPr>
      <w:r w:rsidRPr="00677CAB">
        <w:t>Option 5: 400ms for FR2</w:t>
      </w:r>
      <w:r w:rsidR="0011493C">
        <w:t xml:space="preserve"> (Nokia, QC, MTK</w:t>
      </w:r>
      <w:r w:rsidR="00D516BE">
        <w:t>, ZTE</w:t>
      </w:r>
      <w:r w:rsidR="0011493C">
        <w:t>)</w:t>
      </w:r>
    </w:p>
    <w:p w14:paraId="081954CD" w14:textId="77777777" w:rsidR="00677CAB" w:rsidRDefault="00677CAB" w:rsidP="00677CAB">
      <w:pPr>
        <w:pStyle w:val="ListParagraph"/>
        <w:numPr>
          <w:ilvl w:val="0"/>
          <w:numId w:val="10"/>
        </w:numPr>
        <w:spacing w:line="252" w:lineRule="auto"/>
        <w:ind w:left="644"/>
        <w:rPr>
          <w:lang w:eastAsia="ja-JP"/>
        </w:rPr>
      </w:pPr>
      <w:r w:rsidRPr="00513BC0">
        <w:rPr>
          <w:lang w:eastAsia="ja-JP"/>
        </w:rPr>
        <w:t>Discussion</w:t>
      </w:r>
    </w:p>
    <w:p w14:paraId="4ED70142" w14:textId="407CB0D5" w:rsidR="00677CAB" w:rsidRDefault="0052553A" w:rsidP="00677CAB">
      <w:pPr>
        <w:pStyle w:val="ListParagraph"/>
        <w:numPr>
          <w:ilvl w:val="1"/>
          <w:numId w:val="10"/>
        </w:numPr>
        <w:spacing w:line="252" w:lineRule="auto"/>
        <w:rPr>
          <w:lang w:eastAsia="ja-JP"/>
        </w:rPr>
      </w:pPr>
      <w:r>
        <w:rPr>
          <w:lang w:eastAsia="ja-JP"/>
        </w:rPr>
        <w:t>Apple: Propose 1280ms = 8*160ms</w:t>
      </w:r>
    </w:p>
    <w:p w14:paraId="0A98B872" w14:textId="2D21658B" w:rsidR="007F10C6" w:rsidRDefault="007F10C6" w:rsidP="00677CAB">
      <w:pPr>
        <w:pStyle w:val="ListParagraph"/>
        <w:numPr>
          <w:ilvl w:val="1"/>
          <w:numId w:val="10"/>
        </w:numPr>
        <w:spacing w:line="252" w:lineRule="auto"/>
        <w:rPr>
          <w:lang w:eastAsia="ja-JP"/>
        </w:rPr>
      </w:pPr>
      <w:r>
        <w:rPr>
          <w:lang w:eastAsia="ja-JP"/>
        </w:rPr>
        <w:t xml:space="preserve">Nokia: 8*SMTC and </w:t>
      </w:r>
      <w:r w:rsidR="00982EF4">
        <w:rPr>
          <w:lang w:eastAsia="ja-JP"/>
        </w:rPr>
        <w:t>160ms for 1-2-2</w:t>
      </w:r>
    </w:p>
    <w:p w14:paraId="7541615B" w14:textId="30BD8B92" w:rsidR="00335DBF" w:rsidRDefault="00335DBF" w:rsidP="00677CAB">
      <w:pPr>
        <w:pStyle w:val="ListParagraph"/>
        <w:numPr>
          <w:ilvl w:val="1"/>
          <w:numId w:val="10"/>
        </w:numPr>
        <w:spacing w:line="252" w:lineRule="auto"/>
        <w:rPr>
          <w:lang w:eastAsia="ja-JP"/>
        </w:rPr>
      </w:pPr>
      <w:r>
        <w:rPr>
          <w:lang w:eastAsia="ja-JP"/>
        </w:rPr>
        <w:t xml:space="preserve">ZTE: </w:t>
      </w:r>
      <w:r w:rsidR="00D024A6">
        <w:rPr>
          <w:lang w:eastAsia="ja-JP"/>
        </w:rPr>
        <w:t>480ms can accommodate 6 SSB occasions</w:t>
      </w:r>
    </w:p>
    <w:p w14:paraId="72A0318F" w14:textId="42542B8F" w:rsidR="001C5B8E" w:rsidRDefault="001C5B8E" w:rsidP="00677CAB">
      <w:pPr>
        <w:pStyle w:val="ListParagraph"/>
        <w:numPr>
          <w:ilvl w:val="1"/>
          <w:numId w:val="10"/>
        </w:numPr>
        <w:spacing w:line="252" w:lineRule="auto"/>
        <w:rPr>
          <w:lang w:eastAsia="ja-JP"/>
        </w:rPr>
      </w:pPr>
      <w:r>
        <w:rPr>
          <w:lang w:eastAsia="ja-JP"/>
        </w:rPr>
        <w:t xml:space="preserve">Huawei: we have agreed </w:t>
      </w:r>
      <w:r w:rsidR="0058188D">
        <w:rPr>
          <w:lang w:eastAsia="ja-JP"/>
        </w:rPr>
        <w:t xml:space="preserve">a </w:t>
      </w:r>
      <w:r>
        <w:rPr>
          <w:lang w:eastAsia="ja-JP"/>
        </w:rPr>
        <w:t>longer value for FR1</w:t>
      </w:r>
      <w:r w:rsidR="0058188D">
        <w:rPr>
          <w:lang w:eastAsia="ja-JP"/>
        </w:rPr>
        <w:t>. Support Option 2 and 1280ms is ok for us.</w:t>
      </w:r>
    </w:p>
    <w:p w14:paraId="3217E1B2" w14:textId="66B416DD" w:rsidR="00243CD2" w:rsidRPr="00513BC0" w:rsidRDefault="00243CD2" w:rsidP="00677CAB">
      <w:pPr>
        <w:pStyle w:val="ListParagraph"/>
        <w:numPr>
          <w:ilvl w:val="1"/>
          <w:numId w:val="10"/>
        </w:numPr>
        <w:spacing w:line="252" w:lineRule="auto"/>
        <w:rPr>
          <w:lang w:eastAsia="ja-JP"/>
        </w:rPr>
      </w:pPr>
      <w:r>
        <w:rPr>
          <w:lang w:eastAsia="ja-JP"/>
        </w:rPr>
        <w:t>E///: can be ok with 1280ms</w:t>
      </w:r>
    </w:p>
    <w:p w14:paraId="29581114" w14:textId="77777777" w:rsidR="00677CAB" w:rsidRPr="00D8741E" w:rsidRDefault="00677CAB" w:rsidP="00677CAB">
      <w:pPr>
        <w:pStyle w:val="ListParagraph"/>
        <w:numPr>
          <w:ilvl w:val="0"/>
          <w:numId w:val="10"/>
        </w:numPr>
        <w:spacing w:line="252" w:lineRule="auto"/>
        <w:ind w:left="644"/>
        <w:rPr>
          <w:highlight w:val="green"/>
          <w:lang w:eastAsia="ja-JP"/>
        </w:rPr>
      </w:pPr>
      <w:r w:rsidRPr="00D8741E">
        <w:rPr>
          <w:highlight w:val="green"/>
          <w:lang w:eastAsia="ja-JP"/>
        </w:rPr>
        <w:t>Agreements</w:t>
      </w:r>
    </w:p>
    <w:p w14:paraId="3293E669" w14:textId="76492343" w:rsidR="00677CAB" w:rsidRPr="00D8741E" w:rsidRDefault="000A3C1E" w:rsidP="000A3C1E">
      <w:pPr>
        <w:pStyle w:val="ListParagraph"/>
        <w:numPr>
          <w:ilvl w:val="1"/>
          <w:numId w:val="10"/>
        </w:numPr>
        <w:spacing w:line="252" w:lineRule="auto"/>
        <w:rPr>
          <w:highlight w:val="green"/>
          <w:lang w:eastAsia="ja-JP"/>
        </w:rPr>
      </w:pPr>
      <w:r w:rsidRPr="00D8741E">
        <w:rPr>
          <w:highlight w:val="green"/>
          <w:lang w:eastAsia="ja-JP"/>
        </w:rPr>
        <w:t>X1 for FR2</w:t>
      </w:r>
    </w:p>
    <w:p w14:paraId="5CC4AA5F" w14:textId="28473F3E" w:rsidR="000A3C1E" w:rsidRPr="00D8741E" w:rsidRDefault="000A3C1E" w:rsidP="000A3C1E">
      <w:pPr>
        <w:pStyle w:val="ListParagraph"/>
        <w:numPr>
          <w:ilvl w:val="2"/>
          <w:numId w:val="10"/>
        </w:numPr>
        <w:spacing w:line="252" w:lineRule="auto"/>
        <w:rPr>
          <w:highlight w:val="green"/>
          <w:lang w:eastAsia="ja-JP"/>
        </w:rPr>
      </w:pPr>
      <w:r w:rsidRPr="00D8741E">
        <w:rPr>
          <w:highlight w:val="green"/>
          <w:lang w:eastAsia="ja-JP"/>
        </w:rPr>
        <w:t xml:space="preserve">Option </w:t>
      </w:r>
      <w:r w:rsidR="005072A5" w:rsidRPr="00D8741E">
        <w:rPr>
          <w:highlight w:val="green"/>
          <w:lang w:eastAsia="ja-JP"/>
        </w:rPr>
        <w:t>5</w:t>
      </w:r>
      <w:r w:rsidRPr="00D8741E">
        <w:rPr>
          <w:highlight w:val="green"/>
          <w:lang w:eastAsia="ja-JP"/>
        </w:rPr>
        <w:t xml:space="preserve">: </w:t>
      </w:r>
      <w:r w:rsidR="0075072C" w:rsidRPr="00D8741E">
        <w:rPr>
          <w:highlight w:val="green"/>
          <w:lang w:eastAsia="ja-JP"/>
        </w:rPr>
        <w:t>4</w:t>
      </w:r>
      <w:r w:rsidR="005072A5" w:rsidRPr="00D8741E">
        <w:rPr>
          <w:highlight w:val="green"/>
          <w:lang w:eastAsia="ja-JP"/>
        </w:rPr>
        <w:t>0</w:t>
      </w:r>
      <w:r w:rsidR="0075072C" w:rsidRPr="00D8741E">
        <w:rPr>
          <w:highlight w:val="green"/>
          <w:lang w:eastAsia="ja-JP"/>
        </w:rPr>
        <w:t>0ms</w:t>
      </w:r>
    </w:p>
    <w:p w14:paraId="3233B6A2" w14:textId="5887AA12" w:rsidR="005072A5" w:rsidRPr="00D8741E" w:rsidRDefault="005072A5" w:rsidP="005072A5">
      <w:pPr>
        <w:pStyle w:val="ListParagraph"/>
        <w:numPr>
          <w:ilvl w:val="2"/>
          <w:numId w:val="10"/>
        </w:numPr>
        <w:spacing w:line="252" w:lineRule="auto"/>
        <w:rPr>
          <w:highlight w:val="green"/>
          <w:lang w:eastAsia="ja-JP"/>
        </w:rPr>
      </w:pPr>
      <w:r w:rsidRPr="00D8741E">
        <w:rPr>
          <w:highlight w:val="green"/>
          <w:lang w:eastAsia="ja-JP"/>
        </w:rPr>
        <w:t>Option 6: 1280ms</w:t>
      </w:r>
    </w:p>
    <w:p w14:paraId="7D807D30" w14:textId="22681D45" w:rsidR="00677CAB" w:rsidRDefault="00677CAB" w:rsidP="0057351B">
      <w:pPr>
        <w:rPr>
          <w:lang w:val="en-US"/>
        </w:rPr>
      </w:pPr>
    </w:p>
    <w:p w14:paraId="0F379B0A" w14:textId="04DD1312" w:rsidR="007E58D1" w:rsidRPr="005809AF" w:rsidRDefault="007E58D1" w:rsidP="0057351B">
      <w:pPr>
        <w:rPr>
          <w:u w:val="single"/>
        </w:rPr>
      </w:pPr>
      <w:r w:rsidRPr="005809AF">
        <w:rPr>
          <w:u w:val="single"/>
        </w:rPr>
        <w:t>Issue 1-1-</w:t>
      </w:r>
      <w:r w:rsidR="0011493C">
        <w:rPr>
          <w:u w:val="single"/>
        </w:rPr>
        <w:t>8</w:t>
      </w:r>
      <w:r w:rsidRPr="005809AF">
        <w:rPr>
          <w:u w:val="single"/>
        </w:rPr>
        <w:t xml:space="preserve"> Which of the option for X2/Y2 (assuming the answer to Issue 1-1-1 is Yes) for FR2</w:t>
      </w:r>
    </w:p>
    <w:p w14:paraId="4B3C88D2" w14:textId="77777777" w:rsidR="00755987" w:rsidRPr="00755987" w:rsidRDefault="00755987" w:rsidP="00755987">
      <w:pPr>
        <w:pStyle w:val="ListParagraph"/>
        <w:numPr>
          <w:ilvl w:val="0"/>
          <w:numId w:val="10"/>
        </w:numPr>
        <w:spacing w:line="252" w:lineRule="auto"/>
        <w:ind w:left="644"/>
        <w:rPr>
          <w:lang w:eastAsia="ja-JP"/>
        </w:rPr>
      </w:pPr>
      <w:r w:rsidRPr="00755987">
        <w:rPr>
          <w:lang w:eastAsia="ja-JP"/>
        </w:rPr>
        <w:t>Proposals</w:t>
      </w:r>
    </w:p>
    <w:p w14:paraId="6C59B94D" w14:textId="77777777" w:rsidR="00755987" w:rsidRPr="00755987" w:rsidRDefault="00755987" w:rsidP="00B6687F">
      <w:pPr>
        <w:pStyle w:val="ListParagraph"/>
        <w:numPr>
          <w:ilvl w:val="1"/>
          <w:numId w:val="19"/>
        </w:numPr>
        <w:textAlignment w:val="baseline"/>
      </w:pPr>
      <w:r w:rsidRPr="00755987">
        <w:t>Option 1: N1*M1*T</w:t>
      </w:r>
      <w:r w:rsidRPr="00755987">
        <w:rPr>
          <w:vertAlign w:val="subscript"/>
        </w:rPr>
        <w:t>DRX</w:t>
      </w:r>
      <w:r w:rsidRPr="00755987">
        <w:t>, N1 from Table 4.2.2.2-1 in 38.133</w:t>
      </w:r>
    </w:p>
    <w:p w14:paraId="5E4613E2" w14:textId="77777777" w:rsidR="00755987" w:rsidRPr="00755987" w:rsidRDefault="00755987" w:rsidP="00B6687F">
      <w:pPr>
        <w:pStyle w:val="ListParagraph"/>
        <w:numPr>
          <w:ilvl w:val="2"/>
          <w:numId w:val="19"/>
        </w:numPr>
        <w:textAlignment w:val="baseline"/>
      </w:pPr>
      <w:r w:rsidRPr="00755987">
        <w:t>Option 1c: M1, as specified in clause 4.2.2.2, M1=2 if SMTC periodicity (T</w:t>
      </w:r>
      <w:r w:rsidRPr="00755987">
        <w:rPr>
          <w:vertAlign w:val="subscript"/>
        </w:rPr>
        <w:t>SMTC</w:t>
      </w:r>
      <w:r w:rsidRPr="00755987">
        <w:t xml:space="preserve">) &gt; 20 </w:t>
      </w:r>
      <w:proofErr w:type="spellStart"/>
      <w:r w:rsidRPr="00755987">
        <w:t>ms</w:t>
      </w:r>
      <w:proofErr w:type="spellEnd"/>
      <w:r w:rsidRPr="00755987">
        <w:t xml:space="preserve"> and DRX cycle </w:t>
      </w:r>
      <w:r w:rsidRPr="00755987">
        <w:rPr>
          <w:rFonts w:hint="eastAsia"/>
        </w:rPr>
        <w:t>≤</w:t>
      </w:r>
      <w:r w:rsidRPr="00755987">
        <w:t xml:space="preserve"> 0.64 second, otherwise M1=1.</w:t>
      </w:r>
    </w:p>
    <w:p w14:paraId="4175B39F" w14:textId="54F60EBE" w:rsidR="00755987" w:rsidRPr="00755987" w:rsidRDefault="00755987" w:rsidP="00B6687F">
      <w:pPr>
        <w:pStyle w:val="ListParagraph"/>
        <w:numPr>
          <w:ilvl w:val="1"/>
          <w:numId w:val="19"/>
        </w:numPr>
        <w:textAlignment w:val="baseline"/>
      </w:pPr>
      <w:r w:rsidRPr="00755987">
        <w:t xml:space="preserve">Option 2: unlimited (i.e., removed from the formula) </w:t>
      </w:r>
      <w:r w:rsidR="009C6036">
        <w:t>(Nokia, QC, Apple,</w:t>
      </w:r>
      <w:r w:rsidR="00244657">
        <w:t xml:space="preserve"> MTK)</w:t>
      </w:r>
    </w:p>
    <w:p w14:paraId="1D6C823F" w14:textId="77777777" w:rsidR="005D471A" w:rsidRDefault="005D471A" w:rsidP="00B6687F">
      <w:pPr>
        <w:pStyle w:val="ListParagraph"/>
        <w:numPr>
          <w:ilvl w:val="0"/>
          <w:numId w:val="19"/>
        </w:numPr>
        <w:spacing w:line="252" w:lineRule="auto"/>
        <w:rPr>
          <w:lang w:eastAsia="ja-JP"/>
        </w:rPr>
      </w:pPr>
      <w:r w:rsidRPr="00513BC0">
        <w:rPr>
          <w:lang w:eastAsia="ja-JP"/>
        </w:rPr>
        <w:t>Discussion</w:t>
      </w:r>
    </w:p>
    <w:p w14:paraId="66CD6C13" w14:textId="27323BAB" w:rsidR="005D471A" w:rsidRDefault="005D471A" w:rsidP="00B6687F">
      <w:pPr>
        <w:pStyle w:val="ListParagraph"/>
        <w:numPr>
          <w:ilvl w:val="1"/>
          <w:numId w:val="19"/>
        </w:numPr>
        <w:spacing w:line="252" w:lineRule="auto"/>
        <w:rPr>
          <w:lang w:eastAsia="ja-JP"/>
        </w:rPr>
      </w:pPr>
      <w:r>
        <w:rPr>
          <w:lang w:eastAsia="ja-JP"/>
        </w:rPr>
        <w:t xml:space="preserve">E///: we have concerns on Option 2. </w:t>
      </w:r>
    </w:p>
    <w:p w14:paraId="4D27C4D8" w14:textId="67666C2C" w:rsidR="00DE6071" w:rsidRDefault="00DE6071" w:rsidP="00B6687F">
      <w:pPr>
        <w:pStyle w:val="ListParagraph"/>
        <w:numPr>
          <w:ilvl w:val="1"/>
          <w:numId w:val="19"/>
        </w:numPr>
        <w:spacing w:line="252" w:lineRule="auto"/>
        <w:rPr>
          <w:lang w:eastAsia="ja-JP"/>
        </w:rPr>
      </w:pPr>
      <w:r>
        <w:rPr>
          <w:lang w:eastAsia="ja-JP"/>
        </w:rPr>
        <w:t xml:space="preserve">ZTE: </w:t>
      </w:r>
      <w:r w:rsidR="00B56F81">
        <w:rPr>
          <w:lang w:eastAsia="ja-JP"/>
        </w:rPr>
        <w:t xml:space="preserve">Unlimited does not mean we remove constraints. </w:t>
      </w:r>
      <w:r w:rsidR="00ED1EAC">
        <w:rPr>
          <w:lang w:eastAsia="ja-JP"/>
        </w:rPr>
        <w:t>Unlimited – the window size us minimum of X1 and X2. If we remove X2 then window will be limited b</w:t>
      </w:r>
      <w:r w:rsidR="007928DF">
        <w:rPr>
          <w:lang w:eastAsia="ja-JP"/>
        </w:rPr>
        <w:t>y X1.</w:t>
      </w:r>
    </w:p>
    <w:p w14:paraId="5F50B983" w14:textId="2AFC6B9A" w:rsidR="0075772A" w:rsidRDefault="0075772A" w:rsidP="00B6687F">
      <w:pPr>
        <w:pStyle w:val="ListParagraph"/>
        <w:numPr>
          <w:ilvl w:val="1"/>
          <w:numId w:val="19"/>
        </w:numPr>
        <w:spacing w:line="252" w:lineRule="auto"/>
        <w:rPr>
          <w:lang w:eastAsia="ja-JP"/>
        </w:rPr>
      </w:pPr>
      <w:r>
        <w:rPr>
          <w:lang w:eastAsia="ja-JP"/>
        </w:rPr>
        <w:t>Apple: N1 = 8 and min T</w:t>
      </w:r>
      <w:r w:rsidRPr="0075772A">
        <w:rPr>
          <w:vertAlign w:val="subscript"/>
          <w:lang w:eastAsia="ja-JP"/>
        </w:rPr>
        <w:t>DRX</w:t>
      </w:r>
      <w:r>
        <w:rPr>
          <w:lang w:eastAsia="ja-JP"/>
        </w:rPr>
        <w:t xml:space="preserve"> is 320ms, so for </w:t>
      </w:r>
      <w:r w:rsidR="00CF2DAE">
        <w:rPr>
          <w:lang w:eastAsia="ja-JP"/>
        </w:rPr>
        <w:t>the min N1*M1*TDRX = 2.56sec</w:t>
      </w:r>
    </w:p>
    <w:p w14:paraId="260F3604" w14:textId="381912D6" w:rsidR="0045226B" w:rsidRPr="005969E5" w:rsidRDefault="0045226B" w:rsidP="00B6687F">
      <w:pPr>
        <w:pStyle w:val="ListParagraph"/>
        <w:numPr>
          <w:ilvl w:val="0"/>
          <w:numId w:val="19"/>
        </w:numPr>
        <w:spacing w:line="252" w:lineRule="auto"/>
        <w:rPr>
          <w:highlight w:val="green"/>
          <w:lang w:eastAsia="ja-JP"/>
        </w:rPr>
      </w:pPr>
      <w:r w:rsidRPr="005969E5">
        <w:rPr>
          <w:highlight w:val="green"/>
          <w:lang w:eastAsia="ja-JP"/>
        </w:rPr>
        <w:t>Agreements</w:t>
      </w:r>
    </w:p>
    <w:p w14:paraId="34F4664C" w14:textId="5C19D053" w:rsidR="0045226B" w:rsidRPr="005969E5" w:rsidRDefault="0045226B" w:rsidP="00B6687F">
      <w:pPr>
        <w:pStyle w:val="ListParagraph"/>
        <w:numPr>
          <w:ilvl w:val="1"/>
          <w:numId w:val="19"/>
        </w:numPr>
        <w:spacing w:line="252" w:lineRule="auto"/>
        <w:rPr>
          <w:highlight w:val="green"/>
          <w:lang w:eastAsia="ja-JP"/>
        </w:rPr>
      </w:pPr>
      <w:r w:rsidRPr="005969E5">
        <w:rPr>
          <w:highlight w:val="green"/>
          <w:lang w:eastAsia="ja-JP"/>
        </w:rPr>
        <w:t>Remove</w:t>
      </w:r>
      <w:r w:rsidR="002E616B" w:rsidRPr="005969E5">
        <w:rPr>
          <w:highlight w:val="green"/>
          <w:lang w:eastAsia="ja-JP"/>
        </w:rPr>
        <w:t xml:space="preserve"> term</w:t>
      </w:r>
      <w:r w:rsidRPr="005969E5">
        <w:rPr>
          <w:highlight w:val="green"/>
          <w:lang w:eastAsia="ja-JP"/>
        </w:rPr>
        <w:t xml:space="preserve"> X2</w:t>
      </w:r>
      <w:r w:rsidR="005969E5" w:rsidRPr="005969E5">
        <w:rPr>
          <w:highlight w:val="green"/>
          <w:lang w:eastAsia="ja-JP"/>
        </w:rPr>
        <w:t>/Y2</w:t>
      </w:r>
      <w:r w:rsidRPr="005969E5">
        <w:rPr>
          <w:highlight w:val="green"/>
          <w:lang w:eastAsia="ja-JP"/>
        </w:rPr>
        <w:t xml:space="preserve"> from FR2 equations</w:t>
      </w:r>
    </w:p>
    <w:p w14:paraId="19EC5754" w14:textId="2E5FA011" w:rsidR="00677CAB" w:rsidRDefault="00677CAB" w:rsidP="0057351B">
      <w:pPr>
        <w:rPr>
          <w:lang w:val="en-US"/>
        </w:rPr>
      </w:pPr>
    </w:p>
    <w:p w14:paraId="7145A087" w14:textId="2B020B30" w:rsidR="005809AF" w:rsidRPr="005809AF" w:rsidRDefault="005809AF" w:rsidP="005809AF">
      <w:pPr>
        <w:rPr>
          <w:u w:val="single"/>
        </w:rPr>
      </w:pPr>
      <w:r w:rsidRPr="005809AF">
        <w:rPr>
          <w:u w:val="single"/>
        </w:rPr>
        <w:t>Issue 1-2</w:t>
      </w:r>
      <w:r w:rsidR="003B5FCB">
        <w:rPr>
          <w:u w:val="single"/>
        </w:rPr>
        <w:t>-2</w:t>
      </w:r>
      <w:r w:rsidRPr="005809AF">
        <w:rPr>
          <w:u w:val="single"/>
        </w:rPr>
        <w:t xml:space="preserve"> Whether or not to introduce an additional requirement for the duration between T2 and the actual CG occasion?</w:t>
      </w:r>
    </w:p>
    <w:p w14:paraId="172C41EC" w14:textId="77777777" w:rsidR="005809AF" w:rsidRPr="00755987" w:rsidRDefault="005809AF" w:rsidP="00B6687F">
      <w:pPr>
        <w:pStyle w:val="ListParagraph"/>
        <w:numPr>
          <w:ilvl w:val="0"/>
          <w:numId w:val="19"/>
        </w:numPr>
        <w:ind w:left="720"/>
      </w:pPr>
      <w:r w:rsidRPr="00755987">
        <w:t>Proposals</w:t>
      </w:r>
    </w:p>
    <w:p w14:paraId="17E9BD59" w14:textId="77777777" w:rsidR="005809AF" w:rsidRPr="00755987" w:rsidRDefault="005809AF" w:rsidP="00B6687F">
      <w:pPr>
        <w:pStyle w:val="ListParagraph"/>
        <w:numPr>
          <w:ilvl w:val="1"/>
          <w:numId w:val="19"/>
        </w:numPr>
        <w:textAlignment w:val="baseline"/>
      </w:pPr>
      <w:r w:rsidRPr="00755987">
        <w:t>Option 1: No additional requirement introduced</w:t>
      </w:r>
    </w:p>
    <w:p w14:paraId="7D11C529" w14:textId="77777777" w:rsidR="005809AF" w:rsidRPr="00755987" w:rsidRDefault="005809AF" w:rsidP="00B6687F">
      <w:pPr>
        <w:pStyle w:val="ListParagraph"/>
        <w:numPr>
          <w:ilvl w:val="1"/>
          <w:numId w:val="19"/>
        </w:numPr>
        <w:textAlignment w:val="baseline"/>
      </w:pPr>
      <w:r w:rsidRPr="00755987">
        <w:t>Option 2: 160ms</w:t>
      </w:r>
    </w:p>
    <w:p w14:paraId="6EDD6BAB" w14:textId="77777777" w:rsidR="005809AF" w:rsidRPr="00755987" w:rsidRDefault="005809AF" w:rsidP="00B6687F">
      <w:pPr>
        <w:pStyle w:val="ListParagraph"/>
        <w:numPr>
          <w:ilvl w:val="1"/>
          <w:numId w:val="19"/>
        </w:numPr>
        <w:textAlignment w:val="baseline"/>
      </w:pPr>
      <w:r w:rsidRPr="00755987">
        <w:t>Option 7 (combining Option 3 and 5): 1280ms for FR1, 640ms for FR2</w:t>
      </w:r>
    </w:p>
    <w:p w14:paraId="09FB4C5A" w14:textId="189D4D5D" w:rsidR="00B73664" w:rsidRPr="003B5FCB" w:rsidRDefault="003B5FCB" w:rsidP="00776886">
      <w:r w:rsidRPr="003B5FCB">
        <w:rPr>
          <w:highlight w:val="yellow"/>
        </w:rPr>
        <w:t>Session chair: come back on Thu</w:t>
      </w:r>
    </w:p>
    <w:p w14:paraId="65ADB00A" w14:textId="77777777" w:rsidR="003B5FCB" w:rsidRDefault="003B5FCB" w:rsidP="00776886">
      <w:pPr>
        <w:rPr>
          <w:u w:val="single"/>
        </w:rPr>
      </w:pPr>
    </w:p>
    <w:p w14:paraId="1302D733" w14:textId="5445848F" w:rsidR="00776886" w:rsidRPr="0027162E" w:rsidRDefault="00776886" w:rsidP="00776886">
      <w:pPr>
        <w:rPr>
          <w:rFonts w:ascii="Arial" w:hAnsi="Arial" w:cs="Arial"/>
          <w:b/>
          <w:color w:val="C00000"/>
          <w:u w:val="single"/>
          <w:lang w:eastAsia="zh-CN"/>
        </w:rPr>
      </w:pPr>
      <w:r w:rsidRPr="0027162E">
        <w:rPr>
          <w:u w:val="single"/>
        </w:rPr>
        <w:t xml:space="preserve">Issue 2-1-2: </w:t>
      </w:r>
      <w:proofErr w:type="gramStart"/>
      <w:r w:rsidRPr="0027162E">
        <w:rPr>
          <w:u w:val="single"/>
        </w:rPr>
        <w:t>Whether or not</w:t>
      </w:r>
      <w:proofErr w:type="gramEnd"/>
      <w:r w:rsidRPr="0027162E">
        <w:rPr>
          <w:u w:val="single"/>
        </w:rPr>
        <w:t xml:space="preserve"> UE is allowed NOT to meet inter-frequency or inter-RAT requirements during subsequent SDT transmission?</w:t>
      </w:r>
    </w:p>
    <w:p w14:paraId="6F06806A" w14:textId="77777777" w:rsidR="00776886" w:rsidRPr="00CB445F" w:rsidRDefault="00776886" w:rsidP="00776886">
      <w:pPr>
        <w:pStyle w:val="ListParagraph"/>
        <w:numPr>
          <w:ilvl w:val="0"/>
          <w:numId w:val="10"/>
        </w:numPr>
        <w:spacing w:line="252" w:lineRule="auto"/>
        <w:ind w:left="644"/>
        <w:rPr>
          <w:lang w:eastAsia="ja-JP"/>
        </w:rPr>
      </w:pPr>
      <w:r w:rsidRPr="00CB445F">
        <w:rPr>
          <w:lang w:eastAsia="ja-JP"/>
        </w:rPr>
        <w:t xml:space="preserve">Proposals: </w:t>
      </w:r>
    </w:p>
    <w:p w14:paraId="677947E2" w14:textId="77777777" w:rsidR="00776886" w:rsidRDefault="00776886" w:rsidP="00776886">
      <w:pPr>
        <w:pStyle w:val="ListParagraph"/>
        <w:numPr>
          <w:ilvl w:val="1"/>
          <w:numId w:val="10"/>
        </w:numPr>
        <w:spacing w:line="252" w:lineRule="auto"/>
        <w:rPr>
          <w:lang w:eastAsia="ja-JP"/>
        </w:rPr>
      </w:pPr>
      <w:r>
        <w:t>Option 1: Yes</w:t>
      </w:r>
    </w:p>
    <w:p w14:paraId="32C7A02A" w14:textId="77777777" w:rsidR="00776886" w:rsidRPr="00F479BF" w:rsidRDefault="00776886" w:rsidP="00776886">
      <w:pPr>
        <w:pStyle w:val="ListParagraph"/>
        <w:numPr>
          <w:ilvl w:val="2"/>
          <w:numId w:val="10"/>
        </w:numPr>
        <w:rPr>
          <w:lang w:eastAsia="ja-JP"/>
        </w:rPr>
      </w:pPr>
      <w:r w:rsidRPr="00F479BF">
        <w:rPr>
          <w:lang w:eastAsia="ja-JP"/>
        </w:rPr>
        <w:t>Option 1a: Clarify that a limitation on how long subsequent SDT transmission can last in this case</w:t>
      </w:r>
    </w:p>
    <w:p w14:paraId="2F5836C9" w14:textId="77777777" w:rsidR="00776886" w:rsidRDefault="00776886" w:rsidP="00776886">
      <w:pPr>
        <w:pStyle w:val="ListParagraph"/>
        <w:numPr>
          <w:ilvl w:val="1"/>
          <w:numId w:val="10"/>
        </w:numPr>
        <w:spacing w:line="252" w:lineRule="auto"/>
        <w:rPr>
          <w:lang w:eastAsia="ja-JP"/>
        </w:rPr>
      </w:pPr>
      <w:r>
        <w:t>Option 2: The UE is not required to meet the inter-frequency and inter-RAT neighbour cell measurement requirements during subsequent SDT session except measurement performed on:</w:t>
      </w:r>
    </w:p>
    <w:p w14:paraId="663A9A74" w14:textId="77777777" w:rsidR="00776886" w:rsidRDefault="00776886" w:rsidP="00776886">
      <w:pPr>
        <w:pStyle w:val="ListParagraph"/>
        <w:numPr>
          <w:ilvl w:val="2"/>
          <w:numId w:val="10"/>
        </w:numPr>
        <w:spacing w:line="252" w:lineRule="auto"/>
        <w:rPr>
          <w:lang w:eastAsia="ja-JP"/>
        </w:rPr>
      </w:pPr>
      <w:r>
        <w:rPr>
          <w:lang w:eastAsia="ja-JP"/>
        </w:rPr>
        <w:t>intra-frequency layers</w:t>
      </w:r>
    </w:p>
    <w:p w14:paraId="71444162" w14:textId="77777777" w:rsidR="00776886" w:rsidRDefault="00776886" w:rsidP="00776886">
      <w:pPr>
        <w:pStyle w:val="ListParagraph"/>
        <w:numPr>
          <w:ilvl w:val="2"/>
          <w:numId w:val="10"/>
        </w:numPr>
        <w:spacing w:line="252" w:lineRule="auto"/>
        <w:rPr>
          <w:lang w:eastAsia="ja-JP"/>
        </w:rPr>
      </w:pPr>
      <w:r>
        <w:rPr>
          <w:lang w:eastAsia="ja-JP"/>
        </w:rPr>
        <w:t>Frequency layers used for EMR measurements</w:t>
      </w:r>
    </w:p>
    <w:p w14:paraId="628D465C" w14:textId="77777777" w:rsidR="00776886" w:rsidRDefault="00776886" w:rsidP="00776886">
      <w:pPr>
        <w:pStyle w:val="ListParagraph"/>
        <w:numPr>
          <w:ilvl w:val="2"/>
          <w:numId w:val="10"/>
        </w:numPr>
        <w:spacing w:line="252" w:lineRule="auto"/>
        <w:rPr>
          <w:lang w:eastAsia="ja-JP"/>
        </w:rPr>
      </w:pPr>
      <w:r>
        <w:rPr>
          <w:lang w:eastAsia="ja-JP"/>
        </w:rPr>
        <w:t>Positioning measurements.</w:t>
      </w:r>
    </w:p>
    <w:p w14:paraId="60D117B4" w14:textId="77777777" w:rsidR="00776886" w:rsidRDefault="00776886" w:rsidP="00776886">
      <w:pPr>
        <w:pStyle w:val="ListParagraph"/>
        <w:numPr>
          <w:ilvl w:val="0"/>
          <w:numId w:val="10"/>
        </w:numPr>
        <w:spacing w:line="252" w:lineRule="auto"/>
        <w:ind w:left="644"/>
        <w:rPr>
          <w:lang w:eastAsia="ja-JP"/>
        </w:rPr>
      </w:pPr>
      <w:r w:rsidRPr="00513BC0">
        <w:rPr>
          <w:lang w:eastAsia="ja-JP"/>
        </w:rPr>
        <w:t>Discussion</w:t>
      </w:r>
    </w:p>
    <w:p w14:paraId="50873DE4" w14:textId="77777777" w:rsidR="00776886" w:rsidRPr="00513BC0" w:rsidRDefault="00776886" w:rsidP="00776886">
      <w:pPr>
        <w:pStyle w:val="ListParagraph"/>
        <w:numPr>
          <w:ilvl w:val="1"/>
          <w:numId w:val="10"/>
        </w:numPr>
        <w:spacing w:line="252" w:lineRule="auto"/>
        <w:rPr>
          <w:lang w:eastAsia="ja-JP"/>
        </w:rPr>
      </w:pPr>
      <w:r>
        <w:rPr>
          <w:lang w:eastAsia="ja-JP"/>
        </w:rPr>
        <w:t>TBA</w:t>
      </w:r>
    </w:p>
    <w:p w14:paraId="6F5E2413" w14:textId="77777777" w:rsidR="00776886" w:rsidRPr="004143B4" w:rsidRDefault="00776886" w:rsidP="00776886">
      <w:pPr>
        <w:pStyle w:val="ListParagraph"/>
        <w:numPr>
          <w:ilvl w:val="0"/>
          <w:numId w:val="10"/>
        </w:numPr>
        <w:spacing w:line="252" w:lineRule="auto"/>
        <w:ind w:left="644"/>
        <w:rPr>
          <w:lang w:eastAsia="ja-JP"/>
        </w:rPr>
      </w:pPr>
      <w:r w:rsidRPr="004143B4">
        <w:rPr>
          <w:lang w:eastAsia="ja-JP"/>
        </w:rPr>
        <w:t>Agreements</w:t>
      </w:r>
    </w:p>
    <w:p w14:paraId="099ADB5A" w14:textId="77777777" w:rsidR="00776886" w:rsidRPr="004143B4" w:rsidRDefault="00776886" w:rsidP="00776886">
      <w:pPr>
        <w:pStyle w:val="ListParagraph"/>
        <w:numPr>
          <w:ilvl w:val="1"/>
          <w:numId w:val="10"/>
        </w:numPr>
        <w:spacing w:line="252" w:lineRule="auto"/>
        <w:rPr>
          <w:lang w:eastAsia="ja-JP"/>
        </w:rPr>
      </w:pPr>
      <w:r w:rsidRPr="00513BC0">
        <w:rPr>
          <w:lang w:eastAsia="ja-JP"/>
        </w:rPr>
        <w:t>TBA</w:t>
      </w:r>
    </w:p>
    <w:p w14:paraId="4FE09C6B" w14:textId="77777777" w:rsidR="00F61524" w:rsidRPr="003B5FCB" w:rsidRDefault="00F61524" w:rsidP="00F61524">
      <w:r w:rsidRPr="00F61524">
        <w:rPr>
          <w:highlight w:val="yellow"/>
        </w:rPr>
        <w:t>Session chair: come back on Thu</w:t>
      </w:r>
    </w:p>
    <w:p w14:paraId="258C85CB" w14:textId="1AF57984" w:rsidR="005809AF" w:rsidRDefault="005809AF" w:rsidP="0057351B">
      <w:pPr>
        <w:rPr>
          <w:lang w:val="en-US"/>
        </w:rPr>
      </w:pPr>
    </w:p>
    <w:p w14:paraId="56437C57" w14:textId="77777777" w:rsidR="005809AF" w:rsidRPr="00766996" w:rsidRDefault="005809AF" w:rsidP="0057351B">
      <w:pPr>
        <w:rPr>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rsidRPr="00F0638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0638B">
              <w:rPr>
                <w:rFonts w:ascii="Times New Roman" w:eastAsiaTheme="minorEastAsia" w:hAnsi="Times New Roman"/>
                <w:b/>
                <w:bCs/>
                <w:sz w:val="16"/>
                <w:szCs w:val="16"/>
                <w:lang w:val="en-US" w:eastAsia="zh-CN"/>
              </w:rPr>
              <w:t>Tdoc</w:t>
            </w:r>
            <w:proofErr w:type="spellEnd"/>
            <w:r w:rsidRPr="00F0638B">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964752" w:rsidRPr="00F0638B" w14:paraId="20447B29" w14:textId="77777777" w:rsidTr="00E94DD9">
        <w:tc>
          <w:tcPr>
            <w:tcW w:w="734" w:type="pct"/>
            <w:tcBorders>
              <w:top w:val="single" w:sz="4" w:space="0" w:color="auto"/>
              <w:left w:val="single" w:sz="4" w:space="0" w:color="auto"/>
              <w:bottom w:val="single" w:sz="4" w:space="0" w:color="auto"/>
              <w:right w:val="single" w:sz="4" w:space="0" w:color="auto"/>
            </w:tcBorders>
          </w:tcPr>
          <w:p w14:paraId="0CA5720C" w14:textId="63DA000D" w:rsidR="00964752" w:rsidRPr="00F0638B" w:rsidRDefault="00D972D7"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R4-2207028</w:t>
            </w:r>
          </w:p>
        </w:tc>
        <w:tc>
          <w:tcPr>
            <w:tcW w:w="2182" w:type="pct"/>
            <w:tcBorders>
              <w:top w:val="single" w:sz="4" w:space="0" w:color="auto"/>
              <w:left w:val="single" w:sz="4" w:space="0" w:color="auto"/>
              <w:bottom w:val="single" w:sz="4" w:space="0" w:color="auto"/>
              <w:right w:val="single" w:sz="4" w:space="0" w:color="auto"/>
            </w:tcBorders>
            <w:vAlign w:val="center"/>
          </w:tcPr>
          <w:p w14:paraId="4214E93C" w14:textId="4716F40F" w:rsidR="00964752" w:rsidRPr="00F0638B" w:rsidRDefault="0096475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 NR</w:t>
            </w:r>
            <w:r w:rsidR="00D972D7"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SDT</w:t>
            </w:r>
          </w:p>
        </w:tc>
        <w:tc>
          <w:tcPr>
            <w:tcW w:w="541" w:type="pct"/>
            <w:tcBorders>
              <w:top w:val="single" w:sz="4" w:space="0" w:color="auto"/>
              <w:left w:val="single" w:sz="4" w:space="0" w:color="auto"/>
              <w:bottom w:val="single" w:sz="4" w:space="0" w:color="auto"/>
              <w:right w:val="single" w:sz="4" w:space="0" w:color="auto"/>
            </w:tcBorders>
            <w:vAlign w:val="center"/>
          </w:tcPr>
          <w:p w14:paraId="37448973" w14:textId="258C7426" w:rsidR="00964752" w:rsidRPr="00F0638B" w:rsidRDefault="0096475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ZTE </w:t>
            </w: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964752" w:rsidRPr="00F0638B" w:rsidRDefault="0096475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E359574" w14:textId="77777777" w:rsidR="0057351B" w:rsidRPr="00766996" w:rsidRDefault="0057351B" w:rsidP="0057351B">
      <w:pPr>
        <w:spacing w:after="0"/>
        <w:rPr>
          <w:lang w:val="en-US"/>
        </w:rPr>
      </w:pPr>
    </w:p>
    <w:p w14:paraId="68B380DE" w14:textId="77777777" w:rsidR="0057351B" w:rsidRDefault="0057351B" w:rsidP="0057351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rsidRPr="00F0638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0638B">
              <w:rPr>
                <w:rFonts w:ascii="Times New Roman" w:eastAsiaTheme="minorEastAsia" w:hAnsi="Times New Roman"/>
                <w:b/>
                <w:bCs/>
                <w:sz w:val="16"/>
                <w:szCs w:val="16"/>
                <w:lang w:val="en-US" w:eastAsia="zh-CN"/>
              </w:rPr>
              <w:t>Tdoc</w:t>
            </w:r>
            <w:proofErr w:type="spellEnd"/>
            <w:r w:rsidRPr="00F0638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26DCDFBA" w:rsidR="0057351B" w:rsidRPr="00F0638B" w:rsidRDefault="00CC086F"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E151DD" w:rsidRPr="00F0638B" w14:paraId="5A4B8DDC" w14:textId="77777777" w:rsidTr="00DC0B0A">
        <w:tc>
          <w:tcPr>
            <w:tcW w:w="1423" w:type="dxa"/>
            <w:tcBorders>
              <w:top w:val="single" w:sz="4" w:space="0" w:color="auto"/>
              <w:left w:val="single" w:sz="4" w:space="0" w:color="auto"/>
              <w:bottom w:val="single" w:sz="4" w:space="0" w:color="auto"/>
              <w:right w:val="single" w:sz="4" w:space="0" w:color="auto"/>
            </w:tcBorders>
          </w:tcPr>
          <w:p w14:paraId="6356519E" w14:textId="39FE5DBD"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R4-2203535 </w:t>
            </w:r>
          </w:p>
        </w:tc>
        <w:tc>
          <w:tcPr>
            <w:tcW w:w="2681" w:type="dxa"/>
            <w:tcBorders>
              <w:top w:val="single" w:sz="4" w:space="0" w:color="auto"/>
              <w:left w:val="single" w:sz="4" w:space="0" w:color="auto"/>
              <w:bottom w:val="single" w:sz="4" w:space="0" w:color="auto"/>
              <w:right w:val="single" w:sz="4" w:space="0" w:color="auto"/>
            </w:tcBorders>
          </w:tcPr>
          <w:p w14:paraId="01861908" w14:textId="34102D93"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107AFA56" w14:textId="04DE3EB2"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Nokia, Nokia</w:t>
            </w:r>
            <w:r w:rsidR="00D80ADD"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Shanghai Bell</w:t>
            </w:r>
          </w:p>
        </w:tc>
        <w:tc>
          <w:tcPr>
            <w:tcW w:w="2409" w:type="dxa"/>
            <w:tcBorders>
              <w:top w:val="single" w:sz="4" w:space="0" w:color="auto"/>
              <w:left w:val="single" w:sz="4" w:space="0" w:color="auto"/>
              <w:bottom w:val="single" w:sz="4" w:space="0" w:color="auto"/>
              <w:right w:val="single" w:sz="4" w:space="0" w:color="auto"/>
            </w:tcBorders>
          </w:tcPr>
          <w:p w14:paraId="58E27215" w14:textId="03103F50"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215108" w:rsidRPr="00F0638B" w14:paraId="670AE5A8" w14:textId="77777777" w:rsidTr="00DC0B0A">
        <w:tc>
          <w:tcPr>
            <w:tcW w:w="1423" w:type="dxa"/>
            <w:tcBorders>
              <w:top w:val="single" w:sz="4" w:space="0" w:color="auto"/>
              <w:left w:val="single" w:sz="4" w:space="0" w:color="auto"/>
              <w:bottom w:val="single" w:sz="4" w:space="0" w:color="auto"/>
              <w:right w:val="single" w:sz="4" w:space="0" w:color="auto"/>
            </w:tcBorders>
          </w:tcPr>
          <w:p w14:paraId="4E2EA53A" w14:textId="2F090765"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R4-2205393 </w:t>
            </w:r>
          </w:p>
        </w:tc>
        <w:tc>
          <w:tcPr>
            <w:tcW w:w="2681" w:type="dxa"/>
            <w:tcBorders>
              <w:top w:val="single" w:sz="4" w:space="0" w:color="auto"/>
              <w:left w:val="single" w:sz="4" w:space="0" w:color="auto"/>
              <w:bottom w:val="single" w:sz="4" w:space="0" w:color="auto"/>
              <w:right w:val="single" w:sz="4" w:space="0" w:color="auto"/>
            </w:tcBorders>
          </w:tcPr>
          <w:p w14:paraId="6E857C0F" w14:textId="417F3317"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CR on SDT RRM</w:t>
            </w:r>
            <w:r w:rsidR="00D80ADD"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11F52B10" w14:textId="695D6776"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Huawei, </w:t>
            </w:r>
            <w:proofErr w:type="spellStart"/>
            <w:r w:rsidRPr="00F0638B">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81AF9A" w14:textId="6C61015E"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B3A4F8E" w14:textId="77777777"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90C53" w:rsidRPr="00F0638B" w14:paraId="735DBFC9" w14:textId="77777777" w:rsidTr="00DC0B0A">
        <w:tc>
          <w:tcPr>
            <w:tcW w:w="1423" w:type="dxa"/>
            <w:tcBorders>
              <w:top w:val="single" w:sz="4" w:space="0" w:color="auto"/>
              <w:left w:val="single" w:sz="4" w:space="0" w:color="auto"/>
              <w:bottom w:val="single" w:sz="4" w:space="0" w:color="auto"/>
              <w:right w:val="single" w:sz="4" w:space="0" w:color="auto"/>
            </w:tcBorders>
          </w:tcPr>
          <w:p w14:paraId="24C6511E" w14:textId="55837CA1"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R4-2205639 </w:t>
            </w:r>
          </w:p>
        </w:tc>
        <w:tc>
          <w:tcPr>
            <w:tcW w:w="2681" w:type="dxa"/>
            <w:tcBorders>
              <w:top w:val="single" w:sz="4" w:space="0" w:color="auto"/>
              <w:left w:val="single" w:sz="4" w:space="0" w:color="auto"/>
              <w:bottom w:val="single" w:sz="4" w:space="0" w:color="auto"/>
              <w:right w:val="single" w:sz="4" w:space="0" w:color="auto"/>
            </w:tcBorders>
          </w:tcPr>
          <w:p w14:paraId="6722B0FB" w14:textId="14E8559F"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38EC7928" w14:textId="2F9A941F"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F0C38E" w14:textId="56C39C8F"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98AF820" w14:textId="77777777"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3BD13AB" w14:textId="3F1D6D0F" w:rsidR="00E151DD" w:rsidRDefault="00E151DD" w:rsidP="0057351B">
      <w:pPr>
        <w:spacing w:after="0"/>
        <w:rPr>
          <w:lang w:val="en-US"/>
        </w:rPr>
      </w:pPr>
      <w:r w:rsidRPr="00E151DD">
        <w:rPr>
          <w:rFonts w:ascii="TimesNewRomanPSMT" w:eastAsia="Times New Roman" w:hAnsi="TimesNewRomanPSMT"/>
          <w:color w:val="000000"/>
          <w:sz w:val="22"/>
          <w:szCs w:val="22"/>
          <w:lang w:val="en-US" w:eastAsia="en-US"/>
        </w:rPr>
        <w:br/>
      </w:r>
    </w:p>
    <w:p w14:paraId="5E32B65A" w14:textId="77777777" w:rsidR="00E151DD" w:rsidRDefault="00E151DD" w:rsidP="0057351B">
      <w:pPr>
        <w:spacing w:after="0"/>
        <w:rPr>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638B" w:rsidRPr="008628AB" w14:paraId="205D9EA0" w14:textId="77777777" w:rsidTr="00F0638B">
        <w:tc>
          <w:tcPr>
            <w:tcW w:w="1423" w:type="dxa"/>
            <w:tcBorders>
              <w:top w:val="single" w:sz="4" w:space="0" w:color="auto"/>
              <w:left w:val="single" w:sz="4" w:space="0" w:color="auto"/>
              <w:bottom w:val="single" w:sz="4" w:space="0" w:color="auto"/>
              <w:right w:val="single" w:sz="4" w:space="0" w:color="auto"/>
            </w:tcBorders>
            <w:hideMark/>
          </w:tcPr>
          <w:p w14:paraId="4C64DCEC"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7C182F"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7B8A3BC"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16E22E9"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93E26A7"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0638B" w:rsidRPr="008628AB" w14:paraId="471D9233" w14:textId="77777777" w:rsidTr="00F0638B">
        <w:tc>
          <w:tcPr>
            <w:tcW w:w="1423" w:type="dxa"/>
            <w:tcBorders>
              <w:top w:val="single" w:sz="4" w:space="0" w:color="auto"/>
              <w:left w:val="single" w:sz="4" w:space="0" w:color="auto"/>
              <w:bottom w:val="single" w:sz="4" w:space="0" w:color="auto"/>
              <w:right w:val="single" w:sz="4" w:space="0" w:color="auto"/>
            </w:tcBorders>
          </w:tcPr>
          <w:p w14:paraId="429B1E51" w14:textId="53355CD0"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R4-2207028</w:t>
            </w:r>
          </w:p>
        </w:tc>
        <w:tc>
          <w:tcPr>
            <w:tcW w:w="2681" w:type="dxa"/>
            <w:tcBorders>
              <w:top w:val="single" w:sz="4" w:space="0" w:color="auto"/>
              <w:left w:val="single" w:sz="4" w:space="0" w:color="auto"/>
              <w:bottom w:val="single" w:sz="4" w:space="0" w:color="auto"/>
              <w:right w:val="single" w:sz="4" w:space="0" w:color="auto"/>
            </w:tcBorders>
          </w:tcPr>
          <w:p w14:paraId="53E6DA1F" w14:textId="56E99AC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 NR</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SDT</w:t>
            </w:r>
          </w:p>
        </w:tc>
        <w:tc>
          <w:tcPr>
            <w:tcW w:w="1418" w:type="dxa"/>
            <w:tcBorders>
              <w:top w:val="single" w:sz="4" w:space="0" w:color="auto"/>
              <w:left w:val="single" w:sz="4" w:space="0" w:color="auto"/>
              <w:bottom w:val="single" w:sz="4" w:space="0" w:color="auto"/>
              <w:right w:val="single" w:sz="4" w:space="0" w:color="auto"/>
            </w:tcBorders>
          </w:tcPr>
          <w:p w14:paraId="5A4AC927" w14:textId="26A1894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ZTE</w:t>
            </w:r>
          </w:p>
        </w:tc>
        <w:tc>
          <w:tcPr>
            <w:tcW w:w="2409" w:type="dxa"/>
            <w:tcBorders>
              <w:top w:val="single" w:sz="4" w:space="0" w:color="auto"/>
              <w:left w:val="single" w:sz="4" w:space="0" w:color="auto"/>
              <w:bottom w:val="single" w:sz="4" w:space="0" w:color="auto"/>
              <w:right w:val="single" w:sz="4" w:space="0" w:color="auto"/>
            </w:tcBorders>
          </w:tcPr>
          <w:p w14:paraId="0213BA9C" w14:textId="50E5B5AA" w:rsidR="00F0638B" w:rsidRPr="00F549CE"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Return</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to</w:t>
            </w:r>
          </w:p>
        </w:tc>
        <w:tc>
          <w:tcPr>
            <w:tcW w:w="1698" w:type="dxa"/>
            <w:tcBorders>
              <w:top w:val="single" w:sz="4" w:space="0" w:color="auto"/>
              <w:left w:val="single" w:sz="4" w:space="0" w:color="auto"/>
              <w:bottom w:val="single" w:sz="4" w:space="0" w:color="auto"/>
              <w:right w:val="single" w:sz="4" w:space="0" w:color="auto"/>
            </w:tcBorders>
          </w:tcPr>
          <w:p w14:paraId="49EA9331"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2099DF42" w14:textId="77777777" w:rsidTr="00F0638B">
        <w:tc>
          <w:tcPr>
            <w:tcW w:w="1423" w:type="dxa"/>
            <w:tcBorders>
              <w:top w:val="single" w:sz="4" w:space="0" w:color="auto"/>
              <w:left w:val="single" w:sz="4" w:space="0" w:color="auto"/>
              <w:bottom w:val="single" w:sz="4" w:space="0" w:color="auto"/>
              <w:right w:val="single" w:sz="4" w:space="0" w:color="auto"/>
            </w:tcBorders>
          </w:tcPr>
          <w:p w14:paraId="547E7F60" w14:textId="2DF58226"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lastRenderedPageBreak/>
              <w:t>R4-2207029</w:t>
            </w:r>
          </w:p>
        </w:tc>
        <w:tc>
          <w:tcPr>
            <w:tcW w:w="2681" w:type="dxa"/>
            <w:tcBorders>
              <w:top w:val="single" w:sz="4" w:space="0" w:color="auto"/>
              <w:left w:val="single" w:sz="4" w:space="0" w:color="auto"/>
              <w:bottom w:val="single" w:sz="4" w:space="0" w:color="auto"/>
              <w:right w:val="single" w:sz="4" w:space="0" w:color="auto"/>
            </w:tcBorders>
          </w:tcPr>
          <w:p w14:paraId="13E95F58" w14:textId="701EEA4B"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7AFB61CC" w14:textId="403F6BDC"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8E3BD1B" w14:textId="52071918"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Return</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to</w:t>
            </w:r>
          </w:p>
        </w:tc>
        <w:tc>
          <w:tcPr>
            <w:tcW w:w="1698" w:type="dxa"/>
            <w:tcBorders>
              <w:top w:val="single" w:sz="4" w:space="0" w:color="auto"/>
              <w:left w:val="single" w:sz="4" w:space="0" w:color="auto"/>
              <w:bottom w:val="single" w:sz="4" w:space="0" w:color="auto"/>
              <w:right w:val="single" w:sz="4" w:space="0" w:color="auto"/>
            </w:tcBorders>
          </w:tcPr>
          <w:p w14:paraId="73DA8128"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7FAA0AAC" w14:textId="77777777" w:rsidTr="00F0638B">
        <w:tc>
          <w:tcPr>
            <w:tcW w:w="1423" w:type="dxa"/>
          </w:tcPr>
          <w:p w14:paraId="4A16A70A" w14:textId="60CFD850"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R4-2207030</w:t>
            </w:r>
          </w:p>
        </w:tc>
        <w:tc>
          <w:tcPr>
            <w:tcW w:w="2681" w:type="dxa"/>
          </w:tcPr>
          <w:p w14:paraId="62131015" w14:textId="0F4147F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CR on SDT RRM</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Pr>
          <w:p w14:paraId="105CF396" w14:textId="59FA602B"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w:t>
            </w:r>
          </w:p>
        </w:tc>
        <w:tc>
          <w:tcPr>
            <w:tcW w:w="2409" w:type="dxa"/>
          </w:tcPr>
          <w:p w14:paraId="58F981EE" w14:textId="542543A0"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76FA6964"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559D949F" w14:textId="77777777" w:rsidTr="00F0638B">
        <w:tc>
          <w:tcPr>
            <w:tcW w:w="1423" w:type="dxa"/>
          </w:tcPr>
          <w:p w14:paraId="5CFDE106" w14:textId="6FA37DE9"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R4-2205216</w:t>
            </w:r>
          </w:p>
        </w:tc>
        <w:tc>
          <w:tcPr>
            <w:tcW w:w="2681" w:type="dxa"/>
          </w:tcPr>
          <w:p w14:paraId="12AE91B4" w14:textId="5CD09F4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big CR for SDT RRM</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Pr>
          <w:p w14:paraId="4E1856CB" w14:textId="36537971"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ZTE</w:t>
            </w:r>
          </w:p>
        </w:tc>
        <w:tc>
          <w:tcPr>
            <w:tcW w:w="2409" w:type="dxa"/>
          </w:tcPr>
          <w:p w14:paraId="16C690A0" w14:textId="3B66B3B3"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Withdrawn</w:t>
            </w:r>
          </w:p>
        </w:tc>
        <w:tc>
          <w:tcPr>
            <w:tcW w:w="1698" w:type="dxa"/>
          </w:tcPr>
          <w:p w14:paraId="5AA70CA9"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96877AC" w14:textId="77777777" w:rsidR="00F0638B" w:rsidRDefault="00F0638B" w:rsidP="00F0638B">
      <w:pPr>
        <w:rPr>
          <w:lang w:val="en-US"/>
        </w:rPr>
      </w:pPr>
    </w:p>
    <w:p w14:paraId="7207E4D8" w14:textId="6F12EB88"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6ACD7D43" w14:textId="3DBDE08E" w:rsidR="00D972D7" w:rsidRDefault="00D972D7" w:rsidP="00D972D7">
      <w:pPr>
        <w:rPr>
          <w:rFonts w:ascii="Arial" w:hAnsi="Arial" w:cs="Arial"/>
          <w:b/>
          <w:sz w:val="24"/>
        </w:rPr>
      </w:pPr>
      <w:r>
        <w:rPr>
          <w:rFonts w:ascii="Arial" w:hAnsi="Arial" w:cs="Arial"/>
          <w:b/>
          <w:color w:val="0000FF"/>
          <w:sz w:val="24"/>
          <w:u w:val="thick"/>
        </w:rPr>
        <w:t>R4-2207028</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684B5BDD" w14:textId="7A2E9B47" w:rsidR="00D972D7" w:rsidRDefault="00D972D7" w:rsidP="00D972D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2E10161C" w14:textId="77777777" w:rsidR="00D972D7" w:rsidRPr="00944C49" w:rsidRDefault="00D972D7" w:rsidP="00D972D7">
      <w:pPr>
        <w:rPr>
          <w:rFonts w:ascii="Arial" w:hAnsi="Arial" w:cs="Arial"/>
          <w:b/>
          <w:lang w:val="en-US" w:eastAsia="zh-CN"/>
        </w:rPr>
      </w:pPr>
      <w:r w:rsidRPr="00944C49">
        <w:rPr>
          <w:rFonts w:ascii="Arial" w:hAnsi="Arial" w:cs="Arial"/>
          <w:b/>
          <w:lang w:val="en-US" w:eastAsia="zh-CN"/>
        </w:rPr>
        <w:t xml:space="preserve">Abstract: </w:t>
      </w:r>
    </w:p>
    <w:p w14:paraId="3A2D0E6F" w14:textId="48F97B05" w:rsidR="00D972D7" w:rsidRDefault="00D972D7" w:rsidP="00D972D7">
      <w:pPr>
        <w:rPr>
          <w:rFonts w:ascii="Arial" w:hAnsi="Arial" w:cs="Arial"/>
          <w:b/>
          <w:lang w:val="en-US" w:eastAsia="zh-CN"/>
        </w:rPr>
      </w:pPr>
      <w:r w:rsidRPr="00944C49">
        <w:rPr>
          <w:rFonts w:ascii="Arial" w:hAnsi="Arial" w:cs="Arial"/>
          <w:b/>
          <w:lang w:val="en-US" w:eastAsia="zh-CN"/>
        </w:rPr>
        <w:t xml:space="preserve">Discussion: </w:t>
      </w:r>
    </w:p>
    <w:p w14:paraId="328E3D31" w14:textId="77777777" w:rsidR="007D020A" w:rsidRPr="00EB027A" w:rsidRDefault="007D020A" w:rsidP="007D020A">
      <w:pPr>
        <w:rPr>
          <w:iCs/>
          <w:highlight w:val="green"/>
        </w:rPr>
      </w:pPr>
      <w:r w:rsidRPr="00EB027A">
        <w:rPr>
          <w:iCs/>
          <w:highlight w:val="green"/>
        </w:rPr>
        <w:t>Agreement for issue 2-1-2:</w:t>
      </w:r>
    </w:p>
    <w:p w14:paraId="15CE51BA" w14:textId="77777777" w:rsidR="007D020A" w:rsidRPr="00EB027A" w:rsidRDefault="007D020A" w:rsidP="007D020A">
      <w:pPr>
        <w:pStyle w:val="ListParagraph"/>
        <w:numPr>
          <w:ilvl w:val="0"/>
          <w:numId w:val="9"/>
        </w:numPr>
        <w:overflowPunct/>
        <w:autoSpaceDE/>
        <w:autoSpaceDN/>
        <w:adjustRightInd/>
        <w:rPr>
          <w:color w:val="0070C0"/>
          <w:highlight w:val="green"/>
          <w:lang w:eastAsia="x-none"/>
        </w:rPr>
      </w:pPr>
      <w:r w:rsidRPr="00EB027A">
        <w:rPr>
          <w:color w:val="0070C0"/>
          <w:highlight w:val="green"/>
          <w:lang w:eastAsia="x-none"/>
        </w:rPr>
        <w:t xml:space="preserve">The UE is not required to meet the inter-frequency and inter-RAT </w:t>
      </w:r>
      <w:proofErr w:type="spellStart"/>
      <w:r w:rsidRPr="00EB027A">
        <w:rPr>
          <w:color w:val="0070C0"/>
          <w:highlight w:val="green"/>
          <w:lang w:eastAsia="x-none"/>
        </w:rPr>
        <w:t>neighbor</w:t>
      </w:r>
      <w:proofErr w:type="spellEnd"/>
      <w:r w:rsidRPr="00EB027A">
        <w:rPr>
          <w:color w:val="0070C0"/>
          <w:highlight w:val="green"/>
          <w:lang w:eastAsia="x-none"/>
        </w:rPr>
        <w:t xml:space="preserve"> cell measurement requirements during subsequent SDT sessions </w:t>
      </w:r>
    </w:p>
    <w:p w14:paraId="272206A4" w14:textId="77777777" w:rsidR="007D020A" w:rsidRPr="00EB027A" w:rsidRDefault="007D020A" w:rsidP="007D020A">
      <w:pPr>
        <w:pStyle w:val="ListParagraph"/>
        <w:numPr>
          <w:ilvl w:val="1"/>
          <w:numId w:val="9"/>
        </w:numPr>
        <w:overflowPunct/>
        <w:autoSpaceDE/>
        <w:autoSpaceDN/>
        <w:adjustRightInd/>
        <w:rPr>
          <w:color w:val="0070C0"/>
          <w:highlight w:val="green"/>
          <w:lang w:eastAsia="x-none"/>
        </w:rPr>
      </w:pPr>
      <w:r w:rsidRPr="00EB027A">
        <w:rPr>
          <w:color w:val="0070C0"/>
          <w:highlight w:val="green"/>
          <w:lang w:eastAsia="x-none"/>
        </w:rPr>
        <w:t>FFS whether exception shall apply for:</w:t>
      </w:r>
    </w:p>
    <w:p w14:paraId="5F6592A6" w14:textId="77777777" w:rsidR="007D020A" w:rsidRPr="00EB027A" w:rsidRDefault="007D020A" w:rsidP="007D020A">
      <w:pPr>
        <w:pStyle w:val="ListParagraph"/>
        <w:numPr>
          <w:ilvl w:val="2"/>
          <w:numId w:val="9"/>
        </w:numPr>
        <w:overflowPunct/>
        <w:autoSpaceDE/>
        <w:autoSpaceDN/>
        <w:adjustRightInd/>
        <w:spacing w:after="180"/>
        <w:contextualSpacing/>
        <w:rPr>
          <w:color w:val="0070C0"/>
          <w:highlight w:val="green"/>
        </w:rPr>
      </w:pPr>
      <w:r w:rsidRPr="00EB027A">
        <w:rPr>
          <w:color w:val="0070C0"/>
          <w:highlight w:val="green"/>
        </w:rPr>
        <w:t>Frequency layers used for EMR measurements</w:t>
      </w:r>
    </w:p>
    <w:p w14:paraId="56B7D8AC" w14:textId="77777777" w:rsidR="007D020A" w:rsidRPr="00EB027A" w:rsidRDefault="007D020A" w:rsidP="007D020A">
      <w:pPr>
        <w:pStyle w:val="ListParagraph"/>
        <w:numPr>
          <w:ilvl w:val="2"/>
          <w:numId w:val="9"/>
        </w:numPr>
        <w:overflowPunct/>
        <w:autoSpaceDE/>
        <w:autoSpaceDN/>
        <w:adjustRightInd/>
        <w:spacing w:after="180"/>
        <w:contextualSpacing/>
        <w:rPr>
          <w:color w:val="0070C0"/>
          <w:highlight w:val="green"/>
        </w:rPr>
      </w:pPr>
      <w:r w:rsidRPr="00EB027A">
        <w:rPr>
          <w:color w:val="0070C0"/>
          <w:highlight w:val="green"/>
          <w:lang w:val="sv-SE"/>
        </w:rPr>
        <w:t>Positioning measurments</w:t>
      </w:r>
      <w:r w:rsidRPr="00EB027A">
        <w:rPr>
          <w:color w:val="0070C0"/>
          <w:highlight w:val="green"/>
        </w:rPr>
        <w:t xml:space="preserve"> </w:t>
      </w:r>
    </w:p>
    <w:p w14:paraId="43E2C1CF" w14:textId="2D1C33DF" w:rsidR="00D972D7" w:rsidRDefault="00D972D7" w:rsidP="00D972D7">
      <w:pPr>
        <w:rPr>
          <w:rFonts w:ascii="Arial" w:hAnsi="Arial" w:cs="Arial"/>
          <w:b/>
          <w:lang w:val="en-US" w:eastAsia="zh-CN"/>
        </w:rPr>
      </w:pPr>
      <w:r w:rsidRPr="007D020A">
        <w:rPr>
          <w:rFonts w:ascii="Arial" w:hAnsi="Arial" w:cs="Arial"/>
          <w:b/>
          <w:lang w:val="en-US" w:eastAsia="zh-CN"/>
        </w:rPr>
        <w:t>Decision:</w:t>
      </w:r>
      <w:r w:rsidRPr="007D020A">
        <w:rPr>
          <w:rFonts w:ascii="Arial" w:hAnsi="Arial" w:cs="Arial"/>
          <w:b/>
          <w:lang w:val="en-US" w:eastAsia="zh-CN"/>
        </w:rPr>
        <w:tab/>
      </w:r>
      <w:r w:rsidRPr="007D020A">
        <w:rPr>
          <w:rFonts w:ascii="Arial" w:hAnsi="Arial" w:cs="Arial"/>
          <w:b/>
          <w:lang w:val="en-US" w:eastAsia="zh-CN"/>
        </w:rPr>
        <w:tab/>
      </w:r>
      <w:r w:rsidR="00587C40">
        <w:rPr>
          <w:rFonts w:ascii="Arial" w:hAnsi="Arial" w:cs="Arial"/>
          <w:b/>
        </w:rPr>
        <w:t>Revised to R4-220</w:t>
      </w:r>
      <w:r w:rsidR="00587C40">
        <w:rPr>
          <w:rFonts w:ascii="Arial" w:hAnsi="Arial" w:cs="Arial"/>
          <w:b/>
        </w:rPr>
        <w:t>7111</w:t>
      </w:r>
    </w:p>
    <w:p w14:paraId="19CF39A1" w14:textId="3C4AFB8A" w:rsidR="00EB027A" w:rsidRDefault="00EB027A" w:rsidP="00EB027A">
      <w:pPr>
        <w:rPr>
          <w:rFonts w:ascii="Arial" w:hAnsi="Arial" w:cs="Arial"/>
          <w:b/>
          <w:sz w:val="24"/>
        </w:rPr>
      </w:pPr>
      <w:r>
        <w:rPr>
          <w:rFonts w:ascii="Arial" w:hAnsi="Arial" w:cs="Arial"/>
          <w:b/>
          <w:color w:val="0000FF"/>
          <w:sz w:val="24"/>
          <w:u w:val="thick"/>
        </w:rPr>
        <w:t>R4-2207111</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3DE293D4" w14:textId="77777777" w:rsidR="00EB027A" w:rsidRDefault="00EB027A" w:rsidP="00EB02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84E0AA7" w14:textId="77777777" w:rsidR="00EB027A" w:rsidRPr="00944C49" w:rsidRDefault="00EB027A" w:rsidP="00EB027A">
      <w:pPr>
        <w:rPr>
          <w:rFonts w:ascii="Arial" w:hAnsi="Arial" w:cs="Arial"/>
          <w:b/>
          <w:lang w:val="en-US" w:eastAsia="zh-CN"/>
        </w:rPr>
      </w:pPr>
      <w:r w:rsidRPr="00944C49">
        <w:rPr>
          <w:rFonts w:ascii="Arial" w:hAnsi="Arial" w:cs="Arial"/>
          <w:b/>
          <w:lang w:val="en-US" w:eastAsia="zh-CN"/>
        </w:rPr>
        <w:t xml:space="preserve">Abstract: </w:t>
      </w:r>
    </w:p>
    <w:p w14:paraId="24FB6BF5" w14:textId="77777777" w:rsidR="00EB027A" w:rsidRDefault="00EB027A" w:rsidP="00EB027A">
      <w:pPr>
        <w:rPr>
          <w:rFonts w:ascii="Arial" w:hAnsi="Arial" w:cs="Arial"/>
          <w:b/>
          <w:lang w:val="en-US" w:eastAsia="zh-CN"/>
        </w:rPr>
      </w:pPr>
      <w:r w:rsidRPr="00944C49">
        <w:rPr>
          <w:rFonts w:ascii="Arial" w:hAnsi="Arial" w:cs="Arial"/>
          <w:b/>
          <w:lang w:val="en-US" w:eastAsia="zh-CN"/>
        </w:rPr>
        <w:t xml:space="preserve">Discussion: </w:t>
      </w:r>
    </w:p>
    <w:p w14:paraId="516C8E16" w14:textId="094DE546" w:rsidR="00EB027A" w:rsidRDefault="00EB027A" w:rsidP="00EB027A">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BE7AA9" w:rsidRPr="00BE7AA9">
        <w:rPr>
          <w:rFonts w:ascii="Arial" w:hAnsi="Arial" w:cs="Arial"/>
          <w:b/>
          <w:highlight w:val="green"/>
          <w:lang w:val="en-US" w:eastAsia="zh-CN"/>
        </w:rPr>
        <w:t>Approved</w:t>
      </w:r>
      <w:r w:rsidRPr="00BE7AA9">
        <w:rPr>
          <w:rFonts w:ascii="Arial" w:hAnsi="Arial" w:cs="Arial"/>
          <w:b/>
          <w:highlight w:val="green"/>
          <w:lang w:val="en-US" w:eastAsia="zh-CN"/>
        </w:rPr>
        <w:t>.</w:t>
      </w:r>
    </w:p>
    <w:p w14:paraId="5AFC3D79" w14:textId="77777777" w:rsidR="00EB027A" w:rsidRDefault="00EB027A" w:rsidP="00D972D7">
      <w:pPr>
        <w:rPr>
          <w:rFonts w:ascii="Arial" w:hAnsi="Arial" w:cs="Arial"/>
          <w:b/>
          <w:color w:val="C00000"/>
          <w:u w:val="single"/>
          <w:lang w:eastAsia="zh-CN"/>
        </w:rPr>
      </w:pP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46" w:name="_Toc95793044"/>
      <w:r>
        <w:t>10.25.1</w:t>
      </w:r>
      <w:r>
        <w:tab/>
        <w:t>General and work plan</w:t>
      </w:r>
      <w:bookmarkEnd w:id="146"/>
    </w:p>
    <w:p w14:paraId="3FD2B009" w14:textId="77777777" w:rsidR="008E600A" w:rsidRDefault="008E600A" w:rsidP="008E600A">
      <w:pPr>
        <w:pStyle w:val="Heading4"/>
      </w:pPr>
      <w:bookmarkStart w:id="147" w:name="_Toc95793045"/>
      <w:r>
        <w:t>10.25.2</w:t>
      </w:r>
      <w:r>
        <w:tab/>
        <w:t>RRM core requirements</w:t>
      </w:r>
      <w:bookmarkEnd w:id="147"/>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87865" w14:textId="37A95AB6"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09C31E" w14:textId="77777777" w:rsidR="00FF0045" w:rsidRDefault="00FF0045" w:rsidP="008E600A">
      <w:pPr>
        <w:rPr>
          <w:color w:val="993300"/>
          <w:u w:val="single"/>
        </w:rPr>
      </w:pP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9E1740" w14:textId="382125C4" w:rsidR="008E600A" w:rsidRDefault="00FF0045"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R4-2207029 (from R4-2203535).</w:t>
      </w:r>
    </w:p>
    <w:p w14:paraId="1C9F1433" w14:textId="1476B5B0" w:rsidR="00FF0045" w:rsidRDefault="00FF0045" w:rsidP="00FF0045">
      <w:pPr>
        <w:rPr>
          <w:rFonts w:ascii="Arial" w:hAnsi="Arial" w:cs="Arial"/>
          <w:b/>
          <w:sz w:val="24"/>
        </w:rPr>
      </w:pPr>
      <w:r>
        <w:rPr>
          <w:rFonts w:ascii="Arial" w:hAnsi="Arial" w:cs="Arial"/>
          <w:b/>
          <w:color w:val="0000FF"/>
          <w:sz w:val="24"/>
        </w:rPr>
        <w:t>R4-2207029</w:t>
      </w:r>
      <w:r>
        <w:rPr>
          <w:rFonts w:ascii="Arial" w:hAnsi="Arial" w:cs="Arial"/>
          <w:b/>
          <w:color w:val="0000FF"/>
          <w:sz w:val="24"/>
        </w:rPr>
        <w:tab/>
      </w:r>
      <w:r>
        <w:rPr>
          <w:rFonts w:ascii="Arial" w:hAnsi="Arial" w:cs="Arial"/>
          <w:b/>
          <w:sz w:val="24"/>
        </w:rPr>
        <w:t>Draft CR TA validation for Small Data Transmissions</w:t>
      </w:r>
    </w:p>
    <w:p w14:paraId="1DD69856" w14:textId="77777777" w:rsidR="00FF0045" w:rsidRDefault="00FF0045" w:rsidP="00FF00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C9ECA5F" w14:textId="0DFBC134"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00B90BF6" w:rsidRPr="00B90BF6">
        <w:rPr>
          <w:rFonts w:ascii="Arial" w:hAnsi="Arial" w:cs="Arial"/>
          <w:b/>
          <w:highlight w:val="green"/>
        </w:rPr>
        <w:t>Endorsed</w:t>
      </w:r>
      <w:r w:rsidRPr="00B90BF6">
        <w:rPr>
          <w:rFonts w:ascii="Arial" w:hAnsi="Arial" w:cs="Arial"/>
          <w:b/>
          <w:highlight w:val="green"/>
        </w:rPr>
        <w:t>.</w:t>
      </w:r>
    </w:p>
    <w:p w14:paraId="30E160E3" w14:textId="77777777" w:rsidR="00FF0045" w:rsidRDefault="00FF0045" w:rsidP="00FF0045">
      <w:pPr>
        <w:rPr>
          <w:color w:val="993300"/>
          <w:u w:val="single"/>
        </w:rPr>
      </w:pP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595AEE" w14:textId="538BB7A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DC4DA" w14:textId="510F37A6" w:rsidR="00B85FE8" w:rsidRDefault="005A4A35"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71260FAF" w14:textId="7B8237BB" w:rsidR="00B3748B" w:rsidRPr="00B3748B" w:rsidRDefault="00B3748B" w:rsidP="008E600A">
      <w:pPr>
        <w:rPr>
          <w:rFonts w:ascii="Arial" w:hAnsi="Arial" w:cs="Arial"/>
          <w:b/>
          <w:color w:val="FF0000"/>
        </w:rPr>
      </w:pPr>
      <w:r w:rsidRPr="00B3748B">
        <w:rPr>
          <w:rFonts w:ascii="Arial" w:hAnsi="Arial" w:cs="Arial"/>
          <w:b/>
          <w:color w:val="FF0000"/>
        </w:rPr>
        <w:t>Session chair: formal CR will be required</w:t>
      </w:r>
    </w:p>
    <w:p w14:paraId="0F407390" w14:textId="1D7D760A" w:rsidR="008E600A" w:rsidRDefault="00B3748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24FCD8" w14:textId="77777777" w:rsidR="005A4A35" w:rsidRDefault="005A4A35" w:rsidP="008E600A">
      <w:pPr>
        <w:rPr>
          <w:color w:val="993300"/>
          <w:u w:val="single"/>
        </w:rPr>
      </w:pP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18BC0DCE" w14:textId="114DBA96"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BD7F1" w14:textId="77777777" w:rsidR="005A4A35" w:rsidRDefault="005A4A35" w:rsidP="008E600A">
      <w:pPr>
        <w:rPr>
          <w:color w:val="993300"/>
          <w:u w:val="single"/>
        </w:rPr>
      </w:pP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AC59D3"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EE1B9" w14:textId="77777777" w:rsidR="005A4A35" w:rsidRDefault="005A4A35" w:rsidP="008E600A">
      <w:pPr>
        <w:rPr>
          <w:color w:val="993300"/>
          <w:u w:val="single"/>
        </w:rPr>
      </w:pP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9246D3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R4-2207030 (from R4-2205393).</w:t>
      </w:r>
    </w:p>
    <w:p w14:paraId="252DE9F6" w14:textId="39032BFA" w:rsidR="00FF0045" w:rsidRDefault="00F0638B" w:rsidP="00FF0045">
      <w:pPr>
        <w:rPr>
          <w:rFonts w:ascii="Arial" w:hAnsi="Arial" w:cs="Arial"/>
          <w:b/>
          <w:sz w:val="24"/>
        </w:rPr>
      </w:pPr>
      <w:r>
        <w:rPr>
          <w:rFonts w:ascii="Arial" w:hAnsi="Arial" w:cs="Arial"/>
          <w:b/>
          <w:color w:val="0000FF"/>
          <w:sz w:val="24"/>
        </w:rPr>
        <w:t>R4-2207030</w:t>
      </w:r>
      <w:r w:rsidR="00FF0045">
        <w:rPr>
          <w:rFonts w:ascii="Arial" w:hAnsi="Arial" w:cs="Arial"/>
          <w:b/>
          <w:color w:val="0000FF"/>
          <w:sz w:val="24"/>
        </w:rPr>
        <w:tab/>
      </w:r>
      <w:r w:rsidR="00FF0045">
        <w:rPr>
          <w:rFonts w:ascii="Arial" w:hAnsi="Arial" w:cs="Arial"/>
          <w:b/>
          <w:sz w:val="24"/>
        </w:rPr>
        <w:t>CR on SDT RRM requirements</w:t>
      </w:r>
    </w:p>
    <w:p w14:paraId="6D75565C" w14:textId="77777777" w:rsidR="00FF0045" w:rsidRDefault="00FF0045" w:rsidP="00FF00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EF903" w14:textId="62291C00" w:rsidR="00FF0045" w:rsidRDefault="00F0638B"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638B">
        <w:rPr>
          <w:rFonts w:ascii="Arial" w:hAnsi="Arial" w:cs="Arial"/>
          <w:b/>
          <w:highlight w:val="green"/>
        </w:rPr>
        <w:t>Endorsed.</w:t>
      </w:r>
    </w:p>
    <w:p w14:paraId="01E27928" w14:textId="77777777" w:rsidR="005A4A35" w:rsidRDefault="005A4A35" w:rsidP="00FF0045">
      <w:pPr>
        <w:rPr>
          <w:color w:val="993300"/>
          <w:u w:val="single"/>
        </w:rPr>
      </w:pP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3E4F0891"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88940" w14:textId="77777777" w:rsidR="005A4A35" w:rsidRDefault="005A4A35" w:rsidP="008E600A">
      <w:pPr>
        <w:rPr>
          <w:color w:val="993300"/>
          <w:u w:val="single"/>
        </w:rPr>
      </w:pP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57864FA3"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AA15ED" w14:textId="77777777" w:rsidR="005A4A35" w:rsidRDefault="005A4A35" w:rsidP="008E600A">
      <w:pPr>
        <w:rPr>
          <w:color w:val="993300"/>
          <w:u w:val="single"/>
        </w:rPr>
      </w:pP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3502BC3" w14:textId="29050D39" w:rsidR="008E600A" w:rsidRDefault="005A4A35"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5ABA649" w14:textId="59D71B31" w:rsidR="008E600A" w:rsidRDefault="008E600A" w:rsidP="008E600A">
      <w:pPr>
        <w:pStyle w:val="Heading3"/>
      </w:pPr>
      <w:bookmarkStart w:id="148" w:name="_Toc95793046"/>
      <w:r>
        <w:t>10.26</w:t>
      </w:r>
      <w:r>
        <w:tab/>
        <w:t>Support for Multi-SIM devices for LTE/NR</w:t>
      </w:r>
      <w:bookmarkEnd w:id="148"/>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w:t>
            </w:r>
            <w:proofErr w:type="gramStart"/>
            <w:r w:rsidRPr="00E904F7">
              <w:rPr>
                <w:sz w:val="16"/>
                <w:szCs w:val="16"/>
                <w:lang w:val="en-US" w:eastAsia="en-US"/>
              </w:rPr>
              <w:t>NR  (</w:t>
            </w:r>
            <w:proofErr w:type="gramEnd"/>
            <w:r w:rsidRPr="00E904F7">
              <w:rPr>
                <w:sz w:val="16"/>
                <w:szCs w:val="16"/>
                <w:lang w:val="en-US" w:eastAsia="en-US"/>
              </w:rPr>
              <w:t>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54184BF0" w:rsidR="00E904F7" w:rsidRDefault="00D079E8" w:rsidP="00E904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R4-2207077 (from R4-2206779).</w:t>
      </w:r>
    </w:p>
    <w:p w14:paraId="7632234A" w14:textId="57ADCD1E" w:rsidR="00D079E8" w:rsidRPr="00766996" w:rsidRDefault="00D079E8" w:rsidP="00D079E8">
      <w:pPr>
        <w:rPr>
          <w:rFonts w:ascii="Arial" w:hAnsi="Arial" w:cs="Arial"/>
          <w:b/>
          <w:sz w:val="24"/>
          <w:lang w:val="en-US"/>
        </w:rPr>
      </w:pPr>
      <w:r>
        <w:rPr>
          <w:rFonts w:ascii="Arial" w:hAnsi="Arial" w:cs="Arial"/>
          <w:b/>
          <w:color w:val="0000FF"/>
          <w:sz w:val="24"/>
          <w:u w:val="thick"/>
        </w:rPr>
        <w:t>R4-2207077</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7C80CD8F"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45AD4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5B99B4F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2C1208F" w14:textId="207A8083"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CA74A4" w14:textId="77777777" w:rsidR="00E904F7" w:rsidRDefault="00E904F7" w:rsidP="00E904F7">
      <w:pPr>
        <w:rPr>
          <w:lang w:val="en-US"/>
        </w:rPr>
      </w:pPr>
    </w:p>
    <w:p w14:paraId="217595BB" w14:textId="77777777" w:rsidR="001853A8" w:rsidRPr="00766996" w:rsidRDefault="001853A8" w:rsidP="001853A8">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77E17DAB" w14:textId="77777777" w:rsidR="00CB445F" w:rsidRPr="00CB445F" w:rsidRDefault="00CB445F" w:rsidP="00CB445F">
      <w:pPr>
        <w:spacing w:line="252" w:lineRule="auto"/>
        <w:rPr>
          <w:u w:val="single"/>
        </w:rPr>
      </w:pPr>
      <w:r w:rsidRPr="00CB445F">
        <w:rPr>
          <w:u w:val="single"/>
        </w:rPr>
        <w:t xml:space="preserve">1-1-4: Legacy gap pattern for MUSIM </w:t>
      </w:r>
    </w:p>
    <w:p w14:paraId="209EF3AC" w14:textId="77777777" w:rsidR="00CB445F" w:rsidRPr="00CB445F" w:rsidRDefault="00CB445F" w:rsidP="00CB445F">
      <w:pPr>
        <w:pStyle w:val="ListParagraph"/>
        <w:numPr>
          <w:ilvl w:val="0"/>
          <w:numId w:val="10"/>
        </w:numPr>
        <w:spacing w:line="252" w:lineRule="auto"/>
        <w:ind w:left="644"/>
        <w:rPr>
          <w:lang w:eastAsia="ja-JP"/>
        </w:rPr>
      </w:pPr>
      <w:r w:rsidRPr="00CB445F">
        <w:rPr>
          <w:lang w:eastAsia="ja-JP"/>
        </w:rPr>
        <w:t xml:space="preserve">Proposals: </w:t>
      </w:r>
    </w:p>
    <w:p w14:paraId="0CF6CC5A"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1: Legacy measurements gap patterns 12-23 in TS 38.133, clause 9.1.2 are applicable to MUSIM when the UE is configured in NR SA with a FR2 serving cell in network A (Qualcomm MTK)</w:t>
      </w:r>
    </w:p>
    <w:p w14:paraId="730A5B61"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2: Not support option 1 (Ericsson oppo Huawei)</w:t>
      </w:r>
    </w:p>
    <w:p w14:paraId="6F608B67"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3: Could consider gaps among 12-23 with MGL = 5.5ms, i.e., gap 12-15. Against gap with MGL = 1.5ms. (vivo)</w:t>
      </w:r>
    </w:p>
    <w:p w14:paraId="5D97C536" w14:textId="77777777" w:rsidR="001853A8" w:rsidRPr="0023121A" w:rsidRDefault="001853A8" w:rsidP="001853A8">
      <w:pPr>
        <w:pStyle w:val="ListParagraph"/>
        <w:numPr>
          <w:ilvl w:val="0"/>
          <w:numId w:val="10"/>
        </w:numPr>
        <w:spacing w:line="252" w:lineRule="auto"/>
        <w:ind w:left="644"/>
        <w:rPr>
          <w:highlight w:val="green"/>
          <w:lang w:eastAsia="ja-JP"/>
        </w:rPr>
      </w:pPr>
      <w:r w:rsidRPr="0023121A">
        <w:rPr>
          <w:highlight w:val="green"/>
          <w:lang w:eastAsia="ja-JP"/>
        </w:rPr>
        <w:t>Agreements</w:t>
      </w:r>
    </w:p>
    <w:p w14:paraId="227592B8" w14:textId="28E36B7D" w:rsidR="001853A8" w:rsidRPr="0023121A" w:rsidRDefault="003D11C0" w:rsidP="001853A8">
      <w:pPr>
        <w:pStyle w:val="ListParagraph"/>
        <w:numPr>
          <w:ilvl w:val="1"/>
          <w:numId w:val="10"/>
        </w:numPr>
        <w:spacing w:line="252" w:lineRule="auto"/>
        <w:rPr>
          <w:highlight w:val="green"/>
          <w:lang w:eastAsia="ja-JP"/>
        </w:rPr>
      </w:pPr>
      <w:r w:rsidRPr="0023121A">
        <w:rPr>
          <w:highlight w:val="green"/>
          <w:lang w:eastAsia="ja-JP"/>
        </w:rPr>
        <w:t xml:space="preserve">Do not define additional legacy MG </w:t>
      </w:r>
      <w:r w:rsidR="00B842CA" w:rsidRPr="0023121A">
        <w:rPr>
          <w:highlight w:val="green"/>
          <w:lang w:eastAsia="ja-JP"/>
        </w:rPr>
        <w:t>patterns</w:t>
      </w:r>
      <w:r w:rsidR="0023121A" w:rsidRPr="0023121A">
        <w:rPr>
          <w:highlight w:val="green"/>
          <w:lang w:eastAsia="ja-JP"/>
        </w:rPr>
        <w:t xml:space="preserve"> for MUSIM</w:t>
      </w:r>
      <w:r w:rsidR="00B842CA" w:rsidRPr="0023121A">
        <w:rPr>
          <w:highlight w:val="green"/>
          <w:lang w:eastAsia="ja-JP"/>
        </w:rPr>
        <w:t xml:space="preserve"> in Rel-17</w:t>
      </w:r>
    </w:p>
    <w:p w14:paraId="1B22E919" w14:textId="77777777" w:rsidR="00E904F7" w:rsidRPr="00766996" w:rsidRDefault="00E904F7" w:rsidP="00E904F7">
      <w:pPr>
        <w:rPr>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rsidRPr="00F0638B" w14:paraId="188805EE" w14:textId="77777777" w:rsidTr="007D2ABB">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0638B">
              <w:rPr>
                <w:rFonts w:ascii="Times New Roman" w:eastAsiaTheme="minorEastAsia" w:hAnsi="Times New Roman"/>
                <w:b/>
                <w:bCs/>
                <w:sz w:val="16"/>
                <w:szCs w:val="16"/>
                <w:lang w:val="en-US" w:eastAsia="zh-CN"/>
              </w:rPr>
              <w:t>Tdoc</w:t>
            </w:r>
            <w:proofErr w:type="spellEnd"/>
            <w:r w:rsidRPr="00F0638B">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7F65B6" w:rsidRPr="00F0638B" w14:paraId="3E20BFF4" w14:textId="77777777" w:rsidTr="007D2ABB">
        <w:tc>
          <w:tcPr>
            <w:tcW w:w="734" w:type="pct"/>
            <w:tcBorders>
              <w:top w:val="single" w:sz="4" w:space="0" w:color="auto"/>
              <w:left w:val="single" w:sz="4" w:space="0" w:color="auto"/>
              <w:bottom w:val="single" w:sz="4" w:space="0" w:color="auto"/>
              <w:right w:val="single" w:sz="4" w:space="0" w:color="auto"/>
            </w:tcBorders>
          </w:tcPr>
          <w:p w14:paraId="355843EB" w14:textId="64612F82" w:rsidR="007F65B6"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R4-2207031</w:t>
            </w:r>
          </w:p>
        </w:tc>
        <w:tc>
          <w:tcPr>
            <w:tcW w:w="2182" w:type="pct"/>
            <w:tcBorders>
              <w:top w:val="single" w:sz="4" w:space="0" w:color="auto"/>
              <w:left w:val="single" w:sz="4" w:space="0" w:color="auto"/>
              <w:bottom w:val="single" w:sz="4" w:space="0" w:color="auto"/>
              <w:right w:val="single" w:sz="4" w:space="0" w:color="auto"/>
            </w:tcBorders>
          </w:tcPr>
          <w:p w14:paraId="16325AA7" w14:textId="0F7EFD82" w:rsidR="007F65B6" w:rsidRPr="00F0638B" w:rsidRDefault="007F65B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R17 Support for Multi-SIM devices for LTE-NR</w:t>
            </w:r>
          </w:p>
        </w:tc>
        <w:tc>
          <w:tcPr>
            <w:tcW w:w="541" w:type="pct"/>
            <w:tcBorders>
              <w:top w:val="single" w:sz="4" w:space="0" w:color="auto"/>
              <w:left w:val="single" w:sz="4" w:space="0" w:color="auto"/>
              <w:bottom w:val="single" w:sz="4" w:space="0" w:color="auto"/>
              <w:right w:val="single" w:sz="4" w:space="0" w:color="auto"/>
            </w:tcBorders>
          </w:tcPr>
          <w:p w14:paraId="24CC68B3" w14:textId="15D02E8F" w:rsidR="007F65B6" w:rsidRPr="00F0638B" w:rsidRDefault="007F65B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7F65B6" w:rsidRPr="00F0638B" w:rsidRDefault="007F65B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A4A35" w:rsidRPr="00F0638B" w14:paraId="3C8DA4FD" w14:textId="77777777" w:rsidTr="007D2ABB">
        <w:tc>
          <w:tcPr>
            <w:tcW w:w="734" w:type="pct"/>
          </w:tcPr>
          <w:p w14:paraId="6D251F9E" w14:textId="3DF31D40"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R4-2207032</w:t>
            </w:r>
          </w:p>
        </w:tc>
        <w:tc>
          <w:tcPr>
            <w:tcW w:w="2182" w:type="pct"/>
          </w:tcPr>
          <w:p w14:paraId="443AE5BC" w14:textId="6E96DE9E"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Reply LS on RAN2’s agreement for MUSIM gaps</w:t>
            </w:r>
          </w:p>
        </w:tc>
        <w:tc>
          <w:tcPr>
            <w:tcW w:w="541" w:type="pct"/>
          </w:tcPr>
          <w:p w14:paraId="228C4885" w14:textId="2CE735DB"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1543" w:type="pct"/>
          </w:tcPr>
          <w:p w14:paraId="7AC6ED61" w14:textId="3D09E01C"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To: RAN2</w:t>
            </w:r>
          </w:p>
        </w:tc>
      </w:tr>
    </w:tbl>
    <w:p w14:paraId="0970D700" w14:textId="77777777" w:rsidR="00E904F7" w:rsidRPr="00766996" w:rsidRDefault="00E904F7" w:rsidP="00E904F7">
      <w:pPr>
        <w:spacing w:after="0"/>
        <w:rPr>
          <w:lang w:val="en-US"/>
        </w:rPr>
      </w:pPr>
    </w:p>
    <w:p w14:paraId="48F4C8EE" w14:textId="77777777" w:rsidR="00E904F7" w:rsidRDefault="00E904F7" w:rsidP="00E904F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rsidRPr="00F0638B" w14:paraId="2032D6AD" w14:textId="77777777" w:rsidTr="007F65B6">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0638B">
              <w:rPr>
                <w:rFonts w:ascii="Times New Roman" w:eastAsiaTheme="minorEastAsia" w:hAnsi="Times New Roman"/>
                <w:b/>
                <w:bCs/>
                <w:sz w:val="16"/>
                <w:szCs w:val="16"/>
                <w:lang w:val="en-US" w:eastAsia="zh-CN"/>
              </w:rPr>
              <w:lastRenderedPageBreak/>
              <w:t>Tdoc</w:t>
            </w:r>
            <w:proofErr w:type="spellEnd"/>
            <w:r w:rsidRPr="00F0638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2F03CD94" w:rsidR="00E904F7" w:rsidRPr="00F0638B" w:rsidRDefault="00CC086F"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5D2919" w:rsidRPr="00F0638B" w14:paraId="7C28BBFE" w14:textId="77777777" w:rsidTr="007F65B6">
        <w:tc>
          <w:tcPr>
            <w:tcW w:w="1423" w:type="dxa"/>
            <w:tcBorders>
              <w:top w:val="single" w:sz="4" w:space="0" w:color="auto"/>
              <w:left w:val="single" w:sz="4" w:space="0" w:color="auto"/>
              <w:bottom w:val="single" w:sz="4" w:space="0" w:color="auto"/>
              <w:right w:val="single" w:sz="4" w:space="0" w:color="auto"/>
            </w:tcBorders>
          </w:tcPr>
          <w:p w14:paraId="59627241" w14:textId="58B8CBEF"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R4-2204422</w:t>
            </w:r>
          </w:p>
        </w:tc>
        <w:tc>
          <w:tcPr>
            <w:tcW w:w="2681" w:type="dxa"/>
            <w:tcBorders>
              <w:top w:val="single" w:sz="4" w:space="0" w:color="auto"/>
              <w:left w:val="single" w:sz="4" w:space="0" w:color="auto"/>
              <w:bottom w:val="single" w:sz="4" w:space="0" w:color="auto"/>
              <w:right w:val="single" w:sz="4" w:space="0" w:color="auto"/>
            </w:tcBorders>
          </w:tcPr>
          <w:p w14:paraId="30C610ED" w14:textId="784C6AAE"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Removing square brackets for MUSIM gap patterns</w:t>
            </w:r>
          </w:p>
        </w:tc>
        <w:tc>
          <w:tcPr>
            <w:tcW w:w="1418" w:type="dxa"/>
            <w:tcBorders>
              <w:top w:val="single" w:sz="4" w:space="0" w:color="auto"/>
              <w:left w:val="single" w:sz="4" w:space="0" w:color="auto"/>
              <w:bottom w:val="single" w:sz="4" w:space="0" w:color="auto"/>
              <w:right w:val="single" w:sz="4" w:space="0" w:color="auto"/>
            </w:tcBorders>
          </w:tcPr>
          <w:p w14:paraId="39842612" w14:textId="26A58B4D"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Intel Corporation</w:t>
            </w:r>
          </w:p>
        </w:tc>
        <w:tc>
          <w:tcPr>
            <w:tcW w:w="2409" w:type="dxa"/>
            <w:tcBorders>
              <w:top w:val="single" w:sz="4" w:space="0" w:color="auto"/>
              <w:left w:val="single" w:sz="4" w:space="0" w:color="auto"/>
              <w:bottom w:val="single" w:sz="4" w:space="0" w:color="auto"/>
              <w:right w:val="single" w:sz="4" w:space="0" w:color="auto"/>
            </w:tcBorders>
          </w:tcPr>
          <w:p w14:paraId="1DB54F71" w14:textId="28E2E4BC"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2919" w:rsidRPr="00F0638B" w14:paraId="7C12576D" w14:textId="77777777" w:rsidTr="007F65B6">
        <w:tc>
          <w:tcPr>
            <w:tcW w:w="1423" w:type="dxa"/>
          </w:tcPr>
          <w:p w14:paraId="7C777555" w14:textId="42BB5CC6"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R4-2205515</w:t>
            </w:r>
          </w:p>
        </w:tc>
        <w:tc>
          <w:tcPr>
            <w:tcW w:w="2681" w:type="dxa"/>
          </w:tcPr>
          <w:p w14:paraId="0DDD3D56" w14:textId="5543AB4C"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F0638B">
              <w:rPr>
                <w:rFonts w:ascii="Times New Roman" w:eastAsiaTheme="minorEastAsia" w:hAnsi="Times New Roman"/>
                <w:sz w:val="16"/>
                <w:szCs w:val="16"/>
                <w:lang w:val="en-US" w:eastAsia="zh-CN"/>
              </w:rPr>
              <w:t>draftCR</w:t>
            </w:r>
            <w:proofErr w:type="spellEnd"/>
            <w:r w:rsidRPr="00F0638B">
              <w:rPr>
                <w:rFonts w:ascii="Times New Roman" w:eastAsiaTheme="minorEastAsia" w:hAnsi="Times New Roman"/>
                <w:sz w:val="16"/>
                <w:szCs w:val="16"/>
                <w:lang w:val="en-US" w:eastAsia="zh-CN"/>
              </w:rPr>
              <w:t xml:space="preserve"> on </w:t>
            </w:r>
            <w:proofErr w:type="gramStart"/>
            <w:r w:rsidRPr="00F0638B">
              <w:rPr>
                <w:rFonts w:ascii="Times New Roman" w:eastAsiaTheme="minorEastAsia" w:hAnsi="Times New Roman"/>
                <w:sz w:val="16"/>
                <w:szCs w:val="16"/>
                <w:lang w:val="en-US" w:eastAsia="zh-CN"/>
              </w:rPr>
              <w:t>New</w:t>
            </w:r>
            <w:proofErr w:type="gramEnd"/>
            <w:r w:rsidRPr="00F0638B">
              <w:rPr>
                <w:rFonts w:ascii="Times New Roman" w:eastAsiaTheme="minorEastAsia" w:hAnsi="Times New Roman"/>
                <w:sz w:val="16"/>
                <w:szCs w:val="16"/>
                <w:lang w:val="en-US" w:eastAsia="zh-CN"/>
              </w:rPr>
              <w:t xml:space="preserve"> gap pattern for MUSIM</w:t>
            </w:r>
          </w:p>
        </w:tc>
        <w:tc>
          <w:tcPr>
            <w:tcW w:w="1418" w:type="dxa"/>
          </w:tcPr>
          <w:p w14:paraId="7B86BEAA" w14:textId="200F5D6D"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w:t>
            </w:r>
          </w:p>
        </w:tc>
        <w:tc>
          <w:tcPr>
            <w:tcW w:w="2409" w:type="dxa"/>
          </w:tcPr>
          <w:p w14:paraId="7B4D8953" w14:textId="43A1D893" w:rsidR="005D2919" w:rsidRPr="00F0638B" w:rsidRDefault="00DC0B0A"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w:t>
            </w:r>
            <w:r w:rsidR="005D2919" w:rsidRPr="00F0638B">
              <w:rPr>
                <w:rFonts w:ascii="Times New Roman" w:eastAsiaTheme="minorEastAsia" w:hAnsi="Times New Roman"/>
                <w:sz w:val="16"/>
                <w:szCs w:val="16"/>
                <w:lang w:val="en-US" w:eastAsia="zh-CN"/>
              </w:rPr>
              <w:t>evised</w:t>
            </w:r>
          </w:p>
        </w:tc>
        <w:tc>
          <w:tcPr>
            <w:tcW w:w="1698" w:type="dxa"/>
          </w:tcPr>
          <w:p w14:paraId="689A21DF" w14:textId="77777777"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1C109E4" w14:textId="77777777" w:rsidR="00E904F7" w:rsidRDefault="00E904F7" w:rsidP="00E904F7">
      <w:pPr>
        <w:spacing w:after="0"/>
        <w:rPr>
          <w:lang w:val="en-US"/>
        </w:rPr>
      </w:pPr>
    </w:p>
    <w:p w14:paraId="62EA83E3" w14:textId="77777777" w:rsidR="00F0638B" w:rsidRPr="00766996" w:rsidRDefault="00F0638B" w:rsidP="00F0638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638B" w:rsidRPr="008628AB" w14:paraId="55F61D74"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9D28B42"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353D1D"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E766F14"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09041B0"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934B44F"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0638B" w:rsidRPr="008628AB" w14:paraId="5BE27C1A" w14:textId="77777777" w:rsidTr="0055783B">
        <w:tc>
          <w:tcPr>
            <w:tcW w:w="1423" w:type="dxa"/>
            <w:tcBorders>
              <w:top w:val="single" w:sz="4" w:space="0" w:color="auto"/>
              <w:left w:val="single" w:sz="4" w:space="0" w:color="auto"/>
              <w:bottom w:val="single" w:sz="4" w:space="0" w:color="auto"/>
              <w:right w:val="single" w:sz="4" w:space="0" w:color="auto"/>
            </w:tcBorders>
          </w:tcPr>
          <w:p w14:paraId="5DD4D46A" w14:textId="5152233C"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R4-2207031</w:t>
            </w:r>
          </w:p>
        </w:tc>
        <w:tc>
          <w:tcPr>
            <w:tcW w:w="2681" w:type="dxa"/>
            <w:tcBorders>
              <w:top w:val="single" w:sz="4" w:space="0" w:color="auto"/>
              <w:left w:val="single" w:sz="4" w:space="0" w:color="auto"/>
              <w:bottom w:val="single" w:sz="4" w:space="0" w:color="auto"/>
              <w:right w:val="single" w:sz="4" w:space="0" w:color="auto"/>
            </w:tcBorders>
          </w:tcPr>
          <w:p w14:paraId="48E5C837" w14:textId="571E9813"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R17 Support for Multi-SIM devices for LTE-NR</w:t>
            </w:r>
          </w:p>
        </w:tc>
        <w:tc>
          <w:tcPr>
            <w:tcW w:w="1418" w:type="dxa"/>
            <w:tcBorders>
              <w:top w:val="single" w:sz="4" w:space="0" w:color="auto"/>
              <w:left w:val="single" w:sz="4" w:space="0" w:color="auto"/>
              <w:bottom w:val="single" w:sz="4" w:space="0" w:color="auto"/>
              <w:right w:val="single" w:sz="4" w:space="0" w:color="auto"/>
            </w:tcBorders>
          </w:tcPr>
          <w:p w14:paraId="323EBA6D" w14:textId="4BBD049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2B82B646" w14:textId="581CFD2C" w:rsidR="00F0638B" w:rsidRPr="00F549CE"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0976AA1"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405B2BFC" w14:textId="77777777" w:rsidTr="0055783B">
        <w:tc>
          <w:tcPr>
            <w:tcW w:w="1423" w:type="dxa"/>
            <w:tcBorders>
              <w:top w:val="single" w:sz="4" w:space="0" w:color="auto"/>
              <w:left w:val="single" w:sz="4" w:space="0" w:color="auto"/>
              <w:bottom w:val="single" w:sz="4" w:space="0" w:color="auto"/>
              <w:right w:val="single" w:sz="4" w:space="0" w:color="auto"/>
            </w:tcBorders>
          </w:tcPr>
          <w:p w14:paraId="1ABFD494" w14:textId="3D1DD655"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R4-2207032</w:t>
            </w:r>
          </w:p>
        </w:tc>
        <w:tc>
          <w:tcPr>
            <w:tcW w:w="2681" w:type="dxa"/>
            <w:tcBorders>
              <w:top w:val="single" w:sz="4" w:space="0" w:color="auto"/>
              <w:left w:val="single" w:sz="4" w:space="0" w:color="auto"/>
              <w:bottom w:val="single" w:sz="4" w:space="0" w:color="auto"/>
              <w:right w:val="single" w:sz="4" w:space="0" w:color="auto"/>
            </w:tcBorders>
          </w:tcPr>
          <w:p w14:paraId="4C4AF128" w14:textId="3CB45744"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Reply LS on RAN2’s agreement for MUSIM gaps</w:t>
            </w:r>
          </w:p>
        </w:tc>
        <w:tc>
          <w:tcPr>
            <w:tcW w:w="1418" w:type="dxa"/>
            <w:tcBorders>
              <w:top w:val="single" w:sz="4" w:space="0" w:color="auto"/>
              <w:left w:val="single" w:sz="4" w:space="0" w:color="auto"/>
              <w:bottom w:val="single" w:sz="4" w:space="0" w:color="auto"/>
              <w:right w:val="single" w:sz="4" w:space="0" w:color="auto"/>
            </w:tcBorders>
          </w:tcPr>
          <w:p w14:paraId="721258A1" w14:textId="6D84A41E"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44DF152B" w14:textId="2AADFC21"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D3BF60D"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74EFDD48" w14:textId="77777777" w:rsidTr="0055783B">
        <w:tc>
          <w:tcPr>
            <w:tcW w:w="1423" w:type="dxa"/>
          </w:tcPr>
          <w:p w14:paraId="04B34588" w14:textId="4BAD4A2A"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R4-2207033</w:t>
            </w:r>
          </w:p>
        </w:tc>
        <w:tc>
          <w:tcPr>
            <w:tcW w:w="2681" w:type="dxa"/>
          </w:tcPr>
          <w:p w14:paraId="6C7F23DB" w14:textId="5202FB5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 New gap pattern for MUSIM</w:t>
            </w:r>
          </w:p>
        </w:tc>
        <w:tc>
          <w:tcPr>
            <w:tcW w:w="1418" w:type="dxa"/>
          </w:tcPr>
          <w:p w14:paraId="648F8443" w14:textId="5770D00F"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 Intel</w:t>
            </w:r>
          </w:p>
        </w:tc>
        <w:tc>
          <w:tcPr>
            <w:tcW w:w="2409" w:type="dxa"/>
          </w:tcPr>
          <w:p w14:paraId="70D1FA58" w14:textId="5D21345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27DF369"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70077A6" w14:textId="77777777" w:rsidR="00E904F7" w:rsidRDefault="00E904F7" w:rsidP="00E904F7">
      <w:pPr>
        <w:rPr>
          <w:lang w:val="en-US"/>
        </w:rPr>
      </w:pPr>
    </w:p>
    <w:p w14:paraId="67FB00D5" w14:textId="74AD7EC4"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7A9E53C3" w14:textId="6B3C6179" w:rsidR="005A4A35" w:rsidRDefault="005A4A35" w:rsidP="005A4A35">
      <w:pPr>
        <w:rPr>
          <w:rFonts w:ascii="Arial" w:hAnsi="Arial" w:cs="Arial"/>
          <w:b/>
          <w:sz w:val="24"/>
        </w:rPr>
      </w:pPr>
      <w:r>
        <w:rPr>
          <w:rFonts w:ascii="Arial" w:hAnsi="Arial" w:cs="Arial"/>
          <w:b/>
          <w:color w:val="0000FF"/>
          <w:sz w:val="24"/>
          <w:u w:val="thick"/>
        </w:rPr>
        <w:t>R4-2207031</w:t>
      </w:r>
      <w:r w:rsidRPr="00944C49">
        <w:rPr>
          <w:b/>
          <w:lang w:val="en-US" w:eastAsia="zh-CN"/>
        </w:rPr>
        <w:tab/>
      </w:r>
      <w:r w:rsidRPr="005A4A35">
        <w:rPr>
          <w:rFonts w:ascii="Arial" w:hAnsi="Arial" w:cs="Arial"/>
          <w:b/>
          <w:sz w:val="24"/>
        </w:rPr>
        <w:t>WF on R17 Support for Multi-SIM devices for LTE-NR</w:t>
      </w:r>
    </w:p>
    <w:p w14:paraId="270069A3" w14:textId="3C201F38" w:rsidR="005A4A35" w:rsidRDefault="005A4A35" w:rsidP="005A4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5E14730"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3E74E663"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3EE5299A" w14:textId="32834499" w:rsidR="005A4A35" w:rsidRDefault="00F0638B" w:rsidP="005A4A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638B">
        <w:rPr>
          <w:rFonts w:ascii="Arial" w:hAnsi="Arial" w:cs="Arial"/>
          <w:b/>
          <w:highlight w:val="green"/>
          <w:lang w:val="en-US" w:eastAsia="zh-CN"/>
        </w:rPr>
        <w:t>Approved.</w:t>
      </w:r>
    </w:p>
    <w:p w14:paraId="07D2925A" w14:textId="34454DE1" w:rsidR="005A4A35" w:rsidRDefault="005A4A35" w:rsidP="005A4A35">
      <w:pPr>
        <w:rPr>
          <w:rFonts w:ascii="Arial" w:hAnsi="Arial" w:cs="Arial"/>
          <w:b/>
          <w:lang w:val="en-US" w:eastAsia="zh-CN"/>
        </w:rPr>
      </w:pPr>
    </w:p>
    <w:p w14:paraId="3FAF0DAA" w14:textId="6F2C87BF" w:rsidR="005A4A35" w:rsidRDefault="005A4A35" w:rsidP="005A4A35">
      <w:pPr>
        <w:rPr>
          <w:rFonts w:ascii="Arial" w:hAnsi="Arial" w:cs="Arial"/>
          <w:b/>
          <w:sz w:val="24"/>
        </w:rPr>
      </w:pPr>
      <w:r>
        <w:rPr>
          <w:rFonts w:ascii="Arial" w:hAnsi="Arial" w:cs="Arial"/>
          <w:b/>
          <w:color w:val="0000FF"/>
          <w:sz w:val="24"/>
          <w:u w:val="thick"/>
        </w:rPr>
        <w:t>R4-2207032</w:t>
      </w:r>
      <w:r w:rsidRPr="00944C49">
        <w:rPr>
          <w:b/>
          <w:lang w:val="en-US" w:eastAsia="zh-CN"/>
        </w:rPr>
        <w:tab/>
      </w:r>
      <w:r w:rsidRPr="005A4A35">
        <w:rPr>
          <w:rFonts w:ascii="Arial" w:hAnsi="Arial" w:cs="Arial"/>
          <w:b/>
          <w:sz w:val="24"/>
        </w:rPr>
        <w:t>Reply LS on RAN2’s agreement for MUSIM gaps</w:t>
      </w:r>
    </w:p>
    <w:p w14:paraId="2A478A01" w14:textId="277E5B42" w:rsidR="005A4A35" w:rsidRDefault="005A4A35" w:rsidP="005A4A3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15753D66"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4DC132DE"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61C979A4" w14:textId="288052FA" w:rsidR="005A4A35" w:rsidRDefault="00F0638B" w:rsidP="005A4A35">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638B">
        <w:rPr>
          <w:rFonts w:ascii="Arial" w:hAnsi="Arial" w:cs="Arial"/>
          <w:b/>
          <w:highlight w:val="green"/>
          <w:lang w:val="en-US" w:eastAsia="zh-CN"/>
        </w:rPr>
        <w:t>Approved.</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49" w:name="_Toc95793047"/>
      <w:r>
        <w:t>10.26.1</w:t>
      </w:r>
      <w:r>
        <w:tab/>
        <w:t>General and work plan</w:t>
      </w:r>
      <w:bookmarkEnd w:id="149"/>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2D28F21F"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D552A" w14:textId="77777777" w:rsidR="00A759B4" w:rsidRDefault="00A759B4" w:rsidP="008E600A">
      <w:pPr>
        <w:rPr>
          <w:color w:val="993300"/>
          <w:u w:val="single"/>
        </w:rPr>
      </w:pPr>
    </w:p>
    <w:p w14:paraId="37F0EC96" w14:textId="77777777" w:rsidR="008E600A" w:rsidRDefault="008E600A" w:rsidP="008E600A">
      <w:pPr>
        <w:pStyle w:val="Heading4"/>
      </w:pPr>
      <w:bookmarkStart w:id="150" w:name="_Toc95793048"/>
      <w:r>
        <w:t>10.26.2</w:t>
      </w:r>
      <w:r>
        <w:tab/>
        <w:t>RRM core requirements</w:t>
      </w:r>
      <w:bookmarkEnd w:id="150"/>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B6DC82C" w14:textId="7193F2A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AAD0" w14:textId="77777777" w:rsidR="00A759B4" w:rsidRDefault="00A759B4" w:rsidP="008E600A">
      <w:pPr>
        <w:rPr>
          <w:color w:val="993300"/>
          <w:u w:val="single"/>
        </w:rPr>
      </w:pP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58B52" w14:textId="4FC259E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0ED9A" w14:textId="77777777" w:rsidR="00A759B4" w:rsidRDefault="00A759B4" w:rsidP="008E600A">
      <w:pPr>
        <w:rPr>
          <w:color w:val="993300"/>
          <w:u w:val="single"/>
        </w:rPr>
      </w:pP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2E5912" w14:textId="3A9CD12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011FE" w14:textId="77777777" w:rsidR="00A759B4" w:rsidRDefault="00A759B4" w:rsidP="008E600A">
      <w:pPr>
        <w:rPr>
          <w:color w:val="993300"/>
          <w:u w:val="single"/>
        </w:rPr>
      </w:pP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9DDCC" w14:textId="201E83A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E60AF" w14:textId="77777777" w:rsidR="00A759B4" w:rsidRDefault="00A759B4" w:rsidP="008E600A">
      <w:pPr>
        <w:rPr>
          <w:color w:val="993300"/>
          <w:u w:val="single"/>
        </w:rPr>
      </w:pP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752B541" w14:textId="35BFF570"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03797B1" w14:textId="77777777" w:rsidR="00A759B4" w:rsidRDefault="00A759B4" w:rsidP="008E600A">
      <w:pPr>
        <w:rPr>
          <w:color w:val="993300"/>
          <w:u w:val="single"/>
        </w:rPr>
      </w:pP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4A9A31C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42F08" w14:textId="77777777" w:rsidR="00A759B4" w:rsidRDefault="00A759B4" w:rsidP="008E600A">
      <w:pPr>
        <w:rPr>
          <w:color w:val="993300"/>
          <w:u w:val="single"/>
        </w:rPr>
      </w:pP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4E30970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E3232" w14:textId="77777777" w:rsidR="00A759B4" w:rsidRDefault="00A759B4" w:rsidP="008E600A">
      <w:pPr>
        <w:rPr>
          <w:color w:val="993300"/>
          <w:u w:val="single"/>
        </w:rPr>
      </w:pPr>
    </w:p>
    <w:p w14:paraId="2A34F390" w14:textId="77777777" w:rsidR="008E600A" w:rsidRDefault="008E600A" w:rsidP="008E600A">
      <w:pPr>
        <w:rPr>
          <w:rFonts w:ascii="Arial" w:hAnsi="Arial" w:cs="Arial"/>
          <w:b/>
          <w:sz w:val="24"/>
        </w:rPr>
      </w:pPr>
      <w:r>
        <w:rPr>
          <w:rFonts w:ascii="Arial" w:hAnsi="Arial" w:cs="Arial"/>
          <w:b/>
          <w:color w:val="0000FF"/>
          <w:sz w:val="24"/>
        </w:rPr>
        <w:lastRenderedPageBreak/>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140F09CA"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R4-2207033 (from R4-2205515).</w:t>
      </w:r>
    </w:p>
    <w:p w14:paraId="78DA47EA" w14:textId="6B76DB33" w:rsidR="00A759B4" w:rsidRDefault="00A759B4" w:rsidP="00A759B4">
      <w:pPr>
        <w:rPr>
          <w:rFonts w:ascii="Arial" w:hAnsi="Arial" w:cs="Arial"/>
          <w:b/>
          <w:sz w:val="24"/>
        </w:rPr>
      </w:pPr>
      <w:r>
        <w:rPr>
          <w:rFonts w:ascii="Arial" w:hAnsi="Arial" w:cs="Arial"/>
          <w:b/>
          <w:color w:val="0000FF"/>
          <w:sz w:val="24"/>
        </w:rPr>
        <w:t>R4-2207033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6905DBD5" w14:textId="31439569" w:rsidR="00A759B4" w:rsidRDefault="00A759B4" w:rsidP="00A759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r w:rsidR="009E1796" w:rsidRPr="009E1796">
        <w:rPr>
          <w:i/>
          <w:color w:val="FF0000"/>
        </w:rPr>
        <w:t>, Intel Corporation</w:t>
      </w:r>
    </w:p>
    <w:p w14:paraId="20CF7616" w14:textId="77777777" w:rsidR="00A759B4" w:rsidRDefault="00A759B4" w:rsidP="00A759B4">
      <w:pPr>
        <w:rPr>
          <w:rFonts w:ascii="Arial" w:hAnsi="Arial" w:cs="Arial"/>
          <w:b/>
        </w:rPr>
      </w:pPr>
      <w:r>
        <w:rPr>
          <w:rFonts w:ascii="Arial" w:hAnsi="Arial" w:cs="Arial"/>
          <w:b/>
        </w:rPr>
        <w:t xml:space="preserve">Abstract: </w:t>
      </w:r>
    </w:p>
    <w:p w14:paraId="51F1FF8F" w14:textId="77777777" w:rsidR="00A759B4" w:rsidRDefault="00A759B4" w:rsidP="00A759B4">
      <w:r>
        <w:t xml:space="preserve">This </w:t>
      </w:r>
      <w:proofErr w:type="spellStart"/>
      <w:r>
        <w:t>draftCR</w:t>
      </w:r>
      <w:proofErr w:type="spellEnd"/>
      <w:r>
        <w:t xml:space="preserve"> introduce the new MGPs for MUSIM</w:t>
      </w:r>
    </w:p>
    <w:p w14:paraId="4BE5FB6C" w14:textId="0672B413" w:rsidR="00A759B4" w:rsidRDefault="00F0638B" w:rsidP="00A75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638B">
        <w:rPr>
          <w:rFonts w:ascii="Arial" w:hAnsi="Arial" w:cs="Arial"/>
          <w:b/>
          <w:highlight w:val="green"/>
        </w:rPr>
        <w:t>Endorsed.</w:t>
      </w:r>
    </w:p>
    <w:p w14:paraId="663D47C3" w14:textId="77777777" w:rsidR="00A759B4" w:rsidRDefault="00A759B4" w:rsidP="00A759B4">
      <w:pPr>
        <w:rPr>
          <w:color w:val="993300"/>
          <w:u w:val="single"/>
        </w:rPr>
      </w:pP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523035" w14:textId="34D6EB8E"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068CD" w14:textId="77777777" w:rsidR="008E600A" w:rsidRDefault="008E600A" w:rsidP="008E600A">
      <w:pPr>
        <w:pStyle w:val="Heading2"/>
      </w:pPr>
      <w:bookmarkStart w:id="151" w:name="_Toc95793049"/>
      <w:r>
        <w:t>11</w:t>
      </w:r>
      <w:r>
        <w:tab/>
        <w:t>Rel-17 Study Items for NR</w:t>
      </w:r>
      <w:bookmarkEnd w:id="151"/>
    </w:p>
    <w:p w14:paraId="27B28CC7" w14:textId="77777777" w:rsidR="008E600A" w:rsidRDefault="008E600A" w:rsidP="008E600A">
      <w:pPr>
        <w:pStyle w:val="Heading2"/>
      </w:pPr>
      <w:bookmarkStart w:id="152" w:name="_Toc95793091"/>
      <w:r>
        <w:t>12</w:t>
      </w:r>
      <w:r>
        <w:tab/>
        <w:t>Rel-17 Work Items for LTE</w:t>
      </w:r>
      <w:bookmarkEnd w:id="152"/>
    </w:p>
    <w:p w14:paraId="5667B661" w14:textId="77777777" w:rsidR="008E600A" w:rsidRDefault="008E600A" w:rsidP="008E600A">
      <w:pPr>
        <w:pStyle w:val="Heading3"/>
      </w:pPr>
      <w:bookmarkStart w:id="153" w:name="_Toc95793119"/>
      <w:r>
        <w:t>12.8</w:t>
      </w:r>
      <w:r>
        <w:tab/>
        <w:t>Upper 700MHz A Block new E-UTRA band in US</w:t>
      </w:r>
      <w:bookmarkEnd w:id="153"/>
    </w:p>
    <w:p w14:paraId="7D2B3BBA" w14:textId="77777777" w:rsidR="008E600A" w:rsidRDefault="008E600A" w:rsidP="008E600A">
      <w:pPr>
        <w:pStyle w:val="Heading4"/>
      </w:pPr>
      <w:bookmarkStart w:id="154" w:name="_Toc95793124"/>
      <w:r>
        <w:t>12.8.5</w:t>
      </w:r>
      <w:r>
        <w:tab/>
        <w:t>Others</w:t>
      </w:r>
      <w:bookmarkEnd w:id="154"/>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2F18B3F3"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green"/>
        </w:rPr>
        <w:t>Endorsed.</w:t>
      </w:r>
    </w:p>
    <w:p w14:paraId="241E308C" w14:textId="77777777" w:rsidR="008E600A" w:rsidRDefault="008E600A" w:rsidP="008E600A">
      <w:pPr>
        <w:pStyle w:val="Heading3"/>
      </w:pPr>
      <w:bookmarkStart w:id="155" w:name="_Toc95793125"/>
      <w:r>
        <w:lastRenderedPageBreak/>
        <w:t>12.9</w:t>
      </w:r>
      <w:r>
        <w:tab/>
        <w:t>Additional enhancements for NB-IoT and LTE-MTC</w:t>
      </w:r>
      <w:bookmarkEnd w:id="155"/>
    </w:p>
    <w:p w14:paraId="3E1ABA15" w14:textId="50638692" w:rsidR="008E600A" w:rsidRDefault="008E600A" w:rsidP="008E600A">
      <w:pPr>
        <w:pStyle w:val="Heading4"/>
      </w:pPr>
      <w:bookmarkStart w:id="156" w:name="_Toc95793132"/>
      <w:r>
        <w:t>12.9.4</w:t>
      </w:r>
      <w:r>
        <w:tab/>
        <w:t>RRM core requirements</w:t>
      </w:r>
      <w:bookmarkEnd w:id="156"/>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121F4B45" w:rsidR="00607278" w:rsidRDefault="003D18C6" w:rsidP="006072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R4-2207078 (from R4-2206780).</w:t>
      </w:r>
    </w:p>
    <w:p w14:paraId="077F78DA" w14:textId="6CA5314B" w:rsidR="003D18C6" w:rsidRPr="00766996" w:rsidRDefault="003D18C6" w:rsidP="003D18C6">
      <w:pPr>
        <w:rPr>
          <w:rFonts w:ascii="Arial" w:hAnsi="Arial" w:cs="Arial"/>
          <w:b/>
          <w:sz w:val="24"/>
          <w:lang w:val="en-US"/>
        </w:rPr>
      </w:pPr>
      <w:r>
        <w:rPr>
          <w:rFonts w:ascii="Arial" w:hAnsi="Arial" w:cs="Arial"/>
          <w:b/>
          <w:color w:val="0000FF"/>
          <w:sz w:val="24"/>
          <w:u w:val="thick"/>
        </w:rPr>
        <w:t>R4-2207078</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404BE836"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3B182F1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29D46106"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539AF5D3" w14:textId="6DAEA61D" w:rsidR="003D18C6" w:rsidRDefault="00F83EA9"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02A199" w14:textId="77777777" w:rsidR="00607278" w:rsidRDefault="00607278" w:rsidP="00607278">
      <w:pPr>
        <w:rPr>
          <w:lang w:val="en-US"/>
        </w:rPr>
      </w:pPr>
    </w:p>
    <w:p w14:paraId="08C31350" w14:textId="77777777" w:rsidR="00777CC1" w:rsidRDefault="00777CC1" w:rsidP="00777CC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46BBE3" w14:textId="433F6EBC" w:rsidR="00777CC1" w:rsidRPr="00777CC1" w:rsidRDefault="00777CC1" w:rsidP="00777CC1">
      <w:pPr>
        <w:rPr>
          <w:u w:val="single"/>
        </w:rPr>
      </w:pPr>
      <w:r w:rsidRPr="00777CC1">
        <w:rPr>
          <w:u w:val="single"/>
        </w:rPr>
        <w:t xml:space="preserve">Issue 1-3-1: </w:t>
      </w:r>
      <w:r w:rsidR="00EC37CA">
        <w:rPr>
          <w:u w:val="single"/>
        </w:rPr>
        <w:t>A</w:t>
      </w:r>
      <w:r w:rsidRPr="00777CC1">
        <w:rPr>
          <w:u w:val="single"/>
        </w:rPr>
        <w:t>dditional triggering conditions</w:t>
      </w:r>
    </w:p>
    <w:p w14:paraId="2FACA357" w14:textId="77777777" w:rsidR="00777CC1" w:rsidRPr="00CB445F" w:rsidRDefault="00777CC1" w:rsidP="00777CC1">
      <w:pPr>
        <w:pStyle w:val="ListParagraph"/>
        <w:numPr>
          <w:ilvl w:val="0"/>
          <w:numId w:val="10"/>
        </w:numPr>
        <w:spacing w:line="252" w:lineRule="auto"/>
        <w:ind w:left="644"/>
        <w:rPr>
          <w:lang w:eastAsia="ja-JP"/>
        </w:rPr>
      </w:pPr>
      <w:r w:rsidRPr="00CB445F">
        <w:rPr>
          <w:lang w:eastAsia="ja-JP"/>
        </w:rPr>
        <w:t xml:space="preserve">Proposals: </w:t>
      </w:r>
    </w:p>
    <w:p w14:paraId="02ACA37F" w14:textId="0A5245F7" w:rsidR="00777CC1" w:rsidRPr="00777CC1" w:rsidRDefault="00777CC1" w:rsidP="00777CC1">
      <w:pPr>
        <w:pStyle w:val="ListParagraph"/>
        <w:numPr>
          <w:ilvl w:val="1"/>
          <w:numId w:val="10"/>
        </w:numPr>
        <w:spacing w:line="252" w:lineRule="auto"/>
        <w:rPr>
          <w:lang w:eastAsia="ja-JP"/>
        </w:rPr>
      </w:pPr>
      <w:r>
        <w:rPr>
          <w:lang w:eastAsia="ja-JP"/>
        </w:rPr>
        <w:t>Option 1</w:t>
      </w:r>
      <w:r w:rsidR="00FB348D">
        <w:rPr>
          <w:lang w:eastAsia="ja-JP"/>
        </w:rPr>
        <w:t xml:space="preserve"> (Ericsson)</w:t>
      </w:r>
      <w:r>
        <w:rPr>
          <w:lang w:eastAsia="ja-JP"/>
        </w:rPr>
        <w:t xml:space="preserve">: </w:t>
      </w:r>
    </w:p>
    <w:p w14:paraId="3408DE02" w14:textId="77777777" w:rsidR="00777CC1" w:rsidRPr="00777CC1" w:rsidRDefault="00777CC1" w:rsidP="00777CC1">
      <w:pPr>
        <w:pStyle w:val="ListParagraph"/>
        <w:numPr>
          <w:ilvl w:val="2"/>
          <w:numId w:val="10"/>
        </w:numPr>
        <w:spacing w:line="252" w:lineRule="auto"/>
        <w:rPr>
          <w:lang w:eastAsia="ja-JP"/>
        </w:rPr>
      </w:pPr>
      <w:r>
        <w:rPr>
          <w:lang w:eastAsia="ja-JP"/>
        </w:rPr>
        <w:t>RAN4 to discuss the consequences of UE triggering RLM out-of-sync before the neighbour cell measurement triggering conditions is met.</w:t>
      </w:r>
    </w:p>
    <w:p w14:paraId="5339C646" w14:textId="77777777" w:rsidR="00777CC1" w:rsidRDefault="00777CC1" w:rsidP="00777CC1">
      <w:pPr>
        <w:pStyle w:val="ListParagraph"/>
        <w:numPr>
          <w:ilvl w:val="2"/>
          <w:numId w:val="10"/>
        </w:numPr>
        <w:spacing w:line="252" w:lineRule="auto"/>
        <w:rPr>
          <w:lang w:eastAsia="ja-JP"/>
        </w:rPr>
      </w:pPr>
      <w:r>
        <w:rPr>
          <w:lang w:eastAsia="ja-JP"/>
        </w:rPr>
        <w:t>In addition to the already agreed triggering conditions, the UE shall initiate the neighbour cell measurements if K (</w:t>
      </w:r>
      <w:proofErr w:type="gramStart"/>
      <w:r>
        <w:rPr>
          <w:lang w:eastAsia="ja-JP"/>
        </w:rPr>
        <w:t>e.g.</w:t>
      </w:r>
      <w:proofErr w:type="gramEnd"/>
      <w:r>
        <w:rPr>
          <w:lang w:eastAsia="ja-JP"/>
        </w:rPr>
        <w:t xml:space="preserve"> K=1) number of out-of-sync indications are detected in the cell. </w:t>
      </w:r>
    </w:p>
    <w:p w14:paraId="6A784A36" w14:textId="186F647F" w:rsidR="00777CC1" w:rsidRDefault="00777CC1" w:rsidP="00777CC1">
      <w:pPr>
        <w:pStyle w:val="ListParagraph"/>
        <w:numPr>
          <w:ilvl w:val="1"/>
          <w:numId w:val="10"/>
        </w:numPr>
        <w:spacing w:line="252" w:lineRule="auto"/>
        <w:rPr>
          <w:lang w:eastAsia="ja-JP"/>
        </w:rPr>
      </w:pPr>
      <w:r>
        <w:rPr>
          <w:lang w:eastAsia="ja-JP"/>
        </w:rPr>
        <w:t>Option 2: Follow RAN2 design about neighbour cell measurement triggering and no need to have further discussion in RAN4</w:t>
      </w:r>
      <w:r w:rsidR="009A75D2">
        <w:rPr>
          <w:lang w:eastAsia="ja-JP"/>
        </w:rPr>
        <w:t xml:space="preserve"> </w:t>
      </w:r>
      <w:r w:rsidR="00FB348D">
        <w:rPr>
          <w:lang w:eastAsia="ja-JP"/>
        </w:rPr>
        <w:t>(Huawei, Nokia, QC)</w:t>
      </w:r>
    </w:p>
    <w:p w14:paraId="6C1D9CCD" w14:textId="77777777" w:rsidR="00777CC1" w:rsidRDefault="00777CC1" w:rsidP="00777CC1">
      <w:pPr>
        <w:pStyle w:val="ListParagraph"/>
        <w:numPr>
          <w:ilvl w:val="0"/>
          <w:numId w:val="10"/>
        </w:numPr>
        <w:spacing w:line="252" w:lineRule="auto"/>
        <w:ind w:left="644"/>
        <w:rPr>
          <w:lang w:eastAsia="ja-JP"/>
        </w:rPr>
      </w:pPr>
      <w:r w:rsidRPr="00513BC0">
        <w:rPr>
          <w:lang w:eastAsia="ja-JP"/>
        </w:rPr>
        <w:t>Discussion</w:t>
      </w:r>
    </w:p>
    <w:p w14:paraId="4715438E" w14:textId="77777777" w:rsidR="00777CC1" w:rsidRPr="00513BC0" w:rsidRDefault="00777CC1" w:rsidP="00777CC1">
      <w:pPr>
        <w:pStyle w:val="ListParagraph"/>
        <w:numPr>
          <w:ilvl w:val="1"/>
          <w:numId w:val="10"/>
        </w:numPr>
        <w:spacing w:line="252" w:lineRule="auto"/>
        <w:rPr>
          <w:lang w:eastAsia="ja-JP"/>
        </w:rPr>
      </w:pPr>
      <w:r>
        <w:rPr>
          <w:lang w:eastAsia="ja-JP"/>
        </w:rPr>
        <w:t>TBA</w:t>
      </w:r>
    </w:p>
    <w:p w14:paraId="15CD8BC2" w14:textId="77777777" w:rsidR="00777CC1" w:rsidRPr="004E3F38" w:rsidRDefault="00777CC1" w:rsidP="00777CC1">
      <w:pPr>
        <w:pStyle w:val="ListParagraph"/>
        <w:numPr>
          <w:ilvl w:val="0"/>
          <w:numId w:val="10"/>
        </w:numPr>
        <w:spacing w:line="252" w:lineRule="auto"/>
        <w:ind w:left="644"/>
        <w:rPr>
          <w:highlight w:val="green"/>
          <w:lang w:eastAsia="ja-JP"/>
        </w:rPr>
      </w:pPr>
      <w:r w:rsidRPr="004E3F38">
        <w:rPr>
          <w:highlight w:val="green"/>
          <w:lang w:eastAsia="ja-JP"/>
        </w:rPr>
        <w:t>Agreements</w:t>
      </w:r>
    </w:p>
    <w:p w14:paraId="09775DE8" w14:textId="3992D659" w:rsidR="00777CC1" w:rsidRPr="004E3F38" w:rsidRDefault="009E42D9" w:rsidP="00777CC1">
      <w:pPr>
        <w:pStyle w:val="ListParagraph"/>
        <w:numPr>
          <w:ilvl w:val="1"/>
          <w:numId w:val="10"/>
        </w:numPr>
        <w:spacing w:line="252" w:lineRule="auto"/>
        <w:rPr>
          <w:highlight w:val="green"/>
          <w:lang w:eastAsia="ja-JP"/>
        </w:rPr>
      </w:pPr>
      <w:r w:rsidRPr="004E3F38">
        <w:rPr>
          <w:highlight w:val="green"/>
          <w:lang w:eastAsia="ja-JP"/>
        </w:rPr>
        <w:t>Do not define additional triggering conditions</w:t>
      </w:r>
    </w:p>
    <w:p w14:paraId="01179804" w14:textId="77777777" w:rsidR="00607278" w:rsidRPr="00766996" w:rsidRDefault="00607278" w:rsidP="00607278">
      <w:pPr>
        <w:rPr>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u w:val="single"/>
          <w:lang w:val="en-US" w:eastAsia="ja-JP"/>
        </w:rPr>
      </w:pPr>
      <w:r>
        <w:rPr>
          <w:b/>
          <w:u w:val="single"/>
          <w:lang w:val="en-US" w:eastAsia="ja-JP"/>
        </w:rPr>
        <w:lastRenderedPageBreak/>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rsidRPr="00F0638B"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0638B">
              <w:rPr>
                <w:rFonts w:ascii="Times New Roman" w:eastAsiaTheme="minorEastAsia" w:hAnsi="Times New Roman"/>
                <w:b/>
                <w:bCs/>
                <w:sz w:val="16"/>
                <w:szCs w:val="16"/>
                <w:lang w:val="en-US" w:eastAsia="zh-CN"/>
              </w:rPr>
              <w:t>Tdoc</w:t>
            </w:r>
            <w:proofErr w:type="spellEnd"/>
            <w:r w:rsidRPr="00F0638B">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A436DD" w:rsidRPr="00F0638B" w14:paraId="1259C849" w14:textId="77777777" w:rsidTr="00927EA5">
        <w:tc>
          <w:tcPr>
            <w:tcW w:w="734" w:type="pct"/>
            <w:tcBorders>
              <w:top w:val="single" w:sz="4" w:space="0" w:color="auto"/>
              <w:left w:val="single" w:sz="4" w:space="0" w:color="auto"/>
              <w:bottom w:val="single" w:sz="4" w:space="0" w:color="auto"/>
              <w:right w:val="single" w:sz="4" w:space="0" w:color="auto"/>
            </w:tcBorders>
          </w:tcPr>
          <w:p w14:paraId="07025D76" w14:textId="3FA94FE8" w:rsidR="00A436DD" w:rsidRPr="00F0638B" w:rsidRDefault="0099608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R4-2207034</w:t>
            </w:r>
          </w:p>
        </w:tc>
        <w:tc>
          <w:tcPr>
            <w:tcW w:w="2182" w:type="pct"/>
            <w:tcBorders>
              <w:top w:val="single" w:sz="4" w:space="0" w:color="auto"/>
              <w:left w:val="single" w:sz="4" w:space="0" w:color="auto"/>
              <w:bottom w:val="single" w:sz="4" w:space="0" w:color="auto"/>
              <w:right w:val="single" w:sz="4" w:space="0" w:color="auto"/>
            </w:tcBorders>
            <w:vAlign w:val="center"/>
          </w:tcPr>
          <w:p w14:paraId="00C81CBC" w14:textId="473DF6B5" w:rsidR="00A436DD" w:rsidRPr="00F0638B" w:rsidRDefault="00A436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w:t>
            </w:r>
            <w:r w:rsidRPr="00F0638B">
              <w:rPr>
                <w:rFonts w:ascii="Times New Roman" w:eastAsiaTheme="minorEastAsia" w:hAnsi="Times New Roman"/>
                <w:sz w:val="16"/>
                <w:szCs w:val="16"/>
                <w:lang w:val="en-US" w:eastAsia="zh-CN"/>
              </w:rPr>
              <w:br/>
              <w:t>Rel-17 NB-IoT and LTE-MTC</w:t>
            </w:r>
          </w:p>
        </w:tc>
        <w:tc>
          <w:tcPr>
            <w:tcW w:w="541" w:type="pct"/>
            <w:tcBorders>
              <w:top w:val="single" w:sz="4" w:space="0" w:color="auto"/>
              <w:left w:val="single" w:sz="4" w:space="0" w:color="auto"/>
              <w:bottom w:val="single" w:sz="4" w:space="0" w:color="auto"/>
              <w:right w:val="single" w:sz="4" w:space="0" w:color="auto"/>
            </w:tcBorders>
            <w:vAlign w:val="center"/>
          </w:tcPr>
          <w:p w14:paraId="180319DD" w14:textId="2F2E59D8" w:rsidR="00A436DD" w:rsidRPr="00F0638B" w:rsidRDefault="00A436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Huawei, </w:t>
            </w:r>
            <w:proofErr w:type="spellStart"/>
            <w:r w:rsidRPr="00F0638B">
              <w:rPr>
                <w:rFonts w:ascii="Times New Roman" w:eastAsiaTheme="minorEastAsia" w:hAnsi="Times New Roman"/>
                <w:sz w:val="16"/>
                <w:szCs w:val="16"/>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A436DD" w:rsidRPr="00F0638B" w:rsidRDefault="00A436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96548C7" w14:textId="77777777" w:rsidR="00607278" w:rsidRPr="00766996" w:rsidRDefault="00607278" w:rsidP="00607278">
      <w:pPr>
        <w:spacing w:after="0"/>
        <w:rPr>
          <w:lang w:val="en-US"/>
        </w:rPr>
      </w:pPr>
    </w:p>
    <w:p w14:paraId="5DA5ACDE" w14:textId="77777777" w:rsidR="00607278" w:rsidRDefault="00607278" w:rsidP="00607278">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rsidRPr="00F0638B" w14:paraId="700386ED" w14:textId="77777777" w:rsidTr="000830E6">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F0638B">
              <w:rPr>
                <w:rFonts w:ascii="Times New Roman" w:eastAsiaTheme="minorEastAsia" w:hAnsi="Times New Roman"/>
                <w:b/>
                <w:bCs/>
                <w:sz w:val="16"/>
                <w:szCs w:val="16"/>
                <w:lang w:val="en-US" w:eastAsia="zh-CN"/>
              </w:rPr>
              <w:t>Tdoc</w:t>
            </w:r>
            <w:proofErr w:type="spellEnd"/>
            <w:r w:rsidRPr="00F0638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5833FFE6" w:rsidR="00607278" w:rsidRPr="00F0638B" w:rsidRDefault="00CC086F"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830E6" w:rsidRPr="00F0638B" w14:paraId="66809E97" w14:textId="77777777" w:rsidTr="00DC0B0A">
        <w:tc>
          <w:tcPr>
            <w:tcW w:w="1423" w:type="dxa"/>
            <w:tcBorders>
              <w:top w:val="single" w:sz="4" w:space="0" w:color="auto"/>
              <w:left w:val="single" w:sz="4" w:space="0" w:color="auto"/>
              <w:bottom w:val="single" w:sz="4" w:space="0" w:color="auto"/>
              <w:right w:val="single" w:sz="4" w:space="0" w:color="auto"/>
            </w:tcBorders>
          </w:tcPr>
          <w:p w14:paraId="525C2676" w14:textId="74DA82E5"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R4-2204883 </w:t>
            </w:r>
          </w:p>
        </w:tc>
        <w:tc>
          <w:tcPr>
            <w:tcW w:w="2681" w:type="dxa"/>
            <w:tcBorders>
              <w:top w:val="single" w:sz="4" w:space="0" w:color="auto"/>
              <w:left w:val="single" w:sz="4" w:space="0" w:color="auto"/>
              <w:bottom w:val="single" w:sz="4" w:space="0" w:color="auto"/>
              <w:right w:val="single" w:sz="4" w:space="0" w:color="auto"/>
            </w:tcBorders>
          </w:tcPr>
          <w:p w14:paraId="343C5A27" w14:textId="1459E205"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intra-frequency</w:t>
            </w:r>
            <w:r w:rsidR="001424B0"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measurement requirements</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for</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Rel-17 NB-IoT</w:t>
            </w:r>
          </w:p>
        </w:tc>
        <w:tc>
          <w:tcPr>
            <w:tcW w:w="1418" w:type="dxa"/>
            <w:tcBorders>
              <w:top w:val="single" w:sz="4" w:space="0" w:color="auto"/>
              <w:left w:val="single" w:sz="4" w:space="0" w:color="auto"/>
              <w:bottom w:val="single" w:sz="4" w:space="0" w:color="auto"/>
              <w:right w:val="single" w:sz="4" w:space="0" w:color="auto"/>
            </w:tcBorders>
          </w:tcPr>
          <w:p w14:paraId="0A5B697B" w14:textId="0D7E1A3D"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Huawei, </w:t>
            </w:r>
            <w:proofErr w:type="spellStart"/>
            <w:r w:rsidRPr="00F0638B">
              <w:rPr>
                <w:rFonts w:ascii="Times New Roman" w:eastAsiaTheme="minorEastAsia" w:hAnsi="Times New Roman"/>
                <w:sz w:val="16"/>
                <w:szCs w:val="16"/>
                <w:lang w:val="en-US" w:eastAsia="zh-CN"/>
              </w:rPr>
              <w:t>Hisilicon</w:t>
            </w:r>
            <w:proofErr w:type="spellEnd"/>
            <w:r w:rsidRPr="00F0638B">
              <w:rPr>
                <w:rFonts w:ascii="Times New Roman" w:eastAsiaTheme="minorEastAsia" w:hAnsi="Times New Roman"/>
                <w:sz w:val="16"/>
                <w:szCs w:val="16"/>
                <w:lang w:val="en-US"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FEA48F4" w14:textId="39C158EC"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30E6" w:rsidRPr="00F0638B" w14:paraId="50FCFC59" w14:textId="77777777" w:rsidTr="00DC0B0A">
        <w:tc>
          <w:tcPr>
            <w:tcW w:w="1423" w:type="dxa"/>
          </w:tcPr>
          <w:p w14:paraId="0AAFB558" w14:textId="497D2981"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R4-2205634 </w:t>
            </w:r>
          </w:p>
        </w:tc>
        <w:tc>
          <w:tcPr>
            <w:tcW w:w="2681" w:type="dxa"/>
          </w:tcPr>
          <w:p w14:paraId="11CCAB44" w14:textId="7BB34391"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Connected mode</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inter-frequency</w:t>
            </w:r>
            <w:r w:rsidR="00905643" w:rsidRPr="00F0638B">
              <w:rPr>
                <w:rFonts w:ascii="Times New Roman" w:eastAsiaTheme="minorEastAsia" w:hAnsi="Times New Roman"/>
                <w:sz w:val="16"/>
                <w:szCs w:val="16"/>
                <w:lang w:val="en-US" w:eastAsia="zh-CN"/>
              </w:rPr>
              <w:t xml:space="preserve"> </w:t>
            </w:r>
            <w:proofErr w:type="spellStart"/>
            <w:r w:rsidRPr="00F0638B">
              <w:rPr>
                <w:rFonts w:ascii="Times New Roman" w:eastAsiaTheme="minorEastAsia" w:hAnsi="Times New Roman"/>
                <w:sz w:val="16"/>
                <w:szCs w:val="16"/>
                <w:lang w:val="en-US" w:eastAsia="zh-CN"/>
              </w:rPr>
              <w:t>neighbour</w:t>
            </w:r>
            <w:proofErr w:type="spellEnd"/>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cell</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measurement</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before</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RLF</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for</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Rel-17</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NB-IoT</w:t>
            </w:r>
          </w:p>
        </w:tc>
        <w:tc>
          <w:tcPr>
            <w:tcW w:w="1418" w:type="dxa"/>
          </w:tcPr>
          <w:p w14:paraId="73D30F50" w14:textId="6EA3ED25"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Ericsson </w:t>
            </w:r>
          </w:p>
        </w:tc>
        <w:tc>
          <w:tcPr>
            <w:tcW w:w="2409" w:type="dxa"/>
          </w:tcPr>
          <w:p w14:paraId="02FF7870" w14:textId="21CDA10D"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Pr>
          <w:p w14:paraId="1DBC0448" w14:textId="77777777"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30E6" w:rsidRPr="00F0638B" w14:paraId="1999692E" w14:textId="77777777" w:rsidTr="00DC0B0A">
        <w:tc>
          <w:tcPr>
            <w:tcW w:w="1423" w:type="dxa"/>
          </w:tcPr>
          <w:p w14:paraId="0F3A5B15" w14:textId="6E40D99E"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R4-2205090 </w:t>
            </w:r>
          </w:p>
        </w:tc>
        <w:tc>
          <w:tcPr>
            <w:tcW w:w="2681" w:type="dxa"/>
          </w:tcPr>
          <w:p w14:paraId="4CC4F0B9" w14:textId="09AFCDA0"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Introduction of channel</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quality report for</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NB-IoT supporting</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16QAM</w:t>
            </w:r>
          </w:p>
        </w:tc>
        <w:tc>
          <w:tcPr>
            <w:tcW w:w="1418" w:type="dxa"/>
          </w:tcPr>
          <w:p w14:paraId="3A53B69C" w14:textId="3D41EDF0"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Ericsson </w:t>
            </w:r>
          </w:p>
        </w:tc>
        <w:tc>
          <w:tcPr>
            <w:tcW w:w="2409" w:type="dxa"/>
          </w:tcPr>
          <w:p w14:paraId="38914A80" w14:textId="2551DE90"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Revised </w:t>
            </w:r>
          </w:p>
        </w:tc>
        <w:tc>
          <w:tcPr>
            <w:tcW w:w="1698" w:type="dxa"/>
          </w:tcPr>
          <w:p w14:paraId="38E3E372" w14:textId="77777777"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F50EC02" w14:textId="36E4258C" w:rsidR="00607278" w:rsidRDefault="00607278" w:rsidP="00607278">
      <w:pPr>
        <w:spacing w:after="0"/>
        <w:rPr>
          <w:lang w:val="en-US"/>
        </w:rPr>
      </w:pPr>
    </w:p>
    <w:p w14:paraId="32685EB3" w14:textId="02818233" w:rsidR="000830E6" w:rsidRDefault="000830E6" w:rsidP="00A436DD">
      <w:pPr>
        <w:tabs>
          <w:tab w:val="left" w:pos="1225"/>
        </w:tabs>
        <w:spacing w:after="0"/>
        <w:rPr>
          <w:lang w:val="en-US"/>
        </w:rPr>
      </w:pPr>
    </w:p>
    <w:p w14:paraId="1FF8BA81" w14:textId="77777777" w:rsidR="000830E6" w:rsidRDefault="000830E6" w:rsidP="00607278">
      <w:pPr>
        <w:spacing w:after="0"/>
        <w:rPr>
          <w:lang w:val="en-US"/>
        </w:rPr>
      </w:pPr>
    </w:p>
    <w:p w14:paraId="548DB391" w14:textId="77777777" w:rsidR="00F0638B" w:rsidRPr="00766996" w:rsidRDefault="00F0638B" w:rsidP="00F0638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638B" w:rsidRPr="008628AB" w14:paraId="2C3260F1" w14:textId="77777777" w:rsidTr="005D1CF6">
        <w:tc>
          <w:tcPr>
            <w:tcW w:w="1423" w:type="dxa"/>
            <w:tcBorders>
              <w:top w:val="single" w:sz="4" w:space="0" w:color="auto"/>
              <w:left w:val="single" w:sz="4" w:space="0" w:color="auto"/>
              <w:bottom w:val="single" w:sz="4" w:space="0" w:color="auto"/>
              <w:right w:val="single" w:sz="4" w:space="0" w:color="auto"/>
            </w:tcBorders>
            <w:hideMark/>
          </w:tcPr>
          <w:p w14:paraId="5B2EA089"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D17FF6"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E26D230"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25A62C4"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08BBF30"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5D1CF6" w:rsidRPr="008628AB" w14:paraId="40CEE1B0" w14:textId="77777777" w:rsidTr="005D1CF6">
        <w:tc>
          <w:tcPr>
            <w:tcW w:w="1423" w:type="dxa"/>
            <w:tcBorders>
              <w:top w:val="single" w:sz="4" w:space="0" w:color="auto"/>
              <w:left w:val="single" w:sz="4" w:space="0" w:color="auto"/>
              <w:bottom w:val="single" w:sz="4" w:space="0" w:color="auto"/>
              <w:right w:val="single" w:sz="4" w:space="0" w:color="auto"/>
            </w:tcBorders>
          </w:tcPr>
          <w:p w14:paraId="23BDC27D" w14:textId="2CA68DA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R4-2207034        </w:t>
            </w:r>
          </w:p>
        </w:tc>
        <w:tc>
          <w:tcPr>
            <w:tcW w:w="2681" w:type="dxa"/>
            <w:tcBorders>
              <w:top w:val="single" w:sz="4" w:space="0" w:color="auto"/>
              <w:left w:val="single" w:sz="4" w:space="0" w:color="auto"/>
              <w:bottom w:val="single" w:sz="4" w:space="0" w:color="auto"/>
              <w:right w:val="single" w:sz="4" w:space="0" w:color="auto"/>
            </w:tcBorders>
          </w:tcPr>
          <w:p w14:paraId="41DAED15" w14:textId="0C95317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WF on RRM requirements for Rel-17 NB-IoT and LTE-MTC</w:t>
            </w:r>
          </w:p>
        </w:tc>
        <w:tc>
          <w:tcPr>
            <w:tcW w:w="1418" w:type="dxa"/>
            <w:tcBorders>
              <w:top w:val="single" w:sz="4" w:space="0" w:color="auto"/>
              <w:left w:val="single" w:sz="4" w:space="0" w:color="auto"/>
              <w:bottom w:val="single" w:sz="4" w:space="0" w:color="auto"/>
              <w:right w:val="single" w:sz="4" w:space="0" w:color="auto"/>
            </w:tcBorders>
          </w:tcPr>
          <w:p w14:paraId="06C616E6" w14:textId="52983883"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Huawei, </w:t>
            </w:r>
            <w:proofErr w:type="spellStart"/>
            <w:r w:rsidRPr="005D1CF6">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6927FA" w14:textId="0B0D1839" w:rsidR="005D1CF6" w:rsidRPr="00F549CE"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52FAB63"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11E60432" w14:textId="77777777" w:rsidTr="005D1CF6">
        <w:tc>
          <w:tcPr>
            <w:tcW w:w="1423" w:type="dxa"/>
            <w:tcBorders>
              <w:top w:val="single" w:sz="4" w:space="0" w:color="auto"/>
              <w:left w:val="single" w:sz="4" w:space="0" w:color="auto"/>
              <w:bottom w:val="single" w:sz="4" w:space="0" w:color="auto"/>
              <w:right w:val="single" w:sz="4" w:space="0" w:color="auto"/>
            </w:tcBorders>
          </w:tcPr>
          <w:p w14:paraId="5BB4E5FE" w14:textId="4E8E8C06"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R4-2207035</w:t>
            </w:r>
          </w:p>
        </w:tc>
        <w:tc>
          <w:tcPr>
            <w:tcW w:w="2681" w:type="dxa"/>
            <w:tcBorders>
              <w:top w:val="single" w:sz="4" w:space="0" w:color="auto"/>
              <w:left w:val="single" w:sz="4" w:space="0" w:color="auto"/>
              <w:bottom w:val="single" w:sz="4" w:space="0" w:color="auto"/>
              <w:right w:val="single" w:sz="4" w:space="0" w:color="auto"/>
            </w:tcBorders>
          </w:tcPr>
          <w:p w14:paraId="45E81EEF" w14:textId="4D9EA5E9"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on intra-frequency measurement requirements for Rel-17 NB-IoT</w:t>
            </w:r>
          </w:p>
        </w:tc>
        <w:tc>
          <w:tcPr>
            <w:tcW w:w="1418" w:type="dxa"/>
            <w:tcBorders>
              <w:top w:val="single" w:sz="4" w:space="0" w:color="auto"/>
              <w:left w:val="single" w:sz="4" w:space="0" w:color="auto"/>
              <w:bottom w:val="single" w:sz="4" w:space="0" w:color="auto"/>
              <w:right w:val="single" w:sz="4" w:space="0" w:color="auto"/>
            </w:tcBorders>
          </w:tcPr>
          <w:p w14:paraId="74F7929C" w14:textId="5A4FAC6A"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Huawei, </w:t>
            </w:r>
            <w:proofErr w:type="spellStart"/>
            <w:r w:rsidRPr="005D1CF6">
              <w:rPr>
                <w:rFonts w:ascii="Times New Roman" w:eastAsiaTheme="minorEastAsia" w:hAnsi="Times New Roman"/>
                <w:sz w:val="16"/>
                <w:szCs w:val="16"/>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8C05811" w14:textId="548C48C4"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65FF6581"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7E05AC0A" w14:textId="77777777" w:rsidTr="005D1CF6">
        <w:tc>
          <w:tcPr>
            <w:tcW w:w="1423" w:type="dxa"/>
          </w:tcPr>
          <w:p w14:paraId="403BAF15"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R4-2207036</w:t>
            </w:r>
          </w:p>
        </w:tc>
        <w:tc>
          <w:tcPr>
            <w:tcW w:w="2681" w:type="dxa"/>
          </w:tcPr>
          <w:p w14:paraId="4CB885F4" w14:textId="35A6BE7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Draft CR on Connected mode inter-frequency </w:t>
            </w:r>
            <w:proofErr w:type="spellStart"/>
            <w:r w:rsidRPr="005D1CF6">
              <w:rPr>
                <w:rFonts w:ascii="Times New Roman" w:eastAsiaTheme="minorEastAsia" w:hAnsi="Times New Roman"/>
                <w:sz w:val="16"/>
                <w:szCs w:val="16"/>
                <w:lang w:val="en-US" w:eastAsia="zh-CN"/>
              </w:rPr>
              <w:t>neighbour</w:t>
            </w:r>
            <w:proofErr w:type="spellEnd"/>
            <w:r w:rsidRPr="005D1CF6">
              <w:rPr>
                <w:rFonts w:ascii="Times New Roman" w:eastAsiaTheme="minorEastAsia" w:hAnsi="Times New Roman"/>
                <w:sz w:val="16"/>
                <w:szCs w:val="16"/>
                <w:lang w:val="en-US" w:eastAsia="zh-CN"/>
              </w:rPr>
              <w:t xml:space="preserve"> cell measurement before RLF for Rel-17 NB-IoT</w:t>
            </w:r>
          </w:p>
        </w:tc>
        <w:tc>
          <w:tcPr>
            <w:tcW w:w="1418" w:type="dxa"/>
          </w:tcPr>
          <w:p w14:paraId="5DF7CCDD" w14:textId="58E6914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067B115B" w14:textId="5CD96F8F"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13D2">
              <w:rPr>
                <w:rFonts w:ascii="Times New Roman" w:eastAsiaTheme="minorEastAsia" w:hAnsi="Times New Roman"/>
                <w:sz w:val="16"/>
                <w:szCs w:val="16"/>
                <w:lang w:val="en-US" w:eastAsia="zh-CN"/>
              </w:rPr>
              <w:t>Endorsed</w:t>
            </w:r>
          </w:p>
        </w:tc>
        <w:tc>
          <w:tcPr>
            <w:tcW w:w="1698" w:type="dxa"/>
          </w:tcPr>
          <w:p w14:paraId="3A558615"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06A81BA3" w14:textId="77777777" w:rsidTr="005D1CF6">
        <w:tc>
          <w:tcPr>
            <w:tcW w:w="1423" w:type="dxa"/>
          </w:tcPr>
          <w:p w14:paraId="391A4341" w14:textId="2DADAEAB"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R4-2207037</w:t>
            </w:r>
          </w:p>
        </w:tc>
        <w:tc>
          <w:tcPr>
            <w:tcW w:w="2681" w:type="dxa"/>
          </w:tcPr>
          <w:p w14:paraId="3F92EA08" w14:textId="7B1298E1"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Introduction of channel quality report for NB-IoT supporting 16QAM</w:t>
            </w:r>
          </w:p>
        </w:tc>
        <w:tc>
          <w:tcPr>
            <w:tcW w:w="1418" w:type="dxa"/>
          </w:tcPr>
          <w:p w14:paraId="02291172" w14:textId="137FE9E0"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7C8F0266" w14:textId="4F15A38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13D2">
              <w:rPr>
                <w:rFonts w:ascii="Times New Roman" w:eastAsiaTheme="minorEastAsia" w:hAnsi="Times New Roman"/>
                <w:sz w:val="16"/>
                <w:szCs w:val="16"/>
                <w:lang w:val="en-US" w:eastAsia="zh-CN"/>
              </w:rPr>
              <w:t>Endorsed</w:t>
            </w:r>
          </w:p>
        </w:tc>
        <w:tc>
          <w:tcPr>
            <w:tcW w:w="1698" w:type="dxa"/>
          </w:tcPr>
          <w:p w14:paraId="155C07E8"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46BC479" w14:textId="77777777" w:rsidR="00607278" w:rsidRDefault="00607278" w:rsidP="00607278">
      <w:pPr>
        <w:rPr>
          <w:lang w:val="en-US"/>
        </w:rPr>
      </w:pPr>
    </w:p>
    <w:p w14:paraId="055D01B8" w14:textId="13F2C871"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17FE0906" w14:textId="61744438" w:rsidR="00996082" w:rsidRDefault="00996082" w:rsidP="00996082">
      <w:pPr>
        <w:rPr>
          <w:rFonts w:ascii="Arial" w:hAnsi="Arial" w:cs="Arial"/>
          <w:b/>
          <w:sz w:val="24"/>
        </w:rPr>
      </w:pPr>
      <w:r>
        <w:rPr>
          <w:rFonts w:ascii="Arial" w:hAnsi="Arial" w:cs="Arial"/>
          <w:b/>
          <w:color w:val="0000FF"/>
          <w:sz w:val="24"/>
          <w:u w:val="thick"/>
        </w:rPr>
        <w:t>R4-2207034</w:t>
      </w:r>
      <w:r w:rsidRPr="00944C49">
        <w:rPr>
          <w:b/>
          <w:lang w:val="en-US" w:eastAsia="zh-CN"/>
        </w:rPr>
        <w:tab/>
      </w:r>
      <w:r w:rsidRPr="00996082">
        <w:rPr>
          <w:rFonts w:ascii="Arial" w:hAnsi="Arial" w:cs="Arial"/>
          <w:b/>
          <w:sz w:val="24"/>
        </w:rPr>
        <w:t>WF on RRM requirements for</w:t>
      </w:r>
      <w:r>
        <w:rPr>
          <w:rFonts w:ascii="Arial" w:hAnsi="Arial" w:cs="Arial"/>
          <w:b/>
          <w:sz w:val="24"/>
        </w:rPr>
        <w:t xml:space="preserve"> </w:t>
      </w:r>
      <w:r w:rsidRPr="00996082">
        <w:rPr>
          <w:rFonts w:ascii="Arial" w:hAnsi="Arial" w:cs="Arial"/>
          <w:b/>
          <w:sz w:val="24"/>
        </w:rPr>
        <w:t>Rel-17 NB-IoT and LTE-MTC</w:t>
      </w:r>
    </w:p>
    <w:p w14:paraId="07ACF477" w14:textId="50D631F7" w:rsidR="00996082" w:rsidRDefault="00996082" w:rsidP="009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96082">
        <w:rPr>
          <w:i/>
        </w:rPr>
        <w:t xml:space="preserve">Huawei, </w:t>
      </w:r>
      <w:proofErr w:type="spellStart"/>
      <w:r w:rsidRPr="00996082">
        <w:rPr>
          <w:i/>
        </w:rPr>
        <w:t>Hisilicon</w:t>
      </w:r>
      <w:proofErr w:type="spellEnd"/>
    </w:p>
    <w:p w14:paraId="112B1F13" w14:textId="77777777" w:rsidR="00996082" w:rsidRPr="00944C49" w:rsidRDefault="00996082" w:rsidP="00996082">
      <w:pPr>
        <w:rPr>
          <w:rFonts w:ascii="Arial" w:hAnsi="Arial" w:cs="Arial"/>
          <w:b/>
          <w:lang w:val="en-US" w:eastAsia="zh-CN"/>
        </w:rPr>
      </w:pPr>
      <w:r w:rsidRPr="00944C49">
        <w:rPr>
          <w:rFonts w:ascii="Arial" w:hAnsi="Arial" w:cs="Arial"/>
          <w:b/>
          <w:lang w:val="en-US" w:eastAsia="zh-CN"/>
        </w:rPr>
        <w:t xml:space="preserve">Abstract: </w:t>
      </w:r>
    </w:p>
    <w:p w14:paraId="3E53C4F7" w14:textId="77777777" w:rsidR="00996082" w:rsidRDefault="00996082" w:rsidP="00996082">
      <w:pPr>
        <w:rPr>
          <w:rFonts w:ascii="Arial" w:hAnsi="Arial" w:cs="Arial"/>
          <w:b/>
          <w:lang w:val="en-US" w:eastAsia="zh-CN"/>
        </w:rPr>
      </w:pPr>
      <w:r w:rsidRPr="00944C49">
        <w:rPr>
          <w:rFonts w:ascii="Arial" w:hAnsi="Arial" w:cs="Arial"/>
          <w:b/>
          <w:lang w:val="en-US" w:eastAsia="zh-CN"/>
        </w:rPr>
        <w:t xml:space="preserve">Discussion: </w:t>
      </w:r>
    </w:p>
    <w:p w14:paraId="640053BE" w14:textId="09AD43EB" w:rsidR="00996082" w:rsidRDefault="005D1CF6" w:rsidP="00996082">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CF6">
        <w:rPr>
          <w:rFonts w:ascii="Arial" w:hAnsi="Arial" w:cs="Arial"/>
          <w:b/>
          <w:highlight w:val="green"/>
          <w:lang w:val="en-US" w:eastAsia="zh-CN"/>
        </w:rPr>
        <w:t>Approved.</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57" w:name="_Toc95793133"/>
      <w:r>
        <w:t>12.9.4.1</w:t>
      </w:r>
      <w:r>
        <w:tab/>
        <w:t>Neighbour cell measurement in RRC Connected state for NB-IoT</w:t>
      </w:r>
      <w:bookmarkEnd w:id="157"/>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BA93B8" w14:textId="7BBFE0B2"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F9FD" w14:textId="77777777" w:rsidR="00995731" w:rsidRDefault="00995731" w:rsidP="008E600A">
      <w:pPr>
        <w:rPr>
          <w:color w:val="993300"/>
          <w:u w:val="single"/>
        </w:rPr>
      </w:pP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1EA1E17A"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3C5E9" w14:textId="77777777" w:rsidR="00995731" w:rsidRDefault="00995731" w:rsidP="008E600A">
      <w:pPr>
        <w:rPr>
          <w:color w:val="993300"/>
          <w:u w:val="single"/>
        </w:rPr>
      </w:pP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2A3596CD"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R4-2207035 (from R4-2204883).</w:t>
      </w:r>
    </w:p>
    <w:p w14:paraId="208CFF5C" w14:textId="4CECE846" w:rsidR="00995731" w:rsidRDefault="00995731" w:rsidP="00995731">
      <w:pPr>
        <w:rPr>
          <w:rFonts w:ascii="Arial" w:hAnsi="Arial" w:cs="Arial"/>
          <w:b/>
          <w:sz w:val="24"/>
        </w:rPr>
      </w:pPr>
      <w:r>
        <w:rPr>
          <w:rFonts w:ascii="Arial" w:hAnsi="Arial" w:cs="Arial"/>
          <w:b/>
          <w:color w:val="0000FF"/>
          <w:sz w:val="24"/>
        </w:rPr>
        <w:t>R4-2207035</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C2D24C4"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E863D2" w14:textId="31D306D8" w:rsidR="00995731" w:rsidRDefault="005D1CF6"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4055A3E9" w14:textId="77777777" w:rsidR="00995731" w:rsidRDefault="00995731" w:rsidP="00995731">
      <w:pPr>
        <w:rPr>
          <w:color w:val="993300"/>
          <w:u w:val="single"/>
        </w:rPr>
      </w:pP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0DFF9699" w:rsidR="008E600A" w:rsidRDefault="00F930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R4-2207083 (from R4-2204884).</w:t>
      </w:r>
    </w:p>
    <w:p w14:paraId="526F55B7" w14:textId="64CC1A4A" w:rsidR="00F930AA" w:rsidRDefault="00F930AA" w:rsidP="00F930AA">
      <w:pPr>
        <w:rPr>
          <w:rFonts w:ascii="Arial" w:hAnsi="Arial" w:cs="Arial"/>
          <w:b/>
          <w:sz w:val="24"/>
        </w:rPr>
      </w:pPr>
      <w:r>
        <w:rPr>
          <w:rFonts w:ascii="Arial" w:hAnsi="Arial" w:cs="Arial"/>
          <w:b/>
          <w:color w:val="0000FF"/>
          <w:sz w:val="24"/>
        </w:rPr>
        <w:t>R4-2207083</w:t>
      </w:r>
      <w:r>
        <w:rPr>
          <w:rFonts w:ascii="Arial" w:hAnsi="Arial" w:cs="Arial"/>
          <w:b/>
          <w:color w:val="0000FF"/>
          <w:sz w:val="24"/>
        </w:rPr>
        <w:tab/>
      </w:r>
      <w:r>
        <w:rPr>
          <w:rFonts w:ascii="Arial" w:hAnsi="Arial" w:cs="Arial"/>
          <w:b/>
          <w:sz w:val="24"/>
        </w:rPr>
        <w:t>Big CR</w:t>
      </w:r>
      <w:r w:rsidR="00043DE7">
        <w:rPr>
          <w:rFonts w:ascii="Arial" w:hAnsi="Arial" w:cs="Arial"/>
          <w:b/>
          <w:sz w:val="24"/>
        </w:rPr>
        <w:t>:</w:t>
      </w:r>
      <w:r>
        <w:rPr>
          <w:rFonts w:ascii="Arial" w:hAnsi="Arial" w:cs="Arial"/>
          <w:b/>
          <w:sz w:val="24"/>
        </w:rPr>
        <w:t xml:space="preserve"> RRM requirements for Rel-17 NB-IoT and </w:t>
      </w:r>
      <w:proofErr w:type="spellStart"/>
      <w:r>
        <w:rPr>
          <w:rFonts w:ascii="Arial" w:hAnsi="Arial" w:cs="Arial"/>
          <w:b/>
          <w:sz w:val="24"/>
        </w:rPr>
        <w:t>eMTC</w:t>
      </w:r>
      <w:proofErr w:type="spellEnd"/>
    </w:p>
    <w:p w14:paraId="14382586" w14:textId="77777777" w:rsidR="00F930AA" w:rsidRDefault="00F930AA" w:rsidP="00F930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44991" w14:textId="11794807" w:rsidR="00F930AA" w:rsidRDefault="00F930AA" w:rsidP="00F930AA">
      <w:pPr>
        <w:rPr>
          <w:color w:val="993300"/>
          <w:u w:val="single"/>
        </w:rPr>
      </w:pPr>
      <w:r>
        <w:rPr>
          <w:rFonts w:ascii="Arial" w:hAnsi="Arial" w:cs="Arial"/>
          <w:b/>
        </w:rPr>
        <w:t>Decision:</w:t>
      </w:r>
      <w:r>
        <w:rPr>
          <w:rFonts w:ascii="Arial" w:hAnsi="Arial" w:cs="Arial"/>
          <w:b/>
        </w:rPr>
        <w:tab/>
      </w:r>
      <w:r>
        <w:rPr>
          <w:rFonts w:ascii="Arial" w:hAnsi="Arial" w:cs="Arial"/>
          <w:b/>
        </w:rPr>
        <w:tab/>
      </w:r>
      <w:r w:rsidRPr="00F930AA">
        <w:rPr>
          <w:rFonts w:ascii="Arial" w:hAnsi="Arial" w:cs="Arial"/>
          <w:b/>
          <w:highlight w:val="magenta"/>
        </w:rPr>
        <w:t>For email approval.</w:t>
      </w:r>
    </w:p>
    <w:p w14:paraId="6E7B7AD1" w14:textId="77777777" w:rsidR="00995731" w:rsidRDefault="00995731" w:rsidP="008E600A">
      <w:pPr>
        <w:rPr>
          <w:color w:val="993300"/>
          <w:u w:val="single"/>
        </w:rPr>
      </w:pP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3D4CB576"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R4-2207036 (from R4-2205634).</w:t>
      </w:r>
    </w:p>
    <w:p w14:paraId="11E5A731" w14:textId="37681319" w:rsidR="00995731" w:rsidRDefault="00995731" w:rsidP="00995731">
      <w:pPr>
        <w:rPr>
          <w:rFonts w:ascii="Arial" w:hAnsi="Arial" w:cs="Arial"/>
          <w:b/>
          <w:sz w:val="24"/>
        </w:rPr>
      </w:pPr>
      <w:r>
        <w:rPr>
          <w:rFonts w:ascii="Arial" w:hAnsi="Arial" w:cs="Arial"/>
          <w:b/>
          <w:color w:val="0000FF"/>
          <w:sz w:val="24"/>
        </w:rPr>
        <w:lastRenderedPageBreak/>
        <w:t>R4-2207036</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324BB12F"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CD91C43" w14:textId="77777777" w:rsidR="00995731" w:rsidRDefault="00995731" w:rsidP="00995731">
      <w:pPr>
        <w:rPr>
          <w:rFonts w:ascii="Arial" w:hAnsi="Arial" w:cs="Arial"/>
          <w:b/>
        </w:rPr>
      </w:pPr>
      <w:r>
        <w:rPr>
          <w:rFonts w:ascii="Arial" w:hAnsi="Arial" w:cs="Arial"/>
          <w:b/>
        </w:rPr>
        <w:t xml:space="preserve">Abstract: </w:t>
      </w:r>
    </w:p>
    <w:p w14:paraId="501DF50E" w14:textId="77777777" w:rsidR="00995731" w:rsidRDefault="00995731" w:rsidP="00995731">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284EF533" w14:textId="08F55FB3" w:rsidR="00995731" w:rsidRDefault="005D1CF6"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7A512F45" w14:textId="77777777" w:rsidR="00995731" w:rsidRDefault="00995731" w:rsidP="00995731">
      <w:pPr>
        <w:rPr>
          <w:color w:val="993300"/>
          <w:u w:val="single"/>
        </w:rPr>
      </w:pP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2519D3B"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8EC3A" w14:textId="77777777" w:rsidR="008E600A" w:rsidRDefault="008E600A" w:rsidP="008E600A">
      <w:pPr>
        <w:pStyle w:val="Heading4"/>
      </w:pPr>
      <w:bookmarkStart w:id="158" w:name="_Toc95793134"/>
      <w:r>
        <w:t>12.9.5</w:t>
      </w:r>
      <w:r>
        <w:tab/>
        <w:t>Others</w:t>
      </w:r>
      <w:bookmarkEnd w:id="158"/>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47313BF0"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R4-2207037 (from R4-2205090).</w:t>
      </w:r>
    </w:p>
    <w:p w14:paraId="5177A4A5" w14:textId="7B3E3C44" w:rsidR="00995731" w:rsidRDefault="00995731" w:rsidP="00995731">
      <w:pPr>
        <w:rPr>
          <w:rFonts w:ascii="Arial" w:hAnsi="Arial" w:cs="Arial"/>
          <w:b/>
          <w:sz w:val="24"/>
        </w:rPr>
      </w:pPr>
      <w:bookmarkStart w:id="159" w:name="_Toc95793141"/>
      <w:r>
        <w:rPr>
          <w:rFonts w:ascii="Arial" w:hAnsi="Arial" w:cs="Arial"/>
          <w:b/>
          <w:color w:val="0000FF"/>
          <w:sz w:val="24"/>
        </w:rPr>
        <w:t>R4-2207037</w:t>
      </w:r>
      <w:r>
        <w:rPr>
          <w:rFonts w:ascii="Arial" w:hAnsi="Arial" w:cs="Arial"/>
          <w:b/>
          <w:color w:val="0000FF"/>
          <w:sz w:val="24"/>
        </w:rPr>
        <w:tab/>
      </w:r>
      <w:r>
        <w:rPr>
          <w:rFonts w:ascii="Arial" w:hAnsi="Arial" w:cs="Arial"/>
          <w:b/>
          <w:sz w:val="24"/>
        </w:rPr>
        <w:t>draft CR: Introduction of channel quality report for NB-IoT supporting 16QAM</w:t>
      </w:r>
    </w:p>
    <w:p w14:paraId="75F427DA"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2A9D533" w14:textId="77777777" w:rsidR="00995731" w:rsidRDefault="00995731" w:rsidP="00995731">
      <w:pPr>
        <w:rPr>
          <w:rFonts w:ascii="Arial" w:hAnsi="Arial" w:cs="Arial"/>
          <w:b/>
        </w:rPr>
      </w:pPr>
      <w:r>
        <w:rPr>
          <w:rFonts w:ascii="Arial" w:hAnsi="Arial" w:cs="Arial"/>
          <w:b/>
        </w:rPr>
        <w:t xml:space="preserve">Abstract: </w:t>
      </w:r>
    </w:p>
    <w:p w14:paraId="3864DADF" w14:textId="77777777" w:rsidR="00995731" w:rsidRDefault="00995731" w:rsidP="00995731">
      <w:r>
        <w:t xml:space="preserve">This draft CR introduces the channel quality reporting </w:t>
      </w:r>
      <w:proofErr w:type="spellStart"/>
      <w:r>
        <w:t>requiremetns</w:t>
      </w:r>
      <w:proofErr w:type="spellEnd"/>
      <w:r>
        <w:t xml:space="preserve"> for NB-IoT supporting 16QAM</w:t>
      </w:r>
    </w:p>
    <w:p w14:paraId="102D7295" w14:textId="21755B06" w:rsidR="00995731" w:rsidRDefault="005D1CF6" w:rsidP="00995731">
      <w:pPr>
        <w:rPr>
          <w:color w:val="993300"/>
          <w:u w:val="single"/>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0AE45A6C" w14:textId="77777777" w:rsidR="008E600A" w:rsidRDefault="008E600A" w:rsidP="008E600A">
      <w:pPr>
        <w:pStyle w:val="Heading2"/>
      </w:pPr>
      <w:r>
        <w:lastRenderedPageBreak/>
        <w:t>13</w:t>
      </w:r>
      <w:r>
        <w:tab/>
        <w:t>Liaison and output to other groups</w:t>
      </w:r>
      <w:bookmarkEnd w:id="159"/>
    </w:p>
    <w:p w14:paraId="756D9502" w14:textId="77777777" w:rsidR="008E600A" w:rsidRDefault="008E600A" w:rsidP="008E600A">
      <w:pPr>
        <w:pStyle w:val="Heading3"/>
      </w:pPr>
      <w:bookmarkStart w:id="160" w:name="_Toc95793142"/>
      <w:r>
        <w:t>13.1</w:t>
      </w:r>
      <w:r>
        <w:tab/>
        <w:t>R17 related</w:t>
      </w:r>
      <w:bookmarkEnd w:id="160"/>
    </w:p>
    <w:p w14:paraId="6C1E73AF" w14:textId="77777777" w:rsidR="008E600A" w:rsidRDefault="008E600A" w:rsidP="008E600A">
      <w:pPr>
        <w:pStyle w:val="Heading3"/>
      </w:pPr>
      <w:bookmarkStart w:id="161" w:name="_Toc95793146"/>
      <w:r>
        <w:t>13.2</w:t>
      </w:r>
      <w:r>
        <w:tab/>
        <w:t>R15, R16 related</w:t>
      </w:r>
      <w:bookmarkEnd w:id="161"/>
    </w:p>
    <w:p w14:paraId="73548F82" w14:textId="17D5833B" w:rsidR="008E600A" w:rsidRDefault="008E600A" w:rsidP="008E600A">
      <w:pPr>
        <w:pStyle w:val="Heading4"/>
      </w:pPr>
      <w:bookmarkStart w:id="162" w:name="_Toc95793152"/>
      <w:r>
        <w:t>13.2.6</w:t>
      </w:r>
      <w:r>
        <w:tab/>
        <w:t>RAN2 LS on RRM relaxation for Rel-16 power saving (R2-2108877)</w:t>
      </w:r>
      <w:bookmarkEnd w:id="162"/>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3CD28E23" w:rsidR="003C4EFB" w:rsidRDefault="003D18C6" w:rsidP="003C4E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R4-2207080 (from R4-2206782).</w:t>
      </w:r>
    </w:p>
    <w:p w14:paraId="010F7035" w14:textId="316851C2" w:rsidR="003D18C6" w:rsidRPr="00766996" w:rsidRDefault="003D18C6" w:rsidP="003D18C6">
      <w:pPr>
        <w:rPr>
          <w:rFonts w:ascii="Arial" w:hAnsi="Arial" w:cs="Arial"/>
          <w:b/>
          <w:sz w:val="24"/>
          <w:lang w:val="en-US"/>
        </w:rPr>
      </w:pPr>
      <w:r>
        <w:rPr>
          <w:rFonts w:ascii="Arial" w:hAnsi="Arial" w:cs="Arial"/>
          <w:b/>
          <w:color w:val="0000FF"/>
          <w:sz w:val="24"/>
          <w:u w:val="thick"/>
        </w:rPr>
        <w:t>R4-2207080</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48505C5F"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4DF48E6A"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3A085F03"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E31BC25" w14:textId="13919D60" w:rsidR="003D18C6" w:rsidRDefault="00F83EA9"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6A1BE9" w14:textId="77777777" w:rsidR="003C4EFB" w:rsidRDefault="003C4EFB" w:rsidP="003C4EFB">
      <w:pPr>
        <w:rPr>
          <w:lang w:val="en-US"/>
        </w:rPr>
      </w:pPr>
    </w:p>
    <w:p w14:paraId="1685DC69"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286566C9" w14:textId="77777777" w:rsidR="00573D4B" w:rsidRPr="00F64D05" w:rsidRDefault="00573D4B" w:rsidP="00573D4B">
      <w:pPr>
        <w:spacing w:line="259" w:lineRule="auto"/>
        <w:textAlignment w:val="baseline"/>
      </w:pPr>
    </w:p>
    <w:p w14:paraId="5525012A" w14:textId="77777777" w:rsidR="00573D4B" w:rsidRPr="00573D4B" w:rsidRDefault="00573D4B" w:rsidP="00573D4B">
      <w:pPr>
        <w:rPr>
          <w:b/>
          <w:u w:val="single"/>
          <w:lang w:val="en-US"/>
        </w:rPr>
      </w:pPr>
      <w:r w:rsidRPr="00573D4B">
        <w:rPr>
          <w:b/>
          <w:u w:val="single"/>
          <w:lang w:val="en-US"/>
        </w:rPr>
        <w:t>[102-e][239] LS_reply_NR_UE_pow_sav_R2-2108877_NWM</w:t>
      </w:r>
    </w:p>
    <w:p w14:paraId="07AA816D" w14:textId="77777777" w:rsidR="00573D4B" w:rsidRPr="00573D4B" w:rsidRDefault="00573D4B" w:rsidP="00573D4B">
      <w:pPr>
        <w:rPr>
          <w:u w:val="single"/>
          <w:lang w:val="en-US"/>
        </w:rPr>
      </w:pPr>
      <w:r w:rsidRPr="00573D4B">
        <w:rPr>
          <w:u w:val="single"/>
          <w:lang w:val="en-US"/>
        </w:rPr>
        <w:t xml:space="preserve">Issue 1-1-1: When UE fulfils both low mobility and not-at-cell edge criteria, how </w:t>
      </w:r>
      <w:proofErr w:type="gramStart"/>
      <w:r w:rsidRPr="00573D4B">
        <w:rPr>
          <w:u w:val="single"/>
          <w:lang w:val="en-US"/>
        </w:rPr>
        <w:t>to  handle</w:t>
      </w:r>
      <w:proofErr w:type="gramEnd"/>
      <w:r w:rsidRPr="00573D4B">
        <w:rPr>
          <w:u w:val="single"/>
          <w:lang w:val="en-US"/>
        </w:rPr>
        <w:t xml:space="preserve"> the inconsistency issue raised by RAN2?</w:t>
      </w:r>
    </w:p>
    <w:p w14:paraId="3333EBEB"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69EE6E7C" w14:textId="77777777" w:rsidR="00573D4B" w:rsidRPr="009A58E5" w:rsidRDefault="00573D4B" w:rsidP="00B6687F">
      <w:pPr>
        <w:pStyle w:val="ListParagraph"/>
        <w:numPr>
          <w:ilvl w:val="1"/>
          <w:numId w:val="19"/>
        </w:numPr>
        <w:ind w:left="1080"/>
        <w:rPr>
          <w:szCs w:val="20"/>
          <w:lang w:eastAsia="en-US"/>
        </w:rPr>
      </w:pPr>
      <w:r w:rsidRPr="009A58E5">
        <w:rPr>
          <w:szCs w:val="20"/>
        </w:rPr>
        <w:t>Option 1: Modify requirements in 4.2.2.10.4 &amp; 4.2.2.11.4 as below (CATT, Huawei</w:t>
      </w:r>
      <w:r>
        <w:rPr>
          <w:szCs w:val="20"/>
        </w:rPr>
        <w:t>, MTK, QC, vivo</w:t>
      </w:r>
      <w:r w:rsidRPr="009A58E5">
        <w:rPr>
          <w:szCs w:val="20"/>
        </w:rPr>
        <w:t>)</w:t>
      </w:r>
    </w:p>
    <w:p w14:paraId="7B117C43" w14:textId="77777777" w:rsidR="00573D4B" w:rsidRPr="00193DF6" w:rsidRDefault="00573D4B" w:rsidP="00B6687F">
      <w:pPr>
        <w:pStyle w:val="ListParagraph"/>
        <w:numPr>
          <w:ilvl w:val="3"/>
          <w:numId w:val="19"/>
        </w:numPr>
        <w:ind w:left="2272"/>
        <w:rPr>
          <w:szCs w:val="20"/>
        </w:rPr>
      </w:pPr>
      <w:r w:rsidRPr="00193DF6">
        <w:rPr>
          <w:szCs w:val="20"/>
        </w:rPr>
        <w:t xml:space="preserve">When </w:t>
      </w:r>
      <w:proofErr w:type="spellStart"/>
      <w:r w:rsidRPr="00193DF6">
        <w:rPr>
          <w:szCs w:val="20"/>
        </w:rPr>
        <w:t>Srxlev</w:t>
      </w:r>
      <w:proofErr w:type="spellEnd"/>
      <w:r w:rsidRPr="00193DF6">
        <w:rPr>
          <w:szCs w:val="20"/>
        </w:rPr>
        <w:t xml:space="preserve"> ≤ </w:t>
      </w:r>
      <w:proofErr w:type="spellStart"/>
      <w:r w:rsidRPr="00193DF6">
        <w:rPr>
          <w:szCs w:val="20"/>
        </w:rPr>
        <w:t>S</w:t>
      </w:r>
      <w:r w:rsidRPr="00193DF6">
        <w:rPr>
          <w:szCs w:val="20"/>
          <w:vertAlign w:val="subscript"/>
        </w:rPr>
        <w:t>nonIntraSearchP</w:t>
      </w:r>
      <w:proofErr w:type="spellEnd"/>
      <w:r w:rsidRPr="00193DF6">
        <w:rPr>
          <w:szCs w:val="20"/>
        </w:rPr>
        <w:t xml:space="preserve"> or </w:t>
      </w:r>
      <w:proofErr w:type="spellStart"/>
      <w:r w:rsidRPr="00193DF6">
        <w:rPr>
          <w:szCs w:val="20"/>
        </w:rPr>
        <w:t>Squal</w:t>
      </w:r>
      <w:proofErr w:type="spellEnd"/>
      <w:r w:rsidRPr="00193DF6">
        <w:rPr>
          <w:szCs w:val="20"/>
        </w:rPr>
        <w:t xml:space="preserve"> ≤ </w:t>
      </w:r>
      <w:proofErr w:type="spellStart"/>
      <w:r w:rsidRPr="00193DF6">
        <w:rPr>
          <w:szCs w:val="20"/>
        </w:rPr>
        <w:t>S</w:t>
      </w:r>
      <w:r w:rsidRPr="00193DF6">
        <w:rPr>
          <w:szCs w:val="20"/>
          <w:vertAlign w:val="subscript"/>
        </w:rPr>
        <w:t>nonIntraSearchQ</w:t>
      </w:r>
      <w:proofErr w:type="spellEnd"/>
      <w:r w:rsidRPr="00193DF6">
        <w:rPr>
          <w:szCs w:val="20"/>
        </w:rPr>
        <w:t>,</w:t>
      </w:r>
    </w:p>
    <w:p w14:paraId="68D901C9" w14:textId="77777777" w:rsidR="00573D4B" w:rsidRPr="00193DF6" w:rsidRDefault="00573D4B" w:rsidP="00B6687F">
      <w:pPr>
        <w:numPr>
          <w:ilvl w:val="5"/>
          <w:numId w:val="20"/>
        </w:numPr>
        <w:overflowPunct/>
        <w:autoSpaceDE/>
        <w:autoSpaceDN/>
        <w:adjustRightInd/>
        <w:ind w:left="3136"/>
      </w:pPr>
      <w:r w:rsidRPr="00193DF6">
        <w:t xml:space="preserve">the UE shall search for, </w:t>
      </w:r>
      <w:proofErr w:type="gramStart"/>
      <w:r w:rsidRPr="00193DF6">
        <w:t>measure</w:t>
      </w:r>
      <w:proofErr w:type="gramEnd"/>
      <w:r w:rsidRPr="00193DF6">
        <w:t xml:space="preserve"> and evaluate inter-frequency layers of higher, equal or lower priority at least every 1 hour</w:t>
      </w:r>
    </w:p>
    <w:p w14:paraId="68266824" w14:textId="77777777" w:rsidR="00573D4B" w:rsidRPr="00193DF6" w:rsidRDefault="00573D4B" w:rsidP="00B6687F">
      <w:pPr>
        <w:numPr>
          <w:ilvl w:val="5"/>
          <w:numId w:val="20"/>
        </w:numPr>
        <w:overflowPunct/>
        <w:autoSpaceDE/>
        <w:autoSpaceDN/>
        <w:adjustRightInd/>
        <w:ind w:left="3136"/>
      </w:pPr>
      <w:r w:rsidRPr="00193DF6">
        <w:lastRenderedPageBreak/>
        <w:t xml:space="preserve">the UE shall search for, </w:t>
      </w:r>
      <w:proofErr w:type="gramStart"/>
      <w:r w:rsidRPr="00193DF6">
        <w:t>measure</w:t>
      </w:r>
      <w:proofErr w:type="gramEnd"/>
      <w:r w:rsidRPr="00193DF6">
        <w:t xml:space="preserve"> and evaluate inter-RAT E-UTRAN layers of higher or lower priority at least every 1 hour</w:t>
      </w:r>
    </w:p>
    <w:p w14:paraId="24760B0A" w14:textId="77777777" w:rsidR="00573D4B" w:rsidRPr="009A58E5" w:rsidRDefault="00573D4B" w:rsidP="00B6687F">
      <w:pPr>
        <w:pStyle w:val="ListParagraph"/>
        <w:numPr>
          <w:ilvl w:val="3"/>
          <w:numId w:val="19"/>
        </w:numPr>
        <w:ind w:left="2272"/>
        <w:rPr>
          <w:szCs w:val="20"/>
        </w:rPr>
      </w:pPr>
      <w:r w:rsidRPr="009A58E5">
        <w:rPr>
          <w:szCs w:val="20"/>
        </w:rPr>
        <w:t xml:space="preserve">When </w:t>
      </w:r>
      <w:proofErr w:type="spellStart"/>
      <w:r w:rsidRPr="009A58E5">
        <w:rPr>
          <w:szCs w:val="20"/>
        </w:rPr>
        <w:t>Srxlev</w:t>
      </w:r>
      <w:proofErr w:type="spellEnd"/>
      <w:r w:rsidRPr="009A58E5">
        <w:rPr>
          <w:szCs w:val="20"/>
        </w:rPr>
        <w:t xml:space="preserve"> &gt; </w:t>
      </w:r>
      <w:proofErr w:type="spellStart"/>
      <w:r w:rsidRPr="009A58E5">
        <w:rPr>
          <w:szCs w:val="20"/>
        </w:rPr>
        <w:t>S</w:t>
      </w:r>
      <w:r w:rsidRPr="009A58E5">
        <w:rPr>
          <w:szCs w:val="20"/>
          <w:vertAlign w:val="subscript"/>
        </w:rPr>
        <w:t>nonIntraSearchP</w:t>
      </w:r>
      <w:proofErr w:type="spellEnd"/>
      <w:r w:rsidRPr="009A58E5">
        <w:rPr>
          <w:szCs w:val="20"/>
        </w:rPr>
        <w:t xml:space="preserve"> and </w:t>
      </w:r>
      <w:proofErr w:type="spellStart"/>
      <w:r w:rsidRPr="009A58E5">
        <w:rPr>
          <w:szCs w:val="20"/>
        </w:rPr>
        <w:t>Squal</w:t>
      </w:r>
      <w:proofErr w:type="spellEnd"/>
      <w:r w:rsidRPr="009A58E5">
        <w:rPr>
          <w:szCs w:val="20"/>
        </w:rPr>
        <w:t xml:space="preserve"> &gt; </w:t>
      </w:r>
      <w:proofErr w:type="spellStart"/>
      <w:r w:rsidRPr="009A58E5">
        <w:rPr>
          <w:szCs w:val="20"/>
        </w:rPr>
        <w:t>S</w:t>
      </w:r>
      <w:r w:rsidRPr="009A58E5">
        <w:rPr>
          <w:szCs w:val="20"/>
          <w:vertAlign w:val="subscript"/>
        </w:rPr>
        <w:t>nonIntraSearchQ</w:t>
      </w:r>
      <w:proofErr w:type="spellEnd"/>
      <w:r w:rsidRPr="009A58E5">
        <w:rPr>
          <w:szCs w:val="20"/>
        </w:rPr>
        <w:t>, the UE shall search for inter-frequency /E-UTRA inter-RAT frequency layers of higher priority at least every K2*</w:t>
      </w:r>
      <w:proofErr w:type="spellStart"/>
      <w:r w:rsidRPr="009A58E5">
        <w:rPr>
          <w:szCs w:val="20"/>
        </w:rPr>
        <w:t>T</w:t>
      </w:r>
      <w:r w:rsidRPr="009A58E5">
        <w:rPr>
          <w:szCs w:val="20"/>
          <w:vertAlign w:val="subscript"/>
        </w:rPr>
        <w:t>higher_priority_search</w:t>
      </w:r>
      <w:proofErr w:type="spellEnd"/>
      <w:r w:rsidRPr="009A58E5">
        <w:rPr>
          <w:szCs w:val="20"/>
          <w:vertAlign w:val="subscript"/>
        </w:rPr>
        <w:t xml:space="preserve"> </w:t>
      </w:r>
      <w:r w:rsidRPr="009A58E5">
        <w:rPr>
          <w:szCs w:val="20"/>
        </w:rPr>
        <w:t>where</w:t>
      </w:r>
    </w:p>
    <w:p w14:paraId="5F924FEE" w14:textId="77777777" w:rsidR="00573D4B" w:rsidRPr="009A58E5" w:rsidRDefault="00573D4B" w:rsidP="00B6687F">
      <w:pPr>
        <w:numPr>
          <w:ilvl w:val="5"/>
          <w:numId w:val="20"/>
        </w:numPr>
        <w:overflowPunct/>
        <w:autoSpaceDE/>
        <w:autoSpaceDN/>
        <w:adjustRightInd/>
        <w:ind w:left="3136"/>
      </w:pPr>
      <w:proofErr w:type="spellStart"/>
      <w:r w:rsidRPr="009A58E5">
        <w:t>T</w:t>
      </w:r>
      <w:r w:rsidRPr="009A58E5">
        <w:rPr>
          <w:vertAlign w:val="subscript"/>
        </w:rPr>
        <w:t>higher_priority_search</w:t>
      </w:r>
      <w:proofErr w:type="spellEnd"/>
      <w:r w:rsidRPr="009A58E5">
        <w:t xml:space="preserve"> = (60 * </w:t>
      </w:r>
      <w:proofErr w:type="spellStart"/>
      <w:r w:rsidRPr="009A58E5">
        <w:t>N</w:t>
      </w:r>
      <w:r w:rsidRPr="009A58E5">
        <w:rPr>
          <w:vertAlign w:val="subscript"/>
        </w:rPr>
        <w:t>layers</w:t>
      </w:r>
      <w:proofErr w:type="spellEnd"/>
      <w:r w:rsidRPr="009A58E5">
        <w:t>) in clause 4.2.2.7 of 38.133,</w:t>
      </w:r>
    </w:p>
    <w:p w14:paraId="0B113A60" w14:textId="77777777" w:rsidR="00573D4B" w:rsidRPr="009A58E5" w:rsidRDefault="00573D4B" w:rsidP="00B6687F">
      <w:pPr>
        <w:numPr>
          <w:ilvl w:val="5"/>
          <w:numId w:val="20"/>
        </w:numPr>
        <w:overflowPunct/>
        <w:autoSpaceDE/>
        <w:autoSpaceDN/>
        <w:adjustRightInd/>
        <w:ind w:left="3136"/>
      </w:pPr>
      <w:proofErr w:type="spellStart"/>
      <w:r w:rsidRPr="009A58E5">
        <w:t>N</w:t>
      </w:r>
      <w:r w:rsidRPr="009A58E5">
        <w:rPr>
          <w:vertAlign w:val="subscript"/>
        </w:rPr>
        <w:t>layers</w:t>
      </w:r>
      <w:proofErr w:type="spellEnd"/>
      <w:r w:rsidRPr="009A58E5">
        <w:t xml:space="preserve"> is the total number of higher priority NR and E-UTRA carrier frequencies broadcasted in system information,</w:t>
      </w:r>
    </w:p>
    <w:p w14:paraId="2EF93158" w14:textId="77777777" w:rsidR="00573D4B" w:rsidRPr="009A58E5" w:rsidRDefault="00573D4B" w:rsidP="00B6687F">
      <w:pPr>
        <w:numPr>
          <w:ilvl w:val="5"/>
          <w:numId w:val="20"/>
        </w:numPr>
        <w:overflowPunct/>
        <w:autoSpaceDE/>
        <w:autoSpaceDN/>
        <w:adjustRightInd/>
        <w:ind w:left="3136"/>
      </w:pPr>
      <w:r w:rsidRPr="009A58E5">
        <w:rPr>
          <w:snapToGrid w:val="0"/>
        </w:rPr>
        <w:t xml:space="preserve">K2 = </w:t>
      </w:r>
      <w:r w:rsidRPr="009A58E5">
        <w:t>60.</w:t>
      </w:r>
    </w:p>
    <w:p w14:paraId="28E6C6DA" w14:textId="77777777" w:rsidR="00573D4B" w:rsidRPr="009A58E5" w:rsidRDefault="00573D4B" w:rsidP="00B6687F">
      <w:pPr>
        <w:pStyle w:val="ListParagraph"/>
        <w:numPr>
          <w:ilvl w:val="1"/>
          <w:numId w:val="19"/>
        </w:numPr>
        <w:ind w:left="1080"/>
        <w:rPr>
          <w:szCs w:val="20"/>
        </w:rPr>
      </w:pPr>
      <w:r w:rsidRPr="009A58E5">
        <w:rPr>
          <w:szCs w:val="20"/>
        </w:rPr>
        <w:t>Option 2 (Vivo</w:t>
      </w:r>
      <w:r>
        <w:rPr>
          <w:szCs w:val="20"/>
        </w:rPr>
        <w:t>, ZTE, Apple, MTK, QC, E///</w:t>
      </w:r>
      <w:r w:rsidRPr="009A58E5">
        <w:rPr>
          <w:szCs w:val="20"/>
        </w:rPr>
        <w:t>): Change “1 hour” to “</w:t>
      </w:r>
      <w:proofErr w:type="spellStart"/>
      <w:r w:rsidRPr="009A58E5">
        <w:rPr>
          <w:szCs w:val="20"/>
        </w:rPr>
        <w:t>N</w:t>
      </w:r>
      <w:r w:rsidRPr="009A58E5">
        <w:rPr>
          <w:szCs w:val="20"/>
          <w:vertAlign w:val="subscript"/>
        </w:rPr>
        <w:t>layers</w:t>
      </w:r>
      <w:proofErr w:type="spellEnd"/>
      <w:r w:rsidRPr="009A58E5">
        <w:rPr>
          <w:szCs w:val="20"/>
        </w:rPr>
        <w:t xml:space="preserve"> * 1 hour” in clause 4.2.2.10.4 &amp; 4.2.2.11.4</w:t>
      </w:r>
    </w:p>
    <w:p w14:paraId="3867506B" w14:textId="77777777" w:rsidR="00573D4B" w:rsidRPr="009A58E5" w:rsidRDefault="00573D4B" w:rsidP="00B6687F">
      <w:pPr>
        <w:pStyle w:val="ListParagraph"/>
        <w:numPr>
          <w:ilvl w:val="1"/>
          <w:numId w:val="19"/>
        </w:numPr>
        <w:ind w:left="1080"/>
        <w:rPr>
          <w:szCs w:val="20"/>
        </w:rPr>
      </w:pPr>
      <w:r w:rsidRPr="009A58E5">
        <w:rPr>
          <w:szCs w:val="20"/>
        </w:rPr>
        <w:t xml:space="preserve">Option 3 (Ericsson): Maintain existing requirements defined in clauses 4.2.2.10.4 and 4.2.2.11.4 and add clarification which the relaxation of higher priority carriers in scenario when UE </w:t>
      </w:r>
      <w:proofErr w:type="spellStart"/>
      <w:r w:rsidRPr="009A58E5">
        <w:rPr>
          <w:szCs w:val="20"/>
        </w:rPr>
        <w:t>fulfills</w:t>
      </w:r>
      <w:proofErr w:type="spellEnd"/>
      <w:r w:rsidRPr="009A58E5">
        <w:rPr>
          <w:szCs w:val="20"/>
        </w:rPr>
        <w:t xml:space="preserve"> both </w:t>
      </w:r>
      <w:proofErr w:type="spellStart"/>
      <w:r w:rsidRPr="009A58E5">
        <w:rPr>
          <w:i/>
          <w:szCs w:val="20"/>
        </w:rPr>
        <w:t>lowMobilityEvalutation</w:t>
      </w:r>
      <w:proofErr w:type="spellEnd"/>
      <w:r w:rsidRPr="009A58E5">
        <w:rPr>
          <w:szCs w:val="20"/>
        </w:rPr>
        <w:t xml:space="preserve"> and </w:t>
      </w:r>
      <w:r w:rsidRPr="009A58E5">
        <w:rPr>
          <w:i/>
          <w:szCs w:val="20"/>
        </w:rPr>
        <w:t>not-at-cell edge</w:t>
      </w:r>
      <w:r w:rsidRPr="009A58E5">
        <w:rPr>
          <w:szCs w:val="20"/>
        </w:rPr>
        <w:t xml:space="preserve"> criterion is allowed only when </w:t>
      </w:r>
      <w:proofErr w:type="spellStart"/>
      <w:r w:rsidRPr="009A58E5">
        <w:rPr>
          <w:i/>
          <w:szCs w:val="20"/>
        </w:rPr>
        <w:t>highPriorityMeasRelax</w:t>
      </w:r>
      <w:proofErr w:type="spellEnd"/>
      <w:r w:rsidRPr="009A58E5">
        <w:rPr>
          <w:szCs w:val="20"/>
        </w:rPr>
        <w:t xml:space="preserve"> is configured.</w:t>
      </w:r>
    </w:p>
    <w:p w14:paraId="6E84EDB0" w14:textId="77777777" w:rsidR="00573D4B" w:rsidRPr="00A175D3" w:rsidRDefault="00573D4B" w:rsidP="00573D4B">
      <w:pPr>
        <w:pStyle w:val="ListParagraph"/>
        <w:numPr>
          <w:ilvl w:val="0"/>
          <w:numId w:val="10"/>
        </w:numPr>
        <w:spacing w:line="252" w:lineRule="auto"/>
        <w:ind w:left="644"/>
        <w:rPr>
          <w:highlight w:val="green"/>
          <w:lang w:eastAsia="ja-JP"/>
        </w:rPr>
      </w:pPr>
      <w:r w:rsidRPr="00A175D3">
        <w:rPr>
          <w:highlight w:val="green"/>
          <w:lang w:eastAsia="ja-JP"/>
        </w:rPr>
        <w:t>Agreements</w:t>
      </w:r>
    </w:p>
    <w:p w14:paraId="7C9F6A73" w14:textId="77777777" w:rsidR="00573D4B" w:rsidRPr="00A175D3" w:rsidRDefault="00573D4B" w:rsidP="00B6687F">
      <w:pPr>
        <w:pStyle w:val="ListParagraph"/>
        <w:numPr>
          <w:ilvl w:val="1"/>
          <w:numId w:val="19"/>
        </w:numPr>
        <w:ind w:left="1080"/>
        <w:rPr>
          <w:szCs w:val="20"/>
          <w:highlight w:val="green"/>
          <w:lang w:eastAsia="en-US"/>
        </w:rPr>
      </w:pPr>
      <w:r w:rsidRPr="00A175D3">
        <w:rPr>
          <w:szCs w:val="20"/>
          <w:highlight w:val="green"/>
        </w:rPr>
        <w:t>Modify requirements in 4.2.2.10.4 &amp; 4.2.2.11.4 as below</w:t>
      </w:r>
    </w:p>
    <w:p w14:paraId="0AC3C52D" w14:textId="77777777" w:rsidR="00573D4B" w:rsidRPr="00A175D3" w:rsidRDefault="00573D4B" w:rsidP="00B6687F">
      <w:pPr>
        <w:pStyle w:val="ListParagraph"/>
        <w:numPr>
          <w:ilvl w:val="1"/>
          <w:numId w:val="19"/>
        </w:numPr>
        <w:rPr>
          <w:szCs w:val="20"/>
          <w:highlight w:val="green"/>
        </w:rPr>
      </w:pPr>
      <w:r w:rsidRPr="00A175D3">
        <w:rPr>
          <w:szCs w:val="20"/>
          <w:highlight w:val="green"/>
        </w:rPr>
        <w:t xml:space="preserve">When </w:t>
      </w:r>
      <w:proofErr w:type="spellStart"/>
      <w:r w:rsidRPr="00A175D3">
        <w:rPr>
          <w:szCs w:val="20"/>
          <w:highlight w:val="green"/>
        </w:rPr>
        <w:t>Srxlev</w:t>
      </w:r>
      <w:proofErr w:type="spellEnd"/>
      <w:r w:rsidRPr="00A175D3">
        <w:rPr>
          <w:szCs w:val="20"/>
          <w:highlight w:val="green"/>
        </w:rPr>
        <w:t xml:space="preserve"> ≤ </w:t>
      </w:r>
      <w:proofErr w:type="spellStart"/>
      <w:r w:rsidRPr="00A175D3">
        <w:rPr>
          <w:szCs w:val="20"/>
          <w:highlight w:val="green"/>
        </w:rPr>
        <w:t>S</w:t>
      </w:r>
      <w:r w:rsidRPr="00A175D3">
        <w:rPr>
          <w:szCs w:val="20"/>
          <w:highlight w:val="green"/>
          <w:vertAlign w:val="subscript"/>
        </w:rPr>
        <w:t>nonIntraSearchP</w:t>
      </w:r>
      <w:proofErr w:type="spellEnd"/>
      <w:r w:rsidRPr="00A175D3">
        <w:rPr>
          <w:szCs w:val="20"/>
          <w:highlight w:val="green"/>
        </w:rPr>
        <w:t xml:space="preserve"> or </w:t>
      </w:r>
      <w:proofErr w:type="spellStart"/>
      <w:r w:rsidRPr="00A175D3">
        <w:rPr>
          <w:szCs w:val="20"/>
          <w:highlight w:val="green"/>
        </w:rPr>
        <w:t>Squal</w:t>
      </w:r>
      <w:proofErr w:type="spellEnd"/>
      <w:r w:rsidRPr="00A175D3">
        <w:rPr>
          <w:szCs w:val="20"/>
          <w:highlight w:val="green"/>
        </w:rPr>
        <w:t xml:space="preserve"> ≤ </w:t>
      </w:r>
      <w:proofErr w:type="spellStart"/>
      <w:r w:rsidRPr="00A175D3">
        <w:rPr>
          <w:szCs w:val="20"/>
          <w:highlight w:val="green"/>
        </w:rPr>
        <w:t>S</w:t>
      </w:r>
      <w:r w:rsidRPr="00A175D3">
        <w:rPr>
          <w:szCs w:val="20"/>
          <w:highlight w:val="green"/>
          <w:vertAlign w:val="subscript"/>
        </w:rPr>
        <w:t>nonIntraSearchQ</w:t>
      </w:r>
      <w:proofErr w:type="spellEnd"/>
      <w:r w:rsidRPr="00A175D3">
        <w:rPr>
          <w:szCs w:val="20"/>
          <w:highlight w:val="green"/>
        </w:rPr>
        <w:t>,</w:t>
      </w:r>
      <w:r w:rsidRPr="00A175D3">
        <w:rPr>
          <w:szCs w:val="20"/>
          <w:highlight w:val="green"/>
          <w:lang w:eastAsia="en-GB"/>
        </w:rPr>
        <w:t xml:space="preserve"> </w:t>
      </w:r>
      <w:r w:rsidRPr="00A175D3">
        <w:rPr>
          <w:szCs w:val="20"/>
          <w:highlight w:val="green"/>
        </w:rPr>
        <w:t>the UE shall search for inter-frequency /E-UTRA inter-RAT frequency layers of higher priority at least every 1 hour</w:t>
      </w:r>
    </w:p>
    <w:p w14:paraId="13700B85" w14:textId="77777777" w:rsidR="00573D4B" w:rsidRPr="00A175D3" w:rsidRDefault="00573D4B" w:rsidP="00B6687F">
      <w:pPr>
        <w:pStyle w:val="ListParagraph"/>
        <w:numPr>
          <w:ilvl w:val="1"/>
          <w:numId w:val="19"/>
        </w:numPr>
        <w:rPr>
          <w:highlight w:val="green"/>
          <w:lang w:eastAsia="ja-JP"/>
        </w:rPr>
      </w:pPr>
      <w:r w:rsidRPr="00A175D3">
        <w:rPr>
          <w:szCs w:val="20"/>
          <w:highlight w:val="green"/>
        </w:rPr>
        <w:t xml:space="preserve">When </w:t>
      </w:r>
      <w:proofErr w:type="spellStart"/>
      <w:r w:rsidRPr="00A175D3">
        <w:rPr>
          <w:szCs w:val="20"/>
          <w:highlight w:val="green"/>
        </w:rPr>
        <w:t>Srxlev</w:t>
      </w:r>
      <w:proofErr w:type="spellEnd"/>
      <w:r w:rsidRPr="00A175D3">
        <w:rPr>
          <w:szCs w:val="20"/>
          <w:highlight w:val="green"/>
        </w:rPr>
        <w:t xml:space="preserve"> &gt; </w:t>
      </w:r>
      <w:proofErr w:type="spellStart"/>
      <w:r w:rsidRPr="00A175D3">
        <w:rPr>
          <w:szCs w:val="20"/>
          <w:highlight w:val="green"/>
        </w:rPr>
        <w:t>S</w:t>
      </w:r>
      <w:r w:rsidRPr="00A175D3">
        <w:rPr>
          <w:szCs w:val="20"/>
          <w:highlight w:val="green"/>
          <w:vertAlign w:val="subscript"/>
        </w:rPr>
        <w:t>nonIntraSearchP</w:t>
      </w:r>
      <w:proofErr w:type="spellEnd"/>
      <w:r w:rsidRPr="00A175D3">
        <w:rPr>
          <w:szCs w:val="20"/>
          <w:highlight w:val="green"/>
        </w:rPr>
        <w:t xml:space="preserve"> and </w:t>
      </w:r>
      <w:proofErr w:type="spellStart"/>
      <w:r w:rsidRPr="00A175D3">
        <w:rPr>
          <w:szCs w:val="20"/>
          <w:highlight w:val="green"/>
        </w:rPr>
        <w:t>Squal</w:t>
      </w:r>
      <w:proofErr w:type="spellEnd"/>
      <w:r w:rsidRPr="00A175D3">
        <w:rPr>
          <w:szCs w:val="20"/>
          <w:highlight w:val="green"/>
        </w:rPr>
        <w:t xml:space="preserve"> &gt; </w:t>
      </w:r>
      <w:proofErr w:type="spellStart"/>
      <w:r w:rsidRPr="00A175D3">
        <w:rPr>
          <w:szCs w:val="20"/>
          <w:highlight w:val="green"/>
        </w:rPr>
        <w:t>S</w:t>
      </w:r>
      <w:r w:rsidRPr="00A175D3">
        <w:rPr>
          <w:szCs w:val="20"/>
          <w:highlight w:val="green"/>
          <w:vertAlign w:val="subscript"/>
        </w:rPr>
        <w:t>nonIntraSearchQ</w:t>
      </w:r>
      <w:proofErr w:type="spellEnd"/>
      <w:r w:rsidRPr="00A175D3">
        <w:rPr>
          <w:szCs w:val="20"/>
          <w:highlight w:val="green"/>
        </w:rPr>
        <w:t>, the UE shall search for inter-frequency /E-UTRA inter-RAT frequency layers of higher priority at least every “</w:t>
      </w:r>
      <w:proofErr w:type="spellStart"/>
      <w:r w:rsidRPr="00A175D3">
        <w:rPr>
          <w:szCs w:val="20"/>
          <w:highlight w:val="green"/>
        </w:rPr>
        <w:t>N</w:t>
      </w:r>
      <w:r w:rsidRPr="00A175D3">
        <w:rPr>
          <w:szCs w:val="20"/>
          <w:highlight w:val="green"/>
          <w:vertAlign w:val="subscript"/>
        </w:rPr>
        <w:t>layers</w:t>
      </w:r>
      <w:proofErr w:type="spellEnd"/>
      <w:r w:rsidRPr="00A175D3">
        <w:rPr>
          <w:szCs w:val="20"/>
          <w:highlight w:val="green"/>
        </w:rPr>
        <w:t xml:space="preserve"> * 1 hour”</w:t>
      </w:r>
    </w:p>
    <w:p w14:paraId="3CE07A9D" w14:textId="77777777" w:rsidR="00573D4B" w:rsidRDefault="00573D4B" w:rsidP="003C4EFB">
      <w:pPr>
        <w:rPr>
          <w:rFonts w:ascii="Arial" w:hAnsi="Arial" w:cs="Arial"/>
          <w:b/>
          <w:color w:val="C00000"/>
          <w:u w:val="single"/>
          <w:lang w:eastAsia="zh-CN"/>
        </w:rPr>
      </w:pPr>
    </w:p>
    <w:p w14:paraId="6273F7F7" w14:textId="2C1BAD9F"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rsidRPr="005D1CF6"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roofErr w:type="spellStart"/>
            <w:r w:rsidRPr="005D1CF6">
              <w:rPr>
                <w:rFonts w:ascii="Times New Roman" w:eastAsiaTheme="minorEastAsia" w:hAnsi="Times New Roman"/>
                <w:sz w:val="16"/>
                <w:szCs w:val="16"/>
                <w:lang w:val="en-US" w:eastAsia="zh-CN"/>
              </w:rPr>
              <w:t>Tdoc</w:t>
            </w:r>
            <w:proofErr w:type="spellEnd"/>
            <w:r w:rsidRPr="005D1CF6">
              <w:rPr>
                <w:rFonts w:ascii="Times New Roman" w:eastAsiaTheme="minorEastAsia" w:hAnsi="Times New Roman"/>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Comments</w:t>
            </w:r>
          </w:p>
        </w:tc>
      </w:tr>
      <w:tr w:rsidR="003C4EFB" w:rsidRPr="005D1CF6"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2421955" w14:textId="77777777" w:rsidR="003C4EFB" w:rsidRPr="00766996" w:rsidRDefault="003C4EFB" w:rsidP="003C4EFB">
      <w:pPr>
        <w:spacing w:after="0"/>
        <w:rPr>
          <w:lang w:val="en-US"/>
        </w:rPr>
      </w:pPr>
    </w:p>
    <w:p w14:paraId="3CD27552" w14:textId="77777777" w:rsidR="003C4EFB" w:rsidRDefault="003C4EFB" w:rsidP="003C4EF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541"/>
        <w:gridCol w:w="1558"/>
        <w:gridCol w:w="2409"/>
        <w:gridCol w:w="1698"/>
      </w:tblGrid>
      <w:tr w:rsidR="003C4EFB" w:rsidRPr="005D1CF6" w14:paraId="0B2B0383" w14:textId="77777777" w:rsidTr="00995731">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5D1CF6">
              <w:rPr>
                <w:rFonts w:ascii="Times New Roman" w:eastAsiaTheme="minorEastAsia" w:hAnsi="Times New Roman"/>
                <w:b/>
                <w:bCs/>
                <w:sz w:val="16"/>
                <w:szCs w:val="16"/>
                <w:lang w:val="en-US" w:eastAsia="zh-CN"/>
              </w:rPr>
              <w:t>Tdoc</w:t>
            </w:r>
            <w:proofErr w:type="spellEnd"/>
            <w:r w:rsidRPr="005D1CF6">
              <w:rPr>
                <w:rFonts w:ascii="Times New Roman" w:eastAsiaTheme="minorEastAsia" w:hAnsi="Times New Roman"/>
                <w:b/>
                <w:bCs/>
                <w:sz w:val="16"/>
                <w:szCs w:val="16"/>
                <w:lang w:val="en-US" w:eastAsia="zh-CN"/>
              </w:rPr>
              <w:t xml:space="preserve"> number</w:t>
            </w:r>
          </w:p>
        </w:tc>
        <w:tc>
          <w:tcPr>
            <w:tcW w:w="2541" w:type="dxa"/>
            <w:tcBorders>
              <w:top w:val="single" w:sz="4" w:space="0" w:color="auto"/>
              <w:left w:val="single" w:sz="4" w:space="0" w:color="auto"/>
              <w:bottom w:val="single" w:sz="4" w:space="0" w:color="auto"/>
              <w:right w:val="single" w:sz="4" w:space="0" w:color="auto"/>
            </w:tcBorders>
            <w:hideMark/>
          </w:tcPr>
          <w:p w14:paraId="1A9C02BA"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Title</w:t>
            </w:r>
          </w:p>
        </w:tc>
        <w:tc>
          <w:tcPr>
            <w:tcW w:w="1558" w:type="dxa"/>
            <w:tcBorders>
              <w:top w:val="single" w:sz="4" w:space="0" w:color="auto"/>
              <w:left w:val="single" w:sz="4" w:space="0" w:color="auto"/>
              <w:bottom w:val="single" w:sz="4" w:space="0" w:color="auto"/>
              <w:right w:val="single" w:sz="4" w:space="0" w:color="auto"/>
            </w:tcBorders>
            <w:hideMark/>
          </w:tcPr>
          <w:p w14:paraId="6E215B6E"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0E528AD0" w:rsidR="003C4EFB" w:rsidRPr="005D1CF6" w:rsidRDefault="00CC086F"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Comments</w:t>
            </w:r>
          </w:p>
        </w:tc>
      </w:tr>
      <w:tr w:rsidR="00AE6B2E" w:rsidRPr="005D1CF6" w14:paraId="79A28879" w14:textId="77777777" w:rsidTr="00995731">
        <w:tc>
          <w:tcPr>
            <w:tcW w:w="1423" w:type="dxa"/>
            <w:tcBorders>
              <w:top w:val="single" w:sz="4" w:space="0" w:color="auto"/>
              <w:left w:val="single" w:sz="4" w:space="0" w:color="auto"/>
              <w:bottom w:val="single" w:sz="4" w:space="0" w:color="auto"/>
              <w:right w:val="single" w:sz="4" w:space="0" w:color="auto"/>
            </w:tcBorders>
          </w:tcPr>
          <w:p w14:paraId="0C326420" w14:textId="4D4DF9BD"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R4-2203910 </w:t>
            </w:r>
          </w:p>
        </w:tc>
        <w:tc>
          <w:tcPr>
            <w:tcW w:w="2541" w:type="dxa"/>
            <w:tcBorders>
              <w:top w:val="single" w:sz="4" w:space="0" w:color="auto"/>
              <w:left w:val="single" w:sz="4" w:space="0" w:color="auto"/>
              <w:bottom w:val="single" w:sz="4" w:space="0" w:color="auto"/>
              <w:right w:val="single" w:sz="4" w:space="0" w:color="auto"/>
            </w:tcBorders>
          </w:tcPr>
          <w:p w14:paraId="0437E78F" w14:textId="33046C00"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Draft </w:t>
            </w:r>
            <w:proofErr w:type="gramStart"/>
            <w:r w:rsidRPr="005D1CF6">
              <w:rPr>
                <w:rFonts w:ascii="Times New Roman" w:eastAsiaTheme="minorEastAsia" w:hAnsi="Times New Roman"/>
                <w:sz w:val="16"/>
                <w:szCs w:val="16"/>
                <w:lang w:val="en-US" w:eastAsia="zh-CN"/>
              </w:rPr>
              <w:t>reply</w:t>
            </w:r>
            <w:proofErr w:type="gramEnd"/>
            <w:r w:rsidRPr="005D1CF6">
              <w:rPr>
                <w:rFonts w:ascii="Times New Roman" w:eastAsiaTheme="minorEastAsia" w:hAnsi="Times New Roman"/>
                <w:sz w:val="16"/>
                <w:szCs w:val="16"/>
                <w:lang w:val="en-US" w:eastAsia="zh-CN"/>
              </w:rPr>
              <w:t xml:space="preserve"> LS to</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RAN2 on RRM relaxation in power</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saving</w:t>
            </w:r>
          </w:p>
        </w:tc>
        <w:tc>
          <w:tcPr>
            <w:tcW w:w="1558" w:type="dxa"/>
            <w:tcBorders>
              <w:top w:val="single" w:sz="4" w:space="0" w:color="auto"/>
              <w:left w:val="single" w:sz="4" w:space="0" w:color="auto"/>
              <w:bottom w:val="single" w:sz="4" w:space="0" w:color="auto"/>
              <w:right w:val="single" w:sz="4" w:space="0" w:color="auto"/>
            </w:tcBorders>
          </w:tcPr>
          <w:p w14:paraId="6FBB1ACF" w14:textId="2211A180"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CATT </w:t>
            </w:r>
          </w:p>
        </w:tc>
        <w:tc>
          <w:tcPr>
            <w:tcW w:w="2409" w:type="dxa"/>
            <w:tcBorders>
              <w:top w:val="single" w:sz="4" w:space="0" w:color="auto"/>
              <w:left w:val="single" w:sz="4" w:space="0" w:color="auto"/>
              <w:bottom w:val="single" w:sz="4" w:space="0" w:color="auto"/>
              <w:right w:val="single" w:sz="4" w:space="0" w:color="auto"/>
            </w:tcBorders>
          </w:tcPr>
          <w:p w14:paraId="78006A70" w14:textId="0F60202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AE6B2E" w:rsidRPr="005D1CF6" w14:paraId="121E47F6" w14:textId="77777777" w:rsidTr="00995731">
        <w:tc>
          <w:tcPr>
            <w:tcW w:w="1423" w:type="dxa"/>
          </w:tcPr>
          <w:p w14:paraId="62337F45" w14:textId="13E16E7F"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R4-2204801 </w:t>
            </w:r>
          </w:p>
        </w:tc>
        <w:tc>
          <w:tcPr>
            <w:tcW w:w="2541" w:type="dxa"/>
          </w:tcPr>
          <w:p w14:paraId="6CA655ED" w14:textId="58D02CF3" w:rsidR="00AE6B2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for</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requirement alignment for UE power</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saving measure</w:t>
            </w:r>
            <w:r w:rsidR="00AE6B2E" w:rsidRPr="005D1CF6">
              <w:rPr>
                <w:rFonts w:ascii="Times New Roman" w:eastAsiaTheme="minorEastAsia" w:hAnsi="Times New Roman"/>
                <w:sz w:val="16"/>
                <w:szCs w:val="16"/>
                <w:lang w:val="en-US" w:eastAsia="zh-CN"/>
              </w:rPr>
              <w:t>ment</w:t>
            </w:r>
            <w:r w:rsidR="00995731" w:rsidRPr="005D1CF6">
              <w:rPr>
                <w:rFonts w:ascii="Times New Roman" w:eastAsiaTheme="minorEastAsia" w:hAnsi="Times New Roman"/>
                <w:sz w:val="16"/>
                <w:szCs w:val="16"/>
                <w:lang w:val="en-US" w:eastAsia="zh-CN"/>
              </w:rPr>
              <w:t xml:space="preserve"> </w:t>
            </w:r>
            <w:r w:rsidR="00AE6B2E" w:rsidRPr="005D1CF6">
              <w:rPr>
                <w:rFonts w:ascii="Times New Roman" w:eastAsiaTheme="minorEastAsia" w:hAnsi="Times New Roman"/>
                <w:sz w:val="16"/>
                <w:szCs w:val="16"/>
                <w:lang w:val="en-US" w:eastAsia="zh-CN"/>
              </w:rPr>
              <w:t>requirements</w:t>
            </w:r>
          </w:p>
        </w:tc>
        <w:tc>
          <w:tcPr>
            <w:tcW w:w="1558" w:type="dxa"/>
          </w:tcPr>
          <w:p w14:paraId="443B5976" w14:textId="4791667C"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vivo </w:t>
            </w:r>
          </w:p>
        </w:tc>
        <w:tc>
          <w:tcPr>
            <w:tcW w:w="2409" w:type="dxa"/>
          </w:tcPr>
          <w:p w14:paraId="33E3E127" w14:textId="30156ECD"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Return to</w:t>
            </w:r>
          </w:p>
        </w:tc>
        <w:tc>
          <w:tcPr>
            <w:tcW w:w="1698" w:type="dxa"/>
          </w:tcPr>
          <w:p w14:paraId="4841747A" w14:textId="7777777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AE6B2E" w:rsidRPr="005D1CF6" w14:paraId="330835F5" w14:textId="77777777" w:rsidTr="00995731">
        <w:tc>
          <w:tcPr>
            <w:tcW w:w="1423" w:type="dxa"/>
          </w:tcPr>
          <w:p w14:paraId="2EBB6177" w14:textId="7C8027C9"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R4-2205207 </w:t>
            </w:r>
          </w:p>
        </w:tc>
        <w:tc>
          <w:tcPr>
            <w:tcW w:w="2541" w:type="dxa"/>
          </w:tcPr>
          <w:p w14:paraId="6596D570" w14:textId="71DF20FA"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on</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measurement</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requirements in relaxed measurement</w:t>
            </w:r>
          </w:p>
        </w:tc>
        <w:tc>
          <w:tcPr>
            <w:tcW w:w="1558" w:type="dxa"/>
          </w:tcPr>
          <w:p w14:paraId="66872744" w14:textId="56DD1D3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Huawei, </w:t>
            </w:r>
            <w:proofErr w:type="spellStart"/>
            <w:r w:rsidRPr="005D1CF6">
              <w:rPr>
                <w:rFonts w:ascii="Times New Roman" w:eastAsiaTheme="minorEastAsia" w:hAnsi="Times New Roman"/>
                <w:sz w:val="16"/>
                <w:szCs w:val="16"/>
                <w:lang w:val="en-US" w:eastAsia="zh-CN"/>
              </w:rPr>
              <w:t>Hisilicon</w:t>
            </w:r>
            <w:proofErr w:type="spellEnd"/>
            <w:r w:rsidRPr="005D1CF6">
              <w:rPr>
                <w:rFonts w:ascii="Times New Roman" w:eastAsiaTheme="minorEastAsia" w:hAnsi="Times New Roman"/>
                <w:sz w:val="16"/>
                <w:szCs w:val="16"/>
                <w:lang w:val="en-US" w:eastAsia="zh-CN"/>
              </w:rPr>
              <w:t xml:space="preserve"> </w:t>
            </w:r>
          </w:p>
        </w:tc>
        <w:tc>
          <w:tcPr>
            <w:tcW w:w="2409" w:type="dxa"/>
          </w:tcPr>
          <w:p w14:paraId="69FA4606" w14:textId="1B49CE5E"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Pr>
          <w:p w14:paraId="415D4AB7" w14:textId="7777777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0189E" w:rsidRPr="005D1CF6" w14:paraId="172EACAA" w14:textId="77777777" w:rsidTr="00995731">
        <w:tc>
          <w:tcPr>
            <w:tcW w:w="1423" w:type="dxa"/>
          </w:tcPr>
          <w:p w14:paraId="5D0ACBEC" w14:textId="31CEBDF4"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R4-2205643 </w:t>
            </w:r>
          </w:p>
        </w:tc>
        <w:tc>
          <w:tcPr>
            <w:tcW w:w="2541" w:type="dxa"/>
          </w:tcPr>
          <w:p w14:paraId="023E075D" w14:textId="50B7D5B0"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Rel-16 UE relaxed</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measurement</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requirements</w:t>
            </w:r>
          </w:p>
        </w:tc>
        <w:tc>
          <w:tcPr>
            <w:tcW w:w="1558" w:type="dxa"/>
          </w:tcPr>
          <w:p w14:paraId="20AD1A1C" w14:textId="0EF84666"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Ericsson </w:t>
            </w:r>
          </w:p>
        </w:tc>
        <w:tc>
          <w:tcPr>
            <w:tcW w:w="2409" w:type="dxa"/>
          </w:tcPr>
          <w:p w14:paraId="2BCF54CE" w14:textId="37F47052"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Pr>
          <w:p w14:paraId="4BF528E5" w14:textId="77777777"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DFD51B7" w14:textId="6A3494F9" w:rsidR="00AE6B2E" w:rsidRDefault="00AE6B2E" w:rsidP="003C4EFB">
      <w:pPr>
        <w:spacing w:after="0"/>
        <w:rPr>
          <w:lang w:val="en-US"/>
        </w:rPr>
      </w:pPr>
    </w:p>
    <w:p w14:paraId="7FBC2F05" w14:textId="77777777" w:rsidR="005D1CF6" w:rsidRDefault="005D1CF6" w:rsidP="005D1CF6">
      <w:pPr>
        <w:rPr>
          <w:rFonts w:ascii="Arial" w:hAnsi="Arial" w:cs="Arial"/>
          <w:b/>
          <w:color w:val="C00000"/>
          <w:u w:val="single"/>
          <w:lang w:eastAsia="zh-CN"/>
        </w:rPr>
      </w:pPr>
    </w:p>
    <w:p w14:paraId="7454506F" w14:textId="49E20A91" w:rsidR="005D1CF6" w:rsidRPr="00766996" w:rsidRDefault="005D1CF6" w:rsidP="005D1CF6">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D1CF6" w:rsidRPr="008628AB" w14:paraId="54F33FCC" w14:textId="77777777" w:rsidTr="005D1CF6">
        <w:tc>
          <w:tcPr>
            <w:tcW w:w="1423" w:type="dxa"/>
            <w:tcBorders>
              <w:top w:val="single" w:sz="4" w:space="0" w:color="auto"/>
              <w:left w:val="single" w:sz="4" w:space="0" w:color="auto"/>
              <w:bottom w:val="single" w:sz="4" w:space="0" w:color="auto"/>
              <w:right w:val="single" w:sz="4" w:space="0" w:color="auto"/>
            </w:tcBorders>
            <w:hideMark/>
          </w:tcPr>
          <w:p w14:paraId="619EB6DF"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A6F4B"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6EC4165"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095C5E3"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CD57B97"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5D1CF6" w:rsidRPr="008628AB" w14:paraId="70A2AE01" w14:textId="77777777" w:rsidTr="005D1CF6">
        <w:tc>
          <w:tcPr>
            <w:tcW w:w="1423" w:type="dxa"/>
            <w:tcBorders>
              <w:top w:val="single" w:sz="4" w:space="0" w:color="auto"/>
              <w:left w:val="single" w:sz="4" w:space="0" w:color="auto"/>
              <w:bottom w:val="single" w:sz="4" w:space="0" w:color="auto"/>
              <w:right w:val="single" w:sz="4" w:space="0" w:color="auto"/>
            </w:tcBorders>
          </w:tcPr>
          <w:p w14:paraId="12E35D56" w14:textId="041112BE"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R4-2207038</w:t>
            </w:r>
          </w:p>
        </w:tc>
        <w:tc>
          <w:tcPr>
            <w:tcW w:w="2681" w:type="dxa"/>
            <w:tcBorders>
              <w:top w:val="single" w:sz="4" w:space="0" w:color="auto"/>
              <w:left w:val="single" w:sz="4" w:space="0" w:color="auto"/>
              <w:bottom w:val="single" w:sz="4" w:space="0" w:color="auto"/>
              <w:right w:val="single" w:sz="4" w:space="0" w:color="auto"/>
            </w:tcBorders>
          </w:tcPr>
          <w:p w14:paraId="3780791F" w14:textId="1E08BD8B"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Draft </w:t>
            </w:r>
            <w:proofErr w:type="gramStart"/>
            <w:r w:rsidRPr="005D1CF6">
              <w:rPr>
                <w:rFonts w:ascii="Times New Roman" w:eastAsiaTheme="minorEastAsia" w:hAnsi="Times New Roman"/>
                <w:sz w:val="16"/>
                <w:szCs w:val="16"/>
                <w:lang w:val="en-US" w:eastAsia="zh-CN"/>
              </w:rPr>
              <w:t>reply</w:t>
            </w:r>
            <w:proofErr w:type="gramEnd"/>
            <w:r w:rsidRPr="005D1CF6">
              <w:rPr>
                <w:rFonts w:ascii="Times New Roman" w:eastAsiaTheme="minorEastAsia" w:hAnsi="Times New Roman"/>
                <w:sz w:val="16"/>
                <w:szCs w:val="16"/>
                <w:lang w:val="en-US" w:eastAsia="zh-CN"/>
              </w:rPr>
              <w:t xml:space="preserve"> LS to RAN2 on RRM relaxation in power saving</w:t>
            </w:r>
          </w:p>
        </w:tc>
        <w:tc>
          <w:tcPr>
            <w:tcW w:w="1418" w:type="dxa"/>
            <w:tcBorders>
              <w:top w:val="single" w:sz="4" w:space="0" w:color="auto"/>
              <w:left w:val="single" w:sz="4" w:space="0" w:color="auto"/>
              <w:bottom w:val="single" w:sz="4" w:space="0" w:color="auto"/>
              <w:right w:val="single" w:sz="4" w:space="0" w:color="auto"/>
            </w:tcBorders>
          </w:tcPr>
          <w:p w14:paraId="56B35BAC" w14:textId="505C5204"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39D0C547" w14:textId="12A94521" w:rsidR="005D1CF6" w:rsidRPr="00F549CE"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92D0EEF"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4805E9C2" w14:textId="77777777" w:rsidTr="005D1CF6">
        <w:tc>
          <w:tcPr>
            <w:tcW w:w="1423" w:type="dxa"/>
            <w:tcBorders>
              <w:top w:val="single" w:sz="4" w:space="0" w:color="auto"/>
              <w:left w:val="single" w:sz="4" w:space="0" w:color="auto"/>
              <w:bottom w:val="single" w:sz="4" w:space="0" w:color="auto"/>
              <w:right w:val="single" w:sz="4" w:space="0" w:color="auto"/>
            </w:tcBorders>
          </w:tcPr>
          <w:p w14:paraId="2BFA4BA2" w14:textId="5C723F29"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R4-2204801</w:t>
            </w:r>
          </w:p>
        </w:tc>
        <w:tc>
          <w:tcPr>
            <w:tcW w:w="2681" w:type="dxa"/>
            <w:tcBorders>
              <w:top w:val="single" w:sz="4" w:space="0" w:color="auto"/>
              <w:left w:val="single" w:sz="4" w:space="0" w:color="auto"/>
              <w:bottom w:val="single" w:sz="4" w:space="0" w:color="auto"/>
              <w:right w:val="single" w:sz="4" w:space="0" w:color="auto"/>
            </w:tcBorders>
          </w:tcPr>
          <w:p w14:paraId="3C3455A7" w14:textId="25EDE1E3"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for requirement alignment for UE power saving measurement requirements</w:t>
            </w:r>
          </w:p>
        </w:tc>
        <w:tc>
          <w:tcPr>
            <w:tcW w:w="1418" w:type="dxa"/>
            <w:tcBorders>
              <w:top w:val="single" w:sz="4" w:space="0" w:color="auto"/>
              <w:left w:val="single" w:sz="4" w:space="0" w:color="auto"/>
              <w:bottom w:val="single" w:sz="4" w:space="0" w:color="auto"/>
              <w:right w:val="single" w:sz="4" w:space="0" w:color="auto"/>
            </w:tcBorders>
          </w:tcPr>
          <w:p w14:paraId="3EC6AC4D" w14:textId="31FF862D"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6CCEE7F" w14:textId="32CB357B"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5EE666E3"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74B7CA8A" w14:textId="77777777" w:rsidTr="005D1CF6">
        <w:tc>
          <w:tcPr>
            <w:tcW w:w="1423" w:type="dxa"/>
          </w:tcPr>
          <w:p w14:paraId="25E58268" w14:textId="38CF6DF3"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R4-2207039</w:t>
            </w:r>
          </w:p>
        </w:tc>
        <w:tc>
          <w:tcPr>
            <w:tcW w:w="2681" w:type="dxa"/>
          </w:tcPr>
          <w:p w14:paraId="70C89BD5" w14:textId="08B9DAF2"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on measurement requirements in relaxed measurement</w:t>
            </w:r>
          </w:p>
        </w:tc>
        <w:tc>
          <w:tcPr>
            <w:tcW w:w="1418" w:type="dxa"/>
          </w:tcPr>
          <w:p w14:paraId="5B0F223A" w14:textId="5D113D52"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Huawei, </w:t>
            </w:r>
            <w:proofErr w:type="spellStart"/>
            <w:r w:rsidRPr="005D1CF6">
              <w:rPr>
                <w:rFonts w:ascii="Times New Roman" w:eastAsiaTheme="minorEastAsia" w:hAnsi="Times New Roman"/>
                <w:sz w:val="16"/>
                <w:szCs w:val="16"/>
                <w:lang w:val="en-US" w:eastAsia="zh-CN"/>
              </w:rPr>
              <w:t>Hisilicon</w:t>
            </w:r>
            <w:proofErr w:type="spellEnd"/>
          </w:p>
        </w:tc>
        <w:tc>
          <w:tcPr>
            <w:tcW w:w="2409" w:type="dxa"/>
          </w:tcPr>
          <w:p w14:paraId="6EA101FB" w14:textId="216AA0D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1D5DE24"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2AA6114D" w14:textId="77777777" w:rsidTr="005D1CF6">
        <w:tc>
          <w:tcPr>
            <w:tcW w:w="1423" w:type="dxa"/>
          </w:tcPr>
          <w:p w14:paraId="406B7FF0" w14:textId="7EA2E74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R4-2207040</w:t>
            </w:r>
          </w:p>
        </w:tc>
        <w:tc>
          <w:tcPr>
            <w:tcW w:w="2681" w:type="dxa"/>
          </w:tcPr>
          <w:p w14:paraId="7717F752" w14:textId="4A908090"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418" w:type="dxa"/>
          </w:tcPr>
          <w:p w14:paraId="6D77FC86" w14:textId="24A0FD70"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2F1F84B6" w14:textId="668969C3"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67330079"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771A87AA" w14:textId="77777777" w:rsidTr="005D1CF6">
        <w:tc>
          <w:tcPr>
            <w:tcW w:w="1423" w:type="dxa"/>
          </w:tcPr>
          <w:p w14:paraId="47937812" w14:textId="4FFD6A0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R4-2205643 </w:t>
            </w:r>
          </w:p>
        </w:tc>
        <w:tc>
          <w:tcPr>
            <w:tcW w:w="2681" w:type="dxa"/>
          </w:tcPr>
          <w:p w14:paraId="7F722AAB" w14:textId="7EEA36B4"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418" w:type="dxa"/>
          </w:tcPr>
          <w:p w14:paraId="59DBE40C" w14:textId="414D54CC"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Ericsson </w:t>
            </w:r>
          </w:p>
        </w:tc>
        <w:tc>
          <w:tcPr>
            <w:tcW w:w="2409" w:type="dxa"/>
          </w:tcPr>
          <w:p w14:paraId="63C878FF" w14:textId="261538E2"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Not pursued</w:t>
            </w:r>
          </w:p>
        </w:tc>
        <w:tc>
          <w:tcPr>
            <w:tcW w:w="1698" w:type="dxa"/>
          </w:tcPr>
          <w:p w14:paraId="1CD6CA45"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AC03189" w14:textId="77777777" w:rsidR="003C4EFB" w:rsidRDefault="003C4EFB" w:rsidP="003C4EFB">
      <w:pPr>
        <w:rPr>
          <w:lang w:val="en-US"/>
        </w:rPr>
      </w:pPr>
    </w:p>
    <w:p w14:paraId="1E2E2ED0" w14:textId="77777777" w:rsidR="003C4EFB" w:rsidRDefault="003C4EFB" w:rsidP="003C4EFB">
      <w:r>
        <w:lastRenderedPageBreak/>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579AB2" w14:textId="2C35FC4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D1CEC" w14:textId="77777777" w:rsidR="004C34CB" w:rsidRDefault="004C34CB" w:rsidP="008E600A">
      <w:pPr>
        <w:rPr>
          <w:color w:val="993300"/>
          <w:u w:val="single"/>
        </w:rPr>
      </w:pP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3AC8EB9"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R4-2207038 (from R4-2203910).</w:t>
      </w:r>
    </w:p>
    <w:p w14:paraId="276513CE" w14:textId="436B665E" w:rsidR="000F0BD5" w:rsidRDefault="000F0BD5" w:rsidP="000F0BD5">
      <w:pPr>
        <w:rPr>
          <w:rFonts w:ascii="Arial" w:hAnsi="Arial" w:cs="Arial"/>
          <w:b/>
          <w:sz w:val="24"/>
        </w:rPr>
      </w:pPr>
      <w:r>
        <w:rPr>
          <w:rFonts w:ascii="Arial" w:hAnsi="Arial" w:cs="Arial"/>
          <w:b/>
          <w:color w:val="0000FF"/>
          <w:sz w:val="24"/>
        </w:rPr>
        <w:t>R4-2207038</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6BB589A5" w14:textId="77777777" w:rsidR="000F0BD5" w:rsidRDefault="000F0BD5" w:rsidP="000F0BD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E6E678B" w14:textId="3146793D" w:rsidR="000F0BD5" w:rsidRDefault="005D1CF6"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Approved.</w:t>
      </w:r>
    </w:p>
    <w:p w14:paraId="355E695E" w14:textId="77777777" w:rsidR="004C34CB" w:rsidRDefault="004C34CB" w:rsidP="000F0BD5">
      <w:pPr>
        <w:rPr>
          <w:color w:val="993300"/>
          <w:u w:val="single"/>
        </w:rPr>
      </w:pP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B119E4D" w14:textId="3BABB074" w:rsidR="008E600A" w:rsidRDefault="005D1CF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2AB3BA5" w14:textId="77777777" w:rsidR="004C34CB" w:rsidRDefault="004C34CB" w:rsidP="008E600A">
      <w:pPr>
        <w:rPr>
          <w:color w:val="993300"/>
          <w:u w:val="single"/>
        </w:rPr>
      </w:pP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3139AD3" w14:textId="21F8D18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8C1504" w14:textId="77777777" w:rsidR="004C34CB" w:rsidRDefault="004C34CB" w:rsidP="008E600A">
      <w:pPr>
        <w:rPr>
          <w:color w:val="993300"/>
          <w:u w:val="single"/>
        </w:rPr>
      </w:pP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64DA5BAE"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FC0E7C" w14:textId="77777777" w:rsidR="004C34CB" w:rsidRDefault="004C34CB" w:rsidP="008E600A">
      <w:pPr>
        <w:rPr>
          <w:color w:val="993300"/>
          <w:u w:val="single"/>
        </w:rPr>
      </w:pP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1ED82407"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EAE6F9" w14:textId="77777777" w:rsidR="004C34CB" w:rsidRDefault="004C34CB" w:rsidP="008E600A">
      <w:pPr>
        <w:rPr>
          <w:color w:val="993300"/>
          <w:u w:val="single"/>
        </w:rPr>
      </w:pP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2BEC08F8"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20CACF" w14:textId="77777777" w:rsidR="004C34CB" w:rsidRDefault="004C34CB" w:rsidP="008E600A">
      <w:pPr>
        <w:rPr>
          <w:color w:val="993300"/>
          <w:u w:val="single"/>
        </w:rPr>
      </w:pP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543B1E8A"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R4-2207039 (from R4-2205207).</w:t>
      </w:r>
    </w:p>
    <w:p w14:paraId="25B9743C" w14:textId="59451062" w:rsidR="000F0BD5" w:rsidRDefault="000F0BD5" w:rsidP="000F0BD5">
      <w:pPr>
        <w:rPr>
          <w:rFonts w:ascii="Arial" w:hAnsi="Arial" w:cs="Arial"/>
          <w:b/>
          <w:sz w:val="24"/>
        </w:rPr>
      </w:pPr>
      <w:r>
        <w:rPr>
          <w:rFonts w:ascii="Arial" w:hAnsi="Arial" w:cs="Arial"/>
          <w:b/>
          <w:color w:val="0000FF"/>
          <w:sz w:val="24"/>
        </w:rPr>
        <w:t>R4-2207039</w:t>
      </w:r>
      <w:r>
        <w:rPr>
          <w:rFonts w:ascii="Arial" w:hAnsi="Arial" w:cs="Arial"/>
          <w:b/>
          <w:color w:val="0000FF"/>
          <w:sz w:val="24"/>
        </w:rPr>
        <w:tab/>
      </w:r>
      <w:r>
        <w:rPr>
          <w:rFonts w:ascii="Arial" w:hAnsi="Arial" w:cs="Arial"/>
          <w:b/>
          <w:sz w:val="24"/>
        </w:rPr>
        <w:t>Correction on measurement requirements in relaxed measurement R16</w:t>
      </w:r>
    </w:p>
    <w:p w14:paraId="56ACF0C5" w14:textId="77777777" w:rsidR="000F0BD5" w:rsidRDefault="000F0BD5" w:rsidP="000F0B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DA0A4" w14:textId="6F046E06" w:rsidR="000F0BD5" w:rsidRDefault="005D1CF6"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1DD2F99A" w14:textId="77777777" w:rsidR="004C34CB" w:rsidRDefault="004C34CB" w:rsidP="000F0BD5">
      <w:pPr>
        <w:rPr>
          <w:color w:val="993300"/>
          <w:u w:val="single"/>
        </w:rPr>
      </w:pP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5C23A55B" w:rsidR="008E600A" w:rsidRDefault="005D1CF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E333BE1" w14:textId="77777777" w:rsidR="004C34CB" w:rsidRDefault="004C34CB" w:rsidP="008E600A">
      <w:pPr>
        <w:rPr>
          <w:color w:val="993300"/>
          <w:u w:val="single"/>
        </w:rPr>
      </w:pP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1D6A78" w14:textId="56BA2D21" w:rsidR="008E600A" w:rsidRDefault="004C34C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lastRenderedPageBreak/>
        <w:t xml:space="preserve">RAN4 has received a </w:t>
      </w:r>
      <w:proofErr w:type="gramStart"/>
      <w:r>
        <w:t>reply</w:t>
      </w:r>
      <w:proofErr w:type="gramEnd"/>
      <w:r>
        <w:t xml:space="preserve">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1B80A8A3"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DD8A0" w14:textId="77777777" w:rsidR="004C34CB" w:rsidRDefault="004C34CB" w:rsidP="00ED1918">
      <w:pPr>
        <w:rPr>
          <w:color w:val="993300"/>
          <w:u w:val="single"/>
        </w:rPr>
      </w:pP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03CE1443" w:rsidR="00ED1918" w:rsidRDefault="005D1CF6" w:rsidP="00ED191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0A30C6" w14:textId="2FC942D5" w:rsidR="004C34CB" w:rsidRDefault="004C34CB" w:rsidP="004C34CB">
      <w:pPr>
        <w:rPr>
          <w:rFonts w:ascii="Arial" w:hAnsi="Arial" w:cs="Arial"/>
          <w:b/>
          <w:sz w:val="24"/>
        </w:rPr>
      </w:pPr>
      <w:r>
        <w:rPr>
          <w:rFonts w:ascii="Arial" w:hAnsi="Arial" w:cs="Arial"/>
          <w:b/>
          <w:color w:val="0000FF"/>
          <w:sz w:val="24"/>
        </w:rPr>
        <w:t>R4-2207040</w:t>
      </w:r>
      <w:r>
        <w:rPr>
          <w:rFonts w:ascii="Arial" w:hAnsi="Arial" w:cs="Arial"/>
          <w:b/>
          <w:color w:val="0000FF"/>
          <w:sz w:val="24"/>
        </w:rPr>
        <w:tab/>
      </w:r>
      <w:r>
        <w:rPr>
          <w:rFonts w:ascii="Arial" w:hAnsi="Arial" w:cs="Arial"/>
          <w:b/>
          <w:sz w:val="24"/>
        </w:rPr>
        <w:t>Correction to Rel-16 UE relaxed measurement requirements</w:t>
      </w:r>
    </w:p>
    <w:p w14:paraId="61FDEA61" w14:textId="77777777" w:rsidR="004C34CB" w:rsidRDefault="004C34CB" w:rsidP="004C34C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5156BE5" w14:textId="77777777" w:rsidR="004C34CB" w:rsidRDefault="004C34CB" w:rsidP="004C34CB">
      <w:pPr>
        <w:rPr>
          <w:rFonts w:ascii="Arial" w:hAnsi="Arial" w:cs="Arial"/>
          <w:b/>
        </w:rPr>
      </w:pPr>
      <w:r>
        <w:rPr>
          <w:rFonts w:ascii="Arial" w:hAnsi="Arial" w:cs="Arial"/>
          <w:b/>
        </w:rPr>
        <w:t xml:space="preserve">Abstract: </w:t>
      </w:r>
    </w:p>
    <w:p w14:paraId="01D9162C" w14:textId="77777777" w:rsidR="004C34CB" w:rsidRDefault="004C34CB" w:rsidP="004C34CB">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003451A2" w14:textId="77777777" w:rsidR="004C34CB" w:rsidRPr="006D2572" w:rsidRDefault="004C34CB" w:rsidP="004C34CB">
      <w:pPr>
        <w:rPr>
          <w:rFonts w:ascii="Arial" w:hAnsi="Arial" w:cs="Arial"/>
          <w:b/>
          <w:color w:val="FF0000"/>
        </w:rPr>
      </w:pPr>
      <w:r w:rsidRPr="006D2572">
        <w:rPr>
          <w:rFonts w:ascii="Arial" w:hAnsi="Arial" w:cs="Arial"/>
          <w:b/>
          <w:color w:val="FF0000"/>
        </w:rPr>
        <w:t>Session chair: moved from AI 10.14.2 to AI 13.2.6</w:t>
      </w:r>
    </w:p>
    <w:p w14:paraId="722C5771" w14:textId="6F459CD9" w:rsidR="004C34CB" w:rsidRDefault="005D1CF6" w:rsidP="004C34C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BFC55D" w14:textId="77777777" w:rsidR="004C34CB" w:rsidRDefault="004C34CB" w:rsidP="004C34CB">
      <w:pPr>
        <w:rPr>
          <w:color w:val="993300"/>
          <w:u w:val="single"/>
        </w:rPr>
      </w:pP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08B9BEF1" w:rsidR="00ED1918" w:rsidRDefault="005D1CF6" w:rsidP="00ED191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63" w:name="_Toc95793153"/>
      <w:r>
        <w:lastRenderedPageBreak/>
        <w:t>13.2.7</w:t>
      </w:r>
      <w:r>
        <w:tab/>
        <w:t>RAN2 LS on L3 filter configuration (R2-2111590)</w:t>
      </w:r>
      <w:bookmarkEnd w:id="163"/>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 xml:space="preserve">RAN2 LS on L3 filter </w:t>
            </w:r>
            <w:proofErr w:type="gramStart"/>
            <w:r w:rsidRPr="000D04A7">
              <w:rPr>
                <w:sz w:val="16"/>
                <w:szCs w:val="16"/>
                <w:lang w:val="en-US" w:eastAsia="en-US"/>
              </w:rPr>
              <w:t>configuration  (</w:t>
            </w:r>
            <w:proofErr w:type="gramEnd"/>
            <w:r w:rsidRPr="000D04A7">
              <w:rPr>
                <w:sz w:val="16"/>
                <w:szCs w:val="16"/>
                <w:lang w:val="en-US" w:eastAsia="en-US"/>
              </w:rPr>
              <w:t>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05EE0A68" w:rsidR="000D04A7" w:rsidRDefault="003D18C6" w:rsidP="000D04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R4-2207079 (from R4-2206781).</w:t>
      </w:r>
    </w:p>
    <w:p w14:paraId="1DCEBFE1" w14:textId="4D2B96AF" w:rsidR="003D18C6" w:rsidRPr="00766996" w:rsidRDefault="003D18C6" w:rsidP="003D18C6">
      <w:pPr>
        <w:rPr>
          <w:rFonts w:ascii="Arial" w:hAnsi="Arial" w:cs="Arial"/>
          <w:b/>
          <w:sz w:val="24"/>
          <w:lang w:val="en-US"/>
        </w:rPr>
      </w:pPr>
      <w:r>
        <w:rPr>
          <w:rFonts w:ascii="Arial" w:hAnsi="Arial" w:cs="Arial"/>
          <w:b/>
          <w:color w:val="0000FF"/>
          <w:sz w:val="24"/>
          <w:u w:val="thick"/>
        </w:rPr>
        <w:t>R4-2207079</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1FA3E24C"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6D2D42F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7C6FEBC0"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CB43117" w14:textId="3471FFF4" w:rsidR="003D18C6" w:rsidRDefault="003D18C6" w:rsidP="003D18C6">
      <w:pPr>
        <w:rPr>
          <w:rFonts w:ascii="Arial" w:hAnsi="Arial" w:cs="Arial"/>
          <w:b/>
          <w:lang w:val="en-US" w:eastAsia="zh-CN"/>
        </w:rPr>
      </w:pPr>
      <w:r w:rsidRPr="00B90BF6">
        <w:rPr>
          <w:rFonts w:ascii="Arial" w:hAnsi="Arial" w:cs="Arial"/>
          <w:b/>
          <w:lang w:val="en-US" w:eastAsia="zh-CN"/>
        </w:rPr>
        <w:t>Decision:</w:t>
      </w:r>
      <w:r w:rsidRPr="00B90BF6">
        <w:rPr>
          <w:rFonts w:ascii="Arial" w:hAnsi="Arial" w:cs="Arial"/>
          <w:b/>
          <w:lang w:val="en-US" w:eastAsia="zh-CN"/>
        </w:rPr>
        <w:tab/>
      </w:r>
      <w:r w:rsidRPr="00B90BF6">
        <w:rPr>
          <w:rFonts w:ascii="Arial" w:hAnsi="Arial" w:cs="Arial"/>
          <w:b/>
          <w:lang w:val="en-US" w:eastAsia="zh-CN"/>
        </w:rPr>
        <w:tab/>
      </w:r>
      <w:r w:rsidR="00B90BF6" w:rsidRPr="00B90BF6">
        <w:rPr>
          <w:rFonts w:ascii="Arial" w:hAnsi="Arial" w:cs="Arial"/>
          <w:b/>
          <w:lang w:val="en-US" w:eastAsia="zh-CN"/>
        </w:rPr>
        <w:t>Noted</w:t>
      </w:r>
      <w:r w:rsidRPr="00B90BF6">
        <w:rPr>
          <w:rFonts w:ascii="Arial" w:hAnsi="Arial" w:cs="Arial"/>
          <w:b/>
          <w:lang w:val="en-US" w:eastAsia="zh-CN"/>
        </w:rPr>
        <w:t>.</w:t>
      </w:r>
    </w:p>
    <w:p w14:paraId="157B2C1D" w14:textId="77777777" w:rsidR="000D04A7" w:rsidRDefault="000D04A7" w:rsidP="000D04A7">
      <w:pPr>
        <w:rPr>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rsidRPr="00216A11"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proofErr w:type="spellStart"/>
            <w:r w:rsidRPr="00216A11">
              <w:rPr>
                <w:rFonts w:ascii="Times New Roman" w:eastAsiaTheme="minorEastAsia" w:hAnsi="Times New Roman"/>
                <w:b/>
                <w:bCs/>
                <w:sz w:val="16"/>
                <w:szCs w:val="16"/>
                <w:lang w:val="en-US" w:eastAsia="zh-CN"/>
              </w:rPr>
              <w:t>Tdoc</w:t>
            </w:r>
            <w:proofErr w:type="spellEnd"/>
            <w:r w:rsidRPr="00216A11">
              <w:rPr>
                <w:rFonts w:ascii="Times New Roman" w:eastAsiaTheme="minorEastAsia" w:hAnsi="Times New Roman"/>
                <w:b/>
                <w:bCs/>
                <w:sz w:val="16"/>
                <w:szCs w:val="16"/>
                <w:lang w:val="en-US" w:eastAsia="zh-CN"/>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211710" w:rsidRPr="00216A11"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270A8AFD" w:rsidR="00211710" w:rsidRPr="00216A11" w:rsidRDefault="004C34C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R4-2207041</w:t>
            </w:r>
          </w:p>
        </w:tc>
        <w:tc>
          <w:tcPr>
            <w:tcW w:w="2182" w:type="pct"/>
            <w:tcBorders>
              <w:top w:val="single" w:sz="4" w:space="0" w:color="auto"/>
              <w:left w:val="single" w:sz="4" w:space="0" w:color="auto"/>
              <w:bottom w:val="single" w:sz="4" w:space="0" w:color="auto"/>
              <w:right w:val="single" w:sz="4" w:space="0" w:color="auto"/>
            </w:tcBorders>
          </w:tcPr>
          <w:p w14:paraId="430367C0" w14:textId="0064E3A2" w:rsidR="00211710" w:rsidRPr="00216A11" w:rsidRDefault="00211710"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Reply LS to RAN2 on L3 filter</w:t>
            </w:r>
            <w:r w:rsidR="004C34CB" w:rsidRPr="00216A11">
              <w:rPr>
                <w:rFonts w:ascii="Times New Roman" w:eastAsiaTheme="minorEastAsia" w:hAnsi="Times New Roman"/>
                <w:sz w:val="16"/>
                <w:szCs w:val="16"/>
                <w:lang w:val="en-US" w:eastAsia="zh-CN"/>
              </w:rPr>
              <w:t xml:space="preserve"> </w:t>
            </w:r>
            <w:r w:rsidRPr="00216A11">
              <w:rPr>
                <w:rFonts w:ascii="Times New Roman" w:eastAsiaTheme="minorEastAsia" w:hAnsi="Times New Roman"/>
                <w:sz w:val="16"/>
                <w:szCs w:val="16"/>
                <w:lang w:val="en-US" w:eastAsia="zh-CN"/>
              </w:rPr>
              <w:t>configuration</w:t>
            </w:r>
          </w:p>
        </w:tc>
        <w:tc>
          <w:tcPr>
            <w:tcW w:w="541" w:type="pct"/>
            <w:tcBorders>
              <w:top w:val="single" w:sz="4" w:space="0" w:color="auto"/>
              <w:left w:val="single" w:sz="4" w:space="0" w:color="auto"/>
              <w:bottom w:val="single" w:sz="4" w:space="0" w:color="auto"/>
              <w:right w:val="single" w:sz="4" w:space="0" w:color="auto"/>
            </w:tcBorders>
          </w:tcPr>
          <w:p w14:paraId="74AFFDC6" w14:textId="176B2C8E" w:rsidR="00211710" w:rsidRPr="00216A11" w:rsidRDefault="00211710"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211710" w:rsidRPr="00216A11" w:rsidRDefault="00211710"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061B5BF" w14:textId="77777777" w:rsidR="000D04A7" w:rsidRPr="00766996" w:rsidRDefault="000D04A7" w:rsidP="000D04A7">
      <w:pPr>
        <w:spacing w:after="0"/>
        <w:rPr>
          <w:lang w:val="en-US"/>
        </w:rPr>
      </w:pPr>
    </w:p>
    <w:p w14:paraId="7325BD70" w14:textId="77777777" w:rsidR="000D04A7" w:rsidRDefault="000D04A7" w:rsidP="000D04A7">
      <w:pPr>
        <w:spacing w:after="0"/>
        <w:rPr>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D1CF6" w:rsidRPr="008628AB" w14:paraId="0881E8F2"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379F243"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proofErr w:type="spellStart"/>
            <w:r w:rsidRPr="008628AB">
              <w:rPr>
                <w:rFonts w:ascii="Times New Roman" w:eastAsiaTheme="minorEastAsia" w:hAnsi="Times New Roman"/>
                <w:b/>
                <w:bCs/>
                <w:sz w:val="16"/>
                <w:szCs w:val="16"/>
                <w:lang w:val="en-US" w:eastAsia="zh-CN"/>
              </w:rPr>
              <w:t>Tdoc</w:t>
            </w:r>
            <w:proofErr w:type="spellEnd"/>
            <w:r w:rsidRPr="008628AB">
              <w:rPr>
                <w:rFonts w:ascii="Times New Roman" w:eastAsiaTheme="minorEastAsia" w:hAnsi="Times New Roman"/>
                <w:b/>
                <w:bCs/>
                <w:sz w:val="16"/>
                <w:szCs w:val="16"/>
                <w:lang w:val="en-US" w:eastAsia="zh-CN"/>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4FE64F"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C4322BD"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69895C9"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6B713DE"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216A11" w:rsidRPr="008628AB" w14:paraId="5B50907E" w14:textId="77777777" w:rsidTr="00B32F0B">
        <w:tc>
          <w:tcPr>
            <w:tcW w:w="1423" w:type="dxa"/>
            <w:tcBorders>
              <w:top w:val="single" w:sz="4" w:space="0" w:color="auto"/>
              <w:left w:val="single" w:sz="4" w:space="0" w:color="auto"/>
              <w:bottom w:val="single" w:sz="4" w:space="0" w:color="auto"/>
              <w:right w:val="single" w:sz="4" w:space="0" w:color="auto"/>
            </w:tcBorders>
            <w:vAlign w:val="center"/>
          </w:tcPr>
          <w:p w14:paraId="7AD22F5A" w14:textId="78ED6EF4"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R4-2207041 </w:t>
            </w:r>
          </w:p>
        </w:tc>
        <w:tc>
          <w:tcPr>
            <w:tcW w:w="2681" w:type="dxa"/>
            <w:tcBorders>
              <w:top w:val="single" w:sz="4" w:space="0" w:color="auto"/>
              <w:left w:val="single" w:sz="4" w:space="0" w:color="auto"/>
              <w:bottom w:val="single" w:sz="4" w:space="0" w:color="auto"/>
              <w:right w:val="single" w:sz="4" w:space="0" w:color="auto"/>
            </w:tcBorders>
            <w:vAlign w:val="center"/>
          </w:tcPr>
          <w:p w14:paraId="6C6F8CAC" w14:textId="5A9F9A9D"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w:t>
            </w:r>
            <w:r w:rsidRPr="00216A11">
              <w:rPr>
                <w:rFonts w:ascii="Times New Roman" w:eastAsiaTheme="minorEastAsia" w:hAnsi="Times New Roman"/>
                <w:sz w:val="16"/>
                <w:szCs w:val="16"/>
                <w:lang w:val="en-US" w:eastAsia="zh-CN"/>
              </w:rPr>
              <w:t>eply LS to RAN2 on L3 filter configuration</w:t>
            </w:r>
          </w:p>
        </w:tc>
        <w:tc>
          <w:tcPr>
            <w:tcW w:w="1418" w:type="dxa"/>
            <w:tcBorders>
              <w:top w:val="single" w:sz="4" w:space="0" w:color="auto"/>
              <w:left w:val="single" w:sz="4" w:space="0" w:color="auto"/>
              <w:bottom w:val="single" w:sz="4" w:space="0" w:color="auto"/>
              <w:right w:val="single" w:sz="4" w:space="0" w:color="auto"/>
            </w:tcBorders>
            <w:vAlign w:val="center"/>
          </w:tcPr>
          <w:p w14:paraId="0E74A1CA" w14:textId="24E54D04"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Apple</w:t>
            </w:r>
          </w:p>
        </w:tc>
        <w:tc>
          <w:tcPr>
            <w:tcW w:w="2409" w:type="dxa"/>
            <w:tcBorders>
              <w:top w:val="single" w:sz="4" w:space="0" w:color="auto"/>
              <w:left w:val="single" w:sz="4" w:space="0" w:color="auto"/>
              <w:bottom w:val="single" w:sz="4" w:space="0" w:color="auto"/>
              <w:right w:val="single" w:sz="4" w:space="0" w:color="auto"/>
            </w:tcBorders>
            <w:vAlign w:val="center"/>
          </w:tcPr>
          <w:p w14:paraId="2B6F8D3D" w14:textId="7C45767D" w:rsidR="00216A11" w:rsidRPr="00F549CE"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w:t>
            </w: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18A223E" w14:textId="77777777"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61AFD79C" w14:textId="77777777" w:rsidTr="0055783B">
        <w:tc>
          <w:tcPr>
            <w:tcW w:w="1423" w:type="dxa"/>
            <w:tcBorders>
              <w:top w:val="single" w:sz="4" w:space="0" w:color="auto"/>
              <w:left w:val="single" w:sz="4" w:space="0" w:color="auto"/>
              <w:bottom w:val="single" w:sz="4" w:space="0" w:color="auto"/>
              <w:right w:val="single" w:sz="4" w:space="0" w:color="auto"/>
            </w:tcBorders>
          </w:tcPr>
          <w:p w14:paraId="3CC4283C" w14:textId="7DAB1347"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C48664E" w14:textId="5ED71E1C"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899661" w14:textId="52C15B44"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95ACB21" w14:textId="1521F504"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2F53D4" w14:textId="77777777"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47BC2F50" w14:textId="77777777" w:rsidTr="0055783B">
        <w:tc>
          <w:tcPr>
            <w:tcW w:w="1423" w:type="dxa"/>
          </w:tcPr>
          <w:p w14:paraId="31EF7595" w14:textId="65A573C3"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A7E9CE9" w14:textId="2C70276E"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765670EE" w14:textId="17156FD6"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6D3755F1" w14:textId="270F7558"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7EE8E593" w14:textId="77777777"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6F40300" w14:textId="77777777" w:rsidR="005D1CF6" w:rsidRDefault="005D1CF6" w:rsidP="000D04A7">
      <w:pPr>
        <w:rPr>
          <w:rFonts w:ascii="Arial" w:hAnsi="Arial" w:cs="Arial"/>
          <w:b/>
          <w:color w:val="C00000"/>
          <w:u w:val="single"/>
          <w:lang w:eastAsia="zh-CN"/>
        </w:rPr>
      </w:pPr>
    </w:p>
    <w:p w14:paraId="67F8CB81" w14:textId="196FF418"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5FD0552A" w14:textId="5D7F8DEB" w:rsidR="004C34CB" w:rsidRDefault="004C34CB" w:rsidP="004C34CB">
      <w:pPr>
        <w:rPr>
          <w:rFonts w:ascii="Arial" w:hAnsi="Arial" w:cs="Arial"/>
          <w:b/>
          <w:sz w:val="24"/>
        </w:rPr>
      </w:pPr>
      <w:r>
        <w:rPr>
          <w:rFonts w:ascii="Arial" w:hAnsi="Arial" w:cs="Arial"/>
          <w:b/>
          <w:color w:val="0000FF"/>
          <w:sz w:val="24"/>
          <w:u w:val="thick"/>
        </w:rPr>
        <w:t>R4-2207041</w:t>
      </w:r>
      <w:r w:rsidRPr="00944C49">
        <w:rPr>
          <w:b/>
          <w:lang w:val="en-US" w:eastAsia="zh-CN"/>
        </w:rPr>
        <w:tab/>
      </w:r>
      <w:r w:rsidRPr="004C34CB">
        <w:rPr>
          <w:rFonts w:ascii="Arial" w:hAnsi="Arial" w:cs="Arial"/>
          <w:b/>
          <w:sz w:val="24"/>
        </w:rPr>
        <w:t>Reply LS to RAN2 on L3 filter</w:t>
      </w:r>
      <w:r>
        <w:rPr>
          <w:rFonts w:ascii="Arial" w:hAnsi="Arial" w:cs="Arial"/>
          <w:b/>
          <w:sz w:val="24"/>
        </w:rPr>
        <w:t xml:space="preserve"> </w:t>
      </w:r>
      <w:r w:rsidRPr="004C34CB">
        <w:rPr>
          <w:rFonts w:ascii="Arial" w:hAnsi="Arial" w:cs="Arial"/>
          <w:b/>
          <w:sz w:val="24"/>
        </w:rPr>
        <w:t>configuration</w:t>
      </w:r>
    </w:p>
    <w:p w14:paraId="6BF0D474" w14:textId="3B9D464F" w:rsidR="004C34CB" w:rsidRDefault="004C34CB" w:rsidP="004C34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415A4AC4" w14:textId="77777777" w:rsidR="004C34CB" w:rsidRPr="00944C49" w:rsidRDefault="004C34CB" w:rsidP="004C34CB">
      <w:pPr>
        <w:rPr>
          <w:rFonts w:ascii="Arial" w:hAnsi="Arial" w:cs="Arial"/>
          <w:b/>
          <w:lang w:val="en-US" w:eastAsia="zh-CN"/>
        </w:rPr>
      </w:pPr>
      <w:r w:rsidRPr="00944C49">
        <w:rPr>
          <w:rFonts w:ascii="Arial" w:hAnsi="Arial" w:cs="Arial"/>
          <w:b/>
          <w:lang w:val="en-US" w:eastAsia="zh-CN"/>
        </w:rPr>
        <w:t xml:space="preserve">Abstract: </w:t>
      </w:r>
    </w:p>
    <w:p w14:paraId="3FF3138D" w14:textId="77777777" w:rsidR="004C34CB" w:rsidRDefault="004C34CB" w:rsidP="004C34CB">
      <w:pPr>
        <w:rPr>
          <w:rFonts w:ascii="Arial" w:hAnsi="Arial" w:cs="Arial"/>
          <w:b/>
          <w:lang w:val="en-US" w:eastAsia="zh-CN"/>
        </w:rPr>
      </w:pPr>
      <w:r w:rsidRPr="00944C49">
        <w:rPr>
          <w:rFonts w:ascii="Arial" w:hAnsi="Arial" w:cs="Arial"/>
          <w:b/>
          <w:lang w:val="en-US" w:eastAsia="zh-CN"/>
        </w:rPr>
        <w:lastRenderedPageBreak/>
        <w:t xml:space="preserve">Discussion: </w:t>
      </w:r>
    </w:p>
    <w:p w14:paraId="23187BA8" w14:textId="53ECB71D" w:rsidR="004C34CB" w:rsidRDefault="00216A11" w:rsidP="004C34CB">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16A11">
        <w:rPr>
          <w:rFonts w:ascii="Arial" w:hAnsi="Arial" w:cs="Arial"/>
          <w:b/>
          <w:highlight w:val="green"/>
          <w:lang w:val="en-US" w:eastAsia="zh-CN"/>
        </w:rPr>
        <w:t>Approved.</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Apple</w:t>
      </w:r>
    </w:p>
    <w:p w14:paraId="22B4CBCB" w14:textId="25E4092C"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40AFC8" w14:textId="77777777" w:rsidR="00DF145E" w:rsidRDefault="00DF145E" w:rsidP="008E600A">
      <w:pPr>
        <w:rPr>
          <w:color w:val="993300"/>
          <w:u w:val="single"/>
        </w:rPr>
      </w:pP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38659924"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B0C455" w14:textId="77777777" w:rsidR="00DF145E" w:rsidRDefault="00DF145E" w:rsidP="008E600A">
      <w:pPr>
        <w:rPr>
          <w:color w:val="993300"/>
          <w:u w:val="single"/>
        </w:rPr>
      </w:pP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28492AE5"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F66AA" w14:textId="77777777" w:rsidR="00DF145E" w:rsidRDefault="00DF145E" w:rsidP="008E600A">
      <w:pPr>
        <w:rPr>
          <w:color w:val="993300"/>
          <w:u w:val="single"/>
        </w:rPr>
      </w:pP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Nokia, Nokia Shanghai Bell</w:t>
      </w:r>
    </w:p>
    <w:p w14:paraId="7A4B38F9" w14:textId="2E552C9A" w:rsidR="008E600A" w:rsidRDefault="00DF145E" w:rsidP="00DF145E">
      <w:r>
        <w:rPr>
          <w:rFonts w:ascii="Arial" w:hAnsi="Arial" w:cs="Arial"/>
          <w:b/>
        </w:rPr>
        <w:t>Decision:</w:t>
      </w:r>
      <w:r>
        <w:rPr>
          <w:rFonts w:ascii="Arial" w:hAnsi="Arial" w:cs="Arial"/>
          <w:b/>
        </w:rPr>
        <w:tab/>
      </w:r>
      <w:r>
        <w:rPr>
          <w:rFonts w:ascii="Arial" w:hAnsi="Arial" w:cs="Arial"/>
          <w:b/>
        </w:rPr>
        <w:tab/>
        <w:t>Noted.</w:t>
      </w: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4949934C" w14:textId="5780363B" w:rsidR="00AE48C0" w:rsidRDefault="00AE48C0" w:rsidP="00AE48C0">
      <w:pPr>
        <w:pStyle w:val="Heading2"/>
      </w:pPr>
      <w:r>
        <w:lastRenderedPageBreak/>
        <w:t>GTW / March 0</w:t>
      </w:r>
      <w:r w:rsidR="006C501E">
        <w:t>3</w:t>
      </w:r>
      <w:r>
        <w:t>, 2022</w:t>
      </w:r>
    </w:p>
    <w:p w14:paraId="5684AFDD" w14:textId="0516C78B" w:rsidR="00674B87" w:rsidRDefault="00674B87">
      <w:pPr>
        <w:overflowPunct/>
        <w:autoSpaceDE/>
        <w:autoSpaceDN/>
        <w:adjustRightInd/>
        <w:spacing w:after="0"/>
      </w:pPr>
    </w:p>
    <w:p w14:paraId="68F9AD9B" w14:textId="77777777" w:rsidR="005E5002" w:rsidRPr="00DE4E09" w:rsidRDefault="005E5002" w:rsidP="00DE4E09">
      <w:pPr>
        <w:rPr>
          <w:lang w:val="sv-SE" w:eastAsia="ko-KR"/>
        </w:rPr>
      </w:pPr>
    </w:p>
    <w:p w14:paraId="36B88A0C" w14:textId="294CA08A" w:rsidR="00DE4E09" w:rsidRDefault="00DE4E09" w:rsidP="00DE4E09">
      <w:pPr>
        <w:pStyle w:val="Heading3"/>
      </w:pPr>
      <w:r w:rsidRPr="00DE4E09">
        <w:t xml:space="preserve">Rel-17 NR </w:t>
      </w:r>
      <w:proofErr w:type="spellStart"/>
      <w:r w:rsidRPr="00DE4E09">
        <w:t>RedCap</w:t>
      </w:r>
      <w:proofErr w:type="spellEnd"/>
      <w:r w:rsidRPr="00DE4E09">
        <w:t xml:space="preserve"> (228, 229)</w:t>
      </w:r>
    </w:p>
    <w:p w14:paraId="7BB79383" w14:textId="5DF2EECD" w:rsidR="00DE4E09" w:rsidRDefault="003B0366" w:rsidP="00DE4E09">
      <w:pPr>
        <w:rPr>
          <w:rFonts w:ascii="Arial" w:hAnsi="Arial" w:cs="Arial"/>
          <w:bCs/>
          <w:color w:val="C00000"/>
          <w:sz w:val="24"/>
          <w:u w:val="single"/>
        </w:rPr>
      </w:pPr>
      <w:r w:rsidRPr="003B0366">
        <w:rPr>
          <w:rFonts w:ascii="Arial" w:hAnsi="Arial" w:cs="Arial"/>
          <w:bCs/>
          <w:color w:val="C00000"/>
          <w:sz w:val="24"/>
          <w:u w:val="single"/>
        </w:rPr>
        <w:t>[102-e][228] NR_redcap_RRM_1</w:t>
      </w:r>
    </w:p>
    <w:p w14:paraId="47D13774" w14:textId="77777777" w:rsidR="00814DB9" w:rsidRPr="0085423D" w:rsidRDefault="00814DB9" w:rsidP="0085423D">
      <w:pPr>
        <w:spacing w:after="120"/>
        <w:rPr>
          <w:u w:val="single"/>
        </w:rPr>
      </w:pPr>
      <w:r w:rsidRPr="0085423D">
        <w:rPr>
          <w:u w:val="single"/>
        </w:rPr>
        <w:t xml:space="preserve">LS to RAN2: LS on NCD-SSB issues for </w:t>
      </w:r>
      <w:proofErr w:type="spellStart"/>
      <w:r w:rsidRPr="0085423D">
        <w:rPr>
          <w:u w:val="single"/>
        </w:rPr>
        <w:t>RedCap</w:t>
      </w:r>
      <w:proofErr w:type="spellEnd"/>
      <w:r w:rsidRPr="0085423D">
        <w:rPr>
          <w:u w:val="single"/>
        </w:rPr>
        <w:t xml:space="preserve"> UE</w:t>
      </w:r>
    </w:p>
    <w:p w14:paraId="633A6375" w14:textId="77777777" w:rsidR="0085423D" w:rsidRPr="0085423D" w:rsidRDefault="0085423D" w:rsidP="0085423D">
      <w:pPr>
        <w:spacing w:after="120"/>
        <w:rPr>
          <w:u w:val="single"/>
        </w:rPr>
      </w:pPr>
      <w:r w:rsidRPr="0085423D">
        <w:rPr>
          <w:u w:val="single"/>
        </w:rPr>
        <w:t xml:space="preserve">Issue 3-1-1: Whether SSB </w:t>
      </w:r>
      <w:proofErr w:type="gramStart"/>
      <w:r w:rsidRPr="0085423D">
        <w:rPr>
          <w:u w:val="single"/>
        </w:rPr>
        <w:t>has to</w:t>
      </w:r>
      <w:proofErr w:type="gramEnd"/>
      <w:r w:rsidRPr="0085423D">
        <w:rPr>
          <w:u w:val="single"/>
        </w:rPr>
        <w:t xml:space="preserve"> be in UE active BWP for meeting the UE transmit timing requirements</w:t>
      </w:r>
    </w:p>
    <w:p w14:paraId="6BC3BB2A" w14:textId="77777777" w:rsidR="0085423D" w:rsidRPr="0085423D" w:rsidRDefault="0085423D" w:rsidP="0085423D">
      <w:pPr>
        <w:spacing w:after="120"/>
        <w:rPr>
          <w:u w:val="single"/>
        </w:rPr>
      </w:pPr>
      <w:r w:rsidRPr="0085423D">
        <w:rPr>
          <w:u w:val="single"/>
        </w:rPr>
        <w:t>Issue 1-3-1: Impact on paging reception requirements for FD-FFD/TDD UEs for 1 Rx</w:t>
      </w:r>
    </w:p>
    <w:p w14:paraId="4BC0236F" w14:textId="77777777" w:rsidR="003B0366" w:rsidRPr="003B0366" w:rsidRDefault="003B0366" w:rsidP="00DE4E09">
      <w:pPr>
        <w:rPr>
          <w:rFonts w:ascii="Arial" w:hAnsi="Arial" w:cs="Arial"/>
          <w:bCs/>
          <w:color w:val="C00000"/>
          <w:sz w:val="24"/>
          <w:u w:val="single"/>
        </w:rPr>
      </w:pPr>
    </w:p>
    <w:p w14:paraId="55834765" w14:textId="251C47EC" w:rsidR="003B0366" w:rsidRDefault="003B0366" w:rsidP="00DE4E09">
      <w:pPr>
        <w:rPr>
          <w:rFonts w:ascii="Arial" w:hAnsi="Arial" w:cs="Arial"/>
          <w:bCs/>
          <w:color w:val="C00000"/>
          <w:sz w:val="24"/>
          <w:u w:val="single"/>
        </w:rPr>
      </w:pPr>
      <w:r w:rsidRPr="003B0366">
        <w:rPr>
          <w:rFonts w:ascii="Arial" w:hAnsi="Arial" w:cs="Arial"/>
          <w:bCs/>
          <w:color w:val="C00000"/>
          <w:sz w:val="24"/>
          <w:u w:val="single"/>
        </w:rPr>
        <w:t>[102-e][229] NR_redcap_RRM_2</w:t>
      </w:r>
    </w:p>
    <w:p w14:paraId="10007BA2" w14:textId="77777777" w:rsidR="00C91A42" w:rsidRPr="00C91A42" w:rsidRDefault="00C91A42" w:rsidP="00C91A42">
      <w:pPr>
        <w:spacing w:after="120"/>
        <w:rPr>
          <w:u w:val="single"/>
        </w:rPr>
      </w:pPr>
      <w:r w:rsidRPr="00C91A42">
        <w:rPr>
          <w:u w:val="single"/>
        </w:rPr>
        <w:t>Issue 2-1-1:  Scenario to be considered for Rel-17 RRM relaxation for Redcap when both Rel-16 and Rel-17 criteria are configured agreed at RAN4 101bis-e</w:t>
      </w:r>
    </w:p>
    <w:p w14:paraId="68BC431B" w14:textId="77777777" w:rsidR="00C91A42" w:rsidRPr="00C91A42" w:rsidRDefault="00C91A42" w:rsidP="00C91A42">
      <w:pPr>
        <w:spacing w:after="120"/>
        <w:rPr>
          <w:u w:val="single"/>
        </w:rPr>
      </w:pPr>
      <w:r w:rsidRPr="00C91A42">
        <w:rPr>
          <w:u w:val="single"/>
        </w:rPr>
        <w:t>Issue 2-2-2: The value of the one fixed long measurement period when both Rel-17 criteria are satisfied</w:t>
      </w:r>
    </w:p>
    <w:p w14:paraId="48FFE01B" w14:textId="77777777" w:rsidR="003B0366" w:rsidRPr="00DE4E09" w:rsidRDefault="003B0366" w:rsidP="00DE4E09">
      <w:pPr>
        <w:rPr>
          <w:rFonts w:ascii="Arial" w:hAnsi="Arial" w:cs="Arial"/>
          <w:bCs/>
          <w:color w:val="C00000"/>
          <w:sz w:val="24"/>
          <w:u w:val="single"/>
        </w:rPr>
      </w:pPr>
    </w:p>
    <w:p w14:paraId="55F1E4E1" w14:textId="6094CDBE" w:rsidR="00DE4E09" w:rsidRPr="00DE4E09" w:rsidRDefault="00DE4E09" w:rsidP="00DE4E09">
      <w:pPr>
        <w:pStyle w:val="Heading3"/>
      </w:pPr>
      <w:r w:rsidRPr="00DE4E09">
        <w:t>Rel-17 NR FR2 RF (210)</w:t>
      </w:r>
    </w:p>
    <w:p w14:paraId="1867C722" w14:textId="3D3FBCB3" w:rsidR="00E80202" w:rsidRDefault="00E80202" w:rsidP="00090E9D">
      <w:pPr>
        <w:overflowPunct/>
        <w:autoSpaceDE/>
        <w:autoSpaceDN/>
        <w:adjustRightInd/>
        <w:spacing w:after="0"/>
      </w:pPr>
      <w:r>
        <w:br w:type="page"/>
      </w:r>
      <w:r>
        <w:lastRenderedPageBreak/>
        <w:t>Backup</w:t>
      </w:r>
    </w:p>
    <w:p w14:paraId="6B717A3D" w14:textId="673C5945" w:rsidR="003D05EC" w:rsidRDefault="003D05EC" w:rsidP="003D05EC">
      <w:r>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w:t>
      </w:r>
      <w:proofErr w:type="gramStart"/>
      <w:r w:rsidR="003D05EC" w:rsidRPr="00053CFD">
        <w:rPr>
          <w:rFonts w:ascii="Arial" w:hAnsi="Arial" w:cs="Arial"/>
          <w:b/>
          <w:sz w:val="24"/>
        </w:rPr>
        <w:t>e][</w:t>
      </w:r>
      <w:proofErr w:type="gramEnd"/>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lang w:val="en-US"/>
        </w:rPr>
      </w:pPr>
    </w:p>
    <w:p w14:paraId="3B4A66C6" w14:textId="77777777" w:rsidR="003D05EC" w:rsidRDefault="003D05EC" w:rsidP="00A20D30">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14B8ABBC" w:rsidR="003D05EC" w:rsidRDefault="00CC086F">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3988ED0B" w:rsidR="00A20D30"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lang w:val="en-US"/>
        </w:rPr>
      </w:pPr>
    </w:p>
    <w:p w14:paraId="74BD750F" w14:textId="77777777" w:rsidR="003D05EC" w:rsidRDefault="003D05EC" w:rsidP="003D05EC">
      <w:r>
        <w:t>================================================================================</w:t>
      </w:r>
    </w:p>
    <w:p w14:paraId="121930CA" w14:textId="77777777" w:rsidR="003D05EC" w:rsidRPr="00540CE8" w:rsidRDefault="003D05EC" w:rsidP="00BA3C9A">
      <w:pPr>
        <w:rPr>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B985" w14:textId="77777777" w:rsidR="00A5308C" w:rsidRDefault="00A5308C">
      <w:pPr>
        <w:spacing w:after="0"/>
      </w:pPr>
      <w:r>
        <w:separator/>
      </w:r>
    </w:p>
  </w:endnote>
  <w:endnote w:type="continuationSeparator" w:id="0">
    <w:p w14:paraId="60283AA4" w14:textId="77777777" w:rsidR="00A5308C" w:rsidRDefault="00A5308C">
      <w:pPr>
        <w:spacing w:after="0"/>
      </w:pPr>
      <w:r>
        <w:continuationSeparator/>
      </w:r>
    </w:p>
  </w:endnote>
  <w:endnote w:type="continuationNotice" w:id="1">
    <w:p w14:paraId="0044E6C9" w14:textId="77777777" w:rsidR="00A5308C" w:rsidRDefault="00A530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0CDB" w14:textId="77777777" w:rsidR="00A5308C" w:rsidRDefault="00A5308C">
      <w:pPr>
        <w:spacing w:after="0"/>
      </w:pPr>
      <w:r>
        <w:separator/>
      </w:r>
    </w:p>
  </w:footnote>
  <w:footnote w:type="continuationSeparator" w:id="0">
    <w:p w14:paraId="056CCE23" w14:textId="77777777" w:rsidR="00A5308C" w:rsidRDefault="00A5308C">
      <w:pPr>
        <w:spacing w:after="0"/>
      </w:pPr>
      <w:r>
        <w:continuationSeparator/>
      </w:r>
    </w:p>
  </w:footnote>
  <w:footnote w:type="continuationNotice" w:id="1">
    <w:p w14:paraId="62DDB369" w14:textId="77777777" w:rsidR="00A5308C" w:rsidRDefault="00A530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57D2E"/>
    <w:multiLevelType w:val="hybridMultilevel"/>
    <w:tmpl w:val="48E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46CA"/>
    <w:multiLevelType w:val="hybridMultilevel"/>
    <w:tmpl w:val="FC3C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1C0CCF"/>
    <w:multiLevelType w:val="multilevel"/>
    <w:tmpl w:val="1CC4F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8"/>
      <w:numFmt w:val="bullet"/>
      <w:lvlText w:val="-"/>
      <w:lvlJc w:val="left"/>
      <w:pPr>
        <w:tabs>
          <w:tab w:val="num" w:pos="3960"/>
        </w:tabs>
        <w:ind w:left="3960" w:hanging="360"/>
      </w:pPr>
      <w:rPr>
        <w:rFonts w:ascii="Times New Roman" w:eastAsia="SimSun" w:hAnsi="Times New Roman" w:cs="Times New Roman"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10"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45F754B9"/>
    <w:multiLevelType w:val="hybridMultilevel"/>
    <w:tmpl w:val="6DA8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2"/>
      <w:numFmt w:val="bullet"/>
      <w:lvlText w:val="-"/>
      <w:lvlJc w:val="left"/>
      <w:pPr>
        <w:ind w:left="2368" w:hanging="360"/>
      </w:pPr>
      <w:rPr>
        <w:rFonts w:ascii="Arial" w:eastAsia="Times New Roman" w:hAnsi="Arial" w:cs="Arial"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8"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67C66"/>
    <w:multiLevelType w:val="hybridMultilevel"/>
    <w:tmpl w:val="9DAA3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FC89A2">
      <w:numFmt w:val="bullet"/>
      <w:lvlText w:val="•"/>
      <w:lvlJc w:val="left"/>
      <w:pPr>
        <w:ind w:left="6120" w:hanging="360"/>
      </w:pPr>
      <w:rPr>
        <w:rFonts w:ascii="Times New Roman" w:eastAsia="SimSun" w:hAnsi="Times New Roman" w:cs="Times New Roman" w:hint="default"/>
      </w:rPr>
    </w:lvl>
  </w:abstractNum>
  <w:abstractNum w:abstractNumId="21" w15:restartNumberingAfterBreak="0">
    <w:nsid w:val="6CC75FB0"/>
    <w:multiLevelType w:val="hybridMultilevel"/>
    <w:tmpl w:val="8ECC8D6A"/>
    <w:lvl w:ilvl="0" w:tplc="AEE62C36">
      <w:start w:val="1"/>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20"/>
  </w:num>
  <w:num w:numId="11">
    <w:abstractNumId w:val="1"/>
  </w:num>
  <w:num w:numId="12">
    <w:abstractNumId w:val="22"/>
  </w:num>
  <w:num w:numId="13">
    <w:abstractNumId w:val="16"/>
  </w:num>
  <w:num w:numId="14">
    <w:abstractNumId w:val="13"/>
  </w:num>
  <w:num w:numId="15">
    <w:abstractNumId w:val="6"/>
  </w:num>
  <w:num w:numId="16">
    <w:abstractNumId w:val="10"/>
  </w:num>
  <w:num w:numId="17">
    <w:abstractNumId w:val="2"/>
  </w:num>
  <w:num w:numId="18">
    <w:abstractNumId w:val="18"/>
  </w:num>
  <w:num w:numId="19">
    <w:abstractNumId w:val="17"/>
  </w:num>
  <w:num w:numId="20">
    <w:abstractNumId w:val="8"/>
  </w:num>
  <w:num w:numId="21">
    <w:abstractNumId w:val="17"/>
  </w:num>
  <w:num w:numId="22">
    <w:abstractNumId w:val="11"/>
  </w:num>
  <w:num w:numId="23">
    <w:abstractNumId w:val="9"/>
  </w:num>
  <w:num w:numId="24">
    <w:abstractNumId w:val="10"/>
  </w:num>
  <w:num w:numId="25">
    <w:abstractNumId w:val="21"/>
  </w:num>
  <w:num w:numId="26">
    <w:abstractNumId w:val="5"/>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proofState w:spelling="clean" w:grammar="clean"/>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0E82"/>
    <w:rsid w:val="00003307"/>
    <w:rsid w:val="000041C5"/>
    <w:rsid w:val="000069A4"/>
    <w:rsid w:val="00007E29"/>
    <w:rsid w:val="00010185"/>
    <w:rsid w:val="00014D83"/>
    <w:rsid w:val="00016EB6"/>
    <w:rsid w:val="000172C6"/>
    <w:rsid w:val="000172FC"/>
    <w:rsid w:val="00017C3E"/>
    <w:rsid w:val="00021474"/>
    <w:rsid w:val="00021D3B"/>
    <w:rsid w:val="00021D40"/>
    <w:rsid w:val="00022583"/>
    <w:rsid w:val="0002258D"/>
    <w:rsid w:val="00022597"/>
    <w:rsid w:val="000226DE"/>
    <w:rsid w:val="0002315B"/>
    <w:rsid w:val="000231B5"/>
    <w:rsid w:val="000238E6"/>
    <w:rsid w:val="00023941"/>
    <w:rsid w:val="00023AAB"/>
    <w:rsid w:val="0002623B"/>
    <w:rsid w:val="0002757C"/>
    <w:rsid w:val="00030974"/>
    <w:rsid w:val="00031BCF"/>
    <w:rsid w:val="00031C49"/>
    <w:rsid w:val="00031E61"/>
    <w:rsid w:val="0003264F"/>
    <w:rsid w:val="00032924"/>
    <w:rsid w:val="00032A6A"/>
    <w:rsid w:val="0003437F"/>
    <w:rsid w:val="00034786"/>
    <w:rsid w:val="00036072"/>
    <w:rsid w:val="000362C4"/>
    <w:rsid w:val="000365E2"/>
    <w:rsid w:val="000367F4"/>
    <w:rsid w:val="000402FF"/>
    <w:rsid w:val="00040871"/>
    <w:rsid w:val="00042011"/>
    <w:rsid w:val="00042D48"/>
    <w:rsid w:val="00042EFB"/>
    <w:rsid w:val="00043DE7"/>
    <w:rsid w:val="00044148"/>
    <w:rsid w:val="0004500D"/>
    <w:rsid w:val="00047969"/>
    <w:rsid w:val="000502BA"/>
    <w:rsid w:val="00051C80"/>
    <w:rsid w:val="00053CFD"/>
    <w:rsid w:val="00054094"/>
    <w:rsid w:val="000543AF"/>
    <w:rsid w:val="00055DA3"/>
    <w:rsid w:val="00057FFA"/>
    <w:rsid w:val="00061888"/>
    <w:rsid w:val="00061ABF"/>
    <w:rsid w:val="00061C46"/>
    <w:rsid w:val="000632F8"/>
    <w:rsid w:val="00063795"/>
    <w:rsid w:val="00063D32"/>
    <w:rsid w:val="00064BC9"/>
    <w:rsid w:val="0006573B"/>
    <w:rsid w:val="00065B08"/>
    <w:rsid w:val="00065BA6"/>
    <w:rsid w:val="0006601F"/>
    <w:rsid w:val="00066F1D"/>
    <w:rsid w:val="000670F8"/>
    <w:rsid w:val="00067197"/>
    <w:rsid w:val="0006798F"/>
    <w:rsid w:val="00070AEB"/>
    <w:rsid w:val="00072813"/>
    <w:rsid w:val="00073F34"/>
    <w:rsid w:val="00074505"/>
    <w:rsid w:val="00074DAF"/>
    <w:rsid w:val="00076929"/>
    <w:rsid w:val="00076CA7"/>
    <w:rsid w:val="00077CDF"/>
    <w:rsid w:val="000808D4"/>
    <w:rsid w:val="00081E53"/>
    <w:rsid w:val="000830E6"/>
    <w:rsid w:val="00084477"/>
    <w:rsid w:val="00084E27"/>
    <w:rsid w:val="00084F01"/>
    <w:rsid w:val="00085896"/>
    <w:rsid w:val="00085B09"/>
    <w:rsid w:val="0008617A"/>
    <w:rsid w:val="00087984"/>
    <w:rsid w:val="00087B1C"/>
    <w:rsid w:val="00090E9D"/>
    <w:rsid w:val="0009210A"/>
    <w:rsid w:val="0009397C"/>
    <w:rsid w:val="00094AB2"/>
    <w:rsid w:val="00095436"/>
    <w:rsid w:val="00095E58"/>
    <w:rsid w:val="000977A0"/>
    <w:rsid w:val="00097DC8"/>
    <w:rsid w:val="000A0192"/>
    <w:rsid w:val="000A0280"/>
    <w:rsid w:val="000A0559"/>
    <w:rsid w:val="000A0F1D"/>
    <w:rsid w:val="000A121C"/>
    <w:rsid w:val="000A1F08"/>
    <w:rsid w:val="000A2678"/>
    <w:rsid w:val="000A2A7A"/>
    <w:rsid w:val="000A3C1E"/>
    <w:rsid w:val="000A422C"/>
    <w:rsid w:val="000A4795"/>
    <w:rsid w:val="000A5024"/>
    <w:rsid w:val="000A5639"/>
    <w:rsid w:val="000A618F"/>
    <w:rsid w:val="000A6B83"/>
    <w:rsid w:val="000A7D3B"/>
    <w:rsid w:val="000A7DF2"/>
    <w:rsid w:val="000B132A"/>
    <w:rsid w:val="000B24BE"/>
    <w:rsid w:val="000B4AB9"/>
    <w:rsid w:val="000B6DD5"/>
    <w:rsid w:val="000B7027"/>
    <w:rsid w:val="000B720A"/>
    <w:rsid w:val="000B73EA"/>
    <w:rsid w:val="000C1402"/>
    <w:rsid w:val="000C2449"/>
    <w:rsid w:val="000C28D5"/>
    <w:rsid w:val="000C326B"/>
    <w:rsid w:val="000C3396"/>
    <w:rsid w:val="000C3CFB"/>
    <w:rsid w:val="000C4363"/>
    <w:rsid w:val="000D0387"/>
    <w:rsid w:val="000D04A7"/>
    <w:rsid w:val="000D094B"/>
    <w:rsid w:val="000D0B34"/>
    <w:rsid w:val="000D26CA"/>
    <w:rsid w:val="000D3048"/>
    <w:rsid w:val="000D3183"/>
    <w:rsid w:val="000D3416"/>
    <w:rsid w:val="000D3C38"/>
    <w:rsid w:val="000D4142"/>
    <w:rsid w:val="000D4A11"/>
    <w:rsid w:val="000D5108"/>
    <w:rsid w:val="000D5285"/>
    <w:rsid w:val="000D5403"/>
    <w:rsid w:val="000D5A94"/>
    <w:rsid w:val="000D6F32"/>
    <w:rsid w:val="000E1988"/>
    <w:rsid w:val="000E1B1B"/>
    <w:rsid w:val="000E26EC"/>
    <w:rsid w:val="000E2B92"/>
    <w:rsid w:val="000E478B"/>
    <w:rsid w:val="000E4F1B"/>
    <w:rsid w:val="000E4F99"/>
    <w:rsid w:val="000E6E56"/>
    <w:rsid w:val="000E725D"/>
    <w:rsid w:val="000F0BD5"/>
    <w:rsid w:val="000F0FC8"/>
    <w:rsid w:val="000F11B7"/>
    <w:rsid w:val="000F1A87"/>
    <w:rsid w:val="000F295C"/>
    <w:rsid w:val="000F3242"/>
    <w:rsid w:val="000F3889"/>
    <w:rsid w:val="000F3B73"/>
    <w:rsid w:val="000F4AB7"/>
    <w:rsid w:val="000F4EEC"/>
    <w:rsid w:val="000F50C8"/>
    <w:rsid w:val="000F56C7"/>
    <w:rsid w:val="000F5775"/>
    <w:rsid w:val="000F6096"/>
    <w:rsid w:val="000F7294"/>
    <w:rsid w:val="000F7400"/>
    <w:rsid w:val="000F7A0A"/>
    <w:rsid w:val="00100D0A"/>
    <w:rsid w:val="00100F55"/>
    <w:rsid w:val="00101204"/>
    <w:rsid w:val="00101930"/>
    <w:rsid w:val="001022D0"/>
    <w:rsid w:val="001027C4"/>
    <w:rsid w:val="0010318C"/>
    <w:rsid w:val="00103539"/>
    <w:rsid w:val="00105EF2"/>
    <w:rsid w:val="00105F72"/>
    <w:rsid w:val="001066F4"/>
    <w:rsid w:val="00106EA8"/>
    <w:rsid w:val="001120F5"/>
    <w:rsid w:val="001133AE"/>
    <w:rsid w:val="001138EB"/>
    <w:rsid w:val="0011493C"/>
    <w:rsid w:val="0011582D"/>
    <w:rsid w:val="0011583D"/>
    <w:rsid w:val="001158D9"/>
    <w:rsid w:val="00117FAD"/>
    <w:rsid w:val="0012154F"/>
    <w:rsid w:val="001227BC"/>
    <w:rsid w:val="00123AF2"/>
    <w:rsid w:val="00123CE3"/>
    <w:rsid w:val="00125C85"/>
    <w:rsid w:val="00126F5A"/>
    <w:rsid w:val="001278FD"/>
    <w:rsid w:val="00127FFA"/>
    <w:rsid w:val="00131121"/>
    <w:rsid w:val="00131D96"/>
    <w:rsid w:val="00132139"/>
    <w:rsid w:val="00132745"/>
    <w:rsid w:val="00132828"/>
    <w:rsid w:val="00133834"/>
    <w:rsid w:val="00135FD8"/>
    <w:rsid w:val="001370BC"/>
    <w:rsid w:val="001370F7"/>
    <w:rsid w:val="001378CD"/>
    <w:rsid w:val="00137B5E"/>
    <w:rsid w:val="00140596"/>
    <w:rsid w:val="001420E7"/>
    <w:rsid w:val="001424B0"/>
    <w:rsid w:val="00142575"/>
    <w:rsid w:val="00142A1C"/>
    <w:rsid w:val="00142F8F"/>
    <w:rsid w:val="00143747"/>
    <w:rsid w:val="00145044"/>
    <w:rsid w:val="00146B7B"/>
    <w:rsid w:val="00147032"/>
    <w:rsid w:val="00150886"/>
    <w:rsid w:val="00151DDB"/>
    <w:rsid w:val="00152AE6"/>
    <w:rsid w:val="00153559"/>
    <w:rsid w:val="0015796F"/>
    <w:rsid w:val="001624EE"/>
    <w:rsid w:val="00163A6D"/>
    <w:rsid w:val="00163FAA"/>
    <w:rsid w:val="00164933"/>
    <w:rsid w:val="00165972"/>
    <w:rsid w:val="00166A05"/>
    <w:rsid w:val="00166D9C"/>
    <w:rsid w:val="001708FB"/>
    <w:rsid w:val="0017144B"/>
    <w:rsid w:val="0017208D"/>
    <w:rsid w:val="001721E8"/>
    <w:rsid w:val="00174FB7"/>
    <w:rsid w:val="00175245"/>
    <w:rsid w:val="0017548E"/>
    <w:rsid w:val="0018100C"/>
    <w:rsid w:val="001816AE"/>
    <w:rsid w:val="001817B6"/>
    <w:rsid w:val="00181E67"/>
    <w:rsid w:val="00183CE1"/>
    <w:rsid w:val="00184663"/>
    <w:rsid w:val="001846AF"/>
    <w:rsid w:val="00184D5A"/>
    <w:rsid w:val="001851C2"/>
    <w:rsid w:val="001853A8"/>
    <w:rsid w:val="00185679"/>
    <w:rsid w:val="001868D0"/>
    <w:rsid w:val="00186978"/>
    <w:rsid w:val="00186C84"/>
    <w:rsid w:val="00187ABB"/>
    <w:rsid w:val="00187DB0"/>
    <w:rsid w:val="00187FC5"/>
    <w:rsid w:val="0019054C"/>
    <w:rsid w:val="0019065D"/>
    <w:rsid w:val="00191155"/>
    <w:rsid w:val="001921B0"/>
    <w:rsid w:val="001921D4"/>
    <w:rsid w:val="00192B86"/>
    <w:rsid w:val="00193DF6"/>
    <w:rsid w:val="00194428"/>
    <w:rsid w:val="00194F73"/>
    <w:rsid w:val="001972B9"/>
    <w:rsid w:val="0019735D"/>
    <w:rsid w:val="0019757A"/>
    <w:rsid w:val="00197C8F"/>
    <w:rsid w:val="00197EAB"/>
    <w:rsid w:val="001A0073"/>
    <w:rsid w:val="001A2040"/>
    <w:rsid w:val="001A332E"/>
    <w:rsid w:val="001A3A0C"/>
    <w:rsid w:val="001A4CF3"/>
    <w:rsid w:val="001A50D6"/>
    <w:rsid w:val="001A50E2"/>
    <w:rsid w:val="001A5E84"/>
    <w:rsid w:val="001A680E"/>
    <w:rsid w:val="001A682A"/>
    <w:rsid w:val="001A685E"/>
    <w:rsid w:val="001B07F0"/>
    <w:rsid w:val="001B09A2"/>
    <w:rsid w:val="001B1480"/>
    <w:rsid w:val="001B2D24"/>
    <w:rsid w:val="001B3BF2"/>
    <w:rsid w:val="001B43AE"/>
    <w:rsid w:val="001B5218"/>
    <w:rsid w:val="001B72A4"/>
    <w:rsid w:val="001B74EB"/>
    <w:rsid w:val="001C06E6"/>
    <w:rsid w:val="001C1E6D"/>
    <w:rsid w:val="001C565D"/>
    <w:rsid w:val="001C5B8E"/>
    <w:rsid w:val="001C6374"/>
    <w:rsid w:val="001C65A8"/>
    <w:rsid w:val="001D0E91"/>
    <w:rsid w:val="001D106A"/>
    <w:rsid w:val="001D114B"/>
    <w:rsid w:val="001D41EC"/>
    <w:rsid w:val="001D4DB3"/>
    <w:rsid w:val="001D59CD"/>
    <w:rsid w:val="001D6641"/>
    <w:rsid w:val="001D683E"/>
    <w:rsid w:val="001D7B05"/>
    <w:rsid w:val="001E1821"/>
    <w:rsid w:val="001E1853"/>
    <w:rsid w:val="001E1CC7"/>
    <w:rsid w:val="001E4294"/>
    <w:rsid w:val="001E42E6"/>
    <w:rsid w:val="001E6216"/>
    <w:rsid w:val="001F06FC"/>
    <w:rsid w:val="001F2AAB"/>
    <w:rsid w:val="001F53A0"/>
    <w:rsid w:val="001F5F7A"/>
    <w:rsid w:val="001F77B7"/>
    <w:rsid w:val="00200147"/>
    <w:rsid w:val="00200D8A"/>
    <w:rsid w:val="002011F2"/>
    <w:rsid w:val="00201923"/>
    <w:rsid w:val="00202CB5"/>
    <w:rsid w:val="00203796"/>
    <w:rsid w:val="00206193"/>
    <w:rsid w:val="002101EE"/>
    <w:rsid w:val="00210EF7"/>
    <w:rsid w:val="00211710"/>
    <w:rsid w:val="00211D30"/>
    <w:rsid w:val="00211F5C"/>
    <w:rsid w:val="002120A0"/>
    <w:rsid w:val="002126EE"/>
    <w:rsid w:val="00212735"/>
    <w:rsid w:val="00212D5C"/>
    <w:rsid w:val="00213AC1"/>
    <w:rsid w:val="00213F3C"/>
    <w:rsid w:val="00214923"/>
    <w:rsid w:val="00215108"/>
    <w:rsid w:val="00215673"/>
    <w:rsid w:val="002156AB"/>
    <w:rsid w:val="00215769"/>
    <w:rsid w:val="0021599A"/>
    <w:rsid w:val="00216A11"/>
    <w:rsid w:val="00216A60"/>
    <w:rsid w:val="002171B7"/>
    <w:rsid w:val="00217B6C"/>
    <w:rsid w:val="00217BF6"/>
    <w:rsid w:val="002211C4"/>
    <w:rsid w:val="002227C4"/>
    <w:rsid w:val="0022332B"/>
    <w:rsid w:val="002250DA"/>
    <w:rsid w:val="00226866"/>
    <w:rsid w:val="00226FDF"/>
    <w:rsid w:val="00227F60"/>
    <w:rsid w:val="00230D18"/>
    <w:rsid w:val="0023121A"/>
    <w:rsid w:val="00232556"/>
    <w:rsid w:val="00232737"/>
    <w:rsid w:val="00232B2D"/>
    <w:rsid w:val="00233264"/>
    <w:rsid w:val="0023427E"/>
    <w:rsid w:val="00236259"/>
    <w:rsid w:val="002367E1"/>
    <w:rsid w:val="002369C5"/>
    <w:rsid w:val="00237A72"/>
    <w:rsid w:val="00237B77"/>
    <w:rsid w:val="002400C4"/>
    <w:rsid w:val="002408FC"/>
    <w:rsid w:val="00240A7C"/>
    <w:rsid w:val="002416A8"/>
    <w:rsid w:val="00242043"/>
    <w:rsid w:val="00243CD2"/>
    <w:rsid w:val="00244657"/>
    <w:rsid w:val="00244760"/>
    <w:rsid w:val="00244A47"/>
    <w:rsid w:val="0024504D"/>
    <w:rsid w:val="002470EC"/>
    <w:rsid w:val="00253996"/>
    <w:rsid w:val="00253C76"/>
    <w:rsid w:val="00253E02"/>
    <w:rsid w:val="00254909"/>
    <w:rsid w:val="0025512D"/>
    <w:rsid w:val="00257215"/>
    <w:rsid w:val="00260C96"/>
    <w:rsid w:val="00261192"/>
    <w:rsid w:val="00262AF6"/>
    <w:rsid w:val="00264642"/>
    <w:rsid w:val="00265DCA"/>
    <w:rsid w:val="00266CBB"/>
    <w:rsid w:val="00266D9E"/>
    <w:rsid w:val="002704DD"/>
    <w:rsid w:val="00271482"/>
    <w:rsid w:val="0027162E"/>
    <w:rsid w:val="002717C4"/>
    <w:rsid w:val="002718CA"/>
    <w:rsid w:val="00271CD2"/>
    <w:rsid w:val="002728F5"/>
    <w:rsid w:val="00272B3E"/>
    <w:rsid w:val="00272D26"/>
    <w:rsid w:val="00273275"/>
    <w:rsid w:val="00274471"/>
    <w:rsid w:val="002747D5"/>
    <w:rsid w:val="00274C24"/>
    <w:rsid w:val="00280883"/>
    <w:rsid w:val="00280F6F"/>
    <w:rsid w:val="002811AA"/>
    <w:rsid w:val="002822CB"/>
    <w:rsid w:val="00282339"/>
    <w:rsid w:val="002843DB"/>
    <w:rsid w:val="00290485"/>
    <w:rsid w:val="00290765"/>
    <w:rsid w:val="002908BA"/>
    <w:rsid w:val="002917C4"/>
    <w:rsid w:val="002937E1"/>
    <w:rsid w:val="00293851"/>
    <w:rsid w:val="00293AD5"/>
    <w:rsid w:val="00294128"/>
    <w:rsid w:val="002945B5"/>
    <w:rsid w:val="00295AB0"/>
    <w:rsid w:val="00296143"/>
    <w:rsid w:val="002A3927"/>
    <w:rsid w:val="002A4B16"/>
    <w:rsid w:val="002A5DAC"/>
    <w:rsid w:val="002A5F79"/>
    <w:rsid w:val="002A68BE"/>
    <w:rsid w:val="002A6901"/>
    <w:rsid w:val="002A789B"/>
    <w:rsid w:val="002A7E97"/>
    <w:rsid w:val="002B0841"/>
    <w:rsid w:val="002B217A"/>
    <w:rsid w:val="002B36B9"/>
    <w:rsid w:val="002B4D53"/>
    <w:rsid w:val="002B4F7A"/>
    <w:rsid w:val="002B5989"/>
    <w:rsid w:val="002B65B1"/>
    <w:rsid w:val="002B6FB9"/>
    <w:rsid w:val="002B7105"/>
    <w:rsid w:val="002B7256"/>
    <w:rsid w:val="002B72B5"/>
    <w:rsid w:val="002B7E14"/>
    <w:rsid w:val="002C15DB"/>
    <w:rsid w:val="002C2413"/>
    <w:rsid w:val="002C290A"/>
    <w:rsid w:val="002C32D6"/>
    <w:rsid w:val="002C3A09"/>
    <w:rsid w:val="002C3C84"/>
    <w:rsid w:val="002C415A"/>
    <w:rsid w:val="002C426B"/>
    <w:rsid w:val="002C59CD"/>
    <w:rsid w:val="002C5B7D"/>
    <w:rsid w:val="002C6D91"/>
    <w:rsid w:val="002C7DB4"/>
    <w:rsid w:val="002D03FA"/>
    <w:rsid w:val="002D0416"/>
    <w:rsid w:val="002D1672"/>
    <w:rsid w:val="002D1E73"/>
    <w:rsid w:val="002D1F35"/>
    <w:rsid w:val="002D207E"/>
    <w:rsid w:val="002D2901"/>
    <w:rsid w:val="002D3814"/>
    <w:rsid w:val="002D597D"/>
    <w:rsid w:val="002D5E7A"/>
    <w:rsid w:val="002D7A6F"/>
    <w:rsid w:val="002E0BB4"/>
    <w:rsid w:val="002E1939"/>
    <w:rsid w:val="002E1ED9"/>
    <w:rsid w:val="002E25B9"/>
    <w:rsid w:val="002E38F8"/>
    <w:rsid w:val="002E4350"/>
    <w:rsid w:val="002E4C40"/>
    <w:rsid w:val="002E5CC8"/>
    <w:rsid w:val="002E616B"/>
    <w:rsid w:val="002E6D10"/>
    <w:rsid w:val="002E7E97"/>
    <w:rsid w:val="002F02E7"/>
    <w:rsid w:val="002F0897"/>
    <w:rsid w:val="002F175B"/>
    <w:rsid w:val="002F1939"/>
    <w:rsid w:val="002F20A4"/>
    <w:rsid w:val="002F23E0"/>
    <w:rsid w:val="002F5348"/>
    <w:rsid w:val="002F5391"/>
    <w:rsid w:val="002F6457"/>
    <w:rsid w:val="002F66A3"/>
    <w:rsid w:val="002F687B"/>
    <w:rsid w:val="002F7B0D"/>
    <w:rsid w:val="0030045D"/>
    <w:rsid w:val="00300E2D"/>
    <w:rsid w:val="003026A4"/>
    <w:rsid w:val="003030FF"/>
    <w:rsid w:val="00303A7C"/>
    <w:rsid w:val="0030421C"/>
    <w:rsid w:val="00304EFF"/>
    <w:rsid w:val="00305F4F"/>
    <w:rsid w:val="003078FB"/>
    <w:rsid w:val="00311316"/>
    <w:rsid w:val="00312606"/>
    <w:rsid w:val="00313C32"/>
    <w:rsid w:val="003145CF"/>
    <w:rsid w:val="00315EC1"/>
    <w:rsid w:val="00317853"/>
    <w:rsid w:val="003212B8"/>
    <w:rsid w:val="003216F9"/>
    <w:rsid w:val="0032214D"/>
    <w:rsid w:val="00323047"/>
    <w:rsid w:val="00324A19"/>
    <w:rsid w:val="00326A2E"/>
    <w:rsid w:val="00326ED8"/>
    <w:rsid w:val="003271F8"/>
    <w:rsid w:val="00327CC7"/>
    <w:rsid w:val="003302B3"/>
    <w:rsid w:val="003309D9"/>
    <w:rsid w:val="00330A4A"/>
    <w:rsid w:val="003311F1"/>
    <w:rsid w:val="00331AAA"/>
    <w:rsid w:val="003337C8"/>
    <w:rsid w:val="00334607"/>
    <w:rsid w:val="00334643"/>
    <w:rsid w:val="00334D71"/>
    <w:rsid w:val="00334E24"/>
    <w:rsid w:val="00335356"/>
    <w:rsid w:val="00335B83"/>
    <w:rsid w:val="00335BEC"/>
    <w:rsid w:val="00335DBF"/>
    <w:rsid w:val="003401BD"/>
    <w:rsid w:val="00343FD0"/>
    <w:rsid w:val="00344346"/>
    <w:rsid w:val="0034475E"/>
    <w:rsid w:val="00346C1C"/>
    <w:rsid w:val="00346CE2"/>
    <w:rsid w:val="00347B42"/>
    <w:rsid w:val="00347C49"/>
    <w:rsid w:val="003501A9"/>
    <w:rsid w:val="00350428"/>
    <w:rsid w:val="0035065F"/>
    <w:rsid w:val="00351640"/>
    <w:rsid w:val="00351D12"/>
    <w:rsid w:val="00352FAA"/>
    <w:rsid w:val="00353246"/>
    <w:rsid w:val="00353C56"/>
    <w:rsid w:val="00354E41"/>
    <w:rsid w:val="00355137"/>
    <w:rsid w:val="003570EF"/>
    <w:rsid w:val="003600C2"/>
    <w:rsid w:val="00360EFA"/>
    <w:rsid w:val="003617DB"/>
    <w:rsid w:val="003618C0"/>
    <w:rsid w:val="00361D18"/>
    <w:rsid w:val="00362D10"/>
    <w:rsid w:val="0036325F"/>
    <w:rsid w:val="00363A4B"/>
    <w:rsid w:val="00364A8E"/>
    <w:rsid w:val="00365B68"/>
    <w:rsid w:val="0036661B"/>
    <w:rsid w:val="00366E55"/>
    <w:rsid w:val="00370A9C"/>
    <w:rsid w:val="0037108E"/>
    <w:rsid w:val="0037121A"/>
    <w:rsid w:val="003712AD"/>
    <w:rsid w:val="003722DC"/>
    <w:rsid w:val="0037364C"/>
    <w:rsid w:val="003739D1"/>
    <w:rsid w:val="003749E9"/>
    <w:rsid w:val="00374EBC"/>
    <w:rsid w:val="0037538F"/>
    <w:rsid w:val="00375C61"/>
    <w:rsid w:val="0037617F"/>
    <w:rsid w:val="00377BA1"/>
    <w:rsid w:val="00382520"/>
    <w:rsid w:val="003832A2"/>
    <w:rsid w:val="0038340B"/>
    <w:rsid w:val="00383D3C"/>
    <w:rsid w:val="0038401B"/>
    <w:rsid w:val="003842A4"/>
    <w:rsid w:val="003843FE"/>
    <w:rsid w:val="00385576"/>
    <w:rsid w:val="003860D5"/>
    <w:rsid w:val="0038723F"/>
    <w:rsid w:val="00387FF5"/>
    <w:rsid w:val="00390C6F"/>
    <w:rsid w:val="003913A6"/>
    <w:rsid w:val="0039373E"/>
    <w:rsid w:val="00393968"/>
    <w:rsid w:val="003945B9"/>
    <w:rsid w:val="0039473E"/>
    <w:rsid w:val="00396282"/>
    <w:rsid w:val="00396A91"/>
    <w:rsid w:val="003A053D"/>
    <w:rsid w:val="003A28B3"/>
    <w:rsid w:val="003A28FC"/>
    <w:rsid w:val="003A2D0E"/>
    <w:rsid w:val="003A3379"/>
    <w:rsid w:val="003A515C"/>
    <w:rsid w:val="003A6D3F"/>
    <w:rsid w:val="003B0366"/>
    <w:rsid w:val="003B0448"/>
    <w:rsid w:val="003B07CE"/>
    <w:rsid w:val="003B1C4E"/>
    <w:rsid w:val="003B2BCE"/>
    <w:rsid w:val="003B49BB"/>
    <w:rsid w:val="003B5FCB"/>
    <w:rsid w:val="003B67CF"/>
    <w:rsid w:val="003C145B"/>
    <w:rsid w:val="003C1ACD"/>
    <w:rsid w:val="003C2426"/>
    <w:rsid w:val="003C49DB"/>
    <w:rsid w:val="003C4EFB"/>
    <w:rsid w:val="003C50B7"/>
    <w:rsid w:val="003C72EE"/>
    <w:rsid w:val="003D05C0"/>
    <w:rsid w:val="003D05EC"/>
    <w:rsid w:val="003D067A"/>
    <w:rsid w:val="003D11C0"/>
    <w:rsid w:val="003D18C6"/>
    <w:rsid w:val="003D2516"/>
    <w:rsid w:val="003D2748"/>
    <w:rsid w:val="003D34E4"/>
    <w:rsid w:val="003D37CB"/>
    <w:rsid w:val="003D3DD2"/>
    <w:rsid w:val="003D54E0"/>
    <w:rsid w:val="003D554A"/>
    <w:rsid w:val="003D6388"/>
    <w:rsid w:val="003D64C4"/>
    <w:rsid w:val="003D6F3A"/>
    <w:rsid w:val="003E0225"/>
    <w:rsid w:val="003E11FF"/>
    <w:rsid w:val="003E2E45"/>
    <w:rsid w:val="003E3336"/>
    <w:rsid w:val="003E41B6"/>
    <w:rsid w:val="003E43B1"/>
    <w:rsid w:val="003E494A"/>
    <w:rsid w:val="003E4BF4"/>
    <w:rsid w:val="003E50FE"/>
    <w:rsid w:val="003E67B6"/>
    <w:rsid w:val="003E71A3"/>
    <w:rsid w:val="003E7C16"/>
    <w:rsid w:val="003F0A92"/>
    <w:rsid w:val="003F0EC2"/>
    <w:rsid w:val="003F189B"/>
    <w:rsid w:val="003F20BB"/>
    <w:rsid w:val="003F2B1F"/>
    <w:rsid w:val="003F3CAC"/>
    <w:rsid w:val="003F4345"/>
    <w:rsid w:val="003F4AAC"/>
    <w:rsid w:val="003F6171"/>
    <w:rsid w:val="003F6F46"/>
    <w:rsid w:val="003F730D"/>
    <w:rsid w:val="00400108"/>
    <w:rsid w:val="004008A6"/>
    <w:rsid w:val="00401272"/>
    <w:rsid w:val="00401B86"/>
    <w:rsid w:val="00401E07"/>
    <w:rsid w:val="00402AEB"/>
    <w:rsid w:val="00403825"/>
    <w:rsid w:val="0040475E"/>
    <w:rsid w:val="004050AE"/>
    <w:rsid w:val="0040552B"/>
    <w:rsid w:val="00405989"/>
    <w:rsid w:val="00405A31"/>
    <w:rsid w:val="00406151"/>
    <w:rsid w:val="004068FD"/>
    <w:rsid w:val="004070A4"/>
    <w:rsid w:val="004072F5"/>
    <w:rsid w:val="00407ADC"/>
    <w:rsid w:val="00407DBA"/>
    <w:rsid w:val="00410E7D"/>
    <w:rsid w:val="00411297"/>
    <w:rsid w:val="00412977"/>
    <w:rsid w:val="00412C72"/>
    <w:rsid w:val="00413133"/>
    <w:rsid w:val="004136C6"/>
    <w:rsid w:val="004143B4"/>
    <w:rsid w:val="00414BCD"/>
    <w:rsid w:val="004152BA"/>
    <w:rsid w:val="004154C1"/>
    <w:rsid w:val="004171E1"/>
    <w:rsid w:val="0041774A"/>
    <w:rsid w:val="00417B51"/>
    <w:rsid w:val="00420AB3"/>
    <w:rsid w:val="00420D19"/>
    <w:rsid w:val="0042186A"/>
    <w:rsid w:val="0042227A"/>
    <w:rsid w:val="004228FB"/>
    <w:rsid w:val="00424096"/>
    <w:rsid w:val="00424A36"/>
    <w:rsid w:val="00424DDD"/>
    <w:rsid w:val="00425945"/>
    <w:rsid w:val="0042611D"/>
    <w:rsid w:val="00426381"/>
    <w:rsid w:val="00426A6D"/>
    <w:rsid w:val="00426F8A"/>
    <w:rsid w:val="00427AC2"/>
    <w:rsid w:val="004304C2"/>
    <w:rsid w:val="00431963"/>
    <w:rsid w:val="00432CE1"/>
    <w:rsid w:val="004333C7"/>
    <w:rsid w:val="00434060"/>
    <w:rsid w:val="004340A3"/>
    <w:rsid w:val="0043482C"/>
    <w:rsid w:val="00436F31"/>
    <w:rsid w:val="00436FC3"/>
    <w:rsid w:val="0043738A"/>
    <w:rsid w:val="004374AD"/>
    <w:rsid w:val="0043768C"/>
    <w:rsid w:val="00437E2D"/>
    <w:rsid w:val="0044068F"/>
    <w:rsid w:val="00440927"/>
    <w:rsid w:val="0044310C"/>
    <w:rsid w:val="004449F3"/>
    <w:rsid w:val="00445D36"/>
    <w:rsid w:val="00446076"/>
    <w:rsid w:val="004472CF"/>
    <w:rsid w:val="00447A78"/>
    <w:rsid w:val="00451E2E"/>
    <w:rsid w:val="004520E6"/>
    <w:rsid w:val="0045223C"/>
    <w:rsid w:val="0045226B"/>
    <w:rsid w:val="00452629"/>
    <w:rsid w:val="0045308D"/>
    <w:rsid w:val="004549C2"/>
    <w:rsid w:val="004554D8"/>
    <w:rsid w:val="00457150"/>
    <w:rsid w:val="0045760E"/>
    <w:rsid w:val="00460123"/>
    <w:rsid w:val="0046034A"/>
    <w:rsid w:val="004604A9"/>
    <w:rsid w:val="00460679"/>
    <w:rsid w:val="00460EE8"/>
    <w:rsid w:val="00460FFE"/>
    <w:rsid w:val="004622F7"/>
    <w:rsid w:val="00462D5E"/>
    <w:rsid w:val="0046431B"/>
    <w:rsid w:val="0046570B"/>
    <w:rsid w:val="00465AF8"/>
    <w:rsid w:val="00465F86"/>
    <w:rsid w:val="00470F11"/>
    <w:rsid w:val="00472067"/>
    <w:rsid w:val="00472BE4"/>
    <w:rsid w:val="004733D1"/>
    <w:rsid w:val="00475716"/>
    <w:rsid w:val="004758C4"/>
    <w:rsid w:val="00475CE6"/>
    <w:rsid w:val="00475E62"/>
    <w:rsid w:val="00475F86"/>
    <w:rsid w:val="004771DC"/>
    <w:rsid w:val="004778C4"/>
    <w:rsid w:val="0047792C"/>
    <w:rsid w:val="00477E44"/>
    <w:rsid w:val="00480571"/>
    <w:rsid w:val="00481BF9"/>
    <w:rsid w:val="00481DC3"/>
    <w:rsid w:val="0048277F"/>
    <w:rsid w:val="00482832"/>
    <w:rsid w:val="004837AB"/>
    <w:rsid w:val="00483B4B"/>
    <w:rsid w:val="004843AD"/>
    <w:rsid w:val="00485126"/>
    <w:rsid w:val="00485458"/>
    <w:rsid w:val="004900D1"/>
    <w:rsid w:val="00490475"/>
    <w:rsid w:val="00490D02"/>
    <w:rsid w:val="00490EA7"/>
    <w:rsid w:val="00492C27"/>
    <w:rsid w:val="00493C10"/>
    <w:rsid w:val="004952A4"/>
    <w:rsid w:val="00497FA9"/>
    <w:rsid w:val="004A069C"/>
    <w:rsid w:val="004A0BA9"/>
    <w:rsid w:val="004A1040"/>
    <w:rsid w:val="004A2CC1"/>
    <w:rsid w:val="004A31E4"/>
    <w:rsid w:val="004A344F"/>
    <w:rsid w:val="004A4344"/>
    <w:rsid w:val="004A4912"/>
    <w:rsid w:val="004A5ED2"/>
    <w:rsid w:val="004B03AF"/>
    <w:rsid w:val="004B0708"/>
    <w:rsid w:val="004B17C2"/>
    <w:rsid w:val="004B1A09"/>
    <w:rsid w:val="004B425D"/>
    <w:rsid w:val="004B429B"/>
    <w:rsid w:val="004B42CB"/>
    <w:rsid w:val="004B7C2C"/>
    <w:rsid w:val="004C0308"/>
    <w:rsid w:val="004C16F4"/>
    <w:rsid w:val="004C2210"/>
    <w:rsid w:val="004C329B"/>
    <w:rsid w:val="004C34CB"/>
    <w:rsid w:val="004C3C72"/>
    <w:rsid w:val="004C445E"/>
    <w:rsid w:val="004C5708"/>
    <w:rsid w:val="004C63DD"/>
    <w:rsid w:val="004C7918"/>
    <w:rsid w:val="004C7A3B"/>
    <w:rsid w:val="004D13AB"/>
    <w:rsid w:val="004D2F46"/>
    <w:rsid w:val="004D3263"/>
    <w:rsid w:val="004D3679"/>
    <w:rsid w:val="004D4857"/>
    <w:rsid w:val="004D4ED8"/>
    <w:rsid w:val="004E03CC"/>
    <w:rsid w:val="004E0672"/>
    <w:rsid w:val="004E15AE"/>
    <w:rsid w:val="004E15F3"/>
    <w:rsid w:val="004E2FD9"/>
    <w:rsid w:val="004E376E"/>
    <w:rsid w:val="004E3F38"/>
    <w:rsid w:val="004E4251"/>
    <w:rsid w:val="004E4BC5"/>
    <w:rsid w:val="004E5013"/>
    <w:rsid w:val="004E5643"/>
    <w:rsid w:val="004E5CB2"/>
    <w:rsid w:val="004E5EDF"/>
    <w:rsid w:val="004E7632"/>
    <w:rsid w:val="004E7E2B"/>
    <w:rsid w:val="004F00D7"/>
    <w:rsid w:val="004F10E1"/>
    <w:rsid w:val="004F1956"/>
    <w:rsid w:val="004F2A5A"/>
    <w:rsid w:val="004F38E5"/>
    <w:rsid w:val="004F3E4F"/>
    <w:rsid w:val="004F45BB"/>
    <w:rsid w:val="004F5582"/>
    <w:rsid w:val="004F6681"/>
    <w:rsid w:val="004F6B4E"/>
    <w:rsid w:val="004F6BE4"/>
    <w:rsid w:val="004F6E39"/>
    <w:rsid w:val="004F7E01"/>
    <w:rsid w:val="0050008C"/>
    <w:rsid w:val="00500343"/>
    <w:rsid w:val="00501F4D"/>
    <w:rsid w:val="00502760"/>
    <w:rsid w:val="00502C7E"/>
    <w:rsid w:val="00502C91"/>
    <w:rsid w:val="00503C98"/>
    <w:rsid w:val="0050420A"/>
    <w:rsid w:val="00505248"/>
    <w:rsid w:val="0050589C"/>
    <w:rsid w:val="00506268"/>
    <w:rsid w:val="005072A5"/>
    <w:rsid w:val="00510BEC"/>
    <w:rsid w:val="0051135E"/>
    <w:rsid w:val="00511FD7"/>
    <w:rsid w:val="00512307"/>
    <w:rsid w:val="005124DA"/>
    <w:rsid w:val="00513BC0"/>
    <w:rsid w:val="00513C92"/>
    <w:rsid w:val="00514568"/>
    <w:rsid w:val="00514B5C"/>
    <w:rsid w:val="00514C61"/>
    <w:rsid w:val="00516B89"/>
    <w:rsid w:val="005177E1"/>
    <w:rsid w:val="00523004"/>
    <w:rsid w:val="00523019"/>
    <w:rsid w:val="005235B0"/>
    <w:rsid w:val="0052553A"/>
    <w:rsid w:val="005257F3"/>
    <w:rsid w:val="00525D81"/>
    <w:rsid w:val="0052605E"/>
    <w:rsid w:val="005260FF"/>
    <w:rsid w:val="0052685D"/>
    <w:rsid w:val="00526F08"/>
    <w:rsid w:val="00527088"/>
    <w:rsid w:val="005273C4"/>
    <w:rsid w:val="00527787"/>
    <w:rsid w:val="00530582"/>
    <w:rsid w:val="0053152D"/>
    <w:rsid w:val="0053201B"/>
    <w:rsid w:val="00532CA8"/>
    <w:rsid w:val="00534579"/>
    <w:rsid w:val="00536C98"/>
    <w:rsid w:val="00540224"/>
    <w:rsid w:val="00540CE8"/>
    <w:rsid w:val="00540E3D"/>
    <w:rsid w:val="005410D4"/>
    <w:rsid w:val="0054119B"/>
    <w:rsid w:val="005413AD"/>
    <w:rsid w:val="00541A1E"/>
    <w:rsid w:val="00542096"/>
    <w:rsid w:val="00543CDF"/>
    <w:rsid w:val="005448A9"/>
    <w:rsid w:val="00545365"/>
    <w:rsid w:val="00545A4D"/>
    <w:rsid w:val="00545E02"/>
    <w:rsid w:val="005462AC"/>
    <w:rsid w:val="0054691E"/>
    <w:rsid w:val="00550748"/>
    <w:rsid w:val="00554FC5"/>
    <w:rsid w:val="0055566A"/>
    <w:rsid w:val="00556B4C"/>
    <w:rsid w:val="00556CDB"/>
    <w:rsid w:val="00556F3D"/>
    <w:rsid w:val="0055787D"/>
    <w:rsid w:val="005632AF"/>
    <w:rsid w:val="0056331F"/>
    <w:rsid w:val="00564C14"/>
    <w:rsid w:val="005669F6"/>
    <w:rsid w:val="00566DED"/>
    <w:rsid w:val="00566E2F"/>
    <w:rsid w:val="00567AEA"/>
    <w:rsid w:val="00571671"/>
    <w:rsid w:val="0057193C"/>
    <w:rsid w:val="00571D11"/>
    <w:rsid w:val="00572246"/>
    <w:rsid w:val="005724EA"/>
    <w:rsid w:val="0057351B"/>
    <w:rsid w:val="00573D4B"/>
    <w:rsid w:val="00576F78"/>
    <w:rsid w:val="005809AF"/>
    <w:rsid w:val="0058188D"/>
    <w:rsid w:val="00582040"/>
    <w:rsid w:val="005823EC"/>
    <w:rsid w:val="00582772"/>
    <w:rsid w:val="00583808"/>
    <w:rsid w:val="005849F9"/>
    <w:rsid w:val="005860B5"/>
    <w:rsid w:val="005873E0"/>
    <w:rsid w:val="00587C40"/>
    <w:rsid w:val="00590C53"/>
    <w:rsid w:val="00593701"/>
    <w:rsid w:val="0059429B"/>
    <w:rsid w:val="00594CF0"/>
    <w:rsid w:val="0059548E"/>
    <w:rsid w:val="005955A9"/>
    <w:rsid w:val="005969E5"/>
    <w:rsid w:val="005A00DE"/>
    <w:rsid w:val="005A0757"/>
    <w:rsid w:val="005A0DF0"/>
    <w:rsid w:val="005A2181"/>
    <w:rsid w:val="005A252C"/>
    <w:rsid w:val="005A4A35"/>
    <w:rsid w:val="005A5F7B"/>
    <w:rsid w:val="005A772D"/>
    <w:rsid w:val="005A7DD5"/>
    <w:rsid w:val="005B0941"/>
    <w:rsid w:val="005B133B"/>
    <w:rsid w:val="005B2E2A"/>
    <w:rsid w:val="005B3077"/>
    <w:rsid w:val="005B32C9"/>
    <w:rsid w:val="005B4ED2"/>
    <w:rsid w:val="005B51A3"/>
    <w:rsid w:val="005B523E"/>
    <w:rsid w:val="005B542D"/>
    <w:rsid w:val="005B639A"/>
    <w:rsid w:val="005C10FC"/>
    <w:rsid w:val="005C13A0"/>
    <w:rsid w:val="005C1846"/>
    <w:rsid w:val="005C1F7C"/>
    <w:rsid w:val="005C23FB"/>
    <w:rsid w:val="005C3D43"/>
    <w:rsid w:val="005C3F44"/>
    <w:rsid w:val="005C41CD"/>
    <w:rsid w:val="005C5B79"/>
    <w:rsid w:val="005C71DF"/>
    <w:rsid w:val="005C7AE0"/>
    <w:rsid w:val="005C7EE7"/>
    <w:rsid w:val="005D0418"/>
    <w:rsid w:val="005D1CF6"/>
    <w:rsid w:val="005D1FDF"/>
    <w:rsid w:val="005D2919"/>
    <w:rsid w:val="005D324F"/>
    <w:rsid w:val="005D35B4"/>
    <w:rsid w:val="005D3D4A"/>
    <w:rsid w:val="005D471A"/>
    <w:rsid w:val="005D4C01"/>
    <w:rsid w:val="005D4D40"/>
    <w:rsid w:val="005D5047"/>
    <w:rsid w:val="005D5076"/>
    <w:rsid w:val="005D5403"/>
    <w:rsid w:val="005D6AB3"/>
    <w:rsid w:val="005D7D16"/>
    <w:rsid w:val="005D7F47"/>
    <w:rsid w:val="005E0042"/>
    <w:rsid w:val="005E09A9"/>
    <w:rsid w:val="005E132E"/>
    <w:rsid w:val="005E2EB7"/>
    <w:rsid w:val="005E2FA9"/>
    <w:rsid w:val="005E3853"/>
    <w:rsid w:val="005E38F0"/>
    <w:rsid w:val="005E39D2"/>
    <w:rsid w:val="005E49AC"/>
    <w:rsid w:val="005E5002"/>
    <w:rsid w:val="005E5302"/>
    <w:rsid w:val="005E696C"/>
    <w:rsid w:val="005E6C21"/>
    <w:rsid w:val="005F01D3"/>
    <w:rsid w:val="005F095D"/>
    <w:rsid w:val="005F0AE4"/>
    <w:rsid w:val="005F0CBD"/>
    <w:rsid w:val="005F1251"/>
    <w:rsid w:val="005F3695"/>
    <w:rsid w:val="005F3ABA"/>
    <w:rsid w:val="005F4551"/>
    <w:rsid w:val="005F4728"/>
    <w:rsid w:val="005F4AB2"/>
    <w:rsid w:val="005F567B"/>
    <w:rsid w:val="005F6322"/>
    <w:rsid w:val="005F7422"/>
    <w:rsid w:val="00600745"/>
    <w:rsid w:val="00600A8E"/>
    <w:rsid w:val="0060104E"/>
    <w:rsid w:val="0060220E"/>
    <w:rsid w:val="006027A0"/>
    <w:rsid w:val="00602BC9"/>
    <w:rsid w:val="00602FA4"/>
    <w:rsid w:val="00603FD0"/>
    <w:rsid w:val="006041C8"/>
    <w:rsid w:val="0060451E"/>
    <w:rsid w:val="0060478E"/>
    <w:rsid w:val="00606895"/>
    <w:rsid w:val="00607278"/>
    <w:rsid w:val="006075CD"/>
    <w:rsid w:val="0060781A"/>
    <w:rsid w:val="00607D38"/>
    <w:rsid w:val="00607F77"/>
    <w:rsid w:val="0061088B"/>
    <w:rsid w:val="00611BD7"/>
    <w:rsid w:val="0061380C"/>
    <w:rsid w:val="00613D43"/>
    <w:rsid w:val="00614D71"/>
    <w:rsid w:val="006177D2"/>
    <w:rsid w:val="00617EDF"/>
    <w:rsid w:val="00621E14"/>
    <w:rsid w:val="00621EDD"/>
    <w:rsid w:val="00623A0C"/>
    <w:rsid w:val="00623AD9"/>
    <w:rsid w:val="00623C7B"/>
    <w:rsid w:val="00624715"/>
    <w:rsid w:val="006251ED"/>
    <w:rsid w:val="00625312"/>
    <w:rsid w:val="00625B4E"/>
    <w:rsid w:val="00626211"/>
    <w:rsid w:val="00626632"/>
    <w:rsid w:val="0062700F"/>
    <w:rsid w:val="00627BB7"/>
    <w:rsid w:val="0063013A"/>
    <w:rsid w:val="00630717"/>
    <w:rsid w:val="00630A3F"/>
    <w:rsid w:val="00630B76"/>
    <w:rsid w:val="00631FBA"/>
    <w:rsid w:val="0063267D"/>
    <w:rsid w:val="00633091"/>
    <w:rsid w:val="006333E6"/>
    <w:rsid w:val="006342B9"/>
    <w:rsid w:val="00635275"/>
    <w:rsid w:val="00635B95"/>
    <w:rsid w:val="00636343"/>
    <w:rsid w:val="0063702E"/>
    <w:rsid w:val="0063776D"/>
    <w:rsid w:val="00640014"/>
    <w:rsid w:val="0064139C"/>
    <w:rsid w:val="00641B7F"/>
    <w:rsid w:val="00643BB1"/>
    <w:rsid w:val="0064447C"/>
    <w:rsid w:val="006456BF"/>
    <w:rsid w:val="00645BE0"/>
    <w:rsid w:val="006463CB"/>
    <w:rsid w:val="00646D3B"/>
    <w:rsid w:val="0064743A"/>
    <w:rsid w:val="00652597"/>
    <w:rsid w:val="00652D43"/>
    <w:rsid w:val="00653F57"/>
    <w:rsid w:val="006544F5"/>
    <w:rsid w:val="0065497E"/>
    <w:rsid w:val="00654FA9"/>
    <w:rsid w:val="0065555E"/>
    <w:rsid w:val="00655C64"/>
    <w:rsid w:val="00656635"/>
    <w:rsid w:val="006576F2"/>
    <w:rsid w:val="00660057"/>
    <w:rsid w:val="0066015B"/>
    <w:rsid w:val="0066017C"/>
    <w:rsid w:val="006608D6"/>
    <w:rsid w:val="0066276E"/>
    <w:rsid w:val="00663063"/>
    <w:rsid w:val="006635DD"/>
    <w:rsid w:val="00663A1B"/>
    <w:rsid w:val="00663F0F"/>
    <w:rsid w:val="0066401C"/>
    <w:rsid w:val="0066497A"/>
    <w:rsid w:val="00664B54"/>
    <w:rsid w:val="00672F9F"/>
    <w:rsid w:val="006748B2"/>
    <w:rsid w:val="00674B87"/>
    <w:rsid w:val="00675234"/>
    <w:rsid w:val="006755EB"/>
    <w:rsid w:val="00676110"/>
    <w:rsid w:val="00676B0E"/>
    <w:rsid w:val="00677CAB"/>
    <w:rsid w:val="00677F98"/>
    <w:rsid w:val="00681A98"/>
    <w:rsid w:val="00682092"/>
    <w:rsid w:val="006829B5"/>
    <w:rsid w:val="00682F0E"/>
    <w:rsid w:val="00682F0F"/>
    <w:rsid w:val="006841D6"/>
    <w:rsid w:val="0068560F"/>
    <w:rsid w:val="0068578D"/>
    <w:rsid w:val="00685984"/>
    <w:rsid w:val="00685E7F"/>
    <w:rsid w:val="00691940"/>
    <w:rsid w:val="00692A44"/>
    <w:rsid w:val="0069315B"/>
    <w:rsid w:val="00693F98"/>
    <w:rsid w:val="00694266"/>
    <w:rsid w:val="00694B21"/>
    <w:rsid w:val="00694D7E"/>
    <w:rsid w:val="006958B7"/>
    <w:rsid w:val="006958C7"/>
    <w:rsid w:val="006961D2"/>
    <w:rsid w:val="00696822"/>
    <w:rsid w:val="006A1C8E"/>
    <w:rsid w:val="006A28F2"/>
    <w:rsid w:val="006A2B1D"/>
    <w:rsid w:val="006A2B30"/>
    <w:rsid w:val="006A2D3D"/>
    <w:rsid w:val="006A2D6D"/>
    <w:rsid w:val="006A3493"/>
    <w:rsid w:val="006A3C21"/>
    <w:rsid w:val="006A3E86"/>
    <w:rsid w:val="006A4546"/>
    <w:rsid w:val="006A47B7"/>
    <w:rsid w:val="006A4DC1"/>
    <w:rsid w:val="006A50E3"/>
    <w:rsid w:val="006A525E"/>
    <w:rsid w:val="006A5809"/>
    <w:rsid w:val="006A6310"/>
    <w:rsid w:val="006A63E6"/>
    <w:rsid w:val="006A67B3"/>
    <w:rsid w:val="006A7908"/>
    <w:rsid w:val="006A7BD7"/>
    <w:rsid w:val="006B0DEF"/>
    <w:rsid w:val="006B1CD2"/>
    <w:rsid w:val="006B1D55"/>
    <w:rsid w:val="006B1F12"/>
    <w:rsid w:val="006B245A"/>
    <w:rsid w:val="006B39EF"/>
    <w:rsid w:val="006B3FF1"/>
    <w:rsid w:val="006B4760"/>
    <w:rsid w:val="006B4AC8"/>
    <w:rsid w:val="006B5355"/>
    <w:rsid w:val="006B5639"/>
    <w:rsid w:val="006B69F6"/>
    <w:rsid w:val="006B6C19"/>
    <w:rsid w:val="006B6F1A"/>
    <w:rsid w:val="006B7072"/>
    <w:rsid w:val="006B72B2"/>
    <w:rsid w:val="006C023A"/>
    <w:rsid w:val="006C04EE"/>
    <w:rsid w:val="006C1DDC"/>
    <w:rsid w:val="006C2160"/>
    <w:rsid w:val="006C2324"/>
    <w:rsid w:val="006C29D9"/>
    <w:rsid w:val="006C3118"/>
    <w:rsid w:val="006C4160"/>
    <w:rsid w:val="006C49B4"/>
    <w:rsid w:val="006C4B02"/>
    <w:rsid w:val="006C501E"/>
    <w:rsid w:val="006C50F9"/>
    <w:rsid w:val="006C5158"/>
    <w:rsid w:val="006C57DD"/>
    <w:rsid w:val="006C5E41"/>
    <w:rsid w:val="006C6FEE"/>
    <w:rsid w:val="006D0A98"/>
    <w:rsid w:val="006D0B1D"/>
    <w:rsid w:val="006D10EA"/>
    <w:rsid w:val="006D177D"/>
    <w:rsid w:val="006D21E7"/>
    <w:rsid w:val="006D240F"/>
    <w:rsid w:val="006D2572"/>
    <w:rsid w:val="006D29A4"/>
    <w:rsid w:val="006D2DA5"/>
    <w:rsid w:val="006D3484"/>
    <w:rsid w:val="006D3A53"/>
    <w:rsid w:val="006D5E6B"/>
    <w:rsid w:val="006D6781"/>
    <w:rsid w:val="006D6FB0"/>
    <w:rsid w:val="006D7147"/>
    <w:rsid w:val="006D7172"/>
    <w:rsid w:val="006E061F"/>
    <w:rsid w:val="006E14B6"/>
    <w:rsid w:val="006E219D"/>
    <w:rsid w:val="006E308E"/>
    <w:rsid w:val="006E352B"/>
    <w:rsid w:val="006E58AB"/>
    <w:rsid w:val="006E6607"/>
    <w:rsid w:val="006E7A58"/>
    <w:rsid w:val="006F00ED"/>
    <w:rsid w:val="006F1C88"/>
    <w:rsid w:val="006F1D98"/>
    <w:rsid w:val="006F2DEC"/>
    <w:rsid w:val="006F3D8C"/>
    <w:rsid w:val="006F4ECB"/>
    <w:rsid w:val="006F5243"/>
    <w:rsid w:val="006F585D"/>
    <w:rsid w:val="006F6B39"/>
    <w:rsid w:val="006F7168"/>
    <w:rsid w:val="0070189E"/>
    <w:rsid w:val="00701F41"/>
    <w:rsid w:val="00703D5B"/>
    <w:rsid w:val="007048FF"/>
    <w:rsid w:val="00705220"/>
    <w:rsid w:val="00705B20"/>
    <w:rsid w:val="00705D23"/>
    <w:rsid w:val="00707652"/>
    <w:rsid w:val="00707DF4"/>
    <w:rsid w:val="0071186B"/>
    <w:rsid w:val="007127CE"/>
    <w:rsid w:val="007165D2"/>
    <w:rsid w:val="0071739A"/>
    <w:rsid w:val="007202DE"/>
    <w:rsid w:val="007218FB"/>
    <w:rsid w:val="00721D0C"/>
    <w:rsid w:val="0072291D"/>
    <w:rsid w:val="007229E4"/>
    <w:rsid w:val="007234BE"/>
    <w:rsid w:val="00723B30"/>
    <w:rsid w:val="007262C0"/>
    <w:rsid w:val="007269CE"/>
    <w:rsid w:val="007271F4"/>
    <w:rsid w:val="00727FA0"/>
    <w:rsid w:val="007306A9"/>
    <w:rsid w:val="007309B0"/>
    <w:rsid w:val="0073133B"/>
    <w:rsid w:val="007318DC"/>
    <w:rsid w:val="00731BF4"/>
    <w:rsid w:val="00731C62"/>
    <w:rsid w:val="00731D42"/>
    <w:rsid w:val="00731E24"/>
    <w:rsid w:val="00733E0B"/>
    <w:rsid w:val="00733FD0"/>
    <w:rsid w:val="00734000"/>
    <w:rsid w:val="007354B3"/>
    <w:rsid w:val="0073686E"/>
    <w:rsid w:val="00736ABE"/>
    <w:rsid w:val="0073736E"/>
    <w:rsid w:val="0074036F"/>
    <w:rsid w:val="007415C2"/>
    <w:rsid w:val="0074260C"/>
    <w:rsid w:val="0074263E"/>
    <w:rsid w:val="00742D5C"/>
    <w:rsid w:val="00743AE3"/>
    <w:rsid w:val="00743E4B"/>
    <w:rsid w:val="00743F24"/>
    <w:rsid w:val="00743F8E"/>
    <w:rsid w:val="0074415F"/>
    <w:rsid w:val="007445E5"/>
    <w:rsid w:val="00744612"/>
    <w:rsid w:val="00744C38"/>
    <w:rsid w:val="00745385"/>
    <w:rsid w:val="00745610"/>
    <w:rsid w:val="00745BC9"/>
    <w:rsid w:val="007461D7"/>
    <w:rsid w:val="00746794"/>
    <w:rsid w:val="007467E4"/>
    <w:rsid w:val="00746ABB"/>
    <w:rsid w:val="00747C88"/>
    <w:rsid w:val="00750054"/>
    <w:rsid w:val="0075072C"/>
    <w:rsid w:val="0075089F"/>
    <w:rsid w:val="00750B5E"/>
    <w:rsid w:val="00751461"/>
    <w:rsid w:val="00752A78"/>
    <w:rsid w:val="00752AF7"/>
    <w:rsid w:val="00753140"/>
    <w:rsid w:val="00754009"/>
    <w:rsid w:val="00754146"/>
    <w:rsid w:val="007541E2"/>
    <w:rsid w:val="00754B48"/>
    <w:rsid w:val="00755987"/>
    <w:rsid w:val="00756208"/>
    <w:rsid w:val="00756D47"/>
    <w:rsid w:val="0075772A"/>
    <w:rsid w:val="00757834"/>
    <w:rsid w:val="00761A28"/>
    <w:rsid w:val="00761CA4"/>
    <w:rsid w:val="0076204E"/>
    <w:rsid w:val="00763613"/>
    <w:rsid w:val="0076365F"/>
    <w:rsid w:val="0076367D"/>
    <w:rsid w:val="00763AD4"/>
    <w:rsid w:val="007647F1"/>
    <w:rsid w:val="007647F2"/>
    <w:rsid w:val="007649B3"/>
    <w:rsid w:val="0076539F"/>
    <w:rsid w:val="007653A6"/>
    <w:rsid w:val="0076549A"/>
    <w:rsid w:val="007655E7"/>
    <w:rsid w:val="00766F8C"/>
    <w:rsid w:val="00767B46"/>
    <w:rsid w:val="00767C72"/>
    <w:rsid w:val="00770AB7"/>
    <w:rsid w:val="00771F18"/>
    <w:rsid w:val="00772028"/>
    <w:rsid w:val="00772700"/>
    <w:rsid w:val="00772D2A"/>
    <w:rsid w:val="007734DD"/>
    <w:rsid w:val="00773548"/>
    <w:rsid w:val="00775679"/>
    <w:rsid w:val="00776538"/>
    <w:rsid w:val="00776886"/>
    <w:rsid w:val="00777086"/>
    <w:rsid w:val="0077764C"/>
    <w:rsid w:val="00777CC1"/>
    <w:rsid w:val="00777F27"/>
    <w:rsid w:val="0078027B"/>
    <w:rsid w:val="007815A9"/>
    <w:rsid w:val="00782A65"/>
    <w:rsid w:val="00782D82"/>
    <w:rsid w:val="00783952"/>
    <w:rsid w:val="00783EBA"/>
    <w:rsid w:val="007840E9"/>
    <w:rsid w:val="007844B4"/>
    <w:rsid w:val="0078566E"/>
    <w:rsid w:val="007860E5"/>
    <w:rsid w:val="00786629"/>
    <w:rsid w:val="007903ED"/>
    <w:rsid w:val="00790B06"/>
    <w:rsid w:val="00790BEA"/>
    <w:rsid w:val="0079129C"/>
    <w:rsid w:val="007928DF"/>
    <w:rsid w:val="00792A8E"/>
    <w:rsid w:val="00792B0E"/>
    <w:rsid w:val="00793638"/>
    <w:rsid w:val="007944D1"/>
    <w:rsid w:val="007946D5"/>
    <w:rsid w:val="00794A98"/>
    <w:rsid w:val="00795773"/>
    <w:rsid w:val="00795CF6"/>
    <w:rsid w:val="00797603"/>
    <w:rsid w:val="007A0614"/>
    <w:rsid w:val="007A0F6B"/>
    <w:rsid w:val="007A125B"/>
    <w:rsid w:val="007A1AA1"/>
    <w:rsid w:val="007A1F1C"/>
    <w:rsid w:val="007A3FFB"/>
    <w:rsid w:val="007A6812"/>
    <w:rsid w:val="007A6EBB"/>
    <w:rsid w:val="007A7984"/>
    <w:rsid w:val="007B18AB"/>
    <w:rsid w:val="007B2057"/>
    <w:rsid w:val="007B2CF6"/>
    <w:rsid w:val="007B535B"/>
    <w:rsid w:val="007B5F6E"/>
    <w:rsid w:val="007B669D"/>
    <w:rsid w:val="007B778F"/>
    <w:rsid w:val="007C0165"/>
    <w:rsid w:val="007C079E"/>
    <w:rsid w:val="007C0A7A"/>
    <w:rsid w:val="007C10B9"/>
    <w:rsid w:val="007C1173"/>
    <w:rsid w:val="007C1729"/>
    <w:rsid w:val="007C1DBF"/>
    <w:rsid w:val="007C23FB"/>
    <w:rsid w:val="007C56D1"/>
    <w:rsid w:val="007C632C"/>
    <w:rsid w:val="007C6CCF"/>
    <w:rsid w:val="007C7121"/>
    <w:rsid w:val="007C7B2D"/>
    <w:rsid w:val="007D020A"/>
    <w:rsid w:val="007D06B7"/>
    <w:rsid w:val="007D15AC"/>
    <w:rsid w:val="007D2130"/>
    <w:rsid w:val="007D2ABB"/>
    <w:rsid w:val="007D3C20"/>
    <w:rsid w:val="007D4CD5"/>
    <w:rsid w:val="007D5E97"/>
    <w:rsid w:val="007D624B"/>
    <w:rsid w:val="007E2F52"/>
    <w:rsid w:val="007E368F"/>
    <w:rsid w:val="007E41AA"/>
    <w:rsid w:val="007E44DB"/>
    <w:rsid w:val="007E472F"/>
    <w:rsid w:val="007E4F76"/>
    <w:rsid w:val="007E5794"/>
    <w:rsid w:val="007E58D1"/>
    <w:rsid w:val="007E624C"/>
    <w:rsid w:val="007F09F3"/>
    <w:rsid w:val="007F10C6"/>
    <w:rsid w:val="007F28B7"/>
    <w:rsid w:val="007F2C31"/>
    <w:rsid w:val="007F2CD7"/>
    <w:rsid w:val="007F4954"/>
    <w:rsid w:val="007F5751"/>
    <w:rsid w:val="007F6001"/>
    <w:rsid w:val="007F6465"/>
    <w:rsid w:val="007F65B6"/>
    <w:rsid w:val="007F6763"/>
    <w:rsid w:val="008002F5"/>
    <w:rsid w:val="0080063F"/>
    <w:rsid w:val="00800A80"/>
    <w:rsid w:val="00801319"/>
    <w:rsid w:val="00801338"/>
    <w:rsid w:val="00801C49"/>
    <w:rsid w:val="008040A8"/>
    <w:rsid w:val="0080484B"/>
    <w:rsid w:val="0080594D"/>
    <w:rsid w:val="008065A3"/>
    <w:rsid w:val="0080695F"/>
    <w:rsid w:val="00806CB1"/>
    <w:rsid w:val="008100C9"/>
    <w:rsid w:val="0081054E"/>
    <w:rsid w:val="00810E96"/>
    <w:rsid w:val="0081254C"/>
    <w:rsid w:val="00812A63"/>
    <w:rsid w:val="00814819"/>
    <w:rsid w:val="00814DB9"/>
    <w:rsid w:val="00815155"/>
    <w:rsid w:val="008164F0"/>
    <w:rsid w:val="008167F9"/>
    <w:rsid w:val="00816A8A"/>
    <w:rsid w:val="00816D51"/>
    <w:rsid w:val="008179A6"/>
    <w:rsid w:val="00820E58"/>
    <w:rsid w:val="00821949"/>
    <w:rsid w:val="00822AC6"/>
    <w:rsid w:val="00823A61"/>
    <w:rsid w:val="00824F96"/>
    <w:rsid w:val="008250C6"/>
    <w:rsid w:val="008260D4"/>
    <w:rsid w:val="008262EA"/>
    <w:rsid w:val="00826355"/>
    <w:rsid w:val="008265B3"/>
    <w:rsid w:val="00826B1A"/>
    <w:rsid w:val="0083032A"/>
    <w:rsid w:val="008308E6"/>
    <w:rsid w:val="008330AB"/>
    <w:rsid w:val="00833F93"/>
    <w:rsid w:val="00834A02"/>
    <w:rsid w:val="008353D1"/>
    <w:rsid w:val="00835821"/>
    <w:rsid w:val="008376B2"/>
    <w:rsid w:val="008378C6"/>
    <w:rsid w:val="00837DD0"/>
    <w:rsid w:val="008401F4"/>
    <w:rsid w:val="00840996"/>
    <w:rsid w:val="00841A8E"/>
    <w:rsid w:val="008421ED"/>
    <w:rsid w:val="00842FC5"/>
    <w:rsid w:val="00843D35"/>
    <w:rsid w:val="0084415D"/>
    <w:rsid w:val="0084497C"/>
    <w:rsid w:val="00845ADF"/>
    <w:rsid w:val="008473A6"/>
    <w:rsid w:val="008475AC"/>
    <w:rsid w:val="0085031B"/>
    <w:rsid w:val="00851A0A"/>
    <w:rsid w:val="0085215E"/>
    <w:rsid w:val="0085241F"/>
    <w:rsid w:val="00852E82"/>
    <w:rsid w:val="008533D5"/>
    <w:rsid w:val="0085423D"/>
    <w:rsid w:val="00854316"/>
    <w:rsid w:val="00854565"/>
    <w:rsid w:val="00854889"/>
    <w:rsid w:val="00854EEC"/>
    <w:rsid w:val="008564E1"/>
    <w:rsid w:val="008575C7"/>
    <w:rsid w:val="00860228"/>
    <w:rsid w:val="00860355"/>
    <w:rsid w:val="008628AB"/>
    <w:rsid w:val="00866E44"/>
    <w:rsid w:val="00867055"/>
    <w:rsid w:val="008673D9"/>
    <w:rsid w:val="0087151D"/>
    <w:rsid w:val="008715E5"/>
    <w:rsid w:val="00871E32"/>
    <w:rsid w:val="008734E6"/>
    <w:rsid w:val="00874174"/>
    <w:rsid w:val="00874777"/>
    <w:rsid w:val="008753B1"/>
    <w:rsid w:val="00880489"/>
    <w:rsid w:val="0088077A"/>
    <w:rsid w:val="0088115A"/>
    <w:rsid w:val="0088190E"/>
    <w:rsid w:val="00881BE1"/>
    <w:rsid w:val="00882135"/>
    <w:rsid w:val="0088286E"/>
    <w:rsid w:val="00886ABA"/>
    <w:rsid w:val="00886F2D"/>
    <w:rsid w:val="008903E2"/>
    <w:rsid w:val="00891B8F"/>
    <w:rsid w:val="0089344F"/>
    <w:rsid w:val="00895096"/>
    <w:rsid w:val="00896BC6"/>
    <w:rsid w:val="008975B3"/>
    <w:rsid w:val="00897BCA"/>
    <w:rsid w:val="008A0495"/>
    <w:rsid w:val="008A09C1"/>
    <w:rsid w:val="008A0EB0"/>
    <w:rsid w:val="008A15B9"/>
    <w:rsid w:val="008A2372"/>
    <w:rsid w:val="008A365D"/>
    <w:rsid w:val="008A36EF"/>
    <w:rsid w:val="008A420C"/>
    <w:rsid w:val="008A4DB2"/>
    <w:rsid w:val="008A5724"/>
    <w:rsid w:val="008A5AA0"/>
    <w:rsid w:val="008A6B7A"/>
    <w:rsid w:val="008B0297"/>
    <w:rsid w:val="008B3114"/>
    <w:rsid w:val="008B4129"/>
    <w:rsid w:val="008B47AE"/>
    <w:rsid w:val="008B486F"/>
    <w:rsid w:val="008B4B60"/>
    <w:rsid w:val="008B54C4"/>
    <w:rsid w:val="008B56A1"/>
    <w:rsid w:val="008B6CB5"/>
    <w:rsid w:val="008B73D8"/>
    <w:rsid w:val="008B754A"/>
    <w:rsid w:val="008B7BA9"/>
    <w:rsid w:val="008C02E7"/>
    <w:rsid w:val="008C0406"/>
    <w:rsid w:val="008C04AC"/>
    <w:rsid w:val="008C08B8"/>
    <w:rsid w:val="008C0EE9"/>
    <w:rsid w:val="008C1A32"/>
    <w:rsid w:val="008C2FCC"/>
    <w:rsid w:val="008C4E40"/>
    <w:rsid w:val="008C55AF"/>
    <w:rsid w:val="008C5B2A"/>
    <w:rsid w:val="008C6A6A"/>
    <w:rsid w:val="008C72B2"/>
    <w:rsid w:val="008C73A2"/>
    <w:rsid w:val="008D22A9"/>
    <w:rsid w:val="008D3133"/>
    <w:rsid w:val="008D341D"/>
    <w:rsid w:val="008D3E04"/>
    <w:rsid w:val="008D4865"/>
    <w:rsid w:val="008D53F2"/>
    <w:rsid w:val="008D5560"/>
    <w:rsid w:val="008D67F6"/>
    <w:rsid w:val="008E0603"/>
    <w:rsid w:val="008E0688"/>
    <w:rsid w:val="008E1CEE"/>
    <w:rsid w:val="008E3AD1"/>
    <w:rsid w:val="008E600A"/>
    <w:rsid w:val="008E6595"/>
    <w:rsid w:val="008E72DA"/>
    <w:rsid w:val="008E7C5E"/>
    <w:rsid w:val="008F0AF6"/>
    <w:rsid w:val="008F146C"/>
    <w:rsid w:val="008F2CEB"/>
    <w:rsid w:val="008F2E94"/>
    <w:rsid w:val="008F49FD"/>
    <w:rsid w:val="008F5FF1"/>
    <w:rsid w:val="008F702C"/>
    <w:rsid w:val="008F70F7"/>
    <w:rsid w:val="008F7112"/>
    <w:rsid w:val="008F784D"/>
    <w:rsid w:val="008F7B9A"/>
    <w:rsid w:val="0090039F"/>
    <w:rsid w:val="009003E6"/>
    <w:rsid w:val="00900CAF"/>
    <w:rsid w:val="00900DBA"/>
    <w:rsid w:val="009019D0"/>
    <w:rsid w:val="009026FD"/>
    <w:rsid w:val="0090352A"/>
    <w:rsid w:val="0090427F"/>
    <w:rsid w:val="00905643"/>
    <w:rsid w:val="0090623B"/>
    <w:rsid w:val="00907163"/>
    <w:rsid w:val="00910D8F"/>
    <w:rsid w:val="0091145A"/>
    <w:rsid w:val="0091311D"/>
    <w:rsid w:val="009141CD"/>
    <w:rsid w:val="00914955"/>
    <w:rsid w:val="00914DE8"/>
    <w:rsid w:val="00915343"/>
    <w:rsid w:val="009158D5"/>
    <w:rsid w:val="00915D56"/>
    <w:rsid w:val="00915E74"/>
    <w:rsid w:val="00915F8D"/>
    <w:rsid w:val="0091633A"/>
    <w:rsid w:val="00917DFB"/>
    <w:rsid w:val="00922A40"/>
    <w:rsid w:val="00922FB0"/>
    <w:rsid w:val="00923DEA"/>
    <w:rsid w:val="0092427B"/>
    <w:rsid w:val="009247CD"/>
    <w:rsid w:val="00925535"/>
    <w:rsid w:val="00925862"/>
    <w:rsid w:val="00925AC7"/>
    <w:rsid w:val="009262AB"/>
    <w:rsid w:val="00926BBF"/>
    <w:rsid w:val="009279C2"/>
    <w:rsid w:val="009314C5"/>
    <w:rsid w:val="00933D08"/>
    <w:rsid w:val="0093431A"/>
    <w:rsid w:val="00934EDF"/>
    <w:rsid w:val="009355D9"/>
    <w:rsid w:val="0093567F"/>
    <w:rsid w:val="0093695A"/>
    <w:rsid w:val="00937497"/>
    <w:rsid w:val="0094017F"/>
    <w:rsid w:val="0094282A"/>
    <w:rsid w:val="00942970"/>
    <w:rsid w:val="009431E6"/>
    <w:rsid w:val="009435C6"/>
    <w:rsid w:val="009438EA"/>
    <w:rsid w:val="00943B20"/>
    <w:rsid w:val="0094416C"/>
    <w:rsid w:val="00944613"/>
    <w:rsid w:val="0094491A"/>
    <w:rsid w:val="00944E2D"/>
    <w:rsid w:val="0094579B"/>
    <w:rsid w:val="009466EE"/>
    <w:rsid w:val="0094710F"/>
    <w:rsid w:val="00947C63"/>
    <w:rsid w:val="0095118B"/>
    <w:rsid w:val="0095141F"/>
    <w:rsid w:val="00952C8B"/>
    <w:rsid w:val="00954332"/>
    <w:rsid w:val="0095536B"/>
    <w:rsid w:val="00955599"/>
    <w:rsid w:val="0095592B"/>
    <w:rsid w:val="00955D92"/>
    <w:rsid w:val="0095707B"/>
    <w:rsid w:val="00957F5E"/>
    <w:rsid w:val="009601DC"/>
    <w:rsid w:val="009605CF"/>
    <w:rsid w:val="00960A58"/>
    <w:rsid w:val="00962DEE"/>
    <w:rsid w:val="00963C86"/>
    <w:rsid w:val="00964752"/>
    <w:rsid w:val="009653C1"/>
    <w:rsid w:val="009669E4"/>
    <w:rsid w:val="00966F92"/>
    <w:rsid w:val="0096727C"/>
    <w:rsid w:val="009701E8"/>
    <w:rsid w:val="00970C07"/>
    <w:rsid w:val="0097147D"/>
    <w:rsid w:val="0097282C"/>
    <w:rsid w:val="0097493A"/>
    <w:rsid w:val="009761D0"/>
    <w:rsid w:val="00976913"/>
    <w:rsid w:val="00977709"/>
    <w:rsid w:val="00980342"/>
    <w:rsid w:val="009807C0"/>
    <w:rsid w:val="00982297"/>
    <w:rsid w:val="00982DE1"/>
    <w:rsid w:val="00982EF4"/>
    <w:rsid w:val="00987739"/>
    <w:rsid w:val="00990034"/>
    <w:rsid w:val="00990249"/>
    <w:rsid w:val="009918C4"/>
    <w:rsid w:val="00991F22"/>
    <w:rsid w:val="009932FE"/>
    <w:rsid w:val="009933C3"/>
    <w:rsid w:val="009936CA"/>
    <w:rsid w:val="00994C25"/>
    <w:rsid w:val="00995731"/>
    <w:rsid w:val="00996082"/>
    <w:rsid w:val="0099612B"/>
    <w:rsid w:val="00996E04"/>
    <w:rsid w:val="0099752B"/>
    <w:rsid w:val="009A0E8C"/>
    <w:rsid w:val="009A127C"/>
    <w:rsid w:val="009A12B9"/>
    <w:rsid w:val="009A2258"/>
    <w:rsid w:val="009A2349"/>
    <w:rsid w:val="009A2DED"/>
    <w:rsid w:val="009A58E0"/>
    <w:rsid w:val="009A58E5"/>
    <w:rsid w:val="009A7413"/>
    <w:rsid w:val="009A75D2"/>
    <w:rsid w:val="009A77B8"/>
    <w:rsid w:val="009B0629"/>
    <w:rsid w:val="009B0FFE"/>
    <w:rsid w:val="009B1DD6"/>
    <w:rsid w:val="009B2238"/>
    <w:rsid w:val="009B3324"/>
    <w:rsid w:val="009B438D"/>
    <w:rsid w:val="009B4479"/>
    <w:rsid w:val="009B5FE0"/>
    <w:rsid w:val="009B738A"/>
    <w:rsid w:val="009B745F"/>
    <w:rsid w:val="009B78D8"/>
    <w:rsid w:val="009C0291"/>
    <w:rsid w:val="009C038F"/>
    <w:rsid w:val="009C0FC9"/>
    <w:rsid w:val="009C2263"/>
    <w:rsid w:val="009C4215"/>
    <w:rsid w:val="009C5EF5"/>
    <w:rsid w:val="009C6036"/>
    <w:rsid w:val="009D0132"/>
    <w:rsid w:val="009D02D2"/>
    <w:rsid w:val="009D052D"/>
    <w:rsid w:val="009D1BF2"/>
    <w:rsid w:val="009D3BF8"/>
    <w:rsid w:val="009D4436"/>
    <w:rsid w:val="009D4C4E"/>
    <w:rsid w:val="009D4DBD"/>
    <w:rsid w:val="009D7365"/>
    <w:rsid w:val="009D779C"/>
    <w:rsid w:val="009D7960"/>
    <w:rsid w:val="009E056F"/>
    <w:rsid w:val="009E0CF1"/>
    <w:rsid w:val="009E0E12"/>
    <w:rsid w:val="009E1796"/>
    <w:rsid w:val="009E42D9"/>
    <w:rsid w:val="009E4657"/>
    <w:rsid w:val="009E565A"/>
    <w:rsid w:val="009E64D9"/>
    <w:rsid w:val="009E680D"/>
    <w:rsid w:val="009E6A8A"/>
    <w:rsid w:val="009E7ACC"/>
    <w:rsid w:val="009F02C2"/>
    <w:rsid w:val="009F1503"/>
    <w:rsid w:val="009F19D4"/>
    <w:rsid w:val="009F3F8B"/>
    <w:rsid w:val="009F47A3"/>
    <w:rsid w:val="009F48F7"/>
    <w:rsid w:val="009F73A6"/>
    <w:rsid w:val="009F7B57"/>
    <w:rsid w:val="00A00AE5"/>
    <w:rsid w:val="00A0113B"/>
    <w:rsid w:val="00A01201"/>
    <w:rsid w:val="00A01360"/>
    <w:rsid w:val="00A01BB1"/>
    <w:rsid w:val="00A046CE"/>
    <w:rsid w:val="00A048E9"/>
    <w:rsid w:val="00A06C99"/>
    <w:rsid w:val="00A0721C"/>
    <w:rsid w:val="00A12B15"/>
    <w:rsid w:val="00A1379F"/>
    <w:rsid w:val="00A163EF"/>
    <w:rsid w:val="00A16E09"/>
    <w:rsid w:val="00A17070"/>
    <w:rsid w:val="00A175D3"/>
    <w:rsid w:val="00A20574"/>
    <w:rsid w:val="00A20D30"/>
    <w:rsid w:val="00A2223F"/>
    <w:rsid w:val="00A22DCF"/>
    <w:rsid w:val="00A2539A"/>
    <w:rsid w:val="00A25519"/>
    <w:rsid w:val="00A27120"/>
    <w:rsid w:val="00A274F5"/>
    <w:rsid w:val="00A27771"/>
    <w:rsid w:val="00A27B96"/>
    <w:rsid w:val="00A32D7F"/>
    <w:rsid w:val="00A33EA8"/>
    <w:rsid w:val="00A3413B"/>
    <w:rsid w:val="00A34254"/>
    <w:rsid w:val="00A34D97"/>
    <w:rsid w:val="00A3545A"/>
    <w:rsid w:val="00A35E10"/>
    <w:rsid w:val="00A35F9F"/>
    <w:rsid w:val="00A36A39"/>
    <w:rsid w:val="00A3729D"/>
    <w:rsid w:val="00A37AA7"/>
    <w:rsid w:val="00A415ED"/>
    <w:rsid w:val="00A42BF5"/>
    <w:rsid w:val="00A42FFE"/>
    <w:rsid w:val="00A436DD"/>
    <w:rsid w:val="00A45ECE"/>
    <w:rsid w:val="00A4789B"/>
    <w:rsid w:val="00A47F5A"/>
    <w:rsid w:val="00A5308C"/>
    <w:rsid w:val="00A53458"/>
    <w:rsid w:val="00A557A4"/>
    <w:rsid w:val="00A55F3D"/>
    <w:rsid w:val="00A6119F"/>
    <w:rsid w:val="00A63C43"/>
    <w:rsid w:val="00A63FA8"/>
    <w:rsid w:val="00A649DB"/>
    <w:rsid w:val="00A64CC5"/>
    <w:rsid w:val="00A65415"/>
    <w:rsid w:val="00A65C9A"/>
    <w:rsid w:val="00A66E4E"/>
    <w:rsid w:val="00A71AF2"/>
    <w:rsid w:val="00A71C25"/>
    <w:rsid w:val="00A721F9"/>
    <w:rsid w:val="00A72496"/>
    <w:rsid w:val="00A738C0"/>
    <w:rsid w:val="00A7399E"/>
    <w:rsid w:val="00A7448C"/>
    <w:rsid w:val="00A744CC"/>
    <w:rsid w:val="00A74756"/>
    <w:rsid w:val="00A75220"/>
    <w:rsid w:val="00A759B4"/>
    <w:rsid w:val="00A7672C"/>
    <w:rsid w:val="00A76814"/>
    <w:rsid w:val="00A7729F"/>
    <w:rsid w:val="00A77D98"/>
    <w:rsid w:val="00A77E4B"/>
    <w:rsid w:val="00A8125F"/>
    <w:rsid w:val="00A82729"/>
    <w:rsid w:val="00A8389F"/>
    <w:rsid w:val="00A83C10"/>
    <w:rsid w:val="00A840D3"/>
    <w:rsid w:val="00A84EA6"/>
    <w:rsid w:val="00A85838"/>
    <w:rsid w:val="00A90AA0"/>
    <w:rsid w:val="00A90D8B"/>
    <w:rsid w:val="00A91784"/>
    <w:rsid w:val="00A91907"/>
    <w:rsid w:val="00A94462"/>
    <w:rsid w:val="00A94D29"/>
    <w:rsid w:val="00A96F11"/>
    <w:rsid w:val="00A97929"/>
    <w:rsid w:val="00A9792E"/>
    <w:rsid w:val="00AA1CDD"/>
    <w:rsid w:val="00AA207F"/>
    <w:rsid w:val="00AA2A2C"/>
    <w:rsid w:val="00AA351B"/>
    <w:rsid w:val="00AA3E84"/>
    <w:rsid w:val="00AA4330"/>
    <w:rsid w:val="00AA47CC"/>
    <w:rsid w:val="00AA64BF"/>
    <w:rsid w:val="00AA6669"/>
    <w:rsid w:val="00AA69A0"/>
    <w:rsid w:val="00AA6B3A"/>
    <w:rsid w:val="00AB136A"/>
    <w:rsid w:val="00AB1E8A"/>
    <w:rsid w:val="00AB23D9"/>
    <w:rsid w:val="00AB2426"/>
    <w:rsid w:val="00AB3432"/>
    <w:rsid w:val="00AB3BAA"/>
    <w:rsid w:val="00AB524F"/>
    <w:rsid w:val="00AB5C0B"/>
    <w:rsid w:val="00AB6561"/>
    <w:rsid w:val="00AB67B2"/>
    <w:rsid w:val="00AB687C"/>
    <w:rsid w:val="00AC0980"/>
    <w:rsid w:val="00AC2197"/>
    <w:rsid w:val="00AC21C5"/>
    <w:rsid w:val="00AC28B9"/>
    <w:rsid w:val="00AC2F2A"/>
    <w:rsid w:val="00AC31EE"/>
    <w:rsid w:val="00AC3B32"/>
    <w:rsid w:val="00AC4DB1"/>
    <w:rsid w:val="00AC50FA"/>
    <w:rsid w:val="00AC65FC"/>
    <w:rsid w:val="00AC72D3"/>
    <w:rsid w:val="00AD0135"/>
    <w:rsid w:val="00AD0226"/>
    <w:rsid w:val="00AD09C7"/>
    <w:rsid w:val="00AD1ACA"/>
    <w:rsid w:val="00AD1F12"/>
    <w:rsid w:val="00AD293F"/>
    <w:rsid w:val="00AD4249"/>
    <w:rsid w:val="00AD50DA"/>
    <w:rsid w:val="00AD70BB"/>
    <w:rsid w:val="00AD7470"/>
    <w:rsid w:val="00AD764A"/>
    <w:rsid w:val="00AE00C9"/>
    <w:rsid w:val="00AE0BC8"/>
    <w:rsid w:val="00AE0DC0"/>
    <w:rsid w:val="00AE2CA6"/>
    <w:rsid w:val="00AE3378"/>
    <w:rsid w:val="00AE347A"/>
    <w:rsid w:val="00AE3B81"/>
    <w:rsid w:val="00AE3F7F"/>
    <w:rsid w:val="00AE4878"/>
    <w:rsid w:val="00AE48C0"/>
    <w:rsid w:val="00AE61AB"/>
    <w:rsid w:val="00AE6B2E"/>
    <w:rsid w:val="00AE7333"/>
    <w:rsid w:val="00AE7897"/>
    <w:rsid w:val="00AF0006"/>
    <w:rsid w:val="00AF2BCB"/>
    <w:rsid w:val="00AF30D6"/>
    <w:rsid w:val="00AF566A"/>
    <w:rsid w:val="00AF5C1D"/>
    <w:rsid w:val="00AF662F"/>
    <w:rsid w:val="00AF74A7"/>
    <w:rsid w:val="00AF7504"/>
    <w:rsid w:val="00AF7542"/>
    <w:rsid w:val="00AF7689"/>
    <w:rsid w:val="00B00308"/>
    <w:rsid w:val="00B01305"/>
    <w:rsid w:val="00B01958"/>
    <w:rsid w:val="00B022C7"/>
    <w:rsid w:val="00B026BB"/>
    <w:rsid w:val="00B043D2"/>
    <w:rsid w:val="00B04B69"/>
    <w:rsid w:val="00B052C9"/>
    <w:rsid w:val="00B05346"/>
    <w:rsid w:val="00B07611"/>
    <w:rsid w:val="00B119EF"/>
    <w:rsid w:val="00B14DA7"/>
    <w:rsid w:val="00B15E50"/>
    <w:rsid w:val="00B16095"/>
    <w:rsid w:val="00B17DC9"/>
    <w:rsid w:val="00B2083B"/>
    <w:rsid w:val="00B21AEC"/>
    <w:rsid w:val="00B223FE"/>
    <w:rsid w:val="00B2288F"/>
    <w:rsid w:val="00B22D0E"/>
    <w:rsid w:val="00B23445"/>
    <w:rsid w:val="00B25A40"/>
    <w:rsid w:val="00B25CE0"/>
    <w:rsid w:val="00B27074"/>
    <w:rsid w:val="00B27EBD"/>
    <w:rsid w:val="00B30175"/>
    <w:rsid w:val="00B3162F"/>
    <w:rsid w:val="00B320E3"/>
    <w:rsid w:val="00B32F4C"/>
    <w:rsid w:val="00B339CB"/>
    <w:rsid w:val="00B34FC1"/>
    <w:rsid w:val="00B352A4"/>
    <w:rsid w:val="00B35A02"/>
    <w:rsid w:val="00B36E14"/>
    <w:rsid w:val="00B3748B"/>
    <w:rsid w:val="00B37D87"/>
    <w:rsid w:val="00B401F1"/>
    <w:rsid w:val="00B422AF"/>
    <w:rsid w:val="00B422B1"/>
    <w:rsid w:val="00B43013"/>
    <w:rsid w:val="00B4377A"/>
    <w:rsid w:val="00B43E3C"/>
    <w:rsid w:val="00B45D05"/>
    <w:rsid w:val="00B4637E"/>
    <w:rsid w:val="00B46E91"/>
    <w:rsid w:val="00B503C6"/>
    <w:rsid w:val="00B5048E"/>
    <w:rsid w:val="00B50F75"/>
    <w:rsid w:val="00B52608"/>
    <w:rsid w:val="00B52A01"/>
    <w:rsid w:val="00B5445E"/>
    <w:rsid w:val="00B545AD"/>
    <w:rsid w:val="00B545EA"/>
    <w:rsid w:val="00B55E61"/>
    <w:rsid w:val="00B56650"/>
    <w:rsid w:val="00B56F81"/>
    <w:rsid w:val="00B571BC"/>
    <w:rsid w:val="00B613BB"/>
    <w:rsid w:val="00B63F2B"/>
    <w:rsid w:val="00B64D75"/>
    <w:rsid w:val="00B64FD4"/>
    <w:rsid w:val="00B66170"/>
    <w:rsid w:val="00B66760"/>
    <w:rsid w:val="00B6687F"/>
    <w:rsid w:val="00B676D6"/>
    <w:rsid w:val="00B67B6C"/>
    <w:rsid w:val="00B70A5F"/>
    <w:rsid w:val="00B712BD"/>
    <w:rsid w:val="00B7252B"/>
    <w:rsid w:val="00B726B3"/>
    <w:rsid w:val="00B732F8"/>
    <w:rsid w:val="00B733D1"/>
    <w:rsid w:val="00B73664"/>
    <w:rsid w:val="00B7530B"/>
    <w:rsid w:val="00B76819"/>
    <w:rsid w:val="00B77C8F"/>
    <w:rsid w:val="00B77D31"/>
    <w:rsid w:val="00B820A8"/>
    <w:rsid w:val="00B8339A"/>
    <w:rsid w:val="00B842A9"/>
    <w:rsid w:val="00B842CA"/>
    <w:rsid w:val="00B849E1"/>
    <w:rsid w:val="00B85B6C"/>
    <w:rsid w:val="00B85FE8"/>
    <w:rsid w:val="00B86CAB"/>
    <w:rsid w:val="00B90BF6"/>
    <w:rsid w:val="00B9167F"/>
    <w:rsid w:val="00B93ABC"/>
    <w:rsid w:val="00B944E8"/>
    <w:rsid w:val="00B94556"/>
    <w:rsid w:val="00B9500E"/>
    <w:rsid w:val="00B961B5"/>
    <w:rsid w:val="00BA079E"/>
    <w:rsid w:val="00BA0AE2"/>
    <w:rsid w:val="00BA165B"/>
    <w:rsid w:val="00BA1977"/>
    <w:rsid w:val="00BA3C9A"/>
    <w:rsid w:val="00BA440A"/>
    <w:rsid w:val="00BA4EF8"/>
    <w:rsid w:val="00BA5F0D"/>
    <w:rsid w:val="00BA72D3"/>
    <w:rsid w:val="00BA74CB"/>
    <w:rsid w:val="00BB0482"/>
    <w:rsid w:val="00BB08B5"/>
    <w:rsid w:val="00BB0D12"/>
    <w:rsid w:val="00BB0F65"/>
    <w:rsid w:val="00BB2BF3"/>
    <w:rsid w:val="00BB3324"/>
    <w:rsid w:val="00BB4A53"/>
    <w:rsid w:val="00BB5240"/>
    <w:rsid w:val="00BC0720"/>
    <w:rsid w:val="00BC0BE0"/>
    <w:rsid w:val="00BC0CB0"/>
    <w:rsid w:val="00BC1932"/>
    <w:rsid w:val="00BC1B15"/>
    <w:rsid w:val="00BC2742"/>
    <w:rsid w:val="00BC32A2"/>
    <w:rsid w:val="00BC377D"/>
    <w:rsid w:val="00BC3A48"/>
    <w:rsid w:val="00BC40B0"/>
    <w:rsid w:val="00BC5BF3"/>
    <w:rsid w:val="00BC6F69"/>
    <w:rsid w:val="00BC7DC2"/>
    <w:rsid w:val="00BD3AB1"/>
    <w:rsid w:val="00BD3E34"/>
    <w:rsid w:val="00BD46AB"/>
    <w:rsid w:val="00BD4D76"/>
    <w:rsid w:val="00BD566D"/>
    <w:rsid w:val="00BD57BB"/>
    <w:rsid w:val="00BE217A"/>
    <w:rsid w:val="00BE31AC"/>
    <w:rsid w:val="00BE368D"/>
    <w:rsid w:val="00BE371E"/>
    <w:rsid w:val="00BE38F6"/>
    <w:rsid w:val="00BE7A0B"/>
    <w:rsid w:val="00BE7A81"/>
    <w:rsid w:val="00BE7AA9"/>
    <w:rsid w:val="00BF144F"/>
    <w:rsid w:val="00BF3024"/>
    <w:rsid w:val="00BF315B"/>
    <w:rsid w:val="00BF483F"/>
    <w:rsid w:val="00BF5E65"/>
    <w:rsid w:val="00BF72F1"/>
    <w:rsid w:val="00BF7CC3"/>
    <w:rsid w:val="00C00157"/>
    <w:rsid w:val="00C003CB"/>
    <w:rsid w:val="00C0084B"/>
    <w:rsid w:val="00C016FA"/>
    <w:rsid w:val="00C0212A"/>
    <w:rsid w:val="00C02B2A"/>
    <w:rsid w:val="00C02BBE"/>
    <w:rsid w:val="00C02FF1"/>
    <w:rsid w:val="00C03022"/>
    <w:rsid w:val="00C03CB8"/>
    <w:rsid w:val="00C04A5F"/>
    <w:rsid w:val="00C04E08"/>
    <w:rsid w:val="00C06283"/>
    <w:rsid w:val="00C07150"/>
    <w:rsid w:val="00C07396"/>
    <w:rsid w:val="00C07B23"/>
    <w:rsid w:val="00C07FA8"/>
    <w:rsid w:val="00C1126D"/>
    <w:rsid w:val="00C113E0"/>
    <w:rsid w:val="00C11B20"/>
    <w:rsid w:val="00C11E96"/>
    <w:rsid w:val="00C121A3"/>
    <w:rsid w:val="00C124F0"/>
    <w:rsid w:val="00C14944"/>
    <w:rsid w:val="00C15151"/>
    <w:rsid w:val="00C153A3"/>
    <w:rsid w:val="00C15A14"/>
    <w:rsid w:val="00C1609E"/>
    <w:rsid w:val="00C16D4B"/>
    <w:rsid w:val="00C16E19"/>
    <w:rsid w:val="00C178A5"/>
    <w:rsid w:val="00C17F14"/>
    <w:rsid w:val="00C20879"/>
    <w:rsid w:val="00C20C8F"/>
    <w:rsid w:val="00C20E17"/>
    <w:rsid w:val="00C22497"/>
    <w:rsid w:val="00C22586"/>
    <w:rsid w:val="00C22C0F"/>
    <w:rsid w:val="00C2341C"/>
    <w:rsid w:val="00C2482E"/>
    <w:rsid w:val="00C24B33"/>
    <w:rsid w:val="00C24BB1"/>
    <w:rsid w:val="00C256A0"/>
    <w:rsid w:val="00C26307"/>
    <w:rsid w:val="00C268D9"/>
    <w:rsid w:val="00C26F24"/>
    <w:rsid w:val="00C279E6"/>
    <w:rsid w:val="00C3031B"/>
    <w:rsid w:val="00C30ABA"/>
    <w:rsid w:val="00C35A47"/>
    <w:rsid w:val="00C3708D"/>
    <w:rsid w:val="00C37E6A"/>
    <w:rsid w:val="00C37FAB"/>
    <w:rsid w:val="00C40CA5"/>
    <w:rsid w:val="00C40FD6"/>
    <w:rsid w:val="00C4185C"/>
    <w:rsid w:val="00C41D10"/>
    <w:rsid w:val="00C43E7B"/>
    <w:rsid w:val="00C44B09"/>
    <w:rsid w:val="00C44D3C"/>
    <w:rsid w:val="00C4550B"/>
    <w:rsid w:val="00C46347"/>
    <w:rsid w:val="00C46E18"/>
    <w:rsid w:val="00C47B11"/>
    <w:rsid w:val="00C51205"/>
    <w:rsid w:val="00C5157E"/>
    <w:rsid w:val="00C51E5E"/>
    <w:rsid w:val="00C51ECF"/>
    <w:rsid w:val="00C52D15"/>
    <w:rsid w:val="00C52EE4"/>
    <w:rsid w:val="00C5307B"/>
    <w:rsid w:val="00C54A58"/>
    <w:rsid w:val="00C54E06"/>
    <w:rsid w:val="00C54EB7"/>
    <w:rsid w:val="00C57772"/>
    <w:rsid w:val="00C57A84"/>
    <w:rsid w:val="00C57FF6"/>
    <w:rsid w:val="00C6028D"/>
    <w:rsid w:val="00C60656"/>
    <w:rsid w:val="00C60FB5"/>
    <w:rsid w:val="00C61A6E"/>
    <w:rsid w:val="00C61E78"/>
    <w:rsid w:val="00C6458F"/>
    <w:rsid w:val="00C64EC9"/>
    <w:rsid w:val="00C65B6A"/>
    <w:rsid w:val="00C6662A"/>
    <w:rsid w:val="00C70F29"/>
    <w:rsid w:val="00C7202B"/>
    <w:rsid w:val="00C720A1"/>
    <w:rsid w:val="00C722C5"/>
    <w:rsid w:val="00C732E7"/>
    <w:rsid w:val="00C74591"/>
    <w:rsid w:val="00C748E4"/>
    <w:rsid w:val="00C74FA6"/>
    <w:rsid w:val="00C75BBB"/>
    <w:rsid w:val="00C75EBF"/>
    <w:rsid w:val="00C76600"/>
    <w:rsid w:val="00C76E18"/>
    <w:rsid w:val="00C805E7"/>
    <w:rsid w:val="00C80F71"/>
    <w:rsid w:val="00C83235"/>
    <w:rsid w:val="00C8359A"/>
    <w:rsid w:val="00C83F0E"/>
    <w:rsid w:val="00C842ED"/>
    <w:rsid w:val="00C8723E"/>
    <w:rsid w:val="00C87D07"/>
    <w:rsid w:val="00C87F23"/>
    <w:rsid w:val="00C91A42"/>
    <w:rsid w:val="00C91B64"/>
    <w:rsid w:val="00C92B79"/>
    <w:rsid w:val="00C934C3"/>
    <w:rsid w:val="00C93C70"/>
    <w:rsid w:val="00C950B3"/>
    <w:rsid w:val="00C95899"/>
    <w:rsid w:val="00C95AD1"/>
    <w:rsid w:val="00C97518"/>
    <w:rsid w:val="00C97AA4"/>
    <w:rsid w:val="00CA1557"/>
    <w:rsid w:val="00CA2066"/>
    <w:rsid w:val="00CA28D4"/>
    <w:rsid w:val="00CA31D9"/>
    <w:rsid w:val="00CA354D"/>
    <w:rsid w:val="00CA46AD"/>
    <w:rsid w:val="00CA5457"/>
    <w:rsid w:val="00CA5469"/>
    <w:rsid w:val="00CA62DB"/>
    <w:rsid w:val="00CA7575"/>
    <w:rsid w:val="00CB08C2"/>
    <w:rsid w:val="00CB278F"/>
    <w:rsid w:val="00CB27BE"/>
    <w:rsid w:val="00CB2ACA"/>
    <w:rsid w:val="00CB36E2"/>
    <w:rsid w:val="00CB445F"/>
    <w:rsid w:val="00CB6007"/>
    <w:rsid w:val="00CB742E"/>
    <w:rsid w:val="00CB795C"/>
    <w:rsid w:val="00CC04D3"/>
    <w:rsid w:val="00CC086F"/>
    <w:rsid w:val="00CC11D4"/>
    <w:rsid w:val="00CC2739"/>
    <w:rsid w:val="00CC2E61"/>
    <w:rsid w:val="00CC5E98"/>
    <w:rsid w:val="00CC6E06"/>
    <w:rsid w:val="00CC6FCA"/>
    <w:rsid w:val="00CC7E8B"/>
    <w:rsid w:val="00CD0475"/>
    <w:rsid w:val="00CD04F8"/>
    <w:rsid w:val="00CD1047"/>
    <w:rsid w:val="00CD226B"/>
    <w:rsid w:val="00CD32B2"/>
    <w:rsid w:val="00CD4171"/>
    <w:rsid w:val="00CD59FA"/>
    <w:rsid w:val="00CD7976"/>
    <w:rsid w:val="00CE1813"/>
    <w:rsid w:val="00CE1A47"/>
    <w:rsid w:val="00CE1B20"/>
    <w:rsid w:val="00CE1B37"/>
    <w:rsid w:val="00CE2138"/>
    <w:rsid w:val="00CE260E"/>
    <w:rsid w:val="00CE39A7"/>
    <w:rsid w:val="00CE3FD9"/>
    <w:rsid w:val="00CE4228"/>
    <w:rsid w:val="00CE47FF"/>
    <w:rsid w:val="00CE636D"/>
    <w:rsid w:val="00CE72C9"/>
    <w:rsid w:val="00CE7DFF"/>
    <w:rsid w:val="00CE7FF3"/>
    <w:rsid w:val="00CF1243"/>
    <w:rsid w:val="00CF1B86"/>
    <w:rsid w:val="00CF2B84"/>
    <w:rsid w:val="00CF2DAE"/>
    <w:rsid w:val="00CF2E38"/>
    <w:rsid w:val="00CF315B"/>
    <w:rsid w:val="00CF3913"/>
    <w:rsid w:val="00CF4111"/>
    <w:rsid w:val="00CF48A4"/>
    <w:rsid w:val="00CF4DC1"/>
    <w:rsid w:val="00CF64A8"/>
    <w:rsid w:val="00CF64F4"/>
    <w:rsid w:val="00CF6543"/>
    <w:rsid w:val="00CF7988"/>
    <w:rsid w:val="00CF7AD9"/>
    <w:rsid w:val="00D007DE"/>
    <w:rsid w:val="00D00FA7"/>
    <w:rsid w:val="00D024A6"/>
    <w:rsid w:val="00D03D01"/>
    <w:rsid w:val="00D040D1"/>
    <w:rsid w:val="00D05269"/>
    <w:rsid w:val="00D07314"/>
    <w:rsid w:val="00D079E8"/>
    <w:rsid w:val="00D07C3F"/>
    <w:rsid w:val="00D10AFE"/>
    <w:rsid w:val="00D10F12"/>
    <w:rsid w:val="00D1118D"/>
    <w:rsid w:val="00D12258"/>
    <w:rsid w:val="00D12FD9"/>
    <w:rsid w:val="00D135F7"/>
    <w:rsid w:val="00D13653"/>
    <w:rsid w:val="00D137E4"/>
    <w:rsid w:val="00D13C35"/>
    <w:rsid w:val="00D1409D"/>
    <w:rsid w:val="00D14434"/>
    <w:rsid w:val="00D155DF"/>
    <w:rsid w:val="00D173CC"/>
    <w:rsid w:val="00D17466"/>
    <w:rsid w:val="00D21334"/>
    <w:rsid w:val="00D217CD"/>
    <w:rsid w:val="00D21F24"/>
    <w:rsid w:val="00D2328D"/>
    <w:rsid w:val="00D24151"/>
    <w:rsid w:val="00D24217"/>
    <w:rsid w:val="00D24F72"/>
    <w:rsid w:val="00D26215"/>
    <w:rsid w:val="00D265FC"/>
    <w:rsid w:val="00D27311"/>
    <w:rsid w:val="00D27E7A"/>
    <w:rsid w:val="00D3067A"/>
    <w:rsid w:val="00D30728"/>
    <w:rsid w:val="00D30E38"/>
    <w:rsid w:val="00D3114D"/>
    <w:rsid w:val="00D31A5D"/>
    <w:rsid w:val="00D3213D"/>
    <w:rsid w:val="00D338BE"/>
    <w:rsid w:val="00D33FD1"/>
    <w:rsid w:val="00D343AA"/>
    <w:rsid w:val="00D34859"/>
    <w:rsid w:val="00D41BD1"/>
    <w:rsid w:val="00D42CAE"/>
    <w:rsid w:val="00D4424B"/>
    <w:rsid w:val="00D47B73"/>
    <w:rsid w:val="00D504DB"/>
    <w:rsid w:val="00D516BE"/>
    <w:rsid w:val="00D529AE"/>
    <w:rsid w:val="00D5323B"/>
    <w:rsid w:val="00D541F3"/>
    <w:rsid w:val="00D54DCB"/>
    <w:rsid w:val="00D5751B"/>
    <w:rsid w:val="00D57A05"/>
    <w:rsid w:val="00D57AC9"/>
    <w:rsid w:val="00D57DA5"/>
    <w:rsid w:val="00D60727"/>
    <w:rsid w:val="00D621DD"/>
    <w:rsid w:val="00D62429"/>
    <w:rsid w:val="00D6302E"/>
    <w:rsid w:val="00D650D5"/>
    <w:rsid w:val="00D66260"/>
    <w:rsid w:val="00D6695A"/>
    <w:rsid w:val="00D719A0"/>
    <w:rsid w:val="00D71B49"/>
    <w:rsid w:val="00D71BBE"/>
    <w:rsid w:val="00D72670"/>
    <w:rsid w:val="00D729B8"/>
    <w:rsid w:val="00D739BC"/>
    <w:rsid w:val="00D74011"/>
    <w:rsid w:val="00D74853"/>
    <w:rsid w:val="00D7495F"/>
    <w:rsid w:val="00D74E74"/>
    <w:rsid w:val="00D75BC0"/>
    <w:rsid w:val="00D75F03"/>
    <w:rsid w:val="00D762A5"/>
    <w:rsid w:val="00D764F2"/>
    <w:rsid w:val="00D7797E"/>
    <w:rsid w:val="00D77B27"/>
    <w:rsid w:val="00D77C2C"/>
    <w:rsid w:val="00D80ADD"/>
    <w:rsid w:val="00D81079"/>
    <w:rsid w:val="00D81C63"/>
    <w:rsid w:val="00D830E2"/>
    <w:rsid w:val="00D8337B"/>
    <w:rsid w:val="00D84886"/>
    <w:rsid w:val="00D86109"/>
    <w:rsid w:val="00D8741E"/>
    <w:rsid w:val="00D921D8"/>
    <w:rsid w:val="00D92EE5"/>
    <w:rsid w:val="00D93DCF"/>
    <w:rsid w:val="00D944E7"/>
    <w:rsid w:val="00D94672"/>
    <w:rsid w:val="00D963E7"/>
    <w:rsid w:val="00D972D7"/>
    <w:rsid w:val="00DA040C"/>
    <w:rsid w:val="00DA22F1"/>
    <w:rsid w:val="00DA2460"/>
    <w:rsid w:val="00DA318C"/>
    <w:rsid w:val="00DA41F8"/>
    <w:rsid w:val="00DA4C6B"/>
    <w:rsid w:val="00DA5925"/>
    <w:rsid w:val="00DA5DEC"/>
    <w:rsid w:val="00DA69EC"/>
    <w:rsid w:val="00DA7235"/>
    <w:rsid w:val="00DA7903"/>
    <w:rsid w:val="00DA7BE3"/>
    <w:rsid w:val="00DB015A"/>
    <w:rsid w:val="00DB09E0"/>
    <w:rsid w:val="00DB0AD4"/>
    <w:rsid w:val="00DB1A3F"/>
    <w:rsid w:val="00DB3D33"/>
    <w:rsid w:val="00DB4A05"/>
    <w:rsid w:val="00DB52F4"/>
    <w:rsid w:val="00DB674C"/>
    <w:rsid w:val="00DB68A6"/>
    <w:rsid w:val="00DB6B40"/>
    <w:rsid w:val="00DB766B"/>
    <w:rsid w:val="00DC0321"/>
    <w:rsid w:val="00DC081C"/>
    <w:rsid w:val="00DC0B0A"/>
    <w:rsid w:val="00DC0B71"/>
    <w:rsid w:val="00DC0BA4"/>
    <w:rsid w:val="00DC18CB"/>
    <w:rsid w:val="00DC1A8E"/>
    <w:rsid w:val="00DC1FD7"/>
    <w:rsid w:val="00DC242D"/>
    <w:rsid w:val="00DC25F7"/>
    <w:rsid w:val="00DC4C09"/>
    <w:rsid w:val="00DC537A"/>
    <w:rsid w:val="00DC5A52"/>
    <w:rsid w:val="00DD0767"/>
    <w:rsid w:val="00DD10CF"/>
    <w:rsid w:val="00DD1D21"/>
    <w:rsid w:val="00DD28F0"/>
    <w:rsid w:val="00DD2D73"/>
    <w:rsid w:val="00DD3869"/>
    <w:rsid w:val="00DD39AD"/>
    <w:rsid w:val="00DD66C6"/>
    <w:rsid w:val="00DE1236"/>
    <w:rsid w:val="00DE1381"/>
    <w:rsid w:val="00DE1C4E"/>
    <w:rsid w:val="00DE4E09"/>
    <w:rsid w:val="00DE59DB"/>
    <w:rsid w:val="00DE5EE8"/>
    <w:rsid w:val="00DE6071"/>
    <w:rsid w:val="00DE77BE"/>
    <w:rsid w:val="00DE7C14"/>
    <w:rsid w:val="00DF0C9F"/>
    <w:rsid w:val="00DF0E39"/>
    <w:rsid w:val="00DF1177"/>
    <w:rsid w:val="00DF145E"/>
    <w:rsid w:val="00DF3AEE"/>
    <w:rsid w:val="00DF3C94"/>
    <w:rsid w:val="00DF3E89"/>
    <w:rsid w:val="00DF3EA1"/>
    <w:rsid w:val="00DF4369"/>
    <w:rsid w:val="00DF5080"/>
    <w:rsid w:val="00DF6E58"/>
    <w:rsid w:val="00DF7F04"/>
    <w:rsid w:val="00E00332"/>
    <w:rsid w:val="00E00A83"/>
    <w:rsid w:val="00E00E74"/>
    <w:rsid w:val="00E02F20"/>
    <w:rsid w:val="00E02F87"/>
    <w:rsid w:val="00E03B42"/>
    <w:rsid w:val="00E05413"/>
    <w:rsid w:val="00E0595F"/>
    <w:rsid w:val="00E06688"/>
    <w:rsid w:val="00E06E41"/>
    <w:rsid w:val="00E06E47"/>
    <w:rsid w:val="00E06FA9"/>
    <w:rsid w:val="00E07021"/>
    <w:rsid w:val="00E10F2E"/>
    <w:rsid w:val="00E11D16"/>
    <w:rsid w:val="00E12495"/>
    <w:rsid w:val="00E129B5"/>
    <w:rsid w:val="00E129E7"/>
    <w:rsid w:val="00E135C0"/>
    <w:rsid w:val="00E13B6D"/>
    <w:rsid w:val="00E151DD"/>
    <w:rsid w:val="00E1520D"/>
    <w:rsid w:val="00E15E06"/>
    <w:rsid w:val="00E16020"/>
    <w:rsid w:val="00E160E7"/>
    <w:rsid w:val="00E17982"/>
    <w:rsid w:val="00E200E1"/>
    <w:rsid w:val="00E2148A"/>
    <w:rsid w:val="00E21865"/>
    <w:rsid w:val="00E21E68"/>
    <w:rsid w:val="00E2326D"/>
    <w:rsid w:val="00E2484C"/>
    <w:rsid w:val="00E24CF1"/>
    <w:rsid w:val="00E26ACF"/>
    <w:rsid w:val="00E3106C"/>
    <w:rsid w:val="00E3155A"/>
    <w:rsid w:val="00E31F85"/>
    <w:rsid w:val="00E324C2"/>
    <w:rsid w:val="00E35475"/>
    <w:rsid w:val="00E35C13"/>
    <w:rsid w:val="00E3653F"/>
    <w:rsid w:val="00E365F8"/>
    <w:rsid w:val="00E36B70"/>
    <w:rsid w:val="00E36D9A"/>
    <w:rsid w:val="00E37001"/>
    <w:rsid w:val="00E37DEB"/>
    <w:rsid w:val="00E40CC8"/>
    <w:rsid w:val="00E41E38"/>
    <w:rsid w:val="00E420DF"/>
    <w:rsid w:val="00E428E3"/>
    <w:rsid w:val="00E4315E"/>
    <w:rsid w:val="00E43855"/>
    <w:rsid w:val="00E439D5"/>
    <w:rsid w:val="00E44409"/>
    <w:rsid w:val="00E45782"/>
    <w:rsid w:val="00E45C11"/>
    <w:rsid w:val="00E45FDE"/>
    <w:rsid w:val="00E4630C"/>
    <w:rsid w:val="00E467CF"/>
    <w:rsid w:val="00E46BDC"/>
    <w:rsid w:val="00E4785D"/>
    <w:rsid w:val="00E47F9B"/>
    <w:rsid w:val="00E50297"/>
    <w:rsid w:val="00E505EF"/>
    <w:rsid w:val="00E51679"/>
    <w:rsid w:val="00E5200F"/>
    <w:rsid w:val="00E53244"/>
    <w:rsid w:val="00E53C20"/>
    <w:rsid w:val="00E5462B"/>
    <w:rsid w:val="00E547AC"/>
    <w:rsid w:val="00E54DB8"/>
    <w:rsid w:val="00E54DD1"/>
    <w:rsid w:val="00E55E8A"/>
    <w:rsid w:val="00E56256"/>
    <w:rsid w:val="00E5732E"/>
    <w:rsid w:val="00E57AC3"/>
    <w:rsid w:val="00E60DD8"/>
    <w:rsid w:val="00E6201D"/>
    <w:rsid w:val="00E62F7A"/>
    <w:rsid w:val="00E64722"/>
    <w:rsid w:val="00E64C64"/>
    <w:rsid w:val="00E64FC9"/>
    <w:rsid w:val="00E659ED"/>
    <w:rsid w:val="00E70247"/>
    <w:rsid w:val="00E7177B"/>
    <w:rsid w:val="00E71935"/>
    <w:rsid w:val="00E71B18"/>
    <w:rsid w:val="00E72048"/>
    <w:rsid w:val="00E733E7"/>
    <w:rsid w:val="00E73E9E"/>
    <w:rsid w:val="00E74A7E"/>
    <w:rsid w:val="00E74BF6"/>
    <w:rsid w:val="00E75224"/>
    <w:rsid w:val="00E75567"/>
    <w:rsid w:val="00E75F18"/>
    <w:rsid w:val="00E7784C"/>
    <w:rsid w:val="00E80202"/>
    <w:rsid w:val="00E81665"/>
    <w:rsid w:val="00E822B8"/>
    <w:rsid w:val="00E825D2"/>
    <w:rsid w:val="00E826AE"/>
    <w:rsid w:val="00E833F1"/>
    <w:rsid w:val="00E85284"/>
    <w:rsid w:val="00E857C3"/>
    <w:rsid w:val="00E8613A"/>
    <w:rsid w:val="00E869A7"/>
    <w:rsid w:val="00E904F7"/>
    <w:rsid w:val="00E912C0"/>
    <w:rsid w:val="00E9171A"/>
    <w:rsid w:val="00E9360D"/>
    <w:rsid w:val="00E93F70"/>
    <w:rsid w:val="00E949FA"/>
    <w:rsid w:val="00E94ABC"/>
    <w:rsid w:val="00E95C2B"/>
    <w:rsid w:val="00E968B2"/>
    <w:rsid w:val="00E97505"/>
    <w:rsid w:val="00EA03FE"/>
    <w:rsid w:val="00EA1B68"/>
    <w:rsid w:val="00EA20E1"/>
    <w:rsid w:val="00EA260C"/>
    <w:rsid w:val="00EA2E1F"/>
    <w:rsid w:val="00EA36E6"/>
    <w:rsid w:val="00EA5081"/>
    <w:rsid w:val="00EA5653"/>
    <w:rsid w:val="00EA5DC8"/>
    <w:rsid w:val="00EA766D"/>
    <w:rsid w:val="00EB027A"/>
    <w:rsid w:val="00EB06D2"/>
    <w:rsid w:val="00EB0B39"/>
    <w:rsid w:val="00EB3F0C"/>
    <w:rsid w:val="00EB600D"/>
    <w:rsid w:val="00EB754E"/>
    <w:rsid w:val="00EC02D0"/>
    <w:rsid w:val="00EC118D"/>
    <w:rsid w:val="00EC14E3"/>
    <w:rsid w:val="00EC1655"/>
    <w:rsid w:val="00EC2051"/>
    <w:rsid w:val="00EC3176"/>
    <w:rsid w:val="00EC35ED"/>
    <w:rsid w:val="00EC37CA"/>
    <w:rsid w:val="00EC4256"/>
    <w:rsid w:val="00EC43BC"/>
    <w:rsid w:val="00EC4664"/>
    <w:rsid w:val="00EC5505"/>
    <w:rsid w:val="00EC56A5"/>
    <w:rsid w:val="00EC59B8"/>
    <w:rsid w:val="00EC6E44"/>
    <w:rsid w:val="00EC70C9"/>
    <w:rsid w:val="00EC75E9"/>
    <w:rsid w:val="00EC785F"/>
    <w:rsid w:val="00ED0BE1"/>
    <w:rsid w:val="00ED1918"/>
    <w:rsid w:val="00ED1EAC"/>
    <w:rsid w:val="00ED2309"/>
    <w:rsid w:val="00ED3D4F"/>
    <w:rsid w:val="00ED5794"/>
    <w:rsid w:val="00ED6A02"/>
    <w:rsid w:val="00ED7A51"/>
    <w:rsid w:val="00EE0379"/>
    <w:rsid w:val="00EE0C7C"/>
    <w:rsid w:val="00EE1763"/>
    <w:rsid w:val="00EE1EDA"/>
    <w:rsid w:val="00EE2E9E"/>
    <w:rsid w:val="00EE447F"/>
    <w:rsid w:val="00EE49D7"/>
    <w:rsid w:val="00EE5152"/>
    <w:rsid w:val="00EE5328"/>
    <w:rsid w:val="00EE6898"/>
    <w:rsid w:val="00EE7748"/>
    <w:rsid w:val="00EE7C77"/>
    <w:rsid w:val="00EE7FC1"/>
    <w:rsid w:val="00EF0AE9"/>
    <w:rsid w:val="00EF168A"/>
    <w:rsid w:val="00EF18D8"/>
    <w:rsid w:val="00EF1F4A"/>
    <w:rsid w:val="00EF267D"/>
    <w:rsid w:val="00EF33E6"/>
    <w:rsid w:val="00EF4A85"/>
    <w:rsid w:val="00EF5AFB"/>
    <w:rsid w:val="00EF688F"/>
    <w:rsid w:val="00EF788F"/>
    <w:rsid w:val="00F001B4"/>
    <w:rsid w:val="00F002FA"/>
    <w:rsid w:val="00F0033A"/>
    <w:rsid w:val="00F005B0"/>
    <w:rsid w:val="00F02513"/>
    <w:rsid w:val="00F044EA"/>
    <w:rsid w:val="00F060A0"/>
    <w:rsid w:val="00F0638B"/>
    <w:rsid w:val="00F06A12"/>
    <w:rsid w:val="00F06CCB"/>
    <w:rsid w:val="00F10B8C"/>
    <w:rsid w:val="00F114AB"/>
    <w:rsid w:val="00F11512"/>
    <w:rsid w:val="00F1347D"/>
    <w:rsid w:val="00F15938"/>
    <w:rsid w:val="00F160AA"/>
    <w:rsid w:val="00F20B7A"/>
    <w:rsid w:val="00F2191D"/>
    <w:rsid w:val="00F22A59"/>
    <w:rsid w:val="00F2301C"/>
    <w:rsid w:val="00F23122"/>
    <w:rsid w:val="00F239A9"/>
    <w:rsid w:val="00F23DDD"/>
    <w:rsid w:val="00F248D3"/>
    <w:rsid w:val="00F25499"/>
    <w:rsid w:val="00F26B45"/>
    <w:rsid w:val="00F26BAD"/>
    <w:rsid w:val="00F26D36"/>
    <w:rsid w:val="00F27765"/>
    <w:rsid w:val="00F27922"/>
    <w:rsid w:val="00F30E64"/>
    <w:rsid w:val="00F30E65"/>
    <w:rsid w:val="00F312EA"/>
    <w:rsid w:val="00F3187D"/>
    <w:rsid w:val="00F324E8"/>
    <w:rsid w:val="00F33445"/>
    <w:rsid w:val="00F3382F"/>
    <w:rsid w:val="00F33F38"/>
    <w:rsid w:val="00F33FA5"/>
    <w:rsid w:val="00F347BE"/>
    <w:rsid w:val="00F36404"/>
    <w:rsid w:val="00F37947"/>
    <w:rsid w:val="00F4029C"/>
    <w:rsid w:val="00F415FB"/>
    <w:rsid w:val="00F42AD6"/>
    <w:rsid w:val="00F433C7"/>
    <w:rsid w:val="00F444CD"/>
    <w:rsid w:val="00F445CD"/>
    <w:rsid w:val="00F44BE1"/>
    <w:rsid w:val="00F44C64"/>
    <w:rsid w:val="00F4512E"/>
    <w:rsid w:val="00F459B2"/>
    <w:rsid w:val="00F46AC2"/>
    <w:rsid w:val="00F4737A"/>
    <w:rsid w:val="00F479BF"/>
    <w:rsid w:val="00F50004"/>
    <w:rsid w:val="00F50338"/>
    <w:rsid w:val="00F517A5"/>
    <w:rsid w:val="00F525DF"/>
    <w:rsid w:val="00F52C25"/>
    <w:rsid w:val="00F5330F"/>
    <w:rsid w:val="00F53A26"/>
    <w:rsid w:val="00F5432F"/>
    <w:rsid w:val="00F5446B"/>
    <w:rsid w:val="00F549CE"/>
    <w:rsid w:val="00F56505"/>
    <w:rsid w:val="00F56A8E"/>
    <w:rsid w:val="00F57298"/>
    <w:rsid w:val="00F57359"/>
    <w:rsid w:val="00F60C03"/>
    <w:rsid w:val="00F61524"/>
    <w:rsid w:val="00F62BB3"/>
    <w:rsid w:val="00F63E54"/>
    <w:rsid w:val="00F64D05"/>
    <w:rsid w:val="00F6521C"/>
    <w:rsid w:val="00F657E0"/>
    <w:rsid w:val="00F664D8"/>
    <w:rsid w:val="00F67096"/>
    <w:rsid w:val="00F67586"/>
    <w:rsid w:val="00F678CA"/>
    <w:rsid w:val="00F67C84"/>
    <w:rsid w:val="00F722DB"/>
    <w:rsid w:val="00F7297C"/>
    <w:rsid w:val="00F72B23"/>
    <w:rsid w:val="00F734B3"/>
    <w:rsid w:val="00F75095"/>
    <w:rsid w:val="00F75A5F"/>
    <w:rsid w:val="00F80104"/>
    <w:rsid w:val="00F80C93"/>
    <w:rsid w:val="00F81185"/>
    <w:rsid w:val="00F83630"/>
    <w:rsid w:val="00F83EA9"/>
    <w:rsid w:val="00F8513D"/>
    <w:rsid w:val="00F8548F"/>
    <w:rsid w:val="00F858F0"/>
    <w:rsid w:val="00F86D8A"/>
    <w:rsid w:val="00F90777"/>
    <w:rsid w:val="00F91267"/>
    <w:rsid w:val="00F9133C"/>
    <w:rsid w:val="00F91E57"/>
    <w:rsid w:val="00F92EE5"/>
    <w:rsid w:val="00F92FE0"/>
    <w:rsid w:val="00F930AA"/>
    <w:rsid w:val="00F93CF0"/>
    <w:rsid w:val="00F94496"/>
    <w:rsid w:val="00F9623C"/>
    <w:rsid w:val="00F96747"/>
    <w:rsid w:val="00F974DD"/>
    <w:rsid w:val="00F97688"/>
    <w:rsid w:val="00FA14F8"/>
    <w:rsid w:val="00FA20C4"/>
    <w:rsid w:val="00FA26BE"/>
    <w:rsid w:val="00FA285A"/>
    <w:rsid w:val="00FA2E39"/>
    <w:rsid w:val="00FA3134"/>
    <w:rsid w:val="00FA41EE"/>
    <w:rsid w:val="00FA437A"/>
    <w:rsid w:val="00FA5EF5"/>
    <w:rsid w:val="00FA6A26"/>
    <w:rsid w:val="00FA6C3E"/>
    <w:rsid w:val="00FA7608"/>
    <w:rsid w:val="00FA790C"/>
    <w:rsid w:val="00FA7CB6"/>
    <w:rsid w:val="00FA7E64"/>
    <w:rsid w:val="00FB064E"/>
    <w:rsid w:val="00FB0E20"/>
    <w:rsid w:val="00FB0E44"/>
    <w:rsid w:val="00FB1C3B"/>
    <w:rsid w:val="00FB233A"/>
    <w:rsid w:val="00FB284C"/>
    <w:rsid w:val="00FB2E7F"/>
    <w:rsid w:val="00FB348D"/>
    <w:rsid w:val="00FB40B8"/>
    <w:rsid w:val="00FB4456"/>
    <w:rsid w:val="00FB47FF"/>
    <w:rsid w:val="00FB6D64"/>
    <w:rsid w:val="00FB6E5E"/>
    <w:rsid w:val="00FB6F58"/>
    <w:rsid w:val="00FB7846"/>
    <w:rsid w:val="00FC1D1F"/>
    <w:rsid w:val="00FC2692"/>
    <w:rsid w:val="00FC2DF1"/>
    <w:rsid w:val="00FC390B"/>
    <w:rsid w:val="00FC3FEC"/>
    <w:rsid w:val="00FC5E06"/>
    <w:rsid w:val="00FC5F06"/>
    <w:rsid w:val="00FC5F46"/>
    <w:rsid w:val="00FC7A1F"/>
    <w:rsid w:val="00FD0610"/>
    <w:rsid w:val="00FD09C9"/>
    <w:rsid w:val="00FD0A53"/>
    <w:rsid w:val="00FD1571"/>
    <w:rsid w:val="00FD1885"/>
    <w:rsid w:val="00FD1B63"/>
    <w:rsid w:val="00FD2B1B"/>
    <w:rsid w:val="00FD2BB1"/>
    <w:rsid w:val="00FD2F78"/>
    <w:rsid w:val="00FD34E4"/>
    <w:rsid w:val="00FD40BA"/>
    <w:rsid w:val="00FD467F"/>
    <w:rsid w:val="00FD4686"/>
    <w:rsid w:val="00FD4978"/>
    <w:rsid w:val="00FD50F3"/>
    <w:rsid w:val="00FD5323"/>
    <w:rsid w:val="00FD6787"/>
    <w:rsid w:val="00FD7F8F"/>
    <w:rsid w:val="00FE0F3C"/>
    <w:rsid w:val="00FE1AEA"/>
    <w:rsid w:val="00FE1CA8"/>
    <w:rsid w:val="00FE34F8"/>
    <w:rsid w:val="00FE5CD4"/>
    <w:rsid w:val="00FE7F15"/>
    <w:rsid w:val="00FF0045"/>
    <w:rsid w:val="00FF1413"/>
    <w:rsid w:val="00FF1DDA"/>
    <w:rsid w:val="00FF1F8E"/>
    <w:rsid w:val="00FF228B"/>
    <w:rsid w:val="00FF2FA8"/>
    <w:rsid w:val="00FF44D9"/>
    <w:rsid w:val="00FF4832"/>
    <w:rsid w:val="00FF4900"/>
    <w:rsid w:val="00FF4B9A"/>
    <w:rsid w:val="00FF4C23"/>
    <w:rsid w:val="00FF4E80"/>
    <w:rsid w:val="00FF63F3"/>
    <w:rsid w:val="00FF76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57"/>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F20B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F20B7A"/>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F20B7A"/>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F20B7A"/>
    <w:pPr>
      <w:ind w:left="1418" w:hanging="1418"/>
      <w:outlineLvl w:val="3"/>
    </w:pPr>
    <w:rPr>
      <w:sz w:val="24"/>
    </w:rPr>
  </w:style>
  <w:style w:type="paragraph" w:styleId="Heading5">
    <w:name w:val="heading 5"/>
    <w:aliases w:val="h5,Heading5,H5"/>
    <w:basedOn w:val="Heading4"/>
    <w:next w:val="Normal"/>
    <w:link w:val="Heading5Char"/>
    <w:qFormat/>
    <w:rsid w:val="00F20B7A"/>
    <w:pPr>
      <w:ind w:left="1701" w:hanging="1701"/>
      <w:outlineLvl w:val="4"/>
    </w:pPr>
    <w:rPr>
      <w:sz w:val="22"/>
    </w:rPr>
  </w:style>
  <w:style w:type="paragraph" w:styleId="Heading6">
    <w:name w:val="heading 6"/>
    <w:basedOn w:val="H6"/>
    <w:next w:val="Normal"/>
    <w:link w:val="Heading6Char"/>
    <w:qFormat/>
    <w:rsid w:val="00F20B7A"/>
    <w:pPr>
      <w:outlineLvl w:val="5"/>
    </w:pPr>
  </w:style>
  <w:style w:type="paragraph" w:styleId="Heading7">
    <w:name w:val="heading 7"/>
    <w:basedOn w:val="H6"/>
    <w:next w:val="Normal"/>
    <w:link w:val="Heading7Char"/>
    <w:qFormat/>
    <w:rsid w:val="00F20B7A"/>
    <w:pPr>
      <w:outlineLvl w:val="6"/>
    </w:pPr>
  </w:style>
  <w:style w:type="paragraph" w:styleId="Heading8">
    <w:name w:val="heading 8"/>
    <w:basedOn w:val="Heading1"/>
    <w:next w:val="Normal"/>
    <w:link w:val="Heading8Char"/>
    <w:qFormat/>
    <w:rsid w:val="00F20B7A"/>
    <w:pPr>
      <w:ind w:left="0" w:firstLine="0"/>
      <w:outlineLvl w:val="7"/>
    </w:pPr>
  </w:style>
  <w:style w:type="paragraph" w:styleId="Heading9">
    <w:name w:val="heading 9"/>
    <w:basedOn w:val="Heading8"/>
    <w:next w:val="Normal"/>
    <w:link w:val="Heading9Char"/>
    <w:qFormat/>
    <w:rsid w:val="00F20B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F20B7A"/>
    <w:pPr>
      <w:tabs>
        <w:tab w:val="center" w:pos="4680"/>
        <w:tab w:val="right" w:pos="9360"/>
      </w:tabs>
    </w:p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locked/>
    <w:rsid w:val="00F20B7A"/>
    <w:rPr>
      <w:lang w:val="en-US" w:eastAsia="en-US"/>
    </w:rPr>
  </w:style>
  <w:style w:type="paragraph" w:styleId="Footer">
    <w:name w:val="footer"/>
    <w:basedOn w:val="Header"/>
    <w:link w:val="FooterChar"/>
    <w:semiHidden/>
    <w:rsid w:val="000E26EC"/>
    <w:pPr>
      <w:widowControl w:val="0"/>
      <w:tabs>
        <w:tab w:val="clear" w:pos="4680"/>
        <w:tab w:val="clear" w:pos="9360"/>
      </w:tabs>
      <w:spacing w:after="0"/>
      <w:jc w:val="center"/>
      <w:textAlignment w:val="baseline"/>
    </w:pPr>
    <w:rPr>
      <w:rFonts w:ascii="Arial" w:hAnsi="Arial"/>
      <w:b/>
      <w:i/>
      <w:noProof/>
      <w:sz w:val="18"/>
      <w:lang w:eastAsia="ko-KR"/>
    </w:rPr>
  </w:style>
  <w:style w:type="character" w:customStyle="1" w:styleId="FooterChar">
    <w:name w:val="Footer Char"/>
    <w:basedOn w:val="DefaultParagraphFont"/>
    <w:link w:val="Footer"/>
    <w:semiHidden/>
    <w:rsid w:val="00F20B7A"/>
    <w:rPr>
      <w:rFonts w:ascii="Arial" w:hAnsi="Arial"/>
      <w:b/>
      <w:i/>
      <w:noProof/>
      <w:sz w:val="18"/>
    </w:r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basedOn w:val="DefaultParagraphFont"/>
    <w:link w:val="Heading1"/>
    <w:rsid w:val="00F20B7A"/>
    <w:rPr>
      <w:rFonts w:ascii="Arial" w:eastAsia="SimSun"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basedOn w:val="DefaultParagraphFont"/>
    <w:link w:val="Heading2"/>
    <w:rsid w:val="00F20B7A"/>
    <w:rPr>
      <w:rFonts w:ascii="Arial" w:eastAsia="SimSun"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basedOn w:val="DefaultParagraphFont"/>
    <w:link w:val="Heading3"/>
    <w:rsid w:val="00F20B7A"/>
    <w:rPr>
      <w:rFonts w:ascii="Arial" w:eastAsia="SimSu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20B7A"/>
    <w:rPr>
      <w:rFonts w:ascii="Arial" w:eastAsia="SimSun" w:hAnsi="Arial"/>
      <w:sz w:val="24"/>
    </w:rPr>
  </w:style>
  <w:style w:type="character" w:customStyle="1" w:styleId="Heading5Char">
    <w:name w:val="Heading 5 Char"/>
    <w:aliases w:val="h5 Char,Heading5 Char,H5 Char"/>
    <w:basedOn w:val="DefaultParagraphFont"/>
    <w:link w:val="Heading5"/>
    <w:rsid w:val="00F20B7A"/>
    <w:rPr>
      <w:rFonts w:ascii="Arial" w:eastAsia="SimSun" w:hAnsi="Arial"/>
      <w:sz w:val="22"/>
    </w:rPr>
  </w:style>
  <w:style w:type="character" w:customStyle="1" w:styleId="Heading6Char">
    <w:name w:val="Heading 6 Char"/>
    <w:basedOn w:val="DefaultParagraphFont"/>
    <w:link w:val="Heading6"/>
    <w:rsid w:val="00F20B7A"/>
    <w:rPr>
      <w:rFonts w:ascii="Arial" w:eastAsia="SimSun" w:hAnsi="Arial"/>
    </w:rPr>
  </w:style>
  <w:style w:type="character" w:customStyle="1" w:styleId="Heading7Char">
    <w:name w:val="Heading 7 Char"/>
    <w:basedOn w:val="DefaultParagraphFont"/>
    <w:link w:val="Heading7"/>
    <w:rsid w:val="00F20B7A"/>
    <w:rPr>
      <w:rFonts w:ascii="Arial" w:eastAsia="SimSun" w:hAnsi="Arial"/>
    </w:rPr>
  </w:style>
  <w:style w:type="character" w:customStyle="1" w:styleId="Heading8Char">
    <w:name w:val="Heading 8 Char"/>
    <w:basedOn w:val="DefaultParagraphFont"/>
    <w:link w:val="Heading8"/>
    <w:rsid w:val="00F20B7A"/>
    <w:rPr>
      <w:rFonts w:ascii="Arial" w:eastAsia="SimSun" w:hAnsi="Arial"/>
      <w:sz w:val="36"/>
    </w:rPr>
  </w:style>
  <w:style w:type="character" w:customStyle="1" w:styleId="Heading9Char">
    <w:name w:val="Heading 9 Char"/>
    <w:basedOn w:val="DefaultParagraphFont"/>
    <w:link w:val="Heading9"/>
    <w:rsid w:val="00F20B7A"/>
    <w:rPr>
      <w:rFonts w:ascii="Arial" w:eastAsia="SimSun" w:hAnsi="Arial"/>
      <w:sz w:val="36"/>
    </w:rPr>
  </w:style>
  <w:style w:type="paragraph" w:customStyle="1" w:styleId="H6">
    <w:name w:val="H6"/>
    <w:basedOn w:val="Heading5"/>
    <w:next w:val="Normal"/>
    <w:rsid w:val="00F20B7A"/>
    <w:pPr>
      <w:ind w:left="1985" w:hanging="1985"/>
      <w:outlineLvl w:val="9"/>
    </w:pPr>
    <w:rPr>
      <w:sz w:val="20"/>
    </w:rPr>
  </w:style>
  <w:style w:type="paragraph" w:styleId="TOC8">
    <w:name w:val="toc 8"/>
    <w:basedOn w:val="TOC1"/>
    <w:uiPriority w:val="39"/>
    <w:rsid w:val="00F20B7A"/>
    <w:pPr>
      <w:spacing w:before="180"/>
      <w:ind w:left="2693" w:hanging="2693"/>
    </w:pPr>
    <w:rPr>
      <w:b/>
    </w:rPr>
  </w:style>
  <w:style w:type="paragraph" w:styleId="TOC1">
    <w:name w:val="toc 1"/>
    <w:uiPriority w:val="39"/>
    <w:rsid w:val="00F20B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F20B7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F20B7A"/>
    <w:pPr>
      <w:ind w:left="1701" w:hanging="1701"/>
    </w:pPr>
  </w:style>
  <w:style w:type="paragraph" w:styleId="TOC4">
    <w:name w:val="toc 4"/>
    <w:basedOn w:val="TOC3"/>
    <w:uiPriority w:val="39"/>
    <w:rsid w:val="00F20B7A"/>
    <w:pPr>
      <w:ind w:left="1418" w:hanging="1418"/>
    </w:pPr>
  </w:style>
  <w:style w:type="paragraph" w:styleId="TOC3">
    <w:name w:val="toc 3"/>
    <w:basedOn w:val="TOC2"/>
    <w:uiPriority w:val="39"/>
    <w:rsid w:val="00F20B7A"/>
    <w:pPr>
      <w:ind w:left="1134" w:hanging="1134"/>
    </w:pPr>
  </w:style>
  <w:style w:type="paragraph" w:styleId="TOC2">
    <w:name w:val="toc 2"/>
    <w:basedOn w:val="TOC1"/>
    <w:uiPriority w:val="39"/>
    <w:rsid w:val="00F20B7A"/>
    <w:pPr>
      <w:keepNext w:val="0"/>
      <w:spacing w:before="0"/>
      <w:ind w:left="851" w:hanging="851"/>
    </w:pPr>
    <w:rPr>
      <w:sz w:val="20"/>
    </w:rPr>
  </w:style>
  <w:style w:type="paragraph" w:styleId="Index2">
    <w:name w:val="index 2"/>
    <w:basedOn w:val="Index1"/>
    <w:semiHidden/>
    <w:rsid w:val="00F20B7A"/>
    <w:pPr>
      <w:ind w:left="284"/>
    </w:pPr>
  </w:style>
  <w:style w:type="paragraph" w:styleId="Index1">
    <w:name w:val="index 1"/>
    <w:basedOn w:val="Normal"/>
    <w:semiHidden/>
    <w:rsid w:val="00F20B7A"/>
    <w:pPr>
      <w:keepLines/>
      <w:textAlignment w:val="baseline"/>
    </w:pPr>
    <w:rPr>
      <w:lang w:eastAsia="ko-KR"/>
    </w:rPr>
  </w:style>
  <w:style w:type="paragraph" w:customStyle="1" w:styleId="ZH">
    <w:name w:val="ZH"/>
    <w:rsid w:val="00F20B7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F20B7A"/>
    <w:pPr>
      <w:outlineLvl w:val="9"/>
    </w:pPr>
  </w:style>
  <w:style w:type="paragraph" w:styleId="ListNumber2">
    <w:name w:val="List Number 2"/>
    <w:basedOn w:val="ListNumber"/>
    <w:semiHidden/>
    <w:rsid w:val="00F20B7A"/>
    <w:pPr>
      <w:ind w:left="851"/>
    </w:pPr>
  </w:style>
  <w:style w:type="paragraph" w:styleId="ListNumber">
    <w:name w:val="List Number"/>
    <w:basedOn w:val="List"/>
    <w:semiHidden/>
    <w:rsid w:val="00F20B7A"/>
  </w:style>
  <w:style w:type="paragraph" w:styleId="List">
    <w:name w:val="List"/>
    <w:basedOn w:val="Normal"/>
    <w:semiHidden/>
    <w:rsid w:val="00F20B7A"/>
    <w:pPr>
      <w:ind w:left="568" w:hanging="284"/>
      <w:textAlignment w:val="baseline"/>
    </w:pPr>
    <w:rPr>
      <w:lang w:eastAsia="ko-KR"/>
    </w:rPr>
  </w:style>
  <w:style w:type="character" w:styleId="FootnoteReference">
    <w:name w:val="footnote reference"/>
    <w:semiHidden/>
    <w:rsid w:val="00F20B7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F20B7A"/>
    <w:pPr>
      <w:keepLines/>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qFormat/>
    <w:rsid w:val="00F20B7A"/>
    <w:rPr>
      <w:rFonts w:ascii="Times New Roman" w:eastAsia="SimSun" w:hAnsi="Times New Roman"/>
      <w:sz w:val="16"/>
    </w:rPr>
  </w:style>
  <w:style w:type="paragraph" w:customStyle="1" w:styleId="TAH">
    <w:name w:val="TAH"/>
    <w:basedOn w:val="TAC"/>
    <w:link w:val="TAHCar"/>
    <w:qFormat/>
    <w:rsid w:val="00F20B7A"/>
    <w:rPr>
      <w:b/>
    </w:rPr>
  </w:style>
  <w:style w:type="paragraph" w:customStyle="1" w:styleId="TAC">
    <w:name w:val="TAC"/>
    <w:basedOn w:val="TAL"/>
    <w:link w:val="TACChar"/>
    <w:qFormat/>
    <w:rsid w:val="00F20B7A"/>
    <w:pPr>
      <w:jc w:val="center"/>
    </w:pPr>
  </w:style>
  <w:style w:type="paragraph" w:customStyle="1" w:styleId="TAL">
    <w:name w:val="TAL"/>
    <w:basedOn w:val="Normal"/>
    <w:link w:val="TALCar"/>
    <w:qFormat/>
    <w:rsid w:val="00F20B7A"/>
    <w:pPr>
      <w:keepNext/>
      <w:keepLines/>
      <w:textAlignment w:val="baseline"/>
    </w:pPr>
    <w:rPr>
      <w:rFonts w:ascii="Arial" w:hAnsi="Arial"/>
      <w:sz w:val="18"/>
      <w:lang w:eastAsia="ko-KR"/>
    </w:rPr>
  </w:style>
  <w:style w:type="character" w:customStyle="1" w:styleId="TALCar">
    <w:name w:val="TAL Car"/>
    <w:link w:val="TAL"/>
    <w:qFormat/>
    <w:locked/>
    <w:rsid w:val="00F20B7A"/>
    <w:rPr>
      <w:rFonts w:ascii="Arial" w:eastAsia="SimSun" w:hAnsi="Arial"/>
      <w:sz w:val="18"/>
    </w:rPr>
  </w:style>
  <w:style w:type="character" w:customStyle="1" w:styleId="TACChar">
    <w:name w:val="TAC Char"/>
    <w:link w:val="TAC"/>
    <w:qFormat/>
    <w:locked/>
    <w:rsid w:val="00F20B7A"/>
    <w:rPr>
      <w:rFonts w:ascii="Arial" w:eastAsia="SimSun" w:hAnsi="Arial"/>
      <w:sz w:val="18"/>
    </w:rPr>
  </w:style>
  <w:style w:type="character" w:customStyle="1" w:styleId="TAHCar">
    <w:name w:val="TAH Car"/>
    <w:link w:val="TAH"/>
    <w:qFormat/>
    <w:locked/>
    <w:rsid w:val="00F20B7A"/>
    <w:rPr>
      <w:rFonts w:ascii="Arial" w:eastAsia="SimSun" w:hAnsi="Arial"/>
      <w:b/>
      <w:sz w:val="18"/>
    </w:rPr>
  </w:style>
  <w:style w:type="paragraph" w:customStyle="1" w:styleId="TF">
    <w:name w:val="TF"/>
    <w:basedOn w:val="TH"/>
    <w:link w:val="TFChar"/>
    <w:rsid w:val="00F20B7A"/>
    <w:pPr>
      <w:keepNext w:val="0"/>
      <w:spacing w:before="0" w:after="240"/>
    </w:pPr>
  </w:style>
  <w:style w:type="paragraph" w:customStyle="1" w:styleId="TH">
    <w:name w:val="TH"/>
    <w:basedOn w:val="Normal"/>
    <w:link w:val="THChar"/>
    <w:rsid w:val="00F20B7A"/>
    <w:pPr>
      <w:keepNext/>
      <w:keepLines/>
      <w:spacing w:before="60"/>
      <w:jc w:val="center"/>
      <w:textAlignment w:val="baseline"/>
    </w:pPr>
    <w:rPr>
      <w:rFonts w:ascii="Arial" w:hAnsi="Arial"/>
      <w:b/>
      <w:lang w:eastAsia="ko-KR"/>
    </w:rPr>
  </w:style>
  <w:style w:type="character" w:customStyle="1" w:styleId="THChar">
    <w:name w:val="TH Char"/>
    <w:link w:val="TH"/>
    <w:locked/>
    <w:rsid w:val="00F20B7A"/>
    <w:rPr>
      <w:rFonts w:ascii="Arial" w:eastAsia="SimSun" w:hAnsi="Arial"/>
      <w:b/>
    </w:rPr>
  </w:style>
  <w:style w:type="character" w:customStyle="1" w:styleId="TFChar">
    <w:name w:val="TF Char"/>
    <w:link w:val="TF"/>
    <w:locked/>
    <w:rsid w:val="00F20B7A"/>
    <w:rPr>
      <w:rFonts w:ascii="Arial" w:eastAsia="SimSun" w:hAnsi="Arial"/>
      <w:b/>
    </w:rPr>
  </w:style>
  <w:style w:type="paragraph" w:customStyle="1" w:styleId="NO">
    <w:name w:val="NO"/>
    <w:basedOn w:val="Normal"/>
    <w:link w:val="NOChar1"/>
    <w:rsid w:val="00F20B7A"/>
    <w:pPr>
      <w:keepLines/>
      <w:ind w:left="1135" w:hanging="851"/>
      <w:textAlignment w:val="baseline"/>
    </w:pPr>
    <w:rPr>
      <w:lang w:eastAsia="ko-KR"/>
    </w:rPr>
  </w:style>
  <w:style w:type="character" w:customStyle="1" w:styleId="NOChar1">
    <w:name w:val="NO Char1"/>
    <w:link w:val="NO"/>
    <w:locked/>
    <w:rsid w:val="00F20B7A"/>
    <w:rPr>
      <w:rFonts w:ascii="Times New Roman" w:eastAsia="SimSun" w:hAnsi="Times New Roman"/>
    </w:rPr>
  </w:style>
  <w:style w:type="paragraph" w:styleId="TOC9">
    <w:name w:val="toc 9"/>
    <w:basedOn w:val="TOC8"/>
    <w:uiPriority w:val="39"/>
    <w:rsid w:val="00F20B7A"/>
    <w:pPr>
      <w:ind w:left="1418" w:hanging="1418"/>
    </w:pPr>
  </w:style>
  <w:style w:type="paragraph" w:customStyle="1" w:styleId="EX">
    <w:name w:val="EX"/>
    <w:basedOn w:val="Normal"/>
    <w:rsid w:val="00F20B7A"/>
    <w:pPr>
      <w:keepLines/>
      <w:ind w:left="1702" w:hanging="1418"/>
      <w:textAlignment w:val="baseline"/>
    </w:pPr>
    <w:rPr>
      <w:lang w:eastAsia="ko-KR"/>
    </w:rPr>
  </w:style>
  <w:style w:type="paragraph" w:customStyle="1" w:styleId="FP">
    <w:name w:val="FP"/>
    <w:basedOn w:val="Normal"/>
    <w:rsid w:val="00F20B7A"/>
    <w:pPr>
      <w:textAlignment w:val="baseline"/>
    </w:pPr>
    <w:rPr>
      <w:lang w:eastAsia="ko-KR"/>
    </w:rPr>
  </w:style>
  <w:style w:type="paragraph" w:customStyle="1" w:styleId="LD">
    <w:name w:val="LD"/>
    <w:rsid w:val="00F20B7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20B7A"/>
    <w:pPr>
      <w:spacing w:after="0"/>
    </w:pPr>
  </w:style>
  <w:style w:type="paragraph" w:customStyle="1" w:styleId="EW">
    <w:name w:val="EW"/>
    <w:basedOn w:val="EX"/>
    <w:rsid w:val="00F20B7A"/>
    <w:pPr>
      <w:spacing w:after="0"/>
    </w:pPr>
  </w:style>
  <w:style w:type="paragraph" w:styleId="TOC6">
    <w:name w:val="toc 6"/>
    <w:basedOn w:val="TOC5"/>
    <w:next w:val="Normal"/>
    <w:uiPriority w:val="39"/>
    <w:rsid w:val="00F20B7A"/>
    <w:pPr>
      <w:ind w:left="1985" w:hanging="1985"/>
    </w:pPr>
  </w:style>
  <w:style w:type="paragraph" w:styleId="TOC7">
    <w:name w:val="toc 7"/>
    <w:basedOn w:val="TOC6"/>
    <w:next w:val="Normal"/>
    <w:uiPriority w:val="39"/>
    <w:rsid w:val="00F20B7A"/>
    <w:pPr>
      <w:ind w:left="2268" w:hanging="2268"/>
    </w:pPr>
  </w:style>
  <w:style w:type="paragraph" w:styleId="ListBullet2">
    <w:name w:val="List Bullet 2"/>
    <w:basedOn w:val="ListBullet"/>
    <w:semiHidden/>
    <w:rsid w:val="00F20B7A"/>
    <w:pPr>
      <w:ind w:left="851"/>
    </w:pPr>
  </w:style>
  <w:style w:type="paragraph" w:styleId="ListBullet">
    <w:name w:val="List Bullet"/>
    <w:basedOn w:val="List"/>
    <w:semiHidden/>
    <w:rsid w:val="00F20B7A"/>
  </w:style>
  <w:style w:type="paragraph" w:styleId="ListBullet3">
    <w:name w:val="List Bullet 3"/>
    <w:basedOn w:val="ListBullet2"/>
    <w:semiHidden/>
    <w:rsid w:val="00F20B7A"/>
    <w:pPr>
      <w:ind w:left="1135"/>
    </w:pPr>
  </w:style>
  <w:style w:type="paragraph" w:customStyle="1" w:styleId="EQ">
    <w:name w:val="EQ"/>
    <w:basedOn w:val="Normal"/>
    <w:next w:val="Normal"/>
    <w:link w:val="EQChar"/>
    <w:rsid w:val="00F20B7A"/>
    <w:pPr>
      <w:keepLines/>
      <w:tabs>
        <w:tab w:val="center" w:pos="4536"/>
        <w:tab w:val="right" w:pos="9072"/>
      </w:tabs>
      <w:textAlignment w:val="baseline"/>
    </w:pPr>
    <w:rPr>
      <w:noProof/>
      <w:lang w:eastAsia="ko-KR"/>
    </w:rPr>
  </w:style>
  <w:style w:type="character" w:customStyle="1" w:styleId="EQChar">
    <w:name w:val="EQ Char"/>
    <w:link w:val="EQ"/>
    <w:locked/>
    <w:rsid w:val="00F20B7A"/>
    <w:rPr>
      <w:rFonts w:ascii="Times New Roman" w:eastAsia="SimSun" w:hAnsi="Times New Roman"/>
      <w:noProof/>
    </w:rPr>
  </w:style>
  <w:style w:type="paragraph" w:customStyle="1" w:styleId="NF">
    <w:name w:val="NF"/>
    <w:basedOn w:val="NO"/>
    <w:rsid w:val="00F20B7A"/>
    <w:pPr>
      <w:keepNext/>
      <w:spacing w:after="0"/>
    </w:pPr>
    <w:rPr>
      <w:rFonts w:ascii="Arial" w:hAnsi="Arial"/>
      <w:sz w:val="18"/>
    </w:rPr>
  </w:style>
  <w:style w:type="paragraph" w:customStyle="1" w:styleId="PL">
    <w:name w:val="PL"/>
    <w:rsid w:val="00F20B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20B7A"/>
    <w:pPr>
      <w:jc w:val="right"/>
    </w:pPr>
  </w:style>
  <w:style w:type="paragraph" w:customStyle="1" w:styleId="TAN">
    <w:name w:val="TAN"/>
    <w:basedOn w:val="TAL"/>
    <w:link w:val="TANChar"/>
    <w:qFormat/>
    <w:rsid w:val="00F20B7A"/>
    <w:pPr>
      <w:ind w:left="851" w:hanging="851"/>
    </w:pPr>
  </w:style>
  <w:style w:type="character" w:customStyle="1" w:styleId="TANChar">
    <w:name w:val="TAN Char"/>
    <w:link w:val="TAN"/>
    <w:qFormat/>
    <w:locked/>
    <w:rsid w:val="00F20B7A"/>
    <w:rPr>
      <w:rFonts w:ascii="Arial" w:eastAsia="SimSun" w:hAnsi="Arial"/>
      <w:sz w:val="18"/>
    </w:rPr>
  </w:style>
  <w:style w:type="paragraph" w:customStyle="1" w:styleId="ZA">
    <w:name w:val="ZA"/>
    <w:rsid w:val="00F20B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20B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20B7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20B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20B7A"/>
    <w:pPr>
      <w:framePr w:wrap="notBeside" w:y="16161"/>
    </w:pPr>
  </w:style>
  <w:style w:type="character" w:customStyle="1" w:styleId="ZGSM">
    <w:name w:val="ZGSM"/>
    <w:rsid w:val="00F20B7A"/>
  </w:style>
  <w:style w:type="paragraph" w:styleId="List2">
    <w:name w:val="List 2"/>
    <w:basedOn w:val="List"/>
    <w:semiHidden/>
    <w:rsid w:val="00F20B7A"/>
    <w:pPr>
      <w:ind w:left="851"/>
    </w:pPr>
  </w:style>
  <w:style w:type="paragraph" w:customStyle="1" w:styleId="ZG">
    <w:name w:val="ZG"/>
    <w:rsid w:val="00F20B7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F20B7A"/>
    <w:pPr>
      <w:ind w:left="1135"/>
    </w:pPr>
  </w:style>
  <w:style w:type="paragraph" w:styleId="List4">
    <w:name w:val="List 4"/>
    <w:basedOn w:val="List3"/>
    <w:semiHidden/>
    <w:rsid w:val="00F20B7A"/>
    <w:pPr>
      <w:ind w:left="1418"/>
    </w:pPr>
  </w:style>
  <w:style w:type="paragraph" w:styleId="List5">
    <w:name w:val="List 5"/>
    <w:basedOn w:val="List4"/>
    <w:qFormat/>
    <w:rsid w:val="00F20B7A"/>
    <w:pPr>
      <w:ind w:left="1702"/>
    </w:pPr>
  </w:style>
  <w:style w:type="paragraph" w:customStyle="1" w:styleId="EditorsNote">
    <w:name w:val="Editor's Note"/>
    <w:aliases w:val="EN"/>
    <w:basedOn w:val="NO"/>
    <w:link w:val="EditorsNoteChar"/>
    <w:rsid w:val="00F20B7A"/>
    <w:rPr>
      <w:color w:val="FF0000"/>
    </w:rPr>
  </w:style>
  <w:style w:type="character" w:customStyle="1" w:styleId="EditorsNoteChar">
    <w:name w:val="Editor's Note Char"/>
    <w:link w:val="EditorsNote"/>
    <w:locked/>
    <w:rsid w:val="00F20B7A"/>
    <w:rPr>
      <w:rFonts w:ascii="Times New Roman" w:eastAsia="SimSun" w:hAnsi="Times New Roman"/>
      <w:color w:val="FF0000"/>
    </w:rPr>
  </w:style>
  <w:style w:type="paragraph" w:styleId="ListBullet4">
    <w:name w:val="List Bullet 4"/>
    <w:basedOn w:val="ListBullet3"/>
    <w:semiHidden/>
    <w:rsid w:val="00F20B7A"/>
    <w:pPr>
      <w:ind w:left="1418"/>
    </w:pPr>
  </w:style>
  <w:style w:type="paragraph" w:styleId="ListBullet5">
    <w:name w:val="List Bullet 5"/>
    <w:basedOn w:val="ListBullet4"/>
    <w:semiHidden/>
    <w:rsid w:val="00F20B7A"/>
    <w:pPr>
      <w:ind w:left="1702"/>
    </w:pPr>
  </w:style>
  <w:style w:type="paragraph" w:customStyle="1" w:styleId="B1">
    <w:name w:val="B1"/>
    <w:basedOn w:val="List"/>
    <w:link w:val="B1Char"/>
    <w:qFormat/>
    <w:rsid w:val="00F20B7A"/>
  </w:style>
  <w:style w:type="character" w:customStyle="1" w:styleId="B1Char">
    <w:name w:val="B1 Char"/>
    <w:link w:val="B1"/>
    <w:qFormat/>
    <w:locked/>
    <w:rsid w:val="00F20B7A"/>
    <w:rPr>
      <w:rFonts w:ascii="Times New Roman" w:eastAsia="SimSun" w:hAnsi="Times New Roman"/>
    </w:rPr>
  </w:style>
  <w:style w:type="paragraph" w:customStyle="1" w:styleId="B2">
    <w:name w:val="B2"/>
    <w:basedOn w:val="List2"/>
    <w:link w:val="B2Char1"/>
    <w:rsid w:val="00F20B7A"/>
  </w:style>
  <w:style w:type="character" w:customStyle="1" w:styleId="B2Char1">
    <w:name w:val="B2 Char1"/>
    <w:link w:val="B2"/>
    <w:locked/>
    <w:rsid w:val="00F20B7A"/>
    <w:rPr>
      <w:rFonts w:ascii="Times New Roman" w:eastAsia="SimSun" w:hAnsi="Times New Roman"/>
    </w:rPr>
  </w:style>
  <w:style w:type="paragraph" w:customStyle="1" w:styleId="B3">
    <w:name w:val="B3"/>
    <w:basedOn w:val="List3"/>
    <w:link w:val="B3Char2"/>
    <w:rsid w:val="00F20B7A"/>
  </w:style>
  <w:style w:type="character" w:customStyle="1" w:styleId="B3Char2">
    <w:name w:val="B3 Char2"/>
    <w:link w:val="B3"/>
    <w:locked/>
    <w:rsid w:val="00F20B7A"/>
    <w:rPr>
      <w:rFonts w:ascii="Times New Roman" w:eastAsia="SimSun" w:hAnsi="Times New Roman"/>
    </w:rPr>
  </w:style>
  <w:style w:type="paragraph" w:customStyle="1" w:styleId="B4">
    <w:name w:val="B4"/>
    <w:basedOn w:val="List4"/>
    <w:rsid w:val="00F20B7A"/>
  </w:style>
  <w:style w:type="paragraph" w:customStyle="1" w:styleId="B5">
    <w:name w:val="B5"/>
    <w:basedOn w:val="List5"/>
    <w:rsid w:val="00F20B7A"/>
  </w:style>
  <w:style w:type="paragraph" w:customStyle="1" w:styleId="ZTD">
    <w:name w:val="ZTD"/>
    <w:basedOn w:val="ZB"/>
    <w:rsid w:val="00F20B7A"/>
    <w:pPr>
      <w:framePr w:hRule="auto" w:wrap="notBeside" w:y="852"/>
    </w:pPr>
    <w:rPr>
      <w:i w:val="0"/>
      <w:sz w:val="40"/>
    </w:rPr>
  </w:style>
  <w:style w:type="character" w:styleId="Hyperlink">
    <w:name w:val="Hyperlink"/>
    <w:uiPriority w:val="99"/>
    <w:unhideWhenUsed/>
    <w:qFormat/>
    <w:rsid w:val="00F20B7A"/>
    <w:rPr>
      <w:color w:val="0000FF"/>
      <w:u w:val="single"/>
    </w:rPr>
  </w:style>
  <w:style w:type="character" w:styleId="FollowedHyperlink">
    <w:name w:val="FollowedHyperlink"/>
    <w:uiPriority w:val="99"/>
    <w:semiHidden/>
    <w:unhideWhenUsed/>
    <w:rsid w:val="00F20B7A"/>
    <w:rPr>
      <w:color w:val="800080"/>
      <w:u w:val="single"/>
    </w:rPr>
  </w:style>
  <w:style w:type="character" w:styleId="Emphasis">
    <w:name w:val="Emphasis"/>
    <w:qFormat/>
    <w:rsid w:val="00F20B7A"/>
    <w:rPr>
      <w:rFonts w:ascii="Times New Roman" w:hAnsi="Times New Roman" w:cs="Times New Roman" w:hint="default"/>
      <w:i/>
      <w:iCs/>
    </w:rPr>
  </w:style>
  <w:style w:type="character" w:customStyle="1" w:styleId="Heading1Char1">
    <w:name w:val="Heading 1 Char1"/>
    <w:aliases w:val="H1 Char1,h1 Char1,Heading 1 3GPP Char1"/>
    <w:rsid w:val="00F20B7A"/>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F20B7A"/>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F20B7A"/>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F20B7A"/>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F20B7A"/>
    <w:rPr>
      <w:rFonts w:ascii="Cambria" w:eastAsia="MS Gothic" w:hAnsi="Cambria" w:cs="Times New Roman" w:hint="default"/>
      <w:color w:val="243F60"/>
    </w:rPr>
  </w:style>
  <w:style w:type="character" w:styleId="Strong">
    <w:name w:val="Strong"/>
    <w:uiPriority w:val="22"/>
    <w:qFormat/>
    <w:rsid w:val="00F20B7A"/>
    <w:rPr>
      <w:rFonts w:ascii="Times New Roman" w:hAnsi="Times New Roman" w:cs="Times New Roman" w:hint="default"/>
      <w:b/>
      <w:bCs/>
    </w:rPr>
  </w:style>
  <w:style w:type="paragraph" w:customStyle="1" w:styleId="msonormal0">
    <w:name w:val="msonormal"/>
    <w:basedOn w:val="Normal"/>
    <w:rsid w:val="00F20B7A"/>
    <w:pPr>
      <w:tabs>
        <w:tab w:val="left" w:pos="720"/>
      </w:tabs>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F20B7A"/>
    <w:pPr>
      <w:numPr>
        <w:numId w:val="1"/>
      </w:numPr>
      <w:tabs>
        <w:tab w:val="num" w:pos="360"/>
      </w:tabs>
      <w:spacing w:before="100" w:beforeAutospacing="1" w:after="100" w:afterAutospacing="1"/>
      <w:ind w:left="0" w:firstLine="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20B7A"/>
    <w:rPr>
      <w:rFonts w:ascii="Times New Roman" w:hAnsi="Times New Roman"/>
    </w:rPr>
  </w:style>
  <w:style w:type="paragraph" w:styleId="CommentText">
    <w:name w:val="annotation text"/>
    <w:basedOn w:val="Normal"/>
    <w:link w:val="CommentTextChar1"/>
    <w:uiPriority w:val="99"/>
    <w:unhideWhenUsed/>
    <w:rsid w:val="00F20B7A"/>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rsid w:val="00F20B7A"/>
    <w:rPr>
      <w:lang w:val="en-US" w:eastAsia="en-US"/>
    </w:rPr>
  </w:style>
  <w:style w:type="character" w:customStyle="1" w:styleId="CommentTextChar1">
    <w:name w:val="Comment Text Char1"/>
    <w:link w:val="CommentText"/>
    <w:locked/>
    <w:rsid w:val="00F20B7A"/>
    <w:rPr>
      <w:rFonts w:ascii="CG Times (WN)" w:eastAsia="SimSun" w:hAnsi="CG Times (WN)"/>
      <w:lang w:val="x-none" w:eastAsia="x-none"/>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F20B7A"/>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F20B7A"/>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F20B7A"/>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F20B7A"/>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F20B7A"/>
    <w:pPr>
      <w:tabs>
        <w:tab w:val="left" w:pos="720"/>
      </w:tabs>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F20B7A"/>
    <w:rPr>
      <w:lang w:val="en-US" w:eastAsia="en-US"/>
    </w:rPr>
  </w:style>
  <w:style w:type="paragraph" w:styleId="Date">
    <w:name w:val="Date"/>
    <w:basedOn w:val="Normal"/>
    <w:next w:val="Normal"/>
    <w:link w:val="DateChar"/>
    <w:uiPriority w:val="99"/>
    <w:semiHidden/>
    <w:unhideWhenUsed/>
    <w:rsid w:val="00F20B7A"/>
    <w:pPr>
      <w:tabs>
        <w:tab w:val="left" w:pos="720"/>
      </w:tabs>
      <w:ind w:leftChars="2500" w:left="100"/>
    </w:pPr>
  </w:style>
  <w:style w:type="character" w:customStyle="1" w:styleId="DateChar">
    <w:name w:val="Date Char"/>
    <w:basedOn w:val="DefaultParagraphFont"/>
    <w:link w:val="Date"/>
    <w:uiPriority w:val="99"/>
    <w:semiHidden/>
    <w:rsid w:val="00F20B7A"/>
    <w:rPr>
      <w:rFonts w:ascii="Times New Roman" w:eastAsia="SimSun" w:hAnsi="Times New Roman"/>
      <w:lang w:eastAsia="en-US"/>
    </w:rPr>
  </w:style>
  <w:style w:type="paragraph" w:styleId="DocumentMap">
    <w:name w:val="Document Map"/>
    <w:basedOn w:val="Normal"/>
    <w:link w:val="DocumentMapChar"/>
    <w:uiPriority w:val="99"/>
    <w:semiHidden/>
    <w:unhideWhenUsed/>
    <w:rsid w:val="00F20B7A"/>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F20B7A"/>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F20B7A"/>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F20B7A"/>
    <w:rPr>
      <w:rFonts w:ascii="Consolas" w:hAnsi="Consolas"/>
      <w:sz w:val="21"/>
      <w:szCs w:val="21"/>
      <w:lang w:val="en-US" w:eastAsia="en-US"/>
    </w:rPr>
  </w:style>
  <w:style w:type="character" w:customStyle="1" w:styleId="PlainTextChar1">
    <w:name w:val="Plain Text Char1"/>
    <w:link w:val="PlainText"/>
    <w:uiPriority w:val="99"/>
    <w:semiHidden/>
    <w:locked/>
    <w:rsid w:val="00F20B7A"/>
    <w:rPr>
      <w:rFonts w:ascii="Courier New" w:eastAsia="Malgun Gothic" w:hAnsi="Courier New"/>
      <w:lang w:val="nb-NO" w:eastAsia="x-none"/>
    </w:rPr>
  </w:style>
  <w:style w:type="paragraph" w:styleId="CommentSubject">
    <w:name w:val="annotation subject"/>
    <w:basedOn w:val="CommentText"/>
    <w:next w:val="CommentText"/>
    <w:link w:val="CommentSubjectChar1"/>
    <w:uiPriority w:val="99"/>
    <w:semiHidden/>
    <w:unhideWhenUsed/>
    <w:rsid w:val="00F20B7A"/>
    <w:rPr>
      <w:b/>
      <w:bCs/>
    </w:rPr>
  </w:style>
  <w:style w:type="character" w:customStyle="1" w:styleId="CommentSubjectChar">
    <w:name w:val="Comment Subject Char"/>
    <w:basedOn w:val="CommentTextChar"/>
    <w:uiPriority w:val="99"/>
    <w:semiHidden/>
    <w:rsid w:val="00F20B7A"/>
    <w:rPr>
      <w:b/>
      <w:bCs/>
      <w:lang w:val="en-US" w:eastAsia="en-US"/>
    </w:rPr>
  </w:style>
  <w:style w:type="character" w:customStyle="1" w:styleId="CommentSubjectChar1">
    <w:name w:val="Comment Subject Char1"/>
    <w:link w:val="CommentSubject"/>
    <w:uiPriority w:val="99"/>
    <w:semiHidden/>
    <w:locked/>
    <w:rsid w:val="00F20B7A"/>
    <w:rPr>
      <w:rFonts w:ascii="CG Times (WN)" w:eastAsia="SimSun" w:hAnsi="CG Times (WN)"/>
      <w:b/>
      <w:bCs/>
      <w:lang w:val="x-none" w:eastAsia="x-none"/>
    </w:rPr>
  </w:style>
  <w:style w:type="paragraph" w:styleId="BalloonText">
    <w:name w:val="Balloon Text"/>
    <w:basedOn w:val="Normal"/>
    <w:link w:val="BalloonTextChar1"/>
    <w:uiPriority w:val="99"/>
    <w:semiHidden/>
    <w:unhideWhenUsed/>
    <w:rsid w:val="00F20B7A"/>
    <w:pPr>
      <w:tabs>
        <w:tab w:val="num" w:pos="420"/>
      </w:tabs>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F20B7A"/>
    <w:rPr>
      <w:rFonts w:ascii="Segoe UI" w:hAnsi="Segoe UI" w:cs="Segoe UI"/>
      <w:sz w:val="18"/>
      <w:szCs w:val="18"/>
      <w:lang w:val="en-US" w:eastAsia="en-US"/>
    </w:rPr>
  </w:style>
  <w:style w:type="character" w:customStyle="1" w:styleId="BalloonTextChar1">
    <w:name w:val="Balloon Text Char1"/>
    <w:link w:val="BalloonText"/>
    <w:uiPriority w:val="99"/>
    <w:semiHidden/>
    <w:locked/>
    <w:rsid w:val="00F20B7A"/>
    <w:rPr>
      <w:rFonts w:ascii="Tahoma" w:eastAsia="SimSun" w:hAnsi="Tahoma"/>
      <w:sz w:val="16"/>
      <w:szCs w:val="16"/>
      <w:lang w:val="x-none" w:eastAsia="x-none"/>
    </w:rPr>
  </w:style>
  <w:style w:type="paragraph" w:styleId="NoSpacing">
    <w:name w:val="No Spacing"/>
    <w:basedOn w:val="Normal"/>
    <w:uiPriority w:val="1"/>
    <w:qFormat/>
    <w:rsid w:val="00F20B7A"/>
    <w:pPr>
      <w:tabs>
        <w:tab w:val="left" w:pos="720"/>
      </w:tabs>
      <w:ind w:hanging="1140"/>
    </w:pPr>
    <w:rPr>
      <w:rFonts w:eastAsia="Calibri"/>
      <w:lang w:eastAsia="ko-KR"/>
    </w:rPr>
  </w:style>
  <w:style w:type="paragraph" w:styleId="Revision">
    <w:name w:val="Revision"/>
    <w:uiPriority w:val="99"/>
    <w:semiHidden/>
    <w:rsid w:val="00F20B7A"/>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20B7A"/>
    <w:rPr>
      <w:rFonts w:ascii="Times New Roman" w:hAnsi="Times New Roman"/>
      <w:szCs w:val="24"/>
      <w:lang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F20B7A"/>
    <w:pPr>
      <w:numPr>
        <w:numId w:val="8"/>
      </w:numPr>
      <w:spacing w:after="120"/>
    </w:pPr>
    <w:rPr>
      <w:szCs w:val="24"/>
      <w:lang w:eastAsia="zh-CN"/>
    </w:rPr>
  </w:style>
  <w:style w:type="paragraph" w:styleId="IntenseQuote">
    <w:name w:val="Intense Quote"/>
    <w:basedOn w:val="Normal"/>
    <w:next w:val="Normal"/>
    <w:link w:val="IntenseQuoteChar"/>
    <w:uiPriority w:val="30"/>
    <w:qFormat/>
    <w:rsid w:val="00F20B7A"/>
    <w:pPr>
      <w:pBdr>
        <w:top w:val="single" w:sz="4" w:space="10" w:color="4472C4"/>
        <w:bottom w:val="single" w:sz="4" w:space="10" w:color="4472C4"/>
      </w:pBdr>
      <w:tabs>
        <w:tab w:val="left" w:pos="720"/>
      </w:tabs>
      <w:spacing w:before="360" w:after="360"/>
      <w:ind w:left="864" w:right="864"/>
      <w:jc w:val="center"/>
    </w:pPr>
    <w:rPr>
      <w:rFonts w:eastAsia="MS Mincho"/>
      <w:i/>
      <w:iCs/>
      <w:color w:val="4472C4"/>
    </w:rPr>
  </w:style>
  <w:style w:type="character" w:customStyle="1" w:styleId="IntenseQuoteChar">
    <w:name w:val="Intense Quote Char"/>
    <w:basedOn w:val="DefaultParagraphFont"/>
    <w:link w:val="IntenseQuote"/>
    <w:uiPriority w:val="30"/>
    <w:rsid w:val="00F20B7A"/>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F20B7A"/>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F20B7A"/>
    <w:rPr>
      <w:rFonts w:ascii="Arial" w:hAnsi="Arial" w:cs="Arial"/>
      <w:lang w:val="en-US" w:eastAsia="en-US"/>
    </w:rPr>
  </w:style>
  <w:style w:type="paragraph" w:customStyle="1" w:styleId="CRCoverPage">
    <w:name w:val="CR Cover Page"/>
    <w:link w:val="CRCoverPageChar"/>
    <w:rsid w:val="00F20B7A"/>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F20B7A"/>
    <w:pPr>
      <w:tabs>
        <w:tab w:val="num" w:pos="420"/>
      </w:tabs>
      <w:textAlignment w:val="auto"/>
    </w:pPr>
  </w:style>
  <w:style w:type="paragraph" w:customStyle="1" w:styleId="Heading83GPP">
    <w:name w:val="Heading 8 3GPP"/>
    <w:basedOn w:val="Heading1"/>
    <w:uiPriority w:val="99"/>
    <w:rsid w:val="00F20B7A"/>
    <w:pPr>
      <w:tabs>
        <w:tab w:val="num" w:pos="420"/>
      </w:tabs>
      <w:textAlignment w:val="auto"/>
    </w:pPr>
  </w:style>
  <w:style w:type="paragraph" w:customStyle="1" w:styleId="font5">
    <w:name w:val="font5"/>
    <w:basedOn w:val="Normal"/>
    <w:rsid w:val="00F20B7A"/>
    <w:pPr>
      <w:tabs>
        <w:tab w:val="num" w:pos="420"/>
      </w:tabs>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F20B7A"/>
    <w:pPr>
      <w:tabs>
        <w:tab w:val="num" w:pos="420"/>
      </w:tabs>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F20B7A"/>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F20B7A"/>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F20B7A"/>
    <w:rPr>
      <w:rFonts w:ascii="Arial" w:eastAsia="MS Mincho" w:hAnsi="Arial" w:cs="Arial"/>
      <w:szCs w:val="24"/>
    </w:rPr>
  </w:style>
  <w:style w:type="paragraph" w:customStyle="1" w:styleId="Doc-text2">
    <w:name w:val="Doc-text2"/>
    <w:basedOn w:val="Normal"/>
    <w:link w:val="Doc-text2Char"/>
    <w:qFormat/>
    <w:rsid w:val="00F20B7A"/>
    <w:pPr>
      <w:tabs>
        <w:tab w:val="left" w:pos="1622"/>
      </w:tabs>
      <w:ind w:left="1622" w:hanging="363"/>
    </w:pPr>
    <w:rPr>
      <w:rFonts w:ascii="Arial" w:eastAsia="MS Mincho" w:hAnsi="Arial" w:cs="Arial"/>
      <w:szCs w:val="24"/>
      <w:lang w:eastAsia="ko-KR"/>
    </w:rPr>
  </w:style>
  <w:style w:type="character" w:customStyle="1" w:styleId="Doc-titleChar">
    <w:name w:val="Doc-title Char"/>
    <w:link w:val="Doc-title"/>
    <w:locked/>
    <w:rsid w:val="00F20B7A"/>
    <w:rPr>
      <w:rFonts w:ascii="Arial" w:eastAsia="MS Mincho" w:hAnsi="Arial" w:cs="Arial"/>
      <w:szCs w:val="24"/>
    </w:rPr>
  </w:style>
  <w:style w:type="paragraph" w:customStyle="1" w:styleId="Doc-title">
    <w:name w:val="Doc-title"/>
    <w:basedOn w:val="Normal"/>
    <w:next w:val="Doc-text2"/>
    <w:link w:val="Doc-titleChar"/>
    <w:rsid w:val="00F20B7A"/>
    <w:pPr>
      <w:tabs>
        <w:tab w:val="num" w:pos="420"/>
      </w:tabs>
      <w:ind w:left="1260" w:hanging="1260"/>
    </w:pPr>
    <w:rPr>
      <w:rFonts w:ascii="Arial" w:eastAsia="MS Mincho" w:hAnsi="Arial" w:cs="Arial"/>
      <w:szCs w:val="24"/>
      <w:lang w:eastAsia="ko-KR"/>
    </w:rPr>
  </w:style>
  <w:style w:type="paragraph" w:customStyle="1" w:styleId="agenda2">
    <w:name w:val="agenda2"/>
    <w:basedOn w:val="Normal"/>
    <w:uiPriority w:val="99"/>
    <w:rsid w:val="00F20B7A"/>
    <w:pPr>
      <w:tabs>
        <w:tab w:val="left" w:pos="540"/>
        <w:tab w:val="left" w:pos="1276"/>
        <w:tab w:val="left" w:pos="2520"/>
        <w:tab w:val="right" w:pos="9923"/>
      </w:tabs>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F20B7A"/>
    <w:pPr>
      <w:tabs>
        <w:tab w:val="left" w:pos="540"/>
        <w:tab w:val="left" w:pos="1800"/>
        <w:tab w:val="left" w:pos="2520"/>
      </w:tabs>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F20B7A"/>
    <w:pPr>
      <w:tabs>
        <w:tab w:val="left" w:pos="540"/>
        <w:tab w:val="left" w:pos="1800"/>
        <w:tab w:val="left" w:pos="2127"/>
      </w:tabs>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F20B7A"/>
    <w:pPr>
      <w:tabs>
        <w:tab w:val="left" w:pos="540"/>
        <w:tab w:val="left" w:pos="1800"/>
        <w:tab w:val="left" w:pos="2520"/>
        <w:tab w:val="left" w:pos="3261"/>
      </w:tabs>
      <w:spacing w:before="60" w:after="60"/>
      <w:ind w:left="2400" w:hanging="1140"/>
    </w:pPr>
    <w:rPr>
      <w:rFonts w:ascii="Arial" w:eastAsia="MS Mincho" w:hAnsi="Arial" w:cs="Arial"/>
      <w:lang w:eastAsia="ko-KR"/>
    </w:rPr>
  </w:style>
  <w:style w:type="paragraph" w:customStyle="1" w:styleId="Default">
    <w:name w:val="Default"/>
    <w:uiPriority w:val="99"/>
    <w:rsid w:val="00F20B7A"/>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F20B7A"/>
    <w:pPr>
      <w:tabs>
        <w:tab w:val="num" w:pos="420"/>
      </w:tabs>
      <w:ind w:hanging="1140"/>
    </w:pPr>
    <w:rPr>
      <w:rFonts w:eastAsia="MS Mincho"/>
      <w:color w:val="000000"/>
      <w:sz w:val="24"/>
      <w:szCs w:val="24"/>
      <w:lang w:eastAsia="ko-KR"/>
    </w:rPr>
  </w:style>
  <w:style w:type="paragraph" w:customStyle="1" w:styleId="Heading1b">
    <w:name w:val="Heading 1b"/>
    <w:basedOn w:val="Heading1"/>
    <w:uiPriority w:val="99"/>
    <w:rsid w:val="00F20B7A"/>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F20B7A"/>
    <w:rPr>
      <w:b/>
      <w:i/>
      <w:color w:val="FF0000"/>
      <w:sz w:val="24"/>
      <w:u w:val="single"/>
    </w:rPr>
  </w:style>
  <w:style w:type="paragraph" w:customStyle="1" w:styleId="subtopic">
    <w:name w:val="subtopic"/>
    <w:basedOn w:val="Normal"/>
    <w:link w:val="subtopicChar"/>
    <w:rsid w:val="00F20B7A"/>
    <w:pPr>
      <w:tabs>
        <w:tab w:val="num" w:pos="420"/>
      </w:tabs>
      <w:ind w:hanging="1140"/>
    </w:pPr>
    <w:rPr>
      <w:b/>
      <w:i/>
      <w:color w:val="FF0000"/>
      <w:sz w:val="24"/>
      <w:u w:val="single"/>
      <w:lang w:eastAsia="ko-KR"/>
    </w:rPr>
  </w:style>
  <w:style w:type="paragraph" w:customStyle="1" w:styleId="Proposal">
    <w:name w:val="Proposal"/>
    <w:basedOn w:val="Normal"/>
    <w:uiPriority w:val="99"/>
    <w:qFormat/>
    <w:rsid w:val="00F20B7A"/>
    <w:pPr>
      <w:tabs>
        <w:tab w:val="num" w:pos="420"/>
      </w:tabs>
      <w:suppressAutoHyphens/>
      <w:ind w:hanging="1140"/>
    </w:pPr>
    <w:rPr>
      <w:rFonts w:cs="CG Times (WN)"/>
      <w:b/>
      <w:bCs/>
      <w:lang w:eastAsia="ar-SA"/>
    </w:rPr>
  </w:style>
  <w:style w:type="paragraph" w:customStyle="1" w:styleId="tablecell">
    <w:name w:val="tablecell"/>
    <w:basedOn w:val="Normal"/>
    <w:uiPriority w:val="99"/>
    <w:rsid w:val="00F20B7A"/>
    <w:pPr>
      <w:tabs>
        <w:tab w:val="num" w:pos="420"/>
      </w:tabs>
      <w:snapToGrid w:val="0"/>
      <w:spacing w:after="60"/>
      <w:ind w:hanging="1140"/>
    </w:pPr>
    <w:rPr>
      <w:iCs/>
      <w:sz w:val="18"/>
      <w:szCs w:val="22"/>
      <w:lang w:eastAsia="ko-KR"/>
    </w:rPr>
  </w:style>
  <w:style w:type="character" w:customStyle="1" w:styleId="TJChar">
    <w:name w:val="TJ Char"/>
    <w:link w:val="TJ"/>
    <w:locked/>
    <w:rsid w:val="00F20B7A"/>
    <w:rPr>
      <w:b/>
      <w:sz w:val="24"/>
      <w:u w:val="single"/>
    </w:rPr>
  </w:style>
  <w:style w:type="paragraph" w:customStyle="1" w:styleId="TJ">
    <w:name w:val="TJ"/>
    <w:basedOn w:val="Normal"/>
    <w:link w:val="TJChar"/>
    <w:rsid w:val="00F20B7A"/>
    <w:pPr>
      <w:tabs>
        <w:tab w:val="num" w:pos="420"/>
      </w:tabs>
      <w:ind w:hanging="1140"/>
    </w:pPr>
    <w:rPr>
      <w:b/>
      <w:sz w:val="24"/>
      <w:u w:val="single"/>
      <w:lang w:eastAsia="ko-KR"/>
    </w:rPr>
  </w:style>
  <w:style w:type="character" w:customStyle="1" w:styleId="subtitleChar">
    <w:name w:val="subtitle Char"/>
    <w:link w:val="Subtitle1"/>
    <w:locked/>
    <w:rsid w:val="00F20B7A"/>
    <w:rPr>
      <w:sz w:val="24"/>
      <w:u w:val="single"/>
    </w:rPr>
  </w:style>
  <w:style w:type="paragraph" w:customStyle="1" w:styleId="Subtitle1">
    <w:name w:val="Subtitle1"/>
    <w:basedOn w:val="Normal"/>
    <w:link w:val="subtitleChar"/>
    <w:rsid w:val="00F20B7A"/>
    <w:pPr>
      <w:tabs>
        <w:tab w:val="num" w:pos="420"/>
      </w:tabs>
      <w:ind w:hanging="1140"/>
    </w:pPr>
    <w:rPr>
      <w:sz w:val="24"/>
      <w:u w:val="single"/>
      <w:lang w:eastAsia="ko-KR"/>
    </w:rPr>
  </w:style>
  <w:style w:type="paragraph" w:customStyle="1" w:styleId="Arial">
    <w:name w:val="Arial"/>
    <w:basedOn w:val="B1"/>
    <w:uiPriority w:val="99"/>
    <w:rsid w:val="00F20B7A"/>
    <w:pPr>
      <w:numPr>
        <w:numId w:val="2"/>
      </w:numPr>
      <w:tabs>
        <w:tab w:val="clear" w:pos="360"/>
        <w:tab w:val="num" w:pos="420"/>
      </w:tabs>
      <w:textAlignment w:val="auto"/>
    </w:pPr>
    <w:rPr>
      <w:rFonts w:ascii="CG Times (WN)" w:eastAsia="MS PGothic" w:hAnsi="CG Times (WN)"/>
    </w:rPr>
  </w:style>
  <w:style w:type="paragraph" w:customStyle="1" w:styleId="Reference">
    <w:name w:val="Reference"/>
    <w:basedOn w:val="Normal"/>
    <w:uiPriority w:val="99"/>
    <w:rsid w:val="00F20B7A"/>
    <w:pPr>
      <w:tabs>
        <w:tab w:val="num" w:pos="420"/>
      </w:tabs>
      <w:spacing w:before="120" w:line="280" w:lineRule="atLeast"/>
      <w:ind w:left="420" w:hanging="420"/>
      <w:jc w:val="both"/>
    </w:pPr>
    <w:rPr>
      <w:rFonts w:eastAsia="MS Mincho"/>
      <w:lang w:eastAsia="ko-KR"/>
    </w:rPr>
  </w:style>
  <w:style w:type="character" w:customStyle="1" w:styleId="SubsectionChar">
    <w:name w:val="Subsection Char"/>
    <w:link w:val="Subsection"/>
    <w:locked/>
    <w:rsid w:val="00F20B7A"/>
    <w:rPr>
      <w:b/>
      <w:i/>
      <w:color w:val="FF0000"/>
      <w:sz w:val="24"/>
      <w:u w:val="single"/>
    </w:rPr>
  </w:style>
  <w:style w:type="paragraph" w:customStyle="1" w:styleId="Subsection">
    <w:name w:val="Subsection"/>
    <w:basedOn w:val="Normal"/>
    <w:link w:val="SubsectionChar"/>
    <w:rsid w:val="00F20B7A"/>
    <w:pPr>
      <w:tabs>
        <w:tab w:val="num" w:pos="420"/>
      </w:tabs>
      <w:ind w:hanging="1140"/>
    </w:pPr>
    <w:rPr>
      <w:b/>
      <w:i/>
      <w:color w:val="FF0000"/>
      <w:sz w:val="24"/>
      <w:u w:val="single"/>
      <w:lang w:eastAsia="ko-KR"/>
    </w:rPr>
  </w:style>
  <w:style w:type="paragraph" w:customStyle="1" w:styleId="tdoc-header">
    <w:name w:val="tdoc-header"/>
    <w:uiPriority w:val="99"/>
    <w:rsid w:val="00F20B7A"/>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F20B7A"/>
    <w:pPr>
      <w:tabs>
        <w:tab w:val="right" w:pos="10065"/>
      </w:tabs>
    </w:pPr>
  </w:style>
  <w:style w:type="character" w:customStyle="1" w:styleId="11Char">
    <w:name w:val="1.1 Char"/>
    <w:link w:val="11"/>
    <w:locked/>
    <w:rsid w:val="00F20B7A"/>
    <w:rPr>
      <w:rFonts w:ascii="Arial" w:eastAsia="MS Mincho" w:hAnsi="Arial" w:cs="Arial"/>
      <w:b/>
      <w:bCs/>
      <w:sz w:val="24"/>
      <w:szCs w:val="26"/>
      <w:lang w:val="x-none" w:eastAsia="x-none"/>
    </w:rPr>
  </w:style>
  <w:style w:type="paragraph" w:customStyle="1" w:styleId="11">
    <w:name w:val="1.1"/>
    <w:basedOn w:val="Heading3"/>
    <w:link w:val="11Char"/>
    <w:qFormat/>
    <w:rsid w:val="00F20B7A"/>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F20B7A"/>
    <w:rPr>
      <w:rFonts w:ascii="Arial" w:hAnsi="Arial" w:cs="Arial"/>
      <w:sz w:val="22"/>
      <w:lang w:val="x-none" w:eastAsia="x-none"/>
    </w:rPr>
  </w:style>
  <w:style w:type="paragraph" w:customStyle="1" w:styleId="00BodyText">
    <w:name w:val="00 BodyText"/>
    <w:basedOn w:val="Normal"/>
    <w:link w:val="00BodyTextChar"/>
    <w:rsid w:val="00F20B7A"/>
    <w:pPr>
      <w:tabs>
        <w:tab w:val="left" w:pos="720"/>
      </w:tabs>
      <w:spacing w:after="220"/>
      <w:ind w:hanging="1140"/>
    </w:pPr>
    <w:rPr>
      <w:rFonts w:ascii="Arial" w:hAnsi="Arial" w:cs="Arial"/>
      <w:sz w:val="22"/>
      <w:lang w:val="x-none" w:eastAsia="x-none"/>
    </w:rPr>
  </w:style>
  <w:style w:type="paragraph" w:customStyle="1" w:styleId="MediumGrid21">
    <w:name w:val="Medium Grid 21"/>
    <w:uiPriority w:val="1"/>
    <w:qFormat/>
    <w:rsid w:val="00F20B7A"/>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F20B7A"/>
    <w:pPr>
      <w:tabs>
        <w:tab w:val="left" w:pos="720"/>
      </w:tabs>
      <w:ind w:left="720" w:hanging="1140"/>
    </w:pPr>
    <w:rPr>
      <w:sz w:val="24"/>
      <w:szCs w:val="24"/>
      <w:lang w:val="fr-FR" w:eastAsia="zh-CN"/>
    </w:rPr>
  </w:style>
  <w:style w:type="paragraph" w:customStyle="1" w:styleId="FL">
    <w:name w:val="FL"/>
    <w:basedOn w:val="Normal"/>
    <w:uiPriority w:val="99"/>
    <w:rsid w:val="00F20B7A"/>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F20B7A"/>
    <w:pPr>
      <w:tabs>
        <w:tab w:val="left" w:pos="720"/>
      </w:tabs>
      <w:ind w:hanging="1140"/>
    </w:pPr>
    <w:rPr>
      <w:lang w:eastAsia="ko-KR"/>
    </w:rPr>
  </w:style>
  <w:style w:type="paragraph" w:customStyle="1" w:styleId="a0">
    <w:name w:val="表格题注"/>
    <w:basedOn w:val="Normal"/>
    <w:uiPriority w:val="99"/>
    <w:rsid w:val="00F20B7A"/>
    <w:pPr>
      <w:tabs>
        <w:tab w:val="left" w:pos="720"/>
      </w:tabs>
      <w:ind w:hanging="1140"/>
    </w:pPr>
    <w:rPr>
      <w:lang w:eastAsia="ko-KR"/>
    </w:rPr>
  </w:style>
  <w:style w:type="character" w:customStyle="1" w:styleId="IvDbodytextChar">
    <w:name w:val="IvD bodytext Char"/>
    <w:link w:val="IvDbodytext"/>
    <w:locked/>
    <w:rsid w:val="00F20B7A"/>
    <w:rPr>
      <w:rFonts w:ascii="Arial" w:hAnsi="Arial" w:cs="Arial"/>
      <w:spacing w:val="2"/>
      <w:lang w:val="x-none" w:eastAsia="x-none"/>
    </w:rPr>
  </w:style>
  <w:style w:type="paragraph" w:customStyle="1" w:styleId="IvDbodytext">
    <w:name w:val="IvD bodytext"/>
    <w:basedOn w:val="Normal"/>
    <w:next w:val="ListParagraph"/>
    <w:link w:val="IvDbodytextChar"/>
    <w:qFormat/>
    <w:rsid w:val="00F20B7A"/>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lang w:val="x-none" w:eastAsia="x-none"/>
    </w:rPr>
  </w:style>
  <w:style w:type="paragraph" w:customStyle="1" w:styleId="TAJ">
    <w:name w:val="TAJ"/>
    <w:basedOn w:val="TH"/>
    <w:uiPriority w:val="99"/>
    <w:rsid w:val="00F20B7A"/>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F20B7A"/>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F20B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rPr>
  </w:style>
  <w:style w:type="paragraph" w:customStyle="1" w:styleId="Tablehead">
    <w:name w:val="Table_head"/>
    <w:basedOn w:val="Tabletext"/>
    <w:next w:val="Tabletext"/>
    <w:uiPriority w:val="99"/>
    <w:rsid w:val="00F20B7A"/>
    <w:pPr>
      <w:keepNext/>
      <w:spacing w:before="80" w:after="80"/>
      <w:jc w:val="center"/>
    </w:pPr>
    <w:rPr>
      <w:b/>
    </w:rPr>
  </w:style>
  <w:style w:type="character" w:customStyle="1" w:styleId="categoryChar">
    <w:name w:val="category Char"/>
    <w:link w:val="category"/>
    <w:locked/>
    <w:rsid w:val="00F20B7A"/>
    <w:rPr>
      <w:rFonts w:ascii="Book Antiqua" w:hAnsi="Book Antiqua"/>
      <w:b/>
      <w:color w:val="365F91"/>
      <w:u w:val="single"/>
      <w:lang w:val="en-AU" w:eastAsia="zh-CN"/>
    </w:rPr>
  </w:style>
  <w:style w:type="paragraph" w:customStyle="1" w:styleId="category">
    <w:name w:val="category"/>
    <w:basedOn w:val="Normal"/>
    <w:link w:val="categoryChar"/>
    <w:qFormat/>
    <w:rsid w:val="00F20B7A"/>
    <w:pPr>
      <w:tabs>
        <w:tab w:val="left" w:pos="720"/>
      </w:tabs>
      <w:ind w:left="1247" w:hanging="1247"/>
    </w:pPr>
    <w:rPr>
      <w:rFonts w:ascii="Book Antiqua" w:hAnsi="Book Antiqua"/>
      <w:b/>
      <w:color w:val="365F91"/>
      <w:u w:val="single"/>
      <w:lang w:val="en-AU" w:eastAsia="zh-CN"/>
    </w:rPr>
  </w:style>
  <w:style w:type="character" w:customStyle="1" w:styleId="1Char">
    <w:name w:val="正文1 Char"/>
    <w:link w:val="1"/>
    <w:locked/>
    <w:rsid w:val="00F20B7A"/>
    <w:rPr>
      <w:rFonts w:ascii="Times New Roman" w:hAnsi="Times New Roman"/>
      <w:lang w:val="x-none" w:eastAsia="x-none"/>
    </w:rPr>
  </w:style>
  <w:style w:type="paragraph" w:customStyle="1" w:styleId="1">
    <w:name w:val="正文1"/>
    <w:basedOn w:val="Normal"/>
    <w:link w:val="1Char"/>
    <w:qFormat/>
    <w:rsid w:val="00F20B7A"/>
    <w:pPr>
      <w:widowControl w:val="0"/>
      <w:tabs>
        <w:tab w:val="left" w:pos="720"/>
      </w:tabs>
      <w:ind w:hanging="1140"/>
      <w:jc w:val="both"/>
    </w:pPr>
    <w:rPr>
      <w:lang w:val="x-none" w:eastAsia="x-none"/>
    </w:rPr>
  </w:style>
  <w:style w:type="character" w:customStyle="1" w:styleId="3GPPChar">
    <w:name w:val="3GPP 正文 Char"/>
    <w:link w:val="3GPP"/>
    <w:locked/>
    <w:rsid w:val="00F20B7A"/>
    <w:rPr>
      <w:rFonts w:ascii="Times New Roman" w:hAnsi="Times New Roman"/>
      <w:lang w:val="x-none" w:eastAsia="ja-JP"/>
    </w:rPr>
  </w:style>
  <w:style w:type="paragraph" w:customStyle="1" w:styleId="3GPP">
    <w:name w:val="3GPP 正文"/>
    <w:basedOn w:val="Normal"/>
    <w:link w:val="3GPPChar"/>
    <w:qFormat/>
    <w:rsid w:val="00F20B7A"/>
    <w:pPr>
      <w:tabs>
        <w:tab w:val="left" w:pos="720"/>
      </w:tabs>
      <w:ind w:hanging="1140"/>
    </w:pPr>
    <w:rPr>
      <w:lang w:val="x-none" w:eastAsia="ja-JP"/>
    </w:rPr>
  </w:style>
  <w:style w:type="character" w:customStyle="1" w:styleId="maintextChar">
    <w:name w:val="main text Char"/>
    <w:link w:val="maintext"/>
    <w:qFormat/>
    <w:locked/>
    <w:rsid w:val="00F20B7A"/>
    <w:rPr>
      <w:rFonts w:ascii="Times New Roman" w:hAnsi="Times New Roman"/>
    </w:rPr>
  </w:style>
  <w:style w:type="paragraph" w:customStyle="1" w:styleId="maintext">
    <w:name w:val="main text"/>
    <w:basedOn w:val="Normal"/>
    <w:link w:val="maintextChar"/>
    <w:qFormat/>
    <w:rsid w:val="00F20B7A"/>
    <w:pPr>
      <w:tabs>
        <w:tab w:val="left" w:pos="720"/>
      </w:tabs>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F20B7A"/>
    <w:rPr>
      <w:rFonts w:ascii="Arial" w:hAnsi="Arial"/>
      <w:sz w:val="22"/>
      <w:szCs w:val="22"/>
      <w:lang w:eastAsia="x-none"/>
    </w:rPr>
  </w:style>
  <w:style w:type="paragraph" w:customStyle="1" w:styleId="Bullet1">
    <w:name w:val="Bullet 1"/>
    <w:basedOn w:val="Normal"/>
    <w:link w:val="Bullet1Char"/>
    <w:uiPriority w:val="99"/>
    <w:qFormat/>
    <w:rsid w:val="00F20B7A"/>
    <w:pPr>
      <w:numPr>
        <w:numId w:val="4"/>
      </w:numPr>
      <w:tabs>
        <w:tab w:val="left" w:pos="720"/>
      </w:tabs>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F20B7A"/>
    <w:pPr>
      <w:numPr>
        <w:ilvl w:val="1"/>
      </w:numPr>
      <w:tabs>
        <w:tab w:val="clear" w:pos="720"/>
        <w:tab w:val="num" w:pos="360"/>
        <w:tab w:val="num" w:pos="1440"/>
      </w:tabs>
    </w:pPr>
  </w:style>
  <w:style w:type="character" w:customStyle="1" w:styleId="NumberedListChar">
    <w:name w:val="Numbered List Char"/>
    <w:link w:val="NumberedList"/>
    <w:locked/>
    <w:rsid w:val="00F20B7A"/>
    <w:rPr>
      <w:rFonts w:ascii="Times New Roman" w:eastAsia="Times New Roman" w:hAnsi="Times New Roman"/>
      <w:lang w:eastAsia="en-GB"/>
    </w:rPr>
  </w:style>
  <w:style w:type="paragraph" w:customStyle="1" w:styleId="NumberedList">
    <w:name w:val="Numbered List"/>
    <w:basedOn w:val="ListParagraph"/>
    <w:link w:val="NumberedListChar"/>
    <w:qFormat/>
    <w:rsid w:val="00F20B7A"/>
    <w:pPr>
      <w:spacing w:after="180"/>
      <w:ind w:hanging="1140"/>
    </w:pPr>
    <w:rPr>
      <w:rFonts w:eastAsia="Times New Roman"/>
      <w:szCs w:val="20"/>
      <w:lang w:eastAsia="en-GB"/>
    </w:rPr>
  </w:style>
  <w:style w:type="paragraph" w:customStyle="1" w:styleId="Guidance">
    <w:name w:val="Guidance"/>
    <w:basedOn w:val="Normal"/>
    <w:uiPriority w:val="99"/>
    <w:rsid w:val="00F20B7A"/>
    <w:pPr>
      <w:tabs>
        <w:tab w:val="left" w:pos="720"/>
      </w:tabs>
      <w:ind w:hanging="1140"/>
    </w:pPr>
    <w:rPr>
      <w:i/>
      <w:color w:val="0000FF"/>
    </w:rPr>
  </w:style>
  <w:style w:type="character" w:customStyle="1" w:styleId="RAN4proposalChar">
    <w:name w:val="RAN4 proposal Char"/>
    <w:link w:val="RAN4proposal"/>
    <w:qFormat/>
    <w:locked/>
    <w:rsid w:val="00F20B7A"/>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F20B7A"/>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F20B7A"/>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F20B7A"/>
    <w:pPr>
      <w:numPr>
        <w:numId w:val="6"/>
      </w:numPr>
      <w:spacing w:after="160" w:line="252" w:lineRule="auto"/>
      <w:contextualSpacing/>
    </w:pPr>
    <w:rPr>
      <w:rFonts w:eastAsia="Calibri"/>
      <w:szCs w:val="20"/>
      <w:lang w:eastAsia="en-US"/>
    </w:rPr>
  </w:style>
  <w:style w:type="character" w:customStyle="1" w:styleId="3GPPNormalTextChar">
    <w:name w:val="3GPP Normal Text Char"/>
    <w:link w:val="3GPPNormalText"/>
    <w:qFormat/>
    <w:locked/>
    <w:rsid w:val="00F20B7A"/>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F20B7A"/>
    <w:pPr>
      <w:ind w:hanging="22"/>
    </w:pPr>
    <w:rPr>
      <w:rFonts w:ascii="Arial" w:hAnsi="Arial" w:cs="Arial"/>
      <w:sz w:val="24"/>
      <w:lang w:eastAsia="en-US"/>
    </w:rPr>
  </w:style>
  <w:style w:type="character" w:customStyle="1" w:styleId="1Char0">
    <w:name w:val="样式1 Char"/>
    <w:link w:val="10"/>
    <w:locked/>
    <w:rsid w:val="00F20B7A"/>
    <w:rPr>
      <w:rFonts w:ascii="Times New Roman" w:hAnsi="Times New Roman"/>
    </w:rPr>
  </w:style>
  <w:style w:type="paragraph" w:customStyle="1" w:styleId="10">
    <w:name w:val="样式1"/>
    <w:basedOn w:val="Normal"/>
    <w:link w:val="1Char0"/>
    <w:qFormat/>
    <w:rsid w:val="00F20B7A"/>
    <w:pPr>
      <w:tabs>
        <w:tab w:val="left" w:pos="720"/>
      </w:tabs>
      <w:ind w:leftChars="-40" w:left="280"/>
    </w:pPr>
    <w:rPr>
      <w:lang w:eastAsia="ko-KR"/>
    </w:rPr>
  </w:style>
  <w:style w:type="character" w:customStyle="1" w:styleId="2Char">
    <w:name w:val="样式2 Char"/>
    <w:link w:val="2"/>
    <w:locked/>
    <w:rsid w:val="00F20B7A"/>
    <w:rPr>
      <w:rFonts w:ascii="Times New Roman" w:hAnsi="Times New Roman"/>
    </w:rPr>
  </w:style>
  <w:style w:type="paragraph" w:customStyle="1" w:styleId="2">
    <w:name w:val="样式2"/>
    <w:basedOn w:val="Normal"/>
    <w:link w:val="2Char"/>
    <w:qFormat/>
    <w:rsid w:val="00F20B7A"/>
    <w:pPr>
      <w:tabs>
        <w:tab w:val="left" w:pos="720"/>
      </w:tabs>
      <w:ind w:left="709" w:hanging="283"/>
    </w:pPr>
    <w:rPr>
      <w:lang w:eastAsia="ko-KR"/>
    </w:rPr>
  </w:style>
  <w:style w:type="character" w:customStyle="1" w:styleId="3Char">
    <w:name w:val="样式3 Char"/>
    <w:link w:val="3"/>
    <w:locked/>
    <w:rsid w:val="00F20B7A"/>
    <w:rPr>
      <w:rFonts w:ascii="Times New Roman" w:hAnsi="Times New Roman"/>
    </w:rPr>
  </w:style>
  <w:style w:type="paragraph" w:customStyle="1" w:styleId="3">
    <w:name w:val="样式3"/>
    <w:basedOn w:val="Normal"/>
    <w:link w:val="3Char"/>
    <w:qFormat/>
    <w:rsid w:val="00F20B7A"/>
    <w:pPr>
      <w:tabs>
        <w:tab w:val="left" w:pos="720"/>
      </w:tabs>
      <w:ind w:left="1080"/>
    </w:pPr>
    <w:rPr>
      <w:lang w:eastAsia="ko-KR"/>
    </w:rPr>
  </w:style>
  <w:style w:type="character" w:customStyle="1" w:styleId="RAN4H2Char">
    <w:name w:val="RAN4 H2 Char"/>
    <w:link w:val="RAN4H2"/>
    <w:uiPriority w:val="99"/>
    <w:locked/>
    <w:rsid w:val="00F20B7A"/>
    <w:rPr>
      <w:rFonts w:ascii="Arial" w:eastAsia="Symbol" w:hAnsi="Arial" w:cs="Arial"/>
      <w:sz w:val="28"/>
      <w:szCs w:val="32"/>
      <w:lang w:eastAsia="en-US"/>
    </w:rPr>
  </w:style>
  <w:style w:type="paragraph" w:customStyle="1" w:styleId="RAN4H2">
    <w:name w:val="RAN4 H2"/>
    <w:basedOn w:val="Heading2"/>
    <w:next w:val="Normal"/>
    <w:link w:val="RAN4H2Char"/>
    <w:uiPriority w:val="99"/>
    <w:qFormat/>
    <w:rsid w:val="00F20B7A"/>
    <w:pPr>
      <w:numPr>
        <w:ilvl w:val="1"/>
        <w:numId w:val="7"/>
      </w:numPr>
      <w:tabs>
        <w:tab w:val="left" w:pos="720"/>
      </w:tabs>
      <w:overflowPunct/>
      <w:autoSpaceDE/>
      <w:autoSpaceDN/>
      <w:adjustRightInd/>
      <w:textAlignment w:val="auto"/>
    </w:pPr>
    <w:rPr>
      <w:rFonts w:eastAsia="Symbol" w:cs="Arial"/>
      <w:sz w:val="28"/>
      <w:szCs w:val="32"/>
      <w:lang w:eastAsia="en-US"/>
    </w:rPr>
  </w:style>
  <w:style w:type="paragraph" w:customStyle="1" w:styleId="RAN4H1">
    <w:name w:val="RAN4 H1"/>
    <w:basedOn w:val="Normal"/>
    <w:next w:val="Normal"/>
    <w:uiPriority w:val="99"/>
    <w:qFormat/>
    <w:rsid w:val="00F20B7A"/>
    <w:pPr>
      <w:keepNext/>
      <w:keepLines/>
      <w:numPr>
        <w:numId w:val="7"/>
      </w:numPr>
      <w:pBdr>
        <w:top w:val="single" w:sz="12" w:space="3" w:color="auto"/>
      </w:pBdr>
      <w:tabs>
        <w:tab w:val="left" w:pos="720"/>
      </w:tabs>
      <w:spacing w:before="240"/>
      <w:outlineLvl w:val="0"/>
    </w:pPr>
    <w:rPr>
      <w:rFonts w:ascii="Arial" w:hAnsi="Arial"/>
      <w:sz w:val="36"/>
    </w:rPr>
  </w:style>
  <w:style w:type="paragraph" w:customStyle="1" w:styleId="RAN4H3">
    <w:name w:val="RAN4 H3"/>
    <w:basedOn w:val="Normal"/>
    <w:uiPriority w:val="99"/>
    <w:qFormat/>
    <w:rsid w:val="00F20B7A"/>
    <w:pPr>
      <w:numPr>
        <w:ilvl w:val="2"/>
        <w:numId w:val="7"/>
      </w:numPr>
      <w:tabs>
        <w:tab w:val="left" w:pos="720"/>
      </w:tabs>
      <w:spacing w:after="160" w:line="254" w:lineRule="auto"/>
    </w:pPr>
    <w:rPr>
      <w:rFonts w:ascii="Arial" w:hAnsi="Arial" w:cs="Arial"/>
      <w:sz w:val="24"/>
      <w:szCs w:val="22"/>
    </w:rPr>
  </w:style>
  <w:style w:type="character" w:customStyle="1" w:styleId="R4TopicChar">
    <w:name w:val="R4_Topic Char"/>
    <w:link w:val="R4Topic"/>
    <w:locked/>
    <w:rsid w:val="00F20B7A"/>
    <w:rPr>
      <w:rFonts w:ascii="Arial" w:hAnsi="Arial" w:cs="Arial"/>
      <w:b/>
      <w:i/>
      <w:color w:val="C00000"/>
      <w:sz w:val="22"/>
      <w:szCs w:val="22"/>
    </w:rPr>
  </w:style>
  <w:style w:type="paragraph" w:customStyle="1" w:styleId="R4Topic">
    <w:name w:val="R4_Topic"/>
    <w:basedOn w:val="Normal"/>
    <w:link w:val="R4TopicChar"/>
    <w:qFormat/>
    <w:rsid w:val="00F20B7A"/>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F20B7A"/>
    <w:rPr>
      <w:rFonts w:ascii="Arial" w:hAnsi="Arial" w:cs="Arial"/>
      <w:color w:val="C00000"/>
      <w:u w:val="single"/>
    </w:rPr>
  </w:style>
  <w:style w:type="paragraph" w:customStyle="1" w:styleId="R4SubTopic">
    <w:name w:val="R4_SubTopic"/>
    <w:basedOn w:val="Normal"/>
    <w:link w:val="R4SubTopicChar"/>
    <w:qFormat/>
    <w:rsid w:val="00F20B7A"/>
    <w:pPr>
      <w:tabs>
        <w:tab w:val="left" w:pos="720"/>
      </w:tabs>
    </w:pPr>
    <w:rPr>
      <w:rFonts w:ascii="Arial" w:hAnsi="Arial" w:cs="Arial"/>
      <w:color w:val="C00000"/>
      <w:u w:val="single"/>
      <w:lang w:eastAsia="ko-KR"/>
    </w:rPr>
  </w:style>
  <w:style w:type="character" w:styleId="CommentReference">
    <w:name w:val="annotation reference"/>
    <w:semiHidden/>
    <w:unhideWhenUsed/>
    <w:rsid w:val="00F20B7A"/>
    <w:rPr>
      <w:sz w:val="16"/>
    </w:rPr>
  </w:style>
  <w:style w:type="character" w:styleId="PlaceholderText">
    <w:name w:val="Placeholder Text"/>
    <w:uiPriority w:val="99"/>
    <w:semiHidden/>
    <w:rsid w:val="00F20B7A"/>
    <w:rPr>
      <w:color w:val="808080"/>
    </w:rPr>
  </w:style>
  <w:style w:type="character" w:styleId="SubtleEmphasis">
    <w:name w:val="Subtle Emphasis"/>
    <w:uiPriority w:val="19"/>
    <w:qFormat/>
    <w:rsid w:val="00F20B7A"/>
    <w:rPr>
      <w:i/>
      <w:iCs/>
      <w:color w:val="404040"/>
    </w:rPr>
  </w:style>
  <w:style w:type="character" w:styleId="IntenseEmphasis">
    <w:name w:val="Intense Emphasis"/>
    <w:uiPriority w:val="21"/>
    <w:qFormat/>
    <w:rsid w:val="00F20B7A"/>
    <w:rPr>
      <w:b/>
      <w:bCs w:val="0"/>
      <w:i/>
      <w:iCs w:val="0"/>
      <w:color w:val="4F81BD"/>
    </w:rPr>
  </w:style>
  <w:style w:type="character" w:styleId="SubtleReference">
    <w:name w:val="Subtle Reference"/>
    <w:uiPriority w:val="31"/>
    <w:qFormat/>
    <w:rsid w:val="00F20B7A"/>
    <w:rPr>
      <w:smallCaps/>
      <w:color w:val="5A5A5A"/>
    </w:rPr>
  </w:style>
  <w:style w:type="character" w:styleId="IntenseReference">
    <w:name w:val="Intense Reference"/>
    <w:qFormat/>
    <w:rsid w:val="00F20B7A"/>
    <w:rPr>
      <w:b/>
      <w:bCs w:val="0"/>
      <w:smallCaps/>
      <w:color w:val="C0504D"/>
      <w:spacing w:val="5"/>
      <w:u w:val="single"/>
    </w:rPr>
  </w:style>
  <w:style w:type="character" w:customStyle="1" w:styleId="DocumentMapChar1">
    <w:name w:val="Document Map Char1"/>
    <w:uiPriority w:val="99"/>
    <w:semiHidden/>
    <w:locked/>
    <w:rsid w:val="00F20B7A"/>
    <w:rPr>
      <w:rFonts w:ascii="Tahoma" w:eastAsia="SimSun" w:hAnsi="Tahoma" w:cs="Tahoma" w:hint="default"/>
      <w:sz w:val="16"/>
      <w:szCs w:val="16"/>
      <w:lang w:val="x-none" w:eastAsia="x-none"/>
    </w:rPr>
  </w:style>
  <w:style w:type="character" w:customStyle="1" w:styleId="spelle">
    <w:name w:val="spelle"/>
    <w:rsid w:val="00F20B7A"/>
    <w:rPr>
      <w:rFonts w:ascii="Times New Roman" w:hAnsi="Times New Roman" w:cs="Times New Roman" w:hint="default"/>
    </w:rPr>
  </w:style>
  <w:style w:type="character" w:customStyle="1" w:styleId="apple-style-span">
    <w:name w:val="apple-style-span"/>
    <w:rsid w:val="00F20B7A"/>
    <w:rPr>
      <w:rFonts w:ascii="Times New Roman" w:hAnsi="Times New Roman" w:cs="Times New Roman" w:hint="default"/>
    </w:rPr>
  </w:style>
  <w:style w:type="character" w:customStyle="1" w:styleId="B1Char1">
    <w:name w:val="B1 Char1"/>
    <w:rsid w:val="00F20B7A"/>
    <w:rPr>
      <w:rFonts w:ascii="Arial" w:eastAsia="SimSun" w:hAnsi="Arial" w:cs="Arial" w:hint="default"/>
      <w:color w:val="0000FF"/>
      <w:kern w:val="2"/>
      <w:lang w:val="en-GB" w:eastAsia="en-US"/>
    </w:rPr>
  </w:style>
  <w:style w:type="character" w:customStyle="1" w:styleId="B2Char">
    <w:name w:val="B2 Char"/>
    <w:qFormat/>
    <w:rsid w:val="00F20B7A"/>
    <w:rPr>
      <w:lang w:val="en-GB" w:eastAsia="ko-KR"/>
    </w:rPr>
  </w:style>
  <w:style w:type="character" w:customStyle="1" w:styleId="12">
    <w:name w:val="明显强调1"/>
    <w:uiPriority w:val="21"/>
    <w:qFormat/>
    <w:rsid w:val="00F20B7A"/>
    <w:rPr>
      <w:b/>
      <w:bCs/>
      <w:i/>
      <w:iCs/>
      <w:color w:val="4F81BD"/>
    </w:rPr>
  </w:style>
  <w:style w:type="character" w:customStyle="1" w:styleId="Char1">
    <w:name w:val="正文文本 Char1"/>
    <w:uiPriority w:val="99"/>
    <w:semiHidden/>
    <w:rsid w:val="00F20B7A"/>
    <w:rPr>
      <w:rFonts w:ascii="Times New Roman" w:hAnsi="Times New Roman" w:cs="Times New Roman" w:hint="default"/>
      <w:lang w:val="en-GB" w:eastAsia="en-US"/>
    </w:rPr>
  </w:style>
  <w:style w:type="character" w:customStyle="1" w:styleId="Char10">
    <w:name w:val="纯文本 Char1"/>
    <w:uiPriority w:val="99"/>
    <w:semiHidden/>
    <w:rsid w:val="00F20B7A"/>
    <w:rPr>
      <w:rFonts w:ascii="SimSun" w:eastAsia="SimSun" w:hAnsi="Courier New" w:cs="Courier New" w:hint="eastAsia"/>
      <w:sz w:val="21"/>
      <w:szCs w:val="21"/>
      <w:lang w:val="en-GB" w:eastAsia="en-US"/>
    </w:rPr>
  </w:style>
  <w:style w:type="character" w:customStyle="1" w:styleId="TAL0">
    <w:name w:val="TAL (文字)"/>
    <w:rsid w:val="00F20B7A"/>
    <w:rPr>
      <w:rFonts w:ascii="Arial" w:hAnsi="Arial" w:cs="Arial" w:hint="default"/>
      <w:sz w:val="18"/>
      <w:lang w:val="en-GB" w:eastAsia="ja-JP" w:bidi="ar-SA"/>
    </w:rPr>
  </w:style>
  <w:style w:type="character" w:customStyle="1" w:styleId="TALChar">
    <w:name w:val="TAL Char"/>
    <w:qFormat/>
    <w:locked/>
    <w:rsid w:val="00F20B7A"/>
    <w:rPr>
      <w:rFonts w:ascii="Arial" w:eastAsia="Times New Roman" w:hAnsi="Arial" w:cs="Arial" w:hint="default"/>
      <w:sz w:val="18"/>
      <w:lang w:val="en-GB" w:eastAsia="en-GB"/>
    </w:rPr>
  </w:style>
  <w:style w:type="character" w:customStyle="1" w:styleId="PlainTextChar2">
    <w:name w:val="Plain Text Char2"/>
    <w:uiPriority w:val="99"/>
    <w:semiHidden/>
    <w:rsid w:val="00F20B7A"/>
    <w:rPr>
      <w:rFonts w:ascii="Courier New" w:hAnsi="Courier New" w:cs="Courier New" w:hint="default"/>
      <w:lang w:val="nb-NO"/>
    </w:rPr>
  </w:style>
  <w:style w:type="character" w:customStyle="1" w:styleId="DocumentMapChar2">
    <w:name w:val="Document Map Char2"/>
    <w:uiPriority w:val="99"/>
    <w:semiHidden/>
    <w:locked/>
    <w:rsid w:val="00F20B7A"/>
    <w:rPr>
      <w:rFonts w:ascii="Tahoma" w:eastAsia="SimSun" w:hAnsi="Tahoma" w:cs="Tahoma" w:hint="default"/>
      <w:sz w:val="16"/>
      <w:szCs w:val="16"/>
      <w:lang w:eastAsia="ja-JP"/>
    </w:rPr>
  </w:style>
  <w:style w:type="character" w:customStyle="1" w:styleId="PlainTextChar3">
    <w:name w:val="Plain Text Char3"/>
    <w:uiPriority w:val="99"/>
    <w:semiHidden/>
    <w:rsid w:val="00F20B7A"/>
    <w:rPr>
      <w:rFonts w:ascii="Courier New" w:hAnsi="Courier New" w:cs="Courier New" w:hint="default"/>
      <w:lang w:val="nb-NO"/>
    </w:rPr>
  </w:style>
  <w:style w:type="character" w:customStyle="1" w:styleId="DocumentMapChar3">
    <w:name w:val="Document Map Char3"/>
    <w:uiPriority w:val="99"/>
    <w:semiHidden/>
    <w:locked/>
    <w:rsid w:val="00F20B7A"/>
    <w:rPr>
      <w:rFonts w:ascii="Tahoma" w:eastAsia="SimSun" w:hAnsi="Tahoma" w:cs="Tahoma" w:hint="default"/>
      <w:sz w:val="16"/>
      <w:szCs w:val="16"/>
      <w:lang w:eastAsia="ja-JP"/>
    </w:rPr>
  </w:style>
  <w:style w:type="character" w:customStyle="1" w:styleId="PlainTextChar4">
    <w:name w:val="Plain Text Char4"/>
    <w:uiPriority w:val="99"/>
    <w:semiHidden/>
    <w:rsid w:val="00F20B7A"/>
    <w:rPr>
      <w:rFonts w:ascii="Courier New" w:hAnsi="Courier New" w:cs="Courier New" w:hint="default"/>
      <w:lang w:val="nb-NO"/>
    </w:rPr>
  </w:style>
  <w:style w:type="character" w:customStyle="1" w:styleId="DocumentMapChar4">
    <w:name w:val="Document Map Char4"/>
    <w:uiPriority w:val="99"/>
    <w:semiHidden/>
    <w:locked/>
    <w:rsid w:val="00F20B7A"/>
    <w:rPr>
      <w:rFonts w:ascii="Tahoma" w:eastAsia="SimSun" w:hAnsi="Tahoma" w:cs="Tahoma" w:hint="default"/>
      <w:sz w:val="16"/>
      <w:szCs w:val="16"/>
      <w:lang w:eastAsia="ja-JP"/>
    </w:rPr>
  </w:style>
  <w:style w:type="character" w:customStyle="1" w:styleId="PlainTextChar5">
    <w:name w:val="Plain Text Char5"/>
    <w:uiPriority w:val="99"/>
    <w:semiHidden/>
    <w:rsid w:val="00F20B7A"/>
    <w:rPr>
      <w:rFonts w:ascii="Courier New" w:hAnsi="Courier New" w:cs="Courier New" w:hint="default"/>
      <w:lang w:val="nb-NO"/>
    </w:rPr>
  </w:style>
  <w:style w:type="character" w:customStyle="1" w:styleId="NOChar">
    <w:name w:val="NO Char"/>
    <w:rsid w:val="00F20B7A"/>
    <w:rPr>
      <w:rFonts w:ascii="SimSun" w:eastAsia="SimSun" w:hAnsi="SimSun" w:hint="eastAsia"/>
      <w:lang w:val="en-GB" w:eastAsia="ja-JP" w:bidi="ar-SA"/>
    </w:rPr>
  </w:style>
  <w:style w:type="character" w:customStyle="1" w:styleId="DocumentMapChar6">
    <w:name w:val="Document Map Char6"/>
    <w:uiPriority w:val="99"/>
    <w:semiHidden/>
    <w:locked/>
    <w:rsid w:val="00F20B7A"/>
    <w:rPr>
      <w:rFonts w:ascii="Tahoma" w:eastAsia="SimSun" w:hAnsi="Tahoma" w:cs="Tahoma" w:hint="default"/>
      <w:sz w:val="16"/>
      <w:szCs w:val="16"/>
      <w:lang w:eastAsia="ja-JP"/>
    </w:rPr>
  </w:style>
  <w:style w:type="character" w:customStyle="1" w:styleId="PlainTextChar7">
    <w:name w:val="Plain Text Char7"/>
    <w:uiPriority w:val="99"/>
    <w:semiHidden/>
    <w:rsid w:val="00F20B7A"/>
    <w:rPr>
      <w:rFonts w:ascii="Courier New" w:hAnsi="Courier New" w:cs="Courier New" w:hint="default"/>
      <w:lang w:val="nb-NO"/>
    </w:rPr>
  </w:style>
  <w:style w:type="character" w:customStyle="1" w:styleId="a1">
    <w:name w:val="首标题"/>
    <w:rsid w:val="00F20B7A"/>
    <w:rPr>
      <w:rFonts w:ascii="Arial" w:eastAsia="SimSun" w:hAnsi="Arial" w:cs="Arial" w:hint="default"/>
      <w:sz w:val="24"/>
      <w:lang w:val="en-US" w:eastAsia="zh-CN" w:bidi="ar-SA"/>
    </w:rPr>
  </w:style>
  <w:style w:type="character" w:customStyle="1" w:styleId="CharChar3">
    <w:name w:val="Char Char3"/>
    <w:semiHidden/>
    <w:rsid w:val="00F20B7A"/>
    <w:rPr>
      <w:rFonts w:ascii="Arial" w:hAnsi="Arial" w:cs="Arial" w:hint="default"/>
      <w:sz w:val="28"/>
      <w:lang w:val="en-GB" w:eastAsia="ko-KR" w:bidi="ar-SA"/>
    </w:rPr>
  </w:style>
  <w:style w:type="character" w:customStyle="1" w:styleId="msoins0">
    <w:name w:val="msoins0"/>
    <w:rsid w:val="00F20B7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20B7A"/>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20B7A"/>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20B7A"/>
    <w:rPr>
      <w:sz w:val="24"/>
      <w:lang w:val="en-US" w:eastAsia="en-US"/>
    </w:rPr>
  </w:style>
  <w:style w:type="character" w:customStyle="1" w:styleId="DocumentMapChar5">
    <w:name w:val="Document Map Char5"/>
    <w:uiPriority w:val="99"/>
    <w:semiHidden/>
    <w:locked/>
    <w:rsid w:val="00F20B7A"/>
    <w:rPr>
      <w:rFonts w:ascii="Tahoma" w:eastAsia="SimSun" w:hAnsi="Tahoma" w:cs="Tahoma" w:hint="default"/>
      <w:sz w:val="16"/>
      <w:szCs w:val="16"/>
      <w:lang w:eastAsia="ja-JP"/>
    </w:rPr>
  </w:style>
  <w:style w:type="character" w:customStyle="1" w:styleId="PlainTextChar6">
    <w:name w:val="Plain Text Char6"/>
    <w:uiPriority w:val="99"/>
    <w:semiHidden/>
    <w:rsid w:val="00F20B7A"/>
    <w:rPr>
      <w:rFonts w:ascii="Courier New" w:hAnsi="Courier New" w:cs="Courier New" w:hint="default"/>
      <w:lang w:val="nb-NO"/>
    </w:rPr>
  </w:style>
  <w:style w:type="character" w:customStyle="1" w:styleId="DocumentMapChar7">
    <w:name w:val="Document Map Char7"/>
    <w:uiPriority w:val="99"/>
    <w:semiHidden/>
    <w:locked/>
    <w:rsid w:val="00F20B7A"/>
    <w:rPr>
      <w:rFonts w:ascii="Tahoma" w:eastAsia="SimSun" w:hAnsi="Tahoma" w:cs="Tahoma" w:hint="default"/>
      <w:sz w:val="16"/>
      <w:szCs w:val="16"/>
      <w:lang w:eastAsia="ja-JP"/>
    </w:rPr>
  </w:style>
  <w:style w:type="character" w:customStyle="1" w:styleId="PlainTextChar8">
    <w:name w:val="Plain Text Char8"/>
    <w:uiPriority w:val="99"/>
    <w:semiHidden/>
    <w:rsid w:val="00F20B7A"/>
    <w:rPr>
      <w:rFonts w:ascii="Courier New" w:hAnsi="Courier New" w:cs="Courier New" w:hint="default"/>
      <w:lang w:val="nb-NO"/>
    </w:rPr>
  </w:style>
  <w:style w:type="character" w:customStyle="1" w:styleId="DocumentMapChar8">
    <w:name w:val="Document Map Char8"/>
    <w:uiPriority w:val="99"/>
    <w:semiHidden/>
    <w:locked/>
    <w:rsid w:val="00F20B7A"/>
    <w:rPr>
      <w:rFonts w:ascii="Tahoma" w:eastAsia="SimSun" w:hAnsi="Tahoma" w:cs="Tahoma" w:hint="default"/>
      <w:sz w:val="16"/>
      <w:szCs w:val="16"/>
      <w:lang w:eastAsia="ja-JP"/>
    </w:rPr>
  </w:style>
  <w:style w:type="character" w:customStyle="1" w:styleId="PlainTextChar9">
    <w:name w:val="Plain Text Char9"/>
    <w:uiPriority w:val="99"/>
    <w:semiHidden/>
    <w:rsid w:val="00F20B7A"/>
    <w:rPr>
      <w:rFonts w:ascii="Courier New" w:hAnsi="Courier New" w:cs="Courier New" w:hint="default"/>
      <w:lang w:val="nb-NO"/>
    </w:rPr>
  </w:style>
  <w:style w:type="character" w:customStyle="1" w:styleId="UnresolvedMention1">
    <w:name w:val="Unresolved Mention1"/>
    <w:uiPriority w:val="99"/>
    <w:semiHidden/>
    <w:rsid w:val="00F20B7A"/>
    <w:rPr>
      <w:color w:val="808080"/>
      <w:shd w:val="clear" w:color="auto" w:fill="E6E6E6"/>
    </w:rPr>
  </w:style>
  <w:style w:type="character" w:customStyle="1" w:styleId="SubtleEmphasis1">
    <w:name w:val="Subtle Emphasis1"/>
    <w:uiPriority w:val="19"/>
    <w:qFormat/>
    <w:rsid w:val="00F20B7A"/>
    <w:rPr>
      <w:i/>
      <w:iCs/>
      <w:color w:val="808080"/>
    </w:rPr>
  </w:style>
  <w:style w:type="character" w:customStyle="1" w:styleId="SubtleReference1">
    <w:name w:val="Subtle Reference1"/>
    <w:uiPriority w:val="31"/>
    <w:qFormat/>
    <w:rsid w:val="00F20B7A"/>
    <w:rPr>
      <w:smallCaps/>
      <w:color w:val="C0504D"/>
      <w:u w:val="single"/>
    </w:rPr>
  </w:style>
  <w:style w:type="character" w:customStyle="1" w:styleId="DocumentMapChar9">
    <w:name w:val="Document Map Char9"/>
    <w:uiPriority w:val="99"/>
    <w:semiHidden/>
    <w:locked/>
    <w:rsid w:val="00F20B7A"/>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F20B7A"/>
    <w:rPr>
      <w:rFonts w:ascii="Courier New" w:hAnsi="Courier New" w:cs="Courier New" w:hint="default"/>
      <w:lang w:val="nb-NO"/>
    </w:rPr>
  </w:style>
  <w:style w:type="table" w:styleId="TableGrid">
    <w:name w:val="Table Grid"/>
    <w:basedOn w:val="TableNormal"/>
    <w:uiPriority w:val="39"/>
    <w:qFormat/>
    <w:rsid w:val="00F20B7A"/>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F20B7A"/>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F20B7A"/>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F20B7A"/>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F20B7A"/>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39399198">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2559404">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7893044">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275370">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6214389">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53180102">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3954767">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2453743">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3198848">
      <w:bodyDiv w:val="1"/>
      <w:marLeft w:val="0"/>
      <w:marRight w:val="0"/>
      <w:marTop w:val="0"/>
      <w:marBottom w:val="0"/>
      <w:divBdr>
        <w:top w:val="none" w:sz="0" w:space="0" w:color="auto"/>
        <w:left w:val="none" w:sz="0" w:space="0" w:color="auto"/>
        <w:bottom w:val="none" w:sz="0" w:space="0" w:color="auto"/>
        <w:right w:val="none" w:sz="0" w:space="0" w:color="auto"/>
      </w:divBdr>
    </w:div>
    <w:div w:id="23370847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6208960">
      <w:bodyDiv w:val="1"/>
      <w:marLeft w:val="0"/>
      <w:marRight w:val="0"/>
      <w:marTop w:val="0"/>
      <w:marBottom w:val="0"/>
      <w:divBdr>
        <w:top w:val="none" w:sz="0" w:space="0" w:color="auto"/>
        <w:left w:val="none" w:sz="0" w:space="0" w:color="auto"/>
        <w:bottom w:val="none" w:sz="0" w:space="0" w:color="auto"/>
        <w:right w:val="none" w:sz="0" w:space="0" w:color="auto"/>
      </w:divBdr>
      <w:divsChild>
        <w:div w:id="955914302">
          <w:marLeft w:val="1166"/>
          <w:marRight w:val="0"/>
          <w:marTop w:val="0"/>
          <w:marBottom w:val="0"/>
          <w:divBdr>
            <w:top w:val="none" w:sz="0" w:space="0" w:color="auto"/>
            <w:left w:val="none" w:sz="0" w:space="0" w:color="auto"/>
            <w:bottom w:val="none" w:sz="0" w:space="0" w:color="auto"/>
            <w:right w:val="none" w:sz="0" w:space="0" w:color="auto"/>
          </w:divBdr>
        </w:div>
        <w:div w:id="1228150836">
          <w:marLeft w:val="1166"/>
          <w:marRight w:val="0"/>
          <w:marTop w:val="0"/>
          <w:marBottom w:val="0"/>
          <w:divBdr>
            <w:top w:val="none" w:sz="0" w:space="0" w:color="auto"/>
            <w:left w:val="none" w:sz="0" w:space="0" w:color="auto"/>
            <w:bottom w:val="none" w:sz="0" w:space="0" w:color="auto"/>
            <w:right w:val="none" w:sz="0" w:space="0" w:color="auto"/>
          </w:divBdr>
        </w:div>
      </w:divsChild>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2447131">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2318356">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523569">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86300825">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7099603">
      <w:bodyDiv w:val="1"/>
      <w:marLeft w:val="0"/>
      <w:marRight w:val="0"/>
      <w:marTop w:val="0"/>
      <w:marBottom w:val="0"/>
      <w:divBdr>
        <w:top w:val="none" w:sz="0" w:space="0" w:color="auto"/>
        <w:left w:val="none" w:sz="0" w:space="0" w:color="auto"/>
        <w:bottom w:val="none" w:sz="0" w:space="0" w:color="auto"/>
        <w:right w:val="none" w:sz="0" w:space="0" w:color="auto"/>
      </w:divBdr>
      <w:divsChild>
        <w:div w:id="1985306681">
          <w:marLeft w:val="1166"/>
          <w:marRight w:val="0"/>
          <w:marTop w:val="0"/>
          <w:marBottom w:val="0"/>
          <w:divBdr>
            <w:top w:val="none" w:sz="0" w:space="0" w:color="auto"/>
            <w:left w:val="none" w:sz="0" w:space="0" w:color="auto"/>
            <w:bottom w:val="none" w:sz="0" w:space="0" w:color="auto"/>
            <w:right w:val="none" w:sz="0" w:space="0" w:color="auto"/>
          </w:divBdr>
        </w:div>
        <w:div w:id="623582951">
          <w:marLeft w:val="1166"/>
          <w:marRight w:val="0"/>
          <w:marTop w:val="0"/>
          <w:marBottom w:val="0"/>
          <w:divBdr>
            <w:top w:val="none" w:sz="0" w:space="0" w:color="auto"/>
            <w:left w:val="none" w:sz="0" w:space="0" w:color="auto"/>
            <w:bottom w:val="none" w:sz="0" w:space="0" w:color="auto"/>
            <w:right w:val="none" w:sz="0" w:space="0" w:color="auto"/>
          </w:divBdr>
        </w:div>
        <w:div w:id="1478061544">
          <w:marLeft w:val="1166"/>
          <w:marRight w:val="0"/>
          <w:marTop w:val="0"/>
          <w:marBottom w:val="0"/>
          <w:divBdr>
            <w:top w:val="none" w:sz="0" w:space="0" w:color="auto"/>
            <w:left w:val="none" w:sz="0" w:space="0" w:color="auto"/>
            <w:bottom w:val="none" w:sz="0" w:space="0" w:color="auto"/>
            <w:right w:val="none" w:sz="0" w:space="0" w:color="auto"/>
          </w:divBdr>
        </w:div>
      </w:divsChild>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273086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347165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73185037">
      <w:bodyDiv w:val="1"/>
      <w:marLeft w:val="0"/>
      <w:marRight w:val="0"/>
      <w:marTop w:val="0"/>
      <w:marBottom w:val="0"/>
      <w:divBdr>
        <w:top w:val="none" w:sz="0" w:space="0" w:color="auto"/>
        <w:left w:val="none" w:sz="0" w:space="0" w:color="auto"/>
        <w:bottom w:val="none" w:sz="0" w:space="0" w:color="auto"/>
        <w:right w:val="none" w:sz="0" w:space="0" w:color="auto"/>
      </w:divBdr>
      <w:divsChild>
        <w:div w:id="276302408">
          <w:marLeft w:val="274"/>
          <w:marRight w:val="0"/>
          <w:marTop w:val="0"/>
          <w:marBottom w:val="0"/>
          <w:divBdr>
            <w:top w:val="none" w:sz="0" w:space="0" w:color="auto"/>
            <w:left w:val="none" w:sz="0" w:space="0" w:color="auto"/>
            <w:bottom w:val="none" w:sz="0" w:space="0" w:color="auto"/>
            <w:right w:val="none" w:sz="0" w:space="0" w:color="auto"/>
          </w:divBdr>
        </w:div>
        <w:div w:id="770129809">
          <w:marLeft w:val="274"/>
          <w:marRight w:val="0"/>
          <w:marTop w:val="0"/>
          <w:marBottom w:val="0"/>
          <w:divBdr>
            <w:top w:val="none" w:sz="0" w:space="0" w:color="auto"/>
            <w:left w:val="none" w:sz="0" w:space="0" w:color="auto"/>
            <w:bottom w:val="none" w:sz="0" w:space="0" w:color="auto"/>
            <w:right w:val="none" w:sz="0" w:space="0" w:color="auto"/>
          </w:divBdr>
        </w:div>
        <w:div w:id="361781275">
          <w:marLeft w:val="274"/>
          <w:marRight w:val="0"/>
          <w:marTop w:val="0"/>
          <w:marBottom w:val="0"/>
          <w:divBdr>
            <w:top w:val="none" w:sz="0" w:space="0" w:color="auto"/>
            <w:left w:val="none" w:sz="0" w:space="0" w:color="auto"/>
            <w:bottom w:val="none" w:sz="0" w:space="0" w:color="auto"/>
            <w:right w:val="none" w:sz="0" w:space="0" w:color="auto"/>
          </w:divBdr>
        </w:div>
        <w:div w:id="1864977681">
          <w:marLeft w:val="274"/>
          <w:marRight w:val="0"/>
          <w:marTop w:val="0"/>
          <w:marBottom w:val="0"/>
          <w:divBdr>
            <w:top w:val="none" w:sz="0" w:space="0" w:color="auto"/>
            <w:left w:val="none" w:sz="0" w:space="0" w:color="auto"/>
            <w:bottom w:val="none" w:sz="0" w:space="0" w:color="auto"/>
            <w:right w:val="none" w:sz="0" w:space="0" w:color="auto"/>
          </w:divBdr>
        </w:div>
        <w:div w:id="184828312">
          <w:marLeft w:val="274"/>
          <w:marRight w:val="0"/>
          <w:marTop w:val="0"/>
          <w:marBottom w:val="0"/>
          <w:divBdr>
            <w:top w:val="none" w:sz="0" w:space="0" w:color="auto"/>
            <w:left w:val="none" w:sz="0" w:space="0" w:color="auto"/>
            <w:bottom w:val="none" w:sz="0" w:space="0" w:color="auto"/>
            <w:right w:val="none" w:sz="0" w:space="0" w:color="auto"/>
          </w:divBdr>
        </w:div>
        <w:div w:id="357512356">
          <w:marLeft w:val="274"/>
          <w:marRight w:val="0"/>
          <w:marTop w:val="0"/>
          <w:marBottom w:val="0"/>
          <w:divBdr>
            <w:top w:val="none" w:sz="0" w:space="0" w:color="auto"/>
            <w:left w:val="none" w:sz="0" w:space="0" w:color="auto"/>
            <w:bottom w:val="none" w:sz="0" w:space="0" w:color="auto"/>
            <w:right w:val="none" w:sz="0" w:space="0" w:color="auto"/>
          </w:divBdr>
        </w:div>
      </w:divsChild>
    </w:div>
    <w:div w:id="483745381">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5002623">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381259">
      <w:bodyDiv w:val="1"/>
      <w:marLeft w:val="0"/>
      <w:marRight w:val="0"/>
      <w:marTop w:val="0"/>
      <w:marBottom w:val="0"/>
      <w:divBdr>
        <w:top w:val="none" w:sz="0" w:space="0" w:color="auto"/>
        <w:left w:val="none" w:sz="0" w:space="0" w:color="auto"/>
        <w:bottom w:val="none" w:sz="0" w:space="0" w:color="auto"/>
        <w:right w:val="none" w:sz="0" w:space="0" w:color="auto"/>
      </w:divBdr>
      <w:divsChild>
        <w:div w:id="393551488">
          <w:marLeft w:val="547"/>
          <w:marRight w:val="0"/>
          <w:marTop w:val="0"/>
          <w:marBottom w:val="0"/>
          <w:divBdr>
            <w:top w:val="none" w:sz="0" w:space="0" w:color="auto"/>
            <w:left w:val="none" w:sz="0" w:space="0" w:color="auto"/>
            <w:bottom w:val="none" w:sz="0" w:space="0" w:color="auto"/>
            <w:right w:val="none" w:sz="0" w:space="0" w:color="auto"/>
          </w:divBdr>
        </w:div>
      </w:divsChild>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sChild>
        <w:div w:id="2039812875">
          <w:marLeft w:val="0"/>
          <w:marRight w:val="0"/>
          <w:marTop w:val="0"/>
          <w:marBottom w:val="0"/>
          <w:divBdr>
            <w:top w:val="none" w:sz="0" w:space="0" w:color="auto"/>
            <w:left w:val="none" w:sz="0" w:space="0" w:color="auto"/>
            <w:bottom w:val="none" w:sz="0" w:space="0" w:color="auto"/>
            <w:right w:val="none" w:sz="0" w:space="0" w:color="auto"/>
          </w:divBdr>
          <w:divsChild>
            <w:div w:id="326060500">
              <w:marLeft w:val="0"/>
              <w:marRight w:val="0"/>
              <w:marTop w:val="0"/>
              <w:marBottom w:val="0"/>
              <w:divBdr>
                <w:top w:val="none" w:sz="0" w:space="0" w:color="auto"/>
                <w:left w:val="none" w:sz="0" w:space="0" w:color="auto"/>
                <w:bottom w:val="none" w:sz="0" w:space="0" w:color="auto"/>
                <w:right w:val="none" w:sz="0" w:space="0" w:color="auto"/>
              </w:divBdr>
            </w:div>
          </w:divsChild>
        </w:div>
        <w:div w:id="1666395666">
          <w:marLeft w:val="0"/>
          <w:marRight w:val="0"/>
          <w:marTop w:val="0"/>
          <w:marBottom w:val="0"/>
          <w:divBdr>
            <w:top w:val="none" w:sz="0" w:space="0" w:color="auto"/>
            <w:left w:val="none" w:sz="0" w:space="0" w:color="auto"/>
            <w:bottom w:val="none" w:sz="0" w:space="0" w:color="auto"/>
            <w:right w:val="none" w:sz="0" w:space="0" w:color="auto"/>
          </w:divBdr>
          <w:divsChild>
            <w:div w:id="721443395">
              <w:marLeft w:val="0"/>
              <w:marRight w:val="0"/>
              <w:marTop w:val="0"/>
              <w:marBottom w:val="0"/>
              <w:divBdr>
                <w:top w:val="none" w:sz="0" w:space="0" w:color="auto"/>
                <w:left w:val="none" w:sz="0" w:space="0" w:color="auto"/>
                <w:bottom w:val="none" w:sz="0" w:space="0" w:color="auto"/>
                <w:right w:val="none" w:sz="0" w:space="0" w:color="auto"/>
              </w:divBdr>
            </w:div>
          </w:divsChild>
        </w:div>
        <w:div w:id="1724255384">
          <w:marLeft w:val="0"/>
          <w:marRight w:val="0"/>
          <w:marTop w:val="0"/>
          <w:marBottom w:val="0"/>
          <w:divBdr>
            <w:top w:val="none" w:sz="0" w:space="0" w:color="auto"/>
            <w:left w:val="none" w:sz="0" w:space="0" w:color="auto"/>
            <w:bottom w:val="none" w:sz="0" w:space="0" w:color="auto"/>
            <w:right w:val="none" w:sz="0" w:space="0" w:color="auto"/>
          </w:divBdr>
          <w:divsChild>
            <w:div w:id="1868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66456067">
      <w:bodyDiv w:val="1"/>
      <w:marLeft w:val="0"/>
      <w:marRight w:val="0"/>
      <w:marTop w:val="0"/>
      <w:marBottom w:val="0"/>
      <w:divBdr>
        <w:top w:val="none" w:sz="0" w:space="0" w:color="auto"/>
        <w:left w:val="none" w:sz="0" w:space="0" w:color="auto"/>
        <w:bottom w:val="none" w:sz="0" w:space="0" w:color="auto"/>
        <w:right w:val="none" w:sz="0" w:space="0" w:color="auto"/>
      </w:divBdr>
      <w:divsChild>
        <w:div w:id="1504320422">
          <w:marLeft w:val="0"/>
          <w:marRight w:val="0"/>
          <w:marTop w:val="0"/>
          <w:marBottom w:val="0"/>
          <w:divBdr>
            <w:top w:val="none" w:sz="0" w:space="0" w:color="auto"/>
            <w:left w:val="none" w:sz="0" w:space="0" w:color="auto"/>
            <w:bottom w:val="none" w:sz="0" w:space="0" w:color="auto"/>
            <w:right w:val="none" w:sz="0" w:space="0" w:color="auto"/>
          </w:divBdr>
          <w:divsChild>
            <w:div w:id="730618055">
              <w:marLeft w:val="0"/>
              <w:marRight w:val="0"/>
              <w:marTop w:val="0"/>
              <w:marBottom w:val="0"/>
              <w:divBdr>
                <w:top w:val="none" w:sz="0" w:space="0" w:color="auto"/>
                <w:left w:val="none" w:sz="0" w:space="0" w:color="auto"/>
                <w:bottom w:val="none" w:sz="0" w:space="0" w:color="auto"/>
                <w:right w:val="none" w:sz="0" w:space="0" w:color="auto"/>
              </w:divBdr>
              <w:divsChild>
                <w:div w:id="1035617279">
                  <w:marLeft w:val="0"/>
                  <w:marRight w:val="0"/>
                  <w:marTop w:val="0"/>
                  <w:marBottom w:val="0"/>
                  <w:divBdr>
                    <w:top w:val="none" w:sz="0" w:space="0" w:color="auto"/>
                    <w:left w:val="none" w:sz="0" w:space="0" w:color="auto"/>
                    <w:bottom w:val="none" w:sz="0" w:space="0" w:color="auto"/>
                    <w:right w:val="none" w:sz="0" w:space="0" w:color="auto"/>
                  </w:divBdr>
                  <w:divsChild>
                    <w:div w:id="1784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8595">
          <w:marLeft w:val="0"/>
          <w:marRight w:val="0"/>
          <w:marTop w:val="0"/>
          <w:marBottom w:val="0"/>
          <w:divBdr>
            <w:top w:val="none" w:sz="0" w:space="0" w:color="auto"/>
            <w:left w:val="none" w:sz="0" w:space="0" w:color="auto"/>
            <w:bottom w:val="none" w:sz="0" w:space="0" w:color="auto"/>
            <w:right w:val="none" w:sz="0" w:space="0" w:color="auto"/>
          </w:divBdr>
          <w:divsChild>
            <w:div w:id="1845240714">
              <w:marLeft w:val="0"/>
              <w:marRight w:val="0"/>
              <w:marTop w:val="0"/>
              <w:marBottom w:val="0"/>
              <w:divBdr>
                <w:top w:val="none" w:sz="0" w:space="0" w:color="auto"/>
                <w:left w:val="none" w:sz="0" w:space="0" w:color="auto"/>
                <w:bottom w:val="none" w:sz="0" w:space="0" w:color="auto"/>
                <w:right w:val="none" w:sz="0" w:space="0" w:color="auto"/>
              </w:divBdr>
              <w:divsChild>
                <w:div w:id="127863294">
                  <w:marLeft w:val="0"/>
                  <w:marRight w:val="0"/>
                  <w:marTop w:val="0"/>
                  <w:marBottom w:val="0"/>
                  <w:divBdr>
                    <w:top w:val="none" w:sz="0" w:space="0" w:color="auto"/>
                    <w:left w:val="none" w:sz="0" w:space="0" w:color="auto"/>
                    <w:bottom w:val="none" w:sz="0" w:space="0" w:color="auto"/>
                    <w:right w:val="none" w:sz="0" w:space="0" w:color="auto"/>
                  </w:divBdr>
                  <w:divsChild>
                    <w:div w:id="1229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14">
          <w:marLeft w:val="0"/>
          <w:marRight w:val="0"/>
          <w:marTop w:val="0"/>
          <w:marBottom w:val="0"/>
          <w:divBdr>
            <w:top w:val="none" w:sz="0" w:space="0" w:color="auto"/>
            <w:left w:val="none" w:sz="0" w:space="0" w:color="auto"/>
            <w:bottom w:val="none" w:sz="0" w:space="0" w:color="auto"/>
            <w:right w:val="none" w:sz="0" w:space="0" w:color="auto"/>
          </w:divBdr>
          <w:divsChild>
            <w:div w:id="704210496">
              <w:marLeft w:val="0"/>
              <w:marRight w:val="0"/>
              <w:marTop w:val="0"/>
              <w:marBottom w:val="0"/>
              <w:divBdr>
                <w:top w:val="none" w:sz="0" w:space="0" w:color="auto"/>
                <w:left w:val="none" w:sz="0" w:space="0" w:color="auto"/>
                <w:bottom w:val="none" w:sz="0" w:space="0" w:color="auto"/>
                <w:right w:val="none" w:sz="0" w:space="0" w:color="auto"/>
              </w:divBdr>
              <w:divsChild>
                <w:div w:id="284241407">
                  <w:marLeft w:val="0"/>
                  <w:marRight w:val="0"/>
                  <w:marTop w:val="0"/>
                  <w:marBottom w:val="0"/>
                  <w:divBdr>
                    <w:top w:val="none" w:sz="0" w:space="0" w:color="auto"/>
                    <w:left w:val="none" w:sz="0" w:space="0" w:color="auto"/>
                    <w:bottom w:val="none" w:sz="0" w:space="0" w:color="auto"/>
                    <w:right w:val="none" w:sz="0" w:space="0" w:color="auto"/>
                  </w:divBdr>
                  <w:divsChild>
                    <w:div w:id="1403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588807792">
      <w:bodyDiv w:val="1"/>
      <w:marLeft w:val="0"/>
      <w:marRight w:val="0"/>
      <w:marTop w:val="0"/>
      <w:marBottom w:val="0"/>
      <w:divBdr>
        <w:top w:val="none" w:sz="0" w:space="0" w:color="auto"/>
        <w:left w:val="none" w:sz="0" w:space="0" w:color="auto"/>
        <w:bottom w:val="none" w:sz="0" w:space="0" w:color="auto"/>
        <w:right w:val="none" w:sz="0" w:space="0" w:color="auto"/>
      </w:divBdr>
    </w:div>
    <w:div w:id="590896400">
      <w:bodyDiv w:val="1"/>
      <w:marLeft w:val="0"/>
      <w:marRight w:val="0"/>
      <w:marTop w:val="0"/>
      <w:marBottom w:val="0"/>
      <w:divBdr>
        <w:top w:val="none" w:sz="0" w:space="0" w:color="auto"/>
        <w:left w:val="none" w:sz="0" w:space="0" w:color="auto"/>
        <w:bottom w:val="none" w:sz="0" w:space="0" w:color="auto"/>
        <w:right w:val="none" w:sz="0" w:space="0" w:color="auto"/>
      </w:divBdr>
      <w:divsChild>
        <w:div w:id="303660909">
          <w:marLeft w:val="0"/>
          <w:marRight w:val="0"/>
          <w:marTop w:val="0"/>
          <w:marBottom w:val="0"/>
          <w:divBdr>
            <w:top w:val="none" w:sz="0" w:space="0" w:color="auto"/>
            <w:left w:val="none" w:sz="0" w:space="0" w:color="auto"/>
            <w:bottom w:val="none" w:sz="0" w:space="0" w:color="auto"/>
            <w:right w:val="none" w:sz="0" w:space="0" w:color="auto"/>
          </w:divBdr>
        </w:div>
      </w:divsChild>
    </w:div>
    <w:div w:id="591285402">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1637719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26349610">
      <w:bodyDiv w:val="1"/>
      <w:marLeft w:val="0"/>
      <w:marRight w:val="0"/>
      <w:marTop w:val="0"/>
      <w:marBottom w:val="0"/>
      <w:divBdr>
        <w:top w:val="none" w:sz="0" w:space="0" w:color="auto"/>
        <w:left w:val="none" w:sz="0" w:space="0" w:color="auto"/>
        <w:bottom w:val="none" w:sz="0" w:space="0" w:color="auto"/>
        <w:right w:val="none" w:sz="0" w:space="0" w:color="auto"/>
      </w:divBdr>
      <w:divsChild>
        <w:div w:id="530461504">
          <w:marLeft w:val="0"/>
          <w:marRight w:val="0"/>
          <w:marTop w:val="0"/>
          <w:marBottom w:val="0"/>
          <w:divBdr>
            <w:top w:val="none" w:sz="0" w:space="0" w:color="auto"/>
            <w:left w:val="none" w:sz="0" w:space="0" w:color="auto"/>
            <w:bottom w:val="none" w:sz="0" w:space="0" w:color="auto"/>
            <w:right w:val="none" w:sz="0" w:space="0" w:color="auto"/>
          </w:divBdr>
        </w:div>
      </w:divsChild>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620810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2561104">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6539849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09960967">
      <w:bodyDiv w:val="1"/>
      <w:marLeft w:val="0"/>
      <w:marRight w:val="0"/>
      <w:marTop w:val="0"/>
      <w:marBottom w:val="0"/>
      <w:divBdr>
        <w:top w:val="none" w:sz="0" w:space="0" w:color="auto"/>
        <w:left w:val="none" w:sz="0" w:space="0" w:color="auto"/>
        <w:bottom w:val="none" w:sz="0" w:space="0" w:color="auto"/>
        <w:right w:val="none" w:sz="0" w:space="0" w:color="auto"/>
      </w:divBdr>
    </w:div>
    <w:div w:id="711537599">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6495622">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0248907">
      <w:bodyDiv w:val="1"/>
      <w:marLeft w:val="0"/>
      <w:marRight w:val="0"/>
      <w:marTop w:val="0"/>
      <w:marBottom w:val="0"/>
      <w:divBdr>
        <w:top w:val="none" w:sz="0" w:space="0" w:color="auto"/>
        <w:left w:val="none" w:sz="0" w:space="0" w:color="auto"/>
        <w:bottom w:val="none" w:sz="0" w:space="0" w:color="auto"/>
        <w:right w:val="none" w:sz="0" w:space="0" w:color="auto"/>
      </w:divBdr>
      <w:divsChild>
        <w:div w:id="105006283">
          <w:marLeft w:val="1166"/>
          <w:marRight w:val="0"/>
          <w:marTop w:val="0"/>
          <w:marBottom w:val="0"/>
          <w:divBdr>
            <w:top w:val="none" w:sz="0" w:space="0" w:color="auto"/>
            <w:left w:val="none" w:sz="0" w:space="0" w:color="auto"/>
            <w:bottom w:val="none" w:sz="0" w:space="0" w:color="auto"/>
            <w:right w:val="none" w:sz="0" w:space="0" w:color="auto"/>
          </w:divBdr>
        </w:div>
      </w:divsChild>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76214001">
      <w:bodyDiv w:val="1"/>
      <w:marLeft w:val="0"/>
      <w:marRight w:val="0"/>
      <w:marTop w:val="0"/>
      <w:marBottom w:val="0"/>
      <w:divBdr>
        <w:top w:val="none" w:sz="0" w:space="0" w:color="auto"/>
        <w:left w:val="none" w:sz="0" w:space="0" w:color="auto"/>
        <w:bottom w:val="none" w:sz="0" w:space="0" w:color="auto"/>
        <w:right w:val="none" w:sz="0" w:space="0" w:color="auto"/>
      </w:divBdr>
    </w:div>
    <w:div w:id="779255559">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38499181">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59468705">
      <w:bodyDiv w:val="1"/>
      <w:marLeft w:val="0"/>
      <w:marRight w:val="0"/>
      <w:marTop w:val="0"/>
      <w:marBottom w:val="0"/>
      <w:divBdr>
        <w:top w:val="none" w:sz="0" w:space="0" w:color="auto"/>
        <w:left w:val="none" w:sz="0" w:space="0" w:color="auto"/>
        <w:bottom w:val="none" w:sz="0" w:space="0" w:color="auto"/>
        <w:right w:val="none" w:sz="0" w:space="0" w:color="auto"/>
      </w:divBdr>
      <w:divsChild>
        <w:div w:id="1299536174">
          <w:marLeft w:val="547"/>
          <w:marRight w:val="0"/>
          <w:marTop w:val="0"/>
          <w:marBottom w:val="0"/>
          <w:divBdr>
            <w:top w:val="none" w:sz="0" w:space="0" w:color="auto"/>
            <w:left w:val="none" w:sz="0" w:space="0" w:color="auto"/>
            <w:bottom w:val="none" w:sz="0" w:space="0" w:color="auto"/>
            <w:right w:val="none" w:sz="0" w:space="0" w:color="auto"/>
          </w:divBdr>
        </w:div>
        <w:div w:id="269899441">
          <w:marLeft w:val="1166"/>
          <w:marRight w:val="0"/>
          <w:marTop w:val="0"/>
          <w:marBottom w:val="0"/>
          <w:divBdr>
            <w:top w:val="none" w:sz="0" w:space="0" w:color="auto"/>
            <w:left w:val="none" w:sz="0" w:space="0" w:color="auto"/>
            <w:bottom w:val="none" w:sz="0" w:space="0" w:color="auto"/>
            <w:right w:val="none" w:sz="0" w:space="0" w:color="auto"/>
          </w:divBdr>
        </w:div>
        <w:div w:id="585307307">
          <w:marLeft w:val="1166"/>
          <w:marRight w:val="0"/>
          <w:marTop w:val="0"/>
          <w:marBottom w:val="0"/>
          <w:divBdr>
            <w:top w:val="none" w:sz="0" w:space="0" w:color="auto"/>
            <w:left w:val="none" w:sz="0" w:space="0" w:color="auto"/>
            <w:bottom w:val="none" w:sz="0" w:space="0" w:color="auto"/>
            <w:right w:val="none" w:sz="0" w:space="0" w:color="auto"/>
          </w:divBdr>
        </w:div>
        <w:div w:id="2005816991">
          <w:marLeft w:val="1166"/>
          <w:marRight w:val="0"/>
          <w:marTop w:val="0"/>
          <w:marBottom w:val="0"/>
          <w:divBdr>
            <w:top w:val="none" w:sz="0" w:space="0" w:color="auto"/>
            <w:left w:val="none" w:sz="0" w:space="0" w:color="auto"/>
            <w:bottom w:val="none" w:sz="0" w:space="0" w:color="auto"/>
            <w:right w:val="none" w:sz="0" w:space="0" w:color="auto"/>
          </w:divBdr>
        </w:div>
        <w:div w:id="107817952">
          <w:marLeft w:val="1166"/>
          <w:marRight w:val="0"/>
          <w:marTop w:val="0"/>
          <w:marBottom w:val="0"/>
          <w:divBdr>
            <w:top w:val="none" w:sz="0" w:space="0" w:color="auto"/>
            <w:left w:val="none" w:sz="0" w:space="0" w:color="auto"/>
            <w:bottom w:val="none" w:sz="0" w:space="0" w:color="auto"/>
            <w:right w:val="none" w:sz="0" w:space="0" w:color="auto"/>
          </w:divBdr>
        </w:div>
        <w:div w:id="653217682">
          <w:marLeft w:val="547"/>
          <w:marRight w:val="0"/>
          <w:marTop w:val="0"/>
          <w:marBottom w:val="0"/>
          <w:divBdr>
            <w:top w:val="none" w:sz="0" w:space="0" w:color="auto"/>
            <w:left w:val="none" w:sz="0" w:space="0" w:color="auto"/>
            <w:bottom w:val="none" w:sz="0" w:space="0" w:color="auto"/>
            <w:right w:val="none" w:sz="0" w:space="0" w:color="auto"/>
          </w:divBdr>
        </w:div>
        <w:div w:id="1762989299">
          <w:marLeft w:val="1166"/>
          <w:marRight w:val="0"/>
          <w:marTop w:val="0"/>
          <w:marBottom w:val="0"/>
          <w:divBdr>
            <w:top w:val="none" w:sz="0" w:space="0" w:color="auto"/>
            <w:left w:val="none" w:sz="0" w:space="0" w:color="auto"/>
            <w:bottom w:val="none" w:sz="0" w:space="0" w:color="auto"/>
            <w:right w:val="none" w:sz="0" w:space="0" w:color="auto"/>
          </w:divBdr>
        </w:div>
        <w:div w:id="195460617">
          <w:marLeft w:val="1166"/>
          <w:marRight w:val="0"/>
          <w:marTop w:val="0"/>
          <w:marBottom w:val="0"/>
          <w:divBdr>
            <w:top w:val="none" w:sz="0" w:space="0" w:color="auto"/>
            <w:left w:val="none" w:sz="0" w:space="0" w:color="auto"/>
            <w:bottom w:val="none" w:sz="0" w:space="0" w:color="auto"/>
            <w:right w:val="none" w:sz="0" w:space="0" w:color="auto"/>
          </w:divBdr>
        </w:div>
        <w:div w:id="1630278266">
          <w:marLeft w:val="1166"/>
          <w:marRight w:val="0"/>
          <w:marTop w:val="0"/>
          <w:marBottom w:val="0"/>
          <w:divBdr>
            <w:top w:val="none" w:sz="0" w:space="0" w:color="auto"/>
            <w:left w:val="none" w:sz="0" w:space="0" w:color="auto"/>
            <w:bottom w:val="none" w:sz="0" w:space="0" w:color="auto"/>
            <w:right w:val="none" w:sz="0" w:space="0" w:color="auto"/>
          </w:divBdr>
        </w:div>
        <w:div w:id="2093813967">
          <w:marLeft w:val="547"/>
          <w:marRight w:val="0"/>
          <w:marTop w:val="0"/>
          <w:marBottom w:val="0"/>
          <w:divBdr>
            <w:top w:val="none" w:sz="0" w:space="0" w:color="auto"/>
            <w:left w:val="none" w:sz="0" w:space="0" w:color="auto"/>
            <w:bottom w:val="none" w:sz="0" w:space="0" w:color="auto"/>
            <w:right w:val="none" w:sz="0" w:space="0" w:color="auto"/>
          </w:divBdr>
        </w:div>
        <w:div w:id="861356638">
          <w:marLeft w:val="1166"/>
          <w:marRight w:val="0"/>
          <w:marTop w:val="0"/>
          <w:marBottom w:val="0"/>
          <w:divBdr>
            <w:top w:val="none" w:sz="0" w:space="0" w:color="auto"/>
            <w:left w:val="none" w:sz="0" w:space="0" w:color="auto"/>
            <w:bottom w:val="none" w:sz="0" w:space="0" w:color="auto"/>
            <w:right w:val="none" w:sz="0" w:space="0" w:color="auto"/>
          </w:divBdr>
        </w:div>
        <w:div w:id="85158704">
          <w:marLeft w:val="1166"/>
          <w:marRight w:val="0"/>
          <w:marTop w:val="0"/>
          <w:marBottom w:val="0"/>
          <w:divBdr>
            <w:top w:val="none" w:sz="0" w:space="0" w:color="auto"/>
            <w:left w:val="none" w:sz="0" w:space="0" w:color="auto"/>
            <w:bottom w:val="none" w:sz="0" w:space="0" w:color="auto"/>
            <w:right w:val="none" w:sz="0" w:space="0" w:color="auto"/>
          </w:divBdr>
        </w:div>
      </w:divsChild>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05139895">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0791884">
      <w:bodyDiv w:val="1"/>
      <w:marLeft w:val="0"/>
      <w:marRight w:val="0"/>
      <w:marTop w:val="0"/>
      <w:marBottom w:val="0"/>
      <w:divBdr>
        <w:top w:val="none" w:sz="0" w:space="0" w:color="auto"/>
        <w:left w:val="none" w:sz="0" w:space="0" w:color="auto"/>
        <w:bottom w:val="none" w:sz="0" w:space="0" w:color="auto"/>
        <w:right w:val="none" w:sz="0" w:space="0" w:color="auto"/>
      </w:divBdr>
    </w:div>
    <w:div w:id="972637889">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998656249">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1634304">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47682221">
      <w:bodyDiv w:val="1"/>
      <w:marLeft w:val="0"/>
      <w:marRight w:val="0"/>
      <w:marTop w:val="0"/>
      <w:marBottom w:val="0"/>
      <w:divBdr>
        <w:top w:val="none" w:sz="0" w:space="0" w:color="auto"/>
        <w:left w:val="none" w:sz="0" w:space="0" w:color="auto"/>
        <w:bottom w:val="none" w:sz="0" w:space="0" w:color="auto"/>
        <w:right w:val="none" w:sz="0" w:space="0" w:color="auto"/>
      </w:divBdr>
    </w:div>
    <w:div w:id="1049766749">
      <w:bodyDiv w:val="1"/>
      <w:marLeft w:val="0"/>
      <w:marRight w:val="0"/>
      <w:marTop w:val="0"/>
      <w:marBottom w:val="0"/>
      <w:divBdr>
        <w:top w:val="none" w:sz="0" w:space="0" w:color="auto"/>
        <w:left w:val="none" w:sz="0" w:space="0" w:color="auto"/>
        <w:bottom w:val="none" w:sz="0" w:space="0" w:color="auto"/>
        <w:right w:val="none" w:sz="0" w:space="0" w:color="auto"/>
      </w:divBdr>
    </w:div>
    <w:div w:id="1051224865">
      <w:bodyDiv w:val="1"/>
      <w:marLeft w:val="0"/>
      <w:marRight w:val="0"/>
      <w:marTop w:val="0"/>
      <w:marBottom w:val="0"/>
      <w:divBdr>
        <w:top w:val="none" w:sz="0" w:space="0" w:color="auto"/>
        <w:left w:val="none" w:sz="0" w:space="0" w:color="auto"/>
        <w:bottom w:val="none" w:sz="0" w:space="0" w:color="auto"/>
        <w:right w:val="none" w:sz="0" w:space="0" w:color="auto"/>
      </w:divBdr>
      <w:divsChild>
        <w:div w:id="851454113">
          <w:marLeft w:val="1166"/>
          <w:marRight w:val="0"/>
          <w:marTop w:val="0"/>
          <w:marBottom w:val="0"/>
          <w:divBdr>
            <w:top w:val="none" w:sz="0" w:space="0" w:color="auto"/>
            <w:left w:val="none" w:sz="0" w:space="0" w:color="auto"/>
            <w:bottom w:val="none" w:sz="0" w:space="0" w:color="auto"/>
            <w:right w:val="none" w:sz="0" w:space="0" w:color="auto"/>
          </w:divBdr>
        </w:div>
      </w:divsChild>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6079094">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59671755">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06525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2597243">
      <w:bodyDiv w:val="1"/>
      <w:marLeft w:val="0"/>
      <w:marRight w:val="0"/>
      <w:marTop w:val="0"/>
      <w:marBottom w:val="0"/>
      <w:divBdr>
        <w:top w:val="none" w:sz="0" w:space="0" w:color="auto"/>
        <w:left w:val="none" w:sz="0" w:space="0" w:color="auto"/>
        <w:bottom w:val="none" w:sz="0" w:space="0" w:color="auto"/>
        <w:right w:val="none" w:sz="0" w:space="0" w:color="auto"/>
      </w:divBdr>
      <w:divsChild>
        <w:div w:id="1371222164">
          <w:marLeft w:val="1166"/>
          <w:marRight w:val="0"/>
          <w:marTop w:val="0"/>
          <w:marBottom w:val="0"/>
          <w:divBdr>
            <w:top w:val="none" w:sz="0" w:space="0" w:color="auto"/>
            <w:left w:val="none" w:sz="0" w:space="0" w:color="auto"/>
            <w:bottom w:val="none" w:sz="0" w:space="0" w:color="auto"/>
            <w:right w:val="none" w:sz="0" w:space="0" w:color="auto"/>
          </w:divBdr>
        </w:div>
      </w:divsChild>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34982724">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47236291">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68983574">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462699">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19971970">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59831269">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1843235">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88321006">
      <w:bodyDiv w:val="1"/>
      <w:marLeft w:val="0"/>
      <w:marRight w:val="0"/>
      <w:marTop w:val="0"/>
      <w:marBottom w:val="0"/>
      <w:divBdr>
        <w:top w:val="none" w:sz="0" w:space="0" w:color="auto"/>
        <w:left w:val="none" w:sz="0" w:space="0" w:color="auto"/>
        <w:bottom w:val="none" w:sz="0" w:space="0" w:color="auto"/>
        <w:right w:val="none" w:sz="0" w:space="0" w:color="auto"/>
      </w:divBdr>
    </w:div>
    <w:div w:id="1292327655">
      <w:bodyDiv w:val="1"/>
      <w:marLeft w:val="0"/>
      <w:marRight w:val="0"/>
      <w:marTop w:val="0"/>
      <w:marBottom w:val="0"/>
      <w:divBdr>
        <w:top w:val="none" w:sz="0" w:space="0" w:color="auto"/>
        <w:left w:val="none" w:sz="0" w:space="0" w:color="auto"/>
        <w:bottom w:val="none" w:sz="0" w:space="0" w:color="auto"/>
        <w:right w:val="none" w:sz="0" w:space="0" w:color="auto"/>
      </w:divBdr>
      <w:divsChild>
        <w:div w:id="170489886">
          <w:marLeft w:val="547"/>
          <w:marRight w:val="0"/>
          <w:marTop w:val="0"/>
          <w:marBottom w:val="0"/>
          <w:divBdr>
            <w:top w:val="none" w:sz="0" w:space="0" w:color="auto"/>
            <w:left w:val="none" w:sz="0" w:space="0" w:color="auto"/>
            <w:bottom w:val="none" w:sz="0" w:space="0" w:color="auto"/>
            <w:right w:val="none" w:sz="0" w:space="0" w:color="auto"/>
          </w:divBdr>
        </w:div>
      </w:divsChild>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45978637">
      <w:bodyDiv w:val="1"/>
      <w:marLeft w:val="0"/>
      <w:marRight w:val="0"/>
      <w:marTop w:val="0"/>
      <w:marBottom w:val="0"/>
      <w:divBdr>
        <w:top w:val="none" w:sz="0" w:space="0" w:color="auto"/>
        <w:left w:val="none" w:sz="0" w:space="0" w:color="auto"/>
        <w:bottom w:val="none" w:sz="0" w:space="0" w:color="auto"/>
        <w:right w:val="none" w:sz="0" w:space="0" w:color="auto"/>
      </w:divBdr>
    </w:div>
    <w:div w:id="1355113107">
      <w:bodyDiv w:val="1"/>
      <w:marLeft w:val="0"/>
      <w:marRight w:val="0"/>
      <w:marTop w:val="0"/>
      <w:marBottom w:val="0"/>
      <w:divBdr>
        <w:top w:val="none" w:sz="0" w:space="0" w:color="auto"/>
        <w:left w:val="none" w:sz="0" w:space="0" w:color="auto"/>
        <w:bottom w:val="none" w:sz="0" w:space="0" w:color="auto"/>
        <w:right w:val="none" w:sz="0" w:space="0" w:color="auto"/>
      </w:divBdr>
      <w:divsChild>
        <w:div w:id="1590380965">
          <w:marLeft w:val="0"/>
          <w:marRight w:val="0"/>
          <w:marTop w:val="0"/>
          <w:marBottom w:val="0"/>
          <w:divBdr>
            <w:top w:val="none" w:sz="0" w:space="0" w:color="auto"/>
            <w:left w:val="none" w:sz="0" w:space="0" w:color="auto"/>
            <w:bottom w:val="none" w:sz="0" w:space="0" w:color="auto"/>
            <w:right w:val="none" w:sz="0" w:space="0" w:color="auto"/>
          </w:divBdr>
        </w:div>
      </w:divsChild>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146868">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3596293">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88996090">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843508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7211555">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85612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5603423">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15997648">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69072214">
      <w:bodyDiv w:val="1"/>
      <w:marLeft w:val="0"/>
      <w:marRight w:val="0"/>
      <w:marTop w:val="0"/>
      <w:marBottom w:val="0"/>
      <w:divBdr>
        <w:top w:val="none" w:sz="0" w:space="0" w:color="auto"/>
        <w:left w:val="none" w:sz="0" w:space="0" w:color="auto"/>
        <w:bottom w:val="none" w:sz="0" w:space="0" w:color="auto"/>
        <w:right w:val="none" w:sz="0" w:space="0" w:color="auto"/>
      </w:divBdr>
    </w:div>
    <w:div w:id="1570143022">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1645626">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6842941">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24656076">
      <w:bodyDiv w:val="1"/>
      <w:marLeft w:val="0"/>
      <w:marRight w:val="0"/>
      <w:marTop w:val="0"/>
      <w:marBottom w:val="0"/>
      <w:divBdr>
        <w:top w:val="none" w:sz="0" w:space="0" w:color="auto"/>
        <w:left w:val="none" w:sz="0" w:space="0" w:color="auto"/>
        <w:bottom w:val="none" w:sz="0" w:space="0" w:color="auto"/>
        <w:right w:val="none" w:sz="0" w:space="0" w:color="auto"/>
      </w:divBdr>
      <w:divsChild>
        <w:div w:id="258832688">
          <w:marLeft w:val="0"/>
          <w:marRight w:val="0"/>
          <w:marTop w:val="0"/>
          <w:marBottom w:val="0"/>
          <w:divBdr>
            <w:top w:val="none" w:sz="0" w:space="0" w:color="auto"/>
            <w:left w:val="none" w:sz="0" w:space="0" w:color="auto"/>
            <w:bottom w:val="none" w:sz="0" w:space="0" w:color="auto"/>
            <w:right w:val="none" w:sz="0" w:space="0" w:color="auto"/>
          </w:divBdr>
        </w:div>
      </w:divsChild>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6582090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44571959">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54582">
      <w:bodyDiv w:val="1"/>
      <w:marLeft w:val="0"/>
      <w:marRight w:val="0"/>
      <w:marTop w:val="0"/>
      <w:marBottom w:val="0"/>
      <w:divBdr>
        <w:top w:val="none" w:sz="0" w:space="0" w:color="auto"/>
        <w:left w:val="none" w:sz="0" w:space="0" w:color="auto"/>
        <w:bottom w:val="none" w:sz="0" w:space="0" w:color="auto"/>
        <w:right w:val="none" w:sz="0" w:space="0" w:color="auto"/>
      </w:divBdr>
    </w:div>
    <w:div w:id="1795174495">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026604">
      <w:bodyDiv w:val="1"/>
      <w:marLeft w:val="0"/>
      <w:marRight w:val="0"/>
      <w:marTop w:val="0"/>
      <w:marBottom w:val="0"/>
      <w:divBdr>
        <w:top w:val="none" w:sz="0" w:space="0" w:color="auto"/>
        <w:left w:val="none" w:sz="0" w:space="0" w:color="auto"/>
        <w:bottom w:val="none" w:sz="0" w:space="0" w:color="auto"/>
        <w:right w:val="none" w:sz="0" w:space="0" w:color="auto"/>
      </w:divBdr>
      <w:divsChild>
        <w:div w:id="508957013">
          <w:marLeft w:val="0"/>
          <w:marRight w:val="0"/>
          <w:marTop w:val="0"/>
          <w:marBottom w:val="0"/>
          <w:divBdr>
            <w:top w:val="none" w:sz="0" w:space="0" w:color="auto"/>
            <w:left w:val="none" w:sz="0" w:space="0" w:color="auto"/>
            <w:bottom w:val="none" w:sz="0" w:space="0" w:color="auto"/>
            <w:right w:val="none" w:sz="0" w:space="0" w:color="auto"/>
          </w:divBdr>
        </w:div>
      </w:divsChild>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57427343">
      <w:bodyDiv w:val="1"/>
      <w:marLeft w:val="0"/>
      <w:marRight w:val="0"/>
      <w:marTop w:val="0"/>
      <w:marBottom w:val="0"/>
      <w:divBdr>
        <w:top w:val="none" w:sz="0" w:space="0" w:color="auto"/>
        <w:left w:val="none" w:sz="0" w:space="0" w:color="auto"/>
        <w:bottom w:val="none" w:sz="0" w:space="0" w:color="auto"/>
        <w:right w:val="none" w:sz="0" w:space="0" w:color="auto"/>
      </w:divBdr>
    </w:div>
    <w:div w:id="186955855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77309000">
      <w:bodyDiv w:val="1"/>
      <w:marLeft w:val="0"/>
      <w:marRight w:val="0"/>
      <w:marTop w:val="0"/>
      <w:marBottom w:val="0"/>
      <w:divBdr>
        <w:top w:val="none" w:sz="0" w:space="0" w:color="auto"/>
        <w:left w:val="none" w:sz="0" w:space="0" w:color="auto"/>
        <w:bottom w:val="none" w:sz="0" w:space="0" w:color="auto"/>
        <w:right w:val="none" w:sz="0" w:space="0" w:color="auto"/>
      </w:divBdr>
    </w:div>
    <w:div w:id="1877935134">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3469562">
      <w:bodyDiv w:val="1"/>
      <w:marLeft w:val="0"/>
      <w:marRight w:val="0"/>
      <w:marTop w:val="0"/>
      <w:marBottom w:val="0"/>
      <w:divBdr>
        <w:top w:val="none" w:sz="0" w:space="0" w:color="auto"/>
        <w:left w:val="none" w:sz="0" w:space="0" w:color="auto"/>
        <w:bottom w:val="none" w:sz="0" w:space="0" w:color="auto"/>
        <w:right w:val="none" w:sz="0" w:space="0" w:color="auto"/>
      </w:divBdr>
    </w:div>
    <w:div w:id="1942759752">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4866373">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365249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09938514">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62635780">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462196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 w:id="2134210870">
      <w:bodyDiv w:val="1"/>
      <w:marLeft w:val="0"/>
      <w:marRight w:val="0"/>
      <w:marTop w:val="0"/>
      <w:marBottom w:val="0"/>
      <w:divBdr>
        <w:top w:val="none" w:sz="0" w:space="0" w:color="auto"/>
        <w:left w:val="none" w:sz="0" w:space="0" w:color="auto"/>
        <w:bottom w:val="none" w:sz="0" w:space="0" w:color="auto"/>
        <w:right w:val="none" w:sz="0" w:space="0" w:color="auto"/>
      </w:divBdr>
    </w:div>
    <w:div w:id="2139835581">
      <w:bodyDiv w:val="1"/>
      <w:marLeft w:val="0"/>
      <w:marRight w:val="0"/>
      <w:marTop w:val="0"/>
      <w:marBottom w:val="0"/>
      <w:divBdr>
        <w:top w:val="none" w:sz="0" w:space="0" w:color="auto"/>
        <w:left w:val="none" w:sz="0" w:space="0" w:color="auto"/>
        <w:bottom w:val="none" w:sz="0" w:space="0" w:color="auto"/>
        <w:right w:val="none" w:sz="0" w:space="0" w:color="auto"/>
      </w:divBdr>
      <w:divsChild>
        <w:div w:id="406416695">
          <w:marLeft w:val="1166"/>
          <w:marRight w:val="0"/>
          <w:marTop w:val="0"/>
          <w:marBottom w:val="0"/>
          <w:divBdr>
            <w:top w:val="none" w:sz="0" w:space="0" w:color="auto"/>
            <w:left w:val="none" w:sz="0" w:space="0" w:color="auto"/>
            <w:bottom w:val="none" w:sz="0" w:space="0" w:color="auto"/>
            <w:right w:val="none" w:sz="0" w:space="0" w:color="auto"/>
          </w:divBdr>
        </w:div>
        <w:div w:id="940137959">
          <w:marLeft w:val="1166"/>
          <w:marRight w:val="0"/>
          <w:marTop w:val="0"/>
          <w:marBottom w:val="0"/>
          <w:divBdr>
            <w:top w:val="none" w:sz="0" w:space="0" w:color="auto"/>
            <w:left w:val="none" w:sz="0" w:space="0" w:color="auto"/>
            <w:bottom w:val="none" w:sz="0" w:space="0" w:color="auto"/>
            <w:right w:val="none" w:sz="0" w:space="0" w:color="auto"/>
          </w:divBdr>
        </w:div>
      </w:divsChild>
    </w:div>
    <w:div w:id="21463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631.zip" TargetMode="External"/><Relationship Id="rId18" Type="http://schemas.openxmlformats.org/officeDocument/2006/relationships/hyperlink" Target="https://www.3gpp.org/ftp/TSG_RAN/WG4_Radio/TSGR4_102-e/Docs/R4-2205839.zip" TargetMode="External"/><Relationship Id="rId26" Type="http://schemas.openxmlformats.org/officeDocument/2006/relationships/hyperlink" Target="https://www.3gpp.org/ftp/TSG_RAN/WG4_Radio/TSGR4_102-e/Docs/R4-2205373.zip" TargetMode="External"/><Relationship Id="rId39" Type="http://schemas.openxmlformats.org/officeDocument/2006/relationships/hyperlink" Target="https://www.3gpp.org/ftp/TSG_RAN/WG4_Radio/TSGR4_102-e/Docs/R4-2205042.zip" TargetMode="External"/><Relationship Id="rId21" Type="http://schemas.openxmlformats.org/officeDocument/2006/relationships/hyperlink" Target="https://www.3gpp.org/ftp/TSG_RAN/WG4_Radio/TSGR4_102-e/Docs/R4-2203716.zip" TargetMode="External"/><Relationship Id="rId34" Type="http://schemas.openxmlformats.org/officeDocument/2006/relationships/hyperlink" Target="https://www.3gpp.org/ftp/TSG_RAN/WG4_Radio/TSGR4_102-e/Docs/R4-2203904.zip" TargetMode="External"/><Relationship Id="rId42" Type="http://schemas.openxmlformats.org/officeDocument/2006/relationships/image" Target="media/image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2-e/Docs/R4-2203785.zip" TargetMode="External"/><Relationship Id="rId29" Type="http://schemas.openxmlformats.org/officeDocument/2006/relationships/hyperlink" Target="https://www.3gpp.org/ftp/TSG_RAN/WG4_Radio/TSGR4_102-e/Docs/R4-2205332.zip" TargetMode="External"/><Relationship Id="rId11" Type="http://schemas.openxmlformats.org/officeDocument/2006/relationships/hyperlink" Target="https://www.3gpp.org/ftp/TSG_RAN/WG4_Radio/TSGR4_102-e/Docs/R4-2203713.zip" TargetMode="External"/><Relationship Id="rId24" Type="http://schemas.openxmlformats.org/officeDocument/2006/relationships/hyperlink" Target="https://www.3gpp.org/ftp/TSG_RAN/WG4_Radio/TSGR4_102-e/Docs/R4-2204060.zip" TargetMode="External"/><Relationship Id="rId32" Type="http://schemas.openxmlformats.org/officeDocument/2006/relationships/hyperlink" Target="https://www.3gpp.org/ftp/TSG_RAN/WG4_Radio/TSGR4_102-e/Docs/R4-2205636.zip" TargetMode="External"/><Relationship Id="rId37" Type="http://schemas.openxmlformats.org/officeDocument/2006/relationships/hyperlink" Target="https://www.3gpp.org/ftp/TSG_RAN/WG4_Radio/TSGR4_102-e/Docs/R4-2204491.zip" TargetMode="External"/><Relationship Id="rId40" Type="http://schemas.openxmlformats.org/officeDocument/2006/relationships/hyperlink" Target="https://www.3gpp.org/ftp/TSG_RAN/WG4_Radio/TSGR4_102-e/Docs/R4-2205335.zip" TargetMode="External"/><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4_Radio/TSGR4_102-e/Docs/R4-2205877.zip" TargetMode="External"/><Relationship Id="rId31" Type="http://schemas.openxmlformats.org/officeDocument/2006/relationships/hyperlink" Target="https://www.3gpp.org/ftp/TSG_RAN/WG4_Radio/TSGR4_102-e/Docs/R4-2204707.zip"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92.zip" TargetMode="External"/><Relationship Id="rId22" Type="http://schemas.openxmlformats.org/officeDocument/2006/relationships/hyperlink" Target="https://www.3gpp.org/ftp/TSG_RAN/WG4_Radio/TSGR4_102-e/Docs/R4-2203740.zip" TargetMode="External"/><Relationship Id="rId27" Type="http://schemas.openxmlformats.org/officeDocument/2006/relationships/hyperlink" Target="https://www.3gpp.org/ftp/TSG_RAN/WG4_Radio/TSGR4_102-e/Docs/R4-2206020.zip" TargetMode="External"/><Relationship Id="rId30" Type="http://schemas.openxmlformats.org/officeDocument/2006/relationships/hyperlink" Target="https://www.3gpp.org/ftp/TSG_RAN/WG4_Radio/TSGR4_102-e/Docs/R4-2204338.zip" TargetMode="External"/><Relationship Id="rId35" Type="http://schemas.openxmlformats.org/officeDocument/2006/relationships/hyperlink" Target="https://www.3gpp.org/ftp/TSG_RAN/WG4_Radio/TSGR4_102-e/Docs/R4-2205850.zip" TargetMode="External"/><Relationship Id="rId43" Type="http://schemas.openxmlformats.org/officeDocument/2006/relationships/image" Target="media/image4.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3gpp.org/ftp/TSG_RAN/WG4_Radio/TSGR4_102-e/Docs/R4-2203713.zip" TargetMode="External"/><Relationship Id="rId17" Type="http://schemas.openxmlformats.org/officeDocument/2006/relationships/hyperlink" Target="https://www.3gpp.org/ftp/TSG_RAN/WG4_Radio/TSGR4_102-e/Docs/R4-2204871.zip" TargetMode="External"/><Relationship Id="rId25" Type="http://schemas.openxmlformats.org/officeDocument/2006/relationships/hyperlink" Target="https://www.3gpp.org/ftp/TSG_RAN/WG4_Radio/TSGR4_102-e/Docs/R4-2204294.zip" TargetMode="External"/><Relationship Id="rId33" Type="http://schemas.openxmlformats.org/officeDocument/2006/relationships/hyperlink" Target="https://www.3gpp.org/ftp/TSG_RAN/WG4_Radio/TSGR4_102-e/Docs/R4-2204533.zip" TargetMode="External"/><Relationship Id="rId38" Type="http://schemas.openxmlformats.org/officeDocument/2006/relationships/hyperlink" Target="https://www.3gpp.org/ftp/TSG_RAN/WG4_Radio/TSGR4_102-e/Docs/R4-2204491.zip" TargetMode="External"/><Relationship Id="rId46" Type="http://schemas.openxmlformats.org/officeDocument/2006/relationships/header" Target="header1.xml"/><Relationship Id="rId20" Type="http://schemas.openxmlformats.org/officeDocument/2006/relationships/image" Target="media/image1.emf"/><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891.zip" TargetMode="External"/><Relationship Id="rId23" Type="http://schemas.openxmlformats.org/officeDocument/2006/relationships/hyperlink" Target="https://www.3gpp.org/ftp/TSG_RAN/WG4_Radio/TSGR4_102-e/Docs/R4-2203882.zip" TargetMode="External"/><Relationship Id="rId28" Type="http://schemas.openxmlformats.org/officeDocument/2006/relationships/hyperlink" Target="https://www.3gpp.org/ftp/TSG_RAN/WG4_Radio/TSGR4_102-e/Docs/R4-2205661.zip" TargetMode="External"/><Relationship Id="rId36" Type="http://schemas.openxmlformats.org/officeDocument/2006/relationships/hyperlink" Target="https://www.3gpp.org/ftp/TSG_RAN/WG4_Radio/TSGR4_102-e/Docs/R4-2204403.zip"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341</Pages>
  <Words>79245</Words>
  <Characters>451700</Characters>
  <Application>Microsoft Office Word</Application>
  <DocSecurity>0</DocSecurity>
  <Lines>3764</Lines>
  <Paragraphs>1059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111</cp:revision>
  <cp:lastPrinted>1899-12-31T23:00:00Z</cp:lastPrinted>
  <dcterms:created xsi:type="dcterms:W3CDTF">2022-03-03T13:22:00Z</dcterms:created>
  <dcterms:modified xsi:type="dcterms:W3CDTF">2022-03-03T18:26:00Z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