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E40E36">
        <w:rPr>
          <w:rFonts w:ascii="Arial" w:hAnsi="Arial" w:cs="Arial"/>
          <w:b/>
          <w:sz w:val="24"/>
          <w:lang w:val="en-US" w:eastAsia="zh-CN"/>
        </w:rPr>
        <w:t>2</w:t>
      </w:r>
      <w:r w:rsidR="00A3046A">
        <w:rPr>
          <w:rFonts w:ascii="Arial" w:hAnsi="Arial" w:cs="Arial"/>
          <w:b/>
          <w:sz w:val="24"/>
          <w:lang w:val="en-US" w:eastAsia="zh-CN"/>
        </w:rPr>
        <w:t>-</w:t>
      </w:r>
      <w:r w:rsidR="00046F36">
        <w:rPr>
          <w:rFonts w:ascii="Arial" w:hAnsi="Arial" w:cs="Arial"/>
          <w:b/>
          <w:sz w:val="24"/>
          <w:lang w:val="en-US" w:eastAsia="zh-CN"/>
        </w:rPr>
        <w:t>e</w:t>
      </w:r>
      <w:r w:rsidRPr="005E5BB3">
        <w:rPr>
          <w:rFonts w:ascii="Arial" w:hAnsi="Arial" w:cs="Arial"/>
          <w:b/>
          <w:i/>
          <w:sz w:val="24"/>
          <w:lang w:eastAsia="zh-CN"/>
        </w:rPr>
        <w:tab/>
      </w:r>
      <w:r w:rsidR="009131B4" w:rsidRPr="009131B4">
        <w:rPr>
          <w:rFonts w:ascii="Arial" w:hAnsi="Arial" w:cs="Arial"/>
          <w:b/>
          <w:sz w:val="24"/>
          <w:lang w:val="en-US" w:eastAsia="zh-CN"/>
        </w:rPr>
        <w:t>R4-2205381</w:t>
      </w:r>
      <w:bookmarkStart w:id="0" w:name="_GoBack"/>
      <w:bookmarkEnd w:id="0"/>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E40E36">
        <w:rPr>
          <w:rFonts w:cs="Arial"/>
          <w:noProof w:val="0"/>
          <w:sz w:val="24"/>
          <w:lang w:val="en-GB"/>
        </w:rPr>
        <w:t>21 February – 3 March</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114E2" w:rsidRPr="003114E2">
        <w:rPr>
          <w:rFonts w:ascii="Arial" w:eastAsia="宋体" w:hAnsi="Arial"/>
          <w:b/>
          <w:sz w:val="24"/>
          <w:lang w:val="en-US" w:eastAsia="zh-CN"/>
        </w:rPr>
        <w:t>On latency reduction for positioning measurement</w:t>
      </w:r>
      <w:r w:rsidR="005C3A7A" w:rsidRPr="005C3A7A">
        <w:rPr>
          <w:rFonts w:ascii="Arial" w:eastAsia="宋体" w:hAnsi="Arial"/>
          <w:b/>
          <w:sz w:val="24"/>
          <w:lang w:val="en-US" w:eastAsia="zh-CN"/>
        </w:rPr>
        <w:t xml:space="preserve"> </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84233" w:rsidRPr="00E84233">
        <w:rPr>
          <w:rFonts w:ascii="Arial" w:eastAsia="宋体" w:hAnsi="Arial"/>
          <w:b/>
          <w:sz w:val="24"/>
          <w:lang w:val="en-US" w:eastAsia="zh-CN"/>
        </w:rPr>
        <w:t>10.21.2.</w:t>
      </w:r>
      <w:r w:rsidR="003114E2">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87C6E">
        <w:rPr>
          <w:rFonts w:ascii="Arial" w:eastAsia="宋体" w:hAnsi="Arial"/>
          <w:b/>
          <w:sz w:val="24"/>
          <w:lang w:val="en-US" w:eastAsia="zh-CN"/>
        </w:rPr>
        <w:t>Approval</w:t>
      </w:r>
    </w:p>
    <w:p w:rsidR="00114F4F" w:rsidRDefault="00114F4F" w:rsidP="00114F4F">
      <w:pPr>
        <w:pStyle w:val="1"/>
        <w:jc w:val="both"/>
        <w:rPr>
          <w:lang w:val="en-US"/>
        </w:rPr>
      </w:pPr>
      <w:r>
        <w:rPr>
          <w:lang w:val="en-US"/>
        </w:rPr>
        <w:t>Introduction</w:t>
      </w:r>
    </w:p>
    <w:p w:rsidR="00F369BE" w:rsidRDefault="003114E2"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L</w:t>
      </w:r>
      <w:r w:rsidRPr="003114E2">
        <w:rPr>
          <w:rFonts w:eastAsia="宋体"/>
          <w:lang w:eastAsia="zh-CN"/>
        </w:rPr>
        <w:t>atency reduction for positioning measurement</w:t>
      </w:r>
      <w:r w:rsidR="00A02253">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w:t>
      </w:r>
      <w:r w:rsidR="00E40E36">
        <w:rPr>
          <w:rFonts w:eastAsia="宋体"/>
          <w:lang w:eastAsia="zh-CN"/>
        </w:rPr>
        <w:t>bis-</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9122FB" w:rsidRDefault="003114E2"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Reduced sample number</w:t>
      </w:r>
    </w:p>
    <w:p w:rsidR="00A02253" w:rsidRPr="00A02253" w:rsidRDefault="003114E2" w:rsidP="00A02253">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AGC assumption</w:t>
      </w:r>
    </w:p>
    <w:p w:rsidR="009122FB" w:rsidRDefault="003114E2" w:rsidP="006D5DE6">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Reduced Rx beam sweeping factor</w:t>
      </w:r>
    </w:p>
    <w:p w:rsidR="006D5DE6" w:rsidRDefault="003114E2" w:rsidP="006D5DE6">
      <w:pPr>
        <w:pStyle w:val="af8"/>
        <w:numPr>
          <w:ilvl w:val="1"/>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Need for LMF configuration</w:t>
      </w:r>
    </w:p>
    <w:p w:rsidR="003114E2" w:rsidRDefault="003114E2"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Optimization of </w:t>
      </w:r>
      <w:proofErr w:type="spellStart"/>
      <w:r>
        <w:rPr>
          <w:rFonts w:eastAsia="宋体"/>
          <w:lang w:eastAsia="zh-CN"/>
        </w:rPr>
        <w:t>T</w:t>
      </w:r>
      <w:r w:rsidRPr="003114E2">
        <w:rPr>
          <w:rFonts w:eastAsia="宋体"/>
          <w:vertAlign w:val="subscript"/>
          <w:lang w:eastAsia="zh-CN"/>
        </w:rPr>
        <w:t>last</w:t>
      </w:r>
      <w:proofErr w:type="spellEnd"/>
    </w:p>
    <w:p w:rsidR="0034102D" w:rsidRDefault="003114E2" w:rsidP="00A61E11">
      <w:pPr>
        <w:pStyle w:val="af8"/>
        <w:numPr>
          <w:ilvl w:val="0"/>
          <w:numId w:val="1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Impacts of MG enhancements</w:t>
      </w:r>
      <w:r w:rsidR="00A02253">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provide our views on the</w:t>
      </w:r>
      <w:r w:rsidR="00270BDD" w:rsidRPr="00D12E24">
        <w:rPr>
          <w:rFonts w:eastAsia="宋体"/>
          <w:lang w:eastAsia="zh-CN"/>
        </w:rPr>
        <w:t xml:space="preserve"> above open issues for </w:t>
      </w:r>
      <w:r w:rsidR="003114E2" w:rsidRPr="003114E2">
        <w:rPr>
          <w:rFonts w:eastAsia="宋体"/>
          <w:lang w:eastAsia="zh-CN"/>
        </w:rPr>
        <w:t>latency reduction for positioning measurement</w:t>
      </w:r>
      <w:r w:rsidR="00E87502">
        <w:rPr>
          <w:rFonts w:eastAsia="宋体"/>
          <w:lang w:eastAsia="zh-CN"/>
        </w:rPr>
        <w:t>.</w:t>
      </w:r>
      <w:r w:rsidR="003114E2">
        <w:rPr>
          <w:rFonts w:eastAsia="宋体"/>
          <w:lang w:eastAsia="zh-CN"/>
        </w:rPr>
        <w:t xml:space="preserve"> MG-less PRS measurement are addressed in our companion paper [2]. </w:t>
      </w:r>
    </w:p>
    <w:p w:rsidR="00FA0C0C" w:rsidRDefault="00FA0C0C" w:rsidP="00FA0C0C">
      <w:pPr>
        <w:pStyle w:val="1"/>
        <w:jc w:val="both"/>
        <w:rPr>
          <w:lang w:val="en-US"/>
        </w:rPr>
      </w:pPr>
      <w:r>
        <w:rPr>
          <w:lang w:val="en-US"/>
        </w:rPr>
        <w:t>Discussion</w:t>
      </w:r>
    </w:p>
    <w:p w:rsidR="003114E2" w:rsidRDefault="003114E2" w:rsidP="003114E2">
      <w:pPr>
        <w:pStyle w:val="2"/>
        <w:rPr>
          <w:lang w:eastAsia="zh-CN"/>
        </w:rPr>
      </w:pPr>
      <w:r>
        <w:rPr>
          <w:lang w:eastAsia="zh-CN"/>
        </w:rPr>
        <w:t>Reduced sample number</w:t>
      </w:r>
    </w:p>
    <w:p w:rsidR="003114E2" w:rsidRDefault="003114E2" w:rsidP="003114E2">
      <w:pPr>
        <w:pStyle w:val="3"/>
        <w:rPr>
          <w:lang w:eastAsia="zh-CN"/>
        </w:rPr>
      </w:pPr>
      <w:r>
        <w:rPr>
          <w:lang w:eastAsia="zh-CN"/>
        </w:rPr>
        <w:t>AGC assumption</w:t>
      </w:r>
    </w:p>
    <w:tbl>
      <w:tblPr>
        <w:tblStyle w:val="af4"/>
        <w:tblW w:w="0" w:type="auto"/>
        <w:tblLook w:val="04A0" w:firstRow="1" w:lastRow="0" w:firstColumn="1" w:lastColumn="0" w:noHBand="0" w:noVBand="1"/>
      </w:tblPr>
      <w:tblGrid>
        <w:gridCol w:w="9621"/>
      </w:tblGrid>
      <w:tr w:rsidR="003114E2" w:rsidTr="003114E2">
        <w:tc>
          <w:tcPr>
            <w:tcW w:w="9621" w:type="dxa"/>
          </w:tcPr>
          <w:p w:rsidR="003114E2" w:rsidRPr="003114E2" w:rsidRDefault="003114E2" w:rsidP="003114E2">
            <w:pPr>
              <w:spacing w:beforeLines="0" w:before="0" w:afterLines="0" w:after="180"/>
              <w:rPr>
                <w:rFonts w:eastAsia="等线"/>
                <w:b/>
                <w:bCs/>
                <w:i/>
                <w:sz w:val="20"/>
                <w:u w:val="single"/>
                <w:lang w:val="en-US" w:eastAsia="zh-CN"/>
              </w:rPr>
            </w:pPr>
            <w:r w:rsidRPr="003114E2">
              <w:rPr>
                <w:rFonts w:eastAsia="等线"/>
                <w:b/>
                <w:bCs/>
                <w:i/>
                <w:sz w:val="20"/>
                <w:u w:val="single"/>
                <w:lang w:val="en-US" w:eastAsia="zh-CN"/>
              </w:rPr>
              <w:t>A</w:t>
            </w:r>
            <w:r w:rsidRPr="003114E2">
              <w:rPr>
                <w:rFonts w:eastAsia="等线" w:hint="eastAsia"/>
                <w:b/>
                <w:bCs/>
                <w:i/>
                <w:sz w:val="20"/>
                <w:u w:val="single"/>
                <w:lang w:val="en-US" w:eastAsia="zh-CN"/>
              </w:rPr>
              <w:t>greements:</w:t>
            </w:r>
          </w:p>
          <w:p w:rsidR="003114E2" w:rsidRPr="003114E2" w:rsidRDefault="003114E2" w:rsidP="003114E2">
            <w:pPr>
              <w:numPr>
                <w:ilvl w:val="0"/>
                <w:numId w:val="15"/>
              </w:numPr>
              <w:spacing w:beforeLines="0" w:before="0" w:afterLines="0" w:after="120" w:line="252" w:lineRule="auto"/>
              <w:rPr>
                <w:bCs/>
                <w:sz w:val="20"/>
              </w:rPr>
            </w:pPr>
            <w:r w:rsidRPr="003114E2">
              <w:rPr>
                <w:bCs/>
                <w:sz w:val="20"/>
              </w:rPr>
              <w:t>Additional samples for AGC for PRS measurements are not required in case at least one of the following conditions is met</w:t>
            </w:r>
          </w:p>
          <w:p w:rsidR="003114E2" w:rsidRPr="003114E2" w:rsidRDefault="003114E2" w:rsidP="003114E2">
            <w:pPr>
              <w:numPr>
                <w:ilvl w:val="1"/>
                <w:numId w:val="15"/>
              </w:numPr>
              <w:spacing w:beforeLines="0" w:before="0" w:afterLines="0" w:after="120" w:line="252" w:lineRule="auto"/>
              <w:rPr>
                <w:bCs/>
                <w:sz w:val="20"/>
              </w:rPr>
            </w:pPr>
            <w:r w:rsidRPr="003114E2">
              <w:rPr>
                <w:bCs/>
                <w:sz w:val="20"/>
              </w:rPr>
              <w:t xml:space="preserve">Condition #1: </w:t>
            </w:r>
          </w:p>
          <w:p w:rsidR="003114E2" w:rsidRPr="003114E2" w:rsidRDefault="003114E2" w:rsidP="003114E2">
            <w:pPr>
              <w:numPr>
                <w:ilvl w:val="2"/>
                <w:numId w:val="15"/>
              </w:numPr>
              <w:spacing w:beforeLines="0" w:before="0" w:afterLines="0" w:after="120" w:line="252" w:lineRule="auto"/>
              <w:rPr>
                <w:bCs/>
                <w:sz w:val="20"/>
              </w:rPr>
            </w:pPr>
            <w:r w:rsidRPr="003114E2">
              <w:rPr>
                <w:bCs/>
                <w:sz w:val="20"/>
              </w:rPr>
              <w:t xml:space="preserve">1A) PRS bandwidth is within the active BWP and </w:t>
            </w:r>
          </w:p>
          <w:p w:rsidR="003114E2" w:rsidRPr="003114E2" w:rsidRDefault="003114E2" w:rsidP="003114E2">
            <w:pPr>
              <w:numPr>
                <w:ilvl w:val="2"/>
                <w:numId w:val="15"/>
              </w:numPr>
              <w:spacing w:beforeLines="0" w:before="0" w:afterLines="0" w:after="120" w:line="252" w:lineRule="auto"/>
              <w:rPr>
                <w:bCs/>
                <w:sz w:val="20"/>
              </w:rPr>
            </w:pPr>
            <w:r w:rsidRPr="003114E2">
              <w:rPr>
                <w:bCs/>
                <w:sz w:val="20"/>
              </w:rPr>
              <w:t xml:space="preserve">1B) Difference between the serving and </w:t>
            </w:r>
            <w:proofErr w:type="spellStart"/>
            <w:r w:rsidRPr="003114E2">
              <w:rPr>
                <w:bCs/>
                <w:sz w:val="20"/>
              </w:rPr>
              <w:t>neighboring</w:t>
            </w:r>
            <w:proofErr w:type="spellEnd"/>
            <w:r w:rsidRPr="003114E2">
              <w:rPr>
                <w:bCs/>
                <w:sz w:val="20"/>
              </w:rPr>
              <w:t xml:space="preserve"> cell [total] RX power is within [6] </w:t>
            </w:r>
            <w:proofErr w:type="spellStart"/>
            <w:r w:rsidRPr="003114E2">
              <w:rPr>
                <w:bCs/>
                <w:sz w:val="20"/>
              </w:rPr>
              <w:t>dB.</w:t>
            </w:r>
            <w:proofErr w:type="spellEnd"/>
            <w:r w:rsidRPr="003114E2">
              <w:rPr>
                <w:bCs/>
                <w:sz w:val="20"/>
              </w:rPr>
              <w:t xml:space="preserve"> </w:t>
            </w:r>
          </w:p>
          <w:p w:rsidR="003114E2" w:rsidRPr="003114E2" w:rsidRDefault="003114E2" w:rsidP="003114E2">
            <w:pPr>
              <w:numPr>
                <w:ilvl w:val="3"/>
                <w:numId w:val="15"/>
              </w:numPr>
              <w:spacing w:beforeLines="0" w:before="0" w:afterLines="0" w:after="120" w:line="252" w:lineRule="auto"/>
              <w:rPr>
                <w:bCs/>
                <w:sz w:val="20"/>
              </w:rPr>
            </w:pPr>
            <w:r w:rsidRPr="003114E2">
              <w:rPr>
                <w:bCs/>
                <w:sz w:val="20"/>
              </w:rPr>
              <w:t>FFS on the detailed RX power definition.</w:t>
            </w:r>
          </w:p>
          <w:p w:rsidR="003114E2" w:rsidRPr="003114E2" w:rsidRDefault="003114E2" w:rsidP="003114E2">
            <w:pPr>
              <w:spacing w:beforeLines="0" w:before="0" w:afterLines="0" w:after="180"/>
              <w:rPr>
                <w:rFonts w:eastAsia="宋体"/>
                <w:b/>
                <w:bCs/>
                <w:i/>
                <w:iCs/>
                <w:sz w:val="20"/>
                <w:u w:val="single"/>
              </w:rPr>
            </w:pPr>
            <w:r w:rsidRPr="003114E2">
              <w:rPr>
                <w:rFonts w:eastAsia="宋体"/>
                <w:b/>
                <w:bCs/>
                <w:i/>
                <w:iCs/>
                <w:sz w:val="20"/>
                <w:u w:val="single"/>
              </w:rPr>
              <w:t>Open issues:</w:t>
            </w:r>
          </w:p>
          <w:p w:rsidR="003114E2" w:rsidRPr="003114E2" w:rsidRDefault="003114E2" w:rsidP="003114E2">
            <w:pPr>
              <w:numPr>
                <w:ilvl w:val="1"/>
                <w:numId w:val="15"/>
              </w:numPr>
              <w:spacing w:beforeLines="0" w:before="0" w:afterLines="0" w:after="120"/>
              <w:ind w:left="360"/>
              <w:rPr>
                <w:rFonts w:eastAsia="宋体"/>
                <w:sz w:val="20"/>
                <w:lang w:val="en-US"/>
              </w:rPr>
            </w:pPr>
            <w:r w:rsidRPr="003114E2">
              <w:rPr>
                <w:rFonts w:eastAsia="宋体"/>
                <w:sz w:val="20"/>
                <w:lang w:val="en-US"/>
              </w:rPr>
              <w:t xml:space="preserve">Condition 1B: </w:t>
            </w:r>
          </w:p>
          <w:p w:rsidR="003114E2" w:rsidRPr="003114E2" w:rsidRDefault="003114E2" w:rsidP="003114E2">
            <w:pPr>
              <w:numPr>
                <w:ilvl w:val="1"/>
                <w:numId w:val="15"/>
              </w:numPr>
              <w:spacing w:beforeLines="0" w:before="0" w:afterLines="0" w:after="120" w:line="252" w:lineRule="auto"/>
              <w:rPr>
                <w:rFonts w:eastAsia="宋体"/>
                <w:bCs/>
                <w:sz w:val="20"/>
                <w:lang w:val="en-US"/>
              </w:rPr>
            </w:pPr>
            <w:r w:rsidRPr="003114E2">
              <w:rPr>
                <w:rFonts w:eastAsia="宋体"/>
                <w:bCs/>
                <w:sz w:val="20"/>
                <w:lang w:val="en-US"/>
              </w:rPr>
              <w:t>RX power definition:</w:t>
            </w:r>
          </w:p>
          <w:p w:rsidR="003114E2" w:rsidRPr="003114E2" w:rsidRDefault="003114E2" w:rsidP="003114E2">
            <w:pPr>
              <w:numPr>
                <w:ilvl w:val="2"/>
                <w:numId w:val="15"/>
              </w:numPr>
              <w:spacing w:beforeLines="0" w:before="0" w:afterLines="0" w:after="120" w:line="252" w:lineRule="auto"/>
              <w:rPr>
                <w:rFonts w:eastAsia="宋体"/>
                <w:bCs/>
                <w:sz w:val="20"/>
                <w:lang w:val="en-US"/>
              </w:rPr>
            </w:pPr>
            <w:r w:rsidRPr="003114E2">
              <w:rPr>
                <w:rFonts w:eastAsia="宋体"/>
                <w:bCs/>
                <w:sz w:val="20"/>
                <w:lang w:val="en-US"/>
              </w:rPr>
              <w:t>Option 1:</w:t>
            </w:r>
          </w:p>
          <w:p w:rsidR="003114E2" w:rsidRPr="003114E2" w:rsidRDefault="003114E2" w:rsidP="003114E2">
            <w:pPr>
              <w:numPr>
                <w:ilvl w:val="3"/>
                <w:numId w:val="15"/>
              </w:numPr>
              <w:spacing w:beforeLines="0" w:before="0" w:afterLines="0" w:after="120" w:line="252" w:lineRule="auto"/>
              <w:rPr>
                <w:rFonts w:eastAsia="宋体"/>
                <w:bCs/>
                <w:sz w:val="20"/>
                <w:lang w:val="en-US"/>
              </w:rPr>
            </w:pPr>
            <w:r w:rsidRPr="003114E2">
              <w:rPr>
                <w:rFonts w:eastAsia="宋体"/>
                <w:bCs/>
                <w:sz w:val="20"/>
                <w:lang w:val="en-US"/>
              </w:rPr>
              <w:t>Difference between the serving cell SSB and neighboring cell PRS RX EPRE is within [6] dB</w:t>
            </w:r>
          </w:p>
          <w:p w:rsidR="003114E2" w:rsidRPr="003114E2" w:rsidRDefault="003114E2" w:rsidP="003114E2">
            <w:pPr>
              <w:numPr>
                <w:ilvl w:val="2"/>
                <w:numId w:val="15"/>
              </w:numPr>
              <w:spacing w:beforeLines="0" w:before="0" w:afterLines="0" w:after="120" w:line="252" w:lineRule="auto"/>
              <w:rPr>
                <w:rFonts w:eastAsia="宋体"/>
                <w:bCs/>
                <w:sz w:val="20"/>
                <w:lang w:val="en-US"/>
              </w:rPr>
            </w:pPr>
            <w:r w:rsidRPr="003114E2">
              <w:rPr>
                <w:rFonts w:eastAsia="宋体"/>
                <w:bCs/>
                <w:sz w:val="20"/>
                <w:lang w:val="en-US"/>
              </w:rPr>
              <w:t>Option 2:</w:t>
            </w:r>
          </w:p>
          <w:p w:rsidR="003114E2" w:rsidRPr="003114E2" w:rsidRDefault="003114E2" w:rsidP="003114E2">
            <w:pPr>
              <w:numPr>
                <w:ilvl w:val="3"/>
                <w:numId w:val="15"/>
              </w:numPr>
              <w:spacing w:beforeLines="0" w:before="0" w:afterLines="0" w:after="120" w:line="252" w:lineRule="auto"/>
              <w:rPr>
                <w:rFonts w:eastAsia="宋体"/>
                <w:bCs/>
                <w:sz w:val="20"/>
                <w:lang w:val="en-US"/>
              </w:rPr>
            </w:pPr>
            <w:r w:rsidRPr="003114E2">
              <w:rPr>
                <w:rFonts w:eastAsia="宋体"/>
                <w:bCs/>
                <w:sz w:val="20"/>
                <w:lang w:val="en-US"/>
              </w:rPr>
              <w:t xml:space="preserve">Difference between the serving cell signal and neighboring cell PRS RX EPRE is within [6] </w:t>
            </w:r>
            <w:proofErr w:type="spellStart"/>
            <w:r w:rsidRPr="003114E2">
              <w:rPr>
                <w:rFonts w:eastAsia="宋体"/>
                <w:bCs/>
                <w:sz w:val="20"/>
                <w:lang w:val="en-US"/>
              </w:rPr>
              <w:t>dB.</w:t>
            </w:r>
            <w:proofErr w:type="spellEnd"/>
          </w:p>
          <w:p w:rsidR="003114E2" w:rsidRPr="003114E2" w:rsidRDefault="003114E2" w:rsidP="003114E2">
            <w:pPr>
              <w:numPr>
                <w:ilvl w:val="1"/>
                <w:numId w:val="15"/>
              </w:numPr>
              <w:spacing w:beforeLines="0" w:before="0" w:afterLines="0" w:after="120"/>
              <w:ind w:left="360"/>
              <w:rPr>
                <w:rFonts w:eastAsia="宋体"/>
                <w:sz w:val="20"/>
                <w:lang w:val="en-US"/>
              </w:rPr>
            </w:pPr>
            <w:r w:rsidRPr="003114E2">
              <w:rPr>
                <w:rFonts w:eastAsia="宋体"/>
                <w:sz w:val="20"/>
                <w:lang w:val="en-US"/>
              </w:rPr>
              <w:lastRenderedPageBreak/>
              <w:t>Condition 2: QCL</w:t>
            </w:r>
          </w:p>
          <w:p w:rsidR="003114E2" w:rsidRPr="003114E2" w:rsidRDefault="003114E2" w:rsidP="003114E2">
            <w:pPr>
              <w:numPr>
                <w:ilvl w:val="2"/>
                <w:numId w:val="15"/>
              </w:numPr>
              <w:spacing w:beforeLines="0" w:before="0" w:afterLines="0" w:after="120"/>
              <w:ind w:left="1080"/>
              <w:rPr>
                <w:rFonts w:eastAsia="宋体"/>
                <w:sz w:val="20"/>
                <w:lang w:val="en-US"/>
              </w:rPr>
            </w:pPr>
            <w:r w:rsidRPr="003114E2">
              <w:rPr>
                <w:rFonts w:eastAsia="宋体"/>
                <w:sz w:val="20"/>
                <w:lang w:val="en-US"/>
              </w:rPr>
              <w:t xml:space="preserve">Condition 2a: </w:t>
            </w:r>
          </w:p>
          <w:p w:rsidR="003114E2" w:rsidRPr="003114E2" w:rsidRDefault="003114E2" w:rsidP="003114E2">
            <w:pPr>
              <w:numPr>
                <w:ilvl w:val="3"/>
                <w:numId w:val="15"/>
              </w:numPr>
              <w:spacing w:beforeLines="0" w:before="0" w:afterLines="0" w:after="120"/>
              <w:ind w:left="1800"/>
              <w:rPr>
                <w:rFonts w:eastAsia="宋体"/>
                <w:sz w:val="20"/>
                <w:lang w:val="en-US"/>
              </w:rPr>
            </w:pPr>
            <w:r w:rsidRPr="003114E2">
              <w:rPr>
                <w:rFonts w:eastAsia="宋体"/>
                <w:sz w:val="20"/>
                <w:lang w:val="en-US"/>
              </w:rPr>
              <w:t>When UE is provided with the QCL information of the PRS (dl-PRS-QCL-Info)</w:t>
            </w:r>
          </w:p>
          <w:p w:rsidR="003114E2" w:rsidRPr="003114E2" w:rsidRDefault="003114E2" w:rsidP="003114E2">
            <w:pPr>
              <w:numPr>
                <w:ilvl w:val="2"/>
                <w:numId w:val="15"/>
              </w:numPr>
              <w:spacing w:beforeLines="0" w:before="0" w:afterLines="0" w:after="120"/>
              <w:ind w:left="1080"/>
              <w:rPr>
                <w:rFonts w:eastAsia="宋体"/>
                <w:sz w:val="20"/>
                <w:lang w:val="en-US"/>
              </w:rPr>
            </w:pPr>
            <w:r w:rsidRPr="003114E2">
              <w:rPr>
                <w:rFonts w:eastAsia="宋体"/>
                <w:sz w:val="20"/>
                <w:lang w:val="en-US"/>
              </w:rPr>
              <w:t xml:space="preserve">Condition 2b: </w:t>
            </w:r>
          </w:p>
          <w:p w:rsidR="003114E2" w:rsidRPr="003114E2" w:rsidRDefault="003114E2" w:rsidP="003114E2">
            <w:pPr>
              <w:numPr>
                <w:ilvl w:val="3"/>
                <w:numId w:val="15"/>
              </w:numPr>
              <w:spacing w:beforeLines="0" w:before="0" w:afterLines="0" w:after="120"/>
              <w:ind w:left="1800"/>
              <w:rPr>
                <w:rFonts w:eastAsia="宋体"/>
                <w:sz w:val="20"/>
                <w:lang w:val="en-US"/>
              </w:rPr>
            </w:pPr>
            <w:r w:rsidRPr="003114E2">
              <w:rPr>
                <w:rFonts w:eastAsia="宋体"/>
                <w:sz w:val="20"/>
                <w:lang w:val="en-US"/>
              </w:rPr>
              <w:t>If PRS QCL information is provided with SSB as reference with QCL Type A, Type D and average gain</w:t>
            </w:r>
          </w:p>
          <w:p w:rsidR="003114E2" w:rsidRPr="003114E2" w:rsidRDefault="003114E2" w:rsidP="003114E2">
            <w:pPr>
              <w:numPr>
                <w:ilvl w:val="2"/>
                <w:numId w:val="15"/>
              </w:numPr>
              <w:spacing w:beforeLines="0" w:before="0" w:afterLines="0" w:after="120"/>
              <w:ind w:left="1080"/>
              <w:rPr>
                <w:rFonts w:eastAsia="宋体"/>
                <w:sz w:val="20"/>
                <w:lang w:val="en-US"/>
              </w:rPr>
            </w:pPr>
            <w:r w:rsidRPr="003114E2">
              <w:rPr>
                <w:rFonts w:eastAsia="宋体"/>
                <w:sz w:val="20"/>
                <w:lang w:val="en-US"/>
              </w:rPr>
              <w:t xml:space="preserve">Condition 2c: </w:t>
            </w:r>
          </w:p>
          <w:p w:rsidR="003114E2" w:rsidRPr="003114E2" w:rsidRDefault="003114E2" w:rsidP="003114E2">
            <w:pPr>
              <w:numPr>
                <w:ilvl w:val="3"/>
                <w:numId w:val="15"/>
              </w:numPr>
              <w:spacing w:beforeLines="0" w:before="0" w:afterLines="0" w:after="120"/>
              <w:ind w:left="1800"/>
              <w:rPr>
                <w:rFonts w:eastAsia="宋体"/>
                <w:sz w:val="20"/>
                <w:lang w:val="en-US"/>
              </w:rPr>
            </w:pPr>
            <w:r w:rsidRPr="003114E2">
              <w:rPr>
                <w:rFonts w:eastAsia="宋体"/>
                <w:sz w:val="20"/>
                <w:lang w:val="en-US"/>
              </w:rPr>
              <w:t>If PRS QCL information is provided with SSB as reference with QCL Type A, Type D and average gain, and</w:t>
            </w:r>
          </w:p>
          <w:p w:rsidR="003114E2" w:rsidRPr="003114E2" w:rsidRDefault="003114E2" w:rsidP="003114E2">
            <w:pPr>
              <w:numPr>
                <w:ilvl w:val="3"/>
                <w:numId w:val="15"/>
              </w:numPr>
              <w:spacing w:beforeLines="0" w:before="0" w:afterLines="0" w:after="120"/>
              <w:ind w:left="1800"/>
              <w:rPr>
                <w:rFonts w:eastAsia="宋体"/>
                <w:sz w:val="20"/>
                <w:lang w:val="en-US"/>
              </w:rPr>
            </w:pPr>
            <w:proofErr w:type="gramStart"/>
            <w:r w:rsidRPr="003114E2">
              <w:rPr>
                <w:rFonts w:eastAsia="宋体"/>
                <w:sz w:val="20"/>
                <w:lang w:val="en-US"/>
              </w:rPr>
              <w:t>the</w:t>
            </w:r>
            <w:proofErr w:type="gramEnd"/>
            <w:r w:rsidRPr="003114E2">
              <w:rPr>
                <w:rFonts w:eastAsia="宋体"/>
                <w:sz w:val="20"/>
                <w:lang w:val="en-US"/>
              </w:rPr>
              <w:t xml:space="preserve"> UE was previously configured to measure the reference SSB and measured the reference SSB within X </w:t>
            </w:r>
            <w:proofErr w:type="spellStart"/>
            <w:r w:rsidRPr="003114E2">
              <w:rPr>
                <w:rFonts w:eastAsia="宋体"/>
                <w:sz w:val="20"/>
                <w:lang w:val="en-US"/>
              </w:rPr>
              <w:t>ms</w:t>
            </w:r>
            <w:proofErr w:type="spellEnd"/>
            <w:r w:rsidRPr="003114E2">
              <w:rPr>
                <w:rFonts w:eastAsia="宋体"/>
                <w:sz w:val="20"/>
                <w:lang w:val="en-US"/>
              </w:rPr>
              <w:t xml:space="preserve"> (FFS) of the start of the PRS measurement period.</w:t>
            </w:r>
          </w:p>
          <w:p w:rsidR="003114E2" w:rsidRPr="003114E2" w:rsidRDefault="003114E2" w:rsidP="003114E2">
            <w:pPr>
              <w:numPr>
                <w:ilvl w:val="1"/>
                <w:numId w:val="15"/>
              </w:numPr>
              <w:spacing w:beforeLines="0" w:before="0" w:afterLines="0" w:after="120"/>
              <w:ind w:left="360"/>
              <w:rPr>
                <w:rFonts w:eastAsia="宋体"/>
                <w:sz w:val="20"/>
                <w:lang w:val="en-US"/>
              </w:rPr>
            </w:pPr>
            <w:r w:rsidRPr="003114E2">
              <w:rPr>
                <w:rFonts w:eastAsia="宋体"/>
                <w:sz w:val="20"/>
                <w:lang w:val="en-US"/>
              </w:rPr>
              <w:t>Condition 3: PRS configuration parameters:</w:t>
            </w:r>
          </w:p>
          <w:p w:rsidR="003114E2" w:rsidRPr="003114E2" w:rsidRDefault="003114E2" w:rsidP="003114E2">
            <w:pPr>
              <w:numPr>
                <w:ilvl w:val="3"/>
                <w:numId w:val="15"/>
              </w:numPr>
              <w:overflowPunct w:val="0"/>
              <w:autoSpaceDE w:val="0"/>
              <w:autoSpaceDN w:val="0"/>
              <w:adjustRightInd w:val="0"/>
              <w:spacing w:beforeLines="0" w:before="0" w:afterLines="0" w:after="120"/>
              <w:ind w:left="1800"/>
              <w:textAlignment w:val="baseline"/>
              <w:rPr>
                <w:rFonts w:eastAsia="宋体"/>
                <w:sz w:val="20"/>
                <w:lang w:val="en-US"/>
              </w:rPr>
            </w:pPr>
            <w:r w:rsidRPr="003114E2">
              <w:rPr>
                <w:rFonts w:eastAsia="宋体"/>
                <w:sz w:val="20"/>
                <w:lang w:val="en-US"/>
              </w:rPr>
              <w:t>PRS resource repetitions (in different slots) within one PRS instance. Number of repetitions is FFS</w:t>
            </w:r>
          </w:p>
        </w:tc>
      </w:tr>
    </w:tbl>
    <w:p w:rsidR="003114E2" w:rsidRDefault="003114E2" w:rsidP="003114E2">
      <w:pPr>
        <w:spacing w:before="120" w:after="120"/>
        <w:rPr>
          <w:rFonts w:eastAsiaTheme="minorEastAsia"/>
          <w:lang w:eastAsia="zh-CN"/>
        </w:rPr>
      </w:pPr>
      <w:r>
        <w:rPr>
          <w:rFonts w:eastAsiaTheme="minorEastAsia"/>
          <w:lang w:eastAsia="zh-CN"/>
        </w:rPr>
        <w:lastRenderedPageBreak/>
        <w:t>On the detailed Rx power definition for condition 1B, we support option 1.</w:t>
      </w:r>
    </w:p>
    <w:p w:rsidR="003114E2" w:rsidRPr="003114E2" w:rsidRDefault="003114E2" w:rsidP="003114E2">
      <w:pPr>
        <w:spacing w:before="120" w:after="120"/>
        <w:rPr>
          <w:rFonts w:eastAsiaTheme="minorEastAsia"/>
          <w:lang w:val="en-US" w:eastAsia="zh-CN"/>
        </w:rPr>
      </w:pPr>
      <w:r w:rsidRPr="003114E2">
        <w:rPr>
          <w:rFonts w:eastAsiaTheme="minorEastAsia"/>
          <w:lang w:val="en-US" w:eastAsia="zh-CN"/>
        </w:rPr>
        <w:t xml:space="preserve">As some companies commented during </w:t>
      </w:r>
      <w:r>
        <w:rPr>
          <w:rFonts w:eastAsiaTheme="minorEastAsia"/>
          <w:lang w:val="en-US" w:eastAsia="zh-CN"/>
        </w:rPr>
        <w:t>last meeting</w:t>
      </w:r>
      <w:r w:rsidRPr="003114E2">
        <w:rPr>
          <w:rFonts w:eastAsiaTheme="minorEastAsia"/>
          <w:lang w:val="en-US" w:eastAsia="zh-CN"/>
        </w:rPr>
        <w:t xml:space="preserve">, serving cell may not transmit PRS, so it may be hard to define a clear BW range for the total power and hence we suggest to use EPRE. Also, serving cell may not transmit data in PRS symbols (EPRE=0 on PRS symbols), so </w:t>
      </w:r>
      <w:r w:rsidR="00925321">
        <w:rPr>
          <w:rFonts w:eastAsiaTheme="minorEastAsia"/>
          <w:lang w:val="en-US" w:eastAsia="zh-CN"/>
        </w:rPr>
        <w:t>it is not clear what “</w:t>
      </w:r>
      <w:r w:rsidR="00925321" w:rsidRPr="00925321">
        <w:rPr>
          <w:rFonts w:eastAsiaTheme="minorEastAsia"/>
          <w:lang w:val="en-US" w:eastAsia="zh-CN"/>
        </w:rPr>
        <w:t>serving cell signal</w:t>
      </w:r>
      <w:r w:rsidR="00925321">
        <w:rPr>
          <w:rFonts w:eastAsiaTheme="minorEastAsia"/>
          <w:lang w:val="en-US" w:eastAsia="zh-CN"/>
        </w:rPr>
        <w:t xml:space="preserve">” in option 2 refers to, and </w:t>
      </w:r>
      <w:r w:rsidRPr="003114E2">
        <w:rPr>
          <w:rFonts w:eastAsiaTheme="minorEastAsia"/>
          <w:lang w:val="en-US" w:eastAsia="zh-CN"/>
        </w:rPr>
        <w:t>we suggest to use the EPRE for the SSB to represent the serving cell RX power level.</w:t>
      </w:r>
    </w:p>
    <w:p w:rsidR="00925321" w:rsidRPr="00925321" w:rsidRDefault="00925321" w:rsidP="003114E2">
      <w:pPr>
        <w:spacing w:before="120" w:after="120"/>
        <w:rPr>
          <w:rFonts w:eastAsiaTheme="minorEastAsia"/>
          <w:b/>
          <w:lang w:eastAsia="zh-CN"/>
        </w:rPr>
      </w:pPr>
      <w:r w:rsidRPr="00925321">
        <w:rPr>
          <w:rFonts w:eastAsiaTheme="minorEastAsia" w:hint="eastAsia"/>
          <w:b/>
          <w:lang w:eastAsia="zh-CN"/>
        </w:rPr>
        <w:t>P</w:t>
      </w:r>
      <w:r w:rsidRPr="00925321">
        <w:rPr>
          <w:rFonts w:eastAsiaTheme="minorEastAsia"/>
          <w:b/>
          <w:lang w:eastAsia="zh-CN"/>
        </w:rPr>
        <w:t xml:space="preserve">roposal 1: Update condition 1B as </w:t>
      </w:r>
    </w:p>
    <w:p w:rsidR="003114E2" w:rsidRPr="00925321" w:rsidRDefault="00925321" w:rsidP="00925321">
      <w:pPr>
        <w:pStyle w:val="af8"/>
        <w:numPr>
          <w:ilvl w:val="0"/>
          <w:numId w:val="10"/>
        </w:numPr>
        <w:spacing w:before="120" w:after="120"/>
        <w:rPr>
          <w:rFonts w:eastAsiaTheme="minorEastAsia"/>
          <w:b/>
          <w:lang w:eastAsia="zh-CN"/>
        </w:rPr>
      </w:pPr>
      <w:r w:rsidRPr="00925321">
        <w:rPr>
          <w:rFonts w:eastAsiaTheme="minorEastAsia"/>
          <w:b/>
          <w:lang w:eastAsia="zh-CN"/>
        </w:rPr>
        <w:t>Difference between the serving cell SSB and neighboring cell PRS RX EPRE is within [6] dB</w:t>
      </w:r>
    </w:p>
    <w:p w:rsidR="003114E2" w:rsidRDefault="007F19BB" w:rsidP="003114E2">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do not support </w:t>
      </w:r>
      <w:r w:rsidR="00EA62AF">
        <w:rPr>
          <w:rFonts w:eastAsiaTheme="minorEastAsia"/>
          <w:lang w:eastAsia="zh-CN"/>
        </w:rPr>
        <w:t>condition</w:t>
      </w:r>
      <w:r>
        <w:rPr>
          <w:rFonts w:eastAsiaTheme="minorEastAsia"/>
          <w:lang w:eastAsia="zh-CN"/>
        </w:rPr>
        <w:t xml:space="preserve"> 2.</w:t>
      </w:r>
    </w:p>
    <w:p w:rsidR="00EA62AF" w:rsidRDefault="00EA62AF" w:rsidP="003114E2">
      <w:pPr>
        <w:spacing w:before="120" w:after="120"/>
        <w:rPr>
          <w:rFonts w:eastAsiaTheme="minorEastAsia"/>
          <w:lang w:eastAsia="zh-CN"/>
        </w:rPr>
      </w:pPr>
      <w:r>
        <w:rPr>
          <w:rFonts w:eastAsiaTheme="minorEastAsia"/>
          <w:lang w:eastAsia="zh-CN"/>
        </w:rPr>
        <w:t>Our main concern is that QCL cannot provide information related to average gain. It is true that for some procedures RAN1 has specified the assumption on average gain between the QCL-</w:t>
      </w:r>
      <w:proofErr w:type="spellStart"/>
      <w:r>
        <w:rPr>
          <w:rFonts w:eastAsiaTheme="minorEastAsia"/>
          <w:lang w:eastAsia="zh-CN"/>
        </w:rPr>
        <w:t>ed</w:t>
      </w:r>
      <w:proofErr w:type="spellEnd"/>
      <w:r>
        <w:rPr>
          <w:rFonts w:eastAsiaTheme="minorEastAsia"/>
          <w:lang w:eastAsia="zh-CN"/>
        </w:rPr>
        <w:t xml:space="preserve"> channels/signals, but this has not been defined for PRS, and more importantly, such assumption will impose restrictions on NW implementation regarding the relative power between the SSB and PRS.</w:t>
      </w:r>
    </w:p>
    <w:p w:rsidR="003114E2" w:rsidRDefault="00EA62AF" w:rsidP="003114E2">
      <w:pPr>
        <w:spacing w:before="120" w:after="120"/>
        <w:rPr>
          <w:rFonts w:eastAsiaTheme="minorEastAsia"/>
          <w:lang w:eastAsia="zh-CN"/>
        </w:rPr>
      </w:pPr>
      <w:r>
        <w:rPr>
          <w:rFonts w:eastAsiaTheme="minorEastAsia" w:hint="eastAsia"/>
          <w:lang w:eastAsia="zh-CN"/>
        </w:rPr>
        <w:t>W</w:t>
      </w:r>
      <w:r>
        <w:rPr>
          <w:rFonts w:eastAsiaTheme="minorEastAsia"/>
          <w:lang w:eastAsia="zh-CN"/>
        </w:rPr>
        <w:t>e do not support condition 3.</w:t>
      </w:r>
    </w:p>
    <w:p w:rsidR="00EA62AF" w:rsidRDefault="00EA62AF" w:rsidP="00EA62AF">
      <w:pPr>
        <w:spacing w:before="120" w:after="120"/>
        <w:rPr>
          <w:rFonts w:eastAsiaTheme="minorEastAsia"/>
          <w:lang w:eastAsia="zh-CN"/>
        </w:rPr>
      </w:pPr>
      <w:r>
        <w:rPr>
          <w:lang w:eastAsia="zh-CN"/>
        </w:rPr>
        <w:t xml:space="preserve">To adopt condition 3, it means more repetitions would be needed per PRS instance. It will impact the definition of overlapping between PRS resource and MG which is based on the min number of repetitions. Also, it would increase </w:t>
      </w:r>
      <w:proofErr w:type="spellStart"/>
      <w:r>
        <w:rPr>
          <w:lang w:eastAsia="zh-CN"/>
        </w:rPr>
        <w:t>L</w:t>
      </w:r>
      <w:r w:rsidRPr="00217ADA">
        <w:rPr>
          <w:vertAlign w:val="subscript"/>
          <w:lang w:eastAsia="zh-CN"/>
        </w:rPr>
        <w:t>prs</w:t>
      </w:r>
      <w:proofErr w:type="gramStart"/>
      <w:r w:rsidRPr="00217ADA">
        <w:rPr>
          <w:vertAlign w:val="subscript"/>
          <w:lang w:eastAsia="zh-CN"/>
        </w:rPr>
        <w:t>,available</w:t>
      </w:r>
      <w:proofErr w:type="spellEnd"/>
      <w:proofErr w:type="gramEnd"/>
      <w:r>
        <w:rPr>
          <w:lang w:eastAsia="zh-CN"/>
        </w:rPr>
        <w:t xml:space="preserve"> (PRS durations UE needs to be measure) and could lead to longer measurement period.</w:t>
      </w:r>
      <w:r>
        <w:rPr>
          <w:rFonts w:eastAsiaTheme="minorEastAsia" w:hint="eastAsia"/>
          <w:lang w:eastAsia="zh-CN"/>
        </w:rPr>
        <w:t xml:space="preserve"> </w:t>
      </w:r>
    </w:p>
    <w:p w:rsidR="00EA62AF" w:rsidRPr="00CC1236" w:rsidRDefault="00EA62AF" w:rsidP="003114E2">
      <w:pPr>
        <w:spacing w:before="120" w:after="120"/>
        <w:rPr>
          <w:rFonts w:eastAsiaTheme="minorEastAsia"/>
          <w:b/>
          <w:lang w:eastAsia="zh-CN"/>
        </w:rPr>
      </w:pPr>
      <w:r w:rsidRPr="00CC1236">
        <w:rPr>
          <w:rFonts w:eastAsiaTheme="minorEastAsia" w:hint="eastAsia"/>
          <w:b/>
          <w:lang w:eastAsia="zh-CN"/>
        </w:rPr>
        <w:t>P</w:t>
      </w:r>
      <w:r w:rsidRPr="00CC1236">
        <w:rPr>
          <w:rFonts w:eastAsiaTheme="minorEastAsia"/>
          <w:b/>
          <w:lang w:eastAsia="zh-CN"/>
        </w:rPr>
        <w:t xml:space="preserve">roposal 2: No other conditions </w:t>
      </w:r>
      <w:r w:rsidR="00CC1236" w:rsidRPr="00CC1236">
        <w:rPr>
          <w:rFonts w:eastAsiaTheme="minorEastAsia"/>
          <w:b/>
          <w:lang w:eastAsia="zh-CN"/>
        </w:rPr>
        <w:t>are considered for saving AGC samples.</w:t>
      </w:r>
    </w:p>
    <w:p w:rsidR="003114E2" w:rsidRDefault="003114E2" w:rsidP="003114E2">
      <w:pPr>
        <w:pStyle w:val="2"/>
        <w:rPr>
          <w:lang w:eastAsia="zh-CN"/>
        </w:rPr>
      </w:pPr>
      <w:r>
        <w:rPr>
          <w:lang w:eastAsia="zh-CN"/>
        </w:rPr>
        <w:t>Reduced Rx beam sweeping factor</w:t>
      </w:r>
    </w:p>
    <w:p w:rsidR="003114E2" w:rsidRDefault="003114E2" w:rsidP="003114E2">
      <w:pPr>
        <w:pStyle w:val="3"/>
        <w:rPr>
          <w:lang w:eastAsia="zh-CN"/>
        </w:rPr>
      </w:pPr>
      <w:r>
        <w:rPr>
          <w:lang w:eastAsia="zh-CN"/>
        </w:rPr>
        <w:t>Need for LMF configuration</w:t>
      </w:r>
    </w:p>
    <w:tbl>
      <w:tblPr>
        <w:tblStyle w:val="af4"/>
        <w:tblW w:w="0" w:type="auto"/>
        <w:tblLook w:val="04A0" w:firstRow="1" w:lastRow="0" w:firstColumn="1" w:lastColumn="0" w:noHBand="0" w:noVBand="1"/>
      </w:tblPr>
      <w:tblGrid>
        <w:gridCol w:w="9621"/>
      </w:tblGrid>
      <w:tr w:rsidR="00CC1236" w:rsidTr="00CC1236">
        <w:tc>
          <w:tcPr>
            <w:tcW w:w="9621" w:type="dxa"/>
          </w:tcPr>
          <w:p w:rsidR="00CC1236" w:rsidRPr="00CC1236" w:rsidRDefault="00CC1236" w:rsidP="00CC1236">
            <w:pPr>
              <w:spacing w:beforeLines="0" w:before="0" w:afterLines="0" w:after="180"/>
              <w:rPr>
                <w:rFonts w:eastAsia="等线"/>
                <w:b/>
                <w:bCs/>
                <w:i/>
                <w:sz w:val="20"/>
                <w:u w:val="single"/>
                <w:lang w:val="en-US" w:eastAsia="zh-CN"/>
              </w:rPr>
            </w:pPr>
            <w:r w:rsidRPr="00CC1236">
              <w:rPr>
                <w:rFonts w:eastAsia="等线"/>
                <w:b/>
                <w:bCs/>
                <w:i/>
                <w:sz w:val="20"/>
                <w:u w:val="single"/>
                <w:lang w:val="en-US" w:eastAsia="zh-CN"/>
              </w:rPr>
              <w:t>A</w:t>
            </w:r>
            <w:r w:rsidRPr="00CC1236">
              <w:rPr>
                <w:rFonts w:eastAsia="等线" w:hint="eastAsia"/>
                <w:b/>
                <w:bCs/>
                <w:i/>
                <w:sz w:val="20"/>
                <w:u w:val="single"/>
                <w:lang w:val="en-US" w:eastAsia="zh-CN"/>
              </w:rPr>
              <w:t>greements:</w:t>
            </w:r>
          </w:p>
          <w:p w:rsidR="00CC1236" w:rsidRPr="00CC1236" w:rsidRDefault="00CC1236" w:rsidP="00CC1236">
            <w:pPr>
              <w:numPr>
                <w:ilvl w:val="0"/>
                <w:numId w:val="15"/>
              </w:numPr>
              <w:spacing w:beforeLines="0" w:before="0" w:afterLines="0" w:after="120" w:line="252" w:lineRule="auto"/>
              <w:rPr>
                <w:sz w:val="20"/>
                <w:lang w:eastAsia="ja-JP"/>
              </w:rPr>
            </w:pPr>
            <w:r w:rsidRPr="00CC1236">
              <w:rPr>
                <w:sz w:val="20"/>
              </w:rPr>
              <w:t>Reduced Rx beam sweeping factor (&lt;8) capability</w:t>
            </w:r>
            <w:r w:rsidRPr="00CC1236">
              <w:rPr>
                <w:sz w:val="20"/>
                <w:lang w:eastAsia="ja-JP"/>
              </w:rPr>
              <w:t xml:space="preserve"> can be applicable without any </w:t>
            </w:r>
            <w:r w:rsidRPr="00CC1236">
              <w:rPr>
                <w:sz w:val="20"/>
              </w:rPr>
              <w:t>additional conditions</w:t>
            </w:r>
          </w:p>
          <w:p w:rsidR="00CC1236" w:rsidRPr="00CC1236" w:rsidRDefault="00CC1236" w:rsidP="00CC1236">
            <w:pPr>
              <w:numPr>
                <w:ilvl w:val="1"/>
                <w:numId w:val="15"/>
              </w:numPr>
              <w:spacing w:beforeLines="0" w:before="0" w:afterLines="0" w:after="120" w:line="252" w:lineRule="auto"/>
              <w:rPr>
                <w:sz w:val="20"/>
                <w:lang w:eastAsia="ja-JP"/>
              </w:rPr>
            </w:pPr>
            <w:r w:rsidRPr="00CC1236">
              <w:rPr>
                <w:sz w:val="20"/>
              </w:rPr>
              <w:t>No impact on positioning measurement accuracy requirements for UEs supporting the capability</w:t>
            </w:r>
          </w:p>
          <w:p w:rsidR="00CC1236" w:rsidRPr="00CC1236" w:rsidRDefault="00CC1236" w:rsidP="00CC1236">
            <w:pPr>
              <w:numPr>
                <w:ilvl w:val="1"/>
                <w:numId w:val="15"/>
              </w:numPr>
              <w:spacing w:beforeLines="0" w:before="0" w:afterLines="0" w:after="120" w:line="252" w:lineRule="auto"/>
              <w:rPr>
                <w:sz w:val="20"/>
                <w:lang w:eastAsia="ja-JP"/>
              </w:rPr>
            </w:pPr>
            <w:r w:rsidRPr="00CC1236">
              <w:rPr>
                <w:sz w:val="20"/>
              </w:rPr>
              <w:t>Positioning measurement period requirements will be reduced for UEs supporting the capability</w:t>
            </w:r>
          </w:p>
          <w:p w:rsidR="00CC1236" w:rsidRPr="00CC1236" w:rsidRDefault="00CC1236" w:rsidP="00CC1236">
            <w:pPr>
              <w:numPr>
                <w:ilvl w:val="0"/>
                <w:numId w:val="15"/>
              </w:numPr>
              <w:spacing w:beforeLines="0" w:before="0" w:afterLines="0" w:after="120" w:line="252" w:lineRule="auto"/>
              <w:rPr>
                <w:sz w:val="20"/>
                <w:lang w:eastAsia="ja-JP"/>
              </w:rPr>
            </w:pPr>
            <w:r w:rsidRPr="00CC1236">
              <w:rPr>
                <w:sz w:val="20"/>
                <w:lang w:eastAsia="ja-JP"/>
              </w:rPr>
              <w:t xml:space="preserve">FFS whether UE needs to be configured by LMF to perform measurements with a reduced </w:t>
            </w:r>
            <w:r w:rsidRPr="00CC1236">
              <w:rPr>
                <w:sz w:val="20"/>
              </w:rPr>
              <w:t>Rx beam sweeping factor</w:t>
            </w:r>
          </w:p>
          <w:p w:rsidR="00CC1236" w:rsidRPr="00CC1236" w:rsidRDefault="00CC1236" w:rsidP="00CC1236">
            <w:pPr>
              <w:numPr>
                <w:ilvl w:val="0"/>
                <w:numId w:val="15"/>
              </w:numPr>
              <w:spacing w:beforeLines="0" w:before="0" w:afterLines="0" w:after="120" w:line="252" w:lineRule="auto"/>
              <w:rPr>
                <w:sz w:val="20"/>
                <w:lang w:eastAsia="ja-JP"/>
              </w:rPr>
            </w:pPr>
            <w:r w:rsidRPr="00CC1236">
              <w:rPr>
                <w:sz w:val="20"/>
                <w:lang w:eastAsia="ja-JP"/>
              </w:rPr>
              <w:t>Sent following LS reply to RAN1 covering above agreements and agreements on issue 1-1-4:</w:t>
            </w:r>
          </w:p>
          <w:p w:rsidR="00CC1236" w:rsidRPr="00CC1236" w:rsidRDefault="00CC1236" w:rsidP="00CC1236">
            <w:pPr>
              <w:numPr>
                <w:ilvl w:val="0"/>
                <w:numId w:val="27"/>
              </w:numPr>
              <w:spacing w:beforeLines="0" w:before="0" w:afterLines="0" w:after="0"/>
              <w:contextualSpacing/>
              <w:rPr>
                <w:rFonts w:eastAsia="宋体"/>
                <w:sz w:val="20"/>
                <w:lang w:val="en-US"/>
              </w:rPr>
            </w:pPr>
            <w:r w:rsidRPr="00CC1236">
              <w:rPr>
                <w:rFonts w:eastAsia="宋体"/>
                <w:sz w:val="20"/>
                <w:lang w:val="en-US"/>
              </w:rPr>
              <w:t>R4-2202678, LS reply on lower Rx beam sweeping factor for latency improvement, CATT</w:t>
            </w:r>
          </w:p>
        </w:tc>
      </w:tr>
    </w:tbl>
    <w:p w:rsidR="00CC1236" w:rsidRDefault="00CC1236" w:rsidP="00CC1236">
      <w:pPr>
        <w:spacing w:before="120" w:after="120"/>
        <w:rPr>
          <w:rFonts w:eastAsiaTheme="minorEastAsia"/>
          <w:lang w:eastAsia="zh-CN"/>
        </w:rPr>
      </w:pPr>
      <w:r>
        <w:rPr>
          <w:rFonts w:eastAsiaTheme="minorEastAsia" w:hint="eastAsia"/>
          <w:lang w:eastAsia="zh-CN"/>
        </w:rPr>
        <w:lastRenderedPageBreak/>
        <w:t>W</w:t>
      </w:r>
      <w:r>
        <w:rPr>
          <w:rFonts w:eastAsiaTheme="minorEastAsia"/>
          <w:lang w:eastAsia="zh-CN"/>
        </w:rPr>
        <w:t>e do not see clear need for LMF indication to use reduced Rx beam sweeping factor.</w:t>
      </w:r>
    </w:p>
    <w:p w:rsidR="00CC1236" w:rsidRDefault="00CC1236" w:rsidP="00CC1236">
      <w:pPr>
        <w:spacing w:before="120" w:after="120"/>
        <w:rPr>
          <w:rFonts w:eastAsiaTheme="minorEastAsia"/>
          <w:lang w:eastAsia="zh-CN"/>
        </w:rPr>
      </w:pPr>
      <w:r>
        <w:rPr>
          <w:rFonts w:eastAsiaTheme="minorEastAsia"/>
          <w:lang w:eastAsia="zh-CN"/>
        </w:rPr>
        <w:t>Reduced Rx beam sweeping factor is an optional capability, and if UE supports a smaller number than 8, then it should be able to meet the delay requirements based on reduced Rx beam sweeping factor. We do not see the reason why UE should still need measurement period based on Rx beam sweeping factor 8 to complete the measurement. It prolongs the measurement period without any clear benefit.</w:t>
      </w:r>
    </w:p>
    <w:p w:rsidR="00CC1236" w:rsidRPr="00CC1236" w:rsidRDefault="00CC1236" w:rsidP="00CC1236">
      <w:pPr>
        <w:spacing w:before="120" w:after="120"/>
        <w:rPr>
          <w:rFonts w:eastAsiaTheme="minorEastAsia"/>
          <w:b/>
          <w:lang w:eastAsia="zh-CN"/>
        </w:rPr>
      </w:pPr>
      <w:r w:rsidRPr="00CC1236">
        <w:rPr>
          <w:rFonts w:eastAsiaTheme="minorEastAsia"/>
          <w:b/>
          <w:lang w:eastAsia="zh-CN"/>
        </w:rPr>
        <w:t>Proposal 3: UE shall meet the measurement requirements with reduced Rx beam sweeping factor if it supports the capability, and no PLF indication is needed.</w:t>
      </w:r>
    </w:p>
    <w:p w:rsidR="003114E2" w:rsidRDefault="003114E2" w:rsidP="003114E2">
      <w:pPr>
        <w:pStyle w:val="2"/>
        <w:rPr>
          <w:lang w:eastAsia="zh-CN"/>
        </w:rPr>
      </w:pPr>
      <w:r>
        <w:rPr>
          <w:lang w:eastAsia="zh-CN"/>
        </w:rPr>
        <w:t xml:space="preserve">Optimization of </w:t>
      </w:r>
      <w:proofErr w:type="spellStart"/>
      <w:r>
        <w:rPr>
          <w:lang w:eastAsia="zh-CN"/>
        </w:rPr>
        <w:t>T</w:t>
      </w:r>
      <w:r w:rsidRPr="003114E2">
        <w:rPr>
          <w:vertAlign w:val="subscript"/>
          <w:lang w:eastAsia="zh-CN"/>
        </w:rPr>
        <w:t>last</w:t>
      </w:r>
      <w:proofErr w:type="spellEnd"/>
    </w:p>
    <w:tbl>
      <w:tblPr>
        <w:tblStyle w:val="af4"/>
        <w:tblW w:w="0" w:type="auto"/>
        <w:tblLook w:val="04A0" w:firstRow="1" w:lastRow="0" w:firstColumn="1" w:lastColumn="0" w:noHBand="0" w:noVBand="1"/>
      </w:tblPr>
      <w:tblGrid>
        <w:gridCol w:w="9621"/>
      </w:tblGrid>
      <w:tr w:rsidR="00687C6E" w:rsidTr="00687C6E">
        <w:tc>
          <w:tcPr>
            <w:tcW w:w="9621" w:type="dxa"/>
          </w:tcPr>
          <w:p w:rsidR="00687C6E" w:rsidRPr="00687C6E" w:rsidRDefault="00687C6E" w:rsidP="00687C6E">
            <w:pPr>
              <w:spacing w:beforeLines="0" w:before="240" w:afterLines="0" w:after="180"/>
              <w:rPr>
                <w:rFonts w:eastAsia="宋体"/>
                <w:b/>
                <w:sz w:val="20"/>
                <w:u w:val="single"/>
                <w:lang w:eastAsia="ko-KR"/>
              </w:rPr>
            </w:pPr>
            <w:r w:rsidRPr="00687C6E">
              <w:rPr>
                <w:rFonts w:eastAsia="宋体"/>
                <w:b/>
                <w:sz w:val="20"/>
                <w:u w:val="single"/>
                <w:lang w:eastAsia="ko-KR"/>
              </w:rPr>
              <w:t>Issue 1-3-2: Optimization of PRS measurements with gaps</w:t>
            </w:r>
          </w:p>
          <w:p w:rsidR="00687C6E" w:rsidRPr="00687C6E" w:rsidRDefault="00687C6E" w:rsidP="00687C6E">
            <w:pPr>
              <w:spacing w:beforeLines="0" w:before="0" w:afterLines="0" w:after="180"/>
              <w:rPr>
                <w:rFonts w:eastAsia="宋体"/>
                <w:b/>
                <w:bCs/>
                <w:i/>
                <w:iCs/>
                <w:sz w:val="20"/>
                <w:u w:val="single"/>
              </w:rPr>
            </w:pPr>
            <w:r w:rsidRPr="00687C6E">
              <w:rPr>
                <w:rFonts w:eastAsia="宋体"/>
                <w:b/>
                <w:bCs/>
                <w:i/>
                <w:iCs/>
                <w:sz w:val="20"/>
                <w:u w:val="single"/>
              </w:rPr>
              <w:t>Open issues:</w:t>
            </w:r>
          </w:p>
          <w:p w:rsidR="00687C6E" w:rsidRPr="00687C6E" w:rsidRDefault="00687C6E" w:rsidP="00687C6E">
            <w:pPr>
              <w:numPr>
                <w:ilvl w:val="0"/>
                <w:numId w:val="24"/>
              </w:numPr>
              <w:spacing w:beforeLines="0" w:before="0" w:afterLines="0" w:after="120"/>
              <w:rPr>
                <w:rFonts w:eastAsia="宋体"/>
                <w:sz w:val="20"/>
                <w:lang w:val="en-US" w:eastAsia="zh-CN"/>
              </w:rPr>
            </w:pPr>
            <w:r w:rsidRPr="00687C6E">
              <w:rPr>
                <w:rFonts w:eastAsia="宋体"/>
                <w:sz w:val="20"/>
                <w:lang w:val="en-US" w:eastAsia="zh-CN"/>
              </w:rPr>
              <w:t xml:space="preserve">Option 1: </w:t>
            </w:r>
          </w:p>
          <w:p w:rsidR="00687C6E" w:rsidRPr="00687C6E" w:rsidRDefault="00687C6E" w:rsidP="00687C6E">
            <w:pPr>
              <w:widowControl w:val="0"/>
              <w:numPr>
                <w:ilvl w:val="1"/>
                <w:numId w:val="24"/>
              </w:numPr>
              <w:spacing w:beforeLines="0" w:before="0" w:afterLines="0" w:after="0" w:line="257" w:lineRule="auto"/>
              <w:rPr>
                <w:rFonts w:eastAsia="等线"/>
                <w:bCs/>
                <w:kern w:val="2"/>
                <w:sz w:val="20"/>
                <w:lang w:val="x-none" w:eastAsia="x-none"/>
              </w:rPr>
            </w:pPr>
            <w:r w:rsidRPr="00687C6E">
              <w:rPr>
                <w:rFonts w:eastAsia="等线"/>
                <w:bCs/>
                <w:sz w:val="20"/>
                <w:lang w:eastAsia="zh-CN"/>
              </w:rPr>
              <w:t xml:space="preserve">Define </w:t>
            </w:r>
            <w:proofErr w:type="spellStart"/>
            <w:r w:rsidRPr="00687C6E">
              <w:rPr>
                <w:rFonts w:eastAsia="等线"/>
                <w:bCs/>
                <w:sz w:val="20"/>
                <w:lang w:eastAsia="zh-CN"/>
              </w:rPr>
              <w:t>T</w:t>
            </w:r>
            <w:r w:rsidRPr="00687C6E">
              <w:rPr>
                <w:rFonts w:eastAsia="等线"/>
                <w:bCs/>
                <w:sz w:val="20"/>
                <w:vertAlign w:val="subscript"/>
                <w:lang w:eastAsia="zh-CN"/>
              </w:rPr>
              <w:t>last</w:t>
            </w:r>
            <w:proofErr w:type="spellEnd"/>
            <w:r w:rsidRPr="00687C6E">
              <w:rPr>
                <w:rFonts w:eastAsia="等线"/>
                <w:bCs/>
                <w:sz w:val="20"/>
                <w:lang w:eastAsia="zh-CN"/>
              </w:rPr>
              <w:t xml:space="preserve"> as T+MGL when all of the PRS resources to be measured are available in the same MG occasion during </w:t>
            </w:r>
            <w:proofErr w:type="spellStart"/>
            <w:r w:rsidRPr="00687C6E">
              <w:rPr>
                <w:rFonts w:eastAsia="等线"/>
                <w:bCs/>
                <w:sz w:val="20"/>
                <w:lang w:eastAsia="zh-CN"/>
              </w:rPr>
              <w:t>T</w:t>
            </w:r>
            <w:r w:rsidRPr="00687C6E">
              <w:rPr>
                <w:rFonts w:eastAsia="等线"/>
                <w:bCs/>
                <w:sz w:val="20"/>
                <w:vertAlign w:val="subscript"/>
                <w:lang w:eastAsia="zh-CN"/>
              </w:rPr>
              <w:t>availabe</w:t>
            </w:r>
            <w:proofErr w:type="spellEnd"/>
            <w:r w:rsidRPr="00687C6E">
              <w:rPr>
                <w:rFonts w:eastAsia="等线"/>
                <w:bCs/>
                <w:sz w:val="20"/>
                <w:lang w:eastAsia="zh-CN"/>
              </w:rPr>
              <w:t>.</w:t>
            </w:r>
          </w:p>
          <w:p w:rsidR="00687C6E" w:rsidRPr="00687C6E" w:rsidRDefault="00687C6E" w:rsidP="00687C6E">
            <w:pPr>
              <w:numPr>
                <w:ilvl w:val="0"/>
                <w:numId w:val="24"/>
              </w:numPr>
              <w:spacing w:beforeLines="0" w:before="0" w:afterLines="0" w:after="120"/>
              <w:rPr>
                <w:rFonts w:eastAsia="宋体"/>
                <w:sz w:val="20"/>
                <w:lang w:val="en-US" w:eastAsia="zh-CN"/>
              </w:rPr>
            </w:pPr>
            <w:r w:rsidRPr="00687C6E">
              <w:rPr>
                <w:rFonts w:eastAsia="宋体"/>
                <w:sz w:val="20"/>
                <w:lang w:val="en-US" w:eastAsia="zh-CN"/>
              </w:rPr>
              <w:t xml:space="preserve">Option 2: </w:t>
            </w:r>
          </w:p>
          <w:p w:rsidR="00687C6E" w:rsidRPr="00687C6E" w:rsidRDefault="00687C6E" w:rsidP="00687C6E">
            <w:pPr>
              <w:widowControl w:val="0"/>
              <w:numPr>
                <w:ilvl w:val="1"/>
                <w:numId w:val="24"/>
              </w:numPr>
              <w:spacing w:beforeLines="0" w:before="0" w:afterLines="0" w:after="120" w:line="257" w:lineRule="auto"/>
              <w:ind w:left="1655" w:hanging="357"/>
              <w:rPr>
                <w:rFonts w:eastAsia="等线"/>
                <w:bCs/>
                <w:kern w:val="2"/>
                <w:sz w:val="20"/>
                <w:lang w:val="x-none" w:eastAsia="x-none"/>
              </w:rPr>
            </w:pPr>
            <w:r w:rsidRPr="00687C6E">
              <w:rPr>
                <w:rFonts w:eastAsia="等线"/>
                <w:sz w:val="20"/>
                <w:lang w:eastAsia="zh-CN"/>
              </w:rPr>
              <w:t xml:space="preserve">For a low-latency PFL </w:t>
            </w:r>
            <w:proofErr w:type="spellStart"/>
            <w:r w:rsidRPr="00687C6E">
              <w:rPr>
                <w:rFonts w:eastAsia="宋体"/>
                <w:i/>
                <w:iCs/>
                <w:sz w:val="20"/>
                <w:lang w:eastAsia="zh-CN"/>
              </w:rPr>
              <w:t>i</w:t>
            </w:r>
            <w:proofErr w:type="spellEnd"/>
            <w:r w:rsidRPr="00687C6E">
              <w:rPr>
                <w:rFonts w:eastAsia="宋体"/>
                <w:sz w:val="20"/>
                <w:lang w:eastAsia="zh-CN"/>
              </w:rPr>
              <w:t xml:space="preserve"> </w:t>
            </w:r>
            <w:proofErr w:type="gramStart"/>
            <w:r w:rsidRPr="00687C6E">
              <w:rPr>
                <w:rFonts w:eastAsia="宋体"/>
                <w:sz w:val="20"/>
                <w:lang w:eastAsia="zh-CN"/>
              </w:rPr>
              <w:t xml:space="preserve">with </w:t>
            </w:r>
            <w:proofErr w:type="gramEnd"/>
            <m:oMath>
              <m:sSub>
                <m:sSubPr>
                  <m:ctrlPr>
                    <w:rPr>
                      <w:rFonts w:ascii="Cambria Math" w:eastAsia="宋体" w:hAnsi="Cambria Math"/>
                      <w:i/>
                      <w:iCs/>
                      <w:sz w:val="20"/>
                      <w:lang w:eastAsia="zh-CN"/>
                    </w:rPr>
                  </m:ctrlPr>
                </m:sSubPr>
                <m:e>
                  <m:r>
                    <m:rPr>
                      <m:sty m:val="p"/>
                    </m:rPr>
                    <w:rPr>
                      <w:rFonts w:ascii="Cambria Math" w:eastAsia="宋体" w:hAnsi="Cambria Math"/>
                      <w:sz w:val="20"/>
                      <w:lang w:eastAsia="zh-CN"/>
                    </w:rPr>
                    <m:t>CSSF</m:t>
                  </m:r>
                </m:e>
                <m:sub>
                  <m:r>
                    <w:rPr>
                      <w:rFonts w:ascii="Cambria Math" w:eastAsia="宋体" w:hAnsi="Cambria Math"/>
                      <w:sz w:val="20"/>
                      <w:lang w:eastAsia="zh-CN"/>
                    </w:rPr>
                    <m:t>PRS,i</m:t>
                  </m:r>
                </m:sub>
              </m:sSub>
              <m:r>
                <w:rPr>
                  <w:rFonts w:ascii="Cambria Math" w:eastAsia="宋体" w:hAnsi="Cambria Math"/>
                  <w:sz w:val="20"/>
                  <w:lang w:eastAsia="zh-CN"/>
                </w:rPr>
                <m:t>=1</m:t>
              </m:r>
            </m:oMath>
            <w:r w:rsidRPr="00687C6E">
              <w:rPr>
                <w:rFonts w:eastAsia="等线"/>
                <w:sz w:val="20"/>
                <w:lang w:eastAsia="zh-CN"/>
              </w:rPr>
              <w:t xml:space="preserve">, </w:t>
            </w:r>
            <m:oMath>
              <m:sSub>
                <m:sSubPr>
                  <m:ctrlPr>
                    <w:rPr>
                      <w:rFonts w:ascii="Cambria Math" w:eastAsia="宋体" w:hAnsi="Cambria Math"/>
                      <w:i/>
                      <w:iCs/>
                      <w:sz w:val="20"/>
                      <w:lang w:eastAsia="zh-CN"/>
                    </w:rPr>
                  </m:ctrlPr>
                </m:sSubPr>
                <m:e>
                  <m:r>
                    <w:rPr>
                      <w:rFonts w:ascii="Cambria Math" w:eastAsia="宋体" w:hAnsi="Cambria Math"/>
                      <w:sz w:val="20"/>
                      <w:lang w:eastAsia="zh-CN"/>
                    </w:rPr>
                    <m:t>λ</m:t>
                  </m:r>
                </m:e>
                <m:sub>
                  <m:r>
                    <w:rPr>
                      <w:rFonts w:ascii="Cambria Math" w:eastAsia="宋体" w:hAnsi="Cambria Math"/>
                      <w:sz w:val="20"/>
                      <w:lang w:eastAsia="zh-CN"/>
                    </w:rPr>
                    <m:t>PRS, i</m:t>
                  </m:r>
                </m:sub>
              </m:sSub>
              <m:r>
                <w:rPr>
                  <w:rFonts w:ascii="Cambria Math" w:eastAsia="宋体" w:hAnsi="Cambria Math"/>
                  <w:sz w:val="20"/>
                  <w:lang w:eastAsia="zh-CN"/>
                </w:rPr>
                <m:t>=1</m:t>
              </m:r>
            </m:oMath>
            <w:r w:rsidRPr="00687C6E">
              <w:rPr>
                <w:rFonts w:eastAsia="等线"/>
                <w:sz w:val="20"/>
                <w:lang w:eastAsia="zh-CN"/>
              </w:rPr>
              <w:t xml:space="preserve"> and </w:t>
            </w:r>
            <m:oMath>
              <m:sSub>
                <m:sSubPr>
                  <m:ctrlPr>
                    <w:rPr>
                      <w:rFonts w:ascii="Cambria Math" w:eastAsia="宋体" w:hAnsi="Cambria Math"/>
                      <w:i/>
                      <w:iCs/>
                      <w:sz w:val="20"/>
                      <w:lang w:eastAsia="zh-CN"/>
                    </w:rPr>
                  </m:ctrlPr>
                </m:sSubPr>
                <m:e>
                  <m:r>
                    <w:rPr>
                      <w:rFonts w:ascii="Cambria Math" w:eastAsia="宋体" w:hAnsi="Cambria Math"/>
                      <w:sz w:val="20"/>
                      <w:lang w:eastAsia="zh-CN"/>
                    </w:rPr>
                    <m:t>N</m:t>
                  </m:r>
                </m:e>
                <m:sub>
                  <m:r>
                    <w:rPr>
                      <w:rFonts w:ascii="Cambria Math" w:eastAsia="宋体" w:hAnsi="Cambria Math"/>
                      <w:sz w:val="20"/>
                      <w:lang w:eastAsia="zh-CN"/>
                    </w:rPr>
                    <m:t>sample</m:t>
                  </m:r>
                </m:sub>
              </m:sSub>
              <m:r>
                <w:rPr>
                  <w:rFonts w:ascii="Cambria Math" w:eastAsia="等线" w:hAnsi="Cambria Math"/>
                  <w:sz w:val="20"/>
                  <w:lang w:eastAsia="zh-CN"/>
                </w:rPr>
                <m:t>=1</m:t>
              </m:r>
            </m:oMath>
            <w:r w:rsidRPr="00687C6E">
              <w:rPr>
                <w:rFonts w:eastAsia="等线"/>
                <w:iCs/>
                <w:sz w:val="20"/>
                <w:lang w:eastAsia="zh-CN"/>
              </w:rPr>
              <w:t>,</w:t>
            </w:r>
            <w:r w:rsidRPr="00687C6E">
              <w:rPr>
                <w:rFonts w:eastAsia="宋体"/>
                <w:sz w:val="20"/>
                <w:lang w:eastAsia="zh-CN"/>
              </w:rPr>
              <w:t xml:space="preserve"> </w:t>
            </w:r>
            <w:r w:rsidRPr="00687C6E">
              <w:rPr>
                <w:rFonts w:eastAsia="等线"/>
                <w:sz w:val="20"/>
                <w:lang w:eastAsia="zh-CN"/>
              </w:rPr>
              <w:t xml:space="preserve">set </w:t>
            </w:r>
            <m:oMath>
              <m:sSub>
                <m:sSubPr>
                  <m:ctrlPr>
                    <w:rPr>
                      <w:rFonts w:ascii="Cambria Math" w:eastAsia="宋体" w:hAnsi="Cambria Math"/>
                      <w:i/>
                      <w:iCs/>
                      <w:sz w:val="20"/>
                      <w:lang w:eastAsia="zh-CN"/>
                    </w:rPr>
                  </m:ctrlPr>
                </m:sSubPr>
                <m:e>
                  <m:r>
                    <w:rPr>
                      <w:rFonts w:ascii="Cambria Math" w:eastAsia="宋体" w:hAnsi="Cambria Math"/>
                      <w:sz w:val="20"/>
                      <w:lang w:eastAsia="zh-CN"/>
                    </w:rPr>
                    <m:t>T</m:t>
                  </m:r>
                </m:e>
                <m:sub>
                  <m:r>
                    <m:rPr>
                      <m:sty m:val="p"/>
                    </m:rPr>
                    <w:rPr>
                      <w:rFonts w:ascii="Cambria Math" w:eastAsia="宋体" w:hAnsi="Cambria Math"/>
                      <w:sz w:val="20"/>
                      <w:lang w:eastAsia="zh-CN"/>
                    </w:rPr>
                    <m:t>last,</m:t>
                  </m:r>
                  <m:r>
                    <w:rPr>
                      <w:rFonts w:ascii="Cambria Math" w:eastAsia="宋体" w:hAnsi="Cambria Math"/>
                      <w:sz w:val="20"/>
                      <w:lang w:eastAsia="zh-CN"/>
                    </w:rPr>
                    <m:t>i</m:t>
                  </m:r>
                </m:sub>
              </m:sSub>
              <m:r>
                <w:rPr>
                  <w:rFonts w:ascii="Cambria Math" w:eastAsia="宋体" w:hAnsi="Cambria Math"/>
                  <w:sz w:val="20"/>
                  <w:lang w:eastAsia="zh-CN"/>
                </w:rPr>
                <m:t>=MG</m:t>
              </m:r>
              <m:sSub>
                <m:sSubPr>
                  <m:ctrlPr>
                    <w:rPr>
                      <w:rFonts w:ascii="Cambria Math" w:eastAsia="宋体" w:hAnsi="Cambria Math"/>
                      <w:i/>
                      <w:sz w:val="20"/>
                      <w:lang w:eastAsia="zh-CN"/>
                    </w:rPr>
                  </m:ctrlPr>
                </m:sSubPr>
                <m:e>
                  <m:r>
                    <w:rPr>
                      <w:rFonts w:ascii="Cambria Math" w:eastAsia="宋体" w:hAnsi="Cambria Math"/>
                      <w:sz w:val="20"/>
                      <w:lang w:eastAsia="zh-CN"/>
                    </w:rPr>
                    <m:t>L</m:t>
                  </m:r>
                </m:e>
                <m:sub>
                  <m:r>
                    <w:rPr>
                      <w:rFonts w:ascii="Cambria Math" w:eastAsia="宋体" w:hAnsi="Cambria Math"/>
                      <w:sz w:val="20"/>
                      <w:lang w:eastAsia="zh-CN"/>
                    </w:rPr>
                    <m:t>i</m:t>
                  </m:r>
                </m:sub>
              </m:sSub>
              <m:r>
                <w:rPr>
                  <w:rFonts w:ascii="Cambria Math" w:eastAsia="宋体" w:hAnsi="Cambria Math"/>
                  <w:sz w:val="20"/>
                  <w:lang w:eastAsia="zh-CN"/>
                </w:rPr>
                <m:t>+</m:t>
              </m:r>
              <m:sSub>
                <m:sSubPr>
                  <m:ctrlPr>
                    <w:rPr>
                      <w:rFonts w:ascii="Cambria Math" w:eastAsia="宋体" w:hAnsi="Cambria Math"/>
                      <w:i/>
                      <w:iCs/>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i</m:t>
                  </m:r>
                </m:sub>
              </m:sSub>
            </m:oMath>
            <w:r w:rsidRPr="00687C6E">
              <w:rPr>
                <w:rFonts w:eastAsia="等线"/>
                <w:sz w:val="20"/>
                <w:lang w:eastAsia="zh-CN"/>
              </w:rPr>
              <w:t xml:space="preserve"> in the measurement period requirement </w:t>
            </w:r>
            <w:r w:rsidRPr="00687C6E">
              <w:rPr>
                <w:rFonts w:eastAsia="宋体"/>
                <w:sz w:val="20"/>
                <w:lang w:eastAsia="zh-CN"/>
              </w:rPr>
              <w:t xml:space="preserve">if all the PRS </w:t>
            </w:r>
            <w:r w:rsidRPr="00687C6E">
              <w:rPr>
                <w:rFonts w:eastAsia="等线"/>
                <w:iCs/>
                <w:sz w:val="20"/>
                <w:lang w:eastAsia="zh-CN"/>
              </w:rPr>
              <w:t xml:space="preserve">resources in </w:t>
            </w:r>
            <m:oMath>
              <m:sSub>
                <m:sSubPr>
                  <m:ctrlPr>
                    <w:rPr>
                      <w:rFonts w:ascii="Cambria Math" w:eastAsia="宋体" w:hAnsi="Cambria Math"/>
                      <w:i/>
                      <w:iCs/>
                      <w:sz w:val="20"/>
                      <w:lang w:eastAsia="zh-CN"/>
                    </w:rPr>
                  </m:ctrlPr>
                </m:sSubPr>
                <m:e>
                  <m:r>
                    <w:rPr>
                      <w:rFonts w:ascii="Cambria Math" w:eastAsia="宋体" w:hAnsi="Cambria Math"/>
                      <w:sz w:val="20"/>
                      <w:lang w:eastAsia="zh-CN"/>
                    </w:rPr>
                    <m:t>T</m:t>
                  </m:r>
                </m:e>
                <m:sub>
                  <m:r>
                    <w:rPr>
                      <w:rFonts w:ascii="Cambria Math" w:eastAsia="宋体" w:hAnsi="Cambria Math"/>
                      <w:sz w:val="20"/>
                      <w:lang w:eastAsia="zh-CN"/>
                    </w:rPr>
                    <m:t>available_PRS</m:t>
                  </m:r>
                  <m:r>
                    <m:rPr>
                      <m:nor/>
                    </m:rPr>
                    <w:rPr>
                      <w:rFonts w:eastAsia="宋体"/>
                      <w:sz w:val="20"/>
                      <w:lang w:eastAsia="zh-CN"/>
                    </w:rPr>
                    <m:t>,</m:t>
                  </m:r>
                  <m:r>
                    <w:rPr>
                      <w:rFonts w:ascii="Cambria Math" w:eastAsia="宋体" w:hAnsi="Cambria Math"/>
                      <w:sz w:val="20"/>
                      <w:lang w:eastAsia="zh-CN"/>
                    </w:rPr>
                    <m:t>i</m:t>
                  </m:r>
                </m:sub>
              </m:sSub>
            </m:oMath>
            <w:r w:rsidRPr="00687C6E">
              <w:rPr>
                <w:rFonts w:eastAsia="等线"/>
                <w:iCs/>
                <w:sz w:val="20"/>
                <w:lang w:eastAsia="zh-CN"/>
              </w:rPr>
              <w:t xml:space="preserve"> are contained within a single measurement gap instance</w:t>
            </w:r>
            <w:r w:rsidRPr="00687C6E">
              <w:rPr>
                <w:rFonts w:eastAsia="宋体"/>
                <w:sz w:val="20"/>
                <w:lang w:eastAsia="zh-CN"/>
              </w:rPr>
              <w:t>.</w:t>
            </w:r>
          </w:p>
        </w:tc>
      </w:tr>
    </w:tbl>
    <w:p w:rsidR="00687C6E" w:rsidRDefault="00687C6E" w:rsidP="00687C6E">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option 1.</w:t>
      </w:r>
    </w:p>
    <w:p w:rsidR="00687C6E" w:rsidRDefault="00687C6E" w:rsidP="00687C6E">
      <w:pPr>
        <w:spacing w:before="120" w:after="120"/>
        <w:rPr>
          <w:rFonts w:eastAsiaTheme="minorEastAsia"/>
          <w:lang w:eastAsia="zh-CN"/>
        </w:rPr>
      </w:pPr>
      <w:r>
        <w:rPr>
          <w:rFonts w:eastAsiaTheme="minorEastAsia"/>
          <w:lang w:eastAsia="zh-CN"/>
        </w:rPr>
        <w:t xml:space="preserve">In Rel-16, the positioning measurement period is defined based on M=4 samples. For each of the first 3 samples, the full measurement interval </w:t>
      </w:r>
      <w:proofErr w:type="spellStart"/>
      <w:r>
        <w:rPr>
          <w:rFonts w:eastAsiaTheme="minorEastAsia"/>
          <w:lang w:eastAsia="zh-CN"/>
        </w:rPr>
        <w:t>T</w:t>
      </w:r>
      <w:r w:rsidRPr="00020C39">
        <w:rPr>
          <w:rFonts w:eastAsiaTheme="minorEastAsia"/>
          <w:vertAlign w:val="subscript"/>
          <w:lang w:eastAsia="zh-CN"/>
        </w:rPr>
        <w:t>effect</w:t>
      </w:r>
      <w:proofErr w:type="spellEnd"/>
      <w:r>
        <w:rPr>
          <w:rFonts w:eastAsiaTheme="minorEastAsia"/>
          <w:lang w:eastAsia="zh-CN"/>
        </w:rPr>
        <w:t xml:space="preserve"> is included, and for the last sample,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is included which is mainly to account for the sampling and processing time of the last sample. </w:t>
      </w:r>
    </w:p>
    <w:p w:rsidR="00687C6E" w:rsidRDefault="00687C6E" w:rsidP="00687C6E">
      <w:pPr>
        <w:spacing w:before="120" w:after="120"/>
        <w:rPr>
          <w:rFonts w:eastAsiaTheme="minorEastAsia"/>
          <w:lang w:eastAsia="zh-CN"/>
        </w:rPr>
      </w:pPr>
      <w:r>
        <w:rPr>
          <w:rFonts w:eastAsiaTheme="minorEastAsia"/>
          <w:lang w:eastAsia="zh-CN"/>
        </w:rPr>
        <w:t xml:space="preserve">During Rel-16 discussion, considering the fact that PRS resources from different TRPs may not be available in the same MG occasion, e.g. due to resource muting,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is defined such that it further includes another </w:t>
      </w:r>
      <w:proofErr w:type="spellStart"/>
      <w:r>
        <w:rPr>
          <w:rFonts w:eastAsiaTheme="minorEastAsia"/>
          <w:lang w:eastAsia="zh-CN"/>
        </w:rPr>
        <w:t>T</w:t>
      </w:r>
      <w:r w:rsidRPr="007471C5">
        <w:rPr>
          <w:rFonts w:eastAsiaTheme="minorEastAsia"/>
          <w:vertAlign w:val="subscript"/>
          <w:lang w:eastAsia="zh-CN"/>
        </w:rPr>
        <w:t>availabe</w:t>
      </w:r>
      <w:proofErr w:type="spellEnd"/>
      <w:r>
        <w:rPr>
          <w:rFonts w:eastAsiaTheme="minorEastAsia"/>
          <w:lang w:eastAsia="zh-CN"/>
        </w:rPr>
        <w:t>, which is to account for the time for UE to wait for the PRS resource with largest offset to come.</w:t>
      </w:r>
    </w:p>
    <w:p w:rsidR="00687C6E" w:rsidRDefault="00687C6E" w:rsidP="00687C6E">
      <w:pPr>
        <w:spacing w:before="120" w:after="120"/>
        <w:rPr>
          <w:rFonts w:eastAsiaTheme="minorEastAsia"/>
          <w:lang w:eastAsia="zh-CN"/>
        </w:rPr>
      </w:pPr>
      <w:r>
        <w:rPr>
          <w:rFonts w:eastAsiaTheme="minorEastAsia"/>
          <w:lang w:eastAsia="zh-CN"/>
        </w:rPr>
        <w:t xml:space="preserve">In RAN4#100-e, some companies suggested to optimize the requirements related to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because when all of the PRS resources to be measured are available in the same MG occasion during </w:t>
      </w:r>
      <w:proofErr w:type="spellStart"/>
      <w:r>
        <w:rPr>
          <w:rFonts w:eastAsiaTheme="minorEastAsia"/>
          <w:lang w:eastAsia="zh-CN"/>
        </w:rPr>
        <w:t>T</w:t>
      </w:r>
      <w:r w:rsidRPr="007471C5">
        <w:rPr>
          <w:rFonts w:eastAsiaTheme="minorEastAsia"/>
          <w:vertAlign w:val="subscript"/>
          <w:lang w:eastAsia="zh-CN"/>
        </w:rPr>
        <w:t>availabe</w:t>
      </w:r>
      <w:proofErr w:type="spellEnd"/>
      <w:r>
        <w:rPr>
          <w:rFonts w:eastAsiaTheme="minorEastAsia"/>
          <w:lang w:eastAsia="zh-CN"/>
        </w:rPr>
        <w:t xml:space="preserve">, there is no need for UE to wait but can process the last sample after the PRS duration. </w:t>
      </w:r>
    </w:p>
    <w:p w:rsidR="00687C6E" w:rsidRDefault="00687C6E" w:rsidP="00687C6E">
      <w:pPr>
        <w:spacing w:before="120" w:after="120"/>
        <w:rPr>
          <w:rFonts w:eastAsiaTheme="minorEastAsia"/>
          <w:lang w:eastAsia="zh-CN"/>
        </w:rPr>
      </w:pPr>
      <w:r>
        <w:rPr>
          <w:rFonts w:eastAsiaTheme="minorEastAsia"/>
          <w:lang w:eastAsia="zh-CN"/>
        </w:rPr>
        <w:t xml:space="preserve">We think this proposal is reasonable, and with such optimization, when the number of samples is reduced to M=1, feasibility is subject to RAN4 study, the measurement period can be rather small. As to the exact definition, we suggest to define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eastAsia="zh-CN"/>
        </w:rPr>
        <w:t xml:space="preserve"> as T+MGL, where MGL is the time duration for UE to receive the samples of the PRS resources in the MG occasion and T is the processing time. </w:t>
      </w:r>
    </w:p>
    <w:p w:rsidR="00687C6E" w:rsidRDefault="00687C6E" w:rsidP="00687C6E">
      <w:pPr>
        <w:spacing w:before="120" w:after="120"/>
        <w:rPr>
          <w:rFonts w:eastAsiaTheme="minorEastAsia"/>
          <w:lang w:eastAsia="zh-CN"/>
        </w:rPr>
      </w:pPr>
      <w:r>
        <w:rPr>
          <w:rFonts w:eastAsiaTheme="minorEastAsia"/>
          <w:lang w:val="en-US" w:eastAsia="zh-CN"/>
        </w:rPr>
        <w:t xml:space="preserve">The difference between the two options is whether the enhancement </w:t>
      </w:r>
      <w:r>
        <w:rPr>
          <w:rFonts w:eastAsiaTheme="minorEastAsia"/>
          <w:lang w:eastAsia="zh-CN"/>
        </w:rPr>
        <w:t xml:space="preserve">to </w:t>
      </w:r>
      <w:proofErr w:type="spellStart"/>
      <w:r>
        <w:rPr>
          <w:rFonts w:eastAsiaTheme="minorEastAsia"/>
          <w:lang w:eastAsia="zh-CN"/>
        </w:rPr>
        <w:t>T</w:t>
      </w:r>
      <w:r w:rsidRPr="00020C39">
        <w:rPr>
          <w:rFonts w:eastAsiaTheme="minorEastAsia"/>
          <w:vertAlign w:val="subscript"/>
          <w:lang w:eastAsia="zh-CN"/>
        </w:rPr>
        <w:t>last</w:t>
      </w:r>
      <w:proofErr w:type="spellEnd"/>
      <w:r>
        <w:rPr>
          <w:rFonts w:eastAsiaTheme="minorEastAsia"/>
          <w:lang w:val="en-US" w:eastAsia="zh-CN"/>
        </w:rPr>
        <w:t xml:space="preserve"> is applicable only for reduced sample number, or it should be defined as a generic enhancement also for 4-sample. We understand this can be a generic improvement to reduce measurement latency, so not limited to reduced sample number.</w:t>
      </w:r>
    </w:p>
    <w:p w:rsidR="00687C6E" w:rsidRDefault="00687C6E" w:rsidP="00687C6E">
      <w:pPr>
        <w:spacing w:before="120" w:after="120"/>
        <w:rPr>
          <w:rFonts w:eastAsiaTheme="minorEastAsia"/>
          <w:b/>
          <w:lang w:eastAsia="zh-CN"/>
        </w:rPr>
      </w:pPr>
      <w:r w:rsidRPr="00385777">
        <w:rPr>
          <w:rFonts w:eastAsiaTheme="minorEastAsia"/>
          <w:b/>
          <w:lang w:eastAsia="zh-CN"/>
        </w:rPr>
        <w:t xml:space="preserve">Proposal </w:t>
      </w:r>
      <w:r>
        <w:rPr>
          <w:rFonts w:eastAsiaTheme="minorEastAsia"/>
          <w:b/>
          <w:lang w:eastAsia="zh-CN"/>
        </w:rPr>
        <w:t>4</w:t>
      </w:r>
      <w:r w:rsidRPr="00385777">
        <w:rPr>
          <w:rFonts w:eastAsiaTheme="minorEastAsia"/>
          <w:b/>
          <w:lang w:eastAsia="zh-CN"/>
        </w:rPr>
        <w:t xml:space="preserve">: Define </w:t>
      </w:r>
      <w:proofErr w:type="spellStart"/>
      <w:r w:rsidRPr="00385777">
        <w:rPr>
          <w:rFonts w:eastAsiaTheme="minorEastAsia"/>
          <w:b/>
          <w:lang w:eastAsia="zh-CN"/>
        </w:rPr>
        <w:t>T</w:t>
      </w:r>
      <w:r w:rsidRPr="00385777">
        <w:rPr>
          <w:rFonts w:eastAsiaTheme="minorEastAsia"/>
          <w:b/>
          <w:vertAlign w:val="subscript"/>
          <w:lang w:eastAsia="zh-CN"/>
        </w:rPr>
        <w:t>last</w:t>
      </w:r>
      <w:proofErr w:type="spellEnd"/>
      <w:r w:rsidRPr="00385777">
        <w:rPr>
          <w:rFonts w:eastAsiaTheme="minorEastAsia"/>
          <w:b/>
          <w:lang w:eastAsia="zh-CN"/>
        </w:rPr>
        <w:t xml:space="preserve"> as T+MGL</w:t>
      </w:r>
      <w:r>
        <w:rPr>
          <w:rFonts w:eastAsiaTheme="minorEastAsia"/>
          <w:b/>
          <w:lang w:eastAsia="zh-CN"/>
        </w:rPr>
        <w:t xml:space="preserve"> when</w:t>
      </w:r>
      <w:r w:rsidRPr="00385777">
        <w:rPr>
          <w:rFonts w:eastAsiaTheme="minorEastAsia"/>
          <w:b/>
          <w:lang w:eastAsia="zh-CN"/>
        </w:rPr>
        <w:t xml:space="preserve"> all of the PRS resources to be measured are available in the same MG occasion during </w:t>
      </w:r>
      <w:proofErr w:type="spellStart"/>
      <w:r w:rsidRPr="00385777">
        <w:rPr>
          <w:rFonts w:eastAsiaTheme="minorEastAsia"/>
          <w:b/>
          <w:lang w:eastAsia="zh-CN"/>
        </w:rPr>
        <w:t>T</w:t>
      </w:r>
      <w:r w:rsidRPr="00385777">
        <w:rPr>
          <w:rFonts w:eastAsiaTheme="minorEastAsia"/>
          <w:b/>
          <w:vertAlign w:val="subscript"/>
          <w:lang w:eastAsia="zh-CN"/>
        </w:rPr>
        <w:t>availabe</w:t>
      </w:r>
      <w:proofErr w:type="spellEnd"/>
      <w:r w:rsidRPr="00385777">
        <w:rPr>
          <w:rFonts w:eastAsiaTheme="minorEastAsia"/>
          <w:b/>
          <w:lang w:eastAsia="zh-CN"/>
        </w:rPr>
        <w:t>.</w:t>
      </w:r>
    </w:p>
    <w:p w:rsidR="003114E2" w:rsidRDefault="003114E2" w:rsidP="003114E2">
      <w:pPr>
        <w:pStyle w:val="2"/>
        <w:rPr>
          <w:lang w:eastAsia="zh-CN"/>
        </w:rPr>
      </w:pPr>
      <w:r>
        <w:rPr>
          <w:lang w:eastAsia="zh-CN"/>
        </w:rPr>
        <w:t xml:space="preserve">Impacts of MG enhancements </w:t>
      </w:r>
    </w:p>
    <w:tbl>
      <w:tblPr>
        <w:tblStyle w:val="af4"/>
        <w:tblW w:w="0" w:type="auto"/>
        <w:tblLook w:val="04A0" w:firstRow="1" w:lastRow="0" w:firstColumn="1" w:lastColumn="0" w:noHBand="0" w:noVBand="1"/>
      </w:tblPr>
      <w:tblGrid>
        <w:gridCol w:w="9621"/>
      </w:tblGrid>
      <w:tr w:rsidR="00687C6E" w:rsidTr="00687C6E">
        <w:tc>
          <w:tcPr>
            <w:tcW w:w="9621" w:type="dxa"/>
          </w:tcPr>
          <w:p w:rsidR="00687C6E" w:rsidRPr="00687C6E" w:rsidRDefault="00687C6E" w:rsidP="00687C6E">
            <w:pPr>
              <w:spacing w:beforeLines="0" w:before="240" w:afterLines="0" w:after="180"/>
              <w:rPr>
                <w:rFonts w:eastAsia="宋体"/>
                <w:b/>
                <w:sz w:val="20"/>
                <w:u w:val="single"/>
                <w:lang w:eastAsia="ko-KR"/>
              </w:rPr>
            </w:pPr>
            <w:r w:rsidRPr="00687C6E">
              <w:rPr>
                <w:rFonts w:eastAsia="宋体"/>
                <w:b/>
                <w:sz w:val="20"/>
                <w:u w:val="single"/>
                <w:lang w:eastAsia="ko-KR"/>
              </w:rPr>
              <w:t>Issue 1-3-3: Requirements for MG enhancements introduced by RAN1</w:t>
            </w:r>
          </w:p>
          <w:p w:rsidR="00687C6E" w:rsidRPr="00687C6E" w:rsidRDefault="00687C6E" w:rsidP="00687C6E">
            <w:pPr>
              <w:spacing w:beforeLines="0" w:before="0" w:afterLines="0" w:after="180"/>
              <w:rPr>
                <w:rFonts w:eastAsia="宋体"/>
                <w:b/>
                <w:bCs/>
                <w:i/>
                <w:iCs/>
                <w:sz w:val="20"/>
                <w:u w:val="single"/>
              </w:rPr>
            </w:pPr>
            <w:r w:rsidRPr="00687C6E">
              <w:rPr>
                <w:rFonts w:eastAsia="宋体"/>
                <w:b/>
                <w:bCs/>
                <w:i/>
                <w:iCs/>
                <w:sz w:val="20"/>
                <w:u w:val="single"/>
              </w:rPr>
              <w:t>Open issues:</w:t>
            </w:r>
          </w:p>
          <w:p w:rsidR="00687C6E" w:rsidRPr="00687C6E" w:rsidRDefault="00687C6E" w:rsidP="00687C6E">
            <w:pPr>
              <w:spacing w:beforeLines="0" w:before="0" w:afterLines="0" w:after="180"/>
              <w:rPr>
                <w:rFonts w:eastAsia="等线"/>
                <w:iCs/>
                <w:sz w:val="20"/>
                <w:lang w:val="en-US" w:eastAsia="zh-CN"/>
              </w:rPr>
            </w:pPr>
            <w:r w:rsidRPr="00687C6E">
              <w:rPr>
                <w:rFonts w:eastAsia="等线"/>
                <w:iCs/>
                <w:sz w:val="20"/>
                <w:lang w:val="en-US" w:eastAsia="zh-CN"/>
              </w:rPr>
              <w:t>Scenarios under which PRS measurement requirements can be defined based on preconfigured measurement gap procedure (defined in clause 5.1.6.5, TS 38.214 v17.0.0 and TS 38.321):</w:t>
            </w:r>
          </w:p>
          <w:p w:rsidR="00687C6E" w:rsidRPr="00687C6E" w:rsidRDefault="00687C6E" w:rsidP="00687C6E">
            <w:pPr>
              <w:widowControl w:val="0"/>
              <w:numPr>
                <w:ilvl w:val="0"/>
                <w:numId w:val="24"/>
              </w:numPr>
              <w:spacing w:beforeLines="0" w:before="0" w:afterLines="0" w:after="120" w:line="257" w:lineRule="auto"/>
              <w:rPr>
                <w:rFonts w:eastAsia="等线"/>
                <w:bCs/>
                <w:kern w:val="2"/>
                <w:sz w:val="20"/>
                <w:lang w:val="x-none" w:eastAsia="x-none"/>
              </w:rPr>
            </w:pPr>
            <w:r w:rsidRPr="00687C6E">
              <w:rPr>
                <w:rFonts w:eastAsia="等线"/>
                <w:bCs/>
                <w:kern w:val="2"/>
                <w:sz w:val="20"/>
                <w:lang w:val="x-none" w:eastAsia="x-none"/>
              </w:rPr>
              <w:lastRenderedPageBreak/>
              <w:t>Scenario 1: No MG is configured for RRM measurement</w:t>
            </w:r>
          </w:p>
          <w:p w:rsidR="00687C6E" w:rsidRPr="00687C6E" w:rsidRDefault="00687C6E" w:rsidP="00687C6E">
            <w:pPr>
              <w:widowControl w:val="0"/>
              <w:numPr>
                <w:ilvl w:val="1"/>
                <w:numId w:val="24"/>
              </w:numPr>
              <w:spacing w:beforeLines="0" w:before="0" w:afterLines="0" w:after="120" w:line="257" w:lineRule="auto"/>
              <w:rPr>
                <w:rFonts w:eastAsia="等线"/>
                <w:bCs/>
                <w:kern w:val="2"/>
                <w:sz w:val="20"/>
                <w:lang w:val="x-none" w:eastAsia="x-none"/>
              </w:rPr>
            </w:pPr>
            <w:r w:rsidRPr="00687C6E">
              <w:rPr>
                <w:rFonts w:eastAsia="等线"/>
                <w:bCs/>
                <w:kern w:val="2"/>
                <w:sz w:val="20"/>
                <w:lang w:val="x-none" w:eastAsia="x-none"/>
              </w:rPr>
              <w:t>POS MG is considered as legacy MG in PRS and RRM measurements when activated</w:t>
            </w:r>
          </w:p>
          <w:p w:rsidR="00687C6E" w:rsidRPr="00687C6E" w:rsidRDefault="00687C6E" w:rsidP="00687C6E">
            <w:pPr>
              <w:widowControl w:val="0"/>
              <w:numPr>
                <w:ilvl w:val="1"/>
                <w:numId w:val="24"/>
              </w:numPr>
              <w:spacing w:beforeLines="0" w:before="0" w:afterLines="0" w:after="120" w:line="257" w:lineRule="auto"/>
              <w:rPr>
                <w:rFonts w:eastAsia="等线"/>
                <w:bCs/>
                <w:kern w:val="2"/>
                <w:sz w:val="20"/>
                <w:lang w:val="x-none" w:eastAsia="x-none"/>
              </w:rPr>
            </w:pPr>
            <w:r w:rsidRPr="00687C6E">
              <w:rPr>
                <w:rFonts w:eastAsia="等线"/>
                <w:bCs/>
                <w:kern w:val="2"/>
                <w:sz w:val="20"/>
                <w:lang w:val="x-none" w:eastAsia="x-none"/>
              </w:rPr>
              <w:t>POS MG is not considered in RRM requirements when deactivated</w:t>
            </w:r>
          </w:p>
          <w:p w:rsidR="00687C6E" w:rsidRPr="00687C6E" w:rsidRDefault="00687C6E" w:rsidP="00687C6E">
            <w:pPr>
              <w:widowControl w:val="0"/>
              <w:numPr>
                <w:ilvl w:val="0"/>
                <w:numId w:val="24"/>
              </w:numPr>
              <w:spacing w:beforeLines="0" w:before="0" w:afterLines="0" w:after="120" w:line="257" w:lineRule="auto"/>
              <w:rPr>
                <w:rFonts w:eastAsia="等线"/>
                <w:bCs/>
                <w:kern w:val="2"/>
                <w:sz w:val="20"/>
                <w:lang w:val="x-none" w:eastAsia="x-none"/>
              </w:rPr>
            </w:pPr>
            <w:r w:rsidRPr="00687C6E">
              <w:rPr>
                <w:rFonts w:eastAsia="等线"/>
                <w:bCs/>
                <w:kern w:val="2"/>
                <w:sz w:val="20"/>
                <w:lang w:val="x-none" w:eastAsia="x-none"/>
              </w:rPr>
              <w:t>Scenario 2: One legacy MG is configured for RRM measurement</w:t>
            </w:r>
          </w:p>
          <w:p w:rsidR="00687C6E" w:rsidRPr="00687C6E" w:rsidRDefault="00687C6E" w:rsidP="00687C6E">
            <w:pPr>
              <w:widowControl w:val="0"/>
              <w:numPr>
                <w:ilvl w:val="1"/>
                <w:numId w:val="24"/>
              </w:numPr>
              <w:spacing w:beforeLines="0" w:before="0" w:afterLines="0" w:after="120" w:line="257" w:lineRule="auto"/>
              <w:rPr>
                <w:rFonts w:eastAsia="等线"/>
                <w:bCs/>
                <w:kern w:val="2"/>
                <w:sz w:val="20"/>
                <w:lang w:val="x-none" w:eastAsia="x-none"/>
              </w:rPr>
            </w:pPr>
            <w:r w:rsidRPr="00687C6E">
              <w:rPr>
                <w:rFonts w:eastAsia="等线"/>
                <w:bCs/>
                <w:kern w:val="2"/>
                <w:sz w:val="20"/>
                <w:lang w:val="x-none" w:eastAsia="x-none"/>
              </w:rPr>
              <w:t>FFS to define requirements for RRM and PRS measurements based on framework of concurrent MGs when POS MG is activated</w:t>
            </w:r>
          </w:p>
          <w:p w:rsidR="00687C6E" w:rsidRPr="00687C6E" w:rsidRDefault="00687C6E" w:rsidP="00687C6E">
            <w:pPr>
              <w:widowControl w:val="0"/>
              <w:numPr>
                <w:ilvl w:val="1"/>
                <w:numId w:val="24"/>
              </w:numPr>
              <w:spacing w:beforeLines="0" w:before="0" w:afterLines="0" w:after="120" w:line="257" w:lineRule="auto"/>
              <w:rPr>
                <w:rFonts w:eastAsia="等线"/>
                <w:bCs/>
                <w:kern w:val="2"/>
                <w:sz w:val="20"/>
                <w:lang w:val="x-none" w:eastAsia="x-none"/>
              </w:rPr>
            </w:pPr>
            <w:r w:rsidRPr="00687C6E">
              <w:rPr>
                <w:rFonts w:eastAsia="等线"/>
                <w:bCs/>
                <w:kern w:val="2"/>
                <w:sz w:val="20"/>
                <w:lang w:val="x-none" w:eastAsia="x-none"/>
              </w:rPr>
              <w:t>POS MG is not considered in RRM requirements when deactivated</w:t>
            </w:r>
          </w:p>
          <w:p w:rsidR="00687C6E" w:rsidRPr="00687C6E" w:rsidRDefault="00687C6E" w:rsidP="00687C6E">
            <w:pPr>
              <w:widowControl w:val="0"/>
              <w:numPr>
                <w:ilvl w:val="0"/>
                <w:numId w:val="24"/>
              </w:numPr>
              <w:spacing w:beforeLines="0" w:before="0" w:afterLines="0" w:after="120" w:line="257" w:lineRule="auto"/>
              <w:rPr>
                <w:rFonts w:eastAsia="等线"/>
                <w:bCs/>
                <w:kern w:val="2"/>
                <w:sz w:val="20"/>
                <w:lang w:val="x-none" w:eastAsia="x-none"/>
              </w:rPr>
            </w:pPr>
            <w:r w:rsidRPr="00687C6E">
              <w:rPr>
                <w:rFonts w:eastAsia="等线"/>
                <w:bCs/>
                <w:kern w:val="2"/>
                <w:sz w:val="20"/>
                <w:lang w:val="x-none" w:eastAsia="x-none"/>
              </w:rPr>
              <w:t xml:space="preserve">Scenario </w:t>
            </w:r>
            <w:r w:rsidRPr="00687C6E">
              <w:rPr>
                <w:rFonts w:eastAsia="等线"/>
                <w:bCs/>
                <w:kern w:val="2"/>
                <w:sz w:val="20"/>
                <w:lang w:val="en-US" w:eastAsia="x-none"/>
              </w:rPr>
              <w:t>3</w:t>
            </w:r>
            <w:r w:rsidRPr="00687C6E">
              <w:rPr>
                <w:rFonts w:eastAsia="等线"/>
                <w:bCs/>
                <w:kern w:val="2"/>
                <w:sz w:val="20"/>
                <w:lang w:val="x-none" w:eastAsia="x-none"/>
              </w:rPr>
              <w:t xml:space="preserve">: </w:t>
            </w:r>
          </w:p>
          <w:p w:rsidR="00687C6E" w:rsidRPr="00687C6E" w:rsidRDefault="00687C6E" w:rsidP="00687C6E">
            <w:pPr>
              <w:widowControl w:val="0"/>
              <w:numPr>
                <w:ilvl w:val="1"/>
                <w:numId w:val="24"/>
              </w:numPr>
              <w:spacing w:beforeLines="0" w:before="0" w:afterLines="0" w:after="120" w:line="257" w:lineRule="auto"/>
              <w:rPr>
                <w:rFonts w:eastAsia="等线"/>
                <w:bCs/>
                <w:kern w:val="2"/>
                <w:sz w:val="20"/>
                <w:lang w:val="x-none" w:eastAsia="x-none"/>
              </w:rPr>
            </w:pPr>
            <w:r w:rsidRPr="00687C6E">
              <w:rPr>
                <w:rFonts w:eastAsia="等线"/>
                <w:bCs/>
                <w:kern w:val="2"/>
                <w:sz w:val="20"/>
                <w:lang w:val="x-none" w:eastAsia="x-none"/>
              </w:rPr>
              <w:t>POS MG(s) are configured with the assumptions that POS MG(s) can only be used for PRS measurement, and only one POS MG can be activated at a time.</w:t>
            </w:r>
          </w:p>
        </w:tc>
      </w:tr>
    </w:tbl>
    <w:p w:rsidR="00687C6E" w:rsidRDefault="00687C6E" w:rsidP="00687C6E">
      <w:pPr>
        <w:spacing w:before="120" w:after="120"/>
        <w:rPr>
          <w:rFonts w:eastAsiaTheme="minorEastAsia"/>
          <w:lang w:val="en-US" w:eastAsia="zh-CN"/>
        </w:rPr>
      </w:pPr>
      <w:r>
        <w:rPr>
          <w:rFonts w:eastAsiaTheme="minorEastAsia"/>
          <w:lang w:val="en-US" w:eastAsia="zh-CN"/>
        </w:rPr>
        <w:lastRenderedPageBreak/>
        <w:t>We support that requirements of PRS and RRM are defined for scenario 1</w:t>
      </w:r>
      <w:r w:rsidR="005E3338">
        <w:rPr>
          <w:rFonts w:eastAsiaTheme="minorEastAsia"/>
          <w:lang w:val="en-US" w:eastAsia="zh-CN"/>
        </w:rPr>
        <w:t xml:space="preserve"> and</w:t>
      </w:r>
      <w:r>
        <w:rPr>
          <w:rFonts w:eastAsiaTheme="minorEastAsia"/>
          <w:lang w:val="en-US" w:eastAsia="zh-CN"/>
        </w:rPr>
        <w:t xml:space="preserve"> scenario 2. We also support defining assumptions in scenario 3 as applicability conditions for the requirements.</w:t>
      </w:r>
    </w:p>
    <w:p w:rsidR="00687C6E" w:rsidRDefault="00687C6E" w:rsidP="00687C6E">
      <w:pPr>
        <w:spacing w:before="120" w:after="120"/>
        <w:rPr>
          <w:rFonts w:eastAsiaTheme="minorEastAsia"/>
          <w:lang w:eastAsia="zh-CN"/>
        </w:rPr>
      </w:pPr>
      <w:r>
        <w:rPr>
          <w:rFonts w:eastAsiaTheme="minorEastAsia" w:hint="eastAsia"/>
          <w:lang w:eastAsia="zh-CN"/>
        </w:rPr>
        <w:t>R</w:t>
      </w:r>
      <w:r>
        <w:rPr>
          <w:rFonts w:eastAsiaTheme="minorEastAsia"/>
          <w:lang w:eastAsia="zh-CN"/>
        </w:rPr>
        <w:t>AN1 has defined enhanced mechanism related to MG request and activation with the following procedures:</w:t>
      </w:r>
    </w:p>
    <w:p w:rsidR="00687C6E" w:rsidRPr="00026CF4" w:rsidRDefault="00687C6E" w:rsidP="00687C6E">
      <w:pPr>
        <w:pStyle w:val="af8"/>
        <w:numPr>
          <w:ilvl w:val="0"/>
          <w:numId w:val="10"/>
        </w:numPr>
        <w:spacing w:before="120" w:after="120"/>
        <w:rPr>
          <w:rFonts w:eastAsiaTheme="minorEastAsia"/>
          <w:lang w:eastAsia="zh-CN"/>
        </w:rPr>
      </w:pPr>
      <w:proofErr w:type="spellStart"/>
      <w:r w:rsidRPr="00026CF4">
        <w:rPr>
          <w:rFonts w:eastAsiaTheme="minorEastAsia" w:hint="eastAsia"/>
          <w:lang w:eastAsia="zh-CN"/>
        </w:rPr>
        <w:t>g</w:t>
      </w:r>
      <w:r w:rsidRPr="00026CF4">
        <w:rPr>
          <w:rFonts w:eastAsiaTheme="minorEastAsia"/>
          <w:lang w:eastAsia="zh-CN"/>
        </w:rPr>
        <w:t>NB</w:t>
      </w:r>
      <w:proofErr w:type="spellEnd"/>
      <w:r w:rsidRPr="00026CF4">
        <w:rPr>
          <w:rFonts w:eastAsiaTheme="minorEastAsia"/>
          <w:lang w:eastAsia="zh-CN"/>
        </w:rPr>
        <w:t xml:space="preserve"> pre-configures one or more MGs, </w:t>
      </w:r>
      <w:r>
        <w:rPr>
          <w:rFonts w:eastAsiaTheme="minorEastAsia"/>
          <w:lang w:eastAsia="zh-CN"/>
        </w:rPr>
        <w:t>and e</w:t>
      </w:r>
      <w:r w:rsidRPr="00026CF4">
        <w:rPr>
          <w:rFonts w:eastAsiaTheme="minorEastAsia"/>
          <w:lang w:eastAsia="zh-CN"/>
        </w:rPr>
        <w:t>ach MG is associated with an ID</w:t>
      </w:r>
    </w:p>
    <w:p w:rsidR="00687C6E" w:rsidRDefault="00687C6E" w:rsidP="00687C6E">
      <w:pPr>
        <w:pStyle w:val="af8"/>
        <w:numPr>
          <w:ilvl w:val="0"/>
          <w:numId w:val="10"/>
        </w:numPr>
        <w:spacing w:before="120" w:after="120"/>
        <w:rPr>
          <w:rFonts w:eastAsiaTheme="minorEastAsia"/>
          <w:lang w:eastAsia="zh-CN"/>
        </w:rPr>
      </w:pPr>
      <w:r>
        <w:rPr>
          <w:rFonts w:eastAsiaTheme="minorEastAsia" w:hint="eastAsia"/>
          <w:lang w:eastAsia="zh-CN"/>
        </w:rPr>
        <w:t>U</w:t>
      </w:r>
      <w:r>
        <w:rPr>
          <w:rFonts w:eastAsiaTheme="minorEastAsia"/>
          <w:lang w:eastAsia="zh-CN"/>
        </w:rPr>
        <w:t>E requests MG activation via UL MAC CE, which includes one MG ID</w:t>
      </w:r>
    </w:p>
    <w:p w:rsidR="00687C6E" w:rsidRPr="00026CF4" w:rsidRDefault="00687C6E" w:rsidP="00687C6E">
      <w:pPr>
        <w:pStyle w:val="af8"/>
        <w:numPr>
          <w:ilvl w:val="0"/>
          <w:numId w:val="10"/>
        </w:numPr>
        <w:spacing w:before="120" w:after="120"/>
        <w:rPr>
          <w:rFonts w:eastAsiaTheme="minorEastAsia"/>
          <w:lang w:eastAsia="zh-CN"/>
        </w:rPr>
      </w:pPr>
      <w:proofErr w:type="spellStart"/>
      <w:r>
        <w:rPr>
          <w:rFonts w:eastAsiaTheme="minorEastAsia"/>
          <w:lang w:eastAsia="zh-CN"/>
        </w:rPr>
        <w:t>gNB</w:t>
      </w:r>
      <w:proofErr w:type="spellEnd"/>
      <w:r>
        <w:rPr>
          <w:rFonts w:eastAsiaTheme="minorEastAsia"/>
          <w:lang w:eastAsia="zh-CN"/>
        </w:rPr>
        <w:t xml:space="preserve"> activates one of the pre-configured MG via DL MAC CE, includes one MG ID</w:t>
      </w:r>
    </w:p>
    <w:p w:rsidR="00687C6E" w:rsidRDefault="00687C6E" w:rsidP="00687C6E">
      <w:pPr>
        <w:tabs>
          <w:tab w:val="left" w:pos="2291"/>
        </w:tabs>
        <w:spacing w:before="120" w:after="120"/>
        <w:rPr>
          <w:rFonts w:eastAsiaTheme="minorEastAsia"/>
          <w:lang w:eastAsia="zh-CN"/>
        </w:rPr>
      </w:pPr>
      <w:r>
        <w:rPr>
          <w:rFonts w:eastAsiaTheme="minorEastAsia"/>
          <w:lang w:eastAsia="zh-CN"/>
        </w:rPr>
        <w:t>Based on our understanding, the enhanced mechanism is defined for positioning measurement, so the pre-configured MGs can be only used for PRS measurement. For easy reference, we denote the pre-configured MG(s) for PRS measurement as “POS MG(s)”.</w:t>
      </w:r>
      <w:r>
        <w:rPr>
          <w:rFonts w:eastAsiaTheme="minorEastAsia" w:hint="eastAsia"/>
          <w:lang w:eastAsia="zh-CN"/>
        </w:rPr>
        <w:t xml:space="preserve"> </w:t>
      </w:r>
      <w:r>
        <w:rPr>
          <w:rFonts w:eastAsiaTheme="minorEastAsia"/>
          <w:lang w:eastAsia="zh-CN"/>
        </w:rPr>
        <w:t xml:space="preserve">As only one POS MG ID can be included in the UL or DL MAC CE, we understand only one POS MG can be activated when multiple POS MGs are pre-configured. </w:t>
      </w:r>
    </w:p>
    <w:p w:rsidR="005E3338" w:rsidRDefault="005E3338" w:rsidP="005E3338">
      <w:pPr>
        <w:spacing w:before="120" w:after="120"/>
        <w:rPr>
          <w:rFonts w:eastAsiaTheme="minorEastAsia"/>
          <w:b/>
          <w:lang w:eastAsia="zh-CN"/>
        </w:rPr>
      </w:pPr>
      <w:r w:rsidRPr="00540F03">
        <w:rPr>
          <w:rFonts w:eastAsiaTheme="minorEastAsia" w:hint="eastAsia"/>
          <w:b/>
          <w:lang w:eastAsia="zh-CN"/>
        </w:rPr>
        <w:t>P</w:t>
      </w:r>
      <w:r w:rsidRPr="00540F03">
        <w:rPr>
          <w:rFonts w:eastAsiaTheme="minorEastAsia"/>
          <w:b/>
          <w:lang w:eastAsia="zh-CN"/>
        </w:rPr>
        <w:t xml:space="preserve">roposal </w:t>
      </w:r>
      <w:r>
        <w:rPr>
          <w:rFonts w:eastAsiaTheme="minorEastAsia"/>
          <w:b/>
          <w:lang w:eastAsia="zh-CN"/>
        </w:rPr>
        <w:t>5</w:t>
      </w:r>
      <w:r w:rsidRPr="00540F03">
        <w:rPr>
          <w:rFonts w:eastAsiaTheme="minorEastAsia"/>
          <w:b/>
          <w:lang w:eastAsia="zh-CN"/>
        </w:rPr>
        <w:t>: RAN4 to define measurement requirements when POS MG(s) are configu</w:t>
      </w:r>
      <w:r>
        <w:rPr>
          <w:rFonts w:eastAsiaTheme="minorEastAsia"/>
          <w:b/>
          <w:lang w:eastAsia="zh-CN"/>
        </w:rPr>
        <w:t>red with the assumptions that POS MG(s) can only be used for PRS measurement, and only one POS MG can be activated at a time.</w:t>
      </w:r>
    </w:p>
    <w:p w:rsidR="00687C6E" w:rsidRDefault="00687C6E" w:rsidP="00687C6E">
      <w:pPr>
        <w:spacing w:before="120" w:after="120"/>
        <w:rPr>
          <w:rFonts w:eastAsiaTheme="minorEastAsia"/>
          <w:lang w:eastAsia="zh-CN"/>
        </w:rPr>
      </w:pPr>
      <w:r>
        <w:rPr>
          <w:rFonts w:eastAsiaTheme="minorEastAsia"/>
          <w:lang w:eastAsia="zh-CN"/>
        </w:rPr>
        <w:t xml:space="preserve">In our view, </w:t>
      </w:r>
      <w:r>
        <w:rPr>
          <w:rFonts w:eastAsiaTheme="minorEastAsia" w:hint="eastAsia"/>
          <w:lang w:eastAsia="zh-CN"/>
        </w:rPr>
        <w:t>R</w:t>
      </w:r>
      <w:r>
        <w:rPr>
          <w:rFonts w:eastAsiaTheme="minorEastAsia"/>
          <w:lang w:eastAsia="zh-CN"/>
        </w:rPr>
        <w:t>AN4 needs to define measurement requirements for both PRS and RRM measurements when POS MG is used. Considering the time limit for Rel-17 and the complexity in joint working of functionalities introduced in different WIs (</w:t>
      </w:r>
      <w:proofErr w:type="spellStart"/>
      <w:r>
        <w:rPr>
          <w:rFonts w:eastAsiaTheme="minorEastAsia"/>
          <w:lang w:eastAsia="zh-CN"/>
        </w:rPr>
        <w:t>ePOS</w:t>
      </w:r>
      <w:proofErr w:type="spellEnd"/>
      <w:r>
        <w:rPr>
          <w:rFonts w:eastAsiaTheme="minorEastAsia"/>
          <w:lang w:eastAsia="zh-CN"/>
        </w:rPr>
        <w:t xml:space="preserve"> WI and MG Enhancement WI), we suggest to only consider the following scenarios for the requirements with POS MG:</w:t>
      </w:r>
    </w:p>
    <w:p w:rsidR="00687C6E" w:rsidRPr="00605EB2" w:rsidRDefault="00687C6E" w:rsidP="00687C6E">
      <w:pPr>
        <w:pStyle w:val="af8"/>
        <w:numPr>
          <w:ilvl w:val="0"/>
          <w:numId w:val="10"/>
        </w:numPr>
        <w:spacing w:before="120" w:after="120"/>
        <w:rPr>
          <w:rFonts w:eastAsiaTheme="minorEastAsia"/>
          <w:u w:val="single"/>
          <w:lang w:eastAsia="zh-CN"/>
        </w:rPr>
      </w:pPr>
      <w:r w:rsidRPr="00605EB2">
        <w:rPr>
          <w:rFonts w:eastAsiaTheme="minorEastAsia"/>
          <w:u w:val="single"/>
          <w:lang w:eastAsia="zh-CN"/>
        </w:rPr>
        <w:t xml:space="preserve">Scenario 1: No MG is </w:t>
      </w:r>
      <w:r>
        <w:rPr>
          <w:rFonts w:eastAsiaTheme="minorEastAsia"/>
          <w:u w:val="single"/>
          <w:lang w:eastAsia="zh-CN"/>
        </w:rPr>
        <w:t>configured for RRM measurement</w:t>
      </w:r>
    </w:p>
    <w:p w:rsidR="00687C6E" w:rsidRDefault="00687C6E" w:rsidP="00687C6E">
      <w:pPr>
        <w:spacing w:before="120" w:after="120"/>
        <w:rPr>
          <w:rFonts w:eastAsiaTheme="minorEastAsia"/>
          <w:lang w:eastAsia="zh-CN"/>
        </w:rPr>
      </w:pPr>
      <w:r w:rsidRPr="00605EB2">
        <w:rPr>
          <w:rFonts w:eastAsiaTheme="minorEastAsia"/>
          <w:lang w:eastAsia="zh-CN"/>
        </w:rPr>
        <w:t xml:space="preserve">In this </w:t>
      </w:r>
      <w:r>
        <w:rPr>
          <w:rFonts w:eastAsiaTheme="minorEastAsia"/>
          <w:lang w:eastAsia="zh-CN"/>
        </w:rPr>
        <w:t>scenario</w:t>
      </w:r>
      <w:r w:rsidRPr="00605EB2">
        <w:rPr>
          <w:rFonts w:eastAsiaTheme="minorEastAsia"/>
          <w:lang w:eastAsia="zh-CN"/>
        </w:rPr>
        <w:t>, POS MG can be considered as legacy MG in both PRS and RRM measurements when it is activated, and the current requirements for both PRS and RRM measurements can be re-used, possibly with some clarification on the availability of MG.</w:t>
      </w:r>
    </w:p>
    <w:p w:rsidR="00687C6E" w:rsidRDefault="00687C6E" w:rsidP="00687C6E">
      <w:pPr>
        <w:spacing w:before="120" w:after="120"/>
        <w:rPr>
          <w:rFonts w:eastAsiaTheme="minorEastAsia"/>
          <w:lang w:eastAsia="zh-CN"/>
        </w:rPr>
      </w:pPr>
      <w:r>
        <w:rPr>
          <w:rFonts w:eastAsiaTheme="minorEastAsia"/>
          <w:lang w:eastAsia="zh-CN"/>
        </w:rPr>
        <w:t>When POS MG is deactivated, UE is not expected to perform PRS measurement, so there is no impact to PRS measurement requirements. Also, following the same principle for pre-MG in MG Enhancement WI, a deactivated POS MG should not have impact to the RRM measurements which are performed without MG.</w:t>
      </w:r>
    </w:p>
    <w:p w:rsidR="00687C6E" w:rsidRPr="00605EB2" w:rsidRDefault="00687C6E" w:rsidP="00687C6E">
      <w:pPr>
        <w:pStyle w:val="af8"/>
        <w:numPr>
          <w:ilvl w:val="0"/>
          <w:numId w:val="10"/>
        </w:numPr>
        <w:spacing w:before="120" w:after="120"/>
        <w:rPr>
          <w:rFonts w:eastAsiaTheme="minorEastAsia"/>
          <w:u w:val="single"/>
          <w:lang w:eastAsia="zh-CN"/>
        </w:rPr>
      </w:pPr>
      <w:r w:rsidRPr="00605EB2">
        <w:rPr>
          <w:rFonts w:eastAsiaTheme="minorEastAsia"/>
          <w:u w:val="single"/>
          <w:lang w:eastAsia="zh-CN"/>
        </w:rPr>
        <w:t xml:space="preserve">Scenario 2: </w:t>
      </w:r>
      <w:r>
        <w:rPr>
          <w:rFonts w:eastAsiaTheme="minorEastAsia"/>
          <w:u w:val="single"/>
          <w:lang w:eastAsia="zh-CN"/>
        </w:rPr>
        <w:t>O</w:t>
      </w:r>
      <w:r w:rsidRPr="00605EB2">
        <w:rPr>
          <w:rFonts w:eastAsiaTheme="minorEastAsia"/>
          <w:u w:val="single"/>
          <w:lang w:eastAsia="zh-CN"/>
        </w:rPr>
        <w:t xml:space="preserve">ne legacy MG is configured for RRM measurement </w:t>
      </w:r>
    </w:p>
    <w:p w:rsidR="00687C6E" w:rsidRDefault="00687C6E" w:rsidP="00687C6E">
      <w:pPr>
        <w:spacing w:before="120" w:after="120"/>
        <w:rPr>
          <w:rFonts w:eastAsiaTheme="minorEastAsia"/>
          <w:lang w:eastAsia="zh-CN"/>
        </w:rPr>
      </w:pPr>
      <w:r w:rsidRPr="00605EB2">
        <w:rPr>
          <w:rFonts w:eastAsiaTheme="minorEastAsia"/>
          <w:lang w:eastAsia="zh-CN"/>
        </w:rPr>
        <w:t xml:space="preserve">In this </w:t>
      </w:r>
      <w:r>
        <w:rPr>
          <w:rFonts w:eastAsiaTheme="minorEastAsia"/>
          <w:lang w:eastAsia="zh-CN"/>
        </w:rPr>
        <w:t>scenario</w:t>
      </w:r>
      <w:r w:rsidRPr="00605EB2">
        <w:rPr>
          <w:rFonts w:eastAsiaTheme="minorEastAsia"/>
          <w:lang w:eastAsia="zh-CN"/>
        </w:rPr>
        <w:t xml:space="preserve">, when </w:t>
      </w:r>
      <w:r>
        <w:rPr>
          <w:rFonts w:eastAsiaTheme="minorEastAsia"/>
          <w:lang w:eastAsia="zh-CN"/>
        </w:rPr>
        <w:t xml:space="preserve">POS MG </w:t>
      </w:r>
      <w:r w:rsidRPr="00605EB2">
        <w:rPr>
          <w:rFonts w:eastAsiaTheme="minorEastAsia"/>
          <w:lang w:eastAsia="zh-CN"/>
        </w:rPr>
        <w:t>is activated,</w:t>
      </w:r>
      <w:r>
        <w:rPr>
          <w:rFonts w:eastAsiaTheme="minorEastAsia"/>
          <w:lang w:eastAsia="zh-CN"/>
        </w:rPr>
        <w:t xml:space="preserve"> UE would have two concurrent MGs, and the simplest way to define requirements is to re-use the framework of concurrent MGs defined in MG Enhancement WI. </w:t>
      </w:r>
      <w:r w:rsidR="005E3338">
        <w:rPr>
          <w:rFonts w:eastAsiaTheme="minorEastAsia"/>
          <w:lang w:eastAsia="zh-CN"/>
        </w:rPr>
        <w:t>The r</w:t>
      </w:r>
      <w:r>
        <w:rPr>
          <w:rFonts w:eastAsiaTheme="minorEastAsia"/>
          <w:lang w:eastAsia="zh-CN"/>
        </w:rPr>
        <w:t xml:space="preserve">equirements will only apply when UE supports concurrent MGs. For other UEs e.g. Rel-16 UE, </w:t>
      </w:r>
      <w:proofErr w:type="spellStart"/>
      <w:r>
        <w:rPr>
          <w:rFonts w:eastAsiaTheme="minorEastAsia"/>
          <w:lang w:eastAsia="zh-CN"/>
        </w:rPr>
        <w:t>gNB</w:t>
      </w:r>
      <w:proofErr w:type="spellEnd"/>
      <w:r>
        <w:rPr>
          <w:rFonts w:eastAsiaTheme="minorEastAsia"/>
          <w:lang w:eastAsia="zh-CN"/>
        </w:rPr>
        <w:t xml:space="preserve"> cannot activate the POS MG before de-configuring the MG for RRM which falls back to Scenario 1.</w:t>
      </w:r>
    </w:p>
    <w:p w:rsidR="00687C6E" w:rsidRDefault="00687C6E" w:rsidP="00687C6E">
      <w:pPr>
        <w:spacing w:before="120" w:after="120"/>
        <w:rPr>
          <w:rFonts w:eastAsiaTheme="minorEastAsia"/>
          <w:lang w:eastAsia="zh-CN"/>
        </w:rPr>
      </w:pPr>
      <w:r>
        <w:rPr>
          <w:rFonts w:eastAsiaTheme="minorEastAsia"/>
          <w:lang w:eastAsia="zh-CN"/>
        </w:rPr>
        <w:t xml:space="preserve">When POS MG is deactivated, there should be no impact to RRM measurements </w:t>
      </w:r>
      <w:r w:rsidR="005E3338">
        <w:rPr>
          <w:rFonts w:eastAsiaTheme="minorEastAsia"/>
          <w:lang w:eastAsia="zh-CN"/>
        </w:rPr>
        <w:t xml:space="preserve">including </w:t>
      </w:r>
      <w:r>
        <w:rPr>
          <w:rFonts w:eastAsiaTheme="minorEastAsia"/>
          <w:lang w:eastAsia="zh-CN"/>
        </w:rPr>
        <w:t xml:space="preserve">those performed within the legacy MG or outside </w:t>
      </w:r>
      <w:r w:rsidR="005E3338">
        <w:rPr>
          <w:rFonts w:eastAsiaTheme="minorEastAsia"/>
          <w:lang w:eastAsia="zh-CN"/>
        </w:rPr>
        <w:t xml:space="preserve">legacy </w:t>
      </w:r>
      <w:r>
        <w:rPr>
          <w:rFonts w:eastAsiaTheme="minorEastAsia"/>
          <w:lang w:eastAsia="zh-CN"/>
        </w:rPr>
        <w:t>MG, so the existing RRM requirements can be re-used.</w:t>
      </w:r>
    </w:p>
    <w:p w:rsidR="00687C6E" w:rsidRPr="00540F03" w:rsidRDefault="00687C6E" w:rsidP="00687C6E">
      <w:pPr>
        <w:spacing w:before="120" w:after="120"/>
        <w:rPr>
          <w:rFonts w:eastAsiaTheme="minorEastAsia"/>
          <w:b/>
          <w:lang w:eastAsia="zh-CN"/>
        </w:rPr>
      </w:pPr>
      <w:r w:rsidRPr="00540F03">
        <w:rPr>
          <w:rFonts w:eastAsiaTheme="minorEastAsia" w:hint="eastAsia"/>
          <w:b/>
          <w:lang w:eastAsia="zh-CN"/>
        </w:rPr>
        <w:t>P</w:t>
      </w:r>
      <w:r w:rsidRPr="00540F03">
        <w:rPr>
          <w:rFonts w:eastAsiaTheme="minorEastAsia"/>
          <w:b/>
          <w:lang w:eastAsia="zh-CN"/>
        </w:rPr>
        <w:t xml:space="preserve">roposal </w:t>
      </w:r>
      <w:r w:rsidR="005E3338">
        <w:rPr>
          <w:rFonts w:eastAsiaTheme="minorEastAsia"/>
          <w:b/>
          <w:lang w:eastAsia="zh-CN"/>
        </w:rPr>
        <w:t>6</w:t>
      </w:r>
      <w:r w:rsidRPr="00540F03">
        <w:rPr>
          <w:rFonts w:eastAsiaTheme="minorEastAsia"/>
          <w:b/>
          <w:lang w:eastAsia="zh-CN"/>
        </w:rPr>
        <w:t>: RAN4 to define measurement requirements when POS MG(s) are configu</w:t>
      </w:r>
      <w:r>
        <w:rPr>
          <w:rFonts w:eastAsiaTheme="minorEastAsia"/>
          <w:b/>
          <w:lang w:eastAsia="zh-CN"/>
        </w:rPr>
        <w:t>red for the following scenarios.</w:t>
      </w:r>
    </w:p>
    <w:p w:rsidR="00687C6E" w:rsidRPr="00100F23" w:rsidRDefault="00687C6E" w:rsidP="00687C6E">
      <w:pPr>
        <w:spacing w:before="120" w:after="120"/>
        <w:rPr>
          <w:rFonts w:eastAsiaTheme="minorEastAsia"/>
          <w:b/>
          <w:lang w:val="en-US" w:eastAsia="zh-CN"/>
        </w:rPr>
      </w:pPr>
      <w:r w:rsidRPr="00100F23">
        <w:rPr>
          <w:rFonts w:eastAsiaTheme="minorEastAsia"/>
          <w:b/>
          <w:lang w:val="en-US" w:eastAsia="zh-CN"/>
        </w:rPr>
        <w:t>-</w:t>
      </w:r>
      <w:r w:rsidRPr="00100F23">
        <w:rPr>
          <w:rFonts w:eastAsiaTheme="minorEastAsia"/>
          <w:b/>
          <w:lang w:val="en-US" w:eastAsia="zh-CN"/>
        </w:rPr>
        <w:tab/>
        <w:t>Scenario 1: No MG is configured for RRM measurement</w:t>
      </w:r>
    </w:p>
    <w:p w:rsidR="00687C6E" w:rsidRPr="00540F03" w:rsidRDefault="00687C6E" w:rsidP="00687C6E">
      <w:pPr>
        <w:pStyle w:val="af8"/>
        <w:numPr>
          <w:ilvl w:val="1"/>
          <w:numId w:val="10"/>
        </w:numPr>
        <w:spacing w:before="120" w:after="120"/>
        <w:rPr>
          <w:rFonts w:eastAsiaTheme="minorEastAsia"/>
          <w:b/>
          <w:lang w:eastAsia="zh-CN"/>
        </w:rPr>
      </w:pPr>
      <w:r w:rsidRPr="00540F03">
        <w:rPr>
          <w:rFonts w:eastAsiaTheme="minorEastAsia"/>
          <w:b/>
          <w:lang w:eastAsia="zh-CN"/>
        </w:rPr>
        <w:lastRenderedPageBreak/>
        <w:t>POS MG is considered as legacy MG in PRS and RRM measurements when activated</w:t>
      </w:r>
    </w:p>
    <w:p w:rsidR="00687C6E" w:rsidRPr="00540F03" w:rsidRDefault="00687C6E" w:rsidP="00687C6E">
      <w:pPr>
        <w:pStyle w:val="af8"/>
        <w:numPr>
          <w:ilvl w:val="1"/>
          <w:numId w:val="10"/>
        </w:numPr>
        <w:spacing w:before="120" w:after="120"/>
        <w:rPr>
          <w:rFonts w:eastAsiaTheme="minorEastAsia"/>
          <w:b/>
          <w:lang w:eastAsia="zh-CN"/>
        </w:rPr>
      </w:pPr>
      <w:r>
        <w:rPr>
          <w:rFonts w:eastAsiaTheme="minorEastAsia"/>
          <w:b/>
          <w:lang w:eastAsia="zh-CN"/>
        </w:rPr>
        <w:t>POS</w:t>
      </w:r>
      <w:r w:rsidRPr="00540F03">
        <w:rPr>
          <w:rFonts w:eastAsiaTheme="minorEastAsia"/>
          <w:b/>
          <w:lang w:eastAsia="zh-CN"/>
        </w:rPr>
        <w:t xml:space="preserve"> MG is not considered in RRM requirements </w:t>
      </w:r>
      <w:r>
        <w:rPr>
          <w:rFonts w:eastAsiaTheme="minorEastAsia"/>
          <w:b/>
          <w:lang w:eastAsia="zh-CN"/>
        </w:rPr>
        <w:t>when</w:t>
      </w:r>
      <w:r w:rsidRPr="00540F03">
        <w:rPr>
          <w:rFonts w:eastAsiaTheme="minorEastAsia"/>
          <w:b/>
          <w:lang w:eastAsia="zh-CN"/>
        </w:rPr>
        <w:t xml:space="preserve"> deactivated</w:t>
      </w:r>
    </w:p>
    <w:p w:rsidR="00687C6E" w:rsidRPr="00100F23" w:rsidRDefault="00687C6E" w:rsidP="00687C6E">
      <w:pPr>
        <w:spacing w:before="120" w:after="120"/>
        <w:rPr>
          <w:rFonts w:eastAsiaTheme="minorEastAsia"/>
          <w:b/>
          <w:lang w:val="en-US" w:eastAsia="zh-CN"/>
        </w:rPr>
      </w:pPr>
      <w:r w:rsidRPr="00100F23">
        <w:rPr>
          <w:rFonts w:eastAsiaTheme="minorEastAsia"/>
          <w:b/>
          <w:lang w:val="en-US" w:eastAsia="zh-CN"/>
        </w:rPr>
        <w:t>-</w:t>
      </w:r>
      <w:r w:rsidRPr="00100F23">
        <w:rPr>
          <w:rFonts w:eastAsiaTheme="minorEastAsia"/>
          <w:b/>
          <w:lang w:val="en-US" w:eastAsia="zh-CN"/>
        </w:rPr>
        <w:tab/>
        <w:t>Scenario 2: One legacy MG is configured for RRM measurement</w:t>
      </w:r>
    </w:p>
    <w:p w:rsidR="00687C6E" w:rsidRPr="00100F23" w:rsidRDefault="005E3338" w:rsidP="00687C6E">
      <w:pPr>
        <w:pStyle w:val="af8"/>
        <w:numPr>
          <w:ilvl w:val="1"/>
          <w:numId w:val="10"/>
        </w:numPr>
        <w:spacing w:before="120" w:after="120"/>
        <w:rPr>
          <w:rFonts w:eastAsiaTheme="minorEastAsia"/>
          <w:b/>
          <w:lang w:eastAsia="zh-CN"/>
        </w:rPr>
      </w:pPr>
      <w:r>
        <w:rPr>
          <w:rFonts w:eastAsiaTheme="minorEastAsia"/>
          <w:b/>
          <w:lang w:eastAsia="zh-CN"/>
        </w:rPr>
        <w:t xml:space="preserve">POS MG and RRM MG are used </w:t>
      </w:r>
      <w:r w:rsidR="00687C6E" w:rsidRPr="00100F23">
        <w:rPr>
          <w:rFonts w:eastAsiaTheme="minorEastAsia"/>
          <w:b/>
          <w:lang w:eastAsia="zh-CN"/>
        </w:rPr>
        <w:t xml:space="preserve">for </w:t>
      </w:r>
      <w:r>
        <w:rPr>
          <w:rFonts w:eastAsiaTheme="minorEastAsia"/>
          <w:b/>
          <w:lang w:eastAsia="zh-CN"/>
        </w:rPr>
        <w:t>PRS</w:t>
      </w:r>
      <w:r w:rsidR="00687C6E" w:rsidRPr="00100F23">
        <w:rPr>
          <w:rFonts w:eastAsiaTheme="minorEastAsia"/>
          <w:b/>
          <w:lang w:eastAsia="zh-CN"/>
        </w:rPr>
        <w:t xml:space="preserve"> and </w:t>
      </w:r>
      <w:r>
        <w:rPr>
          <w:rFonts w:eastAsiaTheme="minorEastAsia"/>
          <w:b/>
          <w:lang w:eastAsia="zh-CN"/>
        </w:rPr>
        <w:t xml:space="preserve">RRM </w:t>
      </w:r>
      <w:r w:rsidR="00687C6E" w:rsidRPr="00100F23">
        <w:rPr>
          <w:rFonts w:eastAsiaTheme="minorEastAsia"/>
          <w:b/>
          <w:lang w:eastAsia="zh-CN"/>
        </w:rPr>
        <w:t>measurements based on framework of concurrent MGs when POS MG is activated</w:t>
      </w:r>
    </w:p>
    <w:p w:rsidR="00687C6E" w:rsidRDefault="00687C6E" w:rsidP="00687C6E">
      <w:pPr>
        <w:pStyle w:val="af8"/>
        <w:numPr>
          <w:ilvl w:val="1"/>
          <w:numId w:val="10"/>
        </w:numPr>
        <w:spacing w:before="120" w:after="120"/>
        <w:rPr>
          <w:rFonts w:eastAsiaTheme="minorEastAsia"/>
          <w:b/>
          <w:lang w:eastAsia="zh-CN"/>
        </w:rPr>
      </w:pPr>
      <w:r>
        <w:rPr>
          <w:rFonts w:eastAsiaTheme="minorEastAsia"/>
          <w:b/>
          <w:lang w:eastAsia="zh-CN"/>
        </w:rPr>
        <w:t>POS</w:t>
      </w:r>
      <w:r w:rsidRPr="00540F03">
        <w:rPr>
          <w:rFonts w:eastAsiaTheme="minorEastAsia"/>
          <w:b/>
          <w:lang w:eastAsia="zh-CN"/>
        </w:rPr>
        <w:t xml:space="preserve"> MG is not considered in RRM requirements </w:t>
      </w:r>
      <w:r>
        <w:rPr>
          <w:rFonts w:eastAsiaTheme="minorEastAsia"/>
          <w:b/>
          <w:lang w:eastAsia="zh-CN"/>
        </w:rPr>
        <w:t>when</w:t>
      </w:r>
      <w:r w:rsidRPr="00540F03">
        <w:rPr>
          <w:rFonts w:eastAsiaTheme="minorEastAsia"/>
          <w:b/>
          <w:lang w:eastAsia="zh-CN"/>
        </w:rPr>
        <w:t xml:space="preserve"> deactivated</w:t>
      </w:r>
    </w:p>
    <w:p w:rsidR="005E3338" w:rsidRPr="00100F23" w:rsidRDefault="005E3338" w:rsidP="005E3338">
      <w:pPr>
        <w:pStyle w:val="af8"/>
        <w:numPr>
          <w:ilvl w:val="1"/>
          <w:numId w:val="10"/>
        </w:numPr>
        <w:spacing w:before="120" w:after="120"/>
        <w:rPr>
          <w:rFonts w:eastAsiaTheme="minorEastAsia"/>
          <w:b/>
          <w:lang w:eastAsia="zh-CN"/>
        </w:rPr>
      </w:pPr>
      <w:r>
        <w:rPr>
          <w:rFonts w:eastAsiaTheme="minorEastAsia"/>
          <w:b/>
          <w:lang w:eastAsia="zh-CN"/>
        </w:rPr>
        <w:t xml:space="preserve">Requirements </w:t>
      </w:r>
      <w:r w:rsidRPr="005E3338">
        <w:rPr>
          <w:rFonts w:eastAsiaTheme="minorEastAsia"/>
          <w:b/>
          <w:lang w:eastAsia="zh-CN"/>
        </w:rPr>
        <w:t>only apply when UE supports concurrent MGs.</w:t>
      </w:r>
    </w:p>
    <w:p w:rsidR="005E3338" w:rsidRPr="005E3338" w:rsidRDefault="005E3338" w:rsidP="005E3338">
      <w:pPr>
        <w:spacing w:before="120" w:after="120"/>
        <w:rPr>
          <w:rFonts w:eastAsiaTheme="minorEastAsia"/>
          <w:lang w:val="en-US" w:eastAsia="zh-CN"/>
        </w:rPr>
      </w:pPr>
      <w:r w:rsidRPr="005E3338">
        <w:rPr>
          <w:rFonts w:eastAsiaTheme="minorEastAsia"/>
          <w:lang w:eastAsia="zh-CN"/>
        </w:rPr>
        <w:t xml:space="preserve">For other scenarios, when UE is configured with concurrent MGs, pre-MG or NCSG for RRM measurement, we suggest to not define measurement requirements when POS MG(s) are configured. </w:t>
      </w:r>
    </w:p>
    <w:p w:rsidR="003114E2" w:rsidRDefault="005E3338" w:rsidP="003114E2">
      <w:pPr>
        <w:spacing w:before="120" w:after="120"/>
        <w:rPr>
          <w:rFonts w:eastAsiaTheme="minorEastAsia"/>
          <w:lang w:val="en-US" w:eastAsia="zh-CN"/>
        </w:rPr>
      </w:pPr>
      <w:r>
        <w:rPr>
          <w:rFonts w:eastAsiaTheme="minorEastAsia"/>
          <w:lang w:val="en-US" w:eastAsia="zh-CN"/>
        </w:rPr>
        <w:t>In RAN2#</w:t>
      </w:r>
      <w:r w:rsidRPr="005E3338">
        <w:rPr>
          <w:rFonts w:eastAsiaTheme="minorEastAsia"/>
          <w:lang w:val="en-US" w:eastAsia="zh-CN"/>
        </w:rPr>
        <w:t>116-bis-e,</w:t>
      </w:r>
      <w:r>
        <w:rPr>
          <w:rFonts w:eastAsiaTheme="minorEastAsia"/>
          <w:lang w:val="en-US" w:eastAsia="zh-CN"/>
        </w:rPr>
        <w:t xml:space="preserve"> an LS [3] was sent with the following open issues pending on RAN4.</w:t>
      </w:r>
    </w:p>
    <w:p w:rsidR="005E3338" w:rsidRPr="005E3338" w:rsidRDefault="005E3338" w:rsidP="005E3338">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5E3338">
        <w:rPr>
          <w:rFonts w:ascii="Arial" w:hAnsi="Arial"/>
          <w:sz w:val="20"/>
          <w:szCs w:val="24"/>
          <w:highlight w:val="green"/>
          <w:lang w:eastAsia="en-GB"/>
        </w:rPr>
        <w:t>Agreements:</w:t>
      </w:r>
    </w:p>
    <w:p w:rsidR="005E3338" w:rsidRPr="005E3338" w:rsidRDefault="005E3338" w:rsidP="005E3338">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5E3338">
        <w:rPr>
          <w:rFonts w:ascii="Arial" w:hAnsi="Arial"/>
          <w:sz w:val="20"/>
          <w:szCs w:val="24"/>
          <w:lang w:eastAsia="en-GB"/>
        </w:rPr>
        <w:t xml:space="preserve">On the concurrent measurement gap, RAN2 wait for further input from RAN1/RAN4. </w:t>
      </w:r>
    </w:p>
    <w:p w:rsidR="005E3338" w:rsidRPr="005E3338" w:rsidRDefault="005E3338" w:rsidP="005E3338">
      <w:pPr>
        <w:pBdr>
          <w:top w:val="single" w:sz="4" w:space="1" w:color="auto"/>
          <w:left w:val="single" w:sz="4" w:space="4" w:color="auto"/>
          <w:bottom w:val="single" w:sz="4" w:space="1" w:color="auto"/>
          <w:right w:val="single" w:sz="4" w:space="4" w:color="auto"/>
        </w:pBdr>
        <w:tabs>
          <w:tab w:val="left" w:pos="1622"/>
        </w:tabs>
        <w:spacing w:beforeLines="0" w:before="0" w:afterLines="0" w:after="0"/>
        <w:ind w:left="1622" w:hanging="363"/>
        <w:rPr>
          <w:rFonts w:ascii="Arial" w:hAnsi="Arial"/>
          <w:sz w:val="20"/>
          <w:szCs w:val="24"/>
          <w:lang w:eastAsia="en-GB"/>
        </w:rPr>
      </w:pPr>
      <w:r w:rsidRPr="005E3338">
        <w:rPr>
          <w:rFonts w:ascii="Arial" w:hAnsi="Arial"/>
          <w:sz w:val="20"/>
          <w:szCs w:val="24"/>
          <w:lang w:eastAsia="en-GB"/>
        </w:rPr>
        <w:t>-</w:t>
      </w:r>
      <w:r w:rsidRPr="005E3338">
        <w:rPr>
          <w:rFonts w:ascii="Arial" w:hAnsi="Arial"/>
          <w:sz w:val="20"/>
          <w:szCs w:val="24"/>
          <w:lang w:eastAsia="en-GB"/>
        </w:rPr>
        <w:tab/>
        <w:t xml:space="preserve">On the Network-Controlled Small Gap, RAN2 wait for further input from RAN1/RAN4. </w:t>
      </w:r>
    </w:p>
    <w:p w:rsidR="00AB309B" w:rsidRDefault="009F12DB" w:rsidP="005E3338">
      <w:pPr>
        <w:spacing w:before="120" w:after="120"/>
        <w:rPr>
          <w:rFonts w:eastAsiaTheme="minorEastAsia"/>
          <w:lang w:eastAsia="zh-CN"/>
        </w:rPr>
      </w:pPr>
      <w:r>
        <w:rPr>
          <w:rFonts w:eastAsiaTheme="minorEastAsia"/>
          <w:lang w:eastAsia="zh-CN"/>
        </w:rPr>
        <w:t>We suggest to</w:t>
      </w:r>
      <w:r w:rsidRPr="009F12DB">
        <w:rPr>
          <w:rFonts w:eastAsiaTheme="minorEastAsia"/>
          <w:lang w:eastAsia="zh-CN"/>
        </w:rPr>
        <w:t xml:space="preserve"> reply LS to RAN2 bas</w:t>
      </w:r>
      <w:r>
        <w:rPr>
          <w:rFonts w:eastAsiaTheme="minorEastAsia"/>
          <w:lang w:eastAsia="zh-CN"/>
        </w:rPr>
        <w:t xml:space="preserve">ed on Proposal 5 and Proposal 6. In addition, RAN4 should clarify that NCSG </w:t>
      </w:r>
      <w:r w:rsidR="00AB309B">
        <w:rPr>
          <w:rFonts w:eastAsiaTheme="minorEastAsia"/>
          <w:lang w:eastAsia="zh-CN"/>
        </w:rPr>
        <w:t>cannot be used as the POS MG</w:t>
      </w:r>
      <w:r>
        <w:rPr>
          <w:rFonts w:eastAsiaTheme="minorEastAsia"/>
          <w:lang w:eastAsia="zh-CN"/>
        </w:rPr>
        <w:t>.</w:t>
      </w:r>
      <w:r w:rsidR="00AB309B">
        <w:rPr>
          <w:rFonts w:eastAsiaTheme="minorEastAsia"/>
          <w:lang w:eastAsia="zh-CN"/>
        </w:rPr>
        <w:t xml:space="preserve"> It is noted that in MG </w:t>
      </w:r>
      <w:proofErr w:type="spellStart"/>
      <w:r w:rsidR="00AB309B">
        <w:rPr>
          <w:rFonts w:eastAsiaTheme="minorEastAsia"/>
          <w:lang w:eastAsia="zh-CN"/>
        </w:rPr>
        <w:t>Enh</w:t>
      </w:r>
      <w:proofErr w:type="spellEnd"/>
      <w:r w:rsidR="00AB309B">
        <w:rPr>
          <w:rFonts w:eastAsiaTheme="minorEastAsia"/>
          <w:lang w:eastAsia="zh-CN"/>
        </w:rPr>
        <w:t xml:space="preserve"> WI, NCSG cannot be used for PRS measurement. </w:t>
      </w:r>
      <w:r>
        <w:rPr>
          <w:rFonts w:eastAsiaTheme="minorEastAsia"/>
          <w:lang w:eastAsia="zh-CN"/>
        </w:rPr>
        <w:t xml:space="preserve"> </w:t>
      </w:r>
    </w:p>
    <w:p w:rsidR="005E3338" w:rsidRDefault="009F12DB" w:rsidP="005E3338">
      <w:pPr>
        <w:spacing w:before="120" w:after="120"/>
        <w:rPr>
          <w:rFonts w:eastAsiaTheme="minorEastAsia"/>
          <w:lang w:eastAsia="zh-CN"/>
        </w:rPr>
      </w:pPr>
      <w:r>
        <w:rPr>
          <w:rFonts w:eastAsiaTheme="minorEastAsia"/>
          <w:lang w:eastAsia="zh-CN"/>
        </w:rPr>
        <w:t>We</w:t>
      </w:r>
      <w:r w:rsidR="005E3338">
        <w:rPr>
          <w:rFonts w:eastAsiaTheme="minorEastAsia"/>
          <w:lang w:eastAsia="zh-CN"/>
        </w:rPr>
        <w:t xml:space="preserve"> provided our draft reply in Annex</w:t>
      </w:r>
      <w:r w:rsidR="00CA3665">
        <w:rPr>
          <w:rFonts w:eastAsiaTheme="minorEastAsia"/>
          <w:lang w:eastAsia="zh-CN"/>
        </w:rPr>
        <w:t xml:space="preserve"> A</w:t>
      </w:r>
      <w:r w:rsidR="005E3338">
        <w:rPr>
          <w:rFonts w:eastAsiaTheme="minorEastAsia"/>
          <w:lang w:eastAsia="zh-CN"/>
        </w:rPr>
        <w:t xml:space="preserve">. </w:t>
      </w:r>
    </w:p>
    <w:p w:rsidR="005E3338" w:rsidRPr="009F12DB" w:rsidRDefault="005E3338" w:rsidP="003114E2">
      <w:pPr>
        <w:spacing w:before="120" w:after="120"/>
        <w:rPr>
          <w:rFonts w:eastAsiaTheme="minorEastAsia"/>
          <w:b/>
          <w:lang w:val="en-US" w:eastAsia="zh-CN"/>
        </w:rPr>
      </w:pPr>
      <w:r w:rsidRPr="009F12DB">
        <w:rPr>
          <w:rFonts w:eastAsiaTheme="minorEastAsia" w:hint="eastAsia"/>
          <w:b/>
          <w:lang w:val="en-US" w:eastAsia="zh-CN"/>
        </w:rPr>
        <w:t>P</w:t>
      </w:r>
      <w:r w:rsidRPr="009F12DB">
        <w:rPr>
          <w:rFonts w:eastAsiaTheme="minorEastAsia"/>
          <w:b/>
          <w:lang w:val="en-US" w:eastAsia="zh-CN"/>
        </w:rPr>
        <w:t>roposal 7: Provide reply LS to RAN2 based on Proposal 5 and Proposal 6.</w:t>
      </w:r>
    </w:p>
    <w:p w:rsidR="00FA0C0C" w:rsidRDefault="00FA0C0C" w:rsidP="00FA0C0C">
      <w:pPr>
        <w:pStyle w:val="1"/>
        <w:jc w:val="both"/>
        <w:rPr>
          <w:lang w:val="en-US"/>
        </w:rPr>
      </w:pPr>
      <w:r>
        <w:rPr>
          <w:lang w:val="en-US"/>
        </w:rPr>
        <w:t>Conclusions</w:t>
      </w:r>
    </w:p>
    <w:p w:rsidR="00FA0C0C" w:rsidRDefault="00FA0C0C" w:rsidP="00515871">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w:t>
      </w:r>
      <w:r w:rsidR="00234F07" w:rsidRPr="00234F07">
        <w:rPr>
          <w:rFonts w:eastAsia="宋体"/>
          <w:lang w:eastAsia="zh-CN"/>
        </w:rPr>
        <w:t xml:space="preserve"> </w:t>
      </w:r>
      <w:r w:rsidR="003114E2" w:rsidRPr="003114E2">
        <w:rPr>
          <w:rFonts w:eastAsia="宋体"/>
          <w:lang w:eastAsia="zh-CN"/>
        </w:rPr>
        <w:t>latency reduction for positioning measurement</w:t>
      </w:r>
      <w:r>
        <w:rPr>
          <w:rFonts w:eastAsia="宋体"/>
          <w:lang w:eastAsia="zh-CN"/>
        </w:rPr>
        <w:t>.</w:t>
      </w:r>
    </w:p>
    <w:p w:rsidR="009F12DB" w:rsidRPr="00925321" w:rsidRDefault="009F12DB" w:rsidP="009F12DB">
      <w:pPr>
        <w:spacing w:before="120" w:after="120"/>
        <w:rPr>
          <w:rFonts w:eastAsiaTheme="minorEastAsia"/>
          <w:b/>
          <w:lang w:eastAsia="zh-CN"/>
        </w:rPr>
      </w:pPr>
      <w:r w:rsidRPr="00925321">
        <w:rPr>
          <w:rFonts w:eastAsiaTheme="minorEastAsia" w:hint="eastAsia"/>
          <w:b/>
          <w:lang w:eastAsia="zh-CN"/>
        </w:rPr>
        <w:t>P</w:t>
      </w:r>
      <w:r w:rsidRPr="00925321">
        <w:rPr>
          <w:rFonts w:eastAsiaTheme="minorEastAsia"/>
          <w:b/>
          <w:lang w:eastAsia="zh-CN"/>
        </w:rPr>
        <w:t xml:space="preserve">roposal 1: Update condition 1B as </w:t>
      </w:r>
    </w:p>
    <w:p w:rsidR="009F12DB" w:rsidRPr="00925321" w:rsidRDefault="009F12DB" w:rsidP="009F12DB">
      <w:pPr>
        <w:pStyle w:val="af8"/>
        <w:numPr>
          <w:ilvl w:val="0"/>
          <w:numId w:val="10"/>
        </w:numPr>
        <w:spacing w:before="120" w:after="120"/>
        <w:rPr>
          <w:rFonts w:eastAsiaTheme="minorEastAsia"/>
          <w:b/>
          <w:lang w:eastAsia="zh-CN"/>
        </w:rPr>
      </w:pPr>
      <w:r w:rsidRPr="00925321">
        <w:rPr>
          <w:rFonts w:eastAsiaTheme="minorEastAsia"/>
          <w:b/>
          <w:lang w:eastAsia="zh-CN"/>
        </w:rPr>
        <w:t>Difference between the serving cell SSB and neighboring cell PRS RX EPRE is within [6] dB</w:t>
      </w:r>
    </w:p>
    <w:p w:rsidR="009F12DB" w:rsidRPr="00CC1236" w:rsidRDefault="009F12DB" w:rsidP="009F12DB">
      <w:pPr>
        <w:spacing w:before="120" w:after="120"/>
        <w:rPr>
          <w:rFonts w:eastAsiaTheme="minorEastAsia"/>
          <w:b/>
          <w:lang w:eastAsia="zh-CN"/>
        </w:rPr>
      </w:pPr>
      <w:r w:rsidRPr="00CC1236">
        <w:rPr>
          <w:rFonts w:eastAsiaTheme="minorEastAsia" w:hint="eastAsia"/>
          <w:b/>
          <w:lang w:eastAsia="zh-CN"/>
        </w:rPr>
        <w:t>P</w:t>
      </w:r>
      <w:r w:rsidRPr="00CC1236">
        <w:rPr>
          <w:rFonts w:eastAsiaTheme="minorEastAsia"/>
          <w:b/>
          <w:lang w:eastAsia="zh-CN"/>
        </w:rPr>
        <w:t>roposal 2: No other conditions are considered for saving AGC samples.</w:t>
      </w:r>
    </w:p>
    <w:p w:rsidR="009F12DB" w:rsidRPr="00CC1236" w:rsidRDefault="009F12DB" w:rsidP="009F12DB">
      <w:pPr>
        <w:spacing w:before="120" w:after="120"/>
        <w:rPr>
          <w:rFonts w:eastAsiaTheme="minorEastAsia"/>
          <w:b/>
          <w:lang w:eastAsia="zh-CN"/>
        </w:rPr>
      </w:pPr>
      <w:r w:rsidRPr="00CC1236">
        <w:rPr>
          <w:rFonts w:eastAsiaTheme="minorEastAsia"/>
          <w:b/>
          <w:lang w:eastAsia="zh-CN"/>
        </w:rPr>
        <w:t>Proposal 3: UE shall meet the measurement requirements with reduced Rx beam sweeping factor if it supports the capability, and no PLF indication is needed.</w:t>
      </w:r>
    </w:p>
    <w:p w:rsidR="009F12DB" w:rsidRDefault="009F12DB" w:rsidP="009F12DB">
      <w:pPr>
        <w:spacing w:before="120" w:after="120"/>
        <w:rPr>
          <w:rFonts w:eastAsiaTheme="minorEastAsia"/>
          <w:b/>
          <w:lang w:eastAsia="zh-CN"/>
        </w:rPr>
      </w:pPr>
      <w:r w:rsidRPr="00385777">
        <w:rPr>
          <w:rFonts w:eastAsiaTheme="minorEastAsia"/>
          <w:b/>
          <w:lang w:eastAsia="zh-CN"/>
        </w:rPr>
        <w:t xml:space="preserve">Proposal </w:t>
      </w:r>
      <w:r>
        <w:rPr>
          <w:rFonts w:eastAsiaTheme="minorEastAsia"/>
          <w:b/>
          <w:lang w:eastAsia="zh-CN"/>
        </w:rPr>
        <w:t>4</w:t>
      </w:r>
      <w:r w:rsidRPr="00385777">
        <w:rPr>
          <w:rFonts w:eastAsiaTheme="minorEastAsia"/>
          <w:b/>
          <w:lang w:eastAsia="zh-CN"/>
        </w:rPr>
        <w:t xml:space="preserve">: Define </w:t>
      </w:r>
      <w:proofErr w:type="spellStart"/>
      <w:r w:rsidRPr="00385777">
        <w:rPr>
          <w:rFonts w:eastAsiaTheme="minorEastAsia"/>
          <w:b/>
          <w:lang w:eastAsia="zh-CN"/>
        </w:rPr>
        <w:t>T</w:t>
      </w:r>
      <w:r w:rsidRPr="00385777">
        <w:rPr>
          <w:rFonts w:eastAsiaTheme="minorEastAsia"/>
          <w:b/>
          <w:vertAlign w:val="subscript"/>
          <w:lang w:eastAsia="zh-CN"/>
        </w:rPr>
        <w:t>last</w:t>
      </w:r>
      <w:proofErr w:type="spellEnd"/>
      <w:r w:rsidRPr="00385777">
        <w:rPr>
          <w:rFonts w:eastAsiaTheme="minorEastAsia"/>
          <w:b/>
          <w:lang w:eastAsia="zh-CN"/>
        </w:rPr>
        <w:t xml:space="preserve"> as T+MGL</w:t>
      </w:r>
      <w:r>
        <w:rPr>
          <w:rFonts w:eastAsiaTheme="minorEastAsia"/>
          <w:b/>
          <w:lang w:eastAsia="zh-CN"/>
        </w:rPr>
        <w:t xml:space="preserve"> when</w:t>
      </w:r>
      <w:r w:rsidRPr="00385777">
        <w:rPr>
          <w:rFonts w:eastAsiaTheme="minorEastAsia"/>
          <w:b/>
          <w:lang w:eastAsia="zh-CN"/>
        </w:rPr>
        <w:t xml:space="preserve"> all of the PRS resources to be measured are available in the same MG occasion during </w:t>
      </w:r>
      <w:proofErr w:type="spellStart"/>
      <w:r w:rsidRPr="00385777">
        <w:rPr>
          <w:rFonts w:eastAsiaTheme="minorEastAsia"/>
          <w:b/>
          <w:lang w:eastAsia="zh-CN"/>
        </w:rPr>
        <w:t>T</w:t>
      </w:r>
      <w:r w:rsidRPr="00385777">
        <w:rPr>
          <w:rFonts w:eastAsiaTheme="minorEastAsia"/>
          <w:b/>
          <w:vertAlign w:val="subscript"/>
          <w:lang w:eastAsia="zh-CN"/>
        </w:rPr>
        <w:t>availabe</w:t>
      </w:r>
      <w:proofErr w:type="spellEnd"/>
      <w:r w:rsidRPr="00385777">
        <w:rPr>
          <w:rFonts w:eastAsiaTheme="minorEastAsia"/>
          <w:b/>
          <w:lang w:eastAsia="zh-CN"/>
        </w:rPr>
        <w:t>.</w:t>
      </w:r>
    </w:p>
    <w:p w:rsidR="009F12DB" w:rsidRDefault="009F12DB" w:rsidP="009F12DB">
      <w:pPr>
        <w:spacing w:before="120" w:after="120"/>
        <w:rPr>
          <w:rFonts w:eastAsiaTheme="minorEastAsia"/>
          <w:b/>
          <w:lang w:eastAsia="zh-CN"/>
        </w:rPr>
      </w:pPr>
      <w:r w:rsidRPr="00540F03">
        <w:rPr>
          <w:rFonts w:eastAsiaTheme="minorEastAsia" w:hint="eastAsia"/>
          <w:b/>
          <w:lang w:eastAsia="zh-CN"/>
        </w:rPr>
        <w:t>P</w:t>
      </w:r>
      <w:r w:rsidRPr="00540F03">
        <w:rPr>
          <w:rFonts w:eastAsiaTheme="minorEastAsia"/>
          <w:b/>
          <w:lang w:eastAsia="zh-CN"/>
        </w:rPr>
        <w:t xml:space="preserve">roposal </w:t>
      </w:r>
      <w:r>
        <w:rPr>
          <w:rFonts w:eastAsiaTheme="minorEastAsia"/>
          <w:b/>
          <w:lang w:eastAsia="zh-CN"/>
        </w:rPr>
        <w:t>5</w:t>
      </w:r>
      <w:r w:rsidRPr="00540F03">
        <w:rPr>
          <w:rFonts w:eastAsiaTheme="minorEastAsia"/>
          <w:b/>
          <w:lang w:eastAsia="zh-CN"/>
        </w:rPr>
        <w:t>: RAN4 to define measurement requirements when POS MG(s) are configu</w:t>
      </w:r>
      <w:r>
        <w:rPr>
          <w:rFonts w:eastAsiaTheme="minorEastAsia"/>
          <w:b/>
          <w:lang w:eastAsia="zh-CN"/>
        </w:rPr>
        <w:t>red with the assumptions that POS MG(s) can only be used for PRS measurement, and only one POS MG can be activated at a time.</w:t>
      </w:r>
    </w:p>
    <w:p w:rsidR="009F12DB" w:rsidRPr="00540F03" w:rsidRDefault="009F12DB" w:rsidP="009F12DB">
      <w:pPr>
        <w:spacing w:before="120" w:after="120"/>
        <w:rPr>
          <w:rFonts w:eastAsiaTheme="minorEastAsia"/>
          <w:b/>
          <w:lang w:eastAsia="zh-CN"/>
        </w:rPr>
      </w:pPr>
      <w:r w:rsidRPr="00540F03">
        <w:rPr>
          <w:rFonts w:eastAsiaTheme="minorEastAsia" w:hint="eastAsia"/>
          <w:b/>
          <w:lang w:eastAsia="zh-CN"/>
        </w:rPr>
        <w:t>P</w:t>
      </w:r>
      <w:r w:rsidRPr="00540F03">
        <w:rPr>
          <w:rFonts w:eastAsiaTheme="minorEastAsia"/>
          <w:b/>
          <w:lang w:eastAsia="zh-CN"/>
        </w:rPr>
        <w:t xml:space="preserve">roposal </w:t>
      </w:r>
      <w:r>
        <w:rPr>
          <w:rFonts w:eastAsiaTheme="minorEastAsia"/>
          <w:b/>
          <w:lang w:eastAsia="zh-CN"/>
        </w:rPr>
        <w:t>6</w:t>
      </w:r>
      <w:r w:rsidRPr="00540F03">
        <w:rPr>
          <w:rFonts w:eastAsiaTheme="minorEastAsia"/>
          <w:b/>
          <w:lang w:eastAsia="zh-CN"/>
        </w:rPr>
        <w:t>: RAN4 to define measurement requirements when POS MG(s) are configu</w:t>
      </w:r>
      <w:r>
        <w:rPr>
          <w:rFonts w:eastAsiaTheme="minorEastAsia"/>
          <w:b/>
          <w:lang w:eastAsia="zh-CN"/>
        </w:rPr>
        <w:t>red for the following scenarios.</w:t>
      </w:r>
    </w:p>
    <w:p w:rsidR="009F12DB" w:rsidRPr="00100F23" w:rsidRDefault="009F12DB" w:rsidP="009F12DB">
      <w:pPr>
        <w:spacing w:before="120" w:after="120"/>
        <w:rPr>
          <w:rFonts w:eastAsiaTheme="minorEastAsia"/>
          <w:b/>
          <w:lang w:val="en-US" w:eastAsia="zh-CN"/>
        </w:rPr>
      </w:pPr>
      <w:r w:rsidRPr="00100F23">
        <w:rPr>
          <w:rFonts w:eastAsiaTheme="minorEastAsia"/>
          <w:b/>
          <w:lang w:val="en-US" w:eastAsia="zh-CN"/>
        </w:rPr>
        <w:t>-</w:t>
      </w:r>
      <w:r w:rsidRPr="00100F23">
        <w:rPr>
          <w:rFonts w:eastAsiaTheme="minorEastAsia"/>
          <w:b/>
          <w:lang w:val="en-US" w:eastAsia="zh-CN"/>
        </w:rPr>
        <w:tab/>
        <w:t>Scenario 1: No MG is configured for RRM measurement</w:t>
      </w:r>
    </w:p>
    <w:p w:rsidR="009F12DB" w:rsidRPr="00540F03" w:rsidRDefault="009F12DB" w:rsidP="009F12DB">
      <w:pPr>
        <w:pStyle w:val="af8"/>
        <w:numPr>
          <w:ilvl w:val="1"/>
          <w:numId w:val="10"/>
        </w:numPr>
        <w:spacing w:before="120" w:after="120"/>
        <w:rPr>
          <w:rFonts w:eastAsiaTheme="minorEastAsia"/>
          <w:b/>
          <w:lang w:eastAsia="zh-CN"/>
        </w:rPr>
      </w:pPr>
      <w:r w:rsidRPr="00540F03">
        <w:rPr>
          <w:rFonts w:eastAsiaTheme="minorEastAsia"/>
          <w:b/>
          <w:lang w:eastAsia="zh-CN"/>
        </w:rPr>
        <w:t>POS MG is considered as legacy MG in PRS and RRM measurements when activated</w:t>
      </w:r>
    </w:p>
    <w:p w:rsidR="009F12DB" w:rsidRPr="00540F03" w:rsidRDefault="009F12DB" w:rsidP="009F12DB">
      <w:pPr>
        <w:pStyle w:val="af8"/>
        <w:numPr>
          <w:ilvl w:val="1"/>
          <w:numId w:val="10"/>
        </w:numPr>
        <w:spacing w:before="120" w:after="120"/>
        <w:rPr>
          <w:rFonts w:eastAsiaTheme="minorEastAsia"/>
          <w:b/>
          <w:lang w:eastAsia="zh-CN"/>
        </w:rPr>
      </w:pPr>
      <w:r>
        <w:rPr>
          <w:rFonts w:eastAsiaTheme="minorEastAsia"/>
          <w:b/>
          <w:lang w:eastAsia="zh-CN"/>
        </w:rPr>
        <w:t>POS</w:t>
      </w:r>
      <w:r w:rsidRPr="00540F03">
        <w:rPr>
          <w:rFonts w:eastAsiaTheme="minorEastAsia"/>
          <w:b/>
          <w:lang w:eastAsia="zh-CN"/>
        </w:rPr>
        <w:t xml:space="preserve"> MG is not considered in RRM requirements </w:t>
      </w:r>
      <w:r>
        <w:rPr>
          <w:rFonts w:eastAsiaTheme="minorEastAsia"/>
          <w:b/>
          <w:lang w:eastAsia="zh-CN"/>
        </w:rPr>
        <w:t>when</w:t>
      </w:r>
      <w:r w:rsidRPr="00540F03">
        <w:rPr>
          <w:rFonts w:eastAsiaTheme="minorEastAsia"/>
          <w:b/>
          <w:lang w:eastAsia="zh-CN"/>
        </w:rPr>
        <w:t xml:space="preserve"> deactivated</w:t>
      </w:r>
    </w:p>
    <w:p w:rsidR="009F12DB" w:rsidRPr="00100F23" w:rsidRDefault="009F12DB" w:rsidP="009F12DB">
      <w:pPr>
        <w:spacing w:before="120" w:after="120"/>
        <w:rPr>
          <w:rFonts w:eastAsiaTheme="minorEastAsia"/>
          <w:b/>
          <w:lang w:val="en-US" w:eastAsia="zh-CN"/>
        </w:rPr>
      </w:pPr>
      <w:r w:rsidRPr="00100F23">
        <w:rPr>
          <w:rFonts w:eastAsiaTheme="minorEastAsia"/>
          <w:b/>
          <w:lang w:val="en-US" w:eastAsia="zh-CN"/>
        </w:rPr>
        <w:t>-</w:t>
      </w:r>
      <w:r w:rsidRPr="00100F23">
        <w:rPr>
          <w:rFonts w:eastAsiaTheme="minorEastAsia"/>
          <w:b/>
          <w:lang w:val="en-US" w:eastAsia="zh-CN"/>
        </w:rPr>
        <w:tab/>
        <w:t>Scenario 2: One legacy MG is configured for RRM measurement</w:t>
      </w:r>
    </w:p>
    <w:p w:rsidR="009F12DB" w:rsidRPr="00100F23" w:rsidRDefault="009F12DB" w:rsidP="009F12DB">
      <w:pPr>
        <w:pStyle w:val="af8"/>
        <w:numPr>
          <w:ilvl w:val="1"/>
          <w:numId w:val="10"/>
        </w:numPr>
        <w:spacing w:before="120" w:after="120"/>
        <w:rPr>
          <w:rFonts w:eastAsiaTheme="minorEastAsia"/>
          <w:b/>
          <w:lang w:eastAsia="zh-CN"/>
        </w:rPr>
      </w:pPr>
      <w:r>
        <w:rPr>
          <w:rFonts w:eastAsiaTheme="minorEastAsia"/>
          <w:b/>
          <w:lang w:eastAsia="zh-CN"/>
        </w:rPr>
        <w:t xml:space="preserve">POS MG and RRM MG are used </w:t>
      </w:r>
      <w:r w:rsidRPr="00100F23">
        <w:rPr>
          <w:rFonts w:eastAsiaTheme="minorEastAsia"/>
          <w:b/>
          <w:lang w:eastAsia="zh-CN"/>
        </w:rPr>
        <w:t xml:space="preserve">for </w:t>
      </w:r>
      <w:r>
        <w:rPr>
          <w:rFonts w:eastAsiaTheme="minorEastAsia"/>
          <w:b/>
          <w:lang w:eastAsia="zh-CN"/>
        </w:rPr>
        <w:t>PRS</w:t>
      </w:r>
      <w:r w:rsidRPr="00100F23">
        <w:rPr>
          <w:rFonts w:eastAsiaTheme="minorEastAsia"/>
          <w:b/>
          <w:lang w:eastAsia="zh-CN"/>
        </w:rPr>
        <w:t xml:space="preserve"> and </w:t>
      </w:r>
      <w:r>
        <w:rPr>
          <w:rFonts w:eastAsiaTheme="minorEastAsia"/>
          <w:b/>
          <w:lang w:eastAsia="zh-CN"/>
        </w:rPr>
        <w:t xml:space="preserve">RRM </w:t>
      </w:r>
      <w:r w:rsidRPr="00100F23">
        <w:rPr>
          <w:rFonts w:eastAsiaTheme="minorEastAsia"/>
          <w:b/>
          <w:lang w:eastAsia="zh-CN"/>
        </w:rPr>
        <w:t>measurements based on framework of concurrent MGs when POS MG is activated</w:t>
      </w:r>
    </w:p>
    <w:p w:rsidR="009F12DB" w:rsidRDefault="009F12DB" w:rsidP="009F12DB">
      <w:pPr>
        <w:pStyle w:val="af8"/>
        <w:numPr>
          <w:ilvl w:val="1"/>
          <w:numId w:val="10"/>
        </w:numPr>
        <w:spacing w:before="120" w:after="120"/>
        <w:rPr>
          <w:rFonts w:eastAsiaTheme="minorEastAsia"/>
          <w:b/>
          <w:lang w:eastAsia="zh-CN"/>
        </w:rPr>
      </w:pPr>
      <w:r>
        <w:rPr>
          <w:rFonts w:eastAsiaTheme="minorEastAsia"/>
          <w:b/>
          <w:lang w:eastAsia="zh-CN"/>
        </w:rPr>
        <w:t>POS</w:t>
      </w:r>
      <w:r w:rsidRPr="00540F03">
        <w:rPr>
          <w:rFonts w:eastAsiaTheme="minorEastAsia"/>
          <w:b/>
          <w:lang w:eastAsia="zh-CN"/>
        </w:rPr>
        <w:t xml:space="preserve"> MG is not considered in RRM requirements </w:t>
      </w:r>
      <w:r>
        <w:rPr>
          <w:rFonts w:eastAsiaTheme="minorEastAsia"/>
          <w:b/>
          <w:lang w:eastAsia="zh-CN"/>
        </w:rPr>
        <w:t>when</w:t>
      </w:r>
      <w:r w:rsidRPr="00540F03">
        <w:rPr>
          <w:rFonts w:eastAsiaTheme="minorEastAsia"/>
          <w:b/>
          <w:lang w:eastAsia="zh-CN"/>
        </w:rPr>
        <w:t xml:space="preserve"> deactivated</w:t>
      </w:r>
    </w:p>
    <w:p w:rsidR="009F12DB" w:rsidRPr="00100F23" w:rsidRDefault="009F12DB" w:rsidP="009F12DB">
      <w:pPr>
        <w:pStyle w:val="af8"/>
        <w:numPr>
          <w:ilvl w:val="1"/>
          <w:numId w:val="10"/>
        </w:numPr>
        <w:spacing w:before="120" w:after="120"/>
        <w:rPr>
          <w:rFonts w:eastAsiaTheme="minorEastAsia"/>
          <w:b/>
          <w:lang w:eastAsia="zh-CN"/>
        </w:rPr>
      </w:pPr>
      <w:r>
        <w:rPr>
          <w:rFonts w:eastAsiaTheme="minorEastAsia"/>
          <w:b/>
          <w:lang w:eastAsia="zh-CN"/>
        </w:rPr>
        <w:t xml:space="preserve">Requirements </w:t>
      </w:r>
      <w:r w:rsidRPr="005E3338">
        <w:rPr>
          <w:rFonts w:eastAsiaTheme="minorEastAsia"/>
          <w:b/>
          <w:lang w:eastAsia="zh-CN"/>
        </w:rPr>
        <w:t>only apply when UE supports concurrent MGs.</w:t>
      </w:r>
    </w:p>
    <w:p w:rsidR="003114E2" w:rsidRPr="009F12DB" w:rsidRDefault="009F12DB" w:rsidP="00515871">
      <w:pPr>
        <w:spacing w:before="120" w:after="120"/>
        <w:rPr>
          <w:rFonts w:eastAsiaTheme="minorEastAsia"/>
          <w:b/>
          <w:lang w:val="en-US" w:eastAsia="zh-CN"/>
        </w:rPr>
      </w:pPr>
      <w:r w:rsidRPr="009F12DB">
        <w:rPr>
          <w:rFonts w:eastAsiaTheme="minorEastAsia" w:hint="eastAsia"/>
          <w:b/>
          <w:lang w:val="en-US" w:eastAsia="zh-CN"/>
        </w:rPr>
        <w:t>P</w:t>
      </w:r>
      <w:r w:rsidRPr="009F12DB">
        <w:rPr>
          <w:rFonts w:eastAsiaTheme="minorEastAsia"/>
          <w:b/>
          <w:lang w:val="en-US" w:eastAsia="zh-CN"/>
        </w:rPr>
        <w:t>roposal 7: Provide reply LS to RAN2 based on Proposal 5 and Proposal 6.</w:t>
      </w:r>
    </w:p>
    <w:p w:rsidR="00FA0C0C" w:rsidRDefault="00FA0C0C" w:rsidP="00FA0C0C">
      <w:pPr>
        <w:pStyle w:val="1"/>
        <w:jc w:val="both"/>
        <w:rPr>
          <w:lang w:val="en-US"/>
        </w:rPr>
      </w:pPr>
      <w:r w:rsidRPr="00C0754F">
        <w:rPr>
          <w:lang w:val="en-US"/>
        </w:rPr>
        <w:lastRenderedPageBreak/>
        <w:t>Reference</w:t>
      </w:r>
    </w:p>
    <w:p w:rsidR="00307FF0" w:rsidRDefault="003114E2" w:rsidP="003114E2">
      <w:pPr>
        <w:numPr>
          <w:ilvl w:val="0"/>
          <w:numId w:val="5"/>
        </w:numPr>
        <w:spacing w:before="120" w:after="120"/>
        <w:rPr>
          <w:rFonts w:eastAsia="宋体"/>
          <w:lang w:val="en-US" w:eastAsia="zh-CN"/>
        </w:rPr>
      </w:pPr>
      <w:r w:rsidRPr="003114E2">
        <w:rPr>
          <w:rFonts w:eastAsia="宋体"/>
          <w:lang w:val="en-US" w:eastAsia="zh-CN"/>
        </w:rPr>
        <w:t>R4-2202776</w:t>
      </w:r>
      <w:r w:rsidR="00A02253">
        <w:rPr>
          <w:rFonts w:eastAsia="宋体"/>
          <w:lang w:val="en-US" w:eastAsia="zh-CN"/>
        </w:rPr>
        <w:t xml:space="preserve">, </w:t>
      </w:r>
      <w:r w:rsidRPr="003114E2">
        <w:rPr>
          <w:rFonts w:eastAsia="宋体"/>
          <w:lang w:val="en-US" w:eastAsia="zh-CN"/>
        </w:rPr>
        <w:t>WF on NR Positioning Enhancements (Part 1)</w:t>
      </w:r>
      <w:r w:rsidR="00A02253">
        <w:rPr>
          <w:rFonts w:eastAsia="宋体"/>
          <w:lang w:val="en-US" w:eastAsia="zh-CN"/>
        </w:rPr>
        <w:t xml:space="preserve">, </w:t>
      </w:r>
      <w:r>
        <w:rPr>
          <w:rFonts w:eastAsia="宋体"/>
          <w:lang w:val="en-US" w:eastAsia="zh-CN"/>
        </w:rPr>
        <w:t>Ericsson</w:t>
      </w:r>
    </w:p>
    <w:p w:rsidR="003114E2" w:rsidRDefault="003114E2" w:rsidP="003114E2">
      <w:pPr>
        <w:numPr>
          <w:ilvl w:val="0"/>
          <w:numId w:val="5"/>
        </w:numPr>
        <w:spacing w:before="120" w:after="120"/>
        <w:rPr>
          <w:rFonts w:eastAsia="宋体"/>
          <w:lang w:val="en-US" w:eastAsia="zh-CN"/>
        </w:rPr>
      </w:pPr>
      <w:r>
        <w:rPr>
          <w:rFonts w:eastAsia="宋体"/>
          <w:lang w:val="en-US" w:eastAsia="zh-CN"/>
        </w:rPr>
        <w:t xml:space="preserve">R4-220xxxx, </w:t>
      </w:r>
      <w:r w:rsidRPr="003114E2">
        <w:rPr>
          <w:rFonts w:eastAsia="宋体"/>
          <w:lang w:val="en-US" w:eastAsia="zh-CN"/>
        </w:rPr>
        <w:t>Discussion on impacts on RRM requirements due to PRS measurement</w:t>
      </w:r>
      <w:r>
        <w:rPr>
          <w:rFonts w:eastAsia="宋体"/>
          <w:lang w:val="en-US" w:eastAsia="zh-CN"/>
        </w:rPr>
        <w:t>,</w:t>
      </w:r>
      <w:r w:rsidRPr="003114E2">
        <w:t xml:space="preserve"> </w:t>
      </w:r>
      <w:r w:rsidRPr="003114E2">
        <w:rPr>
          <w:rFonts w:eastAsia="宋体"/>
          <w:lang w:val="en-US" w:eastAsia="zh-CN"/>
        </w:rPr>
        <w:t xml:space="preserve">Huawei, </w:t>
      </w:r>
      <w:proofErr w:type="spellStart"/>
      <w:r w:rsidRPr="003114E2">
        <w:rPr>
          <w:rFonts w:eastAsia="宋体"/>
          <w:lang w:val="en-US" w:eastAsia="zh-CN"/>
        </w:rPr>
        <w:t>HiSilicon</w:t>
      </w:r>
      <w:proofErr w:type="spellEnd"/>
    </w:p>
    <w:p w:rsidR="009F12DB" w:rsidRDefault="009F12DB" w:rsidP="009F12DB">
      <w:pPr>
        <w:numPr>
          <w:ilvl w:val="0"/>
          <w:numId w:val="5"/>
        </w:numPr>
        <w:spacing w:before="120" w:after="120"/>
        <w:rPr>
          <w:rFonts w:eastAsia="宋体"/>
          <w:lang w:val="en-US" w:eastAsia="zh-CN"/>
        </w:rPr>
      </w:pPr>
      <w:r w:rsidRPr="009F12DB">
        <w:rPr>
          <w:rFonts w:eastAsia="宋体"/>
          <w:lang w:val="en-US" w:eastAsia="zh-CN"/>
        </w:rPr>
        <w:t>R2-2202052</w:t>
      </w:r>
      <w:r>
        <w:rPr>
          <w:rFonts w:eastAsia="宋体"/>
          <w:lang w:val="en-US" w:eastAsia="zh-CN"/>
        </w:rPr>
        <w:t xml:space="preserve">, </w:t>
      </w:r>
      <w:r w:rsidRPr="009F12DB">
        <w:rPr>
          <w:rFonts w:eastAsia="宋体"/>
          <w:lang w:val="en-US" w:eastAsia="zh-CN"/>
        </w:rPr>
        <w:t>Reply LS on latency improvement for PRS measurement with MG</w:t>
      </w:r>
      <w:r>
        <w:rPr>
          <w:rFonts w:eastAsia="宋体"/>
          <w:lang w:val="en-US" w:eastAsia="zh-CN"/>
        </w:rPr>
        <w:t>, RAN2</w:t>
      </w:r>
    </w:p>
    <w:p w:rsidR="009F12DB" w:rsidRDefault="009F12DB" w:rsidP="009F12DB">
      <w:pPr>
        <w:pStyle w:val="1"/>
        <w:jc w:val="both"/>
        <w:rPr>
          <w:lang w:val="en-US"/>
        </w:rPr>
      </w:pPr>
      <w:r>
        <w:rPr>
          <w:lang w:val="en-US"/>
        </w:rPr>
        <w:t xml:space="preserve">Annex A: draft </w:t>
      </w:r>
      <w:r w:rsidR="00CA3665">
        <w:rPr>
          <w:lang w:val="en-US"/>
        </w:rPr>
        <w:t xml:space="preserve">LS on </w:t>
      </w:r>
      <w:r>
        <w:rPr>
          <w:lang w:val="en-US"/>
        </w:rPr>
        <w:t>POS MG enhancement</w:t>
      </w:r>
    </w:p>
    <w:tbl>
      <w:tblPr>
        <w:tblStyle w:val="af4"/>
        <w:tblW w:w="0" w:type="auto"/>
        <w:tblLook w:val="04A0" w:firstRow="1" w:lastRow="0" w:firstColumn="1" w:lastColumn="0" w:noHBand="0" w:noVBand="1"/>
      </w:tblPr>
      <w:tblGrid>
        <w:gridCol w:w="9621"/>
      </w:tblGrid>
      <w:tr w:rsidR="009F12DB" w:rsidTr="009F12DB">
        <w:tc>
          <w:tcPr>
            <w:tcW w:w="9621" w:type="dxa"/>
            <w:tcBorders>
              <w:top w:val="single" w:sz="4" w:space="0" w:color="auto"/>
              <w:left w:val="single" w:sz="4" w:space="0" w:color="auto"/>
              <w:bottom w:val="single" w:sz="4" w:space="0" w:color="auto"/>
              <w:right w:val="single" w:sz="4" w:space="0" w:color="auto"/>
            </w:tcBorders>
          </w:tcPr>
          <w:p w:rsidR="009F12DB" w:rsidRPr="00DD5EF4" w:rsidRDefault="009F12DB" w:rsidP="009F12DB">
            <w:pPr>
              <w:tabs>
                <w:tab w:val="right" w:pos="9639"/>
              </w:tabs>
              <w:spacing w:before="120" w:after="120"/>
              <w:rPr>
                <w:rFonts w:ascii="Arial" w:hAnsi="Arial" w:cs="Arial"/>
                <w:b/>
                <w:sz w:val="24"/>
                <w:lang w:val="en-US" w:eastAsia="zh-CN"/>
              </w:rPr>
            </w:pPr>
            <w:r w:rsidRPr="00DD5EF4">
              <w:rPr>
                <w:rFonts w:ascii="Arial" w:hAnsi="Arial" w:cs="Arial"/>
                <w:b/>
                <w:sz w:val="24"/>
                <w:lang w:val="en-US" w:eastAsia="zh-CN"/>
              </w:rPr>
              <w:t>3GPP TSG-RAN WG4 Meeting #10</w:t>
            </w:r>
            <w:r>
              <w:rPr>
                <w:rFonts w:ascii="Arial" w:hAnsi="Arial" w:cs="Arial"/>
                <w:b/>
                <w:sz w:val="24"/>
                <w:lang w:val="en-US" w:eastAsia="zh-CN"/>
              </w:rPr>
              <w:t>2-e</w:t>
            </w:r>
            <w:r w:rsidRPr="00DD5EF4">
              <w:rPr>
                <w:rFonts w:ascii="Arial" w:hAnsi="Arial" w:cs="Arial"/>
                <w:b/>
                <w:sz w:val="24"/>
                <w:lang w:val="en-US" w:eastAsia="zh-CN"/>
              </w:rPr>
              <w:tab/>
              <w:t>R4-2</w:t>
            </w:r>
            <w:r>
              <w:rPr>
                <w:rFonts w:ascii="Arial" w:hAnsi="Arial" w:cs="Arial"/>
                <w:b/>
                <w:sz w:val="24"/>
                <w:lang w:val="en-US" w:eastAsia="zh-CN"/>
              </w:rPr>
              <w:t>20</w:t>
            </w:r>
            <w:r w:rsidRPr="00DD5EF4">
              <w:rPr>
                <w:rFonts w:ascii="Arial" w:hAnsi="Arial" w:cs="Arial"/>
                <w:b/>
                <w:sz w:val="24"/>
                <w:lang w:val="en-US" w:eastAsia="zh-CN"/>
              </w:rPr>
              <w:t>xxxx</w:t>
            </w:r>
          </w:p>
          <w:p w:rsidR="009F12DB" w:rsidRDefault="009F12DB" w:rsidP="009F12DB">
            <w:pPr>
              <w:tabs>
                <w:tab w:val="right" w:pos="9639"/>
              </w:tabs>
              <w:spacing w:before="120" w:after="120"/>
              <w:rPr>
                <w:rFonts w:ascii="Arial" w:eastAsia="宋体" w:hAnsi="Arial"/>
                <w:b/>
                <w:noProof/>
                <w:sz w:val="24"/>
              </w:rPr>
            </w:pPr>
            <w:r w:rsidRPr="004A06A6">
              <w:rPr>
                <w:rFonts w:ascii="Arial" w:hAnsi="Arial" w:cs="Arial"/>
                <w:b/>
                <w:sz w:val="24"/>
                <w:lang w:eastAsia="zh-CN"/>
              </w:rPr>
              <w:t>Electronic Meeting, 21 February – 3 March, 2022</w:t>
            </w:r>
            <w:r>
              <w:rPr>
                <w:rFonts w:ascii="Arial" w:eastAsia="宋体" w:hAnsi="Arial"/>
                <w:b/>
                <w:noProof/>
                <w:sz w:val="24"/>
              </w:rPr>
              <w:tab/>
            </w:r>
          </w:p>
          <w:p w:rsidR="009F12DB" w:rsidRDefault="009F12DB" w:rsidP="009F12DB">
            <w:pPr>
              <w:spacing w:before="120" w:after="120"/>
              <w:jc w:val="both"/>
              <w:rPr>
                <w:rFonts w:ascii="Arial" w:hAnsi="Arial" w:cs="Arial"/>
              </w:rPr>
            </w:pPr>
          </w:p>
          <w:p w:rsidR="009F12DB" w:rsidRDefault="009F12DB" w:rsidP="009F12DB">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r>
            <w:r w:rsidRPr="009F12DB">
              <w:rPr>
                <w:rFonts w:ascii="Arial" w:hAnsi="Arial" w:cs="Arial"/>
                <w:b/>
                <w:lang w:val="en-US"/>
              </w:rPr>
              <w:t>Reply LS on latency improvement for PRS measurement with MG</w:t>
            </w:r>
          </w:p>
          <w:p w:rsidR="009F12DB" w:rsidRDefault="009F12DB" w:rsidP="009F12DB">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9F12DB">
              <w:rPr>
                <w:rFonts w:ascii="Arial" w:hAnsi="Arial" w:cs="Arial"/>
                <w:bCs/>
              </w:rPr>
              <w:t>R2-2202052</w:t>
            </w:r>
          </w:p>
          <w:p w:rsidR="009F12DB" w:rsidRDefault="009F12DB" w:rsidP="009F12DB">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bCs/>
                <w:lang w:eastAsia="ja-JP"/>
              </w:rPr>
              <w:t>Release 17</w:t>
            </w:r>
          </w:p>
          <w:p w:rsidR="009F12DB" w:rsidRDefault="009F12DB" w:rsidP="009F12DB">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proofErr w:type="spellStart"/>
            <w:r w:rsidRPr="007B18EE">
              <w:rPr>
                <w:rFonts w:ascii="Arial" w:hAnsi="Arial" w:cs="Arial"/>
                <w:bCs/>
              </w:rPr>
              <w:t>NR_pos_enh</w:t>
            </w:r>
            <w:proofErr w:type="spellEnd"/>
            <w:r w:rsidRPr="007B18EE">
              <w:rPr>
                <w:rFonts w:ascii="Arial" w:hAnsi="Arial" w:cs="Arial"/>
                <w:bCs/>
              </w:rPr>
              <w:t>-Core</w:t>
            </w:r>
          </w:p>
          <w:p w:rsidR="009F12DB" w:rsidRDefault="009F12DB" w:rsidP="009F12DB">
            <w:pPr>
              <w:spacing w:before="120" w:after="120"/>
              <w:ind w:left="1985" w:hanging="1985"/>
              <w:jc w:val="both"/>
              <w:rPr>
                <w:rFonts w:ascii="Arial" w:hAnsi="Arial" w:cs="Arial"/>
                <w:b/>
              </w:rPr>
            </w:pPr>
          </w:p>
          <w:p w:rsidR="009F12DB" w:rsidRDefault="009F12DB" w:rsidP="009F12DB">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Pr>
                <w:rFonts w:ascii="Arial" w:hAnsi="Arial" w:cs="Arial"/>
                <w:bCs/>
                <w:lang w:eastAsia="ja-JP"/>
              </w:rPr>
              <w:t>RAN4</w:t>
            </w:r>
          </w:p>
          <w:p w:rsidR="009F12DB" w:rsidRDefault="009F12DB" w:rsidP="009F12DB">
            <w:pPr>
              <w:spacing w:before="120" w:after="120"/>
              <w:ind w:left="1985" w:hanging="1985"/>
              <w:jc w:val="both"/>
              <w:rPr>
                <w:rFonts w:ascii="Arial" w:hAnsi="Arial" w:cs="Arial"/>
                <w:bCs/>
                <w:lang w:eastAsia="ja-JP"/>
              </w:rPr>
            </w:pPr>
            <w:r>
              <w:rPr>
                <w:rFonts w:ascii="Arial" w:hAnsi="Arial" w:cs="Arial"/>
                <w:b/>
              </w:rPr>
              <w:t>To:</w:t>
            </w:r>
            <w:r>
              <w:rPr>
                <w:rFonts w:ascii="Arial" w:hAnsi="Arial" w:cs="Arial"/>
                <w:bCs/>
              </w:rPr>
              <w:tab/>
              <w:t>RAN2, RAN1</w:t>
            </w:r>
          </w:p>
          <w:p w:rsidR="009F12DB" w:rsidRDefault="009F12DB" w:rsidP="009F12DB">
            <w:pPr>
              <w:spacing w:before="120" w:after="120"/>
              <w:ind w:left="1985" w:hanging="1985"/>
              <w:jc w:val="both"/>
              <w:rPr>
                <w:rFonts w:ascii="Arial" w:hAnsi="Arial" w:cs="Arial"/>
                <w:bCs/>
                <w:lang w:eastAsia="ja-JP"/>
              </w:rPr>
            </w:pPr>
            <w:r>
              <w:rPr>
                <w:rFonts w:ascii="Arial" w:hAnsi="Arial" w:cs="Arial"/>
                <w:b/>
              </w:rPr>
              <w:t>Cc:</w:t>
            </w:r>
            <w:r>
              <w:rPr>
                <w:rFonts w:ascii="Arial" w:hAnsi="Arial" w:cs="Arial"/>
                <w:bCs/>
              </w:rPr>
              <w:tab/>
              <w:t>RAN3,</w:t>
            </w:r>
          </w:p>
          <w:p w:rsidR="009F12DB" w:rsidRDefault="009F12DB" w:rsidP="009F12DB">
            <w:pPr>
              <w:spacing w:before="120" w:after="120"/>
              <w:ind w:left="1985" w:hanging="1985"/>
              <w:jc w:val="both"/>
              <w:rPr>
                <w:rFonts w:ascii="Arial" w:hAnsi="Arial" w:cs="Arial"/>
                <w:bCs/>
              </w:rPr>
            </w:pPr>
          </w:p>
          <w:p w:rsidR="009F12DB" w:rsidRDefault="009F12DB" w:rsidP="009F12DB">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9F12DB" w:rsidRDefault="009F12DB" w:rsidP="009F12DB">
            <w:pPr>
              <w:pStyle w:val="4"/>
              <w:numPr>
                <w:ilvl w:val="3"/>
                <w:numId w:val="11"/>
              </w:numPr>
              <w:tabs>
                <w:tab w:val="left" w:pos="2505"/>
              </w:tabs>
              <w:ind w:left="567"/>
              <w:jc w:val="both"/>
              <w:outlineLvl w:val="3"/>
              <w:rPr>
                <w:rFonts w:cs="Arial"/>
                <w:b/>
                <w:bCs/>
                <w:lang w:val="fi-FI" w:eastAsia="zh-CN"/>
              </w:rPr>
            </w:pPr>
            <w:r>
              <w:rPr>
                <w:rFonts w:cs="Arial"/>
                <w:lang w:val="fi-FI"/>
              </w:rPr>
              <w:t>Name:</w:t>
            </w:r>
            <w:r>
              <w:rPr>
                <w:rFonts w:cs="Arial"/>
                <w:b/>
                <w:bCs/>
                <w:lang w:val="fi-FI"/>
              </w:rPr>
              <w:tab/>
            </w:r>
            <w:r>
              <w:rPr>
                <w:rFonts w:cs="Arial"/>
                <w:b/>
                <w:bCs/>
                <w:lang w:val="fi-FI" w:eastAsia="ja-JP"/>
              </w:rPr>
              <w:t>Li Zhang</w:t>
            </w:r>
          </w:p>
          <w:p w:rsidR="009F12DB" w:rsidRDefault="009F12DB" w:rsidP="009F12DB">
            <w:pPr>
              <w:pStyle w:val="7"/>
              <w:numPr>
                <w:ilvl w:val="0"/>
                <w:numId w:val="0"/>
              </w:numPr>
              <w:tabs>
                <w:tab w:val="left" w:pos="2268"/>
              </w:tabs>
              <w:ind w:left="567"/>
              <w:jc w:val="both"/>
              <w:outlineLvl w:val="6"/>
              <w:rPr>
                <w:rFonts w:cs="Arial"/>
                <w:b/>
                <w:bCs/>
                <w:lang w:val="fi-FI"/>
              </w:rPr>
            </w:pPr>
            <w:r>
              <w:rPr>
                <w:rFonts w:cs="Arial"/>
                <w:sz w:val="24"/>
                <w:lang w:val="fi-FI"/>
              </w:rPr>
              <w:t xml:space="preserve">E-mail Address: </w:t>
            </w:r>
            <w:r>
              <w:rPr>
                <w:rFonts w:cs="Arial"/>
                <w:b/>
                <w:bCs/>
                <w:lang w:val="fi-FI"/>
              </w:rPr>
              <w:tab/>
            </w:r>
            <w:r>
              <w:rPr>
                <w:rFonts w:cs="Arial"/>
                <w:b/>
                <w:lang w:val="fi-FI" w:eastAsia="ja-JP"/>
              </w:rPr>
              <w:t>zhangli164@huawei.com</w:t>
            </w:r>
          </w:p>
          <w:p w:rsidR="009F12DB" w:rsidRDefault="009F12DB" w:rsidP="009F12DB">
            <w:pPr>
              <w:spacing w:before="120" w:after="120"/>
              <w:ind w:left="1985" w:hanging="1985"/>
              <w:jc w:val="both"/>
              <w:rPr>
                <w:rFonts w:ascii="Arial" w:hAnsi="Arial" w:cs="Arial"/>
                <w:b/>
                <w:lang w:val="fi-FI"/>
              </w:rPr>
            </w:pPr>
          </w:p>
          <w:p w:rsidR="009F12DB" w:rsidRDefault="009F12DB" w:rsidP="009F12DB">
            <w:pPr>
              <w:spacing w:before="120" w:after="120"/>
              <w:ind w:left="1985" w:hanging="1985"/>
              <w:jc w:val="both"/>
              <w:rPr>
                <w:rFonts w:ascii="Arial" w:hAnsi="Arial" w:cs="Arial"/>
                <w:bCs/>
              </w:rPr>
            </w:pPr>
            <w:r>
              <w:rPr>
                <w:rFonts w:ascii="Arial" w:hAnsi="Arial" w:cs="Arial"/>
                <w:b/>
              </w:rPr>
              <w:t>Attachments: -</w:t>
            </w:r>
          </w:p>
          <w:p w:rsidR="009F12DB" w:rsidRDefault="009F12DB" w:rsidP="009F12DB">
            <w:pPr>
              <w:pBdr>
                <w:bottom w:val="single" w:sz="4" w:space="1" w:color="auto"/>
              </w:pBdr>
              <w:spacing w:before="120" w:after="120"/>
              <w:jc w:val="both"/>
              <w:rPr>
                <w:rFonts w:ascii="Arial" w:hAnsi="Arial" w:cs="Arial"/>
              </w:rPr>
            </w:pPr>
          </w:p>
          <w:p w:rsidR="009F12DB" w:rsidRDefault="009F12DB" w:rsidP="009F12DB">
            <w:pPr>
              <w:spacing w:before="120" w:after="120"/>
              <w:jc w:val="both"/>
              <w:rPr>
                <w:rFonts w:ascii="Arial" w:hAnsi="Arial" w:cs="Arial"/>
              </w:rPr>
            </w:pPr>
          </w:p>
          <w:p w:rsidR="009F12DB" w:rsidRDefault="009F12DB" w:rsidP="009F12DB">
            <w:pPr>
              <w:spacing w:before="120" w:after="120"/>
              <w:jc w:val="both"/>
              <w:rPr>
                <w:rFonts w:ascii="Arial" w:hAnsi="Arial" w:cs="Arial"/>
                <w:b/>
                <w:lang w:val="en-US"/>
              </w:rPr>
            </w:pPr>
            <w:r>
              <w:rPr>
                <w:rFonts w:ascii="Arial" w:hAnsi="Arial" w:cs="Arial"/>
                <w:b/>
              </w:rPr>
              <w:t>1. Overall Description:</w:t>
            </w:r>
          </w:p>
          <w:p w:rsidR="009F12DB" w:rsidRDefault="009F12DB" w:rsidP="009F12DB">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RAN2 for the information in </w:t>
            </w:r>
            <w:r w:rsidRPr="009F12DB">
              <w:rPr>
                <w:rFonts w:ascii="Arial" w:hAnsi="Arial" w:cs="Arial"/>
                <w:bCs/>
              </w:rPr>
              <w:t>R2-2202052</w:t>
            </w:r>
            <w:r>
              <w:rPr>
                <w:rFonts w:ascii="Arial" w:hAnsi="Arial" w:cs="Arial"/>
                <w:bCs/>
              </w:rPr>
              <w:t xml:space="preserve">. </w:t>
            </w:r>
          </w:p>
          <w:p w:rsidR="009F12DB" w:rsidRDefault="009F12DB" w:rsidP="009F12DB">
            <w:pPr>
              <w:spacing w:before="120" w:after="120"/>
              <w:rPr>
                <w:rFonts w:ascii="Arial" w:eastAsiaTheme="minorEastAsia" w:hAnsi="Arial" w:cs="Arial"/>
                <w:lang w:eastAsia="zh-CN"/>
              </w:rPr>
            </w:pPr>
          </w:p>
          <w:p w:rsidR="009F12DB" w:rsidRDefault="009F12DB" w:rsidP="009F12DB">
            <w:pPr>
              <w:spacing w:before="120" w:after="120"/>
              <w:rPr>
                <w:rFonts w:ascii="Arial" w:eastAsiaTheme="minorEastAsia" w:hAnsi="Arial" w:cs="Arial"/>
                <w:lang w:eastAsia="zh-CN"/>
              </w:rPr>
            </w:pPr>
            <w:r>
              <w:rPr>
                <w:rFonts w:ascii="Arial" w:eastAsiaTheme="minorEastAsia" w:hAnsi="Arial" w:cs="Arial"/>
                <w:lang w:eastAsia="zh-CN"/>
              </w:rPr>
              <w:t xml:space="preserve">RAN4 discussed the support of concurrent MGs and NCSG when the </w:t>
            </w:r>
            <w:r w:rsidRPr="009F12DB">
              <w:rPr>
                <w:rFonts w:ascii="Arial" w:eastAsiaTheme="minorEastAsia" w:hAnsi="Arial" w:cs="Arial"/>
                <w:lang w:eastAsia="zh-CN"/>
              </w:rPr>
              <w:t xml:space="preserve">pre-configured </w:t>
            </w:r>
            <w:r>
              <w:rPr>
                <w:rFonts w:ascii="Arial" w:eastAsiaTheme="minorEastAsia" w:hAnsi="Arial" w:cs="Arial"/>
                <w:lang w:eastAsia="zh-CN"/>
              </w:rPr>
              <w:t>MG</w:t>
            </w:r>
            <w:r w:rsidRPr="009F12DB">
              <w:rPr>
                <w:rFonts w:ascii="Arial" w:eastAsiaTheme="minorEastAsia" w:hAnsi="Arial" w:cs="Arial"/>
                <w:lang w:eastAsia="zh-CN"/>
              </w:rPr>
              <w:t xml:space="preserve"> for positioning</w:t>
            </w:r>
            <w:r>
              <w:rPr>
                <w:rFonts w:ascii="Arial" w:eastAsiaTheme="minorEastAsia" w:hAnsi="Arial" w:cs="Arial"/>
                <w:lang w:eastAsia="zh-CN"/>
              </w:rPr>
              <w:t xml:space="preserve"> are used, and reached the following conclusions.</w:t>
            </w:r>
          </w:p>
          <w:p w:rsidR="009F12DB" w:rsidRDefault="009F12DB" w:rsidP="009F12DB">
            <w:pPr>
              <w:spacing w:before="120" w:after="120"/>
              <w:rPr>
                <w:rFonts w:ascii="Arial" w:eastAsiaTheme="minorEastAsia" w:hAnsi="Arial" w:cs="Arial"/>
                <w:lang w:eastAsia="zh-CN"/>
              </w:rPr>
            </w:pPr>
          </w:p>
          <w:tbl>
            <w:tblPr>
              <w:tblStyle w:val="af4"/>
              <w:tblW w:w="0" w:type="auto"/>
              <w:tblLook w:val="04A0" w:firstRow="1" w:lastRow="0" w:firstColumn="1" w:lastColumn="0" w:noHBand="0" w:noVBand="1"/>
            </w:tblPr>
            <w:tblGrid>
              <w:gridCol w:w="9395"/>
            </w:tblGrid>
            <w:tr w:rsidR="009F12DB" w:rsidTr="009F12DB">
              <w:tc>
                <w:tcPr>
                  <w:tcW w:w="9395" w:type="dxa"/>
                </w:tcPr>
                <w:p w:rsidR="009F12DB" w:rsidRDefault="009F12DB" w:rsidP="009F12DB">
                  <w:pPr>
                    <w:pStyle w:val="af8"/>
                    <w:numPr>
                      <w:ilvl w:val="0"/>
                      <w:numId w:val="10"/>
                    </w:numPr>
                    <w:spacing w:before="120" w:after="120"/>
                    <w:rPr>
                      <w:rFonts w:ascii="Arial" w:eastAsiaTheme="minorEastAsia" w:hAnsi="Arial" w:cs="Arial"/>
                      <w:lang w:eastAsia="zh-CN"/>
                    </w:rPr>
                  </w:pPr>
                  <w:r w:rsidRPr="009F12DB">
                    <w:rPr>
                      <w:rFonts w:ascii="Arial" w:eastAsiaTheme="minorEastAsia" w:hAnsi="Arial" w:cs="Arial"/>
                      <w:lang w:eastAsia="zh-CN"/>
                    </w:rPr>
                    <w:t xml:space="preserve">RAN4 to define measurement requirements when pre-configured </w:t>
                  </w:r>
                  <w:r>
                    <w:rPr>
                      <w:rFonts w:ascii="Arial" w:eastAsiaTheme="minorEastAsia" w:hAnsi="Arial" w:cs="Arial"/>
                      <w:lang w:eastAsia="zh-CN"/>
                    </w:rPr>
                    <w:t>MG</w:t>
                  </w:r>
                  <w:r w:rsidRPr="009F12DB">
                    <w:rPr>
                      <w:rFonts w:ascii="Arial" w:eastAsiaTheme="minorEastAsia" w:hAnsi="Arial" w:cs="Arial"/>
                      <w:lang w:eastAsia="zh-CN"/>
                    </w:rPr>
                    <w:t xml:space="preserve"> for positioning are </w:t>
                  </w:r>
                  <w:r>
                    <w:rPr>
                      <w:rFonts w:ascii="Arial" w:eastAsiaTheme="minorEastAsia" w:hAnsi="Arial" w:cs="Arial"/>
                      <w:lang w:eastAsia="zh-CN"/>
                    </w:rPr>
                    <w:t>used</w:t>
                  </w:r>
                  <w:r w:rsidRPr="009F12DB">
                    <w:rPr>
                      <w:rFonts w:ascii="Arial" w:eastAsiaTheme="minorEastAsia" w:hAnsi="Arial" w:cs="Arial"/>
                      <w:lang w:eastAsia="zh-CN"/>
                    </w:rPr>
                    <w:t xml:space="preserve"> with the assumptions that </w:t>
                  </w:r>
                  <w:r>
                    <w:rPr>
                      <w:rFonts w:ascii="Arial" w:eastAsiaTheme="minorEastAsia" w:hAnsi="Arial" w:cs="Arial"/>
                      <w:lang w:eastAsia="zh-CN"/>
                    </w:rPr>
                    <w:t xml:space="preserve">the </w:t>
                  </w:r>
                  <w:r w:rsidRPr="009F12DB">
                    <w:rPr>
                      <w:rFonts w:ascii="Arial" w:eastAsiaTheme="minorEastAsia" w:hAnsi="Arial" w:cs="Arial"/>
                      <w:lang w:eastAsia="zh-CN"/>
                    </w:rPr>
                    <w:t xml:space="preserve">pre-configured </w:t>
                  </w:r>
                  <w:r>
                    <w:rPr>
                      <w:rFonts w:ascii="Arial" w:eastAsiaTheme="minorEastAsia" w:hAnsi="Arial" w:cs="Arial"/>
                      <w:lang w:eastAsia="zh-CN"/>
                    </w:rPr>
                    <w:t>MG</w:t>
                  </w:r>
                  <w:r w:rsidRPr="009F12DB">
                    <w:rPr>
                      <w:rFonts w:ascii="Arial" w:eastAsiaTheme="minorEastAsia" w:hAnsi="Arial" w:cs="Arial"/>
                      <w:lang w:eastAsia="zh-CN"/>
                    </w:rPr>
                    <w:t xml:space="preserve"> for positioning can only be used for PRS measurement, and only one pre-configured </w:t>
                  </w:r>
                  <w:r>
                    <w:rPr>
                      <w:rFonts w:ascii="Arial" w:eastAsiaTheme="minorEastAsia" w:hAnsi="Arial" w:cs="Arial"/>
                      <w:lang w:eastAsia="zh-CN"/>
                    </w:rPr>
                    <w:t>MG</w:t>
                  </w:r>
                  <w:r w:rsidRPr="009F12DB">
                    <w:rPr>
                      <w:rFonts w:ascii="Arial" w:eastAsiaTheme="minorEastAsia" w:hAnsi="Arial" w:cs="Arial"/>
                      <w:lang w:eastAsia="zh-CN"/>
                    </w:rPr>
                    <w:t xml:space="preserve"> for positioning can be activated at a time.</w:t>
                  </w:r>
                </w:p>
                <w:p w:rsidR="009F12DB" w:rsidRPr="009F12DB" w:rsidRDefault="009F12DB" w:rsidP="009F12DB">
                  <w:pPr>
                    <w:pStyle w:val="af8"/>
                    <w:numPr>
                      <w:ilvl w:val="0"/>
                      <w:numId w:val="10"/>
                    </w:numPr>
                    <w:spacing w:before="120" w:after="120"/>
                    <w:rPr>
                      <w:rFonts w:ascii="Arial" w:eastAsiaTheme="minorEastAsia" w:hAnsi="Arial" w:cs="Arial"/>
                      <w:lang w:eastAsia="zh-CN"/>
                    </w:rPr>
                  </w:pPr>
                  <w:r w:rsidRPr="009F12DB">
                    <w:rPr>
                      <w:rFonts w:ascii="Arial" w:eastAsiaTheme="minorEastAsia" w:hAnsi="Arial" w:cs="Arial"/>
                      <w:lang w:eastAsia="zh-CN"/>
                    </w:rPr>
                    <w:lastRenderedPageBreak/>
                    <w:t xml:space="preserve">RAN4 to define measurement requirements when pre-configured </w:t>
                  </w:r>
                  <w:r>
                    <w:rPr>
                      <w:rFonts w:ascii="Arial" w:eastAsiaTheme="minorEastAsia" w:hAnsi="Arial" w:cs="Arial"/>
                      <w:lang w:eastAsia="zh-CN"/>
                    </w:rPr>
                    <w:t>MG</w:t>
                  </w:r>
                  <w:r w:rsidRPr="009F12DB">
                    <w:rPr>
                      <w:rFonts w:ascii="Arial" w:eastAsiaTheme="minorEastAsia" w:hAnsi="Arial" w:cs="Arial"/>
                      <w:lang w:eastAsia="zh-CN"/>
                    </w:rPr>
                    <w:t xml:space="preserve"> for positioning are </w:t>
                  </w:r>
                  <w:r>
                    <w:rPr>
                      <w:rFonts w:ascii="Arial" w:eastAsiaTheme="minorEastAsia" w:hAnsi="Arial" w:cs="Arial"/>
                      <w:lang w:eastAsia="zh-CN"/>
                    </w:rPr>
                    <w:t>used</w:t>
                  </w:r>
                  <w:r w:rsidRPr="009F12DB">
                    <w:rPr>
                      <w:rFonts w:ascii="Arial" w:eastAsiaTheme="minorEastAsia" w:hAnsi="Arial" w:cs="Arial"/>
                      <w:lang w:eastAsia="zh-CN"/>
                    </w:rPr>
                    <w:t xml:space="preserve"> for the following scenarios.</w:t>
                  </w:r>
                </w:p>
                <w:p w:rsidR="009F12DB" w:rsidRPr="009F12DB" w:rsidRDefault="009F12DB" w:rsidP="009F12DB">
                  <w:pPr>
                    <w:pStyle w:val="af8"/>
                    <w:numPr>
                      <w:ilvl w:val="1"/>
                      <w:numId w:val="10"/>
                    </w:numPr>
                    <w:spacing w:before="120" w:after="120"/>
                    <w:rPr>
                      <w:rFonts w:ascii="Arial" w:eastAsiaTheme="minorEastAsia" w:hAnsi="Arial" w:cs="Arial"/>
                      <w:lang w:eastAsia="zh-CN"/>
                    </w:rPr>
                  </w:pPr>
                  <w:r w:rsidRPr="009F12DB">
                    <w:rPr>
                      <w:rFonts w:ascii="Arial" w:eastAsiaTheme="minorEastAsia" w:hAnsi="Arial" w:cs="Arial"/>
                      <w:lang w:eastAsia="zh-CN"/>
                    </w:rPr>
                    <w:t>Scenario 1: No MG is configured for RRM measurement</w:t>
                  </w:r>
                </w:p>
                <w:p w:rsidR="009F12DB" w:rsidRPr="009F12DB" w:rsidRDefault="009F12DB" w:rsidP="009F12DB">
                  <w:pPr>
                    <w:pStyle w:val="af8"/>
                    <w:numPr>
                      <w:ilvl w:val="1"/>
                      <w:numId w:val="10"/>
                    </w:numPr>
                    <w:spacing w:before="120" w:after="120"/>
                    <w:rPr>
                      <w:rFonts w:ascii="Arial" w:eastAsiaTheme="minorEastAsia" w:hAnsi="Arial" w:cs="Arial"/>
                      <w:lang w:eastAsia="zh-CN"/>
                    </w:rPr>
                  </w:pPr>
                  <w:r w:rsidRPr="009F12DB">
                    <w:rPr>
                      <w:rFonts w:ascii="Arial" w:eastAsiaTheme="minorEastAsia" w:hAnsi="Arial" w:cs="Arial"/>
                      <w:lang w:eastAsia="zh-CN"/>
                    </w:rPr>
                    <w:t>Scenario 2: One legacy MG is configured for RRM measurement</w:t>
                  </w:r>
                </w:p>
                <w:p w:rsidR="009F12DB" w:rsidRPr="009F12DB" w:rsidRDefault="009F12DB" w:rsidP="009F12DB">
                  <w:pPr>
                    <w:pStyle w:val="af8"/>
                    <w:spacing w:before="120" w:after="120"/>
                    <w:ind w:left="360"/>
                    <w:rPr>
                      <w:rFonts w:ascii="Arial" w:eastAsiaTheme="minorEastAsia" w:hAnsi="Arial" w:cs="Arial"/>
                      <w:lang w:eastAsia="zh-CN"/>
                    </w:rPr>
                  </w:pPr>
                  <w:r>
                    <w:rPr>
                      <w:rFonts w:ascii="Arial" w:eastAsiaTheme="minorEastAsia" w:hAnsi="Arial" w:cs="Arial"/>
                      <w:lang w:eastAsia="zh-CN"/>
                    </w:rPr>
                    <w:t xml:space="preserve">Note: For scenario 2, the </w:t>
                  </w:r>
                  <w:r w:rsidRPr="009F12DB">
                    <w:rPr>
                      <w:rFonts w:ascii="Arial" w:eastAsiaTheme="minorEastAsia" w:hAnsi="Arial" w:cs="Arial"/>
                      <w:lang w:eastAsia="zh-CN"/>
                    </w:rPr>
                    <w:t xml:space="preserve">pre-configured </w:t>
                  </w:r>
                  <w:r>
                    <w:rPr>
                      <w:rFonts w:ascii="Arial" w:eastAsiaTheme="minorEastAsia" w:hAnsi="Arial" w:cs="Arial"/>
                      <w:lang w:eastAsia="zh-CN"/>
                    </w:rPr>
                    <w:t>MG</w:t>
                  </w:r>
                  <w:r w:rsidRPr="009F12DB">
                    <w:rPr>
                      <w:rFonts w:ascii="Arial" w:eastAsiaTheme="minorEastAsia" w:hAnsi="Arial" w:cs="Arial"/>
                      <w:lang w:eastAsia="zh-CN"/>
                    </w:rPr>
                    <w:t xml:space="preserve"> for positioning and </w:t>
                  </w:r>
                  <w:r>
                    <w:rPr>
                      <w:rFonts w:ascii="Arial" w:eastAsiaTheme="minorEastAsia" w:hAnsi="Arial" w:cs="Arial"/>
                      <w:lang w:eastAsia="zh-CN"/>
                    </w:rPr>
                    <w:t>legacy</w:t>
                  </w:r>
                  <w:r w:rsidRPr="009F12DB">
                    <w:rPr>
                      <w:rFonts w:ascii="Arial" w:eastAsiaTheme="minorEastAsia" w:hAnsi="Arial" w:cs="Arial"/>
                      <w:lang w:eastAsia="zh-CN"/>
                    </w:rPr>
                    <w:t xml:space="preserve"> MG </w:t>
                  </w:r>
                  <w:r>
                    <w:rPr>
                      <w:rFonts w:ascii="Arial" w:eastAsiaTheme="minorEastAsia" w:hAnsi="Arial" w:cs="Arial"/>
                      <w:lang w:eastAsia="zh-CN"/>
                    </w:rPr>
                    <w:t xml:space="preserve">for RRM </w:t>
                  </w:r>
                  <w:r w:rsidRPr="009F12DB">
                    <w:rPr>
                      <w:rFonts w:ascii="Arial" w:eastAsiaTheme="minorEastAsia" w:hAnsi="Arial" w:cs="Arial"/>
                      <w:lang w:eastAsia="zh-CN"/>
                    </w:rPr>
                    <w:t>are used for PRS and RRM measurements based</w:t>
                  </w:r>
                  <w:r>
                    <w:rPr>
                      <w:rFonts w:ascii="Arial" w:eastAsiaTheme="minorEastAsia" w:hAnsi="Arial" w:cs="Arial"/>
                      <w:lang w:eastAsia="zh-CN"/>
                    </w:rPr>
                    <w:t xml:space="preserve"> on framework of concurrent MGs</w:t>
                  </w:r>
                </w:p>
                <w:p w:rsidR="009F12DB" w:rsidRPr="009F12DB" w:rsidRDefault="009F12DB" w:rsidP="009F12DB">
                  <w:pPr>
                    <w:pStyle w:val="af8"/>
                    <w:numPr>
                      <w:ilvl w:val="0"/>
                      <w:numId w:val="10"/>
                    </w:num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understand that the </w:t>
                  </w:r>
                  <w:r w:rsidRPr="009F12DB">
                    <w:rPr>
                      <w:rFonts w:ascii="Arial" w:eastAsiaTheme="minorEastAsia" w:hAnsi="Arial" w:cs="Arial"/>
                      <w:lang w:eastAsia="zh-CN"/>
                    </w:rPr>
                    <w:t xml:space="preserve">pre-configured </w:t>
                  </w:r>
                  <w:r>
                    <w:rPr>
                      <w:rFonts w:ascii="Arial" w:eastAsiaTheme="minorEastAsia" w:hAnsi="Arial" w:cs="Arial"/>
                      <w:lang w:eastAsia="zh-CN"/>
                    </w:rPr>
                    <w:t>MG</w:t>
                  </w:r>
                  <w:r w:rsidRPr="009F12DB">
                    <w:rPr>
                      <w:rFonts w:ascii="Arial" w:eastAsiaTheme="minorEastAsia" w:hAnsi="Arial" w:cs="Arial"/>
                      <w:lang w:eastAsia="zh-CN"/>
                    </w:rPr>
                    <w:t xml:space="preserve"> for positioning</w:t>
                  </w:r>
                  <w:r>
                    <w:rPr>
                      <w:rFonts w:ascii="Arial" w:eastAsiaTheme="minorEastAsia" w:hAnsi="Arial" w:cs="Arial"/>
                      <w:lang w:eastAsia="zh-CN"/>
                    </w:rPr>
                    <w:t xml:space="preserve"> cannot be configured as NCSG.</w:t>
                  </w:r>
                </w:p>
              </w:tc>
            </w:tr>
          </w:tbl>
          <w:p w:rsidR="009F12DB" w:rsidRDefault="009F12DB" w:rsidP="009F12DB">
            <w:pPr>
              <w:spacing w:before="120" w:after="120"/>
              <w:jc w:val="both"/>
              <w:rPr>
                <w:rFonts w:ascii="Arial" w:hAnsi="Arial" w:cs="Arial"/>
                <w:b/>
              </w:rPr>
            </w:pPr>
          </w:p>
          <w:p w:rsidR="009F12DB" w:rsidRDefault="009F12DB" w:rsidP="009F12DB">
            <w:pPr>
              <w:spacing w:before="120" w:after="120"/>
              <w:rPr>
                <w:rFonts w:eastAsiaTheme="minorEastAsia"/>
                <w:bCs/>
                <w:lang w:eastAsia="zh-CN"/>
              </w:rPr>
            </w:pPr>
            <w:r w:rsidRPr="000673BB">
              <w:rPr>
                <w:rFonts w:ascii="Arial" w:hAnsi="Arial" w:cs="Arial"/>
              </w:rPr>
              <w:t>RAN4 respectfully asks RAN</w:t>
            </w:r>
            <w:r>
              <w:rPr>
                <w:rFonts w:ascii="Arial" w:hAnsi="Arial" w:cs="Arial"/>
              </w:rPr>
              <w:t>2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9F12DB" w:rsidRDefault="009F12DB" w:rsidP="009F12DB">
            <w:pPr>
              <w:spacing w:before="120" w:after="120"/>
              <w:rPr>
                <w:rFonts w:eastAsiaTheme="minorEastAsia"/>
                <w:bCs/>
                <w:lang w:eastAsia="zh-CN"/>
              </w:rPr>
            </w:pPr>
          </w:p>
          <w:p w:rsidR="009F12DB" w:rsidRPr="00D375E3" w:rsidRDefault="009F12DB" w:rsidP="009F12DB">
            <w:pPr>
              <w:spacing w:before="120" w:after="120"/>
              <w:jc w:val="both"/>
              <w:rPr>
                <w:rFonts w:ascii="Arial" w:hAnsi="Arial" w:cs="Arial"/>
                <w:b/>
              </w:rPr>
            </w:pPr>
          </w:p>
          <w:p w:rsidR="009F12DB" w:rsidRDefault="009F12DB" w:rsidP="009F12DB">
            <w:pPr>
              <w:spacing w:before="120" w:after="120"/>
              <w:jc w:val="both"/>
              <w:rPr>
                <w:rFonts w:ascii="Arial" w:hAnsi="Arial" w:cs="Arial"/>
                <w:b/>
              </w:rPr>
            </w:pPr>
            <w:r>
              <w:rPr>
                <w:rFonts w:ascii="Arial" w:hAnsi="Arial" w:cs="Arial"/>
                <w:b/>
              </w:rPr>
              <w:t>2. Actions:</w:t>
            </w:r>
          </w:p>
          <w:p w:rsidR="009F12DB" w:rsidRDefault="009F12DB" w:rsidP="009F12DB">
            <w:pPr>
              <w:spacing w:before="120" w:after="120"/>
              <w:rPr>
                <w:rFonts w:ascii="Arial" w:hAnsi="Arial" w:cs="Arial"/>
                <w:b/>
                <w:lang w:eastAsia="ja-JP"/>
              </w:rPr>
            </w:pPr>
            <w:r>
              <w:rPr>
                <w:rFonts w:ascii="Arial" w:hAnsi="Arial" w:cs="Arial"/>
                <w:b/>
              </w:rPr>
              <w:t>To RAN2, RAN1</w:t>
            </w:r>
            <w:r>
              <w:rPr>
                <w:rFonts w:ascii="Arial" w:hAnsi="Arial" w:cs="Arial"/>
                <w:b/>
                <w:lang w:eastAsia="ja-JP"/>
              </w:rPr>
              <w:t>:</w:t>
            </w:r>
          </w:p>
          <w:p w:rsidR="00AB309B" w:rsidRDefault="00AB309B" w:rsidP="00AB309B">
            <w:pPr>
              <w:spacing w:before="120" w:after="120"/>
              <w:rPr>
                <w:rFonts w:eastAsiaTheme="minorEastAsia"/>
                <w:bCs/>
                <w:lang w:eastAsia="zh-CN"/>
              </w:rPr>
            </w:pPr>
            <w:r w:rsidRPr="000673BB">
              <w:rPr>
                <w:rFonts w:ascii="Arial" w:hAnsi="Arial" w:cs="Arial"/>
              </w:rPr>
              <w:t>RAN4 respectfully asks RAN</w:t>
            </w:r>
            <w:r>
              <w:rPr>
                <w:rFonts w:ascii="Arial" w:hAnsi="Arial" w:cs="Arial"/>
              </w:rPr>
              <w:t>2 and 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9F12DB" w:rsidRPr="00AB309B" w:rsidRDefault="009F12DB" w:rsidP="009F12DB">
            <w:pPr>
              <w:spacing w:before="120" w:after="120"/>
              <w:rPr>
                <w:bCs/>
                <w:lang w:eastAsia="zh-CN"/>
              </w:rPr>
            </w:pPr>
          </w:p>
          <w:p w:rsidR="009F12DB" w:rsidRDefault="009F12DB" w:rsidP="009F12DB">
            <w:pPr>
              <w:spacing w:before="120" w:after="120"/>
              <w:rPr>
                <w:rFonts w:eastAsia="宋体"/>
                <w:lang w:eastAsia="zh-CN"/>
              </w:rPr>
            </w:pPr>
          </w:p>
          <w:p w:rsidR="009F12DB" w:rsidRDefault="009F12DB" w:rsidP="009F12DB">
            <w:pPr>
              <w:spacing w:before="120" w:after="120"/>
              <w:jc w:val="both"/>
              <w:rPr>
                <w:rFonts w:ascii="Arial" w:hAnsi="Arial" w:cs="Arial"/>
                <w:b/>
              </w:rPr>
            </w:pPr>
            <w:r>
              <w:rPr>
                <w:rFonts w:ascii="Arial" w:hAnsi="Arial" w:cs="Arial"/>
                <w:b/>
              </w:rPr>
              <w:t>3. Date of Next TSG-RAN4 Meetings:</w:t>
            </w:r>
          </w:p>
          <w:p w:rsidR="009F12DB" w:rsidRDefault="009F12DB" w:rsidP="009F12DB">
            <w:pPr>
              <w:spacing w:before="120" w:after="120"/>
              <w:rPr>
                <w:rFonts w:ascii="Arial" w:hAnsi="Arial" w:cs="Arial"/>
                <w:bCs/>
              </w:rPr>
            </w:pPr>
            <w:r w:rsidRPr="00287695">
              <w:rPr>
                <w:rFonts w:ascii="Arial" w:hAnsi="Arial" w:cs="Arial"/>
                <w:bCs/>
              </w:rPr>
              <w:t>RAN WG4 Meeting #10</w:t>
            </w:r>
            <w:r>
              <w:rPr>
                <w:rFonts w:ascii="Arial" w:hAnsi="Arial" w:cs="Arial"/>
                <w:bCs/>
              </w:rPr>
              <w:t>3</w:t>
            </w:r>
            <w:r w:rsidRPr="00287695">
              <w:rPr>
                <w:rFonts w:ascii="Arial" w:hAnsi="Arial" w:cs="Arial"/>
                <w:bCs/>
              </w:rPr>
              <w:t>-e</w:t>
            </w:r>
            <w:r w:rsidRPr="00287695">
              <w:rPr>
                <w:rFonts w:ascii="Arial" w:hAnsi="Arial" w:cs="Arial"/>
                <w:bCs/>
              </w:rPr>
              <w:tab/>
            </w:r>
            <w:r w:rsidRPr="00287695">
              <w:rPr>
                <w:rFonts w:ascii="Arial" w:hAnsi="Arial" w:cs="Arial"/>
                <w:bCs/>
              </w:rPr>
              <w:tab/>
            </w:r>
            <w:r>
              <w:rPr>
                <w:rFonts w:ascii="Arial" w:hAnsi="Arial" w:cs="Arial"/>
                <w:bCs/>
              </w:rPr>
              <w:t xml:space="preserve">May 16 </w:t>
            </w:r>
            <w:r w:rsidRPr="00287695">
              <w:rPr>
                <w:rFonts w:ascii="Arial" w:hAnsi="Arial" w:cs="Arial"/>
                <w:bCs/>
              </w:rPr>
              <w:t xml:space="preserve">– </w:t>
            </w:r>
            <w:r>
              <w:rPr>
                <w:rFonts w:ascii="Arial" w:hAnsi="Arial" w:cs="Arial"/>
                <w:bCs/>
              </w:rPr>
              <w:t>May 27</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287695">
              <w:rPr>
                <w:rFonts w:ascii="Arial" w:hAnsi="Arial" w:cs="Arial"/>
                <w:bCs/>
              </w:rPr>
              <w:tab/>
              <w:t>Electronic Meeting</w:t>
            </w:r>
          </w:p>
          <w:p w:rsidR="009F12DB" w:rsidRPr="00287695" w:rsidRDefault="009F12DB" w:rsidP="009F12DB">
            <w:pPr>
              <w:spacing w:before="120" w:after="120"/>
              <w:rPr>
                <w:rFonts w:ascii="Arial" w:hAnsi="Arial" w:cs="Arial"/>
                <w:bCs/>
              </w:rPr>
            </w:pPr>
            <w:r w:rsidRPr="00287695">
              <w:rPr>
                <w:rFonts w:ascii="Arial" w:hAnsi="Arial" w:cs="Arial"/>
                <w:bCs/>
              </w:rPr>
              <w:t>RAN WG4 Meeting #10</w:t>
            </w:r>
            <w:r>
              <w:rPr>
                <w:rFonts w:ascii="Arial" w:hAnsi="Arial" w:cs="Arial"/>
                <w:bCs/>
              </w:rPr>
              <w:t>4</w:t>
            </w:r>
            <w:r w:rsidRPr="00287695">
              <w:rPr>
                <w:rFonts w:ascii="Arial" w:hAnsi="Arial" w:cs="Arial"/>
                <w:bCs/>
              </w:rPr>
              <w:tab/>
            </w:r>
            <w:r w:rsidRPr="00287695">
              <w:rPr>
                <w:rFonts w:ascii="Arial" w:hAnsi="Arial" w:cs="Arial"/>
                <w:bCs/>
              </w:rPr>
              <w:tab/>
            </w:r>
            <w:r w:rsidRPr="00287695">
              <w:rPr>
                <w:rFonts w:ascii="Arial" w:hAnsi="Arial" w:cs="Arial"/>
                <w:bCs/>
              </w:rPr>
              <w:tab/>
            </w:r>
            <w:r>
              <w:rPr>
                <w:rFonts w:ascii="Arial" w:hAnsi="Arial" w:cs="Arial"/>
                <w:bCs/>
              </w:rPr>
              <w:t xml:space="preserve">August 22 </w:t>
            </w:r>
            <w:r w:rsidRPr="00287695">
              <w:rPr>
                <w:rFonts w:ascii="Arial" w:hAnsi="Arial" w:cs="Arial"/>
                <w:bCs/>
              </w:rPr>
              <w:t xml:space="preserve">– </w:t>
            </w:r>
            <w:r>
              <w:rPr>
                <w:rFonts w:ascii="Arial" w:hAnsi="Arial" w:cs="Arial"/>
                <w:bCs/>
              </w:rPr>
              <w:t>August 26</w:t>
            </w:r>
            <w:r w:rsidRPr="00287695">
              <w:rPr>
                <w:rFonts w:ascii="Arial" w:hAnsi="Arial" w:cs="Arial"/>
                <w:bCs/>
              </w:rPr>
              <w:t>, 202</w:t>
            </w:r>
            <w:r w:rsidRPr="00287695">
              <w:rPr>
                <w:rFonts w:ascii="Arial" w:hAnsi="Arial" w:cs="Arial" w:hint="eastAsia"/>
                <w:bCs/>
              </w:rPr>
              <w:t>2</w:t>
            </w:r>
            <w:r w:rsidRPr="00287695">
              <w:rPr>
                <w:rFonts w:ascii="Arial" w:hAnsi="Arial" w:cs="Arial"/>
                <w:bCs/>
              </w:rPr>
              <w:tab/>
            </w:r>
            <w:r w:rsidRPr="00287695">
              <w:rPr>
                <w:rFonts w:ascii="Arial" w:hAnsi="Arial" w:cs="Arial"/>
                <w:bCs/>
              </w:rPr>
              <w:tab/>
            </w:r>
            <w:r w:rsidRPr="004A06A6">
              <w:rPr>
                <w:rFonts w:ascii="Arial" w:hAnsi="Arial" w:cs="Arial"/>
                <w:bCs/>
              </w:rPr>
              <w:t>Toulouse</w:t>
            </w:r>
            <w:r>
              <w:rPr>
                <w:rFonts w:ascii="Arial" w:hAnsi="Arial" w:cs="Arial"/>
                <w:bCs/>
              </w:rPr>
              <w:t>, France</w:t>
            </w:r>
          </w:p>
        </w:tc>
      </w:tr>
    </w:tbl>
    <w:p w:rsidR="009F12DB" w:rsidRPr="00E429A7" w:rsidRDefault="009F12DB" w:rsidP="009F12DB">
      <w:pPr>
        <w:spacing w:before="120" w:after="120"/>
        <w:rPr>
          <w:rFonts w:eastAsia="宋体"/>
          <w:lang w:val="en-US" w:eastAsia="zh-CN"/>
        </w:rPr>
      </w:pPr>
    </w:p>
    <w:p w:rsidR="007B18EE" w:rsidRPr="009F12DB" w:rsidRDefault="007B18EE" w:rsidP="00BE0C0B">
      <w:pPr>
        <w:spacing w:before="120" w:after="120"/>
        <w:rPr>
          <w:rFonts w:eastAsia="宋体"/>
          <w:lang w:val="en-US" w:eastAsia="zh-CN"/>
        </w:rPr>
      </w:pPr>
    </w:p>
    <w:sectPr w:rsidR="007B18EE" w:rsidRPr="009F12DB"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C4D" w:rsidRDefault="00AE4C4D">
      <w:pPr>
        <w:spacing w:before="120" w:after="120"/>
      </w:pPr>
      <w:r>
        <w:separator/>
      </w:r>
    </w:p>
  </w:endnote>
  <w:endnote w:type="continuationSeparator" w:id="0">
    <w:p w:rsidR="00AE4C4D" w:rsidRDefault="00AE4C4D">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2DB" w:rsidRDefault="009F12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9F12DB" w:rsidRDefault="009F12DB">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F12DB" w:rsidRDefault="009F12DB">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9131B4">
      <w:rPr>
        <w:rStyle w:val="af1"/>
      </w:rPr>
      <w:t>7</w:t>
    </w:r>
    <w:r>
      <w:rPr>
        <w:rStyle w:val="af1"/>
      </w:rPr>
      <w:fldChar w:fldCharType="end"/>
    </w:r>
  </w:p>
  <w:p w:rsidR="009F12DB" w:rsidRDefault="009F12DB">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C4D" w:rsidRDefault="00AE4C4D">
      <w:pPr>
        <w:spacing w:before="120" w:after="120"/>
      </w:pPr>
      <w:r>
        <w:separator/>
      </w:r>
    </w:p>
  </w:footnote>
  <w:footnote w:type="continuationSeparator" w:id="0">
    <w:p w:rsidR="00AE4C4D" w:rsidRDefault="00AE4C4D">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B19BD"/>
    <w:multiLevelType w:val="hybridMultilevel"/>
    <w:tmpl w:val="1B561400"/>
    <w:lvl w:ilvl="0" w:tplc="2FF42842">
      <w:start w:val="1"/>
      <w:numFmt w:val="bullet"/>
      <w:lvlText w:val=""/>
      <w:lvlJc w:val="left"/>
      <w:pPr>
        <w:ind w:left="704" w:hanging="420"/>
      </w:pPr>
      <w:rPr>
        <w:rFonts w:ascii="Wingdings" w:hAnsi="Wingdings" w:hint="default"/>
      </w:rPr>
    </w:lvl>
    <w:lvl w:ilvl="1" w:tplc="2FF42842">
      <w:start w:val="1"/>
      <w:numFmt w:val="bullet"/>
      <w:lvlText w:val=""/>
      <w:lvlJc w:val="left"/>
      <w:pPr>
        <w:ind w:left="1124" w:hanging="420"/>
      </w:pPr>
      <w:rPr>
        <w:rFonts w:ascii="Wingdings" w:hAnsi="Wingdings" w:hint="default"/>
      </w:rPr>
    </w:lvl>
    <w:lvl w:ilvl="2" w:tplc="2FF42842">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6DD505E"/>
    <w:multiLevelType w:val="multilevel"/>
    <w:tmpl w:val="16DD50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88937F2"/>
    <w:multiLevelType w:val="hybridMultilevel"/>
    <w:tmpl w:val="2D7A0F5E"/>
    <w:lvl w:ilvl="0" w:tplc="BAB443F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203634E"/>
    <w:multiLevelType w:val="multilevel"/>
    <w:tmpl w:val="320363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972039C"/>
    <w:multiLevelType w:val="hybridMultilevel"/>
    <w:tmpl w:val="60D069AA"/>
    <w:lvl w:ilvl="0" w:tplc="34B8EEF2">
      <w:start w:val="1"/>
      <w:numFmt w:val="bullet"/>
      <w:lvlText w:val="•"/>
      <w:lvlJc w:val="left"/>
      <w:pPr>
        <w:tabs>
          <w:tab w:val="num" w:pos="360"/>
        </w:tabs>
        <w:ind w:left="360" w:hanging="360"/>
      </w:pPr>
      <w:rPr>
        <w:rFonts w:ascii="Arial" w:hAnsi="Arial" w:hint="default"/>
      </w:rPr>
    </w:lvl>
    <w:lvl w:ilvl="1" w:tplc="5306640C">
      <w:start w:val="1"/>
      <w:numFmt w:val="bullet"/>
      <w:lvlText w:val="•"/>
      <w:lvlJc w:val="left"/>
      <w:pPr>
        <w:tabs>
          <w:tab w:val="num" w:pos="1080"/>
        </w:tabs>
        <w:ind w:left="1080" w:hanging="360"/>
      </w:pPr>
      <w:rPr>
        <w:rFonts w:ascii="Arial" w:hAnsi="Arial" w:hint="default"/>
      </w:rPr>
    </w:lvl>
    <w:lvl w:ilvl="2" w:tplc="B37087F6">
      <w:numFmt w:val="bullet"/>
      <w:lvlText w:val="•"/>
      <w:lvlJc w:val="left"/>
      <w:pPr>
        <w:tabs>
          <w:tab w:val="num" w:pos="1800"/>
        </w:tabs>
        <w:ind w:left="1800" w:hanging="360"/>
      </w:pPr>
      <w:rPr>
        <w:rFonts w:ascii="Arial" w:hAnsi="Arial" w:hint="default"/>
      </w:rPr>
    </w:lvl>
    <w:lvl w:ilvl="3" w:tplc="7D8A822E" w:tentative="1">
      <w:start w:val="1"/>
      <w:numFmt w:val="bullet"/>
      <w:lvlText w:val="•"/>
      <w:lvlJc w:val="left"/>
      <w:pPr>
        <w:tabs>
          <w:tab w:val="num" w:pos="2520"/>
        </w:tabs>
        <w:ind w:left="2520" w:hanging="360"/>
      </w:pPr>
      <w:rPr>
        <w:rFonts w:ascii="Arial" w:hAnsi="Arial" w:hint="default"/>
      </w:rPr>
    </w:lvl>
    <w:lvl w:ilvl="4" w:tplc="ADC857A0" w:tentative="1">
      <w:start w:val="1"/>
      <w:numFmt w:val="bullet"/>
      <w:lvlText w:val="•"/>
      <w:lvlJc w:val="left"/>
      <w:pPr>
        <w:tabs>
          <w:tab w:val="num" w:pos="3240"/>
        </w:tabs>
        <w:ind w:left="3240" w:hanging="360"/>
      </w:pPr>
      <w:rPr>
        <w:rFonts w:ascii="Arial" w:hAnsi="Arial" w:hint="default"/>
      </w:rPr>
    </w:lvl>
    <w:lvl w:ilvl="5" w:tplc="2F74E564" w:tentative="1">
      <w:start w:val="1"/>
      <w:numFmt w:val="bullet"/>
      <w:lvlText w:val="•"/>
      <w:lvlJc w:val="left"/>
      <w:pPr>
        <w:tabs>
          <w:tab w:val="num" w:pos="3960"/>
        </w:tabs>
        <w:ind w:left="3960" w:hanging="360"/>
      </w:pPr>
      <w:rPr>
        <w:rFonts w:ascii="Arial" w:hAnsi="Arial" w:hint="default"/>
      </w:rPr>
    </w:lvl>
    <w:lvl w:ilvl="6" w:tplc="CDBC5914" w:tentative="1">
      <w:start w:val="1"/>
      <w:numFmt w:val="bullet"/>
      <w:lvlText w:val="•"/>
      <w:lvlJc w:val="left"/>
      <w:pPr>
        <w:tabs>
          <w:tab w:val="num" w:pos="4680"/>
        </w:tabs>
        <w:ind w:left="4680" w:hanging="360"/>
      </w:pPr>
      <w:rPr>
        <w:rFonts w:ascii="Arial" w:hAnsi="Arial" w:hint="default"/>
      </w:rPr>
    </w:lvl>
    <w:lvl w:ilvl="7" w:tplc="C73031BA" w:tentative="1">
      <w:start w:val="1"/>
      <w:numFmt w:val="bullet"/>
      <w:lvlText w:val="•"/>
      <w:lvlJc w:val="left"/>
      <w:pPr>
        <w:tabs>
          <w:tab w:val="num" w:pos="5400"/>
        </w:tabs>
        <w:ind w:left="5400" w:hanging="360"/>
      </w:pPr>
      <w:rPr>
        <w:rFonts w:ascii="Arial" w:hAnsi="Arial" w:hint="default"/>
      </w:rPr>
    </w:lvl>
    <w:lvl w:ilvl="8" w:tplc="2FA08A6A"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25" w15:restartNumberingAfterBreak="0">
    <w:nsid w:val="7E5D06B1"/>
    <w:multiLevelType w:val="hybridMultilevel"/>
    <w:tmpl w:val="05A608E0"/>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3"/>
  </w:num>
  <w:num w:numId="4">
    <w:abstractNumId w:val="3"/>
  </w:num>
  <w:num w:numId="5">
    <w:abstractNumId w:val="10"/>
  </w:num>
  <w:num w:numId="6">
    <w:abstractNumId w:val="20"/>
  </w:num>
  <w:num w:numId="7">
    <w:abstractNumId w:val="13"/>
  </w:num>
  <w:num w:numId="8">
    <w:abstractNumId w:val="24"/>
    <w:lvlOverride w:ilvl="0">
      <w:startOverride w:val="1"/>
    </w:lvlOverride>
  </w:num>
  <w:num w:numId="9">
    <w:abstractNumId w:val="18"/>
  </w:num>
  <w:num w:numId="10">
    <w:abstractNumId w:val="2"/>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1"/>
  </w:num>
  <w:num w:numId="14">
    <w:abstractNumId w:val="4"/>
  </w:num>
  <w:num w:numId="15">
    <w:abstractNumId w:val="19"/>
  </w:num>
  <w:num w:numId="16">
    <w:abstractNumId w:val="15"/>
  </w:num>
  <w:num w:numId="17">
    <w:abstractNumId w:val="5"/>
  </w:num>
  <w:num w:numId="18">
    <w:abstractNumId w:val="6"/>
  </w:num>
  <w:num w:numId="19">
    <w:abstractNumId w:val="17"/>
  </w:num>
  <w:num w:numId="20">
    <w:abstractNumId w:val="7"/>
  </w:num>
  <w:num w:numId="21">
    <w:abstractNumId w:val="1"/>
  </w:num>
  <w:num w:numId="22">
    <w:abstractNumId w:val="22"/>
  </w:num>
  <w:num w:numId="23">
    <w:abstractNumId w:val="9"/>
  </w:num>
  <w:num w:numId="24">
    <w:abstractNumId w:val="16"/>
  </w:num>
  <w:num w:numId="25">
    <w:abstractNumId w:val="0"/>
  </w:num>
  <w:num w:numId="26">
    <w:abstractNumId w:val="14"/>
  </w:num>
  <w:num w:numId="27">
    <w:abstractNumId w:val="2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C3A"/>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BE4"/>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40B2"/>
    <w:rsid w:val="00124252"/>
    <w:rsid w:val="001243E2"/>
    <w:rsid w:val="00124802"/>
    <w:rsid w:val="00124944"/>
    <w:rsid w:val="00125C52"/>
    <w:rsid w:val="00125E63"/>
    <w:rsid w:val="0012637C"/>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E13"/>
    <w:rsid w:val="001369BE"/>
    <w:rsid w:val="00136A39"/>
    <w:rsid w:val="00136B55"/>
    <w:rsid w:val="00136BDF"/>
    <w:rsid w:val="001372B1"/>
    <w:rsid w:val="00137423"/>
    <w:rsid w:val="0013763B"/>
    <w:rsid w:val="00137D81"/>
    <w:rsid w:val="00140BDA"/>
    <w:rsid w:val="001415CD"/>
    <w:rsid w:val="00141652"/>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CB7"/>
    <w:rsid w:val="0016746F"/>
    <w:rsid w:val="001679C5"/>
    <w:rsid w:val="00167D02"/>
    <w:rsid w:val="00170075"/>
    <w:rsid w:val="00170570"/>
    <w:rsid w:val="00170ADA"/>
    <w:rsid w:val="00170C0A"/>
    <w:rsid w:val="0017171E"/>
    <w:rsid w:val="00171859"/>
    <w:rsid w:val="00171A7E"/>
    <w:rsid w:val="00171C42"/>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CEA"/>
    <w:rsid w:val="001B1E03"/>
    <w:rsid w:val="001B20D1"/>
    <w:rsid w:val="001B2495"/>
    <w:rsid w:val="001B2A4F"/>
    <w:rsid w:val="001B3291"/>
    <w:rsid w:val="001B392F"/>
    <w:rsid w:val="001B424D"/>
    <w:rsid w:val="001B4429"/>
    <w:rsid w:val="001B4901"/>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BBC"/>
    <w:rsid w:val="001F2C22"/>
    <w:rsid w:val="001F2F28"/>
    <w:rsid w:val="001F3907"/>
    <w:rsid w:val="001F3C19"/>
    <w:rsid w:val="001F43DF"/>
    <w:rsid w:val="001F4546"/>
    <w:rsid w:val="001F46DE"/>
    <w:rsid w:val="001F47AC"/>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44E0"/>
    <w:rsid w:val="002247C0"/>
    <w:rsid w:val="00224884"/>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4E2"/>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7600"/>
    <w:rsid w:val="003176C7"/>
    <w:rsid w:val="00317E1E"/>
    <w:rsid w:val="00317E88"/>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ED3"/>
    <w:rsid w:val="003478F5"/>
    <w:rsid w:val="00347B59"/>
    <w:rsid w:val="00347C87"/>
    <w:rsid w:val="00347D06"/>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482"/>
    <w:rsid w:val="0036351D"/>
    <w:rsid w:val="003636BA"/>
    <w:rsid w:val="0036379F"/>
    <w:rsid w:val="003638ED"/>
    <w:rsid w:val="003640F3"/>
    <w:rsid w:val="00364132"/>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F08"/>
    <w:rsid w:val="003B2506"/>
    <w:rsid w:val="003B2540"/>
    <w:rsid w:val="003B2729"/>
    <w:rsid w:val="003B2A9F"/>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802"/>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7E1"/>
    <w:rsid w:val="0049139C"/>
    <w:rsid w:val="004913C0"/>
    <w:rsid w:val="0049171D"/>
    <w:rsid w:val="004917AE"/>
    <w:rsid w:val="00491A09"/>
    <w:rsid w:val="00491A6E"/>
    <w:rsid w:val="0049214A"/>
    <w:rsid w:val="004928E2"/>
    <w:rsid w:val="00492CCE"/>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B00"/>
    <w:rsid w:val="00507B9C"/>
    <w:rsid w:val="00507BDC"/>
    <w:rsid w:val="00507C22"/>
    <w:rsid w:val="00511476"/>
    <w:rsid w:val="00511C2E"/>
    <w:rsid w:val="005123AF"/>
    <w:rsid w:val="005124F4"/>
    <w:rsid w:val="00512C8D"/>
    <w:rsid w:val="00512E17"/>
    <w:rsid w:val="00513169"/>
    <w:rsid w:val="0051395C"/>
    <w:rsid w:val="00513B3A"/>
    <w:rsid w:val="00513FA0"/>
    <w:rsid w:val="005143F8"/>
    <w:rsid w:val="00514C01"/>
    <w:rsid w:val="0051510D"/>
    <w:rsid w:val="00515725"/>
    <w:rsid w:val="00515871"/>
    <w:rsid w:val="00515948"/>
    <w:rsid w:val="00515A24"/>
    <w:rsid w:val="00515AB2"/>
    <w:rsid w:val="00515C0E"/>
    <w:rsid w:val="00515CDF"/>
    <w:rsid w:val="00515D82"/>
    <w:rsid w:val="00516053"/>
    <w:rsid w:val="005162C8"/>
    <w:rsid w:val="00516792"/>
    <w:rsid w:val="005167E8"/>
    <w:rsid w:val="0051680A"/>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B1B"/>
    <w:rsid w:val="0055176A"/>
    <w:rsid w:val="00551AE1"/>
    <w:rsid w:val="00551E08"/>
    <w:rsid w:val="00551FCA"/>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338"/>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75"/>
    <w:rsid w:val="006873D1"/>
    <w:rsid w:val="00687BA5"/>
    <w:rsid w:val="00687C6E"/>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95"/>
    <w:rsid w:val="006B243C"/>
    <w:rsid w:val="006B26C2"/>
    <w:rsid w:val="006B29C7"/>
    <w:rsid w:val="006B2AD2"/>
    <w:rsid w:val="006B2F0D"/>
    <w:rsid w:val="006B36C2"/>
    <w:rsid w:val="006B36E9"/>
    <w:rsid w:val="006B383C"/>
    <w:rsid w:val="006B38B0"/>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3562"/>
    <w:rsid w:val="007236F8"/>
    <w:rsid w:val="007239FC"/>
    <w:rsid w:val="00723E59"/>
    <w:rsid w:val="00723EA4"/>
    <w:rsid w:val="00724675"/>
    <w:rsid w:val="00724849"/>
    <w:rsid w:val="00724C7B"/>
    <w:rsid w:val="0072553A"/>
    <w:rsid w:val="007255B7"/>
    <w:rsid w:val="00725C03"/>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61"/>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9BB"/>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D73"/>
    <w:rsid w:val="00847EB6"/>
    <w:rsid w:val="008501B6"/>
    <w:rsid w:val="00850288"/>
    <w:rsid w:val="008505D7"/>
    <w:rsid w:val="00851041"/>
    <w:rsid w:val="008515FC"/>
    <w:rsid w:val="0085161D"/>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1B4"/>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321"/>
    <w:rsid w:val="009259C1"/>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305"/>
    <w:rsid w:val="009A37BA"/>
    <w:rsid w:val="009A3D8F"/>
    <w:rsid w:val="009A4651"/>
    <w:rsid w:val="009A49A2"/>
    <w:rsid w:val="009A4D02"/>
    <w:rsid w:val="009A5233"/>
    <w:rsid w:val="009A5360"/>
    <w:rsid w:val="009A59C2"/>
    <w:rsid w:val="009A5F68"/>
    <w:rsid w:val="009A6C6A"/>
    <w:rsid w:val="009A6EBB"/>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2D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45D"/>
    <w:rsid w:val="00A478D7"/>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7D8"/>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09B"/>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2409"/>
    <w:rsid w:val="00AE267B"/>
    <w:rsid w:val="00AE2805"/>
    <w:rsid w:val="00AE2CF3"/>
    <w:rsid w:val="00AE2D55"/>
    <w:rsid w:val="00AE2DBB"/>
    <w:rsid w:val="00AE3008"/>
    <w:rsid w:val="00AE3121"/>
    <w:rsid w:val="00AE3A91"/>
    <w:rsid w:val="00AE3DD0"/>
    <w:rsid w:val="00AE3EE8"/>
    <w:rsid w:val="00AE453E"/>
    <w:rsid w:val="00AE49AE"/>
    <w:rsid w:val="00AE4C4D"/>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7564"/>
    <w:rsid w:val="00AF75B4"/>
    <w:rsid w:val="00AF77C4"/>
    <w:rsid w:val="00AF79C5"/>
    <w:rsid w:val="00AF7AB9"/>
    <w:rsid w:val="00AF7B5D"/>
    <w:rsid w:val="00AF7EC1"/>
    <w:rsid w:val="00B00001"/>
    <w:rsid w:val="00B00A9F"/>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541"/>
    <w:rsid w:val="00BE588F"/>
    <w:rsid w:val="00BE59CC"/>
    <w:rsid w:val="00BE5FEF"/>
    <w:rsid w:val="00BE603F"/>
    <w:rsid w:val="00BE60C3"/>
    <w:rsid w:val="00BE63A4"/>
    <w:rsid w:val="00BE63D5"/>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20"/>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55"/>
    <w:rsid w:val="00CA2325"/>
    <w:rsid w:val="00CA246A"/>
    <w:rsid w:val="00CA29EB"/>
    <w:rsid w:val="00CA2E9F"/>
    <w:rsid w:val="00CA2EE6"/>
    <w:rsid w:val="00CA3485"/>
    <w:rsid w:val="00CA366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36"/>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F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43"/>
    <w:rsid w:val="00D12290"/>
    <w:rsid w:val="00D124F4"/>
    <w:rsid w:val="00D12599"/>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9D3"/>
    <w:rsid w:val="00D44C41"/>
    <w:rsid w:val="00D44D33"/>
    <w:rsid w:val="00D45049"/>
    <w:rsid w:val="00D451C8"/>
    <w:rsid w:val="00D453E9"/>
    <w:rsid w:val="00D46180"/>
    <w:rsid w:val="00D462CC"/>
    <w:rsid w:val="00D4632E"/>
    <w:rsid w:val="00D4699A"/>
    <w:rsid w:val="00D46B78"/>
    <w:rsid w:val="00D46EF0"/>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FEE"/>
    <w:rsid w:val="00D611AD"/>
    <w:rsid w:val="00D61469"/>
    <w:rsid w:val="00D621A4"/>
    <w:rsid w:val="00D62259"/>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E63"/>
    <w:rsid w:val="00D76EED"/>
    <w:rsid w:val="00D7710B"/>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72"/>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D9D"/>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85"/>
    <w:rsid w:val="00E41AF6"/>
    <w:rsid w:val="00E41ED1"/>
    <w:rsid w:val="00E4205B"/>
    <w:rsid w:val="00E423DD"/>
    <w:rsid w:val="00E42452"/>
    <w:rsid w:val="00E426AF"/>
    <w:rsid w:val="00E428CF"/>
    <w:rsid w:val="00E429A7"/>
    <w:rsid w:val="00E42A31"/>
    <w:rsid w:val="00E432E7"/>
    <w:rsid w:val="00E43692"/>
    <w:rsid w:val="00E437D2"/>
    <w:rsid w:val="00E4383F"/>
    <w:rsid w:val="00E43978"/>
    <w:rsid w:val="00E43AA2"/>
    <w:rsid w:val="00E43C24"/>
    <w:rsid w:val="00E43EAB"/>
    <w:rsid w:val="00E43F1E"/>
    <w:rsid w:val="00E44342"/>
    <w:rsid w:val="00E44345"/>
    <w:rsid w:val="00E4441F"/>
    <w:rsid w:val="00E44448"/>
    <w:rsid w:val="00E444B1"/>
    <w:rsid w:val="00E4476D"/>
    <w:rsid w:val="00E44888"/>
    <w:rsid w:val="00E44D55"/>
    <w:rsid w:val="00E45054"/>
    <w:rsid w:val="00E45E64"/>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2AF"/>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A01"/>
    <w:rsid w:val="00EE1CE8"/>
    <w:rsid w:val="00EE1E5E"/>
    <w:rsid w:val="00EE22E4"/>
    <w:rsid w:val="00EE249C"/>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79D"/>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B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C76"/>
    <w:rsid w:val="00F72CD2"/>
    <w:rsid w:val="00F72F29"/>
    <w:rsid w:val="00F73062"/>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
    <w:name w:val="heading 3"/>
    <w:aliases w:val="H3"/>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2"/>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0"/>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03E3653A-ECD7-49DD-8094-98D3E92DC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44926</TotalTime>
  <Pages>7</Pages>
  <Words>2305</Words>
  <Characters>13143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HW - 102</cp:lastModifiedBy>
  <cp:revision>106</cp:revision>
  <cp:lastPrinted>2009-04-22T06:01:00Z</cp:lastPrinted>
  <dcterms:created xsi:type="dcterms:W3CDTF">2020-07-07T06:33:00Z</dcterms:created>
  <dcterms:modified xsi:type="dcterms:W3CDTF">2022-02-14T15:36:00Z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(3)0JpZEJF6Ba08LkVkaMmK3VDRZPLz7MXdEqDQ+VAmJjuouJKdRM2gTgPCpCvlywqTqrQCeokW
AWnSXa9vdy5fpuP0gSgwlYNwSTlexGGU/k61h56zU55x4Pf3YzoakcpD2fnkKjj3zyYykXtx
MkjNgaZ/PFg5XtiypnMrCRhP9wwWnxzLHQRBwHgmb5Dfchw+dLOmcJeNVk14qHAOnsMGhXPh
prMSYHxnqONGKqFow1</vt:lpwstr>
  </property>
  <property fmtid="{D5CDD505-2E9C-101B-9397-08002B2CF9AE}" pid="17" name="_2015_ms_pID_725343_00">
    <vt:lpwstr>_2015_ms_pID_725343</vt:lpwstr>
  </property>
  <property fmtid="{D5CDD505-2E9C-101B-9397-08002B2CF9AE}" pid="18" name="_2015_ms_pID_7253431">
    <vt:lpwstr>hjmDx4J0f5DIoCIgw/uFvr58Uy0QlwkcaNKiXK3GDDSaIQU9g7tO/a
rzDHDNxv2msvaR9cd04i0LEooK6gGnkLYa6jO5oRvdMCtmYeqmIflgyR4Fg/WNIfvCXQuRl5
GjYEQzUg9LMi+gNrVByMXvJqByCKk0C7GqHPa1c8AbWzr2gzDg4khqjQlfQHq6wOATk1VPhd
jZd8egt1Z8CIporxxKUcIDx2BU1op5C793G9</vt:lpwstr>
  </property>
  <property fmtid="{D5CDD505-2E9C-101B-9397-08002B2CF9AE}" pid="19" name="_2015_ms_pID_7253431_00">
    <vt:lpwstr>_2015_ms_pID_7253431</vt:lpwstr>
  </property>
  <property fmtid="{D5CDD505-2E9C-101B-9397-08002B2CF9AE}" pid="20" name="_2015_ms_pID_7253432">
    <vt:lpwstr>ieiok/pdcJrwIBvVvn/l8MGoTe5DP12gm/oC
kEUyvPTznvmYtfFAqk5eemdIQJnMC4AsFnYnmAu88t4fRXIZne0=</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