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2E440B" w:rsidRPr="002E440B">
        <w:rPr>
          <w:rFonts w:ascii="Arial" w:hAnsi="Arial" w:cs="Arial"/>
          <w:b/>
          <w:sz w:val="24"/>
          <w:lang w:val="en-US" w:eastAsia="zh-CN"/>
        </w:rPr>
        <w:t>R4-2205368</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8C2307">
        <w:rPr>
          <w:rFonts w:ascii="Arial" w:eastAsia="宋体" w:hAnsi="Arial"/>
          <w:b/>
          <w:sz w:val="24"/>
          <w:lang w:val="en-US" w:eastAsia="zh-CN"/>
        </w:rPr>
        <w:t>pre-MG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D4A22" w:rsidRPr="00CD4A22">
        <w:rPr>
          <w:rFonts w:ascii="Arial" w:eastAsia="宋体" w:hAnsi="Arial"/>
          <w:b/>
          <w:sz w:val="24"/>
          <w:lang w:val="en-US" w:eastAsia="zh-CN"/>
        </w:rPr>
        <w:t>10.11.2.1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pre</w:t>
      </w:r>
      <w:r w:rsidR="008C2307">
        <w:rPr>
          <w:rFonts w:eastAsia="宋体"/>
          <w:lang w:eastAsia="zh-CN"/>
        </w:rPr>
        <w:t>-</w:t>
      </w:r>
      <w:r w:rsidR="00F369BE">
        <w:rPr>
          <w:rFonts w:eastAsia="宋体"/>
          <w:lang w:eastAsia="zh-CN"/>
        </w:rPr>
        <w:t>MG</w:t>
      </w:r>
      <w:r>
        <w:rPr>
          <w:rFonts w:eastAsia="宋体"/>
          <w:lang w:eastAsia="zh-CN"/>
        </w:rPr>
        <w:t xml:space="preserve"> 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9122FB"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Configuration of </w:t>
      </w:r>
      <w:r w:rsidR="008C2307">
        <w:rPr>
          <w:rFonts w:eastAsia="宋体"/>
          <w:lang w:eastAsia="zh-CN"/>
        </w:rPr>
        <w:t>pre-MG</w:t>
      </w:r>
    </w:p>
    <w:p w:rsidR="000516C7" w:rsidRDefault="00E40E3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Indication of </w:t>
      </w:r>
      <w:r w:rsidR="000516C7">
        <w:rPr>
          <w:rFonts w:eastAsia="宋体"/>
          <w:lang w:eastAsia="zh-CN"/>
        </w:rPr>
        <w:t>PRS measurement</w:t>
      </w:r>
    </w:p>
    <w:p w:rsidR="009122FB" w:rsidRDefault="00480A3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Activation and deactivation of </w:t>
      </w:r>
      <w:r w:rsidR="008C2307">
        <w:rPr>
          <w:rFonts w:eastAsia="宋体"/>
          <w:lang w:eastAsia="zh-CN"/>
        </w:rPr>
        <w:t>pre-MG</w:t>
      </w:r>
    </w:p>
    <w:p w:rsidR="000516C7" w:rsidRDefault="00E40E3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Trigger events for rule based</w:t>
      </w:r>
      <w:r w:rsidR="000516C7" w:rsidRPr="000516C7">
        <w:rPr>
          <w:rFonts w:eastAsia="宋体"/>
          <w:lang w:eastAsia="zh-CN"/>
        </w:rPr>
        <w:t xml:space="preserve"> activation/deactivation</w:t>
      </w:r>
    </w:p>
    <w:p w:rsidR="000516C7" w:rsidRDefault="00E40E3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Criteria for signaling based a</w:t>
      </w:r>
      <w:r w:rsidR="000516C7" w:rsidRPr="000516C7">
        <w:rPr>
          <w:rFonts w:eastAsia="宋体"/>
          <w:lang w:eastAsia="zh-CN"/>
        </w:rPr>
        <w:t>ctivation/deactivation</w:t>
      </w:r>
      <w:r w:rsidR="000516C7">
        <w:rPr>
          <w:rFonts w:eastAsia="宋体"/>
          <w:lang w:eastAsia="zh-CN"/>
        </w:rPr>
        <w:t xml:space="preserve"> </w:t>
      </w:r>
      <w:r>
        <w:rPr>
          <w:rFonts w:eastAsia="宋体"/>
          <w:lang w:eastAsia="zh-CN"/>
        </w:rPr>
        <w:t xml:space="preserve">under </w:t>
      </w:r>
      <w:r w:rsidR="000516C7">
        <w:rPr>
          <w:rFonts w:eastAsia="宋体"/>
          <w:lang w:eastAsia="zh-CN"/>
        </w:rPr>
        <w:t>CA</w:t>
      </w:r>
    </w:p>
    <w:p w:rsidR="001230AE" w:rsidRDefault="001230AE"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Concurrency of multiple trigger events</w:t>
      </w:r>
    </w:p>
    <w:p w:rsidR="0034102D" w:rsidRDefault="0034102D"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related to </w:t>
      </w:r>
      <w:r w:rsidR="008C2307">
        <w:rPr>
          <w:rFonts w:eastAsia="宋体"/>
          <w:lang w:eastAsia="zh-CN"/>
        </w:rPr>
        <w:t>pre-MG</w:t>
      </w:r>
    </w:p>
    <w:p w:rsidR="000516C7" w:rsidRDefault="000516C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w:t>
      </w:r>
      <w:r w:rsidRPr="000516C7">
        <w:rPr>
          <w:rFonts w:eastAsia="宋体"/>
          <w:lang w:eastAsia="zh-CN"/>
        </w:rPr>
        <w:t>ctivation/deactivation</w:t>
      </w:r>
      <w:r>
        <w:rPr>
          <w:rFonts w:eastAsia="宋体"/>
          <w:lang w:eastAsia="zh-CN"/>
        </w:rPr>
        <w:t xml:space="preserve"> delay</w:t>
      </w:r>
      <w:r w:rsidR="001230AE">
        <w:rPr>
          <w:rFonts w:eastAsia="宋体"/>
          <w:lang w:eastAsia="zh-CN"/>
        </w:rPr>
        <w:t xml:space="preserve"> </w:t>
      </w:r>
      <w:r w:rsidR="00E8339D">
        <w:rPr>
          <w:rFonts w:eastAsia="宋体"/>
          <w:lang w:eastAsia="zh-CN"/>
        </w:rPr>
        <w:t>(starting point, delay under CA</w:t>
      </w:r>
      <w:r w:rsidR="001230AE">
        <w:rPr>
          <w:rFonts w:eastAsia="宋体"/>
          <w:lang w:eastAsia="zh-CN"/>
        </w:rPr>
        <w:t>)</w:t>
      </w:r>
    </w:p>
    <w:p w:rsidR="000516C7" w:rsidRDefault="000516C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8C2307">
        <w:rPr>
          <w:rFonts w:eastAsia="宋体"/>
          <w:lang w:eastAsia="zh-CN"/>
        </w:rPr>
        <w:t>pre-MG</w:t>
      </w:r>
      <w:r w:rsidR="00E87502">
        <w:rPr>
          <w:rFonts w:eastAsia="宋体"/>
          <w:lang w:eastAsia="zh-CN"/>
        </w:rPr>
        <w:t>.</w:t>
      </w:r>
    </w:p>
    <w:p w:rsidR="00FA0C0C" w:rsidRDefault="00FA0C0C" w:rsidP="00FA0C0C">
      <w:pPr>
        <w:pStyle w:val="1"/>
        <w:jc w:val="both"/>
        <w:rPr>
          <w:lang w:val="en-US"/>
        </w:rPr>
      </w:pPr>
      <w:r>
        <w:rPr>
          <w:lang w:val="en-US"/>
        </w:rPr>
        <w:t>Discussion</w:t>
      </w:r>
    </w:p>
    <w:p w:rsidR="002523FD" w:rsidRDefault="002523FD" w:rsidP="002523FD">
      <w:pPr>
        <w:pStyle w:val="2"/>
        <w:rPr>
          <w:lang w:eastAsia="zh-CN"/>
        </w:rPr>
      </w:pPr>
      <w:r>
        <w:rPr>
          <w:lang w:eastAsia="zh-CN"/>
        </w:rPr>
        <w:t>Configuration of pre-MG</w:t>
      </w:r>
    </w:p>
    <w:p w:rsidR="002523FD" w:rsidRDefault="002523FD" w:rsidP="002523FD">
      <w:pPr>
        <w:pStyle w:val="3"/>
        <w:rPr>
          <w:lang w:eastAsia="zh-CN"/>
        </w:rPr>
      </w:pPr>
      <w:r>
        <w:rPr>
          <w:lang w:eastAsia="zh-CN"/>
        </w:rPr>
        <w:t>Indication of PRS measurement</w:t>
      </w:r>
    </w:p>
    <w:tbl>
      <w:tblPr>
        <w:tblStyle w:val="af4"/>
        <w:tblW w:w="9857" w:type="dxa"/>
        <w:tblLayout w:type="fixed"/>
        <w:tblLook w:val="04A0" w:firstRow="1" w:lastRow="0" w:firstColumn="1" w:lastColumn="0" w:noHBand="0" w:noVBand="1"/>
      </w:tblPr>
      <w:tblGrid>
        <w:gridCol w:w="9857"/>
      </w:tblGrid>
      <w:tr w:rsidR="002523FD" w:rsidRPr="00CC4A97" w:rsidTr="00915FC6">
        <w:tc>
          <w:tcPr>
            <w:tcW w:w="8309" w:type="dxa"/>
          </w:tcPr>
          <w:p w:rsidR="002523FD" w:rsidRPr="00CC4A97" w:rsidRDefault="002523FD" w:rsidP="00915FC6">
            <w:pPr>
              <w:pStyle w:val="4"/>
              <w:numPr>
                <w:ilvl w:val="0"/>
                <w:numId w:val="0"/>
              </w:numPr>
              <w:outlineLvl w:val="3"/>
              <w:rPr>
                <w:rFonts w:eastAsiaTheme="minorEastAsia"/>
                <w:b/>
                <w:bCs/>
                <w:sz w:val="22"/>
                <w:szCs w:val="16"/>
                <w:u w:val="single"/>
                <w:lang w:val="en-US"/>
              </w:rPr>
            </w:pPr>
            <w:r w:rsidRPr="00CC4A97">
              <w:rPr>
                <w:rFonts w:eastAsiaTheme="minorEastAsia"/>
                <w:b/>
                <w:bCs/>
                <w:sz w:val="22"/>
                <w:szCs w:val="16"/>
                <w:u w:val="single"/>
                <w:lang w:val="en-US"/>
              </w:rPr>
              <w:t xml:space="preserve">The exact configuration of Pre-MG used for PRS measurement </w:t>
            </w:r>
          </w:p>
          <w:p w:rsidR="002523FD" w:rsidRPr="00CC4A97" w:rsidRDefault="002523FD" w:rsidP="002523FD">
            <w:pPr>
              <w:pStyle w:val="af8"/>
              <w:numPr>
                <w:ilvl w:val="0"/>
                <w:numId w:val="23"/>
              </w:numPr>
              <w:overflowPunct w:val="0"/>
              <w:autoSpaceDE w:val="0"/>
              <w:autoSpaceDN w:val="0"/>
              <w:adjustRightInd w:val="0"/>
              <w:spacing w:beforeLines="0" w:before="120" w:afterLines="0" w:after="120" w:line="259" w:lineRule="auto"/>
              <w:textAlignment w:val="baseline"/>
              <w:rPr>
                <w:rFonts w:eastAsiaTheme="minorEastAsia"/>
                <w:b/>
                <w:bCs/>
              </w:rPr>
            </w:pPr>
            <w:r w:rsidRPr="00CC4A97">
              <w:rPr>
                <w:rFonts w:eastAsiaTheme="minorEastAsia"/>
                <w:b/>
                <w:bCs/>
              </w:rPr>
              <w:t xml:space="preserve">UE shall inform network about the PRS measurement by </w:t>
            </w:r>
            <w:proofErr w:type="spellStart"/>
            <w:r w:rsidRPr="00CC4A97">
              <w:rPr>
                <w:rFonts w:eastAsiaTheme="minorEastAsia"/>
                <w:b/>
                <w:bCs/>
              </w:rPr>
              <w:t>LocationMeasurementIndication</w:t>
            </w:r>
            <w:proofErr w:type="spellEnd"/>
            <w:r w:rsidRPr="00CC4A97">
              <w:rPr>
                <w:rFonts w:eastAsiaTheme="minorEastAsia"/>
                <w:b/>
                <w:bCs/>
              </w:rPr>
              <w:t xml:space="preserve"> IE</w:t>
            </w:r>
          </w:p>
          <w:p w:rsidR="002523FD" w:rsidRPr="00CC4A97" w:rsidRDefault="002523FD" w:rsidP="002523FD">
            <w:pPr>
              <w:pStyle w:val="af8"/>
              <w:numPr>
                <w:ilvl w:val="0"/>
                <w:numId w:val="23"/>
              </w:numPr>
              <w:overflowPunct w:val="0"/>
              <w:autoSpaceDE w:val="0"/>
              <w:autoSpaceDN w:val="0"/>
              <w:adjustRightInd w:val="0"/>
              <w:spacing w:beforeLines="0" w:before="120" w:afterLines="0" w:after="120" w:line="259" w:lineRule="auto"/>
              <w:textAlignment w:val="baseline"/>
              <w:rPr>
                <w:rFonts w:eastAsiaTheme="minorEastAsia"/>
                <w:b/>
                <w:bCs/>
              </w:rPr>
            </w:pPr>
            <w:r w:rsidRPr="00CC4A97">
              <w:rPr>
                <w:rFonts w:eastAsiaTheme="minorEastAsia"/>
                <w:b/>
                <w:bCs/>
              </w:rPr>
              <w:t>FFS on when this indication shall be informed to NW</w:t>
            </w:r>
          </w:p>
          <w:p w:rsidR="002523FD" w:rsidRPr="00CC4A97" w:rsidRDefault="002523FD" w:rsidP="002523FD">
            <w:pPr>
              <w:pStyle w:val="af8"/>
              <w:numPr>
                <w:ilvl w:val="1"/>
                <w:numId w:val="23"/>
              </w:numPr>
              <w:overflowPunct w:val="0"/>
              <w:autoSpaceDE w:val="0"/>
              <w:autoSpaceDN w:val="0"/>
              <w:adjustRightInd w:val="0"/>
              <w:spacing w:beforeLines="0" w:before="120" w:afterLines="0" w:after="120" w:line="259" w:lineRule="auto"/>
              <w:textAlignment w:val="baseline"/>
              <w:rPr>
                <w:rFonts w:eastAsiaTheme="minorEastAsia"/>
                <w:b/>
                <w:bCs/>
              </w:rPr>
            </w:pPr>
            <w:r w:rsidRPr="00CC4A97">
              <w:rPr>
                <w:rFonts w:eastAsiaTheme="minorEastAsia"/>
                <w:b/>
                <w:bCs/>
              </w:rPr>
              <w:t>Option 1. when UE is going to perform PRS measurement upon the measurement gap is needed [TS38.331]</w:t>
            </w:r>
          </w:p>
          <w:p w:rsidR="002523FD" w:rsidRPr="002523FD" w:rsidRDefault="002523FD" w:rsidP="00915FC6">
            <w:pPr>
              <w:pStyle w:val="af8"/>
              <w:numPr>
                <w:ilvl w:val="1"/>
                <w:numId w:val="23"/>
              </w:numPr>
              <w:overflowPunct w:val="0"/>
              <w:autoSpaceDE w:val="0"/>
              <w:autoSpaceDN w:val="0"/>
              <w:adjustRightInd w:val="0"/>
              <w:spacing w:beforeLines="0" w:before="120" w:afterLines="0" w:after="120" w:line="259" w:lineRule="auto"/>
              <w:textAlignment w:val="baseline"/>
              <w:rPr>
                <w:rFonts w:eastAsiaTheme="minorEastAsia"/>
                <w:b/>
                <w:bCs/>
              </w:rPr>
            </w:pPr>
            <w:r w:rsidRPr="00CC4A97">
              <w:rPr>
                <w:rFonts w:eastAsiaTheme="minorEastAsia"/>
                <w:b/>
                <w:bCs/>
              </w:rPr>
              <w:t xml:space="preserve">Option 2. </w:t>
            </w:r>
            <w:proofErr w:type="gramStart"/>
            <w:r w:rsidRPr="00CC4A97">
              <w:rPr>
                <w:rFonts w:eastAsiaTheme="minorEastAsia"/>
                <w:b/>
                <w:bCs/>
              </w:rPr>
              <w:t>when</w:t>
            </w:r>
            <w:proofErr w:type="gramEnd"/>
            <w:r w:rsidRPr="00CC4A97">
              <w:rPr>
                <w:rFonts w:eastAsiaTheme="minorEastAsia"/>
                <w:b/>
                <w:bCs/>
              </w:rPr>
              <w:t xml:space="preserve"> UE is going to perform PRS with the configured Pre-MG only if UE has not informed NW before pre-MG configuration.</w:t>
            </w:r>
          </w:p>
        </w:tc>
      </w:tr>
    </w:tbl>
    <w:p w:rsidR="002523FD" w:rsidRDefault="002523FD" w:rsidP="002523FD">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 for the FFS part.</w:t>
      </w:r>
    </w:p>
    <w:p w:rsidR="002523FD" w:rsidRDefault="002523FD" w:rsidP="002523FD">
      <w:pPr>
        <w:spacing w:before="120" w:after="120"/>
        <w:rPr>
          <w:rFonts w:eastAsiaTheme="minorEastAsia"/>
          <w:lang w:eastAsia="zh-CN"/>
        </w:rPr>
      </w:pPr>
      <w:r>
        <w:rPr>
          <w:rFonts w:eastAsiaTheme="minorEastAsia"/>
          <w:lang w:eastAsia="zh-CN"/>
        </w:rPr>
        <w:t xml:space="preserve">In our view, </w:t>
      </w:r>
      <w:r w:rsidR="00235A6C">
        <w:rPr>
          <w:rFonts w:eastAsiaTheme="minorEastAsia"/>
          <w:lang w:eastAsia="zh-CN"/>
        </w:rPr>
        <w:t xml:space="preserve">when pre-MG is configured, </w:t>
      </w:r>
      <w:r>
        <w:rPr>
          <w:rFonts w:eastAsiaTheme="minorEastAsia"/>
          <w:lang w:eastAsia="zh-CN"/>
        </w:rPr>
        <w:t xml:space="preserve">UE </w:t>
      </w:r>
      <w:r w:rsidR="00235A6C">
        <w:rPr>
          <w:rFonts w:eastAsiaTheme="minorEastAsia"/>
          <w:lang w:eastAsia="zh-CN"/>
        </w:rPr>
        <w:t xml:space="preserve">shall </w:t>
      </w:r>
      <w:r>
        <w:rPr>
          <w:rFonts w:eastAsiaTheme="minorEastAsia"/>
          <w:lang w:eastAsia="zh-CN"/>
        </w:rPr>
        <w:t xml:space="preserve">inform NW about PRS measurement </w:t>
      </w:r>
      <w:r w:rsidR="00235A6C">
        <w:rPr>
          <w:rFonts w:eastAsiaTheme="minorEastAsia"/>
          <w:lang w:eastAsia="zh-CN"/>
        </w:rPr>
        <w:t>such that NW can either keep the pre-MG activated or reconfigure the pre-MG to legacy MG. This should be done as early as possible, i.e. when UE is going to perform PRS measurement based on LPP request. Of course, if UE has already informed NW about the PRS measurement before pre-MG is configured, there is no need for UE to inform NW again because NW would account for this information when determining the status of the pre-MG, i.e. NW would keep the pre-MG activated until PRS measurement is stopped.</w:t>
      </w:r>
    </w:p>
    <w:p w:rsidR="00235A6C" w:rsidRPr="002523FD" w:rsidRDefault="00235A6C" w:rsidP="002523FD">
      <w:pPr>
        <w:spacing w:before="120" w:after="120"/>
        <w:rPr>
          <w:rFonts w:eastAsiaTheme="minorEastAsia"/>
          <w:lang w:eastAsia="zh-CN"/>
        </w:rPr>
      </w:pPr>
      <w:r>
        <w:rPr>
          <w:rFonts w:eastAsiaTheme="minorEastAsia"/>
          <w:lang w:eastAsia="zh-CN"/>
        </w:rPr>
        <w:lastRenderedPageBreak/>
        <w:t xml:space="preserve">With option 1, UE will not inform NW about PRS measurement when pre-MG is activated but will do so when pre-MG is deactivated. This is possible, but it means </w:t>
      </w:r>
      <w:r w:rsidR="00915FC6">
        <w:rPr>
          <w:rFonts w:eastAsiaTheme="minorEastAsia"/>
          <w:lang w:eastAsia="zh-CN"/>
        </w:rPr>
        <w:t xml:space="preserve">PRS measurement may be interrupted when pre-MG is deactivated (considering only RRM measurement), so the PRS measurement delay will be increased. It is noted that according to clause 9.9.2.5 the PRS measurement requirements do not apply when MG is reconfigured during the measurement period. As such, we do not see clear benefit for UE to wait for pre-MG to be deactivated before informing NW about the PRS measurement. </w:t>
      </w:r>
    </w:p>
    <w:p w:rsidR="002523FD" w:rsidRPr="00915FC6" w:rsidRDefault="00915FC6" w:rsidP="002523FD">
      <w:pPr>
        <w:spacing w:before="120" w:after="120"/>
        <w:rPr>
          <w:rFonts w:eastAsiaTheme="minorEastAsia"/>
          <w:b/>
          <w:lang w:eastAsia="zh-CN"/>
        </w:rPr>
      </w:pPr>
      <w:r w:rsidRPr="00915FC6">
        <w:rPr>
          <w:rFonts w:eastAsiaTheme="minorEastAsia" w:hint="eastAsia"/>
          <w:b/>
          <w:lang w:eastAsia="zh-CN"/>
        </w:rPr>
        <w:t>P</w:t>
      </w:r>
      <w:r w:rsidRPr="00915FC6">
        <w:rPr>
          <w:rFonts w:eastAsiaTheme="minorEastAsia"/>
          <w:b/>
          <w:lang w:eastAsia="zh-CN"/>
        </w:rPr>
        <w:t xml:space="preserve">roposal 1: UE shall inform network about the PRS measurement by </w:t>
      </w:r>
      <w:proofErr w:type="spellStart"/>
      <w:r w:rsidRPr="00915FC6">
        <w:rPr>
          <w:rFonts w:eastAsiaTheme="minorEastAsia"/>
          <w:b/>
          <w:i/>
          <w:lang w:eastAsia="zh-CN"/>
        </w:rPr>
        <w:t>LocationMeasurementIndication</w:t>
      </w:r>
      <w:proofErr w:type="spellEnd"/>
      <w:r w:rsidRPr="00915FC6">
        <w:rPr>
          <w:rFonts w:eastAsiaTheme="minorEastAsia"/>
          <w:b/>
          <w:lang w:eastAsia="zh-CN"/>
        </w:rPr>
        <w:t xml:space="preserve"> IE when UE is going to perform</w:t>
      </w:r>
      <w:r>
        <w:rPr>
          <w:rFonts w:eastAsiaTheme="minorEastAsia"/>
          <w:b/>
          <w:lang w:eastAsia="zh-CN"/>
        </w:rPr>
        <w:t xml:space="preserve"> PRS with pre-MG, </w:t>
      </w:r>
      <w:r w:rsidRPr="00915FC6">
        <w:rPr>
          <w:rFonts w:eastAsiaTheme="minorEastAsia"/>
          <w:b/>
          <w:lang w:eastAsia="zh-CN"/>
        </w:rPr>
        <w:t>if UE has not informed NW before pre-MG configuration</w:t>
      </w:r>
      <w:r w:rsidR="00F83010">
        <w:rPr>
          <w:rFonts w:eastAsiaTheme="minorEastAsia"/>
          <w:b/>
          <w:lang w:eastAsia="zh-CN"/>
        </w:rPr>
        <w:t xml:space="preserve"> (option 2)</w:t>
      </w:r>
      <w:r w:rsidRPr="00915FC6">
        <w:rPr>
          <w:rFonts w:eastAsiaTheme="minorEastAsia"/>
          <w:b/>
          <w:lang w:eastAsia="zh-CN"/>
        </w:rPr>
        <w:t>.</w:t>
      </w:r>
    </w:p>
    <w:p w:rsidR="002523FD" w:rsidRDefault="002523FD" w:rsidP="00915FC6">
      <w:pPr>
        <w:pStyle w:val="2"/>
        <w:rPr>
          <w:lang w:eastAsia="zh-CN"/>
        </w:rPr>
      </w:pPr>
      <w:r>
        <w:rPr>
          <w:lang w:eastAsia="zh-CN"/>
        </w:rPr>
        <w:t>Activation and deactivation of pre-MG</w:t>
      </w:r>
    </w:p>
    <w:p w:rsidR="002523FD" w:rsidRDefault="002523FD" w:rsidP="00915FC6">
      <w:pPr>
        <w:pStyle w:val="3"/>
        <w:rPr>
          <w:lang w:eastAsia="zh-CN"/>
        </w:rPr>
      </w:pPr>
      <w:r>
        <w:rPr>
          <w:lang w:eastAsia="zh-CN"/>
        </w:rPr>
        <w:t>Trigger events for rule based</w:t>
      </w:r>
      <w:r w:rsidRPr="000516C7">
        <w:rPr>
          <w:lang w:eastAsia="zh-CN"/>
        </w:rPr>
        <w:t xml:space="preserve"> activation/deactivation</w:t>
      </w:r>
    </w:p>
    <w:tbl>
      <w:tblPr>
        <w:tblStyle w:val="af4"/>
        <w:tblW w:w="9857" w:type="dxa"/>
        <w:tblLayout w:type="fixed"/>
        <w:tblLook w:val="04A0" w:firstRow="1" w:lastRow="0" w:firstColumn="1" w:lastColumn="0" w:noHBand="0" w:noVBand="1"/>
      </w:tblPr>
      <w:tblGrid>
        <w:gridCol w:w="9857"/>
      </w:tblGrid>
      <w:tr w:rsidR="00915FC6" w:rsidRPr="00CC4A97" w:rsidTr="00915FC6">
        <w:tc>
          <w:tcPr>
            <w:tcW w:w="8309" w:type="dxa"/>
          </w:tcPr>
          <w:p w:rsidR="00915FC6" w:rsidRPr="00CC4A97" w:rsidRDefault="00915FC6" w:rsidP="00915FC6">
            <w:pPr>
              <w:spacing w:before="120" w:after="120"/>
              <w:rPr>
                <w:rFonts w:eastAsiaTheme="minorEastAsia"/>
                <w:color w:val="0070C0"/>
              </w:rPr>
            </w:pPr>
            <w:r w:rsidRPr="00CC4A97">
              <w:rPr>
                <w:rFonts w:eastAsiaTheme="minorEastAsia"/>
                <w:b/>
                <w:bCs/>
                <w:szCs w:val="16"/>
                <w:u w:val="single"/>
              </w:rPr>
              <w:t>Trigger events for pre-MG activation/deactivation</w:t>
            </w:r>
            <w:r w:rsidRPr="00CC4A97">
              <w:rPr>
                <w:rFonts w:eastAsiaTheme="minorEastAsia" w:hint="eastAsia"/>
                <w:color w:val="0070C0"/>
              </w:rPr>
              <w:t xml:space="preserve"> </w:t>
            </w:r>
          </w:p>
          <w:p w:rsidR="00915FC6" w:rsidRPr="00CC4A97" w:rsidRDefault="00915FC6" w:rsidP="00915FC6">
            <w:pPr>
              <w:pStyle w:val="af8"/>
              <w:numPr>
                <w:ilvl w:val="1"/>
                <w:numId w:val="23"/>
              </w:numPr>
              <w:spacing w:beforeLines="0" w:before="120" w:afterLines="0" w:after="120" w:line="252" w:lineRule="auto"/>
              <w:rPr>
                <w:lang w:eastAsia="ja-JP"/>
              </w:rPr>
            </w:pPr>
            <w:r w:rsidRPr="00CC4A97">
              <w:rPr>
                <w:lang w:eastAsia="ja-JP"/>
              </w:rPr>
              <w:t>For UE to autonomous pre-MG activation/deactivation the following trigger events may change the pre-MG activation status</w:t>
            </w:r>
          </w:p>
          <w:p w:rsidR="00915FC6" w:rsidRPr="00CC4A97" w:rsidRDefault="00915FC6" w:rsidP="00915FC6">
            <w:pPr>
              <w:pStyle w:val="af8"/>
              <w:numPr>
                <w:ilvl w:val="2"/>
                <w:numId w:val="23"/>
              </w:numPr>
              <w:spacing w:beforeLines="0" w:before="120" w:afterLines="0" w:after="120" w:line="252" w:lineRule="auto"/>
              <w:rPr>
                <w:lang w:eastAsia="ja-JP"/>
              </w:rPr>
            </w:pPr>
            <w:r w:rsidRPr="00CC4A97">
              <w:rPr>
                <w:lang w:eastAsia="ja-JP"/>
              </w:rPr>
              <w:t>BWP switching by DCI/Timer based</w:t>
            </w:r>
          </w:p>
          <w:p w:rsidR="00915FC6" w:rsidRPr="00CC4A97" w:rsidRDefault="00915FC6" w:rsidP="00915FC6">
            <w:pPr>
              <w:pStyle w:val="af8"/>
              <w:numPr>
                <w:ilvl w:val="2"/>
                <w:numId w:val="23"/>
              </w:numPr>
              <w:spacing w:beforeLines="0" w:before="120" w:afterLines="0" w:after="120" w:line="252" w:lineRule="auto"/>
              <w:rPr>
                <w:lang w:eastAsia="ja-JP"/>
              </w:rPr>
            </w:pPr>
            <w:r w:rsidRPr="00CC4A97">
              <w:rPr>
                <w:lang w:eastAsia="ja-JP"/>
              </w:rPr>
              <w:t xml:space="preserve">activation/de-activation of </w:t>
            </w:r>
            <w:proofErr w:type="spellStart"/>
            <w:r w:rsidRPr="00CC4A97">
              <w:rPr>
                <w:lang w:eastAsia="ja-JP"/>
              </w:rPr>
              <w:t>SCell</w:t>
            </w:r>
            <w:proofErr w:type="spellEnd"/>
            <w:r w:rsidRPr="00CC4A97">
              <w:rPr>
                <w:lang w:eastAsia="ja-JP"/>
              </w:rPr>
              <w:t>(s)</w:t>
            </w:r>
          </w:p>
          <w:p w:rsidR="00915FC6" w:rsidRPr="00CC4A97" w:rsidRDefault="00915FC6" w:rsidP="00915FC6">
            <w:pPr>
              <w:pStyle w:val="af8"/>
              <w:numPr>
                <w:ilvl w:val="1"/>
                <w:numId w:val="23"/>
              </w:numPr>
              <w:spacing w:beforeLines="0" w:before="120" w:afterLines="0" w:after="120" w:line="252" w:lineRule="auto"/>
              <w:rPr>
                <w:lang w:eastAsia="ja-JP"/>
              </w:rPr>
            </w:pPr>
            <w:r w:rsidRPr="00CC4A97">
              <w:rPr>
                <w:lang w:eastAsia="ja-JP"/>
              </w:rPr>
              <w:t>FFS how to handle other cases in terms of UE and NW behavior</w:t>
            </w:r>
          </w:p>
          <w:p w:rsidR="00915FC6" w:rsidRPr="00CC4A97" w:rsidRDefault="00915FC6" w:rsidP="00915FC6">
            <w:pPr>
              <w:pStyle w:val="af8"/>
              <w:numPr>
                <w:ilvl w:val="2"/>
                <w:numId w:val="23"/>
              </w:numPr>
              <w:spacing w:beforeLines="0" w:before="120" w:afterLines="0" w:after="120" w:line="252" w:lineRule="auto"/>
              <w:rPr>
                <w:lang w:eastAsia="ja-JP"/>
              </w:rPr>
            </w:pPr>
            <w:r w:rsidRPr="00CC4A97">
              <w:rPr>
                <w:bCs/>
              </w:rPr>
              <w:t>addition/removal of any measurement object(s)</w:t>
            </w:r>
          </w:p>
          <w:p w:rsidR="00915FC6" w:rsidRPr="00CC4A97" w:rsidRDefault="00915FC6" w:rsidP="00915FC6">
            <w:pPr>
              <w:pStyle w:val="af8"/>
              <w:numPr>
                <w:ilvl w:val="2"/>
                <w:numId w:val="23"/>
              </w:numPr>
              <w:spacing w:beforeLines="0" w:before="120" w:afterLines="0" w:after="120" w:line="252" w:lineRule="auto"/>
              <w:rPr>
                <w:lang w:eastAsia="ja-JP"/>
              </w:rPr>
            </w:pPr>
            <w:r w:rsidRPr="00CC4A97">
              <w:rPr>
                <w:lang w:eastAsia="ja-JP"/>
              </w:rPr>
              <w:t xml:space="preserve">addition/release/change of a </w:t>
            </w:r>
            <w:proofErr w:type="spellStart"/>
            <w:r w:rsidRPr="00CC4A97">
              <w:rPr>
                <w:lang w:eastAsia="ja-JP"/>
              </w:rPr>
              <w:t>SCell</w:t>
            </w:r>
            <w:proofErr w:type="spellEnd"/>
            <w:r w:rsidRPr="00CC4A97">
              <w:rPr>
                <w:lang w:eastAsia="ja-JP"/>
              </w:rPr>
              <w:t xml:space="preserve"> under CA </w:t>
            </w:r>
          </w:p>
          <w:p w:rsidR="00915FC6" w:rsidRPr="00CC4A97" w:rsidRDefault="00915FC6" w:rsidP="00915FC6">
            <w:pPr>
              <w:pStyle w:val="af8"/>
              <w:numPr>
                <w:ilvl w:val="2"/>
                <w:numId w:val="23"/>
              </w:numPr>
              <w:spacing w:beforeLines="0" w:before="120" w:afterLines="0" w:after="120" w:line="252" w:lineRule="auto"/>
              <w:rPr>
                <w:lang w:eastAsia="ja-JP"/>
              </w:rPr>
            </w:pPr>
            <w:r w:rsidRPr="00CC4A97">
              <w:rPr>
                <w:lang w:eastAsia="ja-JP"/>
              </w:rPr>
              <w:t>BWP switching by RRC</w:t>
            </w:r>
          </w:p>
          <w:p w:rsidR="00915FC6" w:rsidRPr="00915FC6" w:rsidRDefault="00915FC6" w:rsidP="00915FC6">
            <w:pPr>
              <w:pStyle w:val="af8"/>
              <w:numPr>
                <w:ilvl w:val="2"/>
                <w:numId w:val="23"/>
              </w:numPr>
              <w:spacing w:beforeLines="0" w:before="120" w:afterLines="0" w:after="120" w:line="252" w:lineRule="auto"/>
              <w:rPr>
                <w:lang w:eastAsia="ja-JP"/>
              </w:rPr>
            </w:pPr>
            <w:r w:rsidRPr="00CC4A97">
              <w:rPr>
                <w:lang w:eastAsia="ja-JP"/>
              </w:rPr>
              <w:t>LPP positioning request</w:t>
            </w:r>
          </w:p>
        </w:tc>
      </w:tr>
    </w:tbl>
    <w:p w:rsidR="00915FC6" w:rsidRDefault="00915FC6" w:rsidP="00915F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We can support to NOT consider the RRC procedures in the FFS part as trigger events.</w:t>
      </w:r>
    </w:p>
    <w:p w:rsidR="00EB15B6" w:rsidRDefault="00915FC6" w:rsidP="00915F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w:t>
      </w:r>
      <w:r w:rsidR="00EB15B6">
        <w:rPr>
          <w:rFonts w:eastAsia="宋体"/>
          <w:lang w:eastAsia="zh-CN"/>
        </w:rPr>
        <w:t xml:space="preserve">RRC procedures in the FFS part as trigger events may cause change to the need for MG which may further change the status of pre-MG, so it is reasonable to consider them as trigger events for pre-MG activation and deactivation. </w:t>
      </w:r>
    </w:p>
    <w:p w:rsidR="00915FC6" w:rsidRDefault="00EB15B6" w:rsidP="00915F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 the other hand, as all of them are RRC procedures, it should be possible for NW to make corresponding re-configurations at the same time. For example, NW can reconfigure a pre-MG to legacy MG if a new Mo is added which requires MGs. NW can also re-configure the status of pre-MG when </w:t>
      </w:r>
      <w:proofErr w:type="gramStart"/>
      <w:r>
        <w:rPr>
          <w:rFonts w:eastAsia="宋体"/>
          <w:lang w:eastAsia="zh-CN"/>
        </w:rPr>
        <w:t>an</w:t>
      </w:r>
      <w:proofErr w:type="gramEnd"/>
      <w:r>
        <w:rPr>
          <w:rFonts w:eastAsia="宋体"/>
          <w:lang w:eastAsia="zh-CN"/>
        </w:rPr>
        <w:t xml:space="preserve"> </w:t>
      </w:r>
      <w:proofErr w:type="spellStart"/>
      <w:r>
        <w:rPr>
          <w:rFonts w:eastAsia="宋体"/>
          <w:lang w:eastAsia="zh-CN"/>
        </w:rPr>
        <w:t>SCell</w:t>
      </w:r>
      <w:proofErr w:type="spellEnd"/>
      <w:r>
        <w:rPr>
          <w:rFonts w:eastAsia="宋体"/>
          <w:lang w:eastAsia="zh-CN"/>
        </w:rPr>
        <w:t xml:space="preserve"> is added. </w:t>
      </w:r>
    </w:p>
    <w:p w:rsidR="00EB15B6" w:rsidRDefault="00EB15B6" w:rsidP="00915F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We do not have strong view but considering the timeline of the WI and the fact that defining additional trigger events may lead to additional work, we support to leave the handling of the RRC procedures in the FFS part to NW implementation.</w:t>
      </w:r>
    </w:p>
    <w:p w:rsidR="00EB15B6" w:rsidRPr="00EB15B6" w:rsidRDefault="00EB15B6" w:rsidP="00915FC6">
      <w:pPr>
        <w:overflowPunct w:val="0"/>
        <w:autoSpaceDE w:val="0"/>
        <w:autoSpaceDN w:val="0"/>
        <w:adjustRightInd w:val="0"/>
        <w:spacing w:beforeLines="0" w:before="120" w:afterLines="0" w:after="120"/>
        <w:textAlignment w:val="baseline"/>
        <w:rPr>
          <w:rFonts w:eastAsia="宋体"/>
          <w:b/>
          <w:lang w:eastAsia="zh-CN"/>
        </w:rPr>
      </w:pPr>
      <w:r w:rsidRPr="00EB15B6">
        <w:rPr>
          <w:rFonts w:eastAsia="宋体"/>
          <w:b/>
          <w:lang w:eastAsia="zh-CN"/>
        </w:rPr>
        <w:t xml:space="preserve">Proposal 2: Do not define the RRC procedures in the FFS part as trigger events. </w:t>
      </w:r>
    </w:p>
    <w:p w:rsidR="002523FD" w:rsidRDefault="002523FD" w:rsidP="00EB15B6">
      <w:pPr>
        <w:pStyle w:val="3"/>
        <w:rPr>
          <w:lang w:eastAsia="zh-CN"/>
        </w:rPr>
      </w:pPr>
      <w:r>
        <w:rPr>
          <w:lang w:eastAsia="zh-CN"/>
        </w:rPr>
        <w:t>Criteria for signaling based a</w:t>
      </w:r>
      <w:r w:rsidRPr="000516C7">
        <w:rPr>
          <w:lang w:eastAsia="zh-CN"/>
        </w:rPr>
        <w:t>ctivation/deactivation</w:t>
      </w:r>
      <w:r>
        <w:rPr>
          <w:lang w:eastAsia="zh-CN"/>
        </w:rPr>
        <w:t xml:space="preserve"> under CA</w:t>
      </w:r>
    </w:p>
    <w:tbl>
      <w:tblPr>
        <w:tblStyle w:val="af4"/>
        <w:tblW w:w="9857" w:type="dxa"/>
        <w:tblLayout w:type="fixed"/>
        <w:tblLook w:val="04A0" w:firstRow="1" w:lastRow="0" w:firstColumn="1" w:lastColumn="0" w:noHBand="0" w:noVBand="1"/>
      </w:tblPr>
      <w:tblGrid>
        <w:gridCol w:w="9857"/>
      </w:tblGrid>
      <w:tr w:rsidR="00EB15B6" w:rsidRPr="00CC4A97" w:rsidTr="00911387">
        <w:tc>
          <w:tcPr>
            <w:tcW w:w="8309" w:type="dxa"/>
          </w:tcPr>
          <w:p w:rsidR="00EB15B6" w:rsidRPr="00CC4A97" w:rsidRDefault="00EB15B6" w:rsidP="00911387">
            <w:pPr>
              <w:spacing w:before="120" w:after="120"/>
              <w:rPr>
                <w:rFonts w:eastAsiaTheme="minorEastAsia"/>
                <w:color w:val="0070C0"/>
              </w:rPr>
            </w:pPr>
            <w:r w:rsidRPr="00CC4A97">
              <w:rPr>
                <w:rFonts w:eastAsiaTheme="minorEastAsia"/>
                <w:b/>
                <w:bCs/>
                <w:szCs w:val="16"/>
                <w:u w:val="single"/>
              </w:rPr>
              <w:t xml:space="preserve">Criteria for the </w:t>
            </w:r>
            <w:proofErr w:type="spellStart"/>
            <w:r w:rsidRPr="00CC4A97">
              <w:rPr>
                <w:rFonts w:eastAsiaTheme="minorEastAsia"/>
                <w:b/>
                <w:bCs/>
                <w:szCs w:val="16"/>
                <w:u w:val="single"/>
              </w:rPr>
              <w:t>signaling</w:t>
            </w:r>
            <w:proofErr w:type="spellEnd"/>
            <w:r w:rsidRPr="00CC4A97">
              <w:rPr>
                <w:rFonts w:eastAsiaTheme="minorEastAsia"/>
                <w:b/>
                <w:bCs/>
                <w:szCs w:val="16"/>
                <w:u w:val="single"/>
              </w:rPr>
              <w:t>-based pre-MG (de)activation under CA</w:t>
            </w:r>
            <w:r w:rsidRPr="00CC4A97">
              <w:rPr>
                <w:rFonts w:eastAsiaTheme="minorEastAsia" w:hint="eastAsia"/>
                <w:color w:val="0070C0"/>
              </w:rPr>
              <w:t xml:space="preserve"> </w:t>
            </w:r>
          </w:p>
          <w:p w:rsidR="00EB15B6" w:rsidRPr="00CC4A97" w:rsidRDefault="00EB15B6" w:rsidP="00911387">
            <w:pPr>
              <w:spacing w:before="120" w:after="120"/>
              <w:rPr>
                <w:b/>
                <w:bCs/>
              </w:rPr>
            </w:pPr>
            <w:r w:rsidRPr="00CC4A97">
              <w:rPr>
                <w:b/>
                <w:bCs/>
              </w:rPr>
              <w:t xml:space="preserve">The principle for the </w:t>
            </w:r>
            <w:proofErr w:type="spellStart"/>
            <w:r w:rsidRPr="00CC4A97">
              <w:rPr>
                <w:b/>
                <w:bCs/>
              </w:rPr>
              <w:t>signaling</w:t>
            </w:r>
            <w:proofErr w:type="spellEnd"/>
            <w:r w:rsidRPr="00CC4A97">
              <w:rPr>
                <w:b/>
                <w:bCs/>
              </w:rPr>
              <w:t>-based Pre-MG (de)activation under CA can be based on:</w:t>
            </w:r>
          </w:p>
          <w:p w:rsidR="00EB15B6" w:rsidRPr="00CC4A97" w:rsidRDefault="00EB15B6" w:rsidP="00EB15B6">
            <w:pPr>
              <w:pStyle w:val="af8"/>
              <w:numPr>
                <w:ilvl w:val="0"/>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NW will forward the per-BWP pre-MG status indications to UE by RRC message, which is defined for each of induvial CCs (e.g. Table S1, S2 for the CC1 and CC2 respectively)</w:t>
            </w:r>
          </w:p>
          <w:p w:rsidR="00EB15B6" w:rsidRPr="00CC4A97" w:rsidRDefault="00EB15B6" w:rsidP="00EB15B6">
            <w:pPr>
              <w:pStyle w:val="af8"/>
              <w:numPr>
                <w:ilvl w:val="0"/>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UE will combined the pre-MG status indication from NW for each induvial CC for all configured measurement objects.</w:t>
            </w:r>
          </w:p>
          <w:p w:rsidR="00EB15B6" w:rsidRPr="00CC4A97" w:rsidRDefault="00EB15B6" w:rsidP="00EB15B6">
            <w:pPr>
              <w:pStyle w:val="af8"/>
              <w:numPr>
                <w:ilvl w:val="0"/>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 xml:space="preserve">FFS on the rules on how to combine the individual per-BWP pre-MG </w:t>
            </w:r>
            <w:proofErr w:type="gramStart"/>
            <w:r w:rsidRPr="00CC4A97">
              <w:rPr>
                <w:rFonts w:eastAsiaTheme="minorEastAsia"/>
                <w:b/>
              </w:rPr>
              <w:t>status .</w:t>
            </w:r>
            <w:proofErr w:type="gramEnd"/>
          </w:p>
          <w:p w:rsidR="00EB15B6" w:rsidRPr="00CC4A97" w:rsidRDefault="00EB15B6" w:rsidP="00EB15B6">
            <w:pPr>
              <w:pStyle w:val="af8"/>
              <w:numPr>
                <w:ilvl w:val="1"/>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lastRenderedPageBreak/>
              <w:t>Option 1a</w:t>
            </w:r>
          </w:p>
          <w:p w:rsidR="00EB15B6" w:rsidRPr="00CC4A97" w:rsidRDefault="00EB15B6" w:rsidP="00EB15B6">
            <w:pPr>
              <w:pStyle w:val="af8"/>
              <w:numPr>
                <w:ilvl w:val="2"/>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 xml:space="preserve">When configured with per-UE gap, </w:t>
            </w:r>
          </w:p>
          <w:p w:rsidR="00EB15B6" w:rsidRPr="00CC4A97" w:rsidRDefault="00EB15B6" w:rsidP="00EB15B6">
            <w:pPr>
              <w:pStyle w:val="af8"/>
              <w:numPr>
                <w:ilvl w:val="3"/>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 xml:space="preserve">assume the per-UE gap is ON as long as the pre-MG status of active DL BWP in one of the CCs is ON, </w:t>
            </w:r>
          </w:p>
          <w:p w:rsidR="00EB15B6" w:rsidRPr="00CC4A97" w:rsidRDefault="00EB15B6" w:rsidP="00EB15B6">
            <w:pPr>
              <w:pStyle w:val="af8"/>
              <w:numPr>
                <w:ilvl w:val="3"/>
                <w:numId w:val="16"/>
              </w:numPr>
              <w:overflowPunct w:val="0"/>
              <w:autoSpaceDE w:val="0"/>
              <w:autoSpaceDN w:val="0"/>
              <w:adjustRightInd w:val="0"/>
              <w:spacing w:beforeLines="0" w:before="120" w:afterLines="0" w:after="120" w:line="259" w:lineRule="auto"/>
              <w:textAlignment w:val="baseline"/>
              <w:rPr>
                <w:rFonts w:eastAsiaTheme="minorEastAsia"/>
                <w:b/>
              </w:rPr>
            </w:pPr>
            <w:proofErr w:type="gramStart"/>
            <w:r w:rsidRPr="00CC4A97">
              <w:rPr>
                <w:rFonts w:eastAsiaTheme="minorEastAsia"/>
                <w:b/>
              </w:rPr>
              <w:t>and</w:t>
            </w:r>
            <w:proofErr w:type="gramEnd"/>
            <w:r w:rsidRPr="00CC4A97">
              <w:rPr>
                <w:rFonts w:eastAsiaTheme="minorEastAsia"/>
                <w:b/>
              </w:rPr>
              <w:t xml:space="preserve"> assume the per-UE gap is OFF only if the pre-MG status of active DL BWP in all CCs are OFF. </w:t>
            </w:r>
          </w:p>
          <w:p w:rsidR="00EB15B6" w:rsidRPr="00CC4A97" w:rsidRDefault="00EB15B6" w:rsidP="00EB15B6">
            <w:pPr>
              <w:pStyle w:val="af8"/>
              <w:numPr>
                <w:ilvl w:val="2"/>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 xml:space="preserve">When configured with per-FR gap, </w:t>
            </w:r>
          </w:p>
          <w:p w:rsidR="00EB15B6" w:rsidRPr="00CC4A97" w:rsidRDefault="00EB15B6" w:rsidP="00EB15B6">
            <w:pPr>
              <w:pStyle w:val="af8"/>
              <w:numPr>
                <w:ilvl w:val="3"/>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 xml:space="preserve">assume the gap is ON as long as the pre-MG status of active DL BWP in one of the CCs in the same FR is ON, </w:t>
            </w:r>
          </w:p>
          <w:p w:rsidR="00EB15B6" w:rsidRPr="00CC4A97" w:rsidRDefault="00EB15B6" w:rsidP="00EB15B6">
            <w:pPr>
              <w:pStyle w:val="af8"/>
              <w:numPr>
                <w:ilvl w:val="3"/>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and assume the gap is OFF only if the pre-MG status of active DL active DL BWP in all CCs in the same FR are OFF</w:t>
            </w:r>
          </w:p>
          <w:p w:rsidR="00EB15B6" w:rsidRPr="00CC4A97" w:rsidRDefault="00EB15B6" w:rsidP="00EB15B6">
            <w:pPr>
              <w:pStyle w:val="af8"/>
              <w:numPr>
                <w:ilvl w:val="1"/>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 xml:space="preserve">Option 1b </w:t>
            </w:r>
          </w:p>
          <w:p w:rsidR="00EB15B6" w:rsidRPr="00CC4A97" w:rsidRDefault="00EB15B6" w:rsidP="00EB15B6">
            <w:pPr>
              <w:pStyle w:val="af8"/>
              <w:numPr>
                <w:ilvl w:val="2"/>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 xml:space="preserve">For per-UE pre-MG, </w:t>
            </w:r>
          </w:p>
          <w:p w:rsidR="00EB15B6" w:rsidRPr="00CC4A97" w:rsidRDefault="00EB15B6" w:rsidP="00EB15B6">
            <w:pPr>
              <w:pStyle w:val="af8"/>
              <w:numPr>
                <w:ilvl w:val="3"/>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 xml:space="preserve">UE assumes the pre-MG is ON as long as the pre-MG status for active DL BWP in one of the activated CCs or for one of the deactivated SCCs is ON, </w:t>
            </w:r>
          </w:p>
          <w:p w:rsidR="00EB15B6" w:rsidRPr="00CC4A97" w:rsidRDefault="00EB15B6" w:rsidP="00EB15B6">
            <w:pPr>
              <w:pStyle w:val="af8"/>
              <w:numPr>
                <w:ilvl w:val="3"/>
                <w:numId w:val="16"/>
              </w:numPr>
              <w:overflowPunct w:val="0"/>
              <w:autoSpaceDE w:val="0"/>
              <w:autoSpaceDN w:val="0"/>
              <w:adjustRightInd w:val="0"/>
              <w:spacing w:beforeLines="0" w:before="120" w:afterLines="0" w:after="120" w:line="259" w:lineRule="auto"/>
              <w:textAlignment w:val="baseline"/>
              <w:rPr>
                <w:rFonts w:eastAsiaTheme="minorEastAsia"/>
                <w:b/>
              </w:rPr>
            </w:pPr>
            <w:proofErr w:type="gramStart"/>
            <w:r w:rsidRPr="00CC4A97">
              <w:rPr>
                <w:rFonts w:eastAsiaTheme="minorEastAsia"/>
                <w:b/>
              </w:rPr>
              <w:t>and</w:t>
            </w:r>
            <w:proofErr w:type="gramEnd"/>
            <w:r w:rsidRPr="00CC4A97">
              <w:rPr>
                <w:rFonts w:eastAsiaTheme="minorEastAsia"/>
                <w:b/>
              </w:rPr>
              <w:t xml:space="preserve"> assume the pre-MG is OFF only if the pre-MG status for active DL BWP in all activated CCs and for all deactivated SCCs are OFF. </w:t>
            </w:r>
          </w:p>
          <w:p w:rsidR="00EB15B6" w:rsidRPr="00CC4A97" w:rsidRDefault="00EB15B6" w:rsidP="00EB15B6">
            <w:pPr>
              <w:pStyle w:val="af8"/>
              <w:numPr>
                <w:ilvl w:val="2"/>
                <w:numId w:val="16"/>
              </w:numPr>
              <w:overflowPunct w:val="0"/>
              <w:autoSpaceDE w:val="0"/>
              <w:autoSpaceDN w:val="0"/>
              <w:adjustRightInd w:val="0"/>
              <w:spacing w:beforeLines="0" w:before="120" w:afterLines="0" w:after="120" w:line="259" w:lineRule="auto"/>
              <w:textAlignment w:val="baseline"/>
              <w:rPr>
                <w:rFonts w:eastAsiaTheme="minorEastAsia"/>
                <w:b/>
              </w:rPr>
            </w:pPr>
            <w:r w:rsidRPr="00CC4A97">
              <w:rPr>
                <w:rFonts w:eastAsiaTheme="minorEastAsia"/>
                <w:b/>
              </w:rPr>
              <w:t xml:space="preserve">For per-FR pre-MG, </w:t>
            </w:r>
          </w:p>
          <w:p w:rsidR="00EB15B6" w:rsidRPr="00CC4A97" w:rsidRDefault="00EB15B6" w:rsidP="00EB15B6">
            <w:pPr>
              <w:pStyle w:val="af8"/>
              <w:numPr>
                <w:ilvl w:val="3"/>
                <w:numId w:val="16"/>
              </w:numPr>
              <w:overflowPunct w:val="0"/>
              <w:autoSpaceDE w:val="0"/>
              <w:autoSpaceDN w:val="0"/>
              <w:adjustRightInd w:val="0"/>
              <w:spacing w:beforeLines="0" w:before="120" w:afterLines="0" w:after="120" w:line="259" w:lineRule="auto"/>
              <w:textAlignment w:val="baseline"/>
              <w:rPr>
                <w:rFonts w:eastAsiaTheme="minorEastAsia"/>
                <w:color w:val="0070C0"/>
              </w:rPr>
            </w:pPr>
            <w:r w:rsidRPr="00CC4A97">
              <w:rPr>
                <w:rFonts w:eastAsiaTheme="minorEastAsia"/>
                <w:b/>
              </w:rPr>
              <w:t xml:space="preserve">UE assumes the pre-MG is ON as long as the pre-MG status for active DL BWP in one of the activated CCs or for one of the deactivated SCCs in the same FR is ON, </w:t>
            </w:r>
          </w:p>
          <w:p w:rsidR="00EB15B6" w:rsidRPr="00EB15B6" w:rsidRDefault="00EB15B6" w:rsidP="00911387">
            <w:pPr>
              <w:pStyle w:val="af8"/>
              <w:numPr>
                <w:ilvl w:val="3"/>
                <w:numId w:val="16"/>
              </w:numPr>
              <w:overflowPunct w:val="0"/>
              <w:autoSpaceDE w:val="0"/>
              <w:autoSpaceDN w:val="0"/>
              <w:adjustRightInd w:val="0"/>
              <w:spacing w:beforeLines="0" w:before="120" w:afterLines="0" w:after="120" w:line="259" w:lineRule="auto"/>
              <w:textAlignment w:val="baseline"/>
              <w:rPr>
                <w:rFonts w:eastAsiaTheme="minorEastAsia"/>
                <w:color w:val="0070C0"/>
              </w:rPr>
            </w:pPr>
            <w:r w:rsidRPr="00CC4A97">
              <w:rPr>
                <w:rFonts w:eastAsiaTheme="minorEastAsia"/>
                <w:b/>
              </w:rPr>
              <w:t>and assume the pre-MG is OFF only if the pre-MG status for active DL BWP in all activated CCs and for all deactivated SCCs in the same FR are OFF</w:t>
            </w:r>
          </w:p>
        </w:tc>
      </w:tr>
    </w:tbl>
    <w:p w:rsidR="00EB15B6" w:rsidRPr="00EB15B6" w:rsidRDefault="00EB15B6" w:rsidP="00EB15B6">
      <w:pPr>
        <w:spacing w:before="120" w:after="120"/>
        <w:rPr>
          <w:rFonts w:eastAsiaTheme="minorEastAsia"/>
          <w:lang w:eastAsia="zh-CN"/>
        </w:rPr>
      </w:pPr>
      <w:r>
        <w:rPr>
          <w:rFonts w:eastAsiaTheme="minorEastAsia"/>
          <w:lang w:eastAsia="zh-CN"/>
        </w:rPr>
        <w:lastRenderedPageBreak/>
        <w:t>We support option 1b for the FFS part.</w:t>
      </w:r>
    </w:p>
    <w:p w:rsidR="00EB15B6" w:rsidRDefault="00EB15B6" w:rsidP="00EB15B6">
      <w:pPr>
        <w:spacing w:before="120" w:after="120"/>
        <w:rPr>
          <w:rFonts w:eastAsiaTheme="minorEastAsia"/>
          <w:lang w:eastAsia="zh-CN"/>
        </w:rPr>
      </w:pPr>
      <w:r w:rsidRPr="00EB15B6">
        <w:rPr>
          <w:rFonts w:eastAsiaTheme="minorEastAsia"/>
          <w:lang w:eastAsia="zh-CN"/>
        </w:rPr>
        <w:t xml:space="preserve">The difference between option 1a and 1b is that in option 1b deactivated </w:t>
      </w:r>
      <w:proofErr w:type="spellStart"/>
      <w:r w:rsidRPr="00EB15B6">
        <w:rPr>
          <w:rFonts w:eastAsiaTheme="minorEastAsia"/>
          <w:lang w:eastAsia="zh-CN"/>
        </w:rPr>
        <w:t>SCell</w:t>
      </w:r>
      <w:proofErr w:type="spellEnd"/>
      <w:r w:rsidRPr="00EB15B6">
        <w:rPr>
          <w:rFonts w:eastAsiaTheme="minorEastAsia"/>
          <w:lang w:eastAsia="zh-CN"/>
        </w:rPr>
        <w:t xml:space="preserve"> is considered, and we think this is needed for the scenario with inter-frequency measurement without MG.</w:t>
      </w:r>
      <w:r>
        <w:rPr>
          <w:rFonts w:eastAsiaTheme="minorEastAsia" w:hint="eastAsia"/>
          <w:lang w:eastAsia="zh-CN"/>
        </w:rPr>
        <w:t xml:space="preserve"> </w:t>
      </w:r>
      <w:r w:rsidRPr="00EB15B6">
        <w:rPr>
          <w:rFonts w:eastAsiaTheme="minorEastAsia"/>
          <w:lang w:eastAsia="zh-CN"/>
        </w:rPr>
        <w:t xml:space="preserve">If the inter-frequency SSB is within the active BWP of </w:t>
      </w:r>
      <w:proofErr w:type="spellStart"/>
      <w:r w:rsidRPr="00EB15B6">
        <w:rPr>
          <w:rFonts w:eastAsiaTheme="minorEastAsia"/>
          <w:lang w:eastAsia="zh-CN"/>
        </w:rPr>
        <w:t>SCell</w:t>
      </w:r>
      <w:proofErr w:type="spellEnd"/>
      <w:r w:rsidRPr="00EB15B6">
        <w:rPr>
          <w:rFonts w:eastAsiaTheme="minorEastAsia"/>
          <w:lang w:eastAsia="zh-CN"/>
        </w:rPr>
        <w:t xml:space="preserve">, the measurement does not require MG, but when the </w:t>
      </w:r>
      <w:proofErr w:type="spellStart"/>
      <w:r w:rsidRPr="00EB15B6">
        <w:rPr>
          <w:rFonts w:eastAsiaTheme="minorEastAsia"/>
          <w:lang w:eastAsia="zh-CN"/>
        </w:rPr>
        <w:t>SCell</w:t>
      </w:r>
      <w:proofErr w:type="spellEnd"/>
      <w:r w:rsidRPr="00EB15B6">
        <w:rPr>
          <w:rFonts w:eastAsiaTheme="minorEastAsia"/>
          <w:lang w:eastAsia="zh-CN"/>
        </w:rPr>
        <w:t xml:space="preserve"> is deactivated this measurement would require MG.</w:t>
      </w:r>
    </w:p>
    <w:p w:rsidR="00911387" w:rsidRDefault="00911387" w:rsidP="00EB15B6">
      <w:pPr>
        <w:spacing w:before="120" w:after="120"/>
        <w:rPr>
          <w:rFonts w:eastAsiaTheme="minorEastAsia"/>
          <w:lang w:eastAsia="zh-CN"/>
        </w:rPr>
      </w:pPr>
      <w:r>
        <w:rPr>
          <w:rFonts w:eastAsiaTheme="minorEastAsia"/>
          <w:lang w:eastAsia="zh-CN"/>
        </w:rPr>
        <w:t xml:space="preserve">An example is shown in Table 1. Assuming UE is BWP#4 on </w:t>
      </w:r>
      <w:proofErr w:type="spellStart"/>
      <w:r>
        <w:rPr>
          <w:rFonts w:eastAsiaTheme="minorEastAsia"/>
          <w:lang w:eastAsia="zh-CN"/>
        </w:rPr>
        <w:t>PCell</w:t>
      </w:r>
      <w:proofErr w:type="spellEnd"/>
      <w:r>
        <w:rPr>
          <w:rFonts w:eastAsiaTheme="minorEastAsia"/>
          <w:lang w:eastAsia="zh-CN"/>
        </w:rPr>
        <w:t xml:space="preserve">, and BWP#3 on </w:t>
      </w:r>
      <w:proofErr w:type="spellStart"/>
      <w:r>
        <w:rPr>
          <w:rFonts w:eastAsiaTheme="minorEastAsia"/>
          <w:lang w:eastAsia="zh-CN"/>
        </w:rPr>
        <w:t>SCell</w:t>
      </w:r>
      <w:proofErr w:type="spellEnd"/>
      <w:r>
        <w:rPr>
          <w:rFonts w:eastAsiaTheme="minorEastAsia"/>
          <w:lang w:eastAsia="zh-CN"/>
        </w:rPr>
        <w:t xml:space="preserve"> when the </w:t>
      </w:r>
      <w:proofErr w:type="spellStart"/>
      <w:r>
        <w:rPr>
          <w:rFonts w:eastAsiaTheme="minorEastAsia"/>
          <w:lang w:eastAsia="zh-CN"/>
        </w:rPr>
        <w:t>SCell</w:t>
      </w:r>
      <w:proofErr w:type="spellEnd"/>
      <w:r>
        <w:rPr>
          <w:rFonts w:eastAsiaTheme="minorEastAsia"/>
          <w:lang w:eastAsia="zh-CN"/>
        </w:rPr>
        <w:t xml:space="preserve"> is activated. In this case the pre-MG should be OFF with both option 1a and option 1b.</w:t>
      </w:r>
      <w:r>
        <w:rPr>
          <w:rFonts w:eastAsiaTheme="minorEastAsia" w:hint="eastAsia"/>
          <w:lang w:eastAsia="zh-CN"/>
        </w:rPr>
        <w:t xml:space="preserve"> </w:t>
      </w:r>
    </w:p>
    <w:p w:rsidR="00911387" w:rsidRPr="00EB15B6" w:rsidRDefault="00911387" w:rsidP="00EB15B6">
      <w:pPr>
        <w:spacing w:before="120" w:after="120"/>
        <w:rPr>
          <w:rFonts w:eastAsiaTheme="minorEastAsia"/>
          <w:lang w:eastAsia="zh-CN"/>
        </w:rPr>
      </w:pPr>
      <w:r>
        <w:rPr>
          <w:rFonts w:eastAsiaTheme="minorEastAsia"/>
          <w:lang w:eastAsia="zh-CN"/>
        </w:rPr>
        <w:t xml:space="preserve">When the </w:t>
      </w:r>
      <w:proofErr w:type="spellStart"/>
      <w:r>
        <w:rPr>
          <w:rFonts w:eastAsiaTheme="minorEastAsia"/>
          <w:lang w:eastAsia="zh-CN"/>
        </w:rPr>
        <w:t>SCell</w:t>
      </w:r>
      <w:proofErr w:type="spellEnd"/>
      <w:r>
        <w:rPr>
          <w:rFonts w:eastAsiaTheme="minorEastAsia"/>
          <w:lang w:eastAsia="zh-CN"/>
        </w:rPr>
        <w:t xml:space="preserve"> is deactivated, </w:t>
      </w:r>
    </w:p>
    <w:p w:rsidR="00EB15B6" w:rsidRPr="00EB15B6" w:rsidRDefault="00EB15B6" w:rsidP="00EB15B6">
      <w:pPr>
        <w:pStyle w:val="af8"/>
        <w:numPr>
          <w:ilvl w:val="0"/>
          <w:numId w:val="16"/>
        </w:numPr>
        <w:spacing w:before="120" w:after="120"/>
        <w:rPr>
          <w:rFonts w:eastAsiaTheme="minorEastAsia"/>
          <w:lang w:eastAsia="zh-CN"/>
        </w:rPr>
      </w:pPr>
      <w:r w:rsidRPr="00EB15B6">
        <w:rPr>
          <w:rFonts w:eastAsiaTheme="minorEastAsia"/>
          <w:lang w:eastAsia="zh-CN"/>
        </w:rPr>
        <w:t>If we follow option 1a, the pre-MG would be OFF since only activated CC is considered for combining</w:t>
      </w:r>
      <w:r w:rsidR="00911387">
        <w:rPr>
          <w:rFonts w:eastAsiaTheme="minorEastAsia"/>
          <w:lang w:eastAsia="zh-CN"/>
        </w:rPr>
        <w:t xml:space="preserve">, i.e. only the status indication for BWP#4 on </w:t>
      </w:r>
      <w:proofErr w:type="spellStart"/>
      <w:r w:rsidR="00911387">
        <w:rPr>
          <w:rFonts w:eastAsiaTheme="minorEastAsia"/>
          <w:lang w:eastAsia="zh-CN"/>
        </w:rPr>
        <w:t>PCell</w:t>
      </w:r>
      <w:proofErr w:type="spellEnd"/>
      <w:r w:rsidR="00911387">
        <w:rPr>
          <w:rFonts w:eastAsiaTheme="minorEastAsia"/>
          <w:lang w:eastAsia="zh-CN"/>
        </w:rPr>
        <w:t xml:space="preserve"> is considered, and as a result,</w:t>
      </w:r>
      <w:r w:rsidRPr="00EB15B6">
        <w:rPr>
          <w:rFonts w:eastAsiaTheme="minorEastAsia"/>
          <w:lang w:eastAsia="zh-CN"/>
        </w:rPr>
        <w:t xml:space="preserve"> this inter-frequency SSB layer cannot be measured. </w:t>
      </w:r>
    </w:p>
    <w:p w:rsidR="00EB15B6" w:rsidRPr="00F83010" w:rsidRDefault="00EB15B6" w:rsidP="00EB15B6">
      <w:pPr>
        <w:pStyle w:val="af8"/>
        <w:numPr>
          <w:ilvl w:val="0"/>
          <w:numId w:val="16"/>
        </w:numPr>
        <w:spacing w:before="120" w:after="120"/>
        <w:rPr>
          <w:rFonts w:eastAsiaTheme="minorEastAsia"/>
          <w:lang w:eastAsia="zh-CN"/>
        </w:rPr>
      </w:pPr>
      <w:r>
        <w:rPr>
          <w:rFonts w:eastAsiaTheme="minorEastAsia"/>
          <w:lang w:eastAsia="zh-CN"/>
        </w:rPr>
        <w:t xml:space="preserve">If we follow </w:t>
      </w:r>
      <w:r w:rsidRPr="00EB15B6">
        <w:rPr>
          <w:rFonts w:eastAsiaTheme="minorEastAsia"/>
          <w:lang w:eastAsia="zh-CN"/>
        </w:rPr>
        <w:t>option 1b</w:t>
      </w:r>
      <w:r>
        <w:rPr>
          <w:rFonts w:eastAsiaTheme="minorEastAsia"/>
          <w:lang w:eastAsia="zh-CN"/>
        </w:rPr>
        <w:t>,</w:t>
      </w:r>
      <w:r w:rsidRPr="00EB15B6">
        <w:rPr>
          <w:rFonts w:eastAsiaTheme="minorEastAsia"/>
          <w:lang w:eastAsia="zh-CN"/>
        </w:rPr>
        <w:t xml:space="preserve"> the pre-MG would be ON </w:t>
      </w:r>
      <w:r w:rsidR="00911387" w:rsidRPr="00EB15B6">
        <w:rPr>
          <w:rFonts w:eastAsiaTheme="minorEastAsia"/>
          <w:lang w:eastAsia="zh-CN"/>
        </w:rPr>
        <w:t xml:space="preserve">since </w:t>
      </w:r>
      <w:r w:rsidR="00911387">
        <w:rPr>
          <w:rFonts w:eastAsiaTheme="minorEastAsia"/>
          <w:lang w:eastAsia="zh-CN"/>
        </w:rPr>
        <w:t>both</w:t>
      </w:r>
      <w:r w:rsidR="00911387" w:rsidRPr="00EB15B6">
        <w:rPr>
          <w:rFonts w:eastAsiaTheme="minorEastAsia"/>
          <w:lang w:eastAsia="zh-CN"/>
        </w:rPr>
        <w:t xml:space="preserve"> activated CC </w:t>
      </w:r>
      <w:r w:rsidR="00911387">
        <w:rPr>
          <w:rFonts w:eastAsiaTheme="minorEastAsia"/>
          <w:lang w:eastAsia="zh-CN"/>
        </w:rPr>
        <w:t xml:space="preserve">and deactivated CC are </w:t>
      </w:r>
      <w:r w:rsidR="00911387" w:rsidRPr="00EB15B6">
        <w:rPr>
          <w:rFonts w:eastAsiaTheme="minorEastAsia"/>
          <w:lang w:eastAsia="zh-CN"/>
        </w:rPr>
        <w:t>considered for combining</w:t>
      </w:r>
      <w:r w:rsidR="00911387">
        <w:rPr>
          <w:rFonts w:eastAsiaTheme="minorEastAsia"/>
          <w:lang w:eastAsia="zh-CN"/>
        </w:rPr>
        <w:t xml:space="preserve">, i.e. the status indication for BWP#4 on </w:t>
      </w:r>
      <w:proofErr w:type="spellStart"/>
      <w:r w:rsidR="00911387">
        <w:rPr>
          <w:rFonts w:eastAsiaTheme="minorEastAsia"/>
          <w:lang w:eastAsia="zh-CN"/>
        </w:rPr>
        <w:t>PCell</w:t>
      </w:r>
      <w:proofErr w:type="spellEnd"/>
      <w:r w:rsidR="00911387">
        <w:rPr>
          <w:rFonts w:eastAsiaTheme="minorEastAsia"/>
          <w:lang w:eastAsia="zh-CN"/>
        </w:rPr>
        <w:t xml:space="preserve"> and the status indication for the deactivated </w:t>
      </w:r>
      <w:proofErr w:type="spellStart"/>
      <w:r w:rsidR="00911387">
        <w:rPr>
          <w:rFonts w:eastAsiaTheme="minorEastAsia"/>
          <w:lang w:eastAsia="zh-CN"/>
        </w:rPr>
        <w:t>SCell</w:t>
      </w:r>
      <w:proofErr w:type="spellEnd"/>
      <w:r w:rsidR="00911387">
        <w:rPr>
          <w:rFonts w:eastAsiaTheme="minorEastAsia"/>
          <w:lang w:eastAsia="zh-CN"/>
        </w:rPr>
        <w:t xml:space="preserve"> are considered</w:t>
      </w:r>
      <w:r w:rsidR="00F83010">
        <w:rPr>
          <w:rFonts w:eastAsiaTheme="minorEastAsia"/>
          <w:lang w:eastAsia="zh-CN"/>
        </w:rPr>
        <w:t xml:space="preserve"> as highlighted</w:t>
      </w:r>
      <w:r w:rsidR="00911387">
        <w:rPr>
          <w:rFonts w:eastAsiaTheme="minorEastAsia"/>
          <w:lang w:eastAsia="zh-CN"/>
        </w:rPr>
        <w:t xml:space="preserve">, and </w:t>
      </w:r>
      <w:r w:rsidR="00F83010">
        <w:rPr>
          <w:rFonts w:eastAsiaTheme="minorEastAsia"/>
          <w:lang w:eastAsia="zh-CN"/>
        </w:rPr>
        <w:t>as a result,</w:t>
      </w:r>
      <w:r w:rsidR="00F83010" w:rsidRPr="00EB15B6">
        <w:rPr>
          <w:rFonts w:eastAsiaTheme="minorEastAsia"/>
          <w:lang w:eastAsia="zh-CN"/>
        </w:rPr>
        <w:t xml:space="preserve"> </w:t>
      </w:r>
      <w:r w:rsidR="00911387">
        <w:rPr>
          <w:rFonts w:eastAsiaTheme="minorEastAsia"/>
          <w:lang w:eastAsia="zh-CN"/>
        </w:rPr>
        <w:t>UE can correctly measure this inter-frequency SSB layer with activated pre-MG.</w:t>
      </w:r>
    </w:p>
    <w:p w:rsidR="00911387" w:rsidRPr="00EA31C3" w:rsidRDefault="00911387" w:rsidP="00911387">
      <w:pPr>
        <w:spacing w:before="120" w:after="120"/>
        <w:jc w:val="center"/>
        <w:rPr>
          <w:rFonts w:eastAsiaTheme="minorEastAsia"/>
          <w:b/>
          <w:lang w:eastAsia="zh-CN"/>
        </w:rPr>
      </w:pPr>
      <w:r w:rsidRPr="00EA31C3">
        <w:rPr>
          <w:rFonts w:eastAsiaTheme="minorEastAsia" w:hint="eastAsia"/>
          <w:b/>
          <w:lang w:eastAsia="zh-CN"/>
        </w:rPr>
        <w:t>T</w:t>
      </w:r>
      <w:r w:rsidRPr="00EA31C3">
        <w:rPr>
          <w:rFonts w:eastAsiaTheme="minorEastAsia"/>
          <w:b/>
          <w:lang w:eastAsia="zh-CN"/>
        </w:rPr>
        <w:t xml:space="preserve">able </w:t>
      </w:r>
      <w:r w:rsidR="00F83010">
        <w:rPr>
          <w:rFonts w:eastAsiaTheme="minorEastAsia"/>
          <w:b/>
          <w:lang w:eastAsia="zh-CN"/>
        </w:rPr>
        <w:t>1</w:t>
      </w:r>
      <w:r w:rsidRPr="00EA31C3">
        <w:rPr>
          <w:rFonts w:eastAsiaTheme="minorEastAsia"/>
          <w:b/>
          <w:lang w:eastAsia="zh-CN"/>
        </w:rPr>
        <w:t xml:space="preserve">: </w:t>
      </w:r>
      <w:r>
        <w:rPr>
          <w:rFonts w:eastAsiaTheme="minorEastAsia"/>
          <w:b/>
          <w:lang w:eastAsia="zh-CN"/>
        </w:rPr>
        <w:t>E</w:t>
      </w:r>
      <w:r w:rsidRPr="00EA31C3">
        <w:rPr>
          <w:rFonts w:eastAsiaTheme="minorEastAsia"/>
          <w:b/>
          <w:lang w:eastAsia="zh-CN"/>
        </w:rPr>
        <w:t xml:space="preserve">xample of </w:t>
      </w:r>
      <w:r>
        <w:rPr>
          <w:rFonts w:eastAsiaTheme="minorEastAsia"/>
          <w:b/>
          <w:lang w:eastAsia="zh-CN"/>
        </w:rPr>
        <w:t xml:space="preserve">pre-MG </w:t>
      </w:r>
      <w:r w:rsidRPr="00EA31C3">
        <w:rPr>
          <w:rFonts w:eastAsiaTheme="minorEastAsia"/>
          <w:b/>
          <w:lang w:eastAsia="zh-CN"/>
        </w:rPr>
        <w:t>status indication</w:t>
      </w:r>
      <w:r>
        <w:rPr>
          <w:rFonts w:eastAsiaTheme="minorEastAsia"/>
          <w:b/>
          <w:lang w:eastAsia="zh-CN"/>
        </w:rPr>
        <w:t xml:space="preserve"> for active BWPs and deactivated </w:t>
      </w:r>
      <w:proofErr w:type="spellStart"/>
      <w:r>
        <w:rPr>
          <w:rFonts w:eastAsiaTheme="minorEastAsia"/>
          <w:b/>
          <w:lang w:eastAsia="zh-CN"/>
        </w:rPr>
        <w:t>SCell</w:t>
      </w:r>
      <w:proofErr w:type="spellEnd"/>
    </w:p>
    <w:tbl>
      <w:tblPr>
        <w:tblStyle w:val="af4"/>
        <w:tblW w:w="0" w:type="auto"/>
        <w:jc w:val="center"/>
        <w:tblLook w:val="04A0" w:firstRow="1" w:lastRow="0" w:firstColumn="1" w:lastColumn="0" w:noHBand="0" w:noVBand="1"/>
      </w:tblPr>
      <w:tblGrid>
        <w:gridCol w:w="705"/>
        <w:gridCol w:w="913"/>
        <w:gridCol w:w="913"/>
        <w:gridCol w:w="913"/>
        <w:gridCol w:w="913"/>
        <w:gridCol w:w="1811"/>
      </w:tblGrid>
      <w:tr w:rsidR="00911387" w:rsidTr="00911387">
        <w:trPr>
          <w:jc w:val="center"/>
        </w:trPr>
        <w:tc>
          <w:tcPr>
            <w:tcW w:w="0" w:type="auto"/>
          </w:tcPr>
          <w:p w:rsidR="00911387" w:rsidRDefault="00911387" w:rsidP="00911387">
            <w:pPr>
              <w:spacing w:beforeLines="0" w:before="0" w:afterLines="0" w:after="0"/>
              <w:rPr>
                <w:rFonts w:eastAsiaTheme="minorEastAsia"/>
                <w:lang w:eastAsia="zh-CN"/>
              </w:rPr>
            </w:pPr>
          </w:p>
        </w:tc>
        <w:tc>
          <w:tcPr>
            <w:tcW w:w="0" w:type="auto"/>
          </w:tcPr>
          <w:p w:rsidR="00911387" w:rsidRDefault="00911387" w:rsidP="00911387">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WP#1</w:t>
            </w:r>
          </w:p>
        </w:tc>
        <w:tc>
          <w:tcPr>
            <w:tcW w:w="0" w:type="auto"/>
          </w:tcPr>
          <w:p w:rsidR="00911387" w:rsidRDefault="00911387" w:rsidP="00911387">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WP#2</w:t>
            </w:r>
          </w:p>
        </w:tc>
        <w:tc>
          <w:tcPr>
            <w:tcW w:w="0" w:type="auto"/>
          </w:tcPr>
          <w:p w:rsidR="00911387" w:rsidRDefault="00911387" w:rsidP="00911387">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WP#3</w:t>
            </w:r>
          </w:p>
        </w:tc>
        <w:tc>
          <w:tcPr>
            <w:tcW w:w="0" w:type="auto"/>
          </w:tcPr>
          <w:p w:rsidR="00911387" w:rsidRDefault="00911387" w:rsidP="00911387">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WP#4</w:t>
            </w:r>
          </w:p>
        </w:tc>
        <w:tc>
          <w:tcPr>
            <w:tcW w:w="0" w:type="auto"/>
          </w:tcPr>
          <w:p w:rsidR="00911387" w:rsidRDefault="00911387" w:rsidP="00911387">
            <w:pPr>
              <w:spacing w:beforeLines="0" w:before="0" w:afterLines="0" w:after="0"/>
              <w:rPr>
                <w:rFonts w:eastAsiaTheme="minorEastAsia"/>
                <w:lang w:eastAsia="zh-CN"/>
              </w:rPr>
            </w:pPr>
            <w:r>
              <w:rPr>
                <w:rFonts w:eastAsiaTheme="minorEastAsia"/>
                <w:lang w:eastAsia="zh-CN"/>
              </w:rPr>
              <w:t xml:space="preserve">Deactivated </w:t>
            </w:r>
            <w:proofErr w:type="spellStart"/>
            <w:r>
              <w:rPr>
                <w:rFonts w:eastAsiaTheme="minorEastAsia"/>
                <w:lang w:eastAsia="zh-CN"/>
              </w:rPr>
              <w:t>SCell</w:t>
            </w:r>
            <w:proofErr w:type="spellEnd"/>
          </w:p>
        </w:tc>
      </w:tr>
      <w:tr w:rsidR="00911387" w:rsidTr="00911387">
        <w:trPr>
          <w:jc w:val="center"/>
        </w:trPr>
        <w:tc>
          <w:tcPr>
            <w:tcW w:w="0" w:type="auto"/>
          </w:tcPr>
          <w:p w:rsidR="00911387" w:rsidRDefault="00911387" w:rsidP="00911387">
            <w:pPr>
              <w:spacing w:beforeLines="0" w:before="0" w:afterLines="0" w:after="0"/>
              <w:rPr>
                <w:rFonts w:eastAsiaTheme="minorEastAsia"/>
                <w:lang w:eastAsia="zh-CN"/>
              </w:rPr>
            </w:pPr>
            <w:proofErr w:type="spellStart"/>
            <w:r>
              <w:rPr>
                <w:rFonts w:eastAsiaTheme="minorEastAsia" w:hint="eastAsia"/>
                <w:lang w:eastAsia="zh-CN"/>
              </w:rPr>
              <w:t>P</w:t>
            </w:r>
            <w:r>
              <w:rPr>
                <w:rFonts w:eastAsiaTheme="minorEastAsia"/>
                <w:lang w:eastAsia="zh-CN"/>
              </w:rPr>
              <w:t>Cell</w:t>
            </w:r>
            <w:proofErr w:type="spellEnd"/>
          </w:p>
        </w:tc>
        <w:tc>
          <w:tcPr>
            <w:tcW w:w="0" w:type="auto"/>
          </w:tcPr>
          <w:p w:rsidR="00911387" w:rsidRDefault="00911387" w:rsidP="00911387">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911387" w:rsidRDefault="00911387" w:rsidP="00911387">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911387" w:rsidRDefault="00911387" w:rsidP="00911387">
            <w:pPr>
              <w:spacing w:beforeLines="0" w:before="0" w:afterLines="0" w:after="0"/>
              <w:rPr>
                <w:rFonts w:eastAsiaTheme="minorEastAsia"/>
                <w:lang w:eastAsia="zh-CN"/>
              </w:rPr>
            </w:pPr>
            <w:r>
              <w:rPr>
                <w:rFonts w:eastAsiaTheme="minorEastAsia"/>
                <w:lang w:eastAsia="zh-CN"/>
              </w:rPr>
              <w:t>ON</w:t>
            </w:r>
          </w:p>
        </w:tc>
        <w:tc>
          <w:tcPr>
            <w:tcW w:w="0" w:type="auto"/>
            <w:shd w:val="clear" w:color="auto" w:fill="FFFF00"/>
          </w:tcPr>
          <w:p w:rsidR="00911387" w:rsidRDefault="00911387" w:rsidP="00911387">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FF</w:t>
            </w:r>
          </w:p>
        </w:tc>
        <w:tc>
          <w:tcPr>
            <w:tcW w:w="0" w:type="auto"/>
          </w:tcPr>
          <w:p w:rsidR="00911387" w:rsidRDefault="00911387" w:rsidP="00911387">
            <w:pPr>
              <w:spacing w:beforeLines="0" w:before="0" w:afterLines="0" w:after="0"/>
              <w:rPr>
                <w:rFonts w:eastAsiaTheme="minorEastAsia"/>
                <w:lang w:eastAsia="zh-CN"/>
              </w:rPr>
            </w:pPr>
            <w:r>
              <w:rPr>
                <w:rFonts w:eastAsiaTheme="minorEastAsia" w:hint="eastAsia"/>
                <w:lang w:eastAsia="zh-CN"/>
              </w:rPr>
              <w:t>-</w:t>
            </w:r>
          </w:p>
        </w:tc>
      </w:tr>
      <w:tr w:rsidR="00911387" w:rsidTr="00911387">
        <w:trPr>
          <w:jc w:val="center"/>
        </w:trPr>
        <w:tc>
          <w:tcPr>
            <w:tcW w:w="0" w:type="auto"/>
          </w:tcPr>
          <w:p w:rsidR="00911387" w:rsidRDefault="00911387" w:rsidP="00911387">
            <w:pPr>
              <w:spacing w:beforeLines="0" w:before="0" w:afterLines="0" w:after="0"/>
              <w:rPr>
                <w:rFonts w:eastAsiaTheme="minorEastAsia"/>
                <w:lang w:eastAsia="zh-CN"/>
              </w:rPr>
            </w:pPr>
            <w:proofErr w:type="spellStart"/>
            <w:r>
              <w:rPr>
                <w:rFonts w:eastAsiaTheme="minorEastAsia" w:hint="eastAsia"/>
                <w:lang w:eastAsia="zh-CN"/>
              </w:rPr>
              <w:t>S</w:t>
            </w:r>
            <w:r>
              <w:rPr>
                <w:rFonts w:eastAsiaTheme="minorEastAsia"/>
                <w:lang w:eastAsia="zh-CN"/>
              </w:rPr>
              <w:t>Cell</w:t>
            </w:r>
            <w:proofErr w:type="spellEnd"/>
          </w:p>
        </w:tc>
        <w:tc>
          <w:tcPr>
            <w:tcW w:w="0" w:type="auto"/>
          </w:tcPr>
          <w:p w:rsidR="00911387" w:rsidRDefault="00911387" w:rsidP="00911387">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911387" w:rsidRDefault="00911387" w:rsidP="00911387">
            <w:pPr>
              <w:spacing w:beforeLines="0" w:before="0" w:afterLines="0" w:after="0"/>
              <w:rPr>
                <w:rFonts w:eastAsiaTheme="minorEastAsia"/>
                <w:lang w:eastAsia="zh-CN"/>
              </w:rPr>
            </w:pPr>
            <w:r>
              <w:rPr>
                <w:rFonts w:eastAsiaTheme="minorEastAsia"/>
                <w:lang w:eastAsia="zh-CN"/>
              </w:rPr>
              <w:t>ON</w:t>
            </w:r>
          </w:p>
        </w:tc>
        <w:tc>
          <w:tcPr>
            <w:tcW w:w="0" w:type="auto"/>
          </w:tcPr>
          <w:p w:rsidR="00911387" w:rsidRDefault="00911387" w:rsidP="00911387">
            <w:pPr>
              <w:spacing w:beforeLines="0" w:before="0" w:afterLines="0" w:after="0"/>
              <w:rPr>
                <w:rFonts w:eastAsiaTheme="minorEastAsia"/>
                <w:lang w:eastAsia="zh-CN"/>
              </w:rPr>
            </w:pPr>
            <w:r>
              <w:rPr>
                <w:rFonts w:eastAsiaTheme="minorEastAsia"/>
                <w:lang w:eastAsia="zh-CN"/>
              </w:rPr>
              <w:t>OFF</w:t>
            </w:r>
          </w:p>
        </w:tc>
        <w:tc>
          <w:tcPr>
            <w:tcW w:w="0" w:type="auto"/>
          </w:tcPr>
          <w:p w:rsidR="00911387" w:rsidRDefault="00911387" w:rsidP="00911387">
            <w:pPr>
              <w:spacing w:beforeLines="0" w:before="0" w:afterLines="0" w:after="0"/>
              <w:rPr>
                <w:rFonts w:eastAsiaTheme="minorEastAsia"/>
                <w:lang w:eastAsia="zh-CN"/>
              </w:rPr>
            </w:pPr>
            <w:r>
              <w:rPr>
                <w:rFonts w:eastAsiaTheme="minorEastAsia"/>
                <w:lang w:eastAsia="zh-CN"/>
              </w:rPr>
              <w:t>OFF</w:t>
            </w:r>
          </w:p>
        </w:tc>
        <w:tc>
          <w:tcPr>
            <w:tcW w:w="0" w:type="auto"/>
            <w:shd w:val="clear" w:color="auto" w:fill="FFFF00"/>
          </w:tcPr>
          <w:p w:rsidR="00911387" w:rsidRDefault="00911387" w:rsidP="00911387">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r>
    </w:tbl>
    <w:p w:rsidR="00F83010" w:rsidRPr="00F83010" w:rsidRDefault="00F83010" w:rsidP="00F83010">
      <w:pPr>
        <w:spacing w:before="120" w:after="120"/>
        <w:rPr>
          <w:rFonts w:eastAsiaTheme="minorEastAsia"/>
          <w:b/>
          <w:lang w:eastAsia="zh-CN"/>
        </w:rPr>
      </w:pPr>
      <w:r w:rsidRPr="00F83010">
        <w:rPr>
          <w:rFonts w:eastAsiaTheme="minorEastAsia"/>
          <w:b/>
          <w:lang w:eastAsia="zh-CN"/>
        </w:rPr>
        <w:t>P</w:t>
      </w:r>
      <w:r w:rsidRPr="00F83010">
        <w:rPr>
          <w:rFonts w:eastAsiaTheme="minorEastAsia" w:hint="eastAsia"/>
          <w:b/>
          <w:lang w:eastAsia="zh-CN"/>
        </w:rPr>
        <w:t>ropos</w:t>
      </w:r>
      <w:r w:rsidRPr="00F83010">
        <w:rPr>
          <w:rFonts w:eastAsiaTheme="minorEastAsia"/>
          <w:b/>
          <w:lang w:eastAsia="zh-CN"/>
        </w:rPr>
        <w:t>al 3:</w:t>
      </w:r>
      <w:r w:rsidRPr="00F83010">
        <w:rPr>
          <w:b/>
        </w:rPr>
        <w:t xml:space="preserve"> </w:t>
      </w:r>
      <w:r w:rsidRPr="00F83010">
        <w:rPr>
          <w:rFonts w:eastAsiaTheme="minorEastAsia"/>
          <w:b/>
          <w:lang w:eastAsia="zh-CN"/>
        </w:rPr>
        <w:t>Adopt the following principles for combining the status indication across all serving cells (option 1b).</w:t>
      </w:r>
    </w:p>
    <w:p w:rsidR="00F83010" w:rsidRPr="00F83010" w:rsidRDefault="00F83010" w:rsidP="00F83010">
      <w:pPr>
        <w:pStyle w:val="af8"/>
        <w:numPr>
          <w:ilvl w:val="0"/>
          <w:numId w:val="16"/>
        </w:numPr>
        <w:spacing w:before="120" w:after="120"/>
        <w:rPr>
          <w:rFonts w:eastAsiaTheme="minorEastAsia"/>
          <w:b/>
          <w:lang w:eastAsia="zh-CN"/>
        </w:rPr>
      </w:pPr>
      <w:r w:rsidRPr="00F83010">
        <w:rPr>
          <w:rFonts w:eastAsiaTheme="minorEastAsia"/>
          <w:b/>
          <w:lang w:eastAsia="zh-CN"/>
        </w:rPr>
        <w:lastRenderedPageBreak/>
        <w:t xml:space="preserve">For per-UE pre-MG, UE assumes the pre-MG is ON as long as the pre-MG status for active DL BWP in one of the activated CCs or for one of the deactivated SCCs is ON, and assume the pre-MG is OFF only if the pre-MG status for active DL BWP in all activated CCs and for all deactivated SCCs are OFF. </w:t>
      </w:r>
    </w:p>
    <w:p w:rsidR="00EB15B6" w:rsidRPr="00F83010" w:rsidRDefault="00F83010" w:rsidP="00F83010">
      <w:pPr>
        <w:pStyle w:val="af8"/>
        <w:numPr>
          <w:ilvl w:val="0"/>
          <w:numId w:val="16"/>
        </w:numPr>
        <w:spacing w:before="120" w:after="120"/>
        <w:rPr>
          <w:rFonts w:eastAsiaTheme="minorEastAsia"/>
          <w:b/>
          <w:lang w:eastAsia="zh-CN"/>
        </w:rPr>
      </w:pPr>
      <w:r w:rsidRPr="00F83010">
        <w:rPr>
          <w:rFonts w:eastAsiaTheme="minorEastAsia"/>
          <w:b/>
          <w:lang w:eastAsia="zh-CN"/>
        </w:rPr>
        <w:t>For per-FR pre-MG, UE assumes the pre-MG is ON as long as the pre-MG status for active DL BWP in one of the activated CCs or for one of the deactivated SCCs in the same FR is ON, and assume the pre-MG is OFF only if the pre-MG status for active DL BWP in all activated CCs and for all deactivated SCCs in the same FR are OFF.</w:t>
      </w:r>
    </w:p>
    <w:p w:rsidR="002523FD" w:rsidRDefault="002523FD" w:rsidP="00F83010">
      <w:pPr>
        <w:pStyle w:val="3"/>
        <w:rPr>
          <w:lang w:eastAsia="zh-CN"/>
        </w:rPr>
      </w:pPr>
      <w:r>
        <w:rPr>
          <w:lang w:eastAsia="zh-CN"/>
        </w:rPr>
        <w:t>Concurrency of multiple trigger events</w:t>
      </w:r>
    </w:p>
    <w:tbl>
      <w:tblPr>
        <w:tblStyle w:val="af4"/>
        <w:tblW w:w="9857" w:type="dxa"/>
        <w:tblLayout w:type="fixed"/>
        <w:tblLook w:val="04A0" w:firstRow="1" w:lastRow="0" w:firstColumn="1" w:lastColumn="0" w:noHBand="0" w:noVBand="1"/>
      </w:tblPr>
      <w:tblGrid>
        <w:gridCol w:w="9857"/>
      </w:tblGrid>
      <w:tr w:rsidR="00F83010" w:rsidRPr="00CC4A97" w:rsidTr="00BC15A2">
        <w:tc>
          <w:tcPr>
            <w:tcW w:w="8309" w:type="dxa"/>
          </w:tcPr>
          <w:p w:rsidR="00F83010" w:rsidRPr="00CC4A97" w:rsidRDefault="00F83010" w:rsidP="00BC15A2">
            <w:pPr>
              <w:pStyle w:val="4"/>
              <w:numPr>
                <w:ilvl w:val="0"/>
                <w:numId w:val="0"/>
              </w:numPr>
              <w:outlineLvl w:val="3"/>
              <w:rPr>
                <w:rFonts w:eastAsiaTheme="minorEastAsia"/>
                <w:b/>
                <w:bCs/>
                <w:sz w:val="22"/>
                <w:szCs w:val="16"/>
                <w:u w:val="single"/>
                <w:lang w:val="en-US"/>
              </w:rPr>
            </w:pPr>
            <w:r w:rsidRPr="00CC4A97">
              <w:rPr>
                <w:rFonts w:eastAsiaTheme="minorEastAsia"/>
                <w:b/>
                <w:bCs/>
                <w:sz w:val="22"/>
                <w:szCs w:val="16"/>
                <w:u w:val="single"/>
                <w:lang w:val="en-US"/>
              </w:rPr>
              <w:t>How to determine pre-MG (de)activation status when multiple trigger events happened</w:t>
            </w:r>
          </w:p>
          <w:p w:rsidR="00F83010" w:rsidRPr="00CC4A97" w:rsidRDefault="00F83010" w:rsidP="00BC15A2">
            <w:pPr>
              <w:spacing w:before="120" w:after="120"/>
              <w:rPr>
                <w:rFonts w:eastAsiaTheme="minorEastAsia"/>
              </w:rPr>
            </w:pPr>
            <w:r w:rsidRPr="00CC4A97">
              <w:rPr>
                <w:rFonts w:eastAsiaTheme="minorEastAsia"/>
              </w:rPr>
              <w:t>FFS on</w:t>
            </w:r>
            <w:r w:rsidRPr="00CC4A97">
              <w:rPr>
                <w:rFonts w:eastAsiaTheme="minorEastAsia" w:hint="eastAsia"/>
              </w:rPr>
              <w:t>:</w:t>
            </w:r>
          </w:p>
          <w:p w:rsidR="00F83010" w:rsidRPr="00CC4A97" w:rsidRDefault="00F83010" w:rsidP="00F83010">
            <w:pPr>
              <w:pStyle w:val="af8"/>
              <w:numPr>
                <w:ilvl w:val="0"/>
                <w:numId w:val="16"/>
              </w:numPr>
              <w:overflowPunct w:val="0"/>
              <w:autoSpaceDE w:val="0"/>
              <w:autoSpaceDN w:val="0"/>
              <w:adjustRightInd w:val="0"/>
              <w:spacing w:beforeLines="0" w:before="0" w:afterLines="0" w:after="180" w:line="259" w:lineRule="auto"/>
              <w:textAlignment w:val="baseline"/>
              <w:rPr>
                <w:rFonts w:eastAsiaTheme="minorEastAsia"/>
                <w:b/>
                <w:bCs/>
                <w:szCs w:val="16"/>
                <w:u w:val="single"/>
              </w:rPr>
            </w:pPr>
            <w:r w:rsidRPr="00CC4A97">
              <w:rPr>
                <w:rFonts w:eastAsiaTheme="minorEastAsia"/>
                <w:b/>
              </w:rPr>
              <w:t xml:space="preserve">Option 1: pre-MG can be (de)activated by BWP switching and </w:t>
            </w:r>
            <w:proofErr w:type="spellStart"/>
            <w:r w:rsidRPr="00CC4A97">
              <w:rPr>
                <w:rFonts w:eastAsiaTheme="minorEastAsia"/>
                <w:b/>
              </w:rPr>
              <w:t>SCell</w:t>
            </w:r>
            <w:proofErr w:type="spellEnd"/>
            <w:r w:rsidRPr="00CC4A97">
              <w:rPr>
                <w:rFonts w:eastAsiaTheme="minorEastAsia"/>
                <w:b/>
              </w:rPr>
              <w:t xml:space="preserve"> activation independently</w:t>
            </w:r>
            <w:r w:rsidRPr="00CC4A97">
              <w:rPr>
                <w:rFonts w:eastAsiaTheme="minorEastAsia"/>
                <w:b/>
                <w:bCs/>
                <w:szCs w:val="16"/>
                <w:u w:val="single"/>
              </w:rPr>
              <w:t xml:space="preserve"> </w:t>
            </w:r>
          </w:p>
        </w:tc>
      </w:tr>
    </w:tbl>
    <w:p w:rsidR="00F83010" w:rsidRDefault="00F83010" w:rsidP="00F83010">
      <w:pPr>
        <w:spacing w:before="120" w:after="120"/>
        <w:rPr>
          <w:rFonts w:eastAsiaTheme="minorEastAsia"/>
          <w:lang w:val="en-US" w:eastAsia="zh-CN"/>
        </w:rPr>
      </w:pPr>
      <w:r>
        <w:rPr>
          <w:rFonts w:eastAsiaTheme="minorEastAsia"/>
          <w:lang w:val="en-US" w:eastAsia="zh-CN"/>
        </w:rPr>
        <w:t xml:space="preserve">We do not see the need to define special handling for concurrency of multiple trigger events. </w:t>
      </w:r>
    </w:p>
    <w:p w:rsidR="00F83010" w:rsidRDefault="00F83010" w:rsidP="00F83010">
      <w:pPr>
        <w:spacing w:before="120" w:after="120"/>
        <w:rPr>
          <w:rFonts w:eastAsiaTheme="minorEastAsia"/>
          <w:lang w:val="en-US" w:eastAsia="zh-CN"/>
        </w:rPr>
      </w:pPr>
      <w:r>
        <w:rPr>
          <w:rFonts w:eastAsiaTheme="minorEastAsia"/>
          <w:lang w:val="en-US" w:eastAsia="zh-CN"/>
        </w:rPr>
        <w:t>Taking the example in Table 1, if the following two trigger events occur simultaneously</w:t>
      </w:r>
      <w:r w:rsidR="009B5D7C">
        <w:rPr>
          <w:rFonts w:eastAsiaTheme="minorEastAsia"/>
          <w:lang w:val="en-US" w:eastAsia="zh-CN"/>
        </w:rPr>
        <w:t>:</w:t>
      </w:r>
    </w:p>
    <w:p w:rsidR="00F83010" w:rsidRDefault="00F83010" w:rsidP="00F83010">
      <w:pPr>
        <w:pStyle w:val="af8"/>
        <w:numPr>
          <w:ilvl w:val="0"/>
          <w:numId w:val="16"/>
        </w:numPr>
        <w:spacing w:before="120" w:after="120"/>
        <w:rPr>
          <w:rFonts w:eastAsiaTheme="minorEastAsia"/>
          <w:lang w:eastAsia="zh-CN"/>
        </w:rPr>
      </w:pPr>
      <w:r>
        <w:rPr>
          <w:rFonts w:eastAsiaTheme="minorEastAsia"/>
          <w:lang w:eastAsia="zh-CN"/>
        </w:rPr>
        <w:t xml:space="preserve">Event 1: </w:t>
      </w:r>
      <w:proofErr w:type="spellStart"/>
      <w:r w:rsidRPr="00F83010">
        <w:rPr>
          <w:rFonts w:eastAsiaTheme="minorEastAsia"/>
          <w:lang w:eastAsia="zh-CN"/>
        </w:rPr>
        <w:t>SCell</w:t>
      </w:r>
      <w:proofErr w:type="spellEnd"/>
      <w:r w:rsidRPr="00F83010">
        <w:rPr>
          <w:rFonts w:eastAsiaTheme="minorEastAsia"/>
          <w:lang w:eastAsia="zh-CN"/>
        </w:rPr>
        <w:t xml:space="preserve"> is activated and active BWP for </w:t>
      </w:r>
      <w:proofErr w:type="spellStart"/>
      <w:r w:rsidRPr="00F83010">
        <w:rPr>
          <w:rFonts w:eastAsiaTheme="minorEastAsia"/>
          <w:lang w:eastAsia="zh-CN"/>
        </w:rPr>
        <w:t>SCell</w:t>
      </w:r>
      <w:proofErr w:type="spellEnd"/>
      <w:r w:rsidRPr="00F83010">
        <w:rPr>
          <w:rFonts w:eastAsiaTheme="minorEastAsia"/>
          <w:lang w:eastAsia="zh-CN"/>
        </w:rPr>
        <w:t xml:space="preserve"> is BWP#3</w:t>
      </w:r>
      <w:r>
        <w:rPr>
          <w:rFonts w:eastAsiaTheme="minorEastAsia"/>
          <w:lang w:eastAsia="zh-CN"/>
        </w:rPr>
        <w:t>,</w:t>
      </w:r>
    </w:p>
    <w:p w:rsidR="00F83010" w:rsidRPr="00F83010" w:rsidRDefault="00F83010" w:rsidP="00F83010">
      <w:pPr>
        <w:pStyle w:val="af8"/>
        <w:numPr>
          <w:ilvl w:val="0"/>
          <w:numId w:val="16"/>
        </w:numPr>
        <w:spacing w:before="120" w:after="120"/>
        <w:rPr>
          <w:rFonts w:eastAsiaTheme="minorEastAsia"/>
          <w:lang w:eastAsia="zh-CN"/>
        </w:rPr>
      </w:pPr>
      <w:r>
        <w:rPr>
          <w:rFonts w:eastAsiaTheme="minorEastAsia"/>
          <w:lang w:eastAsia="zh-CN"/>
        </w:rPr>
        <w:t xml:space="preserve">Event 2: BWP switching on </w:t>
      </w:r>
      <w:proofErr w:type="spellStart"/>
      <w:r>
        <w:rPr>
          <w:rFonts w:eastAsiaTheme="minorEastAsia"/>
          <w:lang w:eastAsia="zh-CN"/>
        </w:rPr>
        <w:t>PCell</w:t>
      </w:r>
      <w:proofErr w:type="spellEnd"/>
      <w:r>
        <w:rPr>
          <w:rFonts w:eastAsiaTheme="minorEastAsia"/>
          <w:lang w:eastAsia="zh-CN"/>
        </w:rPr>
        <w:t xml:space="preserve"> from BWP#4 to BWP#1</w:t>
      </w:r>
    </w:p>
    <w:p w:rsidR="00F83010" w:rsidRDefault="009B5D7C" w:rsidP="00F83010">
      <w:pPr>
        <w:spacing w:before="120" w:after="120"/>
        <w:rPr>
          <w:rFonts w:eastAsiaTheme="minorEastAsia"/>
          <w:lang w:val="en-US" w:eastAsia="zh-CN"/>
        </w:rPr>
      </w:pPr>
      <w:r>
        <w:rPr>
          <w:rFonts w:eastAsiaTheme="minorEastAsia" w:hint="eastAsia"/>
          <w:lang w:eastAsia="zh-CN"/>
        </w:rPr>
        <w:t>U</w:t>
      </w:r>
      <w:r>
        <w:rPr>
          <w:rFonts w:eastAsiaTheme="minorEastAsia"/>
          <w:lang w:eastAsia="zh-CN"/>
        </w:rPr>
        <w:t xml:space="preserve">E should combine the status indication from </w:t>
      </w:r>
      <w:r>
        <w:rPr>
          <w:rFonts w:eastAsiaTheme="minorEastAsia"/>
          <w:lang w:val="en-US" w:eastAsia="zh-CN"/>
        </w:rPr>
        <w:t xml:space="preserve">BWP#1 on </w:t>
      </w:r>
      <w:proofErr w:type="spellStart"/>
      <w:r>
        <w:rPr>
          <w:rFonts w:eastAsiaTheme="minorEastAsia"/>
          <w:lang w:val="en-US" w:eastAsia="zh-CN"/>
        </w:rPr>
        <w:t>PCell</w:t>
      </w:r>
      <w:proofErr w:type="spellEnd"/>
      <w:r>
        <w:rPr>
          <w:rFonts w:eastAsiaTheme="minorEastAsia"/>
          <w:lang w:val="en-US" w:eastAsia="zh-CN"/>
        </w:rPr>
        <w:t xml:space="preserve"> (ON) and </w:t>
      </w:r>
      <w:r w:rsidRPr="00F83010">
        <w:rPr>
          <w:rFonts w:eastAsiaTheme="minorEastAsia"/>
          <w:lang w:val="en-US" w:eastAsia="zh-CN"/>
        </w:rPr>
        <w:t>BWP#3</w:t>
      </w:r>
      <w:r>
        <w:rPr>
          <w:rFonts w:eastAsiaTheme="minorEastAsia"/>
          <w:lang w:val="en-US" w:eastAsia="zh-CN"/>
        </w:rPr>
        <w:t xml:space="preserve"> on </w:t>
      </w:r>
      <w:proofErr w:type="spellStart"/>
      <w:r>
        <w:rPr>
          <w:rFonts w:eastAsiaTheme="minorEastAsia"/>
          <w:lang w:val="en-US" w:eastAsia="zh-CN"/>
        </w:rPr>
        <w:t>SCell</w:t>
      </w:r>
      <w:proofErr w:type="spellEnd"/>
      <w:r>
        <w:rPr>
          <w:rFonts w:eastAsiaTheme="minorEastAsia"/>
          <w:lang w:val="en-US" w:eastAsia="zh-CN"/>
        </w:rPr>
        <w:t xml:space="preserve"> (OFF), and the outcome is ON. The pre-MG is not activated or deactivated for each trigger event independently. The conclusion for the previous issue (</w:t>
      </w:r>
      <w:r w:rsidRPr="009B5D7C">
        <w:rPr>
          <w:rFonts w:eastAsiaTheme="minorEastAsia"/>
          <w:lang w:val="en-US" w:eastAsia="zh-CN"/>
        </w:rPr>
        <w:t>Criteria for signaling based activation/deactivation under CA</w:t>
      </w:r>
      <w:r>
        <w:rPr>
          <w:rFonts w:eastAsiaTheme="minorEastAsia"/>
          <w:lang w:val="en-US" w:eastAsia="zh-CN"/>
        </w:rPr>
        <w:t>) should be already sufficient, and we do not see the need to define any special handling.</w:t>
      </w:r>
    </w:p>
    <w:p w:rsidR="009B5D7C" w:rsidRPr="009B5D7C" w:rsidRDefault="009B5D7C" w:rsidP="00F83010">
      <w:pPr>
        <w:spacing w:before="120" w:after="120"/>
        <w:rPr>
          <w:rFonts w:eastAsiaTheme="minorEastAsia"/>
          <w:b/>
          <w:lang w:eastAsia="zh-CN"/>
        </w:rPr>
      </w:pPr>
      <w:r w:rsidRPr="009B5D7C">
        <w:rPr>
          <w:rFonts w:eastAsiaTheme="minorEastAsia"/>
          <w:b/>
          <w:lang w:val="en-US" w:eastAsia="zh-CN"/>
        </w:rPr>
        <w:t>Proposal 4: RAN4 not to define special handling for concurrency of multiple trigger events.</w:t>
      </w:r>
    </w:p>
    <w:p w:rsidR="002523FD" w:rsidRDefault="002523FD" w:rsidP="009B5D7C">
      <w:pPr>
        <w:pStyle w:val="2"/>
        <w:rPr>
          <w:lang w:eastAsia="zh-CN"/>
        </w:rPr>
      </w:pPr>
      <w:r>
        <w:rPr>
          <w:lang w:eastAsia="zh-CN"/>
        </w:rPr>
        <w:t>RRM requirements related to pre-MG</w:t>
      </w:r>
    </w:p>
    <w:p w:rsidR="002523FD" w:rsidRDefault="002523FD" w:rsidP="009B5D7C">
      <w:pPr>
        <w:pStyle w:val="3"/>
        <w:rPr>
          <w:lang w:eastAsia="zh-CN"/>
        </w:rPr>
      </w:pPr>
      <w:r>
        <w:rPr>
          <w:lang w:eastAsia="zh-CN"/>
        </w:rPr>
        <w:t>A</w:t>
      </w:r>
      <w:r w:rsidRPr="000516C7">
        <w:rPr>
          <w:lang w:eastAsia="zh-CN"/>
        </w:rPr>
        <w:t>ctivation/deactivation</w:t>
      </w:r>
      <w:r w:rsidR="00E342F3">
        <w:rPr>
          <w:lang w:eastAsia="zh-CN"/>
        </w:rPr>
        <w:t xml:space="preserve"> delay</w:t>
      </w:r>
    </w:p>
    <w:tbl>
      <w:tblPr>
        <w:tblStyle w:val="af4"/>
        <w:tblW w:w="9857" w:type="dxa"/>
        <w:tblLayout w:type="fixed"/>
        <w:tblLook w:val="04A0" w:firstRow="1" w:lastRow="0" w:firstColumn="1" w:lastColumn="0" w:noHBand="0" w:noVBand="1"/>
      </w:tblPr>
      <w:tblGrid>
        <w:gridCol w:w="9857"/>
      </w:tblGrid>
      <w:tr w:rsidR="009B5D7C" w:rsidRPr="00CC4A97" w:rsidTr="00BC15A2">
        <w:tc>
          <w:tcPr>
            <w:tcW w:w="8309" w:type="dxa"/>
          </w:tcPr>
          <w:p w:rsidR="009B5D7C" w:rsidRPr="00CC4A97" w:rsidRDefault="009B5D7C" w:rsidP="00BC15A2">
            <w:pPr>
              <w:spacing w:before="120" w:after="120"/>
              <w:rPr>
                <w:rFonts w:eastAsiaTheme="minorEastAsia"/>
                <w:color w:val="0070C0"/>
              </w:rPr>
            </w:pPr>
            <w:r w:rsidRPr="00CC4A97">
              <w:rPr>
                <w:rFonts w:eastAsiaTheme="minorEastAsia"/>
                <w:b/>
                <w:bCs/>
                <w:szCs w:val="16"/>
                <w:u w:val="single"/>
              </w:rPr>
              <w:t>Start point of Activation/Deactivation Delay</w:t>
            </w:r>
            <w:r w:rsidRPr="00CC4A97">
              <w:rPr>
                <w:rFonts w:eastAsiaTheme="minorEastAsia" w:hint="eastAsia"/>
                <w:color w:val="0070C0"/>
              </w:rPr>
              <w:t xml:space="preserve"> </w:t>
            </w:r>
          </w:p>
          <w:p w:rsidR="009B5D7C" w:rsidRPr="00B078AE" w:rsidRDefault="009B5D7C" w:rsidP="00BC15A2">
            <w:pPr>
              <w:spacing w:before="120" w:after="120"/>
              <w:rPr>
                <w:rFonts w:eastAsiaTheme="minorEastAsia"/>
                <w:b/>
                <w:bCs/>
              </w:rPr>
            </w:pPr>
            <w:r w:rsidRPr="00B078AE">
              <w:rPr>
                <w:rFonts w:eastAsiaTheme="minorEastAsia"/>
                <w:b/>
                <w:bCs/>
              </w:rPr>
              <w:t xml:space="preserve">FFS on: </w:t>
            </w:r>
          </w:p>
          <w:p w:rsidR="009B5D7C" w:rsidRPr="009B5D7C" w:rsidRDefault="009B5D7C" w:rsidP="00BC15A2">
            <w:pPr>
              <w:numPr>
                <w:ilvl w:val="0"/>
                <w:numId w:val="16"/>
              </w:numPr>
              <w:overflowPunct w:val="0"/>
              <w:autoSpaceDE w:val="0"/>
              <w:autoSpaceDN w:val="0"/>
              <w:adjustRightInd w:val="0"/>
              <w:spacing w:beforeLines="0" w:before="120" w:afterLines="0" w:after="120" w:line="259" w:lineRule="auto"/>
              <w:textAlignment w:val="baseline"/>
              <w:rPr>
                <w:b/>
                <w:bCs/>
              </w:rPr>
            </w:pPr>
            <w:r w:rsidRPr="00CC4A97">
              <w:rPr>
                <w:b/>
                <w:bCs/>
              </w:rPr>
              <w:t xml:space="preserve">Option 1a: </w:t>
            </w:r>
            <w:r w:rsidRPr="00CC4A97">
              <w:rPr>
                <w:szCs w:val="22"/>
              </w:rPr>
              <w:t>In case of pre-MG activation/deactivation triggered by events other than DCI-based/timer BWP switching, the starting time of the gap status changing delay is the slot that UE receives the network command which leads to gap status change.</w:t>
            </w:r>
          </w:p>
        </w:tc>
      </w:tr>
    </w:tbl>
    <w:p w:rsidR="009B5D7C" w:rsidRDefault="00BC15A2" w:rsidP="009B5D7C">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option 1a to define the starting point. </w:t>
      </w:r>
    </w:p>
    <w:p w:rsidR="00BC15A2" w:rsidRDefault="00BC15A2" w:rsidP="009B5D7C">
      <w:pPr>
        <w:spacing w:before="120" w:after="120"/>
        <w:rPr>
          <w:rFonts w:eastAsiaTheme="minorEastAsia"/>
          <w:lang w:eastAsia="zh-CN"/>
        </w:rPr>
      </w:pPr>
      <w:r>
        <w:rPr>
          <w:rFonts w:eastAsiaTheme="minorEastAsia"/>
          <w:lang w:eastAsia="zh-CN"/>
        </w:rPr>
        <w:t xml:space="preserve">So far only one trigger event other than BWP switching has been agreed, i.e. </w:t>
      </w:r>
      <w:proofErr w:type="spellStart"/>
      <w:r>
        <w:rPr>
          <w:rFonts w:eastAsiaTheme="minorEastAsia"/>
          <w:lang w:eastAsia="zh-CN"/>
        </w:rPr>
        <w:t>SCell</w:t>
      </w:r>
      <w:proofErr w:type="spellEnd"/>
      <w:r>
        <w:rPr>
          <w:rFonts w:eastAsiaTheme="minorEastAsia"/>
          <w:lang w:eastAsia="zh-CN"/>
        </w:rPr>
        <w:t xml:space="preserve"> (de)activation, which is triggered by MAC CE. In this case, it is reasonable to define the start point of pre-MG (de)activation as the last slot when UE received the MAC CE, which is same as </w:t>
      </w:r>
      <w:proofErr w:type="spellStart"/>
      <w:r>
        <w:rPr>
          <w:rFonts w:eastAsiaTheme="minorEastAsia"/>
          <w:lang w:eastAsia="zh-CN"/>
        </w:rPr>
        <w:t>SCell</w:t>
      </w:r>
      <w:proofErr w:type="spellEnd"/>
      <w:r>
        <w:rPr>
          <w:rFonts w:eastAsiaTheme="minorEastAsia"/>
          <w:lang w:eastAsia="zh-CN"/>
        </w:rPr>
        <w:t xml:space="preserve"> (de)activation itself. </w:t>
      </w:r>
    </w:p>
    <w:p w:rsidR="00BC15A2" w:rsidRDefault="00BC15A2" w:rsidP="009B5D7C">
      <w:pPr>
        <w:spacing w:before="120" w:after="120"/>
        <w:rPr>
          <w:rFonts w:eastAsiaTheme="minorEastAsia"/>
          <w:lang w:eastAsia="zh-CN"/>
        </w:rPr>
      </w:pPr>
      <w:r>
        <w:rPr>
          <w:rFonts w:eastAsiaTheme="minorEastAsia"/>
          <w:lang w:eastAsia="zh-CN"/>
        </w:rPr>
        <w:t xml:space="preserve">On the (de)activation delay, we think it is reasonable to assume UE completes pre-MG (de)activation at the same time when it completes </w:t>
      </w:r>
      <w:proofErr w:type="spellStart"/>
      <w:r>
        <w:rPr>
          <w:rFonts w:eastAsiaTheme="minorEastAsia"/>
          <w:lang w:eastAsia="zh-CN"/>
        </w:rPr>
        <w:t>SCell</w:t>
      </w:r>
      <w:proofErr w:type="spellEnd"/>
      <w:r>
        <w:rPr>
          <w:rFonts w:eastAsiaTheme="minorEastAsia"/>
          <w:lang w:eastAsia="zh-CN"/>
        </w:rPr>
        <w:t xml:space="preserve"> (de)activation.</w:t>
      </w:r>
    </w:p>
    <w:p w:rsidR="00BC15A2" w:rsidRDefault="00BC15A2" w:rsidP="009B5D7C">
      <w:pPr>
        <w:spacing w:before="120" w:after="120"/>
        <w:rPr>
          <w:b/>
          <w:szCs w:val="22"/>
        </w:rPr>
      </w:pPr>
      <w:r w:rsidRPr="00BC15A2">
        <w:rPr>
          <w:rFonts w:eastAsiaTheme="minorEastAsia"/>
          <w:b/>
          <w:lang w:eastAsia="zh-CN"/>
        </w:rPr>
        <w:t xml:space="preserve">Proposal 5: </w:t>
      </w:r>
      <w:r w:rsidRPr="00BC15A2">
        <w:rPr>
          <w:b/>
          <w:szCs w:val="22"/>
        </w:rPr>
        <w:t>In case of pre-MG activation/deactivation triggered by events other than DCI-based/timer BWP switching, the starting time of the gap status changing delay is the slot that UE receives the network command which leads to gap status change</w:t>
      </w:r>
      <w:r>
        <w:rPr>
          <w:b/>
          <w:szCs w:val="22"/>
        </w:rPr>
        <w:t xml:space="preserve"> (option 1a)</w:t>
      </w:r>
      <w:r w:rsidRPr="00BC15A2">
        <w:rPr>
          <w:b/>
          <w:szCs w:val="22"/>
        </w:rPr>
        <w:t>.</w:t>
      </w:r>
    </w:p>
    <w:p w:rsidR="00BC15A2" w:rsidRDefault="00BC15A2" w:rsidP="009B5D7C">
      <w:pPr>
        <w:spacing w:before="120" w:after="120"/>
        <w:rPr>
          <w:rFonts w:eastAsiaTheme="minorEastAsia"/>
          <w:b/>
          <w:lang w:eastAsia="zh-CN"/>
        </w:rPr>
      </w:pPr>
      <w:r w:rsidRPr="00CC5B40">
        <w:rPr>
          <w:b/>
          <w:szCs w:val="22"/>
        </w:rPr>
        <w:t xml:space="preserve">Proposal 6: If </w:t>
      </w:r>
      <w:r w:rsidR="00CC5B40" w:rsidRPr="00CC5B40">
        <w:rPr>
          <w:b/>
          <w:szCs w:val="22"/>
        </w:rPr>
        <w:t xml:space="preserve">pre-MG </w:t>
      </w:r>
      <w:r w:rsidR="00CC5B40" w:rsidRPr="00CC5B40">
        <w:rPr>
          <w:rFonts w:eastAsiaTheme="minorEastAsia"/>
          <w:b/>
          <w:lang w:eastAsia="zh-CN"/>
        </w:rPr>
        <w:t xml:space="preserve">(de)activation is triggered by </w:t>
      </w:r>
      <w:proofErr w:type="spellStart"/>
      <w:r w:rsidR="00CC5B40" w:rsidRPr="00CC5B40">
        <w:rPr>
          <w:rFonts w:eastAsiaTheme="minorEastAsia"/>
          <w:b/>
          <w:lang w:eastAsia="zh-CN"/>
        </w:rPr>
        <w:t>SCell</w:t>
      </w:r>
      <w:proofErr w:type="spellEnd"/>
      <w:r w:rsidR="00CC5B40" w:rsidRPr="00CC5B40">
        <w:rPr>
          <w:rFonts w:eastAsiaTheme="minorEastAsia"/>
          <w:b/>
          <w:lang w:eastAsia="zh-CN"/>
        </w:rPr>
        <w:t xml:space="preserve"> (de)activation, </w:t>
      </w:r>
      <w:r w:rsidRPr="00CC5B40">
        <w:rPr>
          <w:rFonts w:eastAsiaTheme="minorEastAsia"/>
          <w:b/>
          <w:lang w:eastAsia="zh-CN"/>
        </w:rPr>
        <w:t xml:space="preserve">UE should complete pre-MG (de)activation at the same time when it completes </w:t>
      </w:r>
      <w:proofErr w:type="spellStart"/>
      <w:r w:rsidRPr="00CC5B40">
        <w:rPr>
          <w:rFonts w:eastAsiaTheme="minorEastAsia"/>
          <w:b/>
          <w:lang w:eastAsia="zh-CN"/>
        </w:rPr>
        <w:t>SCell</w:t>
      </w:r>
      <w:proofErr w:type="spellEnd"/>
      <w:r w:rsidRPr="00CC5B40">
        <w:rPr>
          <w:rFonts w:eastAsiaTheme="minorEastAsia"/>
          <w:b/>
          <w:lang w:eastAsia="zh-CN"/>
        </w:rPr>
        <w:t xml:space="preserve"> (de)activation</w:t>
      </w:r>
      <w:r w:rsidR="00CC5B40" w:rsidRPr="00CC5B40">
        <w:rPr>
          <w:rFonts w:eastAsiaTheme="minorEastAsia"/>
          <w:b/>
          <w:lang w:eastAsia="zh-CN"/>
        </w:rPr>
        <w:t>.</w:t>
      </w:r>
    </w:p>
    <w:tbl>
      <w:tblPr>
        <w:tblStyle w:val="af4"/>
        <w:tblW w:w="9857" w:type="dxa"/>
        <w:tblLayout w:type="fixed"/>
        <w:tblLook w:val="04A0" w:firstRow="1" w:lastRow="0" w:firstColumn="1" w:lastColumn="0" w:noHBand="0" w:noVBand="1"/>
      </w:tblPr>
      <w:tblGrid>
        <w:gridCol w:w="9857"/>
      </w:tblGrid>
      <w:tr w:rsidR="00CC5B40" w:rsidRPr="00CC4A97" w:rsidTr="00817A5A">
        <w:tc>
          <w:tcPr>
            <w:tcW w:w="8309" w:type="dxa"/>
          </w:tcPr>
          <w:p w:rsidR="00CC5B40" w:rsidRDefault="00CC5B40" w:rsidP="00817A5A">
            <w:pPr>
              <w:spacing w:before="120" w:after="120"/>
              <w:rPr>
                <w:rFonts w:eastAsiaTheme="minorEastAsia"/>
                <w:b/>
                <w:bCs/>
                <w:szCs w:val="16"/>
                <w:u w:val="single"/>
              </w:rPr>
            </w:pPr>
            <w:r w:rsidRPr="00CC4A97">
              <w:rPr>
                <w:rFonts w:eastAsiaTheme="minorEastAsia"/>
                <w:b/>
                <w:bCs/>
                <w:szCs w:val="16"/>
                <w:u w:val="single"/>
              </w:rPr>
              <w:t>Activation/deactivation delay under CA:</w:t>
            </w:r>
          </w:p>
          <w:p w:rsidR="00CC5B40" w:rsidRPr="00B078AE" w:rsidRDefault="00CC5B40" w:rsidP="00817A5A">
            <w:pPr>
              <w:spacing w:before="120" w:after="120"/>
              <w:rPr>
                <w:rFonts w:eastAsiaTheme="minorEastAsia"/>
                <w:b/>
                <w:bCs/>
              </w:rPr>
            </w:pPr>
            <w:r w:rsidRPr="00B078AE">
              <w:rPr>
                <w:rFonts w:eastAsiaTheme="minorEastAsia"/>
                <w:b/>
                <w:bCs/>
              </w:rPr>
              <w:lastRenderedPageBreak/>
              <w:t>FFS</w:t>
            </w:r>
            <w:r>
              <w:rPr>
                <w:rFonts w:eastAsiaTheme="minorEastAsia"/>
                <w:b/>
                <w:bCs/>
              </w:rPr>
              <w:t xml:space="preserve"> on:</w:t>
            </w:r>
          </w:p>
          <w:p w:rsidR="00CC5B40" w:rsidRPr="00CC5B40" w:rsidRDefault="00CC5B40" w:rsidP="00817A5A">
            <w:pPr>
              <w:numPr>
                <w:ilvl w:val="0"/>
                <w:numId w:val="16"/>
              </w:numPr>
              <w:overflowPunct w:val="0"/>
              <w:autoSpaceDE w:val="0"/>
              <w:autoSpaceDN w:val="0"/>
              <w:adjustRightInd w:val="0"/>
              <w:spacing w:beforeLines="0" w:before="120" w:afterLines="0" w:after="120" w:line="259" w:lineRule="auto"/>
              <w:textAlignment w:val="baseline"/>
              <w:rPr>
                <w:b/>
                <w:bCs/>
              </w:rPr>
            </w:pPr>
            <w:r w:rsidRPr="00BC5A83">
              <w:rPr>
                <w:b/>
                <w:bCs/>
              </w:rPr>
              <w:t>The Pre-MG activation/deactivation delay for CA with single CC based BWP switching shall be the same as for non-CA with single CC.</w:t>
            </w:r>
          </w:p>
        </w:tc>
      </w:tr>
    </w:tbl>
    <w:p w:rsidR="00CC5B40" w:rsidRPr="00CC5B40" w:rsidRDefault="00CC5B40" w:rsidP="009B5D7C">
      <w:pPr>
        <w:spacing w:before="120" w:after="120"/>
        <w:rPr>
          <w:rFonts w:eastAsiaTheme="minorEastAsia"/>
          <w:lang w:eastAsia="zh-CN"/>
        </w:rPr>
      </w:pPr>
      <w:r w:rsidRPr="00CC5B40">
        <w:rPr>
          <w:rFonts w:eastAsiaTheme="minorEastAsia"/>
          <w:lang w:eastAsia="zh-CN"/>
        </w:rPr>
        <w:lastRenderedPageBreak/>
        <w:t xml:space="preserve">The </w:t>
      </w:r>
      <w:r>
        <w:rPr>
          <w:rFonts w:eastAsiaTheme="minorEastAsia"/>
          <w:lang w:eastAsia="zh-CN"/>
        </w:rPr>
        <w:t>issue was not concluded in last meeting because it depends on the start point and delay requirements for single CC case. Now it has been agreed that the start point for pre-MG (de)activation triggered by BWP switch is the time point when UE finished BWP switch, we do not see any issue in the FFS bullet because the pre-MG (de)activation delay is independent of BWP switch delay.</w:t>
      </w:r>
    </w:p>
    <w:p w:rsidR="00CC5B40" w:rsidRPr="00CC5B40" w:rsidRDefault="00CC5B40" w:rsidP="009B5D7C">
      <w:pPr>
        <w:spacing w:before="120" w:after="120"/>
        <w:rPr>
          <w:rFonts w:eastAsiaTheme="minorEastAsia"/>
          <w:b/>
          <w:lang w:eastAsia="zh-CN"/>
        </w:rPr>
      </w:pPr>
      <w:r w:rsidRPr="00CC5B40">
        <w:rPr>
          <w:rFonts w:eastAsiaTheme="minorEastAsia" w:hint="eastAsia"/>
          <w:b/>
          <w:lang w:eastAsia="zh-CN"/>
        </w:rPr>
        <w:t>P</w:t>
      </w:r>
      <w:r w:rsidRPr="00CC5B40">
        <w:rPr>
          <w:rFonts w:eastAsiaTheme="minorEastAsia"/>
          <w:b/>
          <w:lang w:eastAsia="zh-CN"/>
        </w:rPr>
        <w:t>roposal 7: Pre-MG (de)activation delay for CA with single CC BWP switching is same for non-CA.</w:t>
      </w:r>
    </w:p>
    <w:p w:rsidR="002523FD" w:rsidRDefault="002523FD" w:rsidP="00E8339D">
      <w:pPr>
        <w:pStyle w:val="3"/>
        <w:rPr>
          <w:lang w:eastAsia="zh-CN"/>
        </w:rPr>
      </w:pPr>
      <w:r>
        <w:rPr>
          <w:lang w:eastAsia="zh-CN"/>
        </w:rPr>
        <w:t>Measurement period</w:t>
      </w:r>
    </w:p>
    <w:tbl>
      <w:tblPr>
        <w:tblStyle w:val="af4"/>
        <w:tblW w:w="9857" w:type="dxa"/>
        <w:tblLayout w:type="fixed"/>
        <w:tblLook w:val="04A0" w:firstRow="1" w:lastRow="0" w:firstColumn="1" w:lastColumn="0" w:noHBand="0" w:noVBand="1"/>
      </w:tblPr>
      <w:tblGrid>
        <w:gridCol w:w="9857"/>
      </w:tblGrid>
      <w:tr w:rsidR="006324D0" w:rsidRPr="00CC4A97" w:rsidTr="006324D0">
        <w:tc>
          <w:tcPr>
            <w:tcW w:w="9857" w:type="dxa"/>
          </w:tcPr>
          <w:p w:rsidR="006324D0" w:rsidRDefault="006324D0" w:rsidP="00817A5A">
            <w:pPr>
              <w:spacing w:before="120" w:after="120"/>
              <w:rPr>
                <w:rFonts w:eastAsiaTheme="minorEastAsia"/>
                <w:b/>
                <w:bCs/>
                <w:szCs w:val="16"/>
                <w:u w:val="single"/>
              </w:rPr>
            </w:pPr>
            <w:r w:rsidRPr="00CC4A97">
              <w:rPr>
                <w:rFonts w:eastAsiaTheme="minorEastAsia"/>
                <w:b/>
                <w:bCs/>
                <w:szCs w:val="16"/>
                <w:u w:val="single"/>
              </w:rPr>
              <w:t xml:space="preserve">UE </w:t>
            </w:r>
            <w:proofErr w:type="spellStart"/>
            <w:r w:rsidRPr="00CC4A97">
              <w:rPr>
                <w:rFonts w:eastAsiaTheme="minorEastAsia"/>
                <w:b/>
                <w:bCs/>
                <w:szCs w:val="16"/>
                <w:u w:val="single"/>
              </w:rPr>
              <w:t>behavior</w:t>
            </w:r>
            <w:proofErr w:type="spellEnd"/>
            <w:r w:rsidRPr="00CC4A97">
              <w:rPr>
                <w:rFonts w:eastAsiaTheme="minorEastAsia"/>
                <w:b/>
                <w:bCs/>
                <w:szCs w:val="16"/>
                <w:u w:val="single"/>
              </w:rPr>
              <w:t xml:space="preserve"> when pre-MG status changed when UE performing measurement with pre-MG: </w:t>
            </w:r>
          </w:p>
          <w:p w:rsidR="006324D0" w:rsidRPr="00B078AE" w:rsidRDefault="006324D0" w:rsidP="00817A5A">
            <w:pPr>
              <w:spacing w:before="120" w:after="120"/>
              <w:rPr>
                <w:rFonts w:eastAsiaTheme="minorEastAsia"/>
                <w:b/>
                <w:bCs/>
              </w:rPr>
            </w:pPr>
            <w:r w:rsidRPr="00B078AE">
              <w:rPr>
                <w:rFonts w:eastAsiaTheme="minorEastAsia"/>
                <w:b/>
                <w:bCs/>
              </w:rPr>
              <w:t>FFS</w:t>
            </w:r>
            <w:r>
              <w:rPr>
                <w:rFonts w:eastAsiaTheme="minorEastAsia"/>
                <w:b/>
                <w:bCs/>
              </w:rPr>
              <w:t xml:space="preserve"> on:</w:t>
            </w:r>
          </w:p>
          <w:p w:rsidR="006324D0" w:rsidRPr="00CC4A97" w:rsidRDefault="006324D0" w:rsidP="006324D0">
            <w:pPr>
              <w:pStyle w:val="af8"/>
              <w:numPr>
                <w:ilvl w:val="0"/>
                <w:numId w:val="16"/>
              </w:numPr>
              <w:overflowPunct w:val="0"/>
              <w:autoSpaceDE w:val="0"/>
              <w:autoSpaceDN w:val="0"/>
              <w:adjustRightInd w:val="0"/>
              <w:spacing w:beforeLines="0" w:before="120" w:afterLines="0" w:after="120" w:line="259" w:lineRule="auto"/>
              <w:textAlignment w:val="baseline"/>
              <w:rPr>
                <w:rFonts w:eastAsiaTheme="minorEastAsia"/>
                <w:lang w:eastAsia="zh-CN"/>
              </w:rPr>
            </w:pPr>
            <w:r w:rsidRPr="00CC4A97">
              <w:rPr>
                <w:rFonts w:eastAsiaTheme="minorEastAsia"/>
                <w:lang w:eastAsia="zh-CN"/>
              </w:rPr>
              <w:t xml:space="preserve">Option 1 </w:t>
            </w:r>
          </w:p>
          <w:p w:rsidR="006324D0" w:rsidRPr="00CC4A97" w:rsidRDefault="006324D0" w:rsidP="006324D0">
            <w:pPr>
              <w:pStyle w:val="af8"/>
              <w:numPr>
                <w:ilvl w:val="1"/>
                <w:numId w:val="16"/>
              </w:numPr>
              <w:overflowPunct w:val="0"/>
              <w:autoSpaceDE w:val="0"/>
              <w:autoSpaceDN w:val="0"/>
              <w:adjustRightInd w:val="0"/>
              <w:spacing w:beforeLines="0" w:before="120" w:afterLines="0" w:after="120" w:line="259" w:lineRule="auto"/>
              <w:textAlignment w:val="baseline"/>
              <w:rPr>
                <w:rFonts w:ascii="Calibri" w:hAnsi="Calibri" w:cs="Calibri"/>
                <w:b/>
              </w:rPr>
            </w:pPr>
            <w:r w:rsidRPr="00CC4A97">
              <w:rPr>
                <w:rFonts w:ascii="Calibri" w:hAnsi="Calibri" w:cs="Calibri"/>
                <w:b/>
              </w:rPr>
              <w:fldChar w:fldCharType="begin"/>
            </w:r>
            <w:r w:rsidRPr="00CC4A97">
              <w:rPr>
                <w:rFonts w:ascii="Calibri" w:hAnsi="Calibri" w:cs="Calibri"/>
                <w:b/>
              </w:rPr>
              <w:instrText xml:space="preserve"> REF _Ref71194622 \h  \* MERGEFORMAT </w:instrText>
            </w:r>
            <w:r w:rsidRPr="00CC4A97">
              <w:rPr>
                <w:rFonts w:ascii="Calibri" w:hAnsi="Calibri" w:cs="Calibri"/>
                <w:b/>
              </w:rPr>
            </w:r>
            <w:r w:rsidRPr="00CC4A97">
              <w:rPr>
                <w:rFonts w:ascii="Calibri" w:hAnsi="Calibri" w:cs="Calibri"/>
                <w:b/>
              </w:rPr>
              <w:fldChar w:fldCharType="separate"/>
            </w:r>
            <w:r w:rsidRPr="00CC4A97">
              <w:rPr>
                <w:rFonts w:eastAsiaTheme="minorEastAsia"/>
                <w:lang w:eastAsia="zh-CN"/>
              </w:rPr>
              <w:t xml:space="preserve">UE re-starts a new measurement period once the pre-MG status changes. </w:t>
            </w:r>
            <w:r w:rsidRPr="00CC4A97">
              <w:rPr>
                <w:rFonts w:ascii="Calibri" w:hAnsi="Calibri" w:cs="Calibri"/>
              </w:rPr>
              <w:t>.</w:t>
            </w:r>
            <w:r w:rsidRPr="00CC4A97">
              <w:rPr>
                <w:rFonts w:ascii="Calibri" w:hAnsi="Calibri" w:cs="Calibri"/>
                <w:b/>
              </w:rPr>
              <w:fldChar w:fldCharType="end"/>
            </w:r>
          </w:p>
          <w:p w:rsidR="006324D0" w:rsidRPr="00CC4A97" w:rsidRDefault="006324D0" w:rsidP="006324D0">
            <w:pPr>
              <w:pStyle w:val="af8"/>
              <w:numPr>
                <w:ilvl w:val="0"/>
                <w:numId w:val="24"/>
              </w:numPr>
              <w:overflowPunct w:val="0"/>
              <w:autoSpaceDE w:val="0"/>
              <w:autoSpaceDN w:val="0"/>
              <w:adjustRightInd w:val="0"/>
              <w:spacing w:beforeLines="0" w:before="120" w:afterLines="0" w:after="120" w:line="259" w:lineRule="auto"/>
              <w:textAlignment w:val="baseline"/>
              <w:rPr>
                <w:rFonts w:eastAsiaTheme="minorEastAsia"/>
                <w:lang w:eastAsia="zh-CN"/>
              </w:rPr>
            </w:pPr>
            <w:r w:rsidRPr="00CC4A97">
              <w:t xml:space="preserve">Option 2: </w:t>
            </w:r>
          </w:p>
          <w:p w:rsidR="006324D0" w:rsidRPr="00CC4A97" w:rsidRDefault="006324D0" w:rsidP="006324D0">
            <w:pPr>
              <w:pStyle w:val="af8"/>
              <w:numPr>
                <w:ilvl w:val="1"/>
                <w:numId w:val="24"/>
              </w:numPr>
              <w:overflowPunct w:val="0"/>
              <w:autoSpaceDE w:val="0"/>
              <w:autoSpaceDN w:val="0"/>
              <w:adjustRightInd w:val="0"/>
              <w:spacing w:beforeLines="0" w:before="120" w:afterLines="0" w:after="120" w:line="259" w:lineRule="auto"/>
              <w:textAlignment w:val="baseline"/>
              <w:rPr>
                <w:rFonts w:eastAsiaTheme="minorEastAsia"/>
                <w:lang w:eastAsia="zh-CN"/>
              </w:rPr>
            </w:pPr>
            <w:proofErr w:type="gramStart"/>
            <w:r w:rsidRPr="00CC4A97">
              <w:rPr>
                <w:bCs/>
                <w:lang w:eastAsia="zh-CN"/>
              </w:rPr>
              <w:t>continue</w:t>
            </w:r>
            <w:proofErr w:type="gramEnd"/>
            <w:r w:rsidRPr="00CC4A97">
              <w:rPr>
                <w:bCs/>
                <w:lang w:eastAsia="zh-CN"/>
              </w:rPr>
              <w:t xml:space="preserve"> the ongoing measurement when pre-MG status changed</w:t>
            </w:r>
            <w:r w:rsidRPr="00CC4A97">
              <w:rPr>
                <w:b/>
                <w:lang w:eastAsia="zh-CN"/>
              </w:rPr>
              <w:t>.</w:t>
            </w:r>
          </w:p>
          <w:p w:rsidR="006324D0" w:rsidRPr="00CC4A97" w:rsidRDefault="006324D0" w:rsidP="006324D0">
            <w:pPr>
              <w:pStyle w:val="af8"/>
              <w:numPr>
                <w:ilvl w:val="0"/>
                <w:numId w:val="24"/>
              </w:numPr>
              <w:overflowPunct w:val="0"/>
              <w:autoSpaceDE w:val="0"/>
              <w:autoSpaceDN w:val="0"/>
              <w:adjustRightInd w:val="0"/>
              <w:spacing w:beforeLines="0" w:before="120" w:afterLines="0" w:after="120" w:line="259" w:lineRule="auto"/>
              <w:textAlignment w:val="baseline"/>
              <w:rPr>
                <w:rFonts w:eastAsiaTheme="minorEastAsia"/>
                <w:lang w:eastAsia="zh-CN"/>
              </w:rPr>
            </w:pPr>
            <w:r w:rsidRPr="00CC4A97">
              <w:t xml:space="preserve">Option 3: </w:t>
            </w:r>
          </w:p>
          <w:p w:rsidR="006324D0" w:rsidRPr="006324D0" w:rsidRDefault="006324D0" w:rsidP="00817A5A">
            <w:pPr>
              <w:pStyle w:val="af8"/>
              <w:numPr>
                <w:ilvl w:val="1"/>
                <w:numId w:val="24"/>
              </w:numPr>
              <w:overflowPunct w:val="0"/>
              <w:autoSpaceDE w:val="0"/>
              <w:autoSpaceDN w:val="0"/>
              <w:adjustRightInd w:val="0"/>
              <w:spacing w:beforeLines="0" w:before="120" w:afterLines="0" w:after="120" w:line="259" w:lineRule="auto"/>
              <w:textAlignment w:val="baseline"/>
              <w:rPr>
                <w:rFonts w:eastAsiaTheme="minorEastAsia"/>
                <w:lang w:eastAsia="zh-CN"/>
              </w:rPr>
            </w:pPr>
            <w:r w:rsidRPr="00CC4A97">
              <w:rPr>
                <w:rFonts w:eastAsiaTheme="minorEastAsia"/>
                <w:lang w:eastAsia="zh-CN"/>
              </w:rPr>
              <w:t>For measurements that can only be performed within MG, e.g. NR positioning measurements and CSI-RS inter-frequency measurements, requirements would not apply if the pre-configured gap is deactivated during the measurement period.</w:t>
            </w:r>
          </w:p>
        </w:tc>
      </w:tr>
      <w:tr w:rsidR="006324D0" w:rsidRPr="00CC4A97" w:rsidTr="006324D0">
        <w:tc>
          <w:tcPr>
            <w:tcW w:w="9857" w:type="dxa"/>
          </w:tcPr>
          <w:p w:rsidR="006324D0" w:rsidRDefault="006324D0" w:rsidP="00817A5A">
            <w:pPr>
              <w:spacing w:before="120" w:after="120"/>
              <w:rPr>
                <w:rFonts w:eastAsiaTheme="minorEastAsia"/>
                <w:color w:val="0070C0"/>
              </w:rPr>
            </w:pPr>
            <w:r w:rsidRPr="00CC4A97">
              <w:rPr>
                <w:rFonts w:eastAsiaTheme="minorEastAsia"/>
                <w:b/>
                <w:bCs/>
                <w:szCs w:val="16"/>
                <w:u w:val="single"/>
              </w:rPr>
              <w:t>General principle to define the requirements of measurement period with pre-MG measurements</w:t>
            </w:r>
            <w:r w:rsidRPr="00CC4A97">
              <w:rPr>
                <w:rFonts w:eastAsiaTheme="minorEastAsia"/>
                <w:color w:val="0070C0"/>
              </w:rPr>
              <w:t>:</w:t>
            </w:r>
          </w:p>
          <w:p w:rsidR="006324D0" w:rsidRPr="00B078AE" w:rsidRDefault="006324D0" w:rsidP="00817A5A">
            <w:pPr>
              <w:spacing w:before="120" w:after="120"/>
              <w:rPr>
                <w:rFonts w:eastAsiaTheme="minorEastAsia"/>
                <w:b/>
                <w:bCs/>
              </w:rPr>
            </w:pPr>
            <w:r w:rsidRPr="00B078AE">
              <w:rPr>
                <w:rFonts w:eastAsiaTheme="minorEastAsia"/>
                <w:b/>
                <w:bCs/>
              </w:rPr>
              <w:t>FFS</w:t>
            </w:r>
            <w:r>
              <w:rPr>
                <w:rFonts w:eastAsiaTheme="minorEastAsia"/>
                <w:b/>
                <w:bCs/>
              </w:rPr>
              <w:t xml:space="preserve"> on:</w:t>
            </w:r>
          </w:p>
          <w:p w:rsidR="006324D0" w:rsidRPr="00CC4A97" w:rsidRDefault="006324D0" w:rsidP="006324D0">
            <w:pPr>
              <w:pStyle w:val="af8"/>
              <w:numPr>
                <w:ilvl w:val="0"/>
                <w:numId w:val="16"/>
              </w:numPr>
              <w:overflowPunct w:val="0"/>
              <w:autoSpaceDE w:val="0"/>
              <w:autoSpaceDN w:val="0"/>
              <w:adjustRightInd w:val="0"/>
              <w:spacing w:beforeLines="0" w:before="120" w:afterLines="0" w:after="120" w:line="259" w:lineRule="auto"/>
              <w:textAlignment w:val="baseline"/>
              <w:rPr>
                <w:rFonts w:eastAsiaTheme="minorEastAsia"/>
                <w:lang w:eastAsia="zh-CN"/>
              </w:rPr>
            </w:pPr>
            <w:r w:rsidRPr="00CC4A97">
              <w:rPr>
                <w:rFonts w:eastAsiaTheme="minorEastAsia"/>
                <w:lang w:eastAsia="zh-CN"/>
              </w:rPr>
              <w:t>Option 1aDefine the more general requirements for the case in which UE can perform the measurements within “N” activated pre-MG and “M” deactivated pre-MG (N+M&lt;total number of measurement required by a successful measurement report (e.g. 5)) .</w:t>
            </w:r>
          </w:p>
          <w:p w:rsidR="006324D0" w:rsidRPr="00CC4A97" w:rsidRDefault="006324D0" w:rsidP="006324D0">
            <w:pPr>
              <w:pStyle w:val="af8"/>
              <w:numPr>
                <w:ilvl w:val="1"/>
                <w:numId w:val="16"/>
              </w:numPr>
              <w:overflowPunct w:val="0"/>
              <w:autoSpaceDE w:val="0"/>
              <w:autoSpaceDN w:val="0"/>
              <w:adjustRightInd w:val="0"/>
              <w:spacing w:beforeLines="0" w:before="120" w:afterLines="0" w:after="120" w:line="259" w:lineRule="auto"/>
              <w:textAlignment w:val="baseline"/>
              <w:rPr>
                <w:rFonts w:eastAsiaTheme="minorEastAsia"/>
                <w:lang w:eastAsia="zh-CN"/>
              </w:rPr>
            </w:pPr>
            <w:r w:rsidRPr="00CC4A97">
              <w:rPr>
                <w:rFonts w:eastAsiaTheme="minorEastAsia"/>
                <w:lang w:eastAsia="zh-CN"/>
              </w:rPr>
              <w:t>If there is any pre-MG status transition, the additional time shall be included</w:t>
            </w:r>
          </w:p>
          <w:p w:rsidR="006324D0" w:rsidRPr="00CC4A97" w:rsidRDefault="006324D0" w:rsidP="006324D0">
            <w:pPr>
              <w:pStyle w:val="af8"/>
              <w:numPr>
                <w:ilvl w:val="0"/>
                <w:numId w:val="16"/>
              </w:numPr>
              <w:overflowPunct w:val="0"/>
              <w:autoSpaceDE w:val="0"/>
              <w:autoSpaceDN w:val="0"/>
              <w:adjustRightInd w:val="0"/>
              <w:spacing w:beforeLines="0" w:before="120" w:afterLines="0" w:after="120" w:line="259" w:lineRule="auto"/>
              <w:textAlignment w:val="baseline"/>
              <w:rPr>
                <w:sz w:val="18"/>
                <w:szCs w:val="18"/>
                <w:lang w:eastAsia="zh-CN"/>
              </w:rPr>
            </w:pPr>
            <w:r w:rsidRPr="00CC4A97">
              <w:rPr>
                <w:rFonts w:eastAsiaTheme="minorEastAsia"/>
                <w:lang w:eastAsia="zh-CN"/>
              </w:rPr>
              <w:t xml:space="preserve">Option 1b( Ericsson,ZTE, CATT) </w:t>
            </w:r>
            <w:r w:rsidRPr="00CC4A97">
              <w:rPr>
                <w:sz w:val="18"/>
                <w:szCs w:val="18"/>
                <w:lang w:eastAsia="zh-CN"/>
              </w:rPr>
              <w:t>: T</w:t>
            </w:r>
            <w:r w:rsidRPr="00CC4A97">
              <w:rPr>
                <w:sz w:val="18"/>
                <w:szCs w:val="18"/>
              </w:rPr>
              <w:t>otal measurement period (T</w:t>
            </w:r>
            <w:r w:rsidRPr="00CC4A97">
              <w:rPr>
                <w:sz w:val="18"/>
                <w:szCs w:val="18"/>
                <w:vertAlign w:val="subscript"/>
              </w:rPr>
              <w:t>measure, total</w:t>
            </w:r>
            <w:r w:rsidRPr="00CC4A97">
              <w:rPr>
                <w:sz w:val="18"/>
                <w:szCs w:val="18"/>
              </w:rPr>
              <w:t>) can be expressed in terms of basic measurement period (T</w:t>
            </w:r>
            <w:r w:rsidRPr="00CC4A97">
              <w:rPr>
                <w:sz w:val="18"/>
                <w:szCs w:val="18"/>
                <w:vertAlign w:val="subscript"/>
              </w:rPr>
              <w:t>measure, basic</w:t>
            </w:r>
            <w:r w:rsidRPr="00CC4A97">
              <w:rPr>
                <w:sz w:val="18"/>
                <w:szCs w:val="18"/>
              </w:rPr>
              <w:t>) and aggregated time consumed due to total number of Pre-MG status changes (K*T</w:t>
            </w:r>
            <w:r w:rsidRPr="00CC4A97">
              <w:rPr>
                <w:sz w:val="18"/>
                <w:szCs w:val="18"/>
                <w:vertAlign w:val="subscript"/>
              </w:rPr>
              <w:t>status_change</w:t>
            </w:r>
            <w:r w:rsidRPr="00CC4A97">
              <w:rPr>
                <w:sz w:val="18"/>
                <w:szCs w:val="18"/>
              </w:rPr>
              <w:t xml:space="preserve">) </w:t>
            </w:r>
            <w:r w:rsidRPr="00CC4A97">
              <w:rPr>
                <w:sz w:val="18"/>
                <w:szCs w:val="18"/>
                <w:lang w:eastAsia="zh-CN"/>
              </w:rPr>
              <w:t>during the ongoing measurement:</w:t>
            </w:r>
          </w:p>
          <w:p w:rsidR="006324D0" w:rsidRPr="00CC4A97" w:rsidRDefault="006324D0" w:rsidP="006324D0">
            <w:pPr>
              <w:pStyle w:val="ad"/>
              <w:widowControl/>
              <w:numPr>
                <w:ilvl w:val="0"/>
                <w:numId w:val="25"/>
              </w:numPr>
              <w:overflowPunct w:val="0"/>
              <w:autoSpaceDE w:val="0"/>
              <w:autoSpaceDN w:val="0"/>
              <w:adjustRightInd w:val="0"/>
              <w:spacing w:beforeLines="0" w:before="120" w:afterLines="0"/>
              <w:ind w:hanging="357"/>
              <w:textAlignment w:val="baseline"/>
              <w:rPr>
                <w:sz w:val="18"/>
                <w:szCs w:val="18"/>
              </w:rPr>
            </w:pPr>
            <w:r w:rsidRPr="00CC4A97">
              <w:rPr>
                <w:sz w:val="18"/>
                <w:szCs w:val="18"/>
              </w:rPr>
              <w:t>T</w:t>
            </w:r>
            <w:r w:rsidRPr="00CC4A97">
              <w:rPr>
                <w:sz w:val="18"/>
                <w:szCs w:val="18"/>
                <w:vertAlign w:val="subscript"/>
              </w:rPr>
              <w:t>measure, total</w:t>
            </w:r>
            <w:r w:rsidRPr="00CC4A97">
              <w:rPr>
                <w:sz w:val="18"/>
                <w:szCs w:val="18"/>
              </w:rPr>
              <w:t xml:space="preserve"> = T</w:t>
            </w:r>
            <w:r w:rsidRPr="00CC4A97">
              <w:rPr>
                <w:sz w:val="18"/>
                <w:szCs w:val="18"/>
                <w:vertAlign w:val="subscript"/>
              </w:rPr>
              <w:t>measure, basic</w:t>
            </w:r>
            <w:r w:rsidRPr="00CC4A97">
              <w:rPr>
                <w:sz w:val="18"/>
                <w:szCs w:val="18"/>
              </w:rPr>
              <w:t>+ N* T</w:t>
            </w:r>
            <w:r w:rsidRPr="00CC4A97">
              <w:rPr>
                <w:sz w:val="18"/>
                <w:szCs w:val="18"/>
                <w:vertAlign w:val="subscript"/>
              </w:rPr>
              <w:t>status_change</w:t>
            </w:r>
          </w:p>
          <w:p w:rsidR="006324D0" w:rsidRPr="00CC4A97" w:rsidRDefault="006324D0" w:rsidP="006324D0">
            <w:pPr>
              <w:pStyle w:val="ad"/>
              <w:widowControl/>
              <w:numPr>
                <w:ilvl w:val="0"/>
                <w:numId w:val="25"/>
              </w:numPr>
              <w:overflowPunct w:val="0"/>
              <w:autoSpaceDE w:val="0"/>
              <w:autoSpaceDN w:val="0"/>
              <w:adjustRightInd w:val="0"/>
              <w:spacing w:beforeLines="0" w:before="120" w:afterLines="0"/>
              <w:ind w:hanging="357"/>
              <w:textAlignment w:val="baseline"/>
              <w:rPr>
                <w:sz w:val="18"/>
                <w:szCs w:val="18"/>
              </w:rPr>
            </w:pPr>
            <w:r w:rsidRPr="00CC4A97">
              <w:rPr>
                <w:sz w:val="18"/>
                <w:szCs w:val="18"/>
              </w:rPr>
              <w:t>Where</w:t>
            </w:r>
          </w:p>
          <w:p w:rsidR="006324D0" w:rsidRPr="00CC4A97" w:rsidRDefault="006324D0" w:rsidP="006324D0">
            <w:pPr>
              <w:pStyle w:val="ad"/>
              <w:widowControl/>
              <w:numPr>
                <w:ilvl w:val="2"/>
                <w:numId w:val="16"/>
              </w:numPr>
              <w:overflowPunct w:val="0"/>
              <w:autoSpaceDE w:val="0"/>
              <w:autoSpaceDN w:val="0"/>
              <w:adjustRightInd w:val="0"/>
              <w:spacing w:beforeLines="0" w:before="120" w:afterLines="0"/>
              <w:textAlignment w:val="baseline"/>
              <w:rPr>
                <w:rFonts w:eastAsiaTheme="minorEastAsia"/>
                <w:lang w:eastAsia="zh-CN"/>
              </w:rPr>
            </w:pPr>
            <w:r w:rsidRPr="00CC4A97">
              <w:rPr>
                <w:sz w:val="18"/>
                <w:szCs w:val="18"/>
              </w:rPr>
              <w:t>K=total number of Pre-MG status changes during the measurement period</w:t>
            </w:r>
            <w:r w:rsidRPr="00CC4A97">
              <w:rPr>
                <w:rFonts w:eastAsiaTheme="minorEastAsia"/>
                <w:lang w:eastAsia="zh-CN"/>
              </w:rPr>
              <w:t>.</w:t>
            </w:r>
          </w:p>
          <w:p w:rsidR="006324D0" w:rsidRPr="00CC4A97" w:rsidRDefault="006324D0" w:rsidP="006324D0">
            <w:pPr>
              <w:pStyle w:val="ad"/>
              <w:widowControl/>
              <w:numPr>
                <w:ilvl w:val="2"/>
                <w:numId w:val="16"/>
              </w:numPr>
              <w:overflowPunct w:val="0"/>
              <w:autoSpaceDE w:val="0"/>
              <w:autoSpaceDN w:val="0"/>
              <w:adjustRightInd w:val="0"/>
              <w:spacing w:beforeLines="0" w:before="120" w:afterLines="0"/>
              <w:textAlignment w:val="baseline"/>
              <w:rPr>
                <w:sz w:val="18"/>
                <w:szCs w:val="18"/>
                <w:lang w:eastAsia="zh-CN"/>
              </w:rPr>
            </w:pPr>
            <w:r w:rsidRPr="00CC4A97">
              <w:rPr>
                <w:sz w:val="18"/>
                <w:szCs w:val="18"/>
              </w:rPr>
              <w:t>T</w:t>
            </w:r>
            <w:r w:rsidRPr="00CC4A97">
              <w:rPr>
                <w:sz w:val="18"/>
                <w:szCs w:val="18"/>
                <w:vertAlign w:val="subscript"/>
              </w:rPr>
              <w:t>measure, basic</w:t>
            </w:r>
            <w:r w:rsidRPr="00CC4A97">
              <w:rPr>
                <w:sz w:val="18"/>
                <w:szCs w:val="18"/>
              </w:rPr>
              <w:t xml:space="preserve"> = MAX(T</w:t>
            </w:r>
            <w:r w:rsidRPr="00CC4A97">
              <w:rPr>
                <w:sz w:val="18"/>
                <w:szCs w:val="18"/>
                <w:vertAlign w:val="subscript"/>
              </w:rPr>
              <w:t>measure,BWP</w:t>
            </w:r>
            <w:r w:rsidRPr="00CC4A97">
              <w:rPr>
                <w:sz w:val="18"/>
                <w:szCs w:val="18"/>
              </w:rPr>
              <w:t>, T</w:t>
            </w:r>
            <w:r w:rsidRPr="00CC4A97">
              <w:rPr>
                <w:sz w:val="18"/>
                <w:szCs w:val="18"/>
                <w:vertAlign w:val="subscript"/>
              </w:rPr>
              <w:t>measure,MG</w:t>
            </w:r>
            <w:r w:rsidRPr="00CC4A97">
              <w:rPr>
                <w:sz w:val="18"/>
                <w:szCs w:val="18"/>
              </w:rPr>
              <w:t>)</w:t>
            </w:r>
            <w:r w:rsidRPr="00CC4A97">
              <w:rPr>
                <w:sz w:val="18"/>
                <w:szCs w:val="18"/>
                <w:lang w:eastAsia="zh-CN"/>
              </w:rPr>
              <w:t>; where:</w:t>
            </w:r>
          </w:p>
          <w:p w:rsidR="006324D0" w:rsidRPr="00CC4A97" w:rsidRDefault="006324D0" w:rsidP="006324D0">
            <w:pPr>
              <w:pStyle w:val="ad"/>
              <w:widowControl/>
              <w:numPr>
                <w:ilvl w:val="3"/>
                <w:numId w:val="16"/>
              </w:numPr>
              <w:overflowPunct w:val="0"/>
              <w:autoSpaceDE w:val="0"/>
              <w:autoSpaceDN w:val="0"/>
              <w:adjustRightInd w:val="0"/>
              <w:spacing w:beforeLines="0" w:before="120" w:afterLines="0"/>
              <w:textAlignment w:val="baseline"/>
              <w:rPr>
                <w:sz w:val="18"/>
                <w:szCs w:val="18"/>
                <w:lang w:eastAsia="zh-CN"/>
              </w:rPr>
            </w:pPr>
            <w:r w:rsidRPr="00CC4A97">
              <w:rPr>
                <w:sz w:val="18"/>
                <w:szCs w:val="18"/>
              </w:rPr>
              <w:t>T</w:t>
            </w:r>
            <w:r w:rsidRPr="00CC4A97">
              <w:rPr>
                <w:sz w:val="18"/>
                <w:szCs w:val="18"/>
                <w:vertAlign w:val="subscript"/>
              </w:rPr>
              <w:t>measure,BWP</w:t>
            </w:r>
            <w:r w:rsidRPr="00CC4A97">
              <w:rPr>
                <w:sz w:val="18"/>
                <w:szCs w:val="18"/>
              </w:rPr>
              <w:t>=It is measurement period when the measurement is fully performed without measurement gap</w:t>
            </w:r>
          </w:p>
          <w:p w:rsidR="006324D0" w:rsidRPr="006324D0" w:rsidRDefault="006324D0" w:rsidP="00817A5A">
            <w:pPr>
              <w:pStyle w:val="ad"/>
              <w:widowControl/>
              <w:numPr>
                <w:ilvl w:val="3"/>
                <w:numId w:val="16"/>
              </w:numPr>
              <w:overflowPunct w:val="0"/>
              <w:autoSpaceDE w:val="0"/>
              <w:autoSpaceDN w:val="0"/>
              <w:adjustRightInd w:val="0"/>
              <w:spacing w:beforeLines="0" w:before="120" w:afterLines="0"/>
              <w:textAlignment w:val="baseline"/>
              <w:rPr>
                <w:sz w:val="18"/>
                <w:szCs w:val="18"/>
                <w:lang w:eastAsia="zh-CN"/>
              </w:rPr>
            </w:pPr>
            <w:r w:rsidRPr="00CC4A97">
              <w:rPr>
                <w:sz w:val="18"/>
                <w:szCs w:val="18"/>
              </w:rPr>
              <w:t>T</w:t>
            </w:r>
            <w:r w:rsidRPr="00CC4A97">
              <w:rPr>
                <w:sz w:val="18"/>
                <w:szCs w:val="18"/>
                <w:vertAlign w:val="subscript"/>
              </w:rPr>
              <w:t>measure</w:t>
            </w:r>
            <w:proofErr w:type="gramStart"/>
            <w:r w:rsidRPr="00CC4A97">
              <w:rPr>
                <w:sz w:val="18"/>
                <w:szCs w:val="18"/>
                <w:vertAlign w:val="subscript"/>
              </w:rPr>
              <w:t>,MG</w:t>
            </w:r>
            <w:proofErr w:type="gramEnd"/>
            <w:r w:rsidRPr="00CC4A97">
              <w:rPr>
                <w:sz w:val="18"/>
                <w:szCs w:val="18"/>
              </w:rPr>
              <w:t xml:space="preserve"> =It is measurement period when the measurement is fully performed with measurement gap.</w:t>
            </w:r>
          </w:p>
          <w:p w:rsidR="006324D0" w:rsidRPr="00CC4A97" w:rsidRDefault="006324D0" w:rsidP="006324D0">
            <w:pPr>
              <w:pStyle w:val="af8"/>
              <w:numPr>
                <w:ilvl w:val="0"/>
                <w:numId w:val="16"/>
              </w:numPr>
              <w:overflowPunct w:val="0"/>
              <w:autoSpaceDE w:val="0"/>
              <w:autoSpaceDN w:val="0"/>
              <w:adjustRightInd w:val="0"/>
              <w:spacing w:beforeLines="0" w:before="120" w:afterLines="0" w:after="120" w:line="259" w:lineRule="auto"/>
              <w:textAlignment w:val="baseline"/>
              <w:rPr>
                <w:rFonts w:eastAsiaTheme="minorEastAsia"/>
                <w:lang w:eastAsia="zh-CN"/>
              </w:rPr>
            </w:pPr>
            <w:r w:rsidRPr="00CC4A97">
              <w:rPr>
                <w:rFonts w:eastAsiaTheme="minorEastAsia"/>
                <w:lang w:eastAsia="zh-CN"/>
              </w:rPr>
              <w:t>Option 2: Define the measurement period requirements for the cases (with activativated pre-MG and deactivated pre-MG) separately.</w:t>
            </w:r>
          </w:p>
          <w:p w:rsidR="006324D0" w:rsidRPr="00CC4A97" w:rsidRDefault="006324D0" w:rsidP="006324D0">
            <w:pPr>
              <w:pStyle w:val="af8"/>
              <w:numPr>
                <w:ilvl w:val="1"/>
                <w:numId w:val="16"/>
              </w:numPr>
              <w:spacing w:before="120" w:after="120"/>
              <w:rPr>
                <w:rFonts w:eastAsiaTheme="minorEastAsia"/>
                <w:bCs/>
                <w:lang w:eastAsia="zh-CN"/>
              </w:rPr>
            </w:pPr>
            <w:r w:rsidRPr="00CC4A97">
              <w:rPr>
                <w:rFonts w:eastAsiaTheme="minorEastAsia"/>
                <w:bCs/>
                <w:lang w:eastAsia="zh-CN"/>
              </w:rPr>
              <w:t>if the pre-MG is activated, the measurement period should be same as existing requirements when legacy MG is configured</w:t>
            </w:r>
          </w:p>
          <w:p w:rsidR="006324D0" w:rsidRPr="00CC4A97" w:rsidRDefault="006324D0" w:rsidP="006324D0">
            <w:pPr>
              <w:pStyle w:val="af8"/>
              <w:numPr>
                <w:ilvl w:val="1"/>
                <w:numId w:val="16"/>
              </w:numPr>
              <w:spacing w:before="120" w:after="120"/>
              <w:rPr>
                <w:rFonts w:eastAsiaTheme="minorEastAsia"/>
                <w:bCs/>
                <w:lang w:eastAsia="zh-CN"/>
              </w:rPr>
            </w:pPr>
            <w:r w:rsidRPr="00CC4A97">
              <w:rPr>
                <w:rFonts w:eastAsiaTheme="minorEastAsia"/>
                <w:bCs/>
                <w:lang w:eastAsia="zh-CN"/>
              </w:rPr>
              <w:t>if the pre-MG is deactivated, the measurement period should be same as existing requirements when legacy MG is not configured</w:t>
            </w:r>
          </w:p>
          <w:p w:rsidR="006324D0" w:rsidRPr="00CC4A97" w:rsidRDefault="006324D0" w:rsidP="006324D0">
            <w:pPr>
              <w:pStyle w:val="af8"/>
              <w:numPr>
                <w:ilvl w:val="1"/>
                <w:numId w:val="16"/>
              </w:numPr>
              <w:spacing w:before="120" w:after="120"/>
              <w:rPr>
                <w:rFonts w:eastAsiaTheme="minorEastAsia"/>
                <w:bCs/>
                <w:lang w:eastAsia="zh-CN"/>
              </w:rPr>
            </w:pPr>
            <w:r w:rsidRPr="00CC4A97">
              <w:rPr>
                <w:rFonts w:eastAsiaTheme="minorEastAsia"/>
                <w:bCs/>
                <w:lang w:eastAsia="zh-CN"/>
              </w:rPr>
              <w:lastRenderedPageBreak/>
              <w:t xml:space="preserve">if the pre-MG status is changed during the measurement period, UE may re-start the measurement </w:t>
            </w:r>
          </w:p>
          <w:p w:rsidR="006324D0" w:rsidRPr="00CC4A97" w:rsidRDefault="006324D0" w:rsidP="006324D0">
            <w:pPr>
              <w:pStyle w:val="af8"/>
              <w:numPr>
                <w:ilvl w:val="0"/>
                <w:numId w:val="16"/>
              </w:numPr>
              <w:overflowPunct w:val="0"/>
              <w:autoSpaceDE w:val="0"/>
              <w:autoSpaceDN w:val="0"/>
              <w:adjustRightInd w:val="0"/>
              <w:spacing w:beforeLines="0" w:before="120" w:afterLines="0" w:after="120" w:line="259" w:lineRule="auto"/>
              <w:textAlignment w:val="baseline"/>
              <w:rPr>
                <w:rFonts w:eastAsiaTheme="minorEastAsia"/>
                <w:lang w:eastAsia="zh-CN"/>
              </w:rPr>
            </w:pPr>
            <w:r w:rsidRPr="00CC4A97">
              <w:rPr>
                <w:rFonts w:eastAsiaTheme="minorEastAsia"/>
                <w:lang w:eastAsia="zh-CN"/>
              </w:rPr>
              <w:t>Option 3: RAN4 does not specify measurement period requirements for scenarios in which there are changes in the activation/deactivation status of the pre-configured MG during the measurement period.</w:t>
            </w:r>
          </w:p>
        </w:tc>
      </w:tr>
    </w:tbl>
    <w:p w:rsidR="002523FD" w:rsidRPr="006324D0" w:rsidRDefault="006324D0" w:rsidP="002523FD">
      <w:pPr>
        <w:spacing w:before="120" w:after="120"/>
        <w:rPr>
          <w:rFonts w:eastAsiaTheme="minorEastAsia"/>
          <w:lang w:eastAsia="zh-CN"/>
        </w:rPr>
      </w:pPr>
      <w:r>
        <w:rPr>
          <w:rFonts w:eastAsiaTheme="minorEastAsia"/>
          <w:lang w:eastAsia="zh-CN"/>
        </w:rPr>
        <w:lastRenderedPageBreak/>
        <w:t xml:space="preserve">In our view, the measurement requirements </w:t>
      </w:r>
      <w:r w:rsidRPr="00CC4A97">
        <w:rPr>
          <w:rFonts w:eastAsiaTheme="minorEastAsia"/>
          <w:lang w:val="en-US" w:eastAsia="zh-CN"/>
        </w:rPr>
        <w:t xml:space="preserve">with </w:t>
      </w:r>
      <w:r>
        <w:rPr>
          <w:rFonts w:eastAsiaTheme="minorEastAsia"/>
          <w:lang w:val="en-US" w:eastAsia="zh-CN"/>
        </w:rPr>
        <w:t>activated</w:t>
      </w:r>
      <w:r w:rsidRPr="00CC4A97">
        <w:rPr>
          <w:rFonts w:eastAsiaTheme="minorEastAsia"/>
          <w:lang w:val="en-US" w:eastAsia="zh-CN"/>
        </w:rPr>
        <w:t xml:space="preserve"> pre-MG and deactivated pre-MG</w:t>
      </w:r>
      <w:r>
        <w:rPr>
          <w:rFonts w:eastAsiaTheme="minorEastAsia"/>
          <w:lang w:val="en-US" w:eastAsia="zh-CN"/>
        </w:rPr>
        <w:t xml:space="preserve"> during the measurement period have been already agreed in the draft CRs</w:t>
      </w:r>
      <w:r w:rsidR="00BD69EB">
        <w:rPr>
          <w:rFonts w:eastAsiaTheme="minorEastAsia"/>
          <w:lang w:val="en-US" w:eastAsia="zh-CN"/>
        </w:rPr>
        <w:t xml:space="preserve">, and the remaining issue is for the case where </w:t>
      </w:r>
      <w:r w:rsidR="00817A5A">
        <w:rPr>
          <w:rFonts w:eastAsiaTheme="minorEastAsia"/>
          <w:lang w:val="en-US" w:eastAsia="zh-CN"/>
        </w:rPr>
        <w:t>the status of pre-MG is changed (transition case).</w:t>
      </w:r>
      <w:r w:rsidR="00FF421F">
        <w:rPr>
          <w:rFonts w:eastAsiaTheme="minorEastAsia"/>
          <w:lang w:val="en-US" w:eastAsia="zh-CN"/>
        </w:rPr>
        <w:t xml:space="preserve"> We support option 3 for this case.</w:t>
      </w:r>
    </w:p>
    <w:p w:rsidR="00817A5A" w:rsidRDefault="00817A5A" w:rsidP="00817A5A">
      <w:pPr>
        <w:spacing w:before="120" w:after="120"/>
        <w:rPr>
          <w:rFonts w:eastAsiaTheme="minorEastAsia"/>
          <w:lang w:eastAsia="zh-CN"/>
        </w:rPr>
      </w:pPr>
      <w:r>
        <w:rPr>
          <w:rFonts w:eastAsiaTheme="minorEastAsia"/>
          <w:lang w:eastAsia="zh-CN"/>
        </w:rPr>
        <w:t>When the transition occurs, UE may need to re-schedule all the measurements due to changes in available measurement resources (</w:t>
      </w:r>
      <w:proofErr w:type="spellStart"/>
      <w:proofErr w:type="gramStart"/>
      <w:r>
        <w:rPr>
          <w:rFonts w:eastAsiaTheme="minorEastAsia"/>
          <w:lang w:eastAsia="zh-CN"/>
        </w:rPr>
        <w:t>Kp</w:t>
      </w:r>
      <w:proofErr w:type="spellEnd"/>
      <w:proofErr w:type="gramEnd"/>
      <w:r>
        <w:rPr>
          <w:rFonts w:eastAsiaTheme="minorEastAsia"/>
          <w:lang w:eastAsia="zh-CN"/>
        </w:rPr>
        <w:t>) and carriers sharing the same set of resources (CSSF). Technically, it is possible for UE to use the measurement samples taken before the transition, but it is difficult to define requirements that can be met by a normal UE implementation, i.e. without specific scheduling design for the transition case (which is impractical to do considering that the number of cases is almost infinite).</w:t>
      </w:r>
      <w:r w:rsidR="00FF421F">
        <w:rPr>
          <w:rFonts w:eastAsiaTheme="minorEastAsia" w:hint="eastAsia"/>
          <w:lang w:eastAsia="zh-CN"/>
        </w:rPr>
        <w:t xml:space="preserve"> </w:t>
      </w:r>
      <w:r>
        <w:rPr>
          <w:rFonts w:eastAsiaTheme="minorEastAsia" w:hint="eastAsia"/>
          <w:lang w:eastAsia="zh-CN"/>
        </w:rPr>
        <w:t>F</w:t>
      </w:r>
      <w:r>
        <w:rPr>
          <w:rFonts w:eastAsiaTheme="minorEastAsia"/>
          <w:lang w:eastAsia="zh-CN"/>
        </w:rPr>
        <w:t>or defining the minimum requirements, we suggest to not specify exact requirem</w:t>
      </w:r>
      <w:r w:rsidR="00FF421F">
        <w:rPr>
          <w:rFonts w:eastAsiaTheme="minorEastAsia"/>
          <w:lang w:eastAsia="zh-CN"/>
        </w:rPr>
        <w:t>ents for the measurement period, instead a general statement can be added such as “the measurement period can be longer if the status of the pre-MG is changed during the measurement period”</w:t>
      </w:r>
      <w:r>
        <w:rPr>
          <w:rFonts w:eastAsiaTheme="minorEastAsia"/>
          <w:lang w:eastAsia="zh-CN"/>
        </w:rPr>
        <w:t>.</w:t>
      </w:r>
    </w:p>
    <w:p w:rsidR="002523FD" w:rsidRPr="00FF421F" w:rsidRDefault="00FF421F" w:rsidP="002523FD">
      <w:pPr>
        <w:spacing w:before="120" w:after="120"/>
        <w:rPr>
          <w:rFonts w:eastAsiaTheme="minorEastAsia"/>
          <w:b/>
          <w:lang w:eastAsia="zh-CN"/>
        </w:rPr>
      </w:pPr>
      <w:r w:rsidRPr="00FF421F">
        <w:rPr>
          <w:rFonts w:eastAsiaTheme="minorEastAsia" w:hint="eastAsia"/>
          <w:b/>
          <w:lang w:eastAsia="zh-CN"/>
        </w:rPr>
        <w:t>P</w:t>
      </w:r>
      <w:r w:rsidRPr="00FF421F">
        <w:rPr>
          <w:rFonts w:eastAsiaTheme="minorEastAsia"/>
          <w:b/>
          <w:lang w:eastAsia="zh-CN"/>
        </w:rPr>
        <w:t>roposal 8: RAN4 does not specify exact measurement period requirements if the status of the pre-MG is changed during the measurement period (option 3).</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pre-MG.</w:t>
      </w:r>
    </w:p>
    <w:p w:rsidR="00FF421F" w:rsidRPr="00915FC6" w:rsidRDefault="00FF421F" w:rsidP="00FF421F">
      <w:pPr>
        <w:spacing w:before="120" w:after="120"/>
        <w:rPr>
          <w:rFonts w:eastAsiaTheme="minorEastAsia"/>
          <w:b/>
          <w:lang w:eastAsia="zh-CN"/>
        </w:rPr>
      </w:pPr>
      <w:r w:rsidRPr="00915FC6">
        <w:rPr>
          <w:rFonts w:eastAsiaTheme="minorEastAsia" w:hint="eastAsia"/>
          <w:b/>
          <w:lang w:eastAsia="zh-CN"/>
        </w:rPr>
        <w:t>P</w:t>
      </w:r>
      <w:r w:rsidRPr="00915FC6">
        <w:rPr>
          <w:rFonts w:eastAsiaTheme="minorEastAsia"/>
          <w:b/>
          <w:lang w:eastAsia="zh-CN"/>
        </w:rPr>
        <w:t xml:space="preserve">roposal 1: UE shall inform network about the PRS measurement by </w:t>
      </w:r>
      <w:proofErr w:type="spellStart"/>
      <w:r w:rsidRPr="00915FC6">
        <w:rPr>
          <w:rFonts w:eastAsiaTheme="minorEastAsia"/>
          <w:b/>
          <w:i/>
          <w:lang w:eastAsia="zh-CN"/>
        </w:rPr>
        <w:t>LocationMeasurementIndication</w:t>
      </w:r>
      <w:proofErr w:type="spellEnd"/>
      <w:r w:rsidRPr="00915FC6">
        <w:rPr>
          <w:rFonts w:eastAsiaTheme="minorEastAsia"/>
          <w:b/>
          <w:lang w:eastAsia="zh-CN"/>
        </w:rPr>
        <w:t xml:space="preserve"> IE when UE is going to perform</w:t>
      </w:r>
      <w:r>
        <w:rPr>
          <w:rFonts w:eastAsiaTheme="minorEastAsia"/>
          <w:b/>
          <w:lang w:eastAsia="zh-CN"/>
        </w:rPr>
        <w:t xml:space="preserve"> PRS with pre-MG, </w:t>
      </w:r>
      <w:r w:rsidRPr="00915FC6">
        <w:rPr>
          <w:rFonts w:eastAsiaTheme="minorEastAsia"/>
          <w:b/>
          <w:lang w:eastAsia="zh-CN"/>
        </w:rPr>
        <w:t>if UE has not informed NW before pre-MG configuration</w:t>
      </w:r>
      <w:r>
        <w:rPr>
          <w:rFonts w:eastAsiaTheme="minorEastAsia"/>
          <w:b/>
          <w:lang w:eastAsia="zh-CN"/>
        </w:rPr>
        <w:t xml:space="preserve"> (option 2)</w:t>
      </w:r>
      <w:r w:rsidRPr="00915FC6">
        <w:rPr>
          <w:rFonts w:eastAsiaTheme="minorEastAsia"/>
          <w:b/>
          <w:lang w:eastAsia="zh-CN"/>
        </w:rPr>
        <w:t>.</w:t>
      </w:r>
    </w:p>
    <w:p w:rsidR="00FF421F" w:rsidRPr="00EB15B6" w:rsidRDefault="00FF421F" w:rsidP="00FF421F">
      <w:pPr>
        <w:overflowPunct w:val="0"/>
        <w:autoSpaceDE w:val="0"/>
        <w:autoSpaceDN w:val="0"/>
        <w:adjustRightInd w:val="0"/>
        <w:spacing w:beforeLines="0" w:before="120" w:afterLines="0" w:after="120"/>
        <w:textAlignment w:val="baseline"/>
        <w:rPr>
          <w:rFonts w:eastAsia="宋体"/>
          <w:b/>
          <w:lang w:eastAsia="zh-CN"/>
        </w:rPr>
      </w:pPr>
      <w:r w:rsidRPr="00EB15B6">
        <w:rPr>
          <w:rFonts w:eastAsia="宋体"/>
          <w:b/>
          <w:lang w:eastAsia="zh-CN"/>
        </w:rPr>
        <w:t xml:space="preserve">Proposal 2: Do not define the RRC procedures in the FFS part as trigger events. </w:t>
      </w:r>
    </w:p>
    <w:p w:rsidR="00FF421F" w:rsidRPr="00F83010" w:rsidRDefault="00FF421F" w:rsidP="00FF421F">
      <w:pPr>
        <w:spacing w:before="120" w:after="120"/>
        <w:rPr>
          <w:rFonts w:eastAsiaTheme="minorEastAsia"/>
          <w:b/>
          <w:lang w:eastAsia="zh-CN"/>
        </w:rPr>
      </w:pPr>
      <w:r w:rsidRPr="00F83010">
        <w:rPr>
          <w:rFonts w:eastAsiaTheme="minorEastAsia"/>
          <w:b/>
          <w:lang w:eastAsia="zh-CN"/>
        </w:rPr>
        <w:t>P</w:t>
      </w:r>
      <w:r w:rsidRPr="00F83010">
        <w:rPr>
          <w:rFonts w:eastAsiaTheme="minorEastAsia" w:hint="eastAsia"/>
          <w:b/>
          <w:lang w:eastAsia="zh-CN"/>
        </w:rPr>
        <w:t>ropos</w:t>
      </w:r>
      <w:r w:rsidRPr="00F83010">
        <w:rPr>
          <w:rFonts w:eastAsiaTheme="minorEastAsia"/>
          <w:b/>
          <w:lang w:eastAsia="zh-CN"/>
        </w:rPr>
        <w:t>al 3:</w:t>
      </w:r>
      <w:r w:rsidRPr="00F83010">
        <w:rPr>
          <w:b/>
        </w:rPr>
        <w:t xml:space="preserve"> </w:t>
      </w:r>
      <w:r w:rsidRPr="00F83010">
        <w:rPr>
          <w:rFonts w:eastAsiaTheme="minorEastAsia"/>
          <w:b/>
          <w:lang w:eastAsia="zh-CN"/>
        </w:rPr>
        <w:t>Adopt the following principles for combining the status indication across all serving cells (option 1b).</w:t>
      </w:r>
    </w:p>
    <w:p w:rsidR="00FF421F" w:rsidRPr="00F83010" w:rsidRDefault="00FF421F" w:rsidP="00FF421F">
      <w:pPr>
        <w:pStyle w:val="af8"/>
        <w:numPr>
          <w:ilvl w:val="0"/>
          <w:numId w:val="16"/>
        </w:numPr>
        <w:spacing w:before="120" w:after="120"/>
        <w:rPr>
          <w:rFonts w:eastAsiaTheme="minorEastAsia"/>
          <w:b/>
          <w:lang w:eastAsia="zh-CN"/>
        </w:rPr>
      </w:pPr>
      <w:r w:rsidRPr="00F83010">
        <w:rPr>
          <w:rFonts w:eastAsiaTheme="minorEastAsia"/>
          <w:b/>
          <w:lang w:eastAsia="zh-CN"/>
        </w:rPr>
        <w:t xml:space="preserve">For per-UE pre-MG, UE assumes the pre-MG is ON as long as the pre-MG status for active DL BWP in one of the activated CCs or for one of the deactivated SCCs is ON, and assume the pre-MG is OFF only if the pre-MG status for active DL BWP in all activated CCs and for all deactivated SCCs are OFF. </w:t>
      </w:r>
    </w:p>
    <w:p w:rsidR="00FF421F" w:rsidRPr="00F83010" w:rsidRDefault="00FF421F" w:rsidP="00FF421F">
      <w:pPr>
        <w:pStyle w:val="af8"/>
        <w:numPr>
          <w:ilvl w:val="0"/>
          <w:numId w:val="16"/>
        </w:numPr>
        <w:spacing w:before="120" w:after="120"/>
        <w:rPr>
          <w:rFonts w:eastAsiaTheme="minorEastAsia"/>
          <w:b/>
          <w:lang w:eastAsia="zh-CN"/>
        </w:rPr>
      </w:pPr>
      <w:r w:rsidRPr="00F83010">
        <w:rPr>
          <w:rFonts w:eastAsiaTheme="minorEastAsia"/>
          <w:b/>
          <w:lang w:eastAsia="zh-CN"/>
        </w:rPr>
        <w:t>For per-FR pre-MG, UE assumes the pre-MG is ON as long as the pre-MG status for active DL BWP in one of the activated CCs or for one of the deactivated SCCs in the same FR is ON, and assume the pre-MG is OFF only if the pre-MG status for active DL BWP in all activated CCs and for all deactivated SCCs in the same FR are OFF.</w:t>
      </w:r>
    </w:p>
    <w:p w:rsidR="00FF421F" w:rsidRPr="009B5D7C" w:rsidRDefault="00FF421F" w:rsidP="00FF421F">
      <w:pPr>
        <w:spacing w:before="120" w:after="120"/>
        <w:rPr>
          <w:rFonts w:eastAsiaTheme="minorEastAsia"/>
          <w:b/>
          <w:lang w:eastAsia="zh-CN"/>
        </w:rPr>
      </w:pPr>
      <w:r w:rsidRPr="009B5D7C">
        <w:rPr>
          <w:rFonts w:eastAsiaTheme="minorEastAsia"/>
          <w:b/>
          <w:lang w:val="en-US" w:eastAsia="zh-CN"/>
        </w:rPr>
        <w:t>Proposal 4: RAN4 not to define special handling for concurrency of multiple trigger events.</w:t>
      </w:r>
    </w:p>
    <w:p w:rsidR="00FF421F" w:rsidRDefault="00FF421F" w:rsidP="00FF421F">
      <w:pPr>
        <w:spacing w:before="120" w:after="120"/>
        <w:rPr>
          <w:b/>
          <w:szCs w:val="22"/>
        </w:rPr>
      </w:pPr>
      <w:r w:rsidRPr="00BC15A2">
        <w:rPr>
          <w:rFonts w:eastAsiaTheme="minorEastAsia"/>
          <w:b/>
          <w:lang w:eastAsia="zh-CN"/>
        </w:rPr>
        <w:t>P</w:t>
      </w:r>
      <w:bookmarkStart w:id="0" w:name="_GoBack"/>
      <w:r w:rsidRPr="00BC15A2">
        <w:rPr>
          <w:rFonts w:eastAsiaTheme="minorEastAsia"/>
          <w:b/>
          <w:lang w:eastAsia="zh-CN"/>
        </w:rPr>
        <w:t xml:space="preserve">roposal 5: </w:t>
      </w:r>
      <w:r w:rsidRPr="00BC15A2">
        <w:rPr>
          <w:b/>
          <w:szCs w:val="22"/>
        </w:rPr>
        <w:t>In case of pre-MG activation/deactivation triggered by events other than DCI-based/timer BWP switching, the starting time of the gap status changing delay is the slot that UE receives the network command which leads to gap status change</w:t>
      </w:r>
      <w:r>
        <w:rPr>
          <w:b/>
          <w:szCs w:val="22"/>
        </w:rPr>
        <w:t xml:space="preserve"> (option 1a)</w:t>
      </w:r>
      <w:r w:rsidRPr="00BC15A2">
        <w:rPr>
          <w:b/>
          <w:szCs w:val="22"/>
        </w:rPr>
        <w:t>.</w:t>
      </w:r>
    </w:p>
    <w:p w:rsidR="00FF421F" w:rsidRDefault="00FF421F" w:rsidP="00FF421F">
      <w:pPr>
        <w:spacing w:before="120" w:after="120"/>
        <w:rPr>
          <w:rFonts w:eastAsiaTheme="minorEastAsia"/>
          <w:b/>
          <w:lang w:eastAsia="zh-CN"/>
        </w:rPr>
      </w:pPr>
      <w:r w:rsidRPr="00CC5B40">
        <w:rPr>
          <w:b/>
          <w:szCs w:val="22"/>
        </w:rPr>
        <w:t xml:space="preserve">Proposal 6: If pre-MG </w:t>
      </w:r>
      <w:r w:rsidRPr="00CC5B40">
        <w:rPr>
          <w:rFonts w:eastAsiaTheme="minorEastAsia"/>
          <w:b/>
          <w:lang w:eastAsia="zh-CN"/>
        </w:rPr>
        <w:t xml:space="preserve">(de)activation is triggered by </w:t>
      </w:r>
      <w:proofErr w:type="spellStart"/>
      <w:r w:rsidRPr="00CC5B40">
        <w:rPr>
          <w:rFonts w:eastAsiaTheme="minorEastAsia"/>
          <w:b/>
          <w:lang w:eastAsia="zh-CN"/>
        </w:rPr>
        <w:t>SCell</w:t>
      </w:r>
      <w:proofErr w:type="spellEnd"/>
      <w:r w:rsidRPr="00CC5B40">
        <w:rPr>
          <w:rFonts w:eastAsiaTheme="minorEastAsia"/>
          <w:b/>
          <w:lang w:eastAsia="zh-CN"/>
        </w:rPr>
        <w:t xml:space="preserve"> (de)activation, UE should complete pre-MG (de)activation at the same time when it completes </w:t>
      </w:r>
      <w:proofErr w:type="spellStart"/>
      <w:r w:rsidRPr="00CC5B40">
        <w:rPr>
          <w:rFonts w:eastAsiaTheme="minorEastAsia"/>
          <w:b/>
          <w:lang w:eastAsia="zh-CN"/>
        </w:rPr>
        <w:t>SCell</w:t>
      </w:r>
      <w:proofErr w:type="spellEnd"/>
      <w:r w:rsidRPr="00CC5B40">
        <w:rPr>
          <w:rFonts w:eastAsiaTheme="minorEastAsia"/>
          <w:b/>
          <w:lang w:eastAsia="zh-CN"/>
        </w:rPr>
        <w:t xml:space="preserve"> (de)activation.</w:t>
      </w:r>
    </w:p>
    <w:p w:rsidR="00FF421F" w:rsidRPr="00CC5B40" w:rsidRDefault="00FF421F" w:rsidP="00FF421F">
      <w:pPr>
        <w:spacing w:before="120" w:after="120"/>
        <w:rPr>
          <w:rFonts w:eastAsiaTheme="minorEastAsia"/>
          <w:b/>
          <w:lang w:eastAsia="zh-CN"/>
        </w:rPr>
      </w:pPr>
      <w:r w:rsidRPr="00CC5B40">
        <w:rPr>
          <w:rFonts w:eastAsiaTheme="minorEastAsia" w:hint="eastAsia"/>
          <w:b/>
          <w:lang w:eastAsia="zh-CN"/>
        </w:rPr>
        <w:t>P</w:t>
      </w:r>
      <w:r w:rsidRPr="00CC5B40">
        <w:rPr>
          <w:rFonts w:eastAsiaTheme="minorEastAsia"/>
          <w:b/>
          <w:lang w:eastAsia="zh-CN"/>
        </w:rPr>
        <w:t>roposal 7: Pre-MG (de)activation delay for CA with single CC BWP switching is same for non-CA.</w:t>
      </w:r>
    </w:p>
    <w:p w:rsidR="00FF421F" w:rsidRPr="00FF421F" w:rsidRDefault="00FF421F" w:rsidP="00FA0C0C">
      <w:pPr>
        <w:spacing w:before="120" w:after="120"/>
        <w:rPr>
          <w:rFonts w:eastAsiaTheme="minorEastAsia"/>
          <w:b/>
          <w:lang w:eastAsia="zh-CN"/>
        </w:rPr>
      </w:pPr>
      <w:r w:rsidRPr="00FF421F">
        <w:rPr>
          <w:rFonts w:eastAsiaTheme="minorEastAsia" w:hint="eastAsia"/>
          <w:b/>
          <w:lang w:eastAsia="zh-CN"/>
        </w:rPr>
        <w:t>P</w:t>
      </w:r>
      <w:r w:rsidRPr="00FF421F">
        <w:rPr>
          <w:rFonts w:eastAsiaTheme="minorEastAsia"/>
          <w:b/>
          <w:lang w:eastAsia="zh-CN"/>
        </w:rPr>
        <w:t>roposal 8: RAN4 does not specify exact measurement period requirements if the status of the pre-MG is changed during the measurement period (option 3).</w:t>
      </w:r>
    </w:p>
    <w:bookmarkEnd w:id="0"/>
    <w:p w:rsidR="00FA0C0C" w:rsidRDefault="00FA0C0C" w:rsidP="00FA0C0C">
      <w:pPr>
        <w:pStyle w:val="1"/>
        <w:jc w:val="both"/>
        <w:rPr>
          <w:lang w:val="en-US"/>
        </w:rPr>
      </w:pPr>
      <w:r w:rsidRPr="00C0754F">
        <w:rPr>
          <w:lang w:val="en-US"/>
        </w:rPr>
        <w:t>Reference</w:t>
      </w:r>
    </w:p>
    <w:p w:rsidR="00FA0C0C" w:rsidRDefault="001230AE" w:rsidP="001230AE">
      <w:pPr>
        <w:numPr>
          <w:ilvl w:val="0"/>
          <w:numId w:val="5"/>
        </w:numPr>
        <w:spacing w:before="120" w:after="120"/>
        <w:rPr>
          <w:rFonts w:eastAsia="宋体"/>
          <w:lang w:val="en-US" w:eastAsia="zh-CN"/>
        </w:rPr>
      </w:pPr>
      <w:r w:rsidRPr="001230AE">
        <w:rPr>
          <w:rFonts w:eastAsia="宋体"/>
          <w:lang w:val="en-US" w:eastAsia="zh-CN"/>
        </w:rPr>
        <w:t>R4-2202614</w:t>
      </w:r>
      <w:r w:rsidR="00FA0C0C">
        <w:rPr>
          <w:rFonts w:eastAsia="宋体"/>
          <w:lang w:val="en-US" w:eastAsia="zh-CN"/>
        </w:rPr>
        <w:t xml:space="preserve">, </w:t>
      </w:r>
      <w:r w:rsidR="00FA0C0C" w:rsidRPr="00FA0C0C">
        <w:rPr>
          <w:rFonts w:eastAsia="宋体"/>
          <w:lang w:val="en-US" w:eastAsia="zh-CN"/>
        </w:rPr>
        <w:t>WF on R17 NR MG enhancements – Pre-configured MG</w:t>
      </w:r>
      <w:r w:rsidR="00FA0C0C">
        <w:rPr>
          <w:rFonts w:eastAsia="宋体"/>
          <w:lang w:val="en-US" w:eastAsia="zh-CN"/>
        </w:rPr>
        <w:t xml:space="preserve">, </w:t>
      </w:r>
      <w:r w:rsidR="00FA0C0C" w:rsidRPr="00FA0C0C">
        <w:rPr>
          <w:rFonts w:eastAsia="宋体"/>
          <w:lang w:val="en-US" w:eastAsia="zh-CN"/>
        </w:rPr>
        <w:t>Moderator (Intel Corporation)</w:t>
      </w:r>
    </w:p>
    <w:p w:rsidR="00FA0C0C" w:rsidRDefault="00FA0C0C" w:rsidP="00FA0C0C">
      <w:pPr>
        <w:pStyle w:val="1"/>
        <w:jc w:val="both"/>
        <w:rPr>
          <w:lang w:val="en-US"/>
        </w:rPr>
      </w:pPr>
      <w:r>
        <w:rPr>
          <w:lang w:val="en-US"/>
        </w:rPr>
        <w:lastRenderedPageBreak/>
        <w:t>Annex A: draft LS on pre-configured MG</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FA0C0C" w:rsidRPr="00DD5EF4" w:rsidRDefault="00FA0C0C" w:rsidP="00E12E82">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sidR="004A06A6">
              <w:rPr>
                <w:rFonts w:ascii="Arial" w:hAnsi="Arial" w:cs="Arial"/>
                <w:b/>
                <w:sz w:val="24"/>
                <w:lang w:val="en-US" w:eastAsia="zh-CN"/>
              </w:rPr>
              <w:t>2</w:t>
            </w:r>
            <w:r w:rsidR="00616A11">
              <w:rPr>
                <w:rFonts w:ascii="Arial" w:hAnsi="Arial" w:cs="Arial"/>
                <w:b/>
                <w:sz w:val="24"/>
                <w:lang w:val="en-US" w:eastAsia="zh-CN"/>
              </w:rPr>
              <w:t>-e</w:t>
            </w:r>
            <w:r w:rsidRPr="00DD5EF4">
              <w:rPr>
                <w:rFonts w:ascii="Arial" w:hAnsi="Arial" w:cs="Arial"/>
                <w:b/>
                <w:sz w:val="24"/>
                <w:lang w:val="en-US" w:eastAsia="zh-CN"/>
              </w:rPr>
              <w:tab/>
              <w:t>R4-2</w:t>
            </w:r>
            <w:r w:rsidR="00AC09D0">
              <w:rPr>
                <w:rFonts w:ascii="Arial" w:hAnsi="Arial" w:cs="Arial"/>
                <w:b/>
                <w:sz w:val="24"/>
                <w:lang w:val="en-US" w:eastAsia="zh-CN"/>
              </w:rPr>
              <w:t>20</w:t>
            </w:r>
            <w:r w:rsidRPr="00DD5EF4">
              <w:rPr>
                <w:rFonts w:ascii="Arial" w:hAnsi="Arial" w:cs="Arial"/>
                <w:b/>
                <w:sz w:val="24"/>
                <w:lang w:val="en-US" w:eastAsia="zh-CN"/>
              </w:rPr>
              <w:t>xxxx</w:t>
            </w:r>
          </w:p>
          <w:p w:rsidR="00FA0C0C" w:rsidRDefault="004A06A6" w:rsidP="00E12E82">
            <w:pPr>
              <w:tabs>
                <w:tab w:val="right" w:pos="9639"/>
              </w:tabs>
              <w:spacing w:before="120" w:after="120"/>
              <w:rPr>
                <w:rFonts w:ascii="Arial" w:eastAsia="宋体" w:hAnsi="Arial"/>
                <w:b/>
                <w:noProof/>
                <w:sz w:val="24"/>
              </w:rPr>
            </w:pPr>
            <w:r w:rsidRPr="004A06A6">
              <w:rPr>
                <w:rFonts w:ascii="Arial" w:hAnsi="Arial" w:cs="Arial"/>
                <w:b/>
                <w:sz w:val="24"/>
                <w:lang w:eastAsia="zh-CN"/>
              </w:rPr>
              <w:t>Electronic Meeting, 21 February – 3 March,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AC09D0" w:rsidRPr="00AC09D0">
              <w:rPr>
                <w:rFonts w:ascii="Arial" w:hAnsi="Arial" w:cs="Arial"/>
                <w:b/>
                <w:lang w:val="en-US"/>
              </w:rPr>
              <w:t>LS on Pre-configured MG</w:t>
            </w:r>
          </w:p>
          <w:p w:rsidR="00FA0C0C" w:rsidRDefault="00FA0C0C" w:rsidP="00E12E8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A61E11">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FA0C0C" w:rsidRDefault="00D375E3" w:rsidP="00E12E82">
            <w:pPr>
              <w:spacing w:before="120" w:after="120"/>
              <w:rPr>
                <w:rFonts w:ascii="Arial" w:eastAsiaTheme="minorEastAsia" w:hAnsi="Arial" w:cs="Arial"/>
                <w:lang w:eastAsia="zh-CN"/>
              </w:rPr>
            </w:pPr>
            <w:r>
              <w:rPr>
                <w:rFonts w:ascii="Arial" w:eastAsiaTheme="minorEastAsia" w:hAnsi="Arial" w:cs="Arial"/>
                <w:lang w:eastAsia="zh-CN"/>
              </w:rPr>
              <w:t xml:space="preserve">RAN4 would like to inform RAN2 that </w:t>
            </w:r>
            <w:r w:rsidR="00FA0C0C">
              <w:rPr>
                <w:rFonts w:ascii="Arial" w:eastAsiaTheme="minorEastAsia" w:hAnsi="Arial" w:cs="Arial"/>
                <w:lang w:eastAsia="zh-CN"/>
              </w:rPr>
              <w:t>RAN4 has reached the following conclusions</w:t>
            </w:r>
            <w:r>
              <w:rPr>
                <w:rFonts w:ascii="Arial" w:eastAsiaTheme="minorEastAsia" w:hAnsi="Arial" w:cs="Arial"/>
                <w:lang w:eastAsia="zh-CN"/>
              </w:rPr>
              <w:t xml:space="preserve"> related to pre-MG during RAN4#102-e</w:t>
            </w:r>
            <w:r w:rsidR="00FA0C0C">
              <w:rPr>
                <w:rFonts w:ascii="Arial" w:eastAsiaTheme="minorEastAsia" w:hAnsi="Arial" w:cs="Arial"/>
                <w:lang w:eastAsia="zh-CN"/>
              </w:rPr>
              <w:t>.</w:t>
            </w:r>
          </w:p>
          <w:p w:rsidR="00FA0C0C" w:rsidRDefault="00FA0C0C" w:rsidP="00E12E82">
            <w:pPr>
              <w:spacing w:before="120" w:after="120"/>
              <w:rPr>
                <w:rFonts w:ascii="Arial" w:hAnsi="Arial" w:cs="Arial"/>
              </w:rPr>
            </w:pPr>
          </w:p>
          <w:p w:rsidR="00AC09D0" w:rsidRDefault="00AC09D0" w:rsidP="00AC09D0">
            <w:pPr>
              <w:spacing w:before="120" w:after="120"/>
              <w:rPr>
                <w:rFonts w:ascii="Arial" w:eastAsiaTheme="minorEastAsia" w:hAnsi="Arial" w:cs="Arial"/>
                <w:lang w:eastAsia="zh-CN"/>
              </w:rPr>
            </w:pPr>
            <w:r>
              <w:rPr>
                <w:rFonts w:ascii="Arial" w:eastAsiaTheme="minorEastAsia" w:hAnsi="Arial" w:cs="Arial"/>
                <w:lang w:eastAsia="zh-CN"/>
              </w:rPr>
              <w:t xml:space="preserve">For </w:t>
            </w:r>
            <w:r w:rsidRPr="00F71768">
              <w:rPr>
                <w:rFonts w:ascii="Arial" w:eastAsiaTheme="minorEastAsia" w:hAnsi="Arial" w:cs="Arial"/>
                <w:lang w:val="en-US" w:eastAsia="zh-CN"/>
              </w:rPr>
              <w:t xml:space="preserve">pre-configured </w:t>
            </w:r>
            <w:r>
              <w:rPr>
                <w:rFonts w:ascii="Arial" w:eastAsiaTheme="minorEastAsia" w:hAnsi="Arial" w:cs="Arial"/>
                <w:lang w:val="en-US" w:eastAsia="zh-CN"/>
              </w:rPr>
              <w:t xml:space="preserve">gap activation and deactivation based on </w:t>
            </w:r>
            <w:r w:rsidR="00D375E3">
              <w:rPr>
                <w:rFonts w:ascii="Arial" w:eastAsiaTheme="minorEastAsia" w:hAnsi="Arial" w:cs="Arial"/>
                <w:lang w:val="en-US" w:eastAsia="zh-CN"/>
              </w:rPr>
              <w:t xml:space="preserve">RRC </w:t>
            </w:r>
            <w:proofErr w:type="spellStart"/>
            <w:r w:rsidR="00D375E3">
              <w:rPr>
                <w:rFonts w:ascii="Arial" w:eastAsiaTheme="minorEastAsia" w:hAnsi="Arial" w:cs="Arial"/>
                <w:lang w:val="en-US" w:eastAsia="zh-CN"/>
              </w:rPr>
              <w:t>signalled</w:t>
            </w:r>
            <w:proofErr w:type="spellEnd"/>
            <w:r>
              <w:rPr>
                <w:rFonts w:ascii="Arial" w:eastAsiaTheme="minorEastAsia" w:hAnsi="Arial" w:cs="Arial"/>
                <w:lang w:val="en-US" w:eastAsia="zh-CN"/>
              </w:rPr>
              <w:t xml:space="preserve"> status indication:</w:t>
            </w:r>
          </w:p>
          <w:tbl>
            <w:tblPr>
              <w:tblStyle w:val="af4"/>
              <w:tblW w:w="0" w:type="auto"/>
              <w:tblLook w:val="04A0" w:firstRow="1" w:lastRow="0" w:firstColumn="1" w:lastColumn="0" w:noHBand="0" w:noVBand="1"/>
            </w:tblPr>
            <w:tblGrid>
              <w:gridCol w:w="9395"/>
            </w:tblGrid>
            <w:tr w:rsidR="00AC09D0" w:rsidTr="00915FC6">
              <w:tc>
                <w:tcPr>
                  <w:tcW w:w="9395" w:type="dxa"/>
                </w:tcPr>
                <w:p w:rsidR="00D375E3" w:rsidRPr="00D375E3" w:rsidRDefault="00D375E3" w:rsidP="00D375E3">
                  <w:pPr>
                    <w:numPr>
                      <w:ilvl w:val="0"/>
                      <w:numId w:val="16"/>
                    </w:numPr>
                    <w:spacing w:before="120" w:after="120"/>
                    <w:rPr>
                      <w:rFonts w:ascii="Arial" w:eastAsiaTheme="minorEastAsia" w:hAnsi="Arial" w:cs="Arial"/>
                      <w:lang w:val="en-US" w:eastAsia="zh-CN"/>
                    </w:rPr>
                  </w:pPr>
                  <w:r w:rsidRPr="00D375E3">
                    <w:rPr>
                      <w:rFonts w:ascii="Arial" w:eastAsiaTheme="minorEastAsia" w:hAnsi="Arial" w:cs="Arial"/>
                      <w:lang w:val="en-US" w:eastAsia="zh-CN"/>
                    </w:rPr>
                    <w:t xml:space="preserve">For per-UE pre-MG, </w:t>
                  </w:r>
                </w:p>
                <w:p w:rsidR="00D375E3" w:rsidRPr="00D375E3" w:rsidRDefault="00D375E3" w:rsidP="00D375E3">
                  <w:pPr>
                    <w:numPr>
                      <w:ilvl w:val="1"/>
                      <w:numId w:val="16"/>
                    </w:numPr>
                    <w:spacing w:before="120" w:after="120"/>
                    <w:rPr>
                      <w:rFonts w:ascii="Arial" w:eastAsiaTheme="minorEastAsia" w:hAnsi="Arial" w:cs="Arial"/>
                      <w:lang w:val="en-US" w:eastAsia="zh-CN"/>
                    </w:rPr>
                  </w:pPr>
                  <w:r w:rsidRPr="00D375E3">
                    <w:rPr>
                      <w:rFonts w:ascii="Arial" w:eastAsiaTheme="minorEastAsia" w:hAnsi="Arial" w:cs="Arial"/>
                      <w:lang w:val="en-US" w:eastAsia="zh-CN"/>
                    </w:rPr>
                    <w:t xml:space="preserve">UE assumes the pre-MG is ON as long as the pre-MG status for active DL BWP in one of the activated CCs or for one of the deactivated SCCs is ON, </w:t>
                  </w:r>
                </w:p>
                <w:p w:rsidR="00D375E3" w:rsidRPr="00D375E3" w:rsidRDefault="00D375E3" w:rsidP="00D375E3">
                  <w:pPr>
                    <w:numPr>
                      <w:ilvl w:val="1"/>
                      <w:numId w:val="16"/>
                    </w:numPr>
                    <w:spacing w:before="120" w:after="120"/>
                    <w:rPr>
                      <w:rFonts w:ascii="Arial" w:eastAsiaTheme="minorEastAsia" w:hAnsi="Arial" w:cs="Arial"/>
                      <w:lang w:val="en-US" w:eastAsia="zh-CN"/>
                    </w:rPr>
                  </w:pPr>
                  <w:proofErr w:type="gramStart"/>
                  <w:r w:rsidRPr="00D375E3">
                    <w:rPr>
                      <w:rFonts w:ascii="Arial" w:eastAsiaTheme="minorEastAsia" w:hAnsi="Arial" w:cs="Arial"/>
                      <w:lang w:val="en-US" w:eastAsia="zh-CN"/>
                    </w:rPr>
                    <w:t>and</w:t>
                  </w:r>
                  <w:proofErr w:type="gramEnd"/>
                  <w:r w:rsidRPr="00D375E3">
                    <w:rPr>
                      <w:rFonts w:ascii="Arial" w:eastAsiaTheme="minorEastAsia" w:hAnsi="Arial" w:cs="Arial"/>
                      <w:lang w:val="en-US" w:eastAsia="zh-CN"/>
                    </w:rPr>
                    <w:t xml:space="preserve"> assume the pre-MG is OFF only if the pre-MG status for active DL BWP in all activated CCs and for all deactivated SCCs are OFF. </w:t>
                  </w:r>
                </w:p>
                <w:p w:rsidR="00D375E3" w:rsidRPr="00D375E3" w:rsidRDefault="00D375E3" w:rsidP="00D375E3">
                  <w:pPr>
                    <w:numPr>
                      <w:ilvl w:val="0"/>
                      <w:numId w:val="16"/>
                    </w:numPr>
                    <w:spacing w:before="120" w:after="120"/>
                    <w:rPr>
                      <w:rFonts w:ascii="Arial" w:eastAsiaTheme="minorEastAsia" w:hAnsi="Arial" w:cs="Arial"/>
                      <w:lang w:val="en-US" w:eastAsia="zh-CN"/>
                    </w:rPr>
                  </w:pPr>
                  <w:r w:rsidRPr="00D375E3">
                    <w:rPr>
                      <w:rFonts w:ascii="Arial" w:eastAsiaTheme="minorEastAsia" w:hAnsi="Arial" w:cs="Arial"/>
                      <w:lang w:val="en-US" w:eastAsia="zh-CN"/>
                    </w:rPr>
                    <w:t xml:space="preserve">For per-FR pre-MG, </w:t>
                  </w:r>
                </w:p>
                <w:p w:rsidR="00D375E3" w:rsidRPr="00D375E3" w:rsidRDefault="00D375E3" w:rsidP="00D375E3">
                  <w:pPr>
                    <w:numPr>
                      <w:ilvl w:val="1"/>
                      <w:numId w:val="16"/>
                    </w:numPr>
                    <w:spacing w:before="120" w:after="120"/>
                    <w:rPr>
                      <w:rFonts w:ascii="Arial" w:eastAsiaTheme="minorEastAsia" w:hAnsi="Arial" w:cs="Arial"/>
                      <w:lang w:val="en-US" w:eastAsia="zh-CN"/>
                    </w:rPr>
                  </w:pPr>
                  <w:r w:rsidRPr="00D375E3">
                    <w:rPr>
                      <w:rFonts w:ascii="Arial" w:eastAsiaTheme="minorEastAsia" w:hAnsi="Arial" w:cs="Arial"/>
                      <w:lang w:val="en-US" w:eastAsia="zh-CN"/>
                    </w:rPr>
                    <w:t xml:space="preserve">UE assumes the pre-MG is ON as long as the pre-MG status for active DL BWP in one of the activated CCs or for one of the deactivated SCCs in the same FR is ON, </w:t>
                  </w:r>
                </w:p>
                <w:p w:rsidR="00AC09D0" w:rsidRPr="00AC09D0" w:rsidRDefault="00D375E3" w:rsidP="00D375E3">
                  <w:pPr>
                    <w:numPr>
                      <w:ilvl w:val="1"/>
                      <w:numId w:val="16"/>
                    </w:numPr>
                    <w:spacing w:before="120" w:after="120"/>
                    <w:rPr>
                      <w:rFonts w:ascii="Arial" w:eastAsiaTheme="minorEastAsia" w:hAnsi="Arial" w:cs="Arial"/>
                      <w:lang w:val="en-US" w:eastAsia="zh-CN"/>
                    </w:rPr>
                  </w:pPr>
                  <w:proofErr w:type="gramStart"/>
                  <w:r w:rsidRPr="00D375E3">
                    <w:rPr>
                      <w:rFonts w:ascii="Arial" w:eastAsiaTheme="minorEastAsia" w:hAnsi="Arial" w:cs="Arial"/>
                      <w:lang w:val="en-US" w:eastAsia="zh-CN"/>
                    </w:rPr>
                    <w:t>and</w:t>
                  </w:r>
                  <w:proofErr w:type="gramEnd"/>
                  <w:r w:rsidRPr="00D375E3">
                    <w:rPr>
                      <w:rFonts w:ascii="Arial" w:eastAsiaTheme="minorEastAsia" w:hAnsi="Arial" w:cs="Arial"/>
                      <w:lang w:val="en-US" w:eastAsia="zh-CN"/>
                    </w:rPr>
                    <w:t xml:space="preserve"> assume the pre-MG is OFF only if the pre-MG status for active DL BWP in all activated CCs and for all deactivated SCCs in the same FR are OFF</w:t>
                  </w:r>
                  <w:r w:rsidR="008B3327">
                    <w:rPr>
                      <w:rFonts w:ascii="Arial" w:eastAsiaTheme="minorEastAsia" w:hAnsi="Arial" w:cs="Arial"/>
                      <w:lang w:val="en-US" w:eastAsia="zh-CN"/>
                    </w:rPr>
                    <w:t>.</w:t>
                  </w:r>
                </w:p>
              </w:tc>
            </w:tr>
          </w:tbl>
          <w:p w:rsidR="00AC09D0" w:rsidRDefault="00AC09D0" w:rsidP="00E12E82">
            <w:pPr>
              <w:spacing w:before="120" w:after="120"/>
              <w:jc w:val="both"/>
              <w:rPr>
                <w:rFonts w:ascii="Arial" w:hAnsi="Arial" w:cs="Arial"/>
                <w:b/>
              </w:rPr>
            </w:pPr>
          </w:p>
          <w:p w:rsidR="00AC09D0" w:rsidRDefault="00FA0C0C" w:rsidP="00AC09D0">
            <w:pPr>
              <w:spacing w:before="120" w:after="120"/>
              <w:rPr>
                <w:rFonts w:eastAsiaTheme="minorEastAsia"/>
                <w:bCs/>
                <w:lang w:eastAsia="zh-CN"/>
              </w:rPr>
            </w:pPr>
            <w:r w:rsidRPr="000673BB">
              <w:rPr>
                <w:rFonts w:ascii="Arial" w:hAnsi="Arial" w:cs="Arial"/>
              </w:rPr>
              <w:lastRenderedPageBreak/>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 </w:t>
            </w:r>
            <w:r>
              <w:rPr>
                <w:rFonts w:ascii="Arial" w:eastAsiaTheme="minorEastAsia" w:hAnsi="Arial" w:cs="Arial"/>
                <w:lang w:eastAsia="zh-CN"/>
              </w:rPr>
              <w:t xml:space="preserve">configuration of pre-configured </w:t>
            </w:r>
            <w:r w:rsidR="00AC09D0">
              <w:rPr>
                <w:rFonts w:ascii="Arial" w:eastAsiaTheme="minorEastAsia" w:hAnsi="Arial" w:cs="Arial"/>
                <w:lang w:eastAsia="zh-CN"/>
              </w:rPr>
              <w:t>gap</w:t>
            </w:r>
            <w:r w:rsidRPr="000673BB">
              <w:rPr>
                <w:rFonts w:ascii="Arial" w:hAnsi="Arial" w:cs="Arial"/>
              </w:rPr>
              <w:t>.</w:t>
            </w:r>
            <w:r>
              <w:rPr>
                <w:bCs/>
                <w:lang w:eastAsia="zh-CN"/>
              </w:rPr>
              <w:t xml:space="preserve"> </w:t>
            </w:r>
          </w:p>
          <w:p w:rsidR="00AC09D0" w:rsidRDefault="00AC09D0" w:rsidP="00AC09D0">
            <w:pPr>
              <w:spacing w:before="120" w:after="120"/>
              <w:rPr>
                <w:rFonts w:eastAsiaTheme="minorEastAsia"/>
                <w:bCs/>
                <w:lang w:eastAsia="zh-CN"/>
              </w:rPr>
            </w:pPr>
          </w:p>
          <w:p w:rsidR="00AC09D0" w:rsidRPr="00D375E3" w:rsidRDefault="00AC09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AC09D0" w:rsidRDefault="00AC09D0" w:rsidP="00AC09D0">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 </w:t>
            </w:r>
            <w:r>
              <w:rPr>
                <w:rFonts w:ascii="Arial" w:eastAsiaTheme="minorEastAsia" w:hAnsi="Arial" w:cs="Arial"/>
                <w:lang w:eastAsia="zh-CN"/>
              </w:rPr>
              <w:t>configuration of pre-configured gap</w:t>
            </w:r>
            <w:r w:rsidRPr="000673BB">
              <w:rPr>
                <w:rFonts w:ascii="Arial" w:hAnsi="Arial" w:cs="Arial"/>
              </w:rPr>
              <w:t>.</w:t>
            </w:r>
            <w:r>
              <w:rPr>
                <w:bCs/>
                <w:lang w:eastAsia="zh-CN"/>
              </w:rPr>
              <w:t xml:space="preserve"> </w:t>
            </w:r>
          </w:p>
          <w:p w:rsidR="00FA0C0C" w:rsidRPr="00AC09D0" w:rsidRDefault="00FA0C0C" w:rsidP="00E12E82">
            <w:pPr>
              <w:spacing w:before="120" w:after="120"/>
              <w:rPr>
                <w:bCs/>
                <w:lang w:eastAsia="zh-CN"/>
              </w:rPr>
            </w:pPr>
          </w:p>
          <w:p w:rsidR="00FA0C0C" w:rsidRDefault="00FA0C0C"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FA0C0C" w:rsidRDefault="00287695" w:rsidP="004A06A6">
            <w:pPr>
              <w:spacing w:before="120" w:after="120"/>
              <w:rPr>
                <w:rFonts w:ascii="Arial" w:hAnsi="Arial" w:cs="Arial"/>
                <w:bCs/>
              </w:rPr>
            </w:pPr>
            <w:r w:rsidRPr="00287695">
              <w:rPr>
                <w:rFonts w:ascii="Arial" w:hAnsi="Arial" w:cs="Arial"/>
                <w:bCs/>
              </w:rPr>
              <w:t>RAN WG4 Meeting #10</w:t>
            </w:r>
            <w:r w:rsidR="004A06A6">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sidR="004A06A6">
              <w:rPr>
                <w:rFonts w:ascii="Arial" w:hAnsi="Arial" w:cs="Arial"/>
                <w:bCs/>
              </w:rPr>
              <w:t xml:space="preserve">May 16 </w:t>
            </w:r>
            <w:r w:rsidRPr="00287695">
              <w:rPr>
                <w:rFonts w:ascii="Arial" w:hAnsi="Arial" w:cs="Arial"/>
                <w:bCs/>
              </w:rPr>
              <w:t xml:space="preserve">– </w:t>
            </w:r>
            <w:r w:rsidR="004A06A6">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004A06A6" w:rsidRPr="00287695">
              <w:rPr>
                <w:rFonts w:ascii="Arial" w:hAnsi="Arial" w:cs="Arial"/>
                <w:bCs/>
              </w:rPr>
              <w:tab/>
            </w:r>
            <w:r w:rsidRPr="00287695">
              <w:rPr>
                <w:rFonts w:ascii="Arial" w:hAnsi="Arial" w:cs="Arial"/>
                <w:bCs/>
              </w:rPr>
              <w:t>Electronic Meeting</w:t>
            </w:r>
          </w:p>
          <w:p w:rsidR="004A06A6" w:rsidRPr="00287695" w:rsidRDefault="004A06A6" w:rsidP="004A06A6">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tc>
      </w:tr>
    </w:tbl>
    <w:p w:rsidR="00307FF0" w:rsidRPr="00980473" w:rsidRDefault="00307FF0" w:rsidP="00FA0C0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DFE" w:rsidRDefault="00EA1DFE">
      <w:pPr>
        <w:spacing w:before="120" w:after="120"/>
      </w:pPr>
      <w:r>
        <w:separator/>
      </w:r>
    </w:p>
  </w:endnote>
  <w:endnote w:type="continuationSeparator" w:id="0">
    <w:p w:rsidR="00EA1DFE" w:rsidRDefault="00EA1DF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A5A" w:rsidRDefault="00817A5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17A5A" w:rsidRDefault="00817A5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A5A" w:rsidRDefault="00817A5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E440B">
      <w:rPr>
        <w:rStyle w:val="af1"/>
      </w:rPr>
      <w:t>8</w:t>
    </w:r>
    <w:r>
      <w:rPr>
        <w:rStyle w:val="af1"/>
      </w:rPr>
      <w:fldChar w:fldCharType="end"/>
    </w:r>
  </w:p>
  <w:p w:rsidR="00817A5A" w:rsidRDefault="00817A5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DFE" w:rsidRDefault="00EA1DFE">
      <w:pPr>
        <w:spacing w:before="120" w:after="120"/>
      </w:pPr>
      <w:r>
        <w:separator/>
      </w:r>
    </w:p>
  </w:footnote>
  <w:footnote w:type="continuationSeparator" w:id="0">
    <w:p w:rsidR="00EA1DFE" w:rsidRDefault="00EA1DF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0"/>
  </w:num>
  <w:num w:numId="3">
    <w:abstractNumId w:val="22"/>
  </w:num>
  <w:num w:numId="4">
    <w:abstractNumId w:val="3"/>
  </w:num>
  <w:num w:numId="5">
    <w:abstractNumId w:val="10"/>
  </w:num>
  <w:num w:numId="6">
    <w:abstractNumId w:val="19"/>
  </w:num>
  <w:num w:numId="7">
    <w:abstractNumId w:val="14"/>
  </w:num>
  <w:num w:numId="8">
    <w:abstractNumId w:val="23"/>
    <w:lvlOverride w:ilvl="0">
      <w:startOverride w:val="1"/>
    </w:lvlOverride>
  </w:num>
  <w:num w:numId="9">
    <w:abstractNumId w:val="17"/>
  </w:num>
  <w:num w:numId="10">
    <w:abstractNumId w:val="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4"/>
  </w:num>
  <w:num w:numId="15">
    <w:abstractNumId w:val="18"/>
  </w:num>
  <w:num w:numId="16">
    <w:abstractNumId w:val="15"/>
  </w:num>
  <w:num w:numId="17">
    <w:abstractNumId w:val="5"/>
  </w:num>
  <w:num w:numId="18">
    <w:abstractNumId w:val="6"/>
  </w:num>
  <w:num w:numId="19">
    <w:abstractNumId w:val="16"/>
  </w:num>
  <w:num w:numId="20">
    <w:abstractNumId w:val="8"/>
  </w:num>
  <w:num w:numId="21">
    <w:abstractNumId w:val="0"/>
  </w:num>
  <w:num w:numId="22">
    <w:abstractNumId w:val="21"/>
  </w:num>
  <w:num w:numId="23">
    <w:abstractNumId w:val="2"/>
  </w:num>
  <w:num w:numId="24">
    <w:abstractNumId w:val="7"/>
  </w:num>
  <w:num w:numId="2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A6C"/>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3FD"/>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A6C"/>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40B"/>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6A6"/>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6A11"/>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4D0"/>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BB2"/>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5A"/>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27"/>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87"/>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5FC6"/>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5D7C"/>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E65"/>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11"/>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5A2"/>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9EB"/>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40"/>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A22"/>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5E3"/>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2F3"/>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39D"/>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DFE"/>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5B6"/>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F36"/>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010"/>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21F"/>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0641523">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17BB24-94B5-441F-BEF0-49C8FB873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44737</TotalTime>
  <Pages>8</Pages>
  <Words>2715</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99</cp:revision>
  <cp:lastPrinted>2009-04-22T06:01:00Z</cp:lastPrinted>
  <dcterms:created xsi:type="dcterms:W3CDTF">2020-07-07T06:33:00Z</dcterms:created>
  <dcterms:modified xsi:type="dcterms:W3CDTF">2022-02-14T15:26:00Z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