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2E81" w14:textId="2A4BEC33"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6A5C42" w:rsidRPr="006A5C42">
        <w:rPr>
          <w:rFonts w:cs="Arial"/>
          <w:b/>
          <w:sz w:val="24"/>
          <w:lang w:val="en-US" w:eastAsia="zh-CN"/>
        </w:rPr>
        <w:t>10</w:t>
      </w:r>
      <w:r w:rsidR="000765E9">
        <w:rPr>
          <w:rFonts w:cs="Arial"/>
          <w:b/>
          <w:sz w:val="24"/>
          <w:lang w:val="en-US" w:eastAsia="zh-CN"/>
        </w:rPr>
        <w:t>2</w:t>
      </w:r>
      <w:r w:rsidR="006A5C42" w:rsidRPr="006A5C42">
        <w:rPr>
          <w:rFonts w:cs="Arial"/>
          <w:b/>
          <w:sz w:val="24"/>
          <w:lang w:val="en-US" w:eastAsia="zh-CN"/>
        </w:rPr>
        <w:t>-e</w:t>
      </w:r>
      <w:r w:rsidR="006A5C42" w:rsidRPr="006A5C42">
        <w:rPr>
          <w:rFonts w:cs="Arial"/>
          <w:b/>
          <w:sz w:val="24"/>
          <w:lang w:val="en-US" w:eastAsia="zh-CN"/>
        </w:rPr>
        <w:tab/>
      </w:r>
      <w:bookmarkStart w:id="2" w:name="_GoBack"/>
      <w:r w:rsidR="000765E9" w:rsidRPr="000765E9">
        <w:rPr>
          <w:rFonts w:eastAsia="宋体" w:cs="Arial"/>
          <w:b/>
          <w:sz w:val="24"/>
          <w:lang w:val="en-US" w:eastAsia="zh-CN"/>
        </w:rPr>
        <w:t>R4-2204911</w:t>
      </w:r>
      <w:bookmarkEnd w:id="2"/>
    </w:p>
    <w:p w14:paraId="4237F7F6" w14:textId="4C478264"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0765E9" w:rsidRPr="000765E9">
        <w:rPr>
          <w:rFonts w:cs="Arial"/>
          <w:sz w:val="24"/>
          <w:szCs w:val="24"/>
        </w:rPr>
        <w:t>February 21 – March 3, 2022</w:t>
      </w:r>
    </w:p>
    <w:bookmarkEnd w:id="0"/>
    <w:bookmarkEnd w:id="1"/>
    <w:p w14:paraId="78305DD3" w14:textId="77777777" w:rsidR="00070561" w:rsidRPr="00DE11B8" w:rsidRDefault="00070561" w:rsidP="00F90E24">
      <w:pPr>
        <w:pStyle w:val="a4"/>
        <w:jc w:val="both"/>
        <w:rPr>
          <w:noProof w:val="0"/>
        </w:rPr>
      </w:pPr>
    </w:p>
    <w:p w14:paraId="728C501A" w14:textId="7777777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8663F" w:rsidRPr="00A8663F">
        <w:rPr>
          <w:rFonts w:ascii="Arial" w:eastAsia="宋体" w:hAnsi="Arial"/>
          <w:b/>
          <w:sz w:val="24"/>
          <w:lang w:val="en-US" w:eastAsia="zh-CN"/>
        </w:rPr>
        <w:t>Discussion on RRM measurement relaxations</w:t>
      </w:r>
      <w:r w:rsidR="000A06A8">
        <w:rPr>
          <w:rFonts w:ascii="Arial" w:eastAsia="宋体" w:hAnsi="Arial"/>
          <w:b/>
          <w:sz w:val="24"/>
          <w:lang w:val="en-US" w:eastAsia="zh-CN"/>
        </w:rPr>
        <w:t xml:space="preserve"> </w:t>
      </w:r>
      <w:r w:rsidR="000A06A8" w:rsidRPr="000A06A8">
        <w:rPr>
          <w:rFonts w:ascii="Arial" w:eastAsia="宋体" w:hAnsi="Arial"/>
          <w:b/>
          <w:sz w:val="24"/>
          <w:lang w:val="en-US" w:eastAsia="zh-CN"/>
        </w:rPr>
        <w:t>for RedCap UE</w:t>
      </w:r>
    </w:p>
    <w:p w14:paraId="0BE9D761"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24F8674D" w14:textId="78632472"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9198A">
        <w:rPr>
          <w:rFonts w:ascii="Arial" w:eastAsia="宋体" w:hAnsi="Arial"/>
          <w:b/>
          <w:sz w:val="24"/>
          <w:lang w:val="en-US" w:eastAsia="zh-CN"/>
        </w:rPr>
        <w:t>10</w:t>
      </w:r>
      <w:r w:rsidR="00186001">
        <w:rPr>
          <w:rFonts w:ascii="Arial" w:eastAsia="宋体" w:hAnsi="Arial"/>
          <w:b/>
          <w:sz w:val="24"/>
          <w:lang w:val="en-US" w:eastAsia="zh-CN"/>
        </w:rPr>
        <w:t>.20.3.3</w:t>
      </w:r>
    </w:p>
    <w:p w14:paraId="689FBE40"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53528FD1" w14:textId="77777777" w:rsidR="00114F4F" w:rsidRDefault="00114F4F" w:rsidP="00114F4F">
      <w:pPr>
        <w:pStyle w:val="1"/>
        <w:jc w:val="both"/>
        <w:rPr>
          <w:lang w:val="en-US"/>
        </w:rPr>
      </w:pPr>
      <w:r>
        <w:rPr>
          <w:lang w:val="en-US"/>
        </w:rPr>
        <w:t>Introduction</w:t>
      </w:r>
    </w:p>
    <w:p w14:paraId="2164145A" w14:textId="77777777" w:rsidR="005B7F51" w:rsidRPr="005B7F51" w:rsidRDefault="005B7F51" w:rsidP="005B7F51">
      <w:pPr>
        <w:rPr>
          <w:rFonts w:eastAsia="宋体"/>
          <w:sz w:val="22"/>
          <w:szCs w:val="22"/>
          <w:lang w:eastAsia="zh-CN"/>
        </w:rPr>
      </w:pPr>
      <w:r w:rsidRPr="005B7F51">
        <w:rPr>
          <w:sz w:val="22"/>
          <w:szCs w:val="22"/>
          <w:lang w:eastAsia="ja-JP"/>
        </w:rPr>
        <w:t xml:space="preserve">The revised WID on support of reduced capability </w:t>
      </w:r>
      <w:r w:rsidRPr="005B7F51">
        <w:rPr>
          <w:rFonts w:eastAsia="Yu Mincho" w:cs="Arial"/>
          <w:bCs/>
          <w:sz w:val="22"/>
          <w:szCs w:val="22"/>
        </w:rPr>
        <w:t>(RedCap)</w:t>
      </w:r>
      <w:r w:rsidRPr="005B7F51">
        <w:rPr>
          <w:sz w:val="22"/>
          <w:szCs w:val="22"/>
          <w:lang w:eastAsia="ja-JP"/>
        </w:rPr>
        <w:t xml:space="preserve"> NR devices has been approved in [1]. </w:t>
      </w:r>
      <w:r w:rsidRPr="005B7F51">
        <w:rPr>
          <w:rFonts w:eastAsia="Yu Mincho" w:cs="Arial"/>
          <w:bCs/>
          <w:sz w:val="22"/>
          <w:szCs w:val="22"/>
        </w:rPr>
        <w:t xml:space="preserve">RAN4 has started work on the support of RedCap NR devices, where the related study item has been concluded in TR 38.875. The WID has the following objectives on introduction of RRM measurement relaxations: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B7F51" w:rsidRPr="005B7F51" w14:paraId="7F59B44B" w14:textId="77777777" w:rsidTr="00A136F5">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176D88DB" w14:textId="77777777" w:rsidR="005B7F51" w:rsidRDefault="005B7F51" w:rsidP="005B7F51">
            <w:pPr>
              <w:pStyle w:val="B10"/>
              <w:numPr>
                <w:ilvl w:val="0"/>
                <w:numId w:val="31"/>
              </w:numPr>
              <w:overflowPunct w:val="0"/>
              <w:autoSpaceDE w:val="0"/>
              <w:autoSpaceDN w:val="0"/>
              <w:adjustRightInd w:val="0"/>
              <w:jc w:val="both"/>
              <w:rPr>
                <w:rFonts w:eastAsia="宋体"/>
                <w:bCs/>
                <w:lang w:eastAsia="ja-JP"/>
              </w:rPr>
            </w:pPr>
            <w:r>
              <w:rPr>
                <w:rFonts w:eastAsia="宋体"/>
                <w:bCs/>
                <w:lang w:eastAsia="ja-JP"/>
              </w:rPr>
              <w:t>Specify support for the following RRM measurement relaxations for neighbouring cells for RedCap devices: for RRC_Idle/Inactive/Connected [RAN2, RAN4]:</w:t>
            </w:r>
          </w:p>
          <w:p w14:paraId="6027E9F6" w14:textId="77777777" w:rsidR="005B7F51" w:rsidRDefault="005B7F51" w:rsidP="005B7F51">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Specify RSRP/RSRQ based stationary criterion, which is based on Rel-16 low mobility criterion, for RRM measurement relaxation [RAN2]</w:t>
            </w:r>
          </w:p>
          <w:p w14:paraId="7647693E" w14:textId="77777777" w:rsidR="005B7F51" w:rsidRDefault="005B7F51" w:rsidP="005B7F51">
            <w:pPr>
              <w:pStyle w:val="B10"/>
              <w:numPr>
                <w:ilvl w:val="2"/>
                <w:numId w:val="31"/>
              </w:numPr>
              <w:overflowPunct w:val="0"/>
              <w:autoSpaceDE w:val="0"/>
              <w:autoSpaceDN w:val="0"/>
              <w:adjustRightInd w:val="0"/>
              <w:jc w:val="both"/>
              <w:rPr>
                <w:rFonts w:eastAsia="宋体"/>
                <w:bCs/>
                <w:lang w:eastAsia="ja-JP"/>
              </w:rPr>
            </w:pPr>
            <w:r>
              <w:rPr>
                <w:rFonts w:eastAsia="宋体"/>
                <w:bCs/>
                <w:lang w:eastAsia="ja-JP"/>
              </w:rPr>
              <w:t>For RRC_Idle/Inactive, the stationary criterion allows the UE to perform RRM measurement relaxation when fulfilled.</w:t>
            </w:r>
          </w:p>
          <w:p w14:paraId="2C9D586D" w14:textId="77777777" w:rsidR="005B7F51" w:rsidRPr="00055EC5" w:rsidRDefault="005B7F51" w:rsidP="005B7F51">
            <w:pPr>
              <w:pStyle w:val="B10"/>
              <w:numPr>
                <w:ilvl w:val="2"/>
                <w:numId w:val="31"/>
              </w:numPr>
              <w:overflowPunct w:val="0"/>
              <w:autoSpaceDE w:val="0"/>
              <w:autoSpaceDN w:val="0"/>
              <w:adjustRightInd w:val="0"/>
              <w:jc w:val="both"/>
              <w:rPr>
                <w:rFonts w:eastAsia="宋体"/>
                <w:bCs/>
                <w:lang w:eastAsia="ja-JP"/>
              </w:rPr>
            </w:pPr>
            <w:r>
              <w:rPr>
                <w:rFonts w:eastAsia="宋体"/>
                <w:bCs/>
                <w:lang w:eastAsia="ja-JP"/>
              </w:rPr>
              <w:t xml:space="preserve">For RRC_Connected, the stationary criterion triggers the UE to send a report to the gNB </w:t>
            </w:r>
            <w:r w:rsidRPr="00055EC5">
              <w:rPr>
                <w:rFonts w:eastAsia="宋体"/>
                <w:bCs/>
                <w:lang w:eastAsia="ja-JP"/>
              </w:rPr>
              <w:t>when fulfilled.</w:t>
            </w:r>
          </w:p>
          <w:p w14:paraId="2B560C77" w14:textId="77777777" w:rsidR="005B7F51" w:rsidRPr="00055EC5" w:rsidRDefault="005B7F51" w:rsidP="005B7F51">
            <w:pPr>
              <w:pStyle w:val="B10"/>
              <w:numPr>
                <w:ilvl w:val="2"/>
                <w:numId w:val="31"/>
              </w:numPr>
              <w:overflowPunct w:val="0"/>
              <w:autoSpaceDE w:val="0"/>
              <w:autoSpaceDN w:val="0"/>
              <w:adjustRightInd w:val="0"/>
              <w:jc w:val="both"/>
              <w:rPr>
                <w:rFonts w:eastAsia="宋体"/>
                <w:bCs/>
                <w:lang w:eastAsia="ja-JP"/>
              </w:rPr>
            </w:pPr>
            <w:r w:rsidRPr="00055EC5">
              <w:rPr>
                <w:rFonts w:eastAsia="宋体"/>
                <w:bCs/>
                <w:lang w:eastAsia="ja-JP"/>
              </w:rPr>
              <w:t>Enabling/disabling of RRM measurement relaxation should be under the network’s control. Specify both broadcast and dedicated signalling for enabling/disabling of RRM measurement relaxation.</w:t>
            </w:r>
          </w:p>
          <w:p w14:paraId="1F28F3EB" w14:textId="77777777" w:rsidR="005B7F51" w:rsidRDefault="005B7F51" w:rsidP="005B7F51">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Specify provision of thresholds for the Rel-16 not-at-cell-edge criterion, alternatively rely on the existing thresholds [RAN2]</w:t>
            </w:r>
          </w:p>
          <w:p w14:paraId="01224B2D" w14:textId="77777777" w:rsidR="005B7F51" w:rsidRDefault="005B7F51" w:rsidP="005B7F51">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Specify RRM measurement relaxation [RAN4]</w:t>
            </w:r>
          </w:p>
          <w:p w14:paraId="1BAAB7CB" w14:textId="77777777" w:rsidR="005B7F51" w:rsidRPr="00A311BE" w:rsidRDefault="005B7F51" w:rsidP="00A311BE">
            <w:pPr>
              <w:pStyle w:val="B10"/>
              <w:numPr>
                <w:ilvl w:val="1"/>
                <w:numId w:val="31"/>
              </w:numPr>
              <w:overflowPunct w:val="0"/>
              <w:autoSpaceDE w:val="0"/>
              <w:autoSpaceDN w:val="0"/>
              <w:adjustRightInd w:val="0"/>
              <w:jc w:val="both"/>
              <w:rPr>
                <w:rFonts w:eastAsia="宋体"/>
                <w:bCs/>
                <w:lang w:eastAsia="ja-JP"/>
              </w:rPr>
            </w:pPr>
            <w:r>
              <w:rPr>
                <w:rFonts w:eastAsia="宋体"/>
                <w:bCs/>
                <w:lang w:eastAsia="ja-JP"/>
              </w:rPr>
              <w:t xml:space="preserve">No RRM measurement relaxations are specified for the serving cell. </w:t>
            </w:r>
          </w:p>
        </w:tc>
      </w:tr>
    </w:tbl>
    <w:p w14:paraId="2F66ACE0" w14:textId="77777777" w:rsidR="005B7F51" w:rsidRPr="005B7F51" w:rsidRDefault="005B7F51" w:rsidP="005B7F51">
      <w:pPr>
        <w:rPr>
          <w:rFonts w:eastAsia="宋体"/>
          <w:sz w:val="22"/>
          <w:szCs w:val="22"/>
          <w:lang w:val="en-US" w:eastAsia="zh-CN"/>
        </w:rPr>
      </w:pPr>
      <w:r w:rsidRPr="005B7F51">
        <w:rPr>
          <w:rFonts w:eastAsia="宋体"/>
          <w:sz w:val="22"/>
          <w:szCs w:val="22"/>
          <w:lang w:val="en-US" w:eastAsia="zh-CN"/>
        </w:rPr>
        <w:t>This contribution provides</w:t>
      </w:r>
      <w:r w:rsidR="0088089F">
        <w:rPr>
          <w:rFonts w:eastAsia="宋体"/>
          <w:sz w:val="22"/>
          <w:szCs w:val="22"/>
          <w:lang w:val="en-US" w:eastAsia="zh-CN"/>
        </w:rPr>
        <w:t xml:space="preserve"> further</w:t>
      </w:r>
      <w:r w:rsidRPr="005B7F51">
        <w:rPr>
          <w:rFonts w:eastAsia="宋体"/>
          <w:sz w:val="22"/>
          <w:szCs w:val="22"/>
          <w:lang w:val="en-US" w:eastAsia="zh-CN"/>
        </w:rPr>
        <w:t xml:space="preserve"> analysis on the</w:t>
      </w:r>
      <w:r w:rsidR="001F6AEF">
        <w:rPr>
          <w:rFonts w:eastAsia="宋体"/>
          <w:sz w:val="22"/>
          <w:szCs w:val="22"/>
          <w:lang w:val="en-US" w:eastAsia="zh-CN"/>
        </w:rPr>
        <w:t xml:space="preserve"> RRM</w:t>
      </w:r>
      <w:r w:rsidRPr="005B7F51">
        <w:rPr>
          <w:rFonts w:eastAsia="宋体"/>
          <w:sz w:val="22"/>
          <w:szCs w:val="22"/>
          <w:lang w:val="en-US" w:eastAsia="zh-CN"/>
        </w:rPr>
        <w:t xml:space="preserve"> measurement </w:t>
      </w:r>
      <w:r w:rsidR="001F6AEF">
        <w:rPr>
          <w:rFonts w:eastAsia="宋体"/>
          <w:sz w:val="22"/>
          <w:szCs w:val="22"/>
          <w:lang w:val="en-US" w:eastAsia="zh-CN"/>
        </w:rPr>
        <w:t xml:space="preserve">relaxation </w:t>
      </w:r>
      <w:r w:rsidRPr="005B7F51">
        <w:rPr>
          <w:rFonts w:eastAsia="宋体"/>
          <w:sz w:val="22"/>
          <w:szCs w:val="22"/>
          <w:lang w:val="en-US" w:eastAsia="zh-CN"/>
        </w:rPr>
        <w:t>for RedCap UE.</w:t>
      </w:r>
    </w:p>
    <w:p w14:paraId="1102E6C5" w14:textId="77777777" w:rsidR="005B7F51" w:rsidRPr="001F6AEF" w:rsidRDefault="005B7F51" w:rsidP="0064026D">
      <w:pPr>
        <w:adjustRightInd w:val="0"/>
        <w:snapToGrid w:val="0"/>
        <w:spacing w:before="180" w:after="120"/>
        <w:rPr>
          <w:rFonts w:eastAsia="宋体"/>
          <w:sz w:val="22"/>
          <w:lang w:val="en-US" w:eastAsia="zh-CN"/>
        </w:rPr>
      </w:pPr>
    </w:p>
    <w:p w14:paraId="7D9C7901" w14:textId="1CAAFCF8" w:rsidR="00FB6021" w:rsidRPr="00671FC7" w:rsidRDefault="00C643FE" w:rsidP="00FB6021">
      <w:pPr>
        <w:pStyle w:val="1"/>
        <w:jc w:val="both"/>
        <w:rPr>
          <w:lang w:val="en-US"/>
        </w:rPr>
      </w:pPr>
      <w:r w:rsidRPr="00C643FE">
        <w:rPr>
          <w:lang w:val="en-US"/>
        </w:rPr>
        <w:t>Discussion</w:t>
      </w:r>
    </w:p>
    <w:p w14:paraId="553236B6" w14:textId="77777777" w:rsidR="0068621C" w:rsidRDefault="00730CB7" w:rsidP="0068621C">
      <w:pPr>
        <w:pStyle w:val="2"/>
        <w:rPr>
          <w:rFonts w:eastAsiaTheme="minorEastAsia"/>
          <w:lang w:val="en-US" w:eastAsia="zh-CN"/>
        </w:rPr>
      </w:pPr>
      <w:r>
        <w:rPr>
          <w:lang w:eastAsia="zh-CN"/>
        </w:rPr>
        <w:t>RRM relaxation in idle and inactive mode</w:t>
      </w:r>
    </w:p>
    <w:p w14:paraId="0269D676" w14:textId="6A47A7BD" w:rsidR="0064095B" w:rsidRPr="00831479" w:rsidRDefault="00BB23ED" w:rsidP="0064095B">
      <w:pPr>
        <w:pStyle w:val="af8"/>
        <w:widowControl w:val="0"/>
        <w:numPr>
          <w:ilvl w:val="0"/>
          <w:numId w:val="35"/>
        </w:numPr>
        <w:adjustRightInd w:val="0"/>
        <w:snapToGrid w:val="0"/>
        <w:spacing w:before="180"/>
        <w:rPr>
          <w:rFonts w:eastAsiaTheme="minorEastAsia"/>
          <w:b/>
          <w:sz w:val="22"/>
          <w:u w:val="single"/>
          <w:lang w:val="en-US" w:eastAsia="zh-CN"/>
        </w:rPr>
      </w:pPr>
      <w:r w:rsidRPr="00831479">
        <w:rPr>
          <w:rFonts w:eastAsiaTheme="minorEastAsia"/>
          <w:b/>
          <w:sz w:val="22"/>
          <w:u w:val="single"/>
          <w:lang w:val="en-US" w:eastAsia="zh-CN"/>
        </w:rPr>
        <w:t xml:space="preserve">Relaxation when </w:t>
      </w:r>
      <w:r w:rsidR="006918DC" w:rsidRPr="00831479">
        <w:rPr>
          <w:rFonts w:eastAsiaTheme="minorEastAsia"/>
          <w:b/>
          <w:sz w:val="22"/>
          <w:u w:val="single"/>
          <w:lang w:val="en-US" w:eastAsia="zh-CN"/>
        </w:rPr>
        <w:t xml:space="preserve">R17 </w:t>
      </w:r>
      <w:r w:rsidR="0064095B" w:rsidRPr="00831479">
        <w:rPr>
          <w:rFonts w:eastAsiaTheme="minorEastAsia"/>
          <w:b/>
          <w:sz w:val="22"/>
          <w:u w:val="single"/>
          <w:lang w:val="en-US" w:eastAsia="zh-CN"/>
        </w:rPr>
        <w:t xml:space="preserve">criterion </w:t>
      </w:r>
      <w:r w:rsidRPr="00831479">
        <w:rPr>
          <w:rFonts w:eastAsiaTheme="minorEastAsia"/>
          <w:b/>
          <w:sz w:val="22"/>
          <w:u w:val="single"/>
          <w:lang w:val="en-US" w:eastAsia="zh-CN"/>
        </w:rPr>
        <w:t>is satisfied</w:t>
      </w:r>
    </w:p>
    <w:p w14:paraId="0E7A2E31" w14:textId="37188B4C" w:rsidR="0089198A" w:rsidRDefault="0089198A" w:rsidP="0089198A">
      <w:pPr>
        <w:widowControl w:val="0"/>
        <w:adjustRightInd w:val="0"/>
        <w:snapToGrid w:val="0"/>
        <w:spacing w:before="180"/>
        <w:rPr>
          <w:rFonts w:eastAsiaTheme="minorEastAsia"/>
          <w:sz w:val="22"/>
          <w:lang w:eastAsia="zh-CN"/>
        </w:rPr>
      </w:pPr>
      <w:r>
        <w:rPr>
          <w:rFonts w:eastAsiaTheme="minorEastAsia"/>
          <w:sz w:val="22"/>
          <w:lang w:eastAsia="zh-CN"/>
        </w:rPr>
        <w:t xml:space="preserve">It is agreed in last meeting that </w:t>
      </w:r>
      <w:r w:rsidR="00806B84">
        <w:rPr>
          <w:rFonts w:eastAsiaTheme="minorEastAsia"/>
          <w:sz w:val="22"/>
          <w:lang w:eastAsia="zh-CN"/>
        </w:rPr>
        <w:t>[2]</w:t>
      </w:r>
      <w:r w:rsidR="009F08BB">
        <w:rPr>
          <w:rFonts w:eastAsiaTheme="minorEastAsia"/>
          <w:sz w:val="22"/>
          <w:lang w:eastAsia="zh-CN"/>
        </w:rPr>
        <w:t>.</w:t>
      </w:r>
    </w:p>
    <w:p w14:paraId="43A4B5A1" w14:textId="3A24BEE2" w:rsidR="009F08BB" w:rsidRPr="002D6B78" w:rsidRDefault="009F08BB" w:rsidP="009F08BB">
      <w:pPr>
        <w:widowControl w:val="0"/>
        <w:adjustRightInd w:val="0"/>
        <w:snapToGrid w:val="0"/>
        <w:spacing w:before="180"/>
        <w:jc w:val="center"/>
        <w:rPr>
          <w:rFonts w:eastAsiaTheme="minorEastAsia"/>
          <w:sz w:val="22"/>
          <w:lang w:eastAsia="zh-CN"/>
        </w:rPr>
      </w:pPr>
      <w:r w:rsidRPr="002D6B78">
        <w:rPr>
          <w:rFonts w:eastAsiaTheme="minorEastAsia"/>
          <w:sz w:val="22"/>
          <w:lang w:eastAsia="zh-CN"/>
        </w:rPr>
        <w:t>Table 1</w:t>
      </w:r>
      <w:r w:rsidR="002D6B78" w:rsidRPr="002D6B78">
        <w:rPr>
          <w:rFonts w:eastAsiaTheme="minorEastAsia"/>
          <w:sz w:val="22"/>
          <w:lang w:eastAsia="zh-CN"/>
        </w:rPr>
        <w:t>.</w:t>
      </w:r>
      <w:r w:rsidR="002D6B78" w:rsidRPr="002D6B78">
        <w:rPr>
          <w:rFonts w:eastAsiaTheme="minorEastAsia"/>
          <w:sz w:val="22"/>
          <w:lang w:val="en-US" w:eastAsia="zh-CN"/>
        </w:rPr>
        <w:t xml:space="preserve"> R17 criterion</w:t>
      </w:r>
    </w:p>
    <w:tbl>
      <w:tblPr>
        <w:tblW w:w="467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6089"/>
        <w:gridCol w:w="1799"/>
      </w:tblGrid>
      <w:tr w:rsidR="0089198A" w14:paraId="2DF955CC" w14:textId="77777777" w:rsidTr="00F71057">
        <w:tc>
          <w:tcPr>
            <w:tcW w:w="615" w:type="pct"/>
            <w:shd w:val="clear" w:color="auto" w:fill="auto"/>
          </w:tcPr>
          <w:p w14:paraId="3C32AFF4" w14:textId="77777777" w:rsidR="0089198A" w:rsidRPr="002D6B78" w:rsidRDefault="0089198A" w:rsidP="00F71057">
            <w:pPr>
              <w:spacing w:after="120" w:line="280" w:lineRule="atLeast"/>
              <w:jc w:val="both"/>
              <w:rPr>
                <w:sz w:val="22"/>
                <w:szCs w:val="22"/>
              </w:rPr>
            </w:pPr>
            <w:r w:rsidRPr="002D6B78">
              <w:rPr>
                <w:sz w:val="22"/>
                <w:szCs w:val="22"/>
                <w:highlight w:val="green"/>
              </w:rPr>
              <w:t>1</w:t>
            </w:r>
          </w:p>
        </w:tc>
        <w:tc>
          <w:tcPr>
            <w:tcW w:w="3385" w:type="pct"/>
            <w:shd w:val="clear" w:color="auto" w:fill="auto"/>
          </w:tcPr>
          <w:p w14:paraId="7F9502B9" w14:textId="77777777" w:rsidR="0089198A" w:rsidRPr="002D6B78" w:rsidRDefault="0089198A" w:rsidP="00F71057">
            <w:pPr>
              <w:spacing w:after="120" w:line="280" w:lineRule="atLeast"/>
              <w:jc w:val="both"/>
              <w:rPr>
                <w:sz w:val="22"/>
                <w:szCs w:val="22"/>
              </w:rPr>
            </w:pPr>
            <w:r w:rsidRPr="002D6B78">
              <w:rPr>
                <w:sz w:val="22"/>
                <w:szCs w:val="22"/>
              </w:rPr>
              <w:t>Rel-17 stationary criterion alone is configured and satisfied</w:t>
            </w:r>
          </w:p>
        </w:tc>
        <w:tc>
          <w:tcPr>
            <w:tcW w:w="1000" w:type="pct"/>
            <w:shd w:val="clear" w:color="auto" w:fill="auto"/>
          </w:tcPr>
          <w:p w14:paraId="1296604E" w14:textId="77777777" w:rsidR="0089198A" w:rsidRPr="002D6B78" w:rsidRDefault="0089198A" w:rsidP="00F71057">
            <w:pPr>
              <w:spacing w:after="120" w:line="280" w:lineRule="atLeast"/>
              <w:jc w:val="both"/>
              <w:rPr>
                <w:sz w:val="22"/>
                <w:szCs w:val="22"/>
              </w:rPr>
            </w:pPr>
            <w:r w:rsidRPr="002D6B78">
              <w:rPr>
                <w:sz w:val="22"/>
                <w:szCs w:val="22"/>
              </w:rPr>
              <w:t>YES and requirements are defined</w:t>
            </w:r>
          </w:p>
        </w:tc>
      </w:tr>
      <w:tr w:rsidR="0089198A" w14:paraId="0BE74413" w14:textId="77777777" w:rsidTr="00F71057">
        <w:tc>
          <w:tcPr>
            <w:tcW w:w="615" w:type="pct"/>
            <w:shd w:val="clear" w:color="auto" w:fill="auto"/>
          </w:tcPr>
          <w:p w14:paraId="515D3532" w14:textId="77777777" w:rsidR="0089198A" w:rsidRPr="002D6B78" w:rsidRDefault="0089198A" w:rsidP="00F71057">
            <w:pPr>
              <w:spacing w:after="120" w:line="280" w:lineRule="atLeast"/>
              <w:jc w:val="both"/>
              <w:rPr>
                <w:sz w:val="22"/>
                <w:szCs w:val="22"/>
              </w:rPr>
            </w:pPr>
            <w:r w:rsidRPr="002D6B78">
              <w:rPr>
                <w:sz w:val="22"/>
                <w:szCs w:val="22"/>
                <w:highlight w:val="green"/>
              </w:rPr>
              <w:lastRenderedPageBreak/>
              <w:t>2</w:t>
            </w:r>
          </w:p>
        </w:tc>
        <w:tc>
          <w:tcPr>
            <w:tcW w:w="3385" w:type="pct"/>
            <w:shd w:val="clear" w:color="auto" w:fill="auto"/>
          </w:tcPr>
          <w:p w14:paraId="7FCEA0F1" w14:textId="77777777" w:rsidR="0089198A" w:rsidRPr="002D6B78" w:rsidRDefault="0089198A" w:rsidP="00F71057">
            <w:pPr>
              <w:spacing w:after="120" w:line="280" w:lineRule="atLeast"/>
              <w:jc w:val="both"/>
              <w:rPr>
                <w:sz w:val="22"/>
                <w:szCs w:val="22"/>
              </w:rPr>
            </w:pPr>
            <w:r w:rsidRPr="002D6B78">
              <w:rPr>
                <w:sz w:val="22"/>
                <w:szCs w:val="22"/>
              </w:rPr>
              <w:t>Rel-17 stationary and Rel-17 not at the cell edge criterion are both configured and satisfied</w:t>
            </w:r>
          </w:p>
        </w:tc>
        <w:tc>
          <w:tcPr>
            <w:tcW w:w="1000" w:type="pct"/>
            <w:shd w:val="clear" w:color="auto" w:fill="auto"/>
          </w:tcPr>
          <w:p w14:paraId="35013F54" w14:textId="77777777" w:rsidR="0089198A" w:rsidRPr="002D6B78" w:rsidRDefault="0089198A" w:rsidP="00F71057">
            <w:pPr>
              <w:spacing w:after="120" w:line="280" w:lineRule="atLeast"/>
              <w:jc w:val="both"/>
              <w:rPr>
                <w:sz w:val="22"/>
                <w:szCs w:val="22"/>
              </w:rPr>
            </w:pPr>
            <w:r w:rsidRPr="002D6B78">
              <w:rPr>
                <w:sz w:val="22"/>
                <w:szCs w:val="22"/>
              </w:rPr>
              <w:t>YES and requirements are defined</w:t>
            </w:r>
          </w:p>
        </w:tc>
      </w:tr>
      <w:tr w:rsidR="0089198A" w14:paraId="436D59B7" w14:textId="77777777" w:rsidTr="00F71057">
        <w:tc>
          <w:tcPr>
            <w:tcW w:w="615" w:type="pct"/>
            <w:shd w:val="clear" w:color="auto" w:fill="auto"/>
          </w:tcPr>
          <w:p w14:paraId="422B361D" w14:textId="77777777" w:rsidR="0089198A" w:rsidRPr="002D6B78" w:rsidRDefault="0089198A" w:rsidP="00F71057">
            <w:pPr>
              <w:spacing w:after="120" w:line="280" w:lineRule="atLeast"/>
              <w:jc w:val="both"/>
              <w:rPr>
                <w:sz w:val="22"/>
                <w:szCs w:val="22"/>
              </w:rPr>
            </w:pPr>
            <w:r w:rsidRPr="002D6B78">
              <w:rPr>
                <w:sz w:val="22"/>
                <w:szCs w:val="22"/>
                <w:highlight w:val="green"/>
              </w:rPr>
              <w:t>3</w:t>
            </w:r>
          </w:p>
        </w:tc>
        <w:tc>
          <w:tcPr>
            <w:tcW w:w="3385" w:type="pct"/>
            <w:shd w:val="clear" w:color="auto" w:fill="auto"/>
          </w:tcPr>
          <w:p w14:paraId="0EC7CCA2" w14:textId="77777777" w:rsidR="0089198A" w:rsidRPr="002D6B78" w:rsidRDefault="0089198A" w:rsidP="00F71057">
            <w:pPr>
              <w:spacing w:after="120" w:line="280" w:lineRule="atLeast"/>
              <w:jc w:val="both"/>
              <w:rPr>
                <w:sz w:val="22"/>
                <w:szCs w:val="22"/>
              </w:rPr>
            </w:pPr>
            <w:r w:rsidRPr="002D6B78">
              <w:rPr>
                <w:sz w:val="22"/>
                <w:szCs w:val="22"/>
              </w:rPr>
              <w:t>Rel-17 stationary and Rel-17 not at the cell edge criterion are both configured however only Rel-17 stationary criterion is satisfied</w:t>
            </w:r>
          </w:p>
        </w:tc>
        <w:tc>
          <w:tcPr>
            <w:tcW w:w="1000" w:type="pct"/>
            <w:shd w:val="clear" w:color="auto" w:fill="auto"/>
          </w:tcPr>
          <w:p w14:paraId="22020B04" w14:textId="77777777" w:rsidR="0089198A" w:rsidRPr="002D6B78" w:rsidRDefault="0089198A" w:rsidP="00F71057">
            <w:pPr>
              <w:spacing w:after="120" w:line="280" w:lineRule="atLeast"/>
              <w:jc w:val="both"/>
              <w:rPr>
                <w:sz w:val="22"/>
                <w:szCs w:val="22"/>
              </w:rPr>
            </w:pPr>
            <w:r w:rsidRPr="002D6B78">
              <w:rPr>
                <w:sz w:val="22"/>
                <w:szCs w:val="22"/>
              </w:rPr>
              <w:t>YES (same RRM relaxation requirements as scenario 1)</w:t>
            </w:r>
          </w:p>
        </w:tc>
      </w:tr>
      <w:tr w:rsidR="0089198A" w14:paraId="2E76D9E6" w14:textId="77777777" w:rsidTr="00F71057">
        <w:tc>
          <w:tcPr>
            <w:tcW w:w="615" w:type="pct"/>
            <w:tcBorders>
              <w:top w:val="single" w:sz="4" w:space="0" w:color="auto"/>
              <w:left w:val="single" w:sz="4" w:space="0" w:color="auto"/>
              <w:bottom w:val="single" w:sz="4" w:space="0" w:color="auto"/>
              <w:right w:val="single" w:sz="4" w:space="0" w:color="auto"/>
            </w:tcBorders>
            <w:shd w:val="clear" w:color="auto" w:fill="auto"/>
          </w:tcPr>
          <w:p w14:paraId="5517A356" w14:textId="77777777" w:rsidR="0089198A" w:rsidRPr="002D6B78" w:rsidRDefault="0089198A" w:rsidP="00F71057">
            <w:pPr>
              <w:spacing w:after="120" w:line="280" w:lineRule="atLeast"/>
              <w:jc w:val="both"/>
              <w:rPr>
                <w:sz w:val="22"/>
                <w:szCs w:val="22"/>
              </w:rPr>
            </w:pPr>
            <w:r w:rsidRPr="002D6B78">
              <w:rPr>
                <w:sz w:val="22"/>
                <w:szCs w:val="22"/>
              </w:rPr>
              <w:t>4</w:t>
            </w:r>
          </w:p>
        </w:tc>
        <w:tc>
          <w:tcPr>
            <w:tcW w:w="3385" w:type="pct"/>
            <w:tcBorders>
              <w:top w:val="single" w:sz="4" w:space="0" w:color="auto"/>
              <w:left w:val="single" w:sz="4" w:space="0" w:color="auto"/>
              <w:bottom w:val="single" w:sz="4" w:space="0" w:color="auto"/>
              <w:right w:val="single" w:sz="4" w:space="0" w:color="auto"/>
            </w:tcBorders>
            <w:shd w:val="clear" w:color="auto" w:fill="auto"/>
          </w:tcPr>
          <w:p w14:paraId="06E1FCA0" w14:textId="77777777" w:rsidR="0089198A" w:rsidRPr="002D6B78" w:rsidRDefault="0089198A" w:rsidP="00F71057">
            <w:pPr>
              <w:spacing w:after="120" w:line="280" w:lineRule="atLeast"/>
              <w:jc w:val="both"/>
              <w:rPr>
                <w:sz w:val="22"/>
                <w:szCs w:val="22"/>
              </w:rPr>
            </w:pPr>
            <w:r w:rsidRPr="002D6B78">
              <w:rPr>
                <w:sz w:val="22"/>
                <w:szCs w:val="22"/>
              </w:rPr>
              <w:t>Rel-17 stationary and Rel-17 not at the cell edge criterion are both configured however only Rel-17 not at cell edge criterion is satisfied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6A54C8F" w14:textId="77777777" w:rsidR="0089198A" w:rsidRPr="002D6B78" w:rsidRDefault="0089198A" w:rsidP="00F71057">
            <w:pPr>
              <w:spacing w:after="120" w:line="280" w:lineRule="atLeast"/>
              <w:jc w:val="both"/>
              <w:rPr>
                <w:sz w:val="22"/>
                <w:szCs w:val="22"/>
              </w:rPr>
            </w:pPr>
            <w:r w:rsidRPr="002D6B78">
              <w:rPr>
                <w:sz w:val="22"/>
                <w:szCs w:val="22"/>
              </w:rPr>
              <w:t xml:space="preserve">No relaxation </w:t>
            </w:r>
          </w:p>
        </w:tc>
      </w:tr>
      <w:tr w:rsidR="0089198A" w14:paraId="485B7FE7" w14:textId="77777777" w:rsidTr="00F71057">
        <w:tc>
          <w:tcPr>
            <w:tcW w:w="615" w:type="pct"/>
            <w:shd w:val="clear" w:color="auto" w:fill="auto"/>
          </w:tcPr>
          <w:p w14:paraId="20921F21" w14:textId="77777777" w:rsidR="0089198A" w:rsidRPr="002D6B78" w:rsidRDefault="0089198A" w:rsidP="00F71057">
            <w:pPr>
              <w:spacing w:after="120" w:line="280" w:lineRule="atLeast"/>
              <w:jc w:val="both"/>
              <w:rPr>
                <w:sz w:val="22"/>
                <w:szCs w:val="22"/>
              </w:rPr>
            </w:pPr>
            <w:r w:rsidRPr="002D6B78">
              <w:rPr>
                <w:sz w:val="22"/>
                <w:szCs w:val="22"/>
              </w:rPr>
              <w:t>5</w:t>
            </w:r>
          </w:p>
        </w:tc>
        <w:tc>
          <w:tcPr>
            <w:tcW w:w="3385" w:type="pct"/>
            <w:shd w:val="clear" w:color="auto" w:fill="auto"/>
          </w:tcPr>
          <w:p w14:paraId="20C0EEE9" w14:textId="77777777" w:rsidR="0089198A" w:rsidRPr="002D6B78" w:rsidRDefault="0089198A" w:rsidP="00F71057">
            <w:pPr>
              <w:spacing w:after="120" w:line="280" w:lineRule="atLeast"/>
              <w:jc w:val="both"/>
              <w:rPr>
                <w:sz w:val="22"/>
                <w:szCs w:val="22"/>
              </w:rPr>
            </w:pPr>
            <w:r w:rsidRPr="002D6B78">
              <w:rPr>
                <w:sz w:val="22"/>
                <w:szCs w:val="22"/>
              </w:rPr>
              <w:t>Rel-17 stationary and Rel-17 not at the cell edge criterion are both configured however none of them is satisfied</w:t>
            </w:r>
          </w:p>
        </w:tc>
        <w:tc>
          <w:tcPr>
            <w:tcW w:w="1000" w:type="pct"/>
            <w:shd w:val="clear" w:color="auto" w:fill="auto"/>
          </w:tcPr>
          <w:p w14:paraId="249A23C8" w14:textId="77777777" w:rsidR="0089198A" w:rsidRPr="002D6B78" w:rsidRDefault="0089198A" w:rsidP="00F71057">
            <w:pPr>
              <w:spacing w:after="120" w:line="280" w:lineRule="atLeast"/>
              <w:jc w:val="both"/>
              <w:rPr>
                <w:sz w:val="22"/>
                <w:szCs w:val="22"/>
              </w:rPr>
            </w:pPr>
            <w:r w:rsidRPr="002D6B78">
              <w:rPr>
                <w:sz w:val="22"/>
                <w:szCs w:val="22"/>
              </w:rPr>
              <w:t>No relaxation</w:t>
            </w:r>
          </w:p>
        </w:tc>
      </w:tr>
      <w:tr w:rsidR="0089198A" w14:paraId="0E58D906" w14:textId="77777777" w:rsidTr="00F71057">
        <w:tc>
          <w:tcPr>
            <w:tcW w:w="615" w:type="pct"/>
            <w:shd w:val="clear" w:color="auto" w:fill="auto"/>
          </w:tcPr>
          <w:p w14:paraId="7946AF5C" w14:textId="77777777" w:rsidR="0089198A" w:rsidRPr="002D6B78" w:rsidRDefault="0089198A" w:rsidP="00F71057">
            <w:pPr>
              <w:spacing w:after="120" w:line="280" w:lineRule="atLeast"/>
              <w:jc w:val="both"/>
              <w:rPr>
                <w:sz w:val="22"/>
                <w:szCs w:val="22"/>
              </w:rPr>
            </w:pPr>
            <w:r w:rsidRPr="002D6B78">
              <w:rPr>
                <w:sz w:val="22"/>
                <w:szCs w:val="22"/>
              </w:rPr>
              <w:t>6</w:t>
            </w:r>
          </w:p>
        </w:tc>
        <w:tc>
          <w:tcPr>
            <w:tcW w:w="3385" w:type="pct"/>
            <w:shd w:val="clear" w:color="auto" w:fill="auto"/>
          </w:tcPr>
          <w:p w14:paraId="27C25296" w14:textId="77777777" w:rsidR="0089198A" w:rsidRPr="002D6B78" w:rsidRDefault="0089198A" w:rsidP="00F71057">
            <w:pPr>
              <w:spacing w:after="120" w:line="280" w:lineRule="atLeast"/>
              <w:jc w:val="both"/>
              <w:rPr>
                <w:sz w:val="22"/>
                <w:szCs w:val="22"/>
              </w:rPr>
            </w:pPr>
            <w:r w:rsidRPr="002D6B78">
              <w:rPr>
                <w:sz w:val="22"/>
                <w:szCs w:val="22"/>
              </w:rPr>
              <w:t>Rel-17 stationary criterion alone is configured but not satisfied</w:t>
            </w:r>
          </w:p>
        </w:tc>
        <w:tc>
          <w:tcPr>
            <w:tcW w:w="1000" w:type="pct"/>
            <w:shd w:val="clear" w:color="auto" w:fill="auto"/>
          </w:tcPr>
          <w:p w14:paraId="64E70933" w14:textId="77777777" w:rsidR="0089198A" w:rsidRPr="002D6B78" w:rsidRDefault="0089198A" w:rsidP="00F71057">
            <w:pPr>
              <w:spacing w:after="120" w:line="280" w:lineRule="atLeast"/>
              <w:jc w:val="both"/>
              <w:rPr>
                <w:sz w:val="22"/>
                <w:szCs w:val="22"/>
              </w:rPr>
            </w:pPr>
            <w:r w:rsidRPr="002D6B78">
              <w:rPr>
                <w:sz w:val="22"/>
                <w:szCs w:val="22"/>
              </w:rPr>
              <w:t>No relaxation</w:t>
            </w:r>
          </w:p>
        </w:tc>
      </w:tr>
    </w:tbl>
    <w:p w14:paraId="004ABC30" w14:textId="11E6A1C2" w:rsidR="0089198A" w:rsidRPr="00D63898" w:rsidRDefault="00EC2D8B" w:rsidP="006D3610">
      <w:pPr>
        <w:widowControl w:val="0"/>
        <w:adjustRightInd w:val="0"/>
        <w:snapToGrid w:val="0"/>
        <w:spacing w:before="180"/>
        <w:ind w:leftChars="200" w:left="400"/>
        <w:rPr>
          <w:rFonts w:eastAsiaTheme="minorEastAsia"/>
          <w:sz w:val="22"/>
          <w:lang w:eastAsia="zh-CN"/>
        </w:rPr>
      </w:pPr>
      <w:r>
        <w:rPr>
          <w:rFonts w:eastAsiaTheme="minorEastAsia"/>
          <w:sz w:val="22"/>
          <w:lang w:eastAsia="zh-CN"/>
        </w:rPr>
        <w:t>R</w:t>
      </w:r>
      <w:r w:rsidRPr="00D63898">
        <w:rPr>
          <w:rFonts w:eastAsiaTheme="minorEastAsia"/>
          <w:sz w:val="22"/>
          <w:lang w:eastAsia="zh-CN"/>
        </w:rPr>
        <w:t xml:space="preserve">AN2 </w:t>
      </w:r>
      <w:r w:rsidR="00D63898">
        <w:rPr>
          <w:rFonts w:eastAsiaTheme="minorEastAsia"/>
          <w:sz w:val="22"/>
          <w:lang w:eastAsia="zh-CN"/>
        </w:rPr>
        <w:t xml:space="preserve">introduce an indicator similar to </w:t>
      </w:r>
      <w:r w:rsidR="00D63898" w:rsidRPr="00D63898">
        <w:rPr>
          <w:rFonts w:eastAsiaTheme="minorEastAsia"/>
          <w:sz w:val="22"/>
          <w:lang w:eastAsia="zh-CN"/>
        </w:rPr>
        <w:t xml:space="preserve">combineRelaxedMeasCondition-r16. </w:t>
      </w:r>
      <w:r w:rsidR="00D63898">
        <w:rPr>
          <w:rFonts w:eastAsiaTheme="minorEastAsia"/>
          <w:sz w:val="22"/>
          <w:lang w:eastAsia="zh-CN"/>
        </w:rPr>
        <w:t xml:space="preserve">Therefore in scenario #3, UE is allowed to relax measurement when </w:t>
      </w:r>
      <w:r w:rsidR="00D63898" w:rsidRPr="00D63898">
        <w:rPr>
          <w:rFonts w:eastAsiaTheme="minorEastAsia"/>
          <w:sz w:val="22"/>
          <w:lang w:eastAsia="zh-CN"/>
        </w:rPr>
        <w:t xml:space="preserve">both Rel-17 stationary and Rel-17 not at the cell edge criterion are configured and </w:t>
      </w:r>
      <w:r w:rsidR="00D63898" w:rsidRPr="00D63898">
        <w:rPr>
          <w:rFonts w:eastAsiaTheme="minorEastAsia"/>
          <w:i/>
          <w:sz w:val="22"/>
          <w:lang w:eastAsia="zh-CN"/>
        </w:rPr>
        <w:t>combineRelaxedMeasCondition</w:t>
      </w:r>
      <w:r w:rsidR="00D63898" w:rsidRPr="00D63898">
        <w:rPr>
          <w:rFonts w:eastAsiaTheme="minorEastAsia" w:hint="eastAsia"/>
          <w:sz w:val="22"/>
          <w:lang w:eastAsia="zh-CN"/>
        </w:rPr>
        <w:t xml:space="preserve"> </w:t>
      </w:r>
      <w:r w:rsidR="00D63898" w:rsidRPr="00D63898">
        <w:rPr>
          <w:rFonts w:eastAsiaTheme="minorEastAsia"/>
          <w:sz w:val="22"/>
          <w:lang w:eastAsia="zh-CN"/>
        </w:rPr>
        <w:t>not configured, and UE has fulfilled only Rel-17 stationary criterion.</w:t>
      </w:r>
    </w:p>
    <w:p w14:paraId="1EF6B7EF" w14:textId="77777777" w:rsidR="00EC2D8B" w:rsidRPr="00D63898" w:rsidRDefault="00EC2D8B" w:rsidP="00FC2F97">
      <w:pPr>
        <w:pStyle w:val="Doc-text2"/>
        <w:pBdr>
          <w:top w:val="single" w:sz="4" w:space="1" w:color="auto"/>
          <w:left w:val="single" w:sz="4" w:space="4" w:color="auto"/>
          <w:bottom w:val="single" w:sz="4" w:space="1" w:color="auto"/>
          <w:right w:val="single" w:sz="4" w:space="4" w:color="auto"/>
        </w:pBdr>
        <w:ind w:leftChars="509" w:left="1018" w:firstLine="0"/>
      </w:pPr>
      <w:r w:rsidRPr="00D63898">
        <w:t>Define a Rel-17 indicator similar to combineRelaxedMeasCondition-r16. This indication is used to differentiate two cases 1) only stationary criterion is met and 2) both criteria (stationary and not-at-cell-edge) are met, when both criteria are configured.</w:t>
      </w:r>
    </w:p>
    <w:p w14:paraId="6ACC45ED" w14:textId="2D999199" w:rsidR="00BA2DDA" w:rsidRDefault="008D13BA" w:rsidP="00FC2F97">
      <w:pPr>
        <w:widowControl w:val="0"/>
        <w:adjustRightInd w:val="0"/>
        <w:snapToGrid w:val="0"/>
        <w:spacing w:before="180"/>
        <w:ind w:leftChars="200" w:left="400"/>
        <w:rPr>
          <w:rFonts w:eastAsiaTheme="minorEastAsia"/>
          <w:sz w:val="22"/>
          <w:lang w:eastAsia="zh-CN"/>
        </w:rPr>
      </w:pPr>
      <w:r>
        <w:rPr>
          <w:rFonts w:eastAsiaTheme="minorEastAsia"/>
          <w:sz w:val="22"/>
          <w:lang w:eastAsia="zh-CN"/>
        </w:rPr>
        <w:t xml:space="preserve">In R16 power saving, </w:t>
      </w:r>
      <w:r w:rsidR="00784DA2">
        <w:rPr>
          <w:rFonts w:eastAsiaTheme="minorEastAsia"/>
          <w:sz w:val="22"/>
          <w:lang w:eastAsia="zh-CN"/>
        </w:rPr>
        <w:t>when only low mobility criterion is satisfied, fixed relaxation factor (</w:t>
      </w:r>
      <w:r w:rsidR="00FC2F97">
        <w:rPr>
          <w:rFonts w:eastAsiaTheme="minorEastAsia"/>
          <w:sz w:val="22"/>
          <w:lang w:eastAsia="zh-CN"/>
        </w:rPr>
        <w:t>i.e</w:t>
      </w:r>
      <w:r w:rsidR="00784DA2">
        <w:rPr>
          <w:rFonts w:eastAsiaTheme="minorEastAsia"/>
          <w:sz w:val="22"/>
          <w:lang w:eastAsia="zh-CN"/>
        </w:rPr>
        <w:t xml:space="preserve">., 3) is </w:t>
      </w:r>
      <w:r w:rsidR="009C5755">
        <w:rPr>
          <w:rFonts w:eastAsiaTheme="minorEastAsia"/>
          <w:sz w:val="22"/>
          <w:lang w:eastAsia="zh-CN"/>
        </w:rPr>
        <w:t>applied</w:t>
      </w:r>
      <w:r w:rsidR="00784DA2">
        <w:rPr>
          <w:rFonts w:eastAsiaTheme="minorEastAsia"/>
          <w:sz w:val="22"/>
          <w:lang w:eastAsia="zh-CN"/>
        </w:rPr>
        <w:t xml:space="preserve">. In our understanding, </w:t>
      </w:r>
      <w:r w:rsidR="00FC2F97">
        <w:rPr>
          <w:rFonts w:eastAsiaTheme="minorEastAsia"/>
          <w:sz w:val="22"/>
          <w:lang w:eastAsia="zh-CN"/>
        </w:rPr>
        <w:t xml:space="preserve">in scenario #1 and #3, </w:t>
      </w:r>
      <w:r w:rsidR="004B0201">
        <w:rPr>
          <w:rFonts w:eastAsiaTheme="minorEastAsia"/>
          <w:sz w:val="22"/>
          <w:lang w:eastAsia="zh-CN"/>
        </w:rPr>
        <w:t xml:space="preserve">the relaxation for </w:t>
      </w:r>
      <w:r w:rsidR="00784DA2">
        <w:rPr>
          <w:rFonts w:eastAsiaTheme="minorEastAsia"/>
          <w:sz w:val="22"/>
          <w:lang w:eastAsia="zh-CN"/>
        </w:rPr>
        <w:t xml:space="preserve">stationary </w:t>
      </w:r>
      <w:r w:rsidR="004B0201">
        <w:rPr>
          <w:rFonts w:eastAsiaTheme="minorEastAsia"/>
          <w:sz w:val="22"/>
          <w:lang w:eastAsia="zh-CN"/>
        </w:rPr>
        <w:t>scenario</w:t>
      </w:r>
      <w:r w:rsidR="00784DA2">
        <w:rPr>
          <w:rFonts w:eastAsiaTheme="minorEastAsia"/>
          <w:sz w:val="22"/>
          <w:lang w:eastAsia="zh-CN"/>
        </w:rPr>
        <w:t xml:space="preserve"> is supposed to be </w:t>
      </w:r>
      <w:r w:rsidR="004B0201">
        <w:rPr>
          <w:rFonts w:eastAsiaTheme="minorEastAsia"/>
          <w:sz w:val="22"/>
          <w:lang w:eastAsia="zh-CN"/>
        </w:rPr>
        <w:t>more “relaxed”</w:t>
      </w:r>
      <w:r w:rsidR="00784DA2">
        <w:rPr>
          <w:rFonts w:eastAsiaTheme="minorEastAsia"/>
          <w:sz w:val="22"/>
          <w:lang w:eastAsia="zh-CN"/>
        </w:rPr>
        <w:t xml:space="preserve"> than low mobility </w:t>
      </w:r>
      <w:r w:rsidR="004B0201">
        <w:rPr>
          <w:rFonts w:eastAsiaTheme="minorEastAsia"/>
          <w:sz w:val="22"/>
          <w:lang w:eastAsia="zh-CN"/>
        </w:rPr>
        <w:t>scenario</w:t>
      </w:r>
      <w:r w:rsidR="00784DA2">
        <w:rPr>
          <w:rFonts w:eastAsiaTheme="minorEastAsia"/>
          <w:sz w:val="22"/>
          <w:lang w:eastAsia="zh-CN"/>
        </w:rPr>
        <w:t xml:space="preserve">. </w:t>
      </w:r>
      <w:r w:rsidR="00FC2F97">
        <w:rPr>
          <w:rFonts w:eastAsiaTheme="minorEastAsia"/>
          <w:sz w:val="22"/>
          <w:lang w:eastAsia="zh-CN"/>
        </w:rPr>
        <w:t>T</w:t>
      </w:r>
      <w:r w:rsidR="00784DA2">
        <w:rPr>
          <w:rFonts w:eastAsiaTheme="minorEastAsia"/>
          <w:sz w:val="22"/>
          <w:lang w:eastAsia="zh-CN"/>
        </w:rPr>
        <w:t xml:space="preserve">he measurement relaxation factor </w:t>
      </w:r>
      <w:r w:rsidR="00FC2F97">
        <w:rPr>
          <w:rFonts w:eastAsiaTheme="minorEastAsia"/>
          <w:sz w:val="22"/>
          <w:lang w:eastAsia="zh-CN"/>
        </w:rPr>
        <w:t>can be relaxed to 4</w:t>
      </w:r>
      <w:r w:rsidR="00FC2F97" w:rsidRPr="00FC2F97">
        <w:rPr>
          <w:rFonts w:eastAsiaTheme="minorEastAsia"/>
          <w:sz w:val="22"/>
          <w:lang w:eastAsia="zh-CN"/>
        </w:rPr>
        <w:t xml:space="preserve"> </w:t>
      </w:r>
      <w:r w:rsidR="00FC2F97">
        <w:rPr>
          <w:rFonts w:eastAsiaTheme="minorEastAsia"/>
          <w:sz w:val="22"/>
          <w:lang w:eastAsia="zh-CN"/>
        </w:rPr>
        <w:t>when stationary criterion is satisfied.</w:t>
      </w:r>
      <w:r w:rsidR="00AF0992">
        <w:rPr>
          <w:rFonts w:eastAsiaTheme="minorEastAsia"/>
          <w:sz w:val="22"/>
          <w:lang w:eastAsia="zh-CN"/>
        </w:rPr>
        <w:t xml:space="preserve"> </w:t>
      </w:r>
    </w:p>
    <w:p w14:paraId="39A385A4" w14:textId="2CEFCBF3" w:rsidR="00296D1B" w:rsidRDefault="004A703C" w:rsidP="006D3610">
      <w:pPr>
        <w:widowControl w:val="0"/>
        <w:adjustRightInd w:val="0"/>
        <w:snapToGrid w:val="0"/>
        <w:spacing w:before="180"/>
        <w:ind w:leftChars="200" w:left="400"/>
        <w:rPr>
          <w:rFonts w:eastAsiaTheme="minorEastAsia"/>
          <w:b/>
          <w:sz w:val="22"/>
          <w:lang w:eastAsia="zh-CN"/>
        </w:rPr>
      </w:pPr>
      <w:r w:rsidRPr="00FB2399">
        <w:rPr>
          <w:rFonts w:eastAsiaTheme="minorEastAsia"/>
          <w:b/>
          <w:sz w:val="22"/>
          <w:lang w:eastAsia="zh-CN"/>
        </w:rPr>
        <w:t xml:space="preserve">Proposal 1: </w:t>
      </w:r>
      <w:r w:rsidR="00A60998" w:rsidRPr="00FB2399">
        <w:rPr>
          <w:rFonts w:eastAsiaTheme="minorEastAsia"/>
          <w:b/>
          <w:sz w:val="22"/>
          <w:lang w:eastAsia="zh-CN"/>
        </w:rPr>
        <w:t xml:space="preserve">UE is allowed to perform </w:t>
      </w:r>
      <w:r w:rsidR="00296D1B" w:rsidRPr="00FB2399">
        <w:rPr>
          <w:rFonts w:eastAsiaTheme="minorEastAsia"/>
          <w:b/>
          <w:sz w:val="22"/>
          <w:lang w:eastAsia="zh-CN"/>
        </w:rPr>
        <w:t xml:space="preserve">RRM measurement relaxation with larger </w:t>
      </w:r>
      <w:r w:rsidR="00747011" w:rsidRPr="00FB2399">
        <w:rPr>
          <w:rFonts w:eastAsiaTheme="minorEastAsia"/>
          <w:b/>
          <w:sz w:val="22"/>
          <w:lang w:eastAsia="zh-CN"/>
        </w:rPr>
        <w:t xml:space="preserve">fixed </w:t>
      </w:r>
      <w:r w:rsidR="00296D1B" w:rsidRPr="00FB2399">
        <w:rPr>
          <w:rFonts w:eastAsiaTheme="minorEastAsia"/>
          <w:b/>
          <w:sz w:val="22"/>
          <w:lang w:eastAsia="zh-CN"/>
        </w:rPr>
        <w:t>scaling factor</w:t>
      </w:r>
      <w:r w:rsidR="00747011" w:rsidRPr="00FB2399">
        <w:rPr>
          <w:rFonts w:eastAsiaTheme="minorEastAsia"/>
          <w:b/>
          <w:sz w:val="22"/>
          <w:lang w:eastAsia="zh-CN"/>
        </w:rPr>
        <w:t xml:space="preserve"> K</w:t>
      </w:r>
      <w:r w:rsidR="00747011" w:rsidRPr="00FB2399">
        <w:rPr>
          <w:rFonts w:eastAsiaTheme="minorEastAsia"/>
          <w:b/>
          <w:sz w:val="22"/>
          <w:vertAlign w:val="subscript"/>
          <w:lang w:eastAsia="zh-CN"/>
        </w:rPr>
        <w:t>stationary</w:t>
      </w:r>
      <w:r w:rsidR="00A60998" w:rsidRPr="00FB2399">
        <w:rPr>
          <w:rFonts w:eastAsiaTheme="minorEastAsia"/>
          <w:b/>
          <w:sz w:val="22"/>
          <w:lang w:eastAsia="zh-CN"/>
        </w:rPr>
        <w:t>=4</w:t>
      </w:r>
    </w:p>
    <w:p w14:paraId="76CBA5E6" w14:textId="646F3F16" w:rsidR="00A60998" w:rsidRPr="00A60998" w:rsidRDefault="00A60998" w:rsidP="00A60998">
      <w:pPr>
        <w:pStyle w:val="af8"/>
        <w:widowControl w:val="0"/>
        <w:numPr>
          <w:ilvl w:val="0"/>
          <w:numId w:val="45"/>
        </w:numPr>
        <w:adjustRightInd w:val="0"/>
        <w:snapToGrid w:val="0"/>
        <w:spacing w:before="180"/>
        <w:rPr>
          <w:b/>
          <w:lang w:eastAsia="zh-CN"/>
        </w:rPr>
      </w:pPr>
      <w:r w:rsidRPr="00A60998">
        <w:rPr>
          <w:rFonts w:eastAsiaTheme="minorEastAsia"/>
          <w:b/>
          <w:sz w:val="22"/>
          <w:lang w:eastAsia="zh-CN"/>
        </w:rPr>
        <w:t xml:space="preserve">When </w:t>
      </w:r>
      <w:r w:rsidRPr="00A60998">
        <w:rPr>
          <w:b/>
          <w:lang w:eastAsia="zh-CN"/>
        </w:rPr>
        <w:t xml:space="preserve">UE is configured with </w:t>
      </w:r>
      <w:r w:rsidRPr="00A60998">
        <w:rPr>
          <w:rFonts w:eastAsiaTheme="minorEastAsia"/>
          <w:b/>
          <w:sz w:val="22"/>
          <w:lang w:eastAsia="zh-CN"/>
        </w:rPr>
        <w:t>Rel-17 stationary</w:t>
      </w:r>
      <w:r w:rsidRPr="00A60998">
        <w:rPr>
          <w:b/>
          <w:lang w:eastAsia="zh-CN"/>
        </w:rPr>
        <w:t xml:space="preserve"> criterion and UE has fulfilled, or </w:t>
      </w:r>
    </w:p>
    <w:p w14:paraId="1AD42A7A" w14:textId="6E715C87" w:rsidR="00A60998" w:rsidRPr="00A60998" w:rsidRDefault="00A60998" w:rsidP="00A60998">
      <w:pPr>
        <w:pStyle w:val="af8"/>
        <w:widowControl w:val="0"/>
        <w:numPr>
          <w:ilvl w:val="0"/>
          <w:numId w:val="45"/>
        </w:numPr>
        <w:adjustRightInd w:val="0"/>
        <w:snapToGrid w:val="0"/>
        <w:spacing w:before="180"/>
        <w:rPr>
          <w:rFonts w:eastAsiaTheme="minorEastAsia"/>
          <w:b/>
          <w:sz w:val="22"/>
          <w:lang w:eastAsia="zh-CN"/>
        </w:rPr>
      </w:pPr>
      <w:r w:rsidRPr="00A60998">
        <w:rPr>
          <w:rFonts w:eastAsiaTheme="minorEastAsia"/>
          <w:b/>
          <w:sz w:val="22"/>
          <w:lang w:eastAsia="zh-CN"/>
        </w:rPr>
        <w:t xml:space="preserve">when both Rel-17 stationary and Rel-17 not at the cell edge criterion are configured and </w:t>
      </w:r>
      <w:r w:rsidRPr="00A60998">
        <w:rPr>
          <w:rFonts w:eastAsiaTheme="minorEastAsia"/>
          <w:b/>
          <w:i/>
          <w:sz w:val="22"/>
          <w:lang w:eastAsia="zh-CN"/>
        </w:rPr>
        <w:t>combineRelaxedMeasCondition</w:t>
      </w:r>
      <w:r w:rsidRPr="00A60998">
        <w:rPr>
          <w:rFonts w:eastAsiaTheme="minorEastAsia" w:hint="eastAsia"/>
          <w:b/>
          <w:sz w:val="22"/>
          <w:lang w:eastAsia="zh-CN"/>
        </w:rPr>
        <w:t xml:space="preserve"> </w:t>
      </w:r>
      <w:r w:rsidRPr="00A60998">
        <w:rPr>
          <w:rFonts w:eastAsiaTheme="minorEastAsia"/>
          <w:b/>
          <w:sz w:val="22"/>
          <w:lang w:eastAsia="zh-CN"/>
        </w:rPr>
        <w:t>not configured, and UE has fulfilled only Rel-17 stationary criterion</w:t>
      </w:r>
    </w:p>
    <w:p w14:paraId="66FACF82" w14:textId="77777777" w:rsidR="00BB23ED" w:rsidRPr="00F91D61" w:rsidRDefault="00BB23ED" w:rsidP="00E95EE3">
      <w:pPr>
        <w:pStyle w:val="af8"/>
        <w:widowControl w:val="0"/>
        <w:numPr>
          <w:ilvl w:val="0"/>
          <w:numId w:val="35"/>
        </w:numPr>
        <w:adjustRightInd w:val="0"/>
        <w:snapToGrid w:val="0"/>
        <w:spacing w:before="180"/>
        <w:rPr>
          <w:rFonts w:eastAsiaTheme="minorEastAsia"/>
          <w:b/>
          <w:sz w:val="22"/>
          <w:u w:val="single"/>
          <w:lang w:val="en-US" w:eastAsia="zh-CN"/>
        </w:rPr>
      </w:pPr>
      <w:r w:rsidRPr="00F91D61">
        <w:rPr>
          <w:rFonts w:eastAsiaTheme="minorEastAsia"/>
          <w:b/>
          <w:sz w:val="22"/>
          <w:u w:val="single"/>
          <w:lang w:val="en-US" w:eastAsia="zh-CN"/>
        </w:rPr>
        <w:t xml:space="preserve">Relaxation when </w:t>
      </w:r>
      <w:r w:rsidR="006918DC" w:rsidRPr="00F91D61">
        <w:rPr>
          <w:rFonts w:eastAsiaTheme="minorEastAsia"/>
          <w:b/>
          <w:sz w:val="22"/>
          <w:u w:val="single"/>
          <w:lang w:val="en-US" w:eastAsia="zh-CN"/>
        </w:rPr>
        <w:t xml:space="preserve">R17 </w:t>
      </w:r>
      <w:r w:rsidRPr="00F91D61">
        <w:rPr>
          <w:rFonts w:eastAsiaTheme="minorEastAsia"/>
          <w:b/>
          <w:sz w:val="22"/>
          <w:u w:val="single"/>
          <w:lang w:val="en-US" w:eastAsia="zh-CN"/>
        </w:rPr>
        <w:t xml:space="preserve">stationary and R17 at-at-cell edge </w:t>
      </w:r>
      <w:r w:rsidR="00E95EE3" w:rsidRPr="00E95EE3">
        <w:rPr>
          <w:rFonts w:eastAsiaTheme="minorEastAsia"/>
          <w:b/>
          <w:sz w:val="22"/>
          <w:u w:val="single"/>
          <w:lang w:val="en-US" w:eastAsia="zh-CN"/>
        </w:rPr>
        <w:t xml:space="preserve">criterion </w:t>
      </w:r>
      <w:r w:rsidR="00E95EE3">
        <w:rPr>
          <w:rFonts w:eastAsiaTheme="minorEastAsia"/>
          <w:b/>
          <w:sz w:val="22"/>
          <w:u w:val="single"/>
          <w:lang w:val="en-US" w:eastAsia="zh-CN"/>
        </w:rPr>
        <w:t>is</w:t>
      </w:r>
      <w:r w:rsidRPr="00F91D61">
        <w:rPr>
          <w:rFonts w:eastAsiaTheme="minorEastAsia"/>
          <w:b/>
          <w:sz w:val="22"/>
          <w:u w:val="single"/>
          <w:lang w:val="en-US" w:eastAsia="zh-CN"/>
        </w:rPr>
        <w:t xml:space="preserve"> satisfied</w:t>
      </w:r>
    </w:p>
    <w:p w14:paraId="3EF78D16" w14:textId="488EF7F9" w:rsidR="00BB23ED" w:rsidRPr="00F91D61" w:rsidRDefault="006821F3" w:rsidP="006D3610">
      <w:pPr>
        <w:widowControl w:val="0"/>
        <w:adjustRightInd w:val="0"/>
        <w:snapToGrid w:val="0"/>
        <w:spacing w:before="180"/>
        <w:ind w:leftChars="200" w:left="400"/>
        <w:rPr>
          <w:rFonts w:eastAsiaTheme="minorEastAsia"/>
          <w:sz w:val="22"/>
          <w:lang w:eastAsia="zh-CN"/>
        </w:rPr>
      </w:pPr>
      <w:r>
        <w:rPr>
          <w:rFonts w:eastAsiaTheme="minorEastAsia"/>
          <w:sz w:val="22"/>
          <w:lang w:eastAsia="zh-CN"/>
        </w:rPr>
        <w:t>For scenario #2 where</w:t>
      </w:r>
      <w:r w:rsidR="00F91D61">
        <w:rPr>
          <w:rFonts w:eastAsiaTheme="minorEastAsia"/>
          <w:sz w:val="22"/>
          <w:lang w:eastAsia="zh-CN"/>
        </w:rPr>
        <w:t xml:space="preserve"> </w:t>
      </w:r>
      <w:r w:rsidR="00E95EE3" w:rsidRPr="00E95EE3">
        <w:rPr>
          <w:rFonts w:eastAsiaTheme="minorEastAsia"/>
          <w:sz w:val="22"/>
          <w:lang w:eastAsia="zh-CN"/>
        </w:rPr>
        <w:t>R17 stationary and R17 at-at-cell edge criterion</w:t>
      </w:r>
      <w:r w:rsidR="002552ED">
        <w:rPr>
          <w:rFonts w:eastAsiaTheme="minorEastAsia"/>
          <w:sz w:val="22"/>
          <w:lang w:eastAsia="zh-CN"/>
        </w:rPr>
        <w:t xml:space="preserve"> (Relaxation criterion 2)</w:t>
      </w:r>
      <w:r w:rsidR="00E95EE3" w:rsidRPr="00E95EE3">
        <w:rPr>
          <w:rFonts w:eastAsiaTheme="minorEastAsia"/>
          <w:sz w:val="22"/>
          <w:lang w:eastAsia="zh-CN"/>
        </w:rPr>
        <w:t xml:space="preserve"> is satisfied</w:t>
      </w:r>
      <w:r w:rsidR="00F91D61">
        <w:rPr>
          <w:rFonts w:eastAsiaTheme="minorEastAsia"/>
          <w:sz w:val="22"/>
          <w:lang w:eastAsia="zh-CN"/>
        </w:rPr>
        <w:t xml:space="preserve">, UE can stop measurement </w:t>
      </w:r>
      <w:r w:rsidR="00DC654B">
        <w:rPr>
          <w:rFonts w:eastAsiaTheme="minorEastAsia"/>
          <w:sz w:val="22"/>
          <w:lang w:eastAsia="zh-CN"/>
        </w:rPr>
        <w:t xml:space="preserve">for </w:t>
      </w:r>
      <w:r w:rsidR="00F91D61">
        <w:rPr>
          <w:rFonts w:eastAsiaTheme="minorEastAsia"/>
          <w:sz w:val="22"/>
          <w:lang w:eastAsia="zh-CN"/>
        </w:rPr>
        <w:t>a longer inte</w:t>
      </w:r>
      <w:r w:rsidR="00F91D61" w:rsidRPr="00FB2399">
        <w:rPr>
          <w:rFonts w:eastAsiaTheme="minorEastAsia"/>
          <w:sz w:val="22"/>
          <w:lang w:eastAsia="zh-CN"/>
        </w:rPr>
        <w:t xml:space="preserve">rval, e.g., </w:t>
      </w:r>
      <w:r w:rsidRPr="00FB2399">
        <w:rPr>
          <w:rFonts w:eastAsiaTheme="minorEastAsia"/>
          <w:sz w:val="22"/>
          <w:lang w:eastAsia="zh-CN"/>
        </w:rPr>
        <w:t>2</w:t>
      </w:r>
      <w:r w:rsidR="00F91D61" w:rsidRPr="00FB2399">
        <w:rPr>
          <w:rFonts w:eastAsiaTheme="minorEastAsia"/>
          <w:sz w:val="22"/>
          <w:lang w:eastAsia="zh-CN"/>
        </w:rPr>
        <w:t xml:space="preserve"> hour</w:t>
      </w:r>
      <w:r w:rsidRPr="00FB2399">
        <w:rPr>
          <w:rFonts w:eastAsiaTheme="minorEastAsia"/>
          <w:sz w:val="22"/>
          <w:lang w:eastAsia="zh-CN"/>
        </w:rPr>
        <w:t>s</w:t>
      </w:r>
      <w:r w:rsidR="00F91D61" w:rsidRPr="00FB2399">
        <w:rPr>
          <w:rFonts w:eastAsiaTheme="minorEastAsia"/>
          <w:sz w:val="22"/>
          <w:lang w:eastAsia="zh-CN"/>
        </w:rPr>
        <w:t>.</w:t>
      </w:r>
    </w:p>
    <w:p w14:paraId="39EC5D2F" w14:textId="23FC9D13" w:rsidR="00F91D61" w:rsidRDefault="00F91D61" w:rsidP="00B40EAD">
      <w:pPr>
        <w:widowControl w:val="0"/>
        <w:adjustRightInd w:val="0"/>
        <w:snapToGrid w:val="0"/>
        <w:spacing w:before="180"/>
        <w:ind w:leftChars="200" w:left="400"/>
        <w:rPr>
          <w:b/>
        </w:rPr>
      </w:pPr>
      <w:r w:rsidRPr="005E668D">
        <w:rPr>
          <w:rFonts w:eastAsiaTheme="minorEastAsia"/>
          <w:b/>
          <w:sz w:val="22"/>
          <w:lang w:eastAsia="zh-CN"/>
        </w:rPr>
        <w:t xml:space="preserve">Proposal </w:t>
      </w:r>
      <w:r w:rsidR="00E87C19">
        <w:rPr>
          <w:rFonts w:eastAsiaTheme="minorEastAsia"/>
          <w:b/>
          <w:sz w:val="22"/>
          <w:lang w:eastAsia="zh-CN"/>
        </w:rPr>
        <w:t>2</w:t>
      </w:r>
      <w:r w:rsidRPr="005E668D">
        <w:rPr>
          <w:rFonts w:eastAsiaTheme="minorEastAsia"/>
          <w:b/>
          <w:sz w:val="22"/>
          <w:lang w:eastAsia="zh-CN"/>
        </w:rPr>
        <w:t xml:space="preserve">: </w:t>
      </w:r>
      <w:r>
        <w:rPr>
          <w:rFonts w:eastAsiaTheme="minorEastAsia"/>
          <w:b/>
          <w:sz w:val="22"/>
          <w:lang w:eastAsia="zh-CN"/>
        </w:rPr>
        <w:t>When</w:t>
      </w:r>
      <w:r w:rsidRPr="005E668D">
        <w:rPr>
          <w:rFonts w:eastAsiaTheme="minorEastAsia"/>
          <w:b/>
          <w:sz w:val="22"/>
          <w:lang w:eastAsia="zh-CN"/>
        </w:rPr>
        <w:t xml:space="preserve"> </w:t>
      </w:r>
      <w:r w:rsidR="00E95EE3" w:rsidRPr="00E95EE3">
        <w:rPr>
          <w:rFonts w:eastAsiaTheme="minorEastAsia"/>
          <w:b/>
          <w:sz w:val="22"/>
          <w:lang w:eastAsia="zh-CN"/>
        </w:rPr>
        <w:t xml:space="preserve">R17 stationary and R17 at-at-cell edge criterion is </w:t>
      </w:r>
      <w:r w:rsidR="00E95EE3">
        <w:rPr>
          <w:rFonts w:eastAsiaTheme="minorEastAsia"/>
          <w:b/>
          <w:sz w:val="22"/>
          <w:lang w:eastAsia="zh-CN"/>
        </w:rPr>
        <w:t>fulfilled</w:t>
      </w:r>
      <w:r w:rsidRPr="005E668D">
        <w:rPr>
          <w:rFonts w:eastAsiaTheme="minorEastAsia"/>
          <w:b/>
          <w:sz w:val="22"/>
          <w:lang w:eastAsia="zh-CN"/>
        </w:rPr>
        <w:t xml:space="preserve">, </w:t>
      </w:r>
      <w:r w:rsidRPr="00F91D61">
        <w:rPr>
          <w:rFonts w:eastAsiaTheme="minorEastAsia"/>
          <w:b/>
          <w:sz w:val="22"/>
          <w:lang w:eastAsia="zh-CN"/>
        </w:rPr>
        <w:t>UE can stop measurement</w:t>
      </w:r>
      <w:r w:rsidR="00DC654B">
        <w:rPr>
          <w:rFonts w:eastAsiaTheme="minorEastAsia"/>
          <w:b/>
          <w:sz w:val="22"/>
          <w:lang w:eastAsia="zh-CN"/>
        </w:rPr>
        <w:t xml:space="preserve"> for</w:t>
      </w:r>
      <w:r w:rsidRPr="00F91D61">
        <w:rPr>
          <w:rFonts w:eastAsiaTheme="minorEastAsia"/>
          <w:b/>
          <w:sz w:val="22"/>
          <w:lang w:eastAsia="zh-CN"/>
        </w:rPr>
        <w:t xml:space="preserve"> a longer interval, e.g., </w:t>
      </w:r>
      <w:r w:rsidR="006821F3">
        <w:rPr>
          <w:rFonts w:eastAsiaTheme="minorEastAsia"/>
          <w:b/>
          <w:sz w:val="22"/>
          <w:lang w:eastAsia="zh-CN"/>
        </w:rPr>
        <w:t>2 hours</w:t>
      </w:r>
      <w:r w:rsidRPr="00F91D61">
        <w:rPr>
          <w:rFonts w:eastAsiaTheme="minorEastAsia"/>
          <w:b/>
          <w:sz w:val="22"/>
          <w:lang w:eastAsia="zh-CN"/>
        </w:rPr>
        <w:t>.</w:t>
      </w:r>
    </w:p>
    <w:p w14:paraId="3BBFA5E6" w14:textId="77777777" w:rsidR="006918DC" w:rsidRPr="00C753FE" w:rsidRDefault="006918DC" w:rsidP="006918DC">
      <w:pPr>
        <w:pStyle w:val="af8"/>
        <w:widowControl w:val="0"/>
        <w:numPr>
          <w:ilvl w:val="0"/>
          <w:numId w:val="35"/>
        </w:numPr>
        <w:adjustRightInd w:val="0"/>
        <w:snapToGrid w:val="0"/>
        <w:spacing w:before="180"/>
        <w:rPr>
          <w:rFonts w:eastAsiaTheme="minorEastAsia"/>
          <w:b/>
          <w:sz w:val="22"/>
          <w:lang w:val="en-US" w:eastAsia="zh-CN"/>
        </w:rPr>
      </w:pPr>
      <w:r w:rsidRPr="00B40EAD">
        <w:rPr>
          <w:rFonts w:eastAsiaTheme="minorEastAsia"/>
          <w:b/>
          <w:sz w:val="22"/>
          <w:u w:val="single"/>
          <w:lang w:val="en-US" w:eastAsia="zh-CN"/>
        </w:rPr>
        <w:t>Relaxa</w:t>
      </w:r>
      <w:r w:rsidRPr="00671FC7">
        <w:rPr>
          <w:rFonts w:eastAsiaTheme="minorEastAsia"/>
          <w:b/>
          <w:sz w:val="22"/>
          <w:u w:val="single"/>
          <w:lang w:val="en-US" w:eastAsia="zh-CN"/>
        </w:rPr>
        <w:t xml:space="preserve">tion when </w:t>
      </w:r>
      <w:r w:rsidR="00B40EAD" w:rsidRPr="00671FC7">
        <w:rPr>
          <w:rFonts w:eastAsiaTheme="minorEastAsia"/>
          <w:b/>
          <w:sz w:val="22"/>
          <w:u w:val="single"/>
          <w:lang w:val="en-US" w:eastAsia="zh-CN"/>
        </w:rPr>
        <w:t>mixed</w:t>
      </w:r>
      <w:r w:rsidRPr="00671FC7">
        <w:rPr>
          <w:rFonts w:eastAsiaTheme="minorEastAsia"/>
          <w:b/>
          <w:sz w:val="22"/>
          <w:u w:val="single"/>
          <w:lang w:val="en-US" w:eastAsia="zh-CN"/>
        </w:rPr>
        <w:t xml:space="preserve"> R17 criterion and R16 </w:t>
      </w:r>
      <w:r w:rsidR="00B40EAD" w:rsidRPr="00671FC7">
        <w:rPr>
          <w:rFonts w:eastAsiaTheme="minorEastAsia"/>
          <w:b/>
          <w:sz w:val="22"/>
          <w:u w:val="single"/>
          <w:lang w:val="en-US" w:eastAsia="zh-CN"/>
        </w:rPr>
        <w:t>criterion</w:t>
      </w:r>
      <w:r w:rsidRPr="00671FC7">
        <w:rPr>
          <w:rFonts w:eastAsiaTheme="minorEastAsia"/>
          <w:b/>
          <w:sz w:val="22"/>
          <w:u w:val="single"/>
          <w:lang w:val="en-US" w:eastAsia="zh-CN"/>
        </w:rPr>
        <w:t xml:space="preserve"> are satisfied</w:t>
      </w:r>
    </w:p>
    <w:p w14:paraId="00F2EA32" w14:textId="69E42EE4" w:rsidR="00B120B4" w:rsidRDefault="00033938" w:rsidP="00033938">
      <w:pPr>
        <w:widowControl w:val="0"/>
        <w:adjustRightInd w:val="0"/>
        <w:snapToGrid w:val="0"/>
        <w:spacing w:before="180"/>
        <w:ind w:leftChars="200" w:left="400"/>
        <w:rPr>
          <w:rFonts w:eastAsiaTheme="minorEastAsia"/>
          <w:sz w:val="22"/>
          <w:lang w:eastAsia="zh-CN"/>
        </w:rPr>
      </w:pPr>
      <w:r>
        <w:rPr>
          <w:rFonts w:eastAsiaTheme="minorEastAsia"/>
          <w:sz w:val="22"/>
          <w:lang w:eastAsia="zh-CN"/>
        </w:rPr>
        <w:t>The following table for mixed R17 criterion and R16 criterion is agreed in [2].</w:t>
      </w:r>
    </w:p>
    <w:p w14:paraId="306104E3" w14:textId="6C2C12F9" w:rsidR="009F08BB" w:rsidRPr="002D6B78" w:rsidRDefault="009F08BB" w:rsidP="009F08BB">
      <w:pPr>
        <w:widowControl w:val="0"/>
        <w:adjustRightInd w:val="0"/>
        <w:snapToGrid w:val="0"/>
        <w:spacing w:before="180"/>
        <w:ind w:leftChars="200" w:left="400"/>
        <w:jc w:val="center"/>
        <w:rPr>
          <w:rFonts w:eastAsiaTheme="minorEastAsia"/>
          <w:sz w:val="22"/>
          <w:lang w:eastAsia="zh-CN"/>
        </w:rPr>
      </w:pPr>
      <w:r w:rsidRPr="002D6B78">
        <w:rPr>
          <w:rFonts w:eastAsiaTheme="minorEastAsia"/>
          <w:sz w:val="22"/>
          <w:lang w:eastAsia="zh-CN"/>
        </w:rPr>
        <w:t>Table 2</w:t>
      </w:r>
      <w:r w:rsidR="002D6B78" w:rsidRPr="002D6B78">
        <w:rPr>
          <w:rFonts w:eastAsiaTheme="minorEastAsia"/>
          <w:sz w:val="22"/>
          <w:lang w:eastAsia="zh-CN"/>
        </w:rPr>
        <w:t>.</w:t>
      </w:r>
      <w:r w:rsidR="002D6B78" w:rsidRPr="002D6B78">
        <w:rPr>
          <w:rFonts w:eastAsiaTheme="minorEastAsia"/>
          <w:sz w:val="22"/>
          <w:lang w:val="en-US" w:eastAsia="zh-CN"/>
        </w:rPr>
        <w:t xml:space="preserve"> Mixed R17 criterion and R16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625"/>
        <w:gridCol w:w="3060"/>
        <w:gridCol w:w="2434"/>
      </w:tblGrid>
      <w:tr w:rsidR="00B120B4" w14:paraId="1528B2D7" w14:textId="77777777" w:rsidTr="00F71057">
        <w:trPr>
          <w:jc w:val="center"/>
        </w:trPr>
        <w:tc>
          <w:tcPr>
            <w:tcW w:w="0" w:type="auto"/>
            <w:shd w:val="clear" w:color="auto" w:fill="auto"/>
          </w:tcPr>
          <w:p w14:paraId="020F3C09" w14:textId="77777777" w:rsidR="00B120B4" w:rsidRPr="00D548BA" w:rsidRDefault="00B120B4" w:rsidP="00F71057">
            <w:r w:rsidRPr="00D548BA">
              <w:t>6</w:t>
            </w:r>
          </w:p>
        </w:tc>
        <w:tc>
          <w:tcPr>
            <w:tcW w:w="3625" w:type="dxa"/>
            <w:shd w:val="clear" w:color="auto" w:fill="auto"/>
          </w:tcPr>
          <w:p w14:paraId="1D7EDDC5" w14:textId="77777777" w:rsidR="00B120B4" w:rsidRPr="00D548BA" w:rsidRDefault="00B120B4" w:rsidP="00F71057">
            <w:r w:rsidRPr="00D548BA">
              <w:t>Rel-16 low mobility</w:t>
            </w:r>
          </w:p>
        </w:tc>
        <w:tc>
          <w:tcPr>
            <w:tcW w:w="3060" w:type="dxa"/>
            <w:shd w:val="clear" w:color="auto" w:fill="auto"/>
          </w:tcPr>
          <w:p w14:paraId="270E8BE5" w14:textId="77777777" w:rsidR="00B120B4" w:rsidRPr="00D548BA" w:rsidRDefault="00B120B4" w:rsidP="00F71057">
            <w:r w:rsidRPr="00B95B28">
              <w:rPr>
                <w:highlight w:val="yellow"/>
              </w:rPr>
              <w:t>Rel-17 stationary</w:t>
            </w:r>
          </w:p>
        </w:tc>
        <w:tc>
          <w:tcPr>
            <w:tcW w:w="2434" w:type="dxa"/>
          </w:tcPr>
          <w:p w14:paraId="741999A8" w14:textId="77777777" w:rsidR="00B120B4" w:rsidRPr="00D548BA" w:rsidRDefault="00B120B4" w:rsidP="00F71057">
            <w:r w:rsidRPr="00D548BA">
              <w:t>Allowed</w:t>
            </w:r>
          </w:p>
        </w:tc>
      </w:tr>
      <w:tr w:rsidR="00B120B4" w14:paraId="08BD8CF7" w14:textId="77777777" w:rsidTr="00F71057">
        <w:trPr>
          <w:jc w:val="center"/>
        </w:trPr>
        <w:tc>
          <w:tcPr>
            <w:tcW w:w="0" w:type="auto"/>
            <w:shd w:val="clear" w:color="auto" w:fill="auto"/>
          </w:tcPr>
          <w:p w14:paraId="55619415" w14:textId="77777777" w:rsidR="00B120B4" w:rsidRPr="00033938" w:rsidRDefault="00B120B4" w:rsidP="00F71057">
            <w:pPr>
              <w:rPr>
                <w:highlight w:val="lightGray"/>
              </w:rPr>
            </w:pPr>
            <w:r w:rsidRPr="00033938">
              <w:rPr>
                <w:highlight w:val="lightGray"/>
              </w:rPr>
              <w:t>7</w:t>
            </w:r>
          </w:p>
        </w:tc>
        <w:tc>
          <w:tcPr>
            <w:tcW w:w="3625" w:type="dxa"/>
            <w:shd w:val="clear" w:color="auto" w:fill="auto"/>
          </w:tcPr>
          <w:p w14:paraId="1B7AC964" w14:textId="77777777" w:rsidR="00B120B4" w:rsidRPr="00033938" w:rsidRDefault="00B120B4" w:rsidP="00F71057">
            <w:pPr>
              <w:rPr>
                <w:highlight w:val="lightGray"/>
              </w:rPr>
            </w:pPr>
            <w:r w:rsidRPr="00033938">
              <w:rPr>
                <w:highlight w:val="lightGray"/>
              </w:rPr>
              <w:t xml:space="preserve">Rel-16 not-at-cell-edge </w:t>
            </w:r>
          </w:p>
        </w:tc>
        <w:tc>
          <w:tcPr>
            <w:tcW w:w="3060" w:type="dxa"/>
            <w:shd w:val="clear" w:color="auto" w:fill="auto"/>
          </w:tcPr>
          <w:p w14:paraId="508CBA0C" w14:textId="77777777" w:rsidR="00B120B4" w:rsidRPr="00033938" w:rsidRDefault="00B120B4" w:rsidP="00F71057">
            <w:pPr>
              <w:rPr>
                <w:highlight w:val="lightGray"/>
              </w:rPr>
            </w:pPr>
            <w:r w:rsidRPr="00033938">
              <w:rPr>
                <w:highlight w:val="lightGray"/>
              </w:rPr>
              <w:t>Rel-17 stationary</w:t>
            </w:r>
          </w:p>
        </w:tc>
        <w:tc>
          <w:tcPr>
            <w:tcW w:w="2434" w:type="dxa"/>
          </w:tcPr>
          <w:p w14:paraId="41CA4B75" w14:textId="77777777" w:rsidR="00B120B4" w:rsidRPr="00033938" w:rsidRDefault="00B120B4" w:rsidP="00F71057">
            <w:pPr>
              <w:rPr>
                <w:highlight w:val="lightGray"/>
              </w:rPr>
            </w:pPr>
            <w:r w:rsidRPr="00033938">
              <w:rPr>
                <w:highlight w:val="lightGray"/>
              </w:rPr>
              <w:t xml:space="preserve">NO </w:t>
            </w:r>
          </w:p>
        </w:tc>
      </w:tr>
      <w:tr w:rsidR="00B120B4" w14:paraId="3AD646D0" w14:textId="77777777" w:rsidTr="00F71057">
        <w:trPr>
          <w:jc w:val="center"/>
        </w:trPr>
        <w:tc>
          <w:tcPr>
            <w:tcW w:w="0" w:type="auto"/>
            <w:shd w:val="clear" w:color="auto" w:fill="auto"/>
          </w:tcPr>
          <w:p w14:paraId="6AD5A1D1" w14:textId="77777777" w:rsidR="00B120B4" w:rsidRPr="00D548BA" w:rsidRDefault="00B120B4" w:rsidP="00F71057">
            <w:r w:rsidRPr="00D548BA">
              <w:t>8</w:t>
            </w:r>
          </w:p>
        </w:tc>
        <w:tc>
          <w:tcPr>
            <w:tcW w:w="3625" w:type="dxa"/>
            <w:shd w:val="clear" w:color="auto" w:fill="auto"/>
          </w:tcPr>
          <w:p w14:paraId="20ADB0B6" w14:textId="77777777" w:rsidR="00B120B4" w:rsidRPr="00D548BA" w:rsidRDefault="00B120B4" w:rsidP="00F71057">
            <w:r w:rsidRPr="00B95B28">
              <w:rPr>
                <w:highlight w:val="yellow"/>
              </w:rPr>
              <w:t>Rel-16 low mobility &amp; Rel-16 not-at-cell-edge</w:t>
            </w:r>
            <w:r w:rsidRPr="00D548BA">
              <w:t xml:space="preserve"> </w:t>
            </w:r>
          </w:p>
        </w:tc>
        <w:tc>
          <w:tcPr>
            <w:tcW w:w="3060" w:type="dxa"/>
            <w:shd w:val="clear" w:color="auto" w:fill="auto"/>
          </w:tcPr>
          <w:p w14:paraId="4260EB3E" w14:textId="77777777" w:rsidR="00B120B4" w:rsidRPr="00D548BA" w:rsidRDefault="00B120B4" w:rsidP="00F71057">
            <w:r w:rsidRPr="00D548BA">
              <w:t>Rel-17 stationary</w:t>
            </w:r>
          </w:p>
        </w:tc>
        <w:tc>
          <w:tcPr>
            <w:tcW w:w="2434" w:type="dxa"/>
          </w:tcPr>
          <w:p w14:paraId="1B2D7B0C" w14:textId="77777777" w:rsidR="00B120B4" w:rsidRPr="00D548BA" w:rsidRDefault="00B120B4" w:rsidP="00F71057">
            <w:r w:rsidRPr="00D548BA">
              <w:t>TBD</w:t>
            </w:r>
          </w:p>
        </w:tc>
      </w:tr>
      <w:tr w:rsidR="00B120B4" w14:paraId="4B521B2F" w14:textId="77777777" w:rsidTr="00F71057">
        <w:trPr>
          <w:jc w:val="center"/>
        </w:trPr>
        <w:tc>
          <w:tcPr>
            <w:tcW w:w="0" w:type="auto"/>
            <w:shd w:val="clear" w:color="auto" w:fill="auto"/>
          </w:tcPr>
          <w:p w14:paraId="49677008" w14:textId="77777777" w:rsidR="00B120B4" w:rsidRPr="00D548BA" w:rsidRDefault="00B120B4" w:rsidP="00F71057">
            <w:r w:rsidRPr="00D548BA">
              <w:lastRenderedPageBreak/>
              <w:t>9</w:t>
            </w:r>
          </w:p>
        </w:tc>
        <w:tc>
          <w:tcPr>
            <w:tcW w:w="3625" w:type="dxa"/>
            <w:shd w:val="clear" w:color="auto" w:fill="auto"/>
          </w:tcPr>
          <w:p w14:paraId="2041ADE9" w14:textId="77777777" w:rsidR="00B120B4" w:rsidRPr="00D548BA" w:rsidRDefault="00B120B4" w:rsidP="00F71057">
            <w:r w:rsidRPr="00D548BA">
              <w:t>Rel-16 low-mobility</w:t>
            </w:r>
          </w:p>
        </w:tc>
        <w:tc>
          <w:tcPr>
            <w:tcW w:w="3060" w:type="dxa"/>
            <w:shd w:val="clear" w:color="auto" w:fill="auto"/>
          </w:tcPr>
          <w:p w14:paraId="12B996AB" w14:textId="77777777" w:rsidR="00B120B4" w:rsidRPr="00D548BA" w:rsidRDefault="00B120B4" w:rsidP="00F71057">
            <w:r w:rsidRPr="00B95B28">
              <w:rPr>
                <w:highlight w:val="yellow"/>
              </w:rPr>
              <w:t>Rel-17 stationary &amp; Rel-17 not-at-cell-edge</w:t>
            </w:r>
          </w:p>
        </w:tc>
        <w:tc>
          <w:tcPr>
            <w:tcW w:w="2434" w:type="dxa"/>
          </w:tcPr>
          <w:p w14:paraId="74D5DB7C" w14:textId="77777777" w:rsidR="00B120B4" w:rsidRPr="00D548BA" w:rsidRDefault="00B120B4" w:rsidP="00F71057">
            <w:r w:rsidRPr="00D548BA">
              <w:t>Allowed</w:t>
            </w:r>
          </w:p>
        </w:tc>
      </w:tr>
      <w:tr w:rsidR="00B120B4" w14:paraId="23729351" w14:textId="77777777" w:rsidTr="00F71057">
        <w:trPr>
          <w:jc w:val="center"/>
        </w:trPr>
        <w:tc>
          <w:tcPr>
            <w:tcW w:w="0" w:type="auto"/>
            <w:shd w:val="clear" w:color="auto" w:fill="auto"/>
          </w:tcPr>
          <w:p w14:paraId="27E9ACB9" w14:textId="77777777" w:rsidR="00B120B4" w:rsidRPr="00D548BA" w:rsidRDefault="00B120B4" w:rsidP="00F71057">
            <w:r w:rsidRPr="00D548BA">
              <w:t>10</w:t>
            </w:r>
          </w:p>
        </w:tc>
        <w:tc>
          <w:tcPr>
            <w:tcW w:w="3625" w:type="dxa"/>
            <w:shd w:val="clear" w:color="auto" w:fill="auto"/>
          </w:tcPr>
          <w:p w14:paraId="4A93F618" w14:textId="77777777" w:rsidR="00B120B4" w:rsidRPr="00B95B28" w:rsidRDefault="00B120B4" w:rsidP="00F71057">
            <w:pPr>
              <w:rPr>
                <w:highlight w:val="yellow"/>
              </w:rPr>
            </w:pPr>
            <w:r w:rsidRPr="00B95B28">
              <w:rPr>
                <w:highlight w:val="yellow"/>
              </w:rPr>
              <w:t>Rel-16 not-at-cell-edge</w:t>
            </w:r>
          </w:p>
        </w:tc>
        <w:tc>
          <w:tcPr>
            <w:tcW w:w="3060" w:type="dxa"/>
            <w:shd w:val="clear" w:color="auto" w:fill="auto"/>
          </w:tcPr>
          <w:p w14:paraId="2954DC19" w14:textId="77777777" w:rsidR="00B120B4" w:rsidRPr="00B95B28" w:rsidRDefault="00B120B4" w:rsidP="00F71057">
            <w:pPr>
              <w:rPr>
                <w:highlight w:val="yellow"/>
              </w:rPr>
            </w:pPr>
            <w:r w:rsidRPr="00B95B28">
              <w:rPr>
                <w:highlight w:val="yellow"/>
              </w:rPr>
              <w:t>Rel-17 stationary &amp; Rel-17 not-at-cell-edge</w:t>
            </w:r>
          </w:p>
        </w:tc>
        <w:tc>
          <w:tcPr>
            <w:tcW w:w="2434" w:type="dxa"/>
          </w:tcPr>
          <w:p w14:paraId="378C7BB5" w14:textId="77777777" w:rsidR="00B120B4" w:rsidRPr="00D548BA" w:rsidRDefault="00B120B4" w:rsidP="00F71057">
            <w:r w:rsidRPr="00D548BA">
              <w:t>TBD</w:t>
            </w:r>
          </w:p>
        </w:tc>
      </w:tr>
      <w:tr w:rsidR="00B120B4" w14:paraId="2E75DA30" w14:textId="77777777" w:rsidTr="00B95B28">
        <w:trPr>
          <w:jc w:val="center"/>
        </w:trPr>
        <w:tc>
          <w:tcPr>
            <w:tcW w:w="0" w:type="auto"/>
            <w:shd w:val="clear" w:color="auto" w:fill="auto"/>
          </w:tcPr>
          <w:p w14:paraId="7D8A459E" w14:textId="77777777" w:rsidR="00B120B4" w:rsidRPr="00D548BA" w:rsidRDefault="00B120B4" w:rsidP="00F71057">
            <w:r w:rsidRPr="00D548BA">
              <w:t>11</w:t>
            </w:r>
          </w:p>
        </w:tc>
        <w:tc>
          <w:tcPr>
            <w:tcW w:w="3625" w:type="dxa"/>
            <w:shd w:val="clear" w:color="auto" w:fill="auto"/>
          </w:tcPr>
          <w:p w14:paraId="3C9DAB45" w14:textId="77777777" w:rsidR="00B120B4" w:rsidRPr="00D548BA" w:rsidRDefault="00B120B4" w:rsidP="00F71057">
            <w:r w:rsidRPr="00D548BA">
              <w:t>Rel-16 low mobility &amp; Rel-16 not-at-cell-edge</w:t>
            </w:r>
          </w:p>
        </w:tc>
        <w:tc>
          <w:tcPr>
            <w:tcW w:w="3060" w:type="dxa"/>
            <w:shd w:val="clear" w:color="auto" w:fill="FFFF00"/>
          </w:tcPr>
          <w:p w14:paraId="07C04D10" w14:textId="77777777" w:rsidR="00B120B4" w:rsidRPr="00D548BA" w:rsidRDefault="00B120B4" w:rsidP="00F71057">
            <w:pPr>
              <w:keepNext/>
            </w:pPr>
            <w:r w:rsidRPr="00B95B28">
              <w:t>Rel-17 stationary &amp; Rel-17 not-at-cell-edge</w:t>
            </w:r>
          </w:p>
        </w:tc>
        <w:tc>
          <w:tcPr>
            <w:tcW w:w="2434" w:type="dxa"/>
          </w:tcPr>
          <w:p w14:paraId="77590DDD" w14:textId="77777777" w:rsidR="00B120B4" w:rsidRPr="00D548BA" w:rsidRDefault="00B120B4" w:rsidP="00F71057">
            <w:pPr>
              <w:keepNext/>
            </w:pPr>
            <w:r w:rsidRPr="00D548BA">
              <w:t>TBD</w:t>
            </w:r>
          </w:p>
        </w:tc>
      </w:tr>
    </w:tbl>
    <w:p w14:paraId="30671ED7" w14:textId="2C22595B" w:rsidR="00B120B4" w:rsidRDefault="00033938" w:rsidP="00B95B28">
      <w:pPr>
        <w:widowControl w:val="0"/>
        <w:adjustRightInd w:val="0"/>
        <w:snapToGrid w:val="0"/>
        <w:spacing w:before="180"/>
        <w:rPr>
          <w:rFonts w:eastAsiaTheme="minorEastAsia"/>
          <w:sz w:val="22"/>
          <w:lang w:eastAsia="zh-CN"/>
        </w:rPr>
      </w:pPr>
      <w:r>
        <w:rPr>
          <w:rFonts w:eastAsiaTheme="minorEastAsia"/>
          <w:sz w:val="22"/>
          <w:lang w:eastAsia="zh-CN"/>
        </w:rPr>
        <w:t xml:space="preserve">We think scenario#8, #10 and #11 are valid </w:t>
      </w:r>
    </w:p>
    <w:p w14:paraId="33A960E7" w14:textId="399286A7" w:rsidR="00033938" w:rsidRPr="00B95B28" w:rsidRDefault="00770CC3" w:rsidP="00B95B28">
      <w:pPr>
        <w:widowControl w:val="0"/>
        <w:adjustRightInd w:val="0"/>
        <w:snapToGrid w:val="0"/>
        <w:spacing w:before="180"/>
        <w:rPr>
          <w:rFonts w:eastAsiaTheme="minorEastAsia"/>
          <w:b/>
          <w:sz w:val="22"/>
          <w:lang w:eastAsia="zh-CN"/>
        </w:rPr>
      </w:pPr>
      <w:r w:rsidRPr="00B95B28">
        <w:rPr>
          <w:rFonts w:eastAsiaTheme="minorEastAsia" w:hint="eastAsia"/>
          <w:b/>
          <w:sz w:val="22"/>
          <w:lang w:eastAsia="zh-CN"/>
        </w:rPr>
        <w:t>Proposal</w:t>
      </w:r>
      <w:r w:rsidR="00B95B28" w:rsidRPr="00B95B28">
        <w:rPr>
          <w:rFonts w:eastAsiaTheme="minorEastAsia"/>
          <w:b/>
          <w:sz w:val="22"/>
          <w:lang w:eastAsia="zh-CN"/>
        </w:rPr>
        <w:t xml:space="preserve"> </w:t>
      </w:r>
      <w:r w:rsidR="00E87C19">
        <w:rPr>
          <w:rFonts w:eastAsiaTheme="minorEastAsia"/>
          <w:b/>
          <w:sz w:val="22"/>
          <w:lang w:eastAsia="zh-CN"/>
        </w:rPr>
        <w:t>3</w:t>
      </w:r>
      <w:r w:rsidRPr="00B95B28">
        <w:rPr>
          <w:rFonts w:eastAsiaTheme="minorEastAsia"/>
          <w:b/>
          <w:sz w:val="22"/>
          <w:lang w:eastAsia="zh-CN"/>
        </w:rPr>
        <w:t xml:space="preserve">: </w:t>
      </w:r>
      <w:r w:rsidR="00B95B28">
        <w:rPr>
          <w:rFonts w:eastAsiaTheme="minorEastAsia"/>
          <w:b/>
          <w:sz w:val="22"/>
          <w:lang w:eastAsia="zh-CN"/>
        </w:rPr>
        <w:t>S</w:t>
      </w:r>
      <w:r w:rsidR="00B95B28" w:rsidRPr="00B95B28">
        <w:rPr>
          <w:rFonts w:eastAsiaTheme="minorEastAsia"/>
          <w:b/>
          <w:sz w:val="22"/>
          <w:lang w:eastAsia="zh-CN"/>
        </w:rPr>
        <w:t xml:space="preserve">cenario#8, #10 and #11 for </w:t>
      </w:r>
      <w:r w:rsidR="00B95B28" w:rsidRPr="00B95B28">
        <w:rPr>
          <w:rFonts w:eastAsiaTheme="minorEastAsia"/>
          <w:b/>
          <w:sz w:val="22"/>
          <w:lang w:val="en-US" w:eastAsia="zh-CN"/>
        </w:rPr>
        <w:t>mixed R17 criterion and R16 criterion</w:t>
      </w:r>
      <w:r w:rsidR="00B95B28">
        <w:rPr>
          <w:rFonts w:eastAsiaTheme="minorEastAsia"/>
          <w:b/>
          <w:sz w:val="22"/>
          <w:lang w:val="en-US" w:eastAsia="zh-CN"/>
        </w:rPr>
        <w:t xml:space="preserve"> are valid.</w:t>
      </w:r>
    </w:p>
    <w:p w14:paraId="09F6AFA1" w14:textId="77777777" w:rsidR="00BB23ED" w:rsidRPr="00A20598" w:rsidRDefault="004F68DA" w:rsidP="007E611C">
      <w:pPr>
        <w:widowControl w:val="0"/>
        <w:adjustRightInd w:val="0"/>
        <w:snapToGrid w:val="0"/>
        <w:spacing w:before="180"/>
        <w:ind w:leftChars="200" w:left="400"/>
        <w:rPr>
          <w:rFonts w:eastAsiaTheme="minorEastAsia"/>
          <w:sz w:val="22"/>
          <w:lang w:eastAsia="zh-CN"/>
        </w:rPr>
      </w:pPr>
      <w:r>
        <w:rPr>
          <w:rFonts w:eastAsiaTheme="minorEastAsia"/>
          <w:sz w:val="22"/>
          <w:lang w:eastAsia="zh-CN"/>
        </w:rPr>
        <w:t>From RAN4 perspective,</w:t>
      </w:r>
    </w:p>
    <w:p w14:paraId="57BC56C7" w14:textId="05F89FF3" w:rsidR="00D90A98" w:rsidRPr="00EF6E43" w:rsidRDefault="009D0A21" w:rsidP="00EF6E43">
      <w:pPr>
        <w:pStyle w:val="af8"/>
        <w:widowControl w:val="0"/>
        <w:numPr>
          <w:ilvl w:val="0"/>
          <w:numId w:val="41"/>
        </w:numPr>
        <w:adjustRightInd w:val="0"/>
        <w:snapToGrid w:val="0"/>
        <w:spacing w:before="180"/>
        <w:rPr>
          <w:rFonts w:eastAsiaTheme="minorEastAsia"/>
          <w:sz w:val="22"/>
          <w:lang w:eastAsia="zh-CN"/>
        </w:rPr>
      </w:pPr>
      <w:r w:rsidRPr="00EF6E43">
        <w:rPr>
          <w:rFonts w:eastAsiaTheme="minorEastAsia"/>
          <w:sz w:val="22"/>
          <w:lang w:eastAsia="zh-CN"/>
        </w:rPr>
        <w:t xml:space="preserve">For </w:t>
      </w:r>
      <w:r w:rsidR="00B95B28">
        <w:rPr>
          <w:rFonts w:eastAsiaTheme="minorEastAsia"/>
          <w:sz w:val="22"/>
          <w:lang w:eastAsia="zh-CN"/>
        </w:rPr>
        <w:t>scenario #6</w:t>
      </w:r>
      <w:r w:rsidRPr="00EF6E43">
        <w:rPr>
          <w:rFonts w:eastAsiaTheme="minorEastAsia"/>
          <w:sz w:val="22"/>
          <w:lang w:eastAsia="zh-CN"/>
        </w:rPr>
        <w:t xml:space="preserve">, </w:t>
      </w:r>
      <w:r w:rsidR="00E009F4" w:rsidRPr="00EF6E43">
        <w:rPr>
          <w:rFonts w:eastAsiaTheme="minorEastAsia"/>
          <w:sz w:val="22"/>
          <w:lang w:eastAsia="zh-CN"/>
        </w:rPr>
        <w:t xml:space="preserve">measurement requirements when </w:t>
      </w:r>
      <w:r w:rsidRPr="00EF6E43">
        <w:rPr>
          <w:rFonts w:eastAsiaTheme="minorEastAsia"/>
          <w:sz w:val="22"/>
          <w:lang w:eastAsia="zh-CN"/>
        </w:rPr>
        <w:t xml:space="preserve">R-17 stationary </w:t>
      </w:r>
      <w:r w:rsidR="00E009F4" w:rsidRPr="00EF6E43">
        <w:rPr>
          <w:rFonts w:eastAsiaTheme="minorEastAsia"/>
          <w:sz w:val="22"/>
          <w:lang w:eastAsia="zh-CN"/>
        </w:rPr>
        <w:t>criterion is fulfilled are supposed to be relaxed than that of R16 low mobility.</w:t>
      </w:r>
    </w:p>
    <w:p w14:paraId="6F59FF56" w14:textId="7C01F64F" w:rsidR="00E009F4" w:rsidRPr="00EF6E43" w:rsidRDefault="00E009F4" w:rsidP="00EF6E43">
      <w:pPr>
        <w:pStyle w:val="af8"/>
        <w:widowControl w:val="0"/>
        <w:numPr>
          <w:ilvl w:val="0"/>
          <w:numId w:val="41"/>
        </w:numPr>
        <w:adjustRightInd w:val="0"/>
        <w:snapToGrid w:val="0"/>
        <w:spacing w:before="180"/>
        <w:rPr>
          <w:rFonts w:eastAsiaTheme="minorEastAsia"/>
          <w:sz w:val="22"/>
          <w:lang w:eastAsia="zh-CN"/>
        </w:rPr>
      </w:pPr>
      <w:r w:rsidRPr="00EF6E43">
        <w:rPr>
          <w:rFonts w:eastAsiaTheme="minorEastAsia"/>
          <w:sz w:val="22"/>
          <w:lang w:eastAsia="zh-CN"/>
        </w:rPr>
        <w:t xml:space="preserve">For </w:t>
      </w:r>
      <w:r w:rsidR="00B95B28">
        <w:rPr>
          <w:rFonts w:eastAsiaTheme="minorEastAsia"/>
          <w:sz w:val="22"/>
          <w:lang w:eastAsia="zh-CN"/>
        </w:rPr>
        <w:t xml:space="preserve">scenario </w:t>
      </w:r>
      <w:r w:rsidRPr="00EF6E43">
        <w:rPr>
          <w:rFonts w:eastAsiaTheme="minorEastAsia"/>
          <w:sz w:val="22"/>
          <w:lang w:eastAsia="zh-CN"/>
        </w:rPr>
        <w:t>#</w:t>
      </w:r>
      <w:r w:rsidR="00B95B28">
        <w:rPr>
          <w:rFonts w:eastAsiaTheme="minorEastAsia"/>
          <w:sz w:val="22"/>
          <w:lang w:eastAsia="zh-CN"/>
        </w:rPr>
        <w:t>8</w:t>
      </w:r>
      <w:r w:rsidRPr="00EF6E43">
        <w:rPr>
          <w:rFonts w:eastAsiaTheme="minorEastAsia"/>
          <w:sz w:val="22"/>
          <w:lang w:eastAsia="zh-CN"/>
        </w:rPr>
        <w:t>, in our understanding, a larger factor K</w:t>
      </w:r>
      <w:r w:rsidRPr="0003318E">
        <w:rPr>
          <w:rFonts w:eastAsiaTheme="minorEastAsia"/>
          <w:sz w:val="22"/>
          <w:vertAlign w:val="subscript"/>
          <w:lang w:eastAsia="zh-CN"/>
        </w:rPr>
        <w:t>stationary</w:t>
      </w:r>
      <w:r w:rsidRPr="00EF6E43">
        <w:rPr>
          <w:rFonts w:eastAsiaTheme="minorEastAsia"/>
          <w:sz w:val="22"/>
          <w:lang w:eastAsia="zh-CN"/>
        </w:rPr>
        <w:t xml:space="preserve"> may be applied for the measurement relaxation requirements </w:t>
      </w:r>
      <w:r w:rsidR="0003318E">
        <w:rPr>
          <w:rFonts w:eastAsiaTheme="minorEastAsia"/>
          <w:sz w:val="22"/>
          <w:lang w:eastAsia="zh-CN"/>
        </w:rPr>
        <w:t>when</w:t>
      </w:r>
      <w:r w:rsidRPr="00EF6E43">
        <w:rPr>
          <w:rFonts w:eastAsiaTheme="minorEastAsia"/>
          <w:sz w:val="22"/>
          <w:lang w:eastAsia="zh-CN"/>
        </w:rPr>
        <w:t xml:space="preserve"> R-17 stationary criterion</w:t>
      </w:r>
      <w:r w:rsidR="0003318E">
        <w:rPr>
          <w:rFonts w:eastAsiaTheme="minorEastAsia"/>
          <w:sz w:val="22"/>
          <w:lang w:eastAsia="zh-CN"/>
        </w:rPr>
        <w:t xml:space="preserve"> is </w:t>
      </w:r>
      <w:r w:rsidR="00F5759D">
        <w:rPr>
          <w:rFonts w:eastAsiaTheme="minorEastAsia"/>
          <w:sz w:val="22"/>
          <w:lang w:eastAsia="zh-CN"/>
        </w:rPr>
        <w:t>satisfied</w:t>
      </w:r>
      <w:r w:rsidR="005862A8" w:rsidRPr="00EF6E43">
        <w:rPr>
          <w:rFonts w:eastAsiaTheme="minorEastAsia"/>
          <w:sz w:val="22"/>
          <w:lang w:eastAsia="zh-CN"/>
        </w:rPr>
        <w:t>, where K</w:t>
      </w:r>
      <w:r w:rsidR="005862A8" w:rsidRPr="0003318E">
        <w:rPr>
          <w:rFonts w:eastAsiaTheme="minorEastAsia"/>
          <w:sz w:val="22"/>
          <w:vertAlign w:val="subscript"/>
          <w:lang w:eastAsia="zh-CN"/>
        </w:rPr>
        <w:t>stationary</w:t>
      </w:r>
      <w:r w:rsidR="005862A8" w:rsidRPr="00EF6E43">
        <w:rPr>
          <w:rFonts w:eastAsiaTheme="minorEastAsia"/>
          <w:sz w:val="22"/>
          <w:lang w:eastAsia="zh-CN"/>
        </w:rPr>
        <w:t xml:space="preserve"> &gt;K</w:t>
      </w:r>
      <w:r w:rsidR="005862A8" w:rsidRPr="0003318E">
        <w:rPr>
          <w:rFonts w:eastAsiaTheme="minorEastAsia"/>
          <w:sz w:val="22"/>
          <w:vertAlign w:val="subscript"/>
          <w:lang w:eastAsia="zh-CN"/>
        </w:rPr>
        <w:t>low_mobility</w:t>
      </w:r>
      <w:r w:rsidR="005862A8" w:rsidRPr="00EF6E43">
        <w:rPr>
          <w:rFonts w:eastAsiaTheme="minorEastAsia"/>
          <w:sz w:val="22"/>
          <w:lang w:eastAsia="zh-CN"/>
        </w:rPr>
        <w:t>. However we think t</w:t>
      </w:r>
      <w:r w:rsidRPr="00EF6E43">
        <w:rPr>
          <w:rFonts w:eastAsiaTheme="minorEastAsia"/>
          <w:sz w:val="22"/>
          <w:lang w:eastAsia="zh-CN"/>
        </w:rPr>
        <w:t xml:space="preserve">he </w:t>
      </w:r>
      <w:r w:rsidR="005862A8" w:rsidRPr="00EF6E43">
        <w:rPr>
          <w:rFonts w:eastAsiaTheme="minorEastAsia"/>
          <w:sz w:val="22"/>
          <w:lang w:eastAsia="zh-CN"/>
        </w:rPr>
        <w:t>relaxed measurement period</w:t>
      </w:r>
      <w:r w:rsidRPr="00EF6E43">
        <w:rPr>
          <w:rFonts w:eastAsiaTheme="minorEastAsia"/>
          <w:sz w:val="22"/>
          <w:lang w:eastAsia="zh-CN"/>
        </w:rPr>
        <w:t xml:space="preserve"> for R-17 stationary criterion </w:t>
      </w:r>
      <w:r w:rsidR="008F75C5" w:rsidRPr="00EF6E43">
        <w:rPr>
          <w:rFonts w:eastAsiaTheme="minorEastAsia"/>
          <w:sz w:val="22"/>
          <w:lang w:eastAsia="zh-CN"/>
        </w:rPr>
        <w:t>may be</w:t>
      </w:r>
      <w:r w:rsidR="005862A8" w:rsidRPr="00EF6E43">
        <w:rPr>
          <w:rFonts w:eastAsiaTheme="minorEastAsia"/>
          <w:sz w:val="22"/>
          <w:lang w:eastAsia="zh-CN"/>
        </w:rPr>
        <w:t xml:space="preserve"> still smaller than </w:t>
      </w:r>
      <w:r w:rsidR="005862A8" w:rsidRPr="00B95B28">
        <w:rPr>
          <w:rFonts w:eastAsiaTheme="minorEastAsia"/>
          <w:sz w:val="22"/>
          <w:lang w:eastAsia="zh-CN"/>
        </w:rPr>
        <w:t>1hour</w:t>
      </w:r>
      <w:r w:rsidR="00B95B28" w:rsidRPr="00B95B28">
        <w:rPr>
          <w:rFonts w:eastAsiaTheme="minorEastAsia"/>
          <w:sz w:val="22"/>
          <w:lang w:eastAsia="zh-CN"/>
        </w:rPr>
        <w:t xml:space="preserve"> (when </w:t>
      </w:r>
      <w:r w:rsidR="00B95B28" w:rsidRPr="00B95B28">
        <w:rPr>
          <w:rFonts w:eastAsiaTheme="minorEastAsia" w:hint="eastAsia"/>
          <w:sz w:val="22"/>
          <w:lang w:eastAsia="zh-CN"/>
        </w:rPr>
        <w:t>R</w:t>
      </w:r>
      <w:r w:rsidR="00B95B28" w:rsidRPr="00B95B28">
        <w:rPr>
          <w:rFonts w:eastAsiaTheme="minorEastAsia"/>
          <w:sz w:val="22"/>
          <w:lang w:eastAsia="zh-CN"/>
        </w:rPr>
        <w:t>16 low mobility&amp;</w:t>
      </w:r>
      <w:r w:rsidR="00B95B28" w:rsidRPr="00B95B28">
        <w:rPr>
          <w:rFonts w:eastAsiaTheme="minorEastAsia" w:hint="eastAsia"/>
          <w:sz w:val="22"/>
          <w:lang w:eastAsia="zh-CN"/>
        </w:rPr>
        <w:t xml:space="preserve"> R</w:t>
      </w:r>
      <w:r w:rsidR="00B95B28" w:rsidRPr="00B95B28">
        <w:rPr>
          <w:rFonts w:eastAsiaTheme="minorEastAsia"/>
          <w:sz w:val="22"/>
          <w:lang w:eastAsia="zh-CN"/>
        </w:rPr>
        <w:t>16 not at cell edge are met)</w:t>
      </w:r>
      <w:r w:rsidR="005862A8" w:rsidRPr="00B95B28">
        <w:rPr>
          <w:rFonts w:eastAsiaTheme="minorEastAsia"/>
          <w:sz w:val="22"/>
          <w:lang w:eastAsia="zh-CN"/>
        </w:rPr>
        <w:t>.</w:t>
      </w:r>
      <w:r w:rsidR="008F75C5" w:rsidRPr="00EF6E43">
        <w:rPr>
          <w:rFonts w:eastAsiaTheme="minorEastAsia"/>
          <w:sz w:val="22"/>
          <w:lang w:eastAsia="zh-CN"/>
        </w:rPr>
        <w:t xml:space="preserve"> </w:t>
      </w:r>
    </w:p>
    <w:p w14:paraId="6AA5676C" w14:textId="61BDB6F8" w:rsidR="00D90A98" w:rsidRPr="00EF6E43" w:rsidRDefault="008F75C5" w:rsidP="00EF6E43">
      <w:pPr>
        <w:pStyle w:val="af8"/>
        <w:widowControl w:val="0"/>
        <w:numPr>
          <w:ilvl w:val="0"/>
          <w:numId w:val="41"/>
        </w:numPr>
        <w:adjustRightInd w:val="0"/>
        <w:snapToGrid w:val="0"/>
        <w:spacing w:before="180"/>
        <w:rPr>
          <w:rFonts w:eastAsiaTheme="minorEastAsia"/>
          <w:sz w:val="22"/>
          <w:lang w:eastAsia="zh-CN"/>
        </w:rPr>
      </w:pPr>
      <w:r w:rsidRPr="00EF6E43">
        <w:rPr>
          <w:rFonts w:eastAsiaTheme="minorEastAsia" w:hint="eastAsia"/>
          <w:sz w:val="22"/>
          <w:lang w:eastAsia="zh-CN"/>
        </w:rPr>
        <w:t>F</w:t>
      </w:r>
      <w:r w:rsidRPr="00EF6E43">
        <w:rPr>
          <w:rFonts w:eastAsiaTheme="minorEastAsia"/>
          <w:sz w:val="22"/>
          <w:lang w:eastAsia="zh-CN"/>
        </w:rPr>
        <w:t xml:space="preserve">or </w:t>
      </w:r>
      <w:r w:rsidR="00B95B28">
        <w:rPr>
          <w:rFonts w:eastAsiaTheme="minorEastAsia"/>
          <w:sz w:val="22"/>
          <w:lang w:eastAsia="zh-CN"/>
        </w:rPr>
        <w:t>scenario</w:t>
      </w:r>
      <w:r w:rsidRPr="00EF6E43">
        <w:rPr>
          <w:rFonts w:eastAsiaTheme="minorEastAsia"/>
          <w:sz w:val="22"/>
          <w:lang w:eastAsia="zh-CN"/>
        </w:rPr>
        <w:t xml:space="preserve"> #</w:t>
      </w:r>
      <w:r w:rsidR="00B95B28">
        <w:rPr>
          <w:rFonts w:eastAsiaTheme="minorEastAsia"/>
          <w:sz w:val="22"/>
          <w:lang w:eastAsia="zh-CN"/>
        </w:rPr>
        <w:t>9</w:t>
      </w:r>
      <w:r w:rsidRPr="00EF6E43">
        <w:rPr>
          <w:rFonts w:eastAsiaTheme="minorEastAsia"/>
          <w:sz w:val="22"/>
          <w:lang w:eastAsia="zh-CN"/>
        </w:rPr>
        <w:t>, #</w:t>
      </w:r>
      <w:r w:rsidR="00B95B28">
        <w:rPr>
          <w:rFonts w:eastAsiaTheme="minorEastAsia"/>
          <w:sz w:val="22"/>
          <w:lang w:eastAsia="zh-CN"/>
        </w:rPr>
        <w:t>10</w:t>
      </w:r>
      <w:r w:rsidRPr="00EF6E43">
        <w:rPr>
          <w:rFonts w:eastAsiaTheme="minorEastAsia"/>
          <w:sz w:val="22"/>
          <w:lang w:eastAsia="zh-CN"/>
        </w:rPr>
        <w:t>, #</w:t>
      </w:r>
      <w:r w:rsidR="00B95B28">
        <w:rPr>
          <w:rFonts w:eastAsiaTheme="minorEastAsia"/>
          <w:sz w:val="22"/>
          <w:lang w:eastAsia="zh-CN"/>
        </w:rPr>
        <w:t>11</w:t>
      </w:r>
      <w:r w:rsidRPr="00EF6E43">
        <w:rPr>
          <w:rFonts w:eastAsiaTheme="minorEastAsia"/>
          <w:sz w:val="22"/>
          <w:lang w:eastAsia="zh-CN"/>
        </w:rPr>
        <w:t>, in our understanding, the measurement requirements when UE fulfils R-17 stationary&amp; R17 not</w:t>
      </w:r>
      <w:r w:rsidR="0003318E">
        <w:rPr>
          <w:rFonts w:eastAsiaTheme="minorEastAsia"/>
          <w:sz w:val="22"/>
          <w:lang w:eastAsia="zh-CN"/>
        </w:rPr>
        <w:t>-</w:t>
      </w:r>
      <w:r w:rsidRPr="00EF6E43">
        <w:rPr>
          <w:rFonts w:eastAsiaTheme="minorEastAsia"/>
          <w:sz w:val="22"/>
          <w:lang w:eastAsia="zh-CN"/>
        </w:rPr>
        <w:t>at</w:t>
      </w:r>
      <w:r w:rsidR="0003318E">
        <w:rPr>
          <w:rFonts w:eastAsiaTheme="minorEastAsia"/>
          <w:sz w:val="22"/>
          <w:lang w:eastAsia="zh-CN"/>
        </w:rPr>
        <w:t>-</w:t>
      </w:r>
      <w:r w:rsidRPr="00EF6E43">
        <w:rPr>
          <w:rFonts w:eastAsiaTheme="minorEastAsia"/>
          <w:sz w:val="22"/>
          <w:lang w:eastAsia="zh-CN"/>
        </w:rPr>
        <w:t>cell</w:t>
      </w:r>
      <w:r w:rsidR="0003318E">
        <w:rPr>
          <w:rFonts w:eastAsiaTheme="minorEastAsia"/>
          <w:sz w:val="22"/>
          <w:lang w:eastAsia="zh-CN"/>
        </w:rPr>
        <w:t>-</w:t>
      </w:r>
      <w:r w:rsidRPr="00EF6E43">
        <w:rPr>
          <w:rFonts w:eastAsiaTheme="minorEastAsia"/>
          <w:sz w:val="22"/>
          <w:lang w:eastAsia="zh-CN"/>
        </w:rPr>
        <w:t xml:space="preserve">edge </w:t>
      </w:r>
      <w:r w:rsidR="0003318E">
        <w:rPr>
          <w:rFonts w:eastAsiaTheme="minorEastAsia"/>
          <w:sz w:val="22"/>
          <w:lang w:eastAsia="zh-CN"/>
        </w:rPr>
        <w:t xml:space="preserve">criterion </w:t>
      </w:r>
      <w:r w:rsidRPr="00EF6E43">
        <w:rPr>
          <w:rFonts w:eastAsiaTheme="minorEastAsia"/>
          <w:sz w:val="22"/>
          <w:lang w:eastAsia="zh-CN"/>
        </w:rPr>
        <w:t>are the most relaxed.</w:t>
      </w:r>
    </w:p>
    <w:p w14:paraId="667D8AB3" w14:textId="6B3707FA" w:rsidR="008F75C5" w:rsidRDefault="008F75C5" w:rsidP="00A20598">
      <w:pPr>
        <w:widowControl w:val="0"/>
        <w:adjustRightInd w:val="0"/>
        <w:snapToGrid w:val="0"/>
        <w:spacing w:before="180"/>
        <w:ind w:leftChars="200" w:left="400"/>
        <w:rPr>
          <w:rFonts w:eastAsiaTheme="minorEastAsia"/>
          <w:sz w:val="22"/>
          <w:lang w:eastAsia="zh-CN"/>
        </w:rPr>
      </w:pPr>
      <w:r>
        <w:rPr>
          <w:rFonts w:eastAsiaTheme="minorEastAsia" w:hint="eastAsia"/>
          <w:sz w:val="22"/>
          <w:lang w:eastAsia="zh-CN"/>
        </w:rPr>
        <w:t>B</w:t>
      </w:r>
      <w:r>
        <w:rPr>
          <w:rFonts w:eastAsiaTheme="minorEastAsia"/>
          <w:sz w:val="22"/>
          <w:lang w:eastAsia="zh-CN"/>
        </w:rPr>
        <w:t>ased on the above discussion</w:t>
      </w:r>
      <w:r w:rsidR="0063011D">
        <w:rPr>
          <w:rFonts w:eastAsiaTheme="minorEastAsia"/>
          <w:sz w:val="22"/>
          <w:lang w:eastAsia="zh-CN"/>
        </w:rPr>
        <w:t xml:space="preserve">, if UE selects the more relaxed requirements when </w:t>
      </w:r>
      <w:r w:rsidR="0063011D" w:rsidRPr="0063011D">
        <w:rPr>
          <w:rFonts w:eastAsiaTheme="minorEastAsia"/>
          <w:sz w:val="22"/>
          <w:lang w:eastAsia="zh-CN"/>
        </w:rPr>
        <w:t xml:space="preserve">both </w:t>
      </w:r>
      <w:r w:rsidR="0063011D">
        <w:rPr>
          <w:rFonts w:eastAsiaTheme="minorEastAsia"/>
          <w:sz w:val="22"/>
          <w:lang w:eastAsia="zh-CN"/>
        </w:rPr>
        <w:t>mixed</w:t>
      </w:r>
      <w:r w:rsidR="0063011D" w:rsidRPr="0063011D">
        <w:rPr>
          <w:rFonts w:eastAsiaTheme="minorEastAsia"/>
          <w:sz w:val="22"/>
          <w:lang w:eastAsia="zh-CN"/>
        </w:rPr>
        <w:t xml:space="preserve"> R16/R17 relaxation criteria</w:t>
      </w:r>
      <w:r w:rsidR="0063011D">
        <w:rPr>
          <w:rFonts w:eastAsiaTheme="minorEastAsia"/>
          <w:sz w:val="22"/>
          <w:lang w:eastAsia="zh-CN"/>
        </w:rPr>
        <w:t xml:space="preserve"> are fulfilled, the requirements will be distinguished case by case</w:t>
      </w:r>
      <w:r w:rsidR="00810F28">
        <w:rPr>
          <w:rFonts w:eastAsiaTheme="minorEastAsia"/>
          <w:sz w:val="22"/>
          <w:lang w:eastAsia="zh-CN"/>
        </w:rPr>
        <w:t xml:space="preserve"> (see the </w:t>
      </w:r>
      <w:r w:rsidR="009F08BB">
        <w:rPr>
          <w:rFonts w:eastAsiaTheme="minorEastAsia"/>
          <w:sz w:val="22"/>
          <w:lang w:eastAsia="zh-CN"/>
        </w:rPr>
        <w:t>yellow</w:t>
      </w:r>
      <w:r w:rsidR="00810F28">
        <w:rPr>
          <w:rFonts w:eastAsiaTheme="minorEastAsia"/>
          <w:sz w:val="22"/>
          <w:lang w:eastAsia="zh-CN"/>
        </w:rPr>
        <w:t xml:space="preserve"> highlight in Table </w:t>
      </w:r>
      <w:r w:rsidR="009F08BB">
        <w:rPr>
          <w:rFonts w:eastAsiaTheme="minorEastAsia"/>
          <w:sz w:val="22"/>
          <w:lang w:eastAsia="zh-CN"/>
        </w:rPr>
        <w:t>2</w:t>
      </w:r>
      <w:r w:rsidR="00810F28">
        <w:rPr>
          <w:rFonts w:eastAsiaTheme="minorEastAsia"/>
          <w:sz w:val="22"/>
          <w:lang w:eastAsia="zh-CN"/>
        </w:rPr>
        <w:t>)</w:t>
      </w:r>
      <w:r w:rsidR="0063011D">
        <w:rPr>
          <w:rFonts w:eastAsiaTheme="minorEastAsia"/>
          <w:sz w:val="22"/>
          <w:lang w:eastAsia="zh-CN"/>
        </w:rPr>
        <w:t xml:space="preserve">. It </w:t>
      </w:r>
      <w:r w:rsidR="00C44167">
        <w:rPr>
          <w:rFonts w:eastAsiaTheme="minorEastAsia"/>
          <w:sz w:val="22"/>
          <w:lang w:eastAsia="zh-CN"/>
        </w:rPr>
        <w:t>is, to some extent, complicated to specify requirements. From UE perspective, whether UE would like to choose the relaxed requirements is up to UE implementation. It is better to provide more room for implementation freedom. Therefore</w:t>
      </w:r>
      <w:r w:rsidR="009F08BB" w:rsidRPr="009F08BB">
        <w:t xml:space="preserve"> </w:t>
      </w:r>
      <w:r w:rsidR="009F08BB">
        <w:rPr>
          <w:rFonts w:eastAsiaTheme="minorEastAsia"/>
          <w:sz w:val="22"/>
          <w:lang w:eastAsia="zh-CN"/>
        </w:rPr>
        <w:t>w</w:t>
      </w:r>
      <w:r w:rsidR="009F08BB" w:rsidRPr="009F08BB">
        <w:rPr>
          <w:rFonts w:eastAsiaTheme="minorEastAsia"/>
          <w:sz w:val="22"/>
          <w:lang w:eastAsia="zh-CN"/>
        </w:rPr>
        <w:t>hen UE fulfils both mixed R16 and R17 relaxation criteria, it is up to UE implementation to select either Rel-16 or Rel-17 relaxation operation</w:t>
      </w:r>
    </w:p>
    <w:p w14:paraId="793EE784" w14:textId="4A7EB495" w:rsidR="00C753FE" w:rsidRPr="00886E00" w:rsidRDefault="00A20598" w:rsidP="00A20598">
      <w:pPr>
        <w:widowControl w:val="0"/>
        <w:adjustRightInd w:val="0"/>
        <w:snapToGrid w:val="0"/>
        <w:spacing w:before="180"/>
        <w:ind w:leftChars="200" w:left="400"/>
        <w:rPr>
          <w:rFonts w:eastAsiaTheme="minorEastAsia"/>
          <w:b/>
          <w:sz w:val="22"/>
          <w:szCs w:val="22"/>
          <w:lang w:eastAsia="zh-CN"/>
        </w:rPr>
      </w:pPr>
      <w:r w:rsidRPr="00886E00">
        <w:rPr>
          <w:rFonts w:eastAsiaTheme="minorEastAsia" w:hint="eastAsia"/>
          <w:b/>
          <w:sz w:val="22"/>
          <w:szCs w:val="22"/>
          <w:lang w:eastAsia="zh-CN"/>
        </w:rPr>
        <w:t>P</w:t>
      </w:r>
      <w:r w:rsidRPr="00886E00">
        <w:rPr>
          <w:rFonts w:eastAsiaTheme="minorEastAsia"/>
          <w:b/>
          <w:sz w:val="22"/>
          <w:szCs w:val="22"/>
          <w:lang w:eastAsia="zh-CN"/>
        </w:rPr>
        <w:t>roposal</w:t>
      </w:r>
      <w:r w:rsidR="00C219EE" w:rsidRPr="00886E00">
        <w:rPr>
          <w:rFonts w:eastAsiaTheme="minorEastAsia"/>
          <w:b/>
          <w:sz w:val="22"/>
          <w:szCs w:val="22"/>
          <w:lang w:eastAsia="zh-CN"/>
        </w:rPr>
        <w:t xml:space="preserve"> </w:t>
      </w:r>
      <w:r w:rsidR="00E87C19">
        <w:rPr>
          <w:rFonts w:eastAsiaTheme="minorEastAsia"/>
          <w:b/>
          <w:sz w:val="22"/>
          <w:szCs w:val="22"/>
          <w:lang w:eastAsia="zh-CN"/>
        </w:rPr>
        <w:t>4</w:t>
      </w:r>
      <w:r w:rsidRPr="00886E00">
        <w:rPr>
          <w:rFonts w:eastAsiaTheme="minorEastAsia"/>
          <w:b/>
          <w:sz w:val="22"/>
          <w:szCs w:val="22"/>
          <w:lang w:eastAsia="zh-CN"/>
        </w:rPr>
        <w:t>:</w:t>
      </w:r>
      <w:r w:rsidRPr="00886E00">
        <w:rPr>
          <w:sz w:val="22"/>
          <w:szCs w:val="22"/>
        </w:rPr>
        <w:t xml:space="preserve"> </w:t>
      </w:r>
      <w:r w:rsidRPr="00886E00">
        <w:rPr>
          <w:rFonts w:eastAsiaTheme="minorEastAsia"/>
          <w:b/>
          <w:sz w:val="22"/>
          <w:szCs w:val="22"/>
          <w:lang w:eastAsia="zh-CN"/>
        </w:rPr>
        <w:t>When</w:t>
      </w:r>
      <w:r w:rsidR="00D900DE" w:rsidRPr="00886E00">
        <w:rPr>
          <w:rFonts w:eastAsiaTheme="minorEastAsia"/>
          <w:b/>
          <w:sz w:val="22"/>
          <w:szCs w:val="22"/>
          <w:lang w:eastAsia="zh-CN"/>
        </w:rPr>
        <w:t xml:space="preserve"> UE fulfils</w:t>
      </w:r>
      <w:r w:rsidRPr="00886E00">
        <w:rPr>
          <w:rFonts w:eastAsiaTheme="minorEastAsia"/>
          <w:b/>
          <w:sz w:val="22"/>
          <w:szCs w:val="22"/>
          <w:lang w:eastAsia="zh-CN"/>
        </w:rPr>
        <w:t xml:space="preserve"> both</w:t>
      </w:r>
      <w:r w:rsidR="00AA2BED" w:rsidRPr="00886E00">
        <w:rPr>
          <w:rFonts w:eastAsiaTheme="minorEastAsia"/>
          <w:b/>
          <w:sz w:val="22"/>
          <w:szCs w:val="22"/>
          <w:lang w:eastAsia="zh-CN"/>
        </w:rPr>
        <w:t xml:space="preserve"> mixed</w:t>
      </w:r>
      <w:r w:rsidRPr="00886E00">
        <w:rPr>
          <w:rFonts w:eastAsiaTheme="minorEastAsia"/>
          <w:b/>
          <w:sz w:val="22"/>
          <w:szCs w:val="22"/>
          <w:lang w:eastAsia="zh-CN"/>
        </w:rPr>
        <w:t xml:space="preserve"> R16</w:t>
      </w:r>
      <w:r w:rsidR="00AA2BED" w:rsidRPr="00886E00">
        <w:rPr>
          <w:rFonts w:eastAsiaTheme="minorEastAsia"/>
          <w:b/>
          <w:sz w:val="22"/>
          <w:szCs w:val="22"/>
          <w:lang w:eastAsia="zh-CN"/>
        </w:rPr>
        <w:t xml:space="preserve"> and </w:t>
      </w:r>
      <w:r w:rsidRPr="00886E00">
        <w:rPr>
          <w:rFonts w:eastAsiaTheme="minorEastAsia"/>
          <w:b/>
          <w:sz w:val="22"/>
          <w:szCs w:val="22"/>
          <w:lang w:eastAsia="zh-CN"/>
        </w:rPr>
        <w:t xml:space="preserve">R17 relaxation criteria, </w:t>
      </w:r>
      <w:r w:rsidR="00AA2BED" w:rsidRPr="00886E00">
        <w:rPr>
          <w:rFonts w:eastAsiaTheme="minorEastAsia"/>
          <w:b/>
          <w:sz w:val="22"/>
          <w:szCs w:val="22"/>
          <w:lang w:eastAsia="zh-CN"/>
        </w:rPr>
        <w:t>it is up to UE implementation to select either Rel-16 or Rel-17 relaxation operation</w:t>
      </w:r>
      <w:r w:rsidR="00F86E27" w:rsidRPr="00886E00">
        <w:rPr>
          <w:rFonts w:eastAsiaTheme="minorEastAsia"/>
          <w:b/>
          <w:sz w:val="22"/>
          <w:szCs w:val="22"/>
          <w:lang w:eastAsia="zh-CN"/>
        </w:rPr>
        <w:t>.</w:t>
      </w:r>
    </w:p>
    <w:p w14:paraId="7D44A1C5" w14:textId="77777777" w:rsidR="00A818AF" w:rsidRDefault="00730CB7" w:rsidP="00A818AF">
      <w:pPr>
        <w:pStyle w:val="2"/>
        <w:rPr>
          <w:lang w:eastAsia="zh-CN"/>
        </w:rPr>
      </w:pPr>
      <w:bookmarkStart w:id="4" w:name="OLE_LINK232"/>
      <w:bookmarkStart w:id="5" w:name="OLE_LINK233"/>
      <w:bookmarkStart w:id="6" w:name="OLE_LINK665"/>
      <w:bookmarkStart w:id="7" w:name="OLE_LINK666"/>
      <w:bookmarkStart w:id="8" w:name="OLE_LINK667"/>
      <w:r>
        <w:t>RRM relaxation in connected mode</w:t>
      </w:r>
    </w:p>
    <w:p w14:paraId="4CFEF548" w14:textId="77777777" w:rsidR="00922D0A" w:rsidRDefault="00055EC5" w:rsidP="00134C6F">
      <w:pPr>
        <w:widowControl w:val="0"/>
        <w:adjustRightInd w:val="0"/>
        <w:snapToGrid w:val="0"/>
        <w:spacing w:before="180"/>
        <w:rPr>
          <w:rFonts w:eastAsia="宋体"/>
          <w:sz w:val="22"/>
          <w:lang w:eastAsia="zh-CN"/>
        </w:rPr>
      </w:pPr>
      <w:r>
        <w:rPr>
          <w:rFonts w:eastAsia="宋体"/>
          <w:sz w:val="22"/>
          <w:lang w:eastAsia="zh-CN"/>
        </w:rPr>
        <w:t>For the RRM relaxation in connected mode, RAN2 has reached the below agreements.</w:t>
      </w:r>
    </w:p>
    <w:p w14:paraId="6C14A897" w14:textId="77777777" w:rsidR="00E54C30" w:rsidRDefault="00E54C30" w:rsidP="00E54C30">
      <w:pPr>
        <w:pStyle w:val="Doc-text2"/>
        <w:pBdr>
          <w:top w:val="single" w:sz="4" w:space="1" w:color="auto"/>
          <w:left w:val="single" w:sz="4" w:space="4" w:color="auto"/>
          <w:bottom w:val="single" w:sz="4" w:space="1" w:color="auto"/>
          <w:right w:val="single" w:sz="4" w:space="4" w:color="auto"/>
        </w:pBdr>
      </w:pPr>
      <w:r>
        <w:t>Agreements:</w:t>
      </w:r>
    </w:p>
    <w:p w14:paraId="6F949619" w14:textId="77777777" w:rsidR="00E54C30" w:rsidRPr="00055EC5" w:rsidRDefault="00E54C30" w:rsidP="00E54C30">
      <w:pPr>
        <w:pStyle w:val="Doc-text2"/>
        <w:numPr>
          <w:ilvl w:val="0"/>
          <w:numId w:val="33"/>
        </w:numPr>
        <w:pBdr>
          <w:top w:val="single" w:sz="4" w:space="1" w:color="auto"/>
          <w:left w:val="single" w:sz="4" w:space="4" w:color="auto"/>
          <w:bottom w:val="single" w:sz="4" w:space="1" w:color="auto"/>
          <w:right w:val="single" w:sz="4" w:space="4" w:color="auto"/>
        </w:pBdr>
        <w:rPr>
          <w:highlight w:val="yellow"/>
        </w:rPr>
      </w:pPr>
      <w:r>
        <w:t xml:space="preserve">An </w:t>
      </w:r>
      <w:r w:rsidRPr="00037C8B">
        <w:t xml:space="preserve">RSRP/RSRQ based stationarity criterion </w:t>
      </w:r>
      <w:r>
        <w:t xml:space="preserve">(Working Assumption: the same as in idle/inactive) </w:t>
      </w:r>
      <w:r w:rsidRPr="00037C8B">
        <w:t xml:space="preserve">can be configured for UEs in RRC Connected. If the criterion is met, this is reported to the network (FFS how/when). </w:t>
      </w:r>
      <w:r w:rsidRPr="00055EC5">
        <w:rPr>
          <w:highlight w:val="yellow"/>
        </w:rPr>
        <w:t>It is FFS whether</w:t>
      </w:r>
      <w:r w:rsidRPr="00037C8B">
        <w:t xml:space="preserve">, based on this, besides possibly reconfiguring RRM measurements (up to network implementation), </w:t>
      </w:r>
      <w:r w:rsidRPr="00055EC5">
        <w:rPr>
          <w:highlight w:val="yellow"/>
        </w:rPr>
        <w:t>the network can enable RRM measurement relaxation (FFS whether same method as in Idle/Inactive)</w:t>
      </w:r>
    </w:p>
    <w:p w14:paraId="4EAAAD67" w14:textId="77777777" w:rsidR="00671FC7" w:rsidRDefault="00671FC7" w:rsidP="00134C6F">
      <w:pPr>
        <w:widowControl w:val="0"/>
        <w:adjustRightInd w:val="0"/>
        <w:snapToGrid w:val="0"/>
        <w:spacing w:before="180"/>
        <w:rPr>
          <w:rFonts w:eastAsia="宋体"/>
          <w:sz w:val="22"/>
          <w:lang w:eastAsia="zh-CN"/>
        </w:rPr>
      </w:pPr>
    </w:p>
    <w:tbl>
      <w:tblPr>
        <w:tblStyle w:val="af4"/>
        <w:tblW w:w="0" w:type="auto"/>
        <w:tblLook w:val="04A0" w:firstRow="1" w:lastRow="0" w:firstColumn="1" w:lastColumn="0" w:noHBand="0" w:noVBand="1"/>
      </w:tblPr>
      <w:tblGrid>
        <w:gridCol w:w="9621"/>
      </w:tblGrid>
      <w:tr w:rsidR="000F35D5" w14:paraId="2EFA72C9" w14:textId="77777777" w:rsidTr="000F35D5">
        <w:tc>
          <w:tcPr>
            <w:tcW w:w="9621" w:type="dxa"/>
          </w:tcPr>
          <w:p w14:paraId="40658048" w14:textId="273BDEC3" w:rsidR="000F35D5" w:rsidRDefault="000F35D5" w:rsidP="000F35D5">
            <w:pPr>
              <w:rPr>
                <w:lang w:eastAsia="en-GB"/>
              </w:rPr>
            </w:pPr>
            <w:r>
              <w:t>Agreements online: (RAN2#116e)</w:t>
            </w:r>
          </w:p>
          <w:p w14:paraId="10F725DF" w14:textId="77777777" w:rsidR="000F35D5" w:rsidRDefault="000F35D5" w:rsidP="000F35D5">
            <w:pPr>
              <w:pStyle w:val="af8"/>
              <w:widowControl w:val="0"/>
              <w:numPr>
                <w:ilvl w:val="0"/>
                <w:numId w:val="43"/>
              </w:numPr>
              <w:contextualSpacing w:val="0"/>
              <w:jc w:val="both"/>
              <w:rPr>
                <w:sz w:val="20"/>
                <w:szCs w:val="20"/>
              </w:rPr>
            </w:pPr>
            <w:r w:rsidRPr="00DB7EEE">
              <w:rPr>
                <w:sz w:val="20"/>
                <w:szCs w:val="20"/>
                <w:highlight w:val="yellow"/>
              </w:rPr>
              <w:t>RAN2 assume that the existing RRM measurement framework can be used as baseline for enabling and disabling RRM relaxations for UEs in RRC Connected.</w:t>
            </w:r>
            <w:r>
              <w:rPr>
                <w:sz w:val="20"/>
                <w:szCs w:val="20"/>
              </w:rPr>
              <w:t xml:space="preserve"> Other methods can be considered too based on relaxation methods agreed by RAN4.</w:t>
            </w:r>
          </w:p>
          <w:p w14:paraId="74749C13" w14:textId="77777777" w:rsidR="000F35D5" w:rsidRDefault="000F35D5" w:rsidP="000F35D5">
            <w:pPr>
              <w:pStyle w:val="af8"/>
              <w:widowControl w:val="0"/>
              <w:numPr>
                <w:ilvl w:val="0"/>
                <w:numId w:val="43"/>
              </w:numPr>
              <w:contextualSpacing w:val="0"/>
              <w:jc w:val="both"/>
              <w:rPr>
                <w:sz w:val="20"/>
                <w:szCs w:val="20"/>
              </w:rPr>
            </w:pPr>
            <w:r>
              <w:rPr>
                <w:sz w:val="20"/>
                <w:szCs w:val="20"/>
              </w:rPr>
              <w:t>RAN2 understands that no prohibit timer is needed, if legacy measurement reporting framework is reused by UE to report its relaxation status</w:t>
            </w:r>
          </w:p>
          <w:p w14:paraId="3F0B48F3" w14:textId="64A3F071" w:rsidR="000F35D5" w:rsidRPr="000F35D5" w:rsidRDefault="000F35D5" w:rsidP="000F35D5">
            <w:pPr>
              <w:pStyle w:val="af8"/>
              <w:widowControl w:val="0"/>
              <w:numPr>
                <w:ilvl w:val="0"/>
                <w:numId w:val="43"/>
              </w:numPr>
              <w:contextualSpacing w:val="0"/>
              <w:jc w:val="both"/>
              <w:rPr>
                <w:sz w:val="20"/>
                <w:szCs w:val="20"/>
              </w:rPr>
            </w:pPr>
            <w:r>
              <w:rPr>
                <w:sz w:val="20"/>
                <w:szCs w:val="20"/>
              </w:rPr>
              <w:t>The granularity of RRM measurement relaxations (i.e. whether it should be specified per beam, per cell or per frequency) should be handled by RAN4</w:t>
            </w:r>
          </w:p>
        </w:tc>
      </w:tr>
    </w:tbl>
    <w:p w14:paraId="4B8E5545" w14:textId="77777777" w:rsidR="000F35D5" w:rsidRPr="000F35D5" w:rsidRDefault="000F35D5" w:rsidP="00134C6F">
      <w:pPr>
        <w:widowControl w:val="0"/>
        <w:adjustRightInd w:val="0"/>
        <w:snapToGrid w:val="0"/>
        <w:spacing w:before="180"/>
        <w:rPr>
          <w:rFonts w:eastAsia="宋体"/>
          <w:sz w:val="22"/>
          <w:lang w:val="x-none" w:eastAsia="zh-CN"/>
        </w:rPr>
      </w:pPr>
    </w:p>
    <w:p w14:paraId="367441A5" w14:textId="77777777" w:rsidR="00DB7EEE" w:rsidRDefault="00055EC5" w:rsidP="00134C6F">
      <w:pPr>
        <w:widowControl w:val="0"/>
        <w:adjustRightInd w:val="0"/>
        <w:snapToGrid w:val="0"/>
        <w:spacing w:before="180"/>
        <w:rPr>
          <w:rFonts w:eastAsia="宋体"/>
          <w:sz w:val="22"/>
          <w:lang w:eastAsia="zh-CN"/>
        </w:rPr>
      </w:pPr>
      <w:r>
        <w:rPr>
          <w:rFonts w:eastAsia="宋体"/>
          <w:sz w:val="22"/>
          <w:lang w:eastAsia="zh-CN"/>
        </w:rPr>
        <w:t xml:space="preserve">In RRC connected mode, if the stationary criterion is met, UE reported </w:t>
      </w:r>
      <w:r w:rsidR="001675BD">
        <w:rPr>
          <w:rFonts w:eastAsia="宋体"/>
          <w:sz w:val="22"/>
          <w:lang w:eastAsia="zh-CN"/>
        </w:rPr>
        <w:t xml:space="preserve">the information </w:t>
      </w:r>
      <w:r>
        <w:rPr>
          <w:rFonts w:eastAsia="宋体"/>
          <w:sz w:val="22"/>
          <w:lang w:eastAsia="zh-CN"/>
        </w:rPr>
        <w:t>to network</w:t>
      </w:r>
      <w:r w:rsidR="001675BD">
        <w:rPr>
          <w:rFonts w:eastAsia="宋体"/>
          <w:sz w:val="22"/>
          <w:lang w:eastAsia="zh-CN"/>
        </w:rPr>
        <w:t>. E</w:t>
      </w:r>
      <w:r>
        <w:rPr>
          <w:rFonts w:eastAsia="宋体"/>
          <w:sz w:val="22"/>
          <w:lang w:eastAsia="zh-CN"/>
        </w:rPr>
        <w:t>nabling/disabling of RRM measurement relaxation is under network’s control.</w:t>
      </w:r>
      <w:r w:rsidR="00D57281">
        <w:rPr>
          <w:rFonts w:eastAsia="宋体"/>
          <w:sz w:val="22"/>
          <w:lang w:eastAsia="zh-CN"/>
        </w:rPr>
        <w:t xml:space="preserve"> </w:t>
      </w:r>
    </w:p>
    <w:p w14:paraId="6CEB1D89" w14:textId="7E2D92D3" w:rsidR="00DB7EEE" w:rsidRDefault="00DB7EEE" w:rsidP="00134C6F">
      <w:pPr>
        <w:widowControl w:val="0"/>
        <w:adjustRightInd w:val="0"/>
        <w:snapToGrid w:val="0"/>
        <w:spacing w:before="180"/>
        <w:rPr>
          <w:rFonts w:eastAsia="宋体"/>
          <w:sz w:val="22"/>
          <w:lang w:eastAsia="zh-CN"/>
        </w:rPr>
      </w:pPr>
      <w:r>
        <w:rPr>
          <w:rFonts w:eastAsia="宋体"/>
          <w:sz w:val="22"/>
          <w:lang w:eastAsia="zh-CN"/>
        </w:rPr>
        <w:lastRenderedPageBreak/>
        <w:t>According to RAN2 agreement,</w:t>
      </w:r>
      <w:r w:rsidR="00D57281">
        <w:rPr>
          <w:rFonts w:eastAsia="宋体"/>
          <w:sz w:val="22"/>
          <w:lang w:eastAsia="zh-CN"/>
        </w:rPr>
        <w:t xml:space="preserve"> </w:t>
      </w:r>
      <w:r w:rsidRPr="00DB7EEE">
        <w:rPr>
          <w:rFonts w:eastAsia="宋体"/>
          <w:sz w:val="22"/>
          <w:lang w:eastAsia="zh-CN"/>
        </w:rPr>
        <w:t>the existing RRM measurement framework can be used as baseline for enabling and disabling RRM relaxations for UEs in RRC Connected.</w:t>
      </w:r>
      <w:r>
        <w:rPr>
          <w:rFonts w:eastAsia="宋体"/>
          <w:sz w:val="22"/>
          <w:lang w:eastAsia="zh-CN"/>
        </w:rPr>
        <w:t xml:space="preserve"> In other words, </w:t>
      </w:r>
      <w:r w:rsidR="00D57281">
        <w:rPr>
          <w:rFonts w:eastAsia="宋体"/>
          <w:sz w:val="22"/>
          <w:lang w:eastAsia="zh-CN"/>
        </w:rPr>
        <w:t xml:space="preserve">network can configure related parameters to </w:t>
      </w:r>
      <w:r>
        <w:rPr>
          <w:rFonts w:eastAsia="宋体"/>
          <w:sz w:val="22"/>
          <w:lang w:eastAsia="zh-CN"/>
        </w:rPr>
        <w:t>relax</w:t>
      </w:r>
      <w:r w:rsidR="00D57281">
        <w:rPr>
          <w:rFonts w:eastAsia="宋体"/>
          <w:sz w:val="22"/>
          <w:lang w:eastAsia="zh-CN"/>
        </w:rPr>
        <w:t xml:space="preserve"> UE’s measurement</w:t>
      </w:r>
      <w:r w:rsidR="00513DC7">
        <w:rPr>
          <w:rFonts w:eastAsia="宋体"/>
          <w:sz w:val="22"/>
          <w:lang w:eastAsia="zh-CN"/>
        </w:rPr>
        <w:t xml:space="preserve"> if needed</w:t>
      </w:r>
      <w:r w:rsidR="00DC5ED5">
        <w:rPr>
          <w:rFonts w:eastAsia="宋体"/>
          <w:sz w:val="22"/>
          <w:lang w:eastAsia="zh-CN"/>
        </w:rPr>
        <w:t xml:space="preserve">. </w:t>
      </w:r>
      <w:r w:rsidR="00113FA7">
        <w:rPr>
          <w:rFonts w:eastAsia="宋体"/>
          <w:sz w:val="22"/>
          <w:lang w:eastAsia="zh-CN"/>
        </w:rPr>
        <w:t>For example, n</w:t>
      </w:r>
      <w:r w:rsidR="00DC5ED5">
        <w:rPr>
          <w:rFonts w:eastAsia="宋体"/>
          <w:sz w:val="22"/>
          <w:lang w:eastAsia="zh-CN"/>
        </w:rPr>
        <w:t xml:space="preserve">etwork can configure long SMTC periodicity or </w:t>
      </w:r>
      <w:r w:rsidR="00F574BD">
        <w:rPr>
          <w:rFonts w:eastAsia="宋体"/>
          <w:sz w:val="22"/>
          <w:lang w:eastAsia="zh-CN"/>
        </w:rPr>
        <w:t xml:space="preserve">large </w:t>
      </w:r>
      <w:r w:rsidR="00DC5ED5">
        <w:rPr>
          <w:rFonts w:eastAsia="宋体"/>
          <w:sz w:val="22"/>
          <w:lang w:eastAsia="zh-CN"/>
        </w:rPr>
        <w:t>DRX cycle length</w:t>
      </w:r>
      <w:r w:rsidR="00F574BD">
        <w:rPr>
          <w:rFonts w:eastAsia="宋体"/>
          <w:sz w:val="22"/>
          <w:lang w:eastAsia="zh-CN"/>
        </w:rPr>
        <w:t xml:space="preserve"> to UE. </w:t>
      </w:r>
      <w:r w:rsidR="00513DC7">
        <w:rPr>
          <w:rFonts w:eastAsia="宋体"/>
          <w:sz w:val="22"/>
          <w:lang w:eastAsia="zh-CN"/>
        </w:rPr>
        <w:t>T</w:t>
      </w:r>
      <w:r>
        <w:rPr>
          <w:rFonts w:eastAsia="宋体"/>
          <w:sz w:val="22"/>
          <w:lang w:eastAsia="zh-CN"/>
        </w:rPr>
        <w:t>he</w:t>
      </w:r>
      <w:r w:rsidR="00513DC7">
        <w:rPr>
          <w:rFonts w:eastAsia="宋体"/>
          <w:sz w:val="22"/>
          <w:lang w:eastAsia="zh-CN"/>
        </w:rPr>
        <w:t xml:space="preserve"> agreements</w:t>
      </w:r>
      <w:r>
        <w:rPr>
          <w:rFonts w:eastAsia="宋体"/>
          <w:sz w:val="22"/>
          <w:lang w:eastAsia="zh-CN"/>
        </w:rPr>
        <w:t xml:space="preserve"> </w:t>
      </w:r>
      <w:r w:rsidR="00513DC7">
        <w:rPr>
          <w:rFonts w:eastAsia="宋体"/>
          <w:sz w:val="22"/>
          <w:lang w:eastAsia="zh-CN"/>
        </w:rPr>
        <w:t xml:space="preserve">in </w:t>
      </w:r>
      <w:r>
        <w:rPr>
          <w:rFonts w:eastAsia="宋体"/>
          <w:sz w:val="22"/>
          <w:lang w:eastAsia="zh-CN"/>
        </w:rPr>
        <w:t>RAN2</w:t>
      </w:r>
      <w:r w:rsidR="00513DC7">
        <w:rPr>
          <w:rFonts w:eastAsia="宋体"/>
          <w:sz w:val="22"/>
          <w:lang w:eastAsia="zh-CN"/>
        </w:rPr>
        <w:t xml:space="preserve"> also mean</w:t>
      </w:r>
      <w:r w:rsidR="009E38FB">
        <w:rPr>
          <w:rFonts w:eastAsia="宋体"/>
          <w:sz w:val="22"/>
          <w:lang w:eastAsia="zh-CN"/>
        </w:rPr>
        <w:t xml:space="preserve"> that from RAN2 perspective, the measurement relaxation in connected mode is completed.</w:t>
      </w:r>
    </w:p>
    <w:p w14:paraId="4E33298C" w14:textId="1A1B5650" w:rsidR="00964F1D" w:rsidRDefault="00964F1D" w:rsidP="00134C6F">
      <w:pPr>
        <w:widowControl w:val="0"/>
        <w:adjustRightInd w:val="0"/>
        <w:snapToGrid w:val="0"/>
        <w:spacing w:before="180"/>
        <w:rPr>
          <w:rFonts w:eastAsia="宋体"/>
          <w:sz w:val="22"/>
          <w:lang w:eastAsia="zh-CN"/>
        </w:rPr>
      </w:pPr>
      <w:r>
        <w:rPr>
          <w:rFonts w:eastAsia="宋体"/>
          <w:sz w:val="22"/>
          <w:lang w:eastAsia="zh-CN"/>
        </w:rPr>
        <w:t>Furthermore</w:t>
      </w:r>
      <w:r w:rsidR="00513DC7">
        <w:rPr>
          <w:rFonts w:eastAsia="宋体"/>
          <w:sz w:val="22"/>
          <w:lang w:eastAsia="zh-CN"/>
        </w:rPr>
        <w:t xml:space="preserve"> for Redcap UE, typically the duration UE in connected mode is short. Redcap UE can quickly enter to RRC idle/inactive mode to save more power.</w:t>
      </w:r>
      <w:r>
        <w:rPr>
          <w:rFonts w:eastAsia="宋体"/>
          <w:sz w:val="22"/>
          <w:lang w:eastAsia="zh-CN"/>
        </w:rPr>
        <w:t xml:space="preserve"> The strong justification of introducing new relaxation methods is not foreseen.</w:t>
      </w:r>
    </w:p>
    <w:p w14:paraId="324F36FE" w14:textId="6E0F16B4" w:rsidR="00AA17E7" w:rsidRDefault="00886E00" w:rsidP="00134C6F">
      <w:pPr>
        <w:widowControl w:val="0"/>
        <w:adjustRightInd w:val="0"/>
        <w:snapToGrid w:val="0"/>
        <w:spacing w:before="180"/>
        <w:rPr>
          <w:rFonts w:eastAsia="宋体"/>
          <w:sz w:val="22"/>
          <w:lang w:eastAsia="zh-CN"/>
        </w:rPr>
      </w:pPr>
      <w:r>
        <w:rPr>
          <w:rFonts w:eastAsia="宋体"/>
          <w:sz w:val="22"/>
          <w:lang w:eastAsia="zh-CN"/>
        </w:rPr>
        <w:t>I</w:t>
      </w:r>
      <w:r w:rsidR="00CE3676">
        <w:rPr>
          <w:rFonts w:eastAsia="宋体"/>
          <w:sz w:val="22"/>
          <w:lang w:eastAsia="zh-CN"/>
        </w:rPr>
        <w:t xml:space="preserve">f new UE behaviour of RRM relaxation measurement is introduced, UE </w:t>
      </w:r>
      <w:r w:rsidR="00113FA7">
        <w:rPr>
          <w:rFonts w:eastAsia="宋体"/>
          <w:sz w:val="22"/>
          <w:lang w:eastAsia="zh-CN"/>
        </w:rPr>
        <w:t>is allowed to</w:t>
      </w:r>
      <w:r w:rsidR="00CE3676">
        <w:rPr>
          <w:rFonts w:eastAsia="宋体"/>
          <w:sz w:val="22"/>
          <w:lang w:eastAsia="zh-CN"/>
        </w:rPr>
        <w:t xml:space="preserve"> skip some SSB measurement occasions, however the RLM/BFD</w:t>
      </w:r>
      <w:r w:rsidR="00113FA7">
        <w:rPr>
          <w:rFonts w:eastAsia="宋体"/>
          <w:sz w:val="22"/>
          <w:lang w:eastAsia="zh-CN"/>
        </w:rPr>
        <w:t xml:space="preserve"> procedure</w:t>
      </w:r>
      <w:r w:rsidR="00CE3676">
        <w:rPr>
          <w:rFonts w:eastAsia="宋体"/>
          <w:sz w:val="22"/>
          <w:lang w:eastAsia="zh-CN"/>
        </w:rPr>
        <w:t xml:space="preserve"> </w:t>
      </w:r>
      <w:r w:rsidR="00113FA7">
        <w:rPr>
          <w:rFonts w:eastAsia="宋体"/>
          <w:sz w:val="22"/>
          <w:lang w:eastAsia="zh-CN"/>
        </w:rPr>
        <w:t>is</w:t>
      </w:r>
      <w:r w:rsidR="00CE3676">
        <w:rPr>
          <w:rFonts w:eastAsia="宋体"/>
          <w:sz w:val="22"/>
          <w:lang w:eastAsia="zh-CN"/>
        </w:rPr>
        <w:t xml:space="preserve"> still pe</w:t>
      </w:r>
      <w:r>
        <w:rPr>
          <w:rFonts w:eastAsia="宋体"/>
          <w:sz w:val="22"/>
          <w:lang w:eastAsia="zh-CN"/>
        </w:rPr>
        <w:t>rformed on the same SSB symbols,</w:t>
      </w:r>
      <w:r w:rsidR="00AA17E7">
        <w:rPr>
          <w:rFonts w:eastAsia="宋体"/>
          <w:sz w:val="22"/>
          <w:lang w:eastAsia="zh-CN"/>
        </w:rPr>
        <w:t xml:space="preserve"> the power saving result</w:t>
      </w:r>
      <w:r w:rsidR="00113FA7">
        <w:rPr>
          <w:rFonts w:eastAsia="宋体"/>
          <w:sz w:val="22"/>
          <w:lang w:eastAsia="zh-CN"/>
        </w:rPr>
        <w:t>ing</w:t>
      </w:r>
      <w:r w:rsidR="00AA17E7">
        <w:rPr>
          <w:rFonts w:eastAsia="宋体"/>
          <w:sz w:val="22"/>
          <w:lang w:eastAsia="zh-CN"/>
        </w:rPr>
        <w:t xml:space="preserve"> from only relaxation on RRM measurement is limited.</w:t>
      </w:r>
    </w:p>
    <w:p w14:paraId="23FD7622" w14:textId="77777777" w:rsidR="00E54C30" w:rsidRDefault="00AA17E7" w:rsidP="00134C6F">
      <w:pPr>
        <w:widowControl w:val="0"/>
        <w:adjustRightInd w:val="0"/>
        <w:snapToGrid w:val="0"/>
        <w:spacing w:before="180"/>
        <w:rPr>
          <w:rFonts w:eastAsia="宋体"/>
          <w:sz w:val="22"/>
          <w:lang w:eastAsia="zh-CN"/>
        </w:rPr>
      </w:pPr>
      <w:r>
        <w:rPr>
          <w:rFonts w:eastAsia="宋体"/>
          <w:sz w:val="22"/>
          <w:lang w:eastAsia="zh-CN"/>
        </w:rPr>
        <w:t>Consequently</w:t>
      </w:r>
      <w:r w:rsidR="00F40D96">
        <w:rPr>
          <w:rFonts w:eastAsia="宋体"/>
          <w:sz w:val="22"/>
          <w:lang w:eastAsia="zh-CN"/>
        </w:rPr>
        <w:t xml:space="preserve"> no new</w:t>
      </w:r>
      <w:r w:rsidR="00F40D96" w:rsidRPr="00D57281">
        <w:rPr>
          <w:rFonts w:eastAsia="宋体"/>
          <w:sz w:val="22"/>
          <w:lang w:eastAsia="zh-CN"/>
        </w:rPr>
        <w:t xml:space="preserve"> </w:t>
      </w:r>
      <w:r w:rsidR="00F40D96">
        <w:rPr>
          <w:rFonts w:eastAsia="宋体"/>
          <w:sz w:val="22"/>
          <w:lang w:eastAsia="zh-CN"/>
        </w:rPr>
        <w:t>UE behaviour of RRM measurement relaxation is needed for RedCap UE in connected mode.</w:t>
      </w:r>
    </w:p>
    <w:p w14:paraId="4DA9B13F" w14:textId="0FE9C3A4" w:rsidR="00F40D96" w:rsidRPr="004746E8" w:rsidRDefault="00F40D96" w:rsidP="00F40D96">
      <w:pPr>
        <w:widowControl w:val="0"/>
        <w:adjustRightInd w:val="0"/>
        <w:snapToGrid w:val="0"/>
        <w:spacing w:before="180"/>
        <w:rPr>
          <w:rFonts w:eastAsia="宋体"/>
          <w:b/>
          <w:sz w:val="22"/>
          <w:lang w:eastAsia="zh-CN"/>
        </w:rPr>
      </w:pPr>
      <w:r w:rsidRPr="004746E8">
        <w:rPr>
          <w:rFonts w:eastAsia="宋体"/>
          <w:b/>
          <w:sz w:val="22"/>
          <w:lang w:eastAsia="zh-CN"/>
        </w:rPr>
        <w:t xml:space="preserve">Proposal </w:t>
      </w:r>
      <w:r w:rsidR="00E87C19">
        <w:rPr>
          <w:rFonts w:eastAsia="宋体"/>
          <w:b/>
          <w:sz w:val="22"/>
          <w:lang w:eastAsia="zh-CN"/>
        </w:rPr>
        <w:t>5</w:t>
      </w:r>
      <w:r w:rsidRPr="004746E8">
        <w:rPr>
          <w:rFonts w:eastAsia="宋体"/>
          <w:b/>
          <w:sz w:val="22"/>
          <w:lang w:eastAsia="zh-CN"/>
        </w:rPr>
        <w:t>: No new UE behaviour of RRM measurement relaxation is needed for RedCap UE in connected mode.</w:t>
      </w:r>
    </w:p>
    <w:bookmarkEnd w:id="4"/>
    <w:bookmarkEnd w:id="5"/>
    <w:bookmarkEnd w:id="6"/>
    <w:bookmarkEnd w:id="7"/>
    <w:bookmarkEnd w:id="8"/>
    <w:p w14:paraId="02018EE3" w14:textId="77777777" w:rsidR="001B0BA7" w:rsidRDefault="001B0BA7" w:rsidP="001B0BA7">
      <w:pPr>
        <w:pStyle w:val="1"/>
        <w:jc w:val="both"/>
        <w:rPr>
          <w:lang w:val="en-US"/>
        </w:rPr>
      </w:pPr>
      <w:r>
        <w:rPr>
          <w:lang w:val="en-US"/>
        </w:rPr>
        <w:t>Conclusions</w:t>
      </w:r>
    </w:p>
    <w:p w14:paraId="10D35B81" w14:textId="77777777"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 xml:space="preserve">analysis on </w:t>
      </w:r>
      <w:r w:rsidR="00212BD2">
        <w:rPr>
          <w:rFonts w:eastAsia="宋体"/>
          <w:sz w:val="22"/>
          <w:szCs w:val="22"/>
          <w:lang w:val="en-US" w:eastAsia="zh-CN"/>
        </w:rPr>
        <w:t>RRM</w:t>
      </w:r>
      <w:r w:rsidR="00212BD2" w:rsidRPr="005B7F51">
        <w:rPr>
          <w:rFonts w:eastAsia="宋体"/>
          <w:sz w:val="22"/>
          <w:szCs w:val="22"/>
          <w:lang w:val="en-US" w:eastAsia="zh-CN"/>
        </w:rPr>
        <w:t xml:space="preserve"> measurement </w:t>
      </w:r>
      <w:r w:rsidR="00212BD2">
        <w:rPr>
          <w:rFonts w:eastAsia="宋体"/>
          <w:sz w:val="22"/>
          <w:szCs w:val="22"/>
          <w:lang w:val="en-US" w:eastAsia="zh-CN"/>
        </w:rPr>
        <w:t xml:space="preserve">relaxation </w:t>
      </w:r>
      <w:r w:rsidR="00212BD2" w:rsidRPr="005B7F51">
        <w:rPr>
          <w:rFonts w:eastAsia="宋体"/>
          <w:sz w:val="22"/>
          <w:szCs w:val="22"/>
          <w:lang w:val="en-US" w:eastAsia="zh-CN"/>
        </w:rPr>
        <w:t>for RedCap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1904FF">
        <w:rPr>
          <w:rFonts w:eastAsia="宋体"/>
          <w:sz w:val="22"/>
          <w:lang w:eastAsia="zh-CN"/>
        </w:rPr>
        <w:t xml:space="preserve">proposals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521F6949" w14:textId="301AE8CC" w:rsidR="00E87C19" w:rsidRDefault="00E87C19" w:rsidP="00E87C19">
      <w:pPr>
        <w:widowControl w:val="0"/>
        <w:adjustRightInd w:val="0"/>
        <w:snapToGrid w:val="0"/>
        <w:spacing w:before="180"/>
        <w:rPr>
          <w:rFonts w:eastAsiaTheme="minorEastAsia"/>
          <w:b/>
          <w:sz w:val="22"/>
          <w:lang w:eastAsia="zh-CN"/>
        </w:rPr>
      </w:pPr>
      <w:r w:rsidRPr="00E87C19">
        <w:rPr>
          <w:rFonts w:eastAsiaTheme="minorEastAsia"/>
          <w:b/>
          <w:sz w:val="22"/>
          <w:lang w:eastAsia="zh-CN"/>
        </w:rPr>
        <w:t>Proposal 1: UE is allowed to perform RRM measurement relaxation with larger fixed scaling factor K</w:t>
      </w:r>
      <w:r w:rsidRPr="00E87C19">
        <w:rPr>
          <w:rFonts w:eastAsiaTheme="minorEastAsia"/>
          <w:b/>
          <w:sz w:val="22"/>
          <w:vertAlign w:val="subscript"/>
          <w:lang w:eastAsia="zh-CN"/>
        </w:rPr>
        <w:t>stationary</w:t>
      </w:r>
      <w:r w:rsidRPr="00E87C19">
        <w:rPr>
          <w:rFonts w:eastAsiaTheme="minorEastAsia"/>
          <w:b/>
          <w:sz w:val="22"/>
          <w:lang w:eastAsia="zh-CN"/>
        </w:rPr>
        <w:t>=4,</w:t>
      </w:r>
    </w:p>
    <w:p w14:paraId="1A16EAA4" w14:textId="77777777" w:rsidR="00E87C19" w:rsidRPr="00A60998" w:rsidRDefault="00E87C19" w:rsidP="00E87C19">
      <w:pPr>
        <w:pStyle w:val="af8"/>
        <w:widowControl w:val="0"/>
        <w:numPr>
          <w:ilvl w:val="0"/>
          <w:numId w:val="45"/>
        </w:numPr>
        <w:adjustRightInd w:val="0"/>
        <w:snapToGrid w:val="0"/>
        <w:spacing w:before="180"/>
        <w:ind w:left="420"/>
        <w:rPr>
          <w:b/>
          <w:lang w:eastAsia="zh-CN"/>
        </w:rPr>
      </w:pPr>
      <w:r w:rsidRPr="00A60998">
        <w:rPr>
          <w:rFonts w:eastAsiaTheme="minorEastAsia"/>
          <w:b/>
          <w:sz w:val="22"/>
          <w:lang w:eastAsia="zh-CN"/>
        </w:rPr>
        <w:t xml:space="preserve">When </w:t>
      </w:r>
      <w:r w:rsidRPr="00A60998">
        <w:rPr>
          <w:b/>
          <w:lang w:eastAsia="zh-CN"/>
        </w:rPr>
        <w:t xml:space="preserve">UE is configured with </w:t>
      </w:r>
      <w:r w:rsidRPr="00A60998">
        <w:rPr>
          <w:rFonts w:eastAsiaTheme="minorEastAsia"/>
          <w:b/>
          <w:sz w:val="22"/>
          <w:lang w:eastAsia="zh-CN"/>
        </w:rPr>
        <w:t>Rel-17 stationary</w:t>
      </w:r>
      <w:r w:rsidRPr="00A60998">
        <w:rPr>
          <w:b/>
          <w:lang w:eastAsia="zh-CN"/>
        </w:rPr>
        <w:t xml:space="preserve"> criterion and UE has fulfilled, or </w:t>
      </w:r>
    </w:p>
    <w:p w14:paraId="7C34563D" w14:textId="77777777" w:rsidR="00E87C19" w:rsidRDefault="00E87C19" w:rsidP="00E87C19">
      <w:pPr>
        <w:pStyle w:val="af8"/>
        <w:widowControl w:val="0"/>
        <w:numPr>
          <w:ilvl w:val="0"/>
          <w:numId w:val="45"/>
        </w:numPr>
        <w:adjustRightInd w:val="0"/>
        <w:snapToGrid w:val="0"/>
        <w:spacing w:before="180"/>
        <w:ind w:left="420"/>
        <w:rPr>
          <w:rFonts w:eastAsiaTheme="minorEastAsia"/>
          <w:b/>
          <w:sz w:val="22"/>
          <w:lang w:eastAsia="zh-CN"/>
        </w:rPr>
      </w:pPr>
      <w:r w:rsidRPr="00A60998">
        <w:rPr>
          <w:rFonts w:eastAsiaTheme="minorEastAsia"/>
          <w:b/>
          <w:sz w:val="22"/>
          <w:lang w:eastAsia="zh-CN"/>
        </w:rPr>
        <w:t xml:space="preserve">when both Rel-17 stationary and Rel-17 not at the cell edge criterion are configured and </w:t>
      </w:r>
      <w:r w:rsidRPr="00A60998">
        <w:rPr>
          <w:rFonts w:eastAsiaTheme="minorEastAsia"/>
          <w:b/>
          <w:i/>
          <w:sz w:val="22"/>
          <w:lang w:eastAsia="zh-CN"/>
        </w:rPr>
        <w:t>combineRelaxedMeasCondition</w:t>
      </w:r>
      <w:r w:rsidRPr="00A60998">
        <w:rPr>
          <w:rFonts w:eastAsiaTheme="minorEastAsia" w:hint="eastAsia"/>
          <w:b/>
          <w:sz w:val="22"/>
          <w:lang w:eastAsia="zh-CN"/>
        </w:rPr>
        <w:t xml:space="preserve"> </w:t>
      </w:r>
      <w:r w:rsidRPr="00A60998">
        <w:rPr>
          <w:rFonts w:eastAsiaTheme="minorEastAsia"/>
          <w:b/>
          <w:sz w:val="22"/>
          <w:lang w:eastAsia="zh-CN"/>
        </w:rPr>
        <w:t>not configured, and UE has fulfilled only Rel-17 stationary criterion</w:t>
      </w:r>
    </w:p>
    <w:p w14:paraId="17366C0F" w14:textId="77777777" w:rsidR="00E87C19" w:rsidRPr="00E87C19" w:rsidRDefault="00E87C19" w:rsidP="00E87C19">
      <w:pPr>
        <w:widowControl w:val="0"/>
        <w:adjustRightInd w:val="0"/>
        <w:snapToGrid w:val="0"/>
        <w:spacing w:before="180"/>
        <w:rPr>
          <w:b/>
        </w:rPr>
      </w:pPr>
      <w:r w:rsidRPr="00E87C19">
        <w:rPr>
          <w:rFonts w:eastAsiaTheme="minorEastAsia"/>
          <w:b/>
          <w:sz w:val="22"/>
          <w:lang w:eastAsia="zh-CN"/>
        </w:rPr>
        <w:t>Proposal 2: When R17 stationary and R17 at-at-cell edge criterion is fulfilled, UE can stop measurement for a longer interval, e.g., 2 hours.</w:t>
      </w:r>
    </w:p>
    <w:p w14:paraId="705B7712" w14:textId="77777777" w:rsidR="00E87C19" w:rsidRPr="00B95B28" w:rsidRDefault="00E87C19" w:rsidP="00E87C19">
      <w:pPr>
        <w:widowControl w:val="0"/>
        <w:adjustRightInd w:val="0"/>
        <w:snapToGrid w:val="0"/>
        <w:spacing w:before="180"/>
        <w:rPr>
          <w:rFonts w:eastAsiaTheme="minorEastAsia"/>
          <w:b/>
          <w:sz w:val="22"/>
          <w:lang w:eastAsia="zh-CN"/>
        </w:rPr>
      </w:pPr>
      <w:r w:rsidRPr="00B95B28">
        <w:rPr>
          <w:rFonts w:eastAsiaTheme="minorEastAsia" w:hint="eastAsia"/>
          <w:b/>
          <w:sz w:val="22"/>
          <w:lang w:eastAsia="zh-CN"/>
        </w:rPr>
        <w:t>Proposal</w:t>
      </w:r>
      <w:r w:rsidRPr="00B95B28">
        <w:rPr>
          <w:rFonts w:eastAsiaTheme="minorEastAsia"/>
          <w:b/>
          <w:sz w:val="22"/>
          <w:lang w:eastAsia="zh-CN"/>
        </w:rPr>
        <w:t xml:space="preserve"> </w:t>
      </w:r>
      <w:r>
        <w:rPr>
          <w:rFonts w:eastAsiaTheme="minorEastAsia"/>
          <w:b/>
          <w:sz w:val="22"/>
          <w:lang w:eastAsia="zh-CN"/>
        </w:rPr>
        <w:t>3</w:t>
      </w:r>
      <w:r w:rsidRPr="00B95B28">
        <w:rPr>
          <w:rFonts w:eastAsiaTheme="minorEastAsia"/>
          <w:b/>
          <w:sz w:val="22"/>
          <w:lang w:eastAsia="zh-CN"/>
        </w:rPr>
        <w:t xml:space="preserve">: </w:t>
      </w:r>
      <w:r>
        <w:rPr>
          <w:rFonts w:eastAsiaTheme="minorEastAsia"/>
          <w:b/>
          <w:sz w:val="22"/>
          <w:lang w:eastAsia="zh-CN"/>
        </w:rPr>
        <w:t>S</w:t>
      </w:r>
      <w:r w:rsidRPr="00B95B28">
        <w:rPr>
          <w:rFonts w:eastAsiaTheme="minorEastAsia"/>
          <w:b/>
          <w:sz w:val="22"/>
          <w:lang w:eastAsia="zh-CN"/>
        </w:rPr>
        <w:t xml:space="preserve">cenario#8, #10 and #11 for </w:t>
      </w:r>
      <w:r w:rsidRPr="00B95B28">
        <w:rPr>
          <w:rFonts w:eastAsiaTheme="minorEastAsia"/>
          <w:b/>
          <w:sz w:val="22"/>
          <w:lang w:val="en-US" w:eastAsia="zh-CN"/>
        </w:rPr>
        <w:t>mixed R17 criterion and R16 criterion</w:t>
      </w:r>
      <w:r>
        <w:rPr>
          <w:rFonts w:eastAsiaTheme="minorEastAsia"/>
          <w:b/>
          <w:sz w:val="22"/>
          <w:lang w:val="en-US" w:eastAsia="zh-CN"/>
        </w:rPr>
        <w:t xml:space="preserve"> are valid.</w:t>
      </w:r>
    </w:p>
    <w:p w14:paraId="04CFDFB7" w14:textId="77777777" w:rsidR="00E87C19" w:rsidRPr="00886E00" w:rsidRDefault="00E87C19" w:rsidP="00E87C19">
      <w:pPr>
        <w:widowControl w:val="0"/>
        <w:adjustRightInd w:val="0"/>
        <w:snapToGrid w:val="0"/>
        <w:spacing w:before="180"/>
        <w:rPr>
          <w:rFonts w:eastAsiaTheme="minorEastAsia"/>
          <w:b/>
          <w:sz w:val="22"/>
          <w:szCs w:val="22"/>
          <w:lang w:eastAsia="zh-CN"/>
        </w:rPr>
      </w:pPr>
      <w:r w:rsidRPr="00886E00">
        <w:rPr>
          <w:rFonts w:eastAsiaTheme="minorEastAsia" w:hint="eastAsia"/>
          <w:b/>
          <w:sz w:val="22"/>
          <w:szCs w:val="22"/>
          <w:lang w:eastAsia="zh-CN"/>
        </w:rPr>
        <w:t>P</w:t>
      </w:r>
      <w:r w:rsidRPr="00886E00">
        <w:rPr>
          <w:rFonts w:eastAsiaTheme="minorEastAsia"/>
          <w:b/>
          <w:sz w:val="22"/>
          <w:szCs w:val="22"/>
          <w:lang w:eastAsia="zh-CN"/>
        </w:rPr>
        <w:t xml:space="preserve">roposal </w:t>
      </w:r>
      <w:r>
        <w:rPr>
          <w:rFonts w:eastAsiaTheme="minorEastAsia"/>
          <w:b/>
          <w:sz w:val="22"/>
          <w:szCs w:val="22"/>
          <w:lang w:eastAsia="zh-CN"/>
        </w:rPr>
        <w:t>4</w:t>
      </w:r>
      <w:r w:rsidRPr="00886E00">
        <w:rPr>
          <w:rFonts w:eastAsiaTheme="minorEastAsia"/>
          <w:b/>
          <w:sz w:val="22"/>
          <w:szCs w:val="22"/>
          <w:lang w:eastAsia="zh-CN"/>
        </w:rPr>
        <w:t>:</w:t>
      </w:r>
      <w:r w:rsidRPr="00886E00">
        <w:rPr>
          <w:sz w:val="22"/>
          <w:szCs w:val="22"/>
        </w:rPr>
        <w:t xml:space="preserve"> </w:t>
      </w:r>
      <w:r w:rsidRPr="00886E00">
        <w:rPr>
          <w:rFonts w:eastAsiaTheme="minorEastAsia"/>
          <w:b/>
          <w:sz w:val="22"/>
          <w:szCs w:val="22"/>
          <w:lang w:eastAsia="zh-CN"/>
        </w:rPr>
        <w:t>When UE fulfils both mixed R16 and R17 relaxation criteria, it is up to UE implementation to select either Rel-16 or Rel-17 relaxation operation.</w:t>
      </w:r>
    </w:p>
    <w:p w14:paraId="11D5830D" w14:textId="77777777" w:rsidR="00E87C19" w:rsidRPr="004746E8" w:rsidRDefault="00E87C19" w:rsidP="00E87C19">
      <w:pPr>
        <w:widowControl w:val="0"/>
        <w:adjustRightInd w:val="0"/>
        <w:snapToGrid w:val="0"/>
        <w:spacing w:before="180"/>
        <w:rPr>
          <w:rFonts w:eastAsia="宋体"/>
          <w:b/>
          <w:sz w:val="22"/>
          <w:lang w:eastAsia="zh-CN"/>
        </w:rPr>
      </w:pPr>
      <w:r w:rsidRPr="004746E8">
        <w:rPr>
          <w:rFonts w:eastAsia="宋体"/>
          <w:b/>
          <w:sz w:val="22"/>
          <w:lang w:eastAsia="zh-CN"/>
        </w:rPr>
        <w:t xml:space="preserve">Proposal </w:t>
      </w:r>
      <w:r>
        <w:rPr>
          <w:rFonts w:eastAsia="宋体"/>
          <w:b/>
          <w:sz w:val="22"/>
          <w:lang w:eastAsia="zh-CN"/>
        </w:rPr>
        <w:t>5</w:t>
      </w:r>
      <w:r w:rsidRPr="004746E8">
        <w:rPr>
          <w:rFonts w:eastAsia="宋体"/>
          <w:b/>
          <w:sz w:val="22"/>
          <w:lang w:eastAsia="zh-CN"/>
        </w:rPr>
        <w:t>: No new UE behaviour of RRM measurement relaxation is needed for RedCap UE in connected mode.</w:t>
      </w:r>
    </w:p>
    <w:p w14:paraId="028C9706" w14:textId="77777777" w:rsidR="00C0754F" w:rsidRDefault="00C0754F" w:rsidP="00C0754F">
      <w:pPr>
        <w:pStyle w:val="1"/>
        <w:jc w:val="both"/>
        <w:rPr>
          <w:lang w:val="en-US"/>
        </w:rPr>
      </w:pPr>
      <w:r w:rsidRPr="00C0754F">
        <w:rPr>
          <w:lang w:val="en-US"/>
        </w:rPr>
        <w:t>Reference</w:t>
      </w:r>
    </w:p>
    <w:p w14:paraId="668A709B" w14:textId="77777777" w:rsidR="00E20996" w:rsidRDefault="005B7F51" w:rsidP="00212BD2">
      <w:pPr>
        <w:pStyle w:val="af8"/>
        <w:numPr>
          <w:ilvl w:val="0"/>
          <w:numId w:val="5"/>
        </w:numPr>
        <w:rPr>
          <w:rFonts w:eastAsia="宋体"/>
          <w:sz w:val="22"/>
          <w:szCs w:val="22"/>
          <w:lang w:val="en-GB" w:eastAsia="zh-CN"/>
        </w:rPr>
      </w:pPr>
      <w:r w:rsidRPr="005B7F51">
        <w:rPr>
          <w:rFonts w:eastAsia="宋体"/>
          <w:sz w:val="22"/>
          <w:szCs w:val="22"/>
          <w:lang w:val="en-GB" w:eastAsia="zh-CN"/>
        </w:rPr>
        <w:t>RP-211038, Revised WID on support of reduced capability NR devices, Ericsson</w:t>
      </w:r>
    </w:p>
    <w:p w14:paraId="0BE52ED0" w14:textId="572CFFDA" w:rsidR="00806B84" w:rsidRDefault="00806B84" w:rsidP="00806B84">
      <w:pPr>
        <w:pStyle w:val="af8"/>
        <w:numPr>
          <w:ilvl w:val="0"/>
          <w:numId w:val="5"/>
        </w:numPr>
        <w:rPr>
          <w:rFonts w:eastAsia="宋体"/>
          <w:sz w:val="22"/>
          <w:szCs w:val="22"/>
          <w:lang w:val="en-GB" w:eastAsia="zh-CN"/>
        </w:rPr>
      </w:pPr>
      <w:r>
        <w:rPr>
          <w:rFonts w:eastAsia="宋体"/>
          <w:sz w:val="22"/>
          <w:szCs w:val="22"/>
          <w:lang w:val="en-GB" w:eastAsia="zh-CN"/>
        </w:rPr>
        <w:t xml:space="preserve">R4-2202672, </w:t>
      </w:r>
      <w:r w:rsidRPr="00806B84">
        <w:rPr>
          <w:rFonts w:eastAsia="宋体"/>
          <w:sz w:val="22"/>
          <w:szCs w:val="22"/>
          <w:lang w:val="en-GB" w:eastAsia="zh-CN"/>
        </w:rPr>
        <w:t>WF on eDRX and RRM measurement relaxations requirements for Redcap</w:t>
      </w:r>
      <w:r>
        <w:rPr>
          <w:rFonts w:eastAsia="宋体"/>
          <w:sz w:val="22"/>
          <w:szCs w:val="22"/>
          <w:lang w:val="en-GB" w:eastAsia="zh-CN"/>
        </w:rPr>
        <w:t>, vivo</w:t>
      </w:r>
    </w:p>
    <w:p w14:paraId="680EE9B0" w14:textId="47115447" w:rsidR="004E5B45" w:rsidRPr="00E87C19" w:rsidRDefault="004E5B45" w:rsidP="00E87C19">
      <w:pPr>
        <w:rPr>
          <w:rFonts w:eastAsia="宋体"/>
          <w:sz w:val="22"/>
          <w:szCs w:val="22"/>
          <w:highlight w:val="lightGray"/>
          <w:lang w:eastAsia="zh-CN"/>
        </w:rPr>
      </w:pPr>
    </w:p>
    <w:sectPr w:rsidR="004E5B45" w:rsidRPr="00E87C19"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0D837" w14:textId="77777777" w:rsidR="001A23D3" w:rsidRDefault="001A23D3">
      <w:r>
        <w:separator/>
      </w:r>
    </w:p>
  </w:endnote>
  <w:endnote w:type="continuationSeparator" w:id="0">
    <w:p w14:paraId="68D42115" w14:textId="77777777" w:rsidR="001A23D3" w:rsidRDefault="001A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7EDB1" w14:textId="77777777" w:rsidR="0063011D" w:rsidRDefault="0063011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9D6503A" w14:textId="77777777" w:rsidR="0063011D" w:rsidRDefault="0063011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765D7" w14:textId="77777777" w:rsidR="0063011D" w:rsidRDefault="0063011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07C91">
      <w:rPr>
        <w:rStyle w:val="af1"/>
      </w:rPr>
      <w:t>1</w:t>
    </w:r>
    <w:r>
      <w:rPr>
        <w:rStyle w:val="af1"/>
      </w:rPr>
      <w:fldChar w:fldCharType="end"/>
    </w:r>
  </w:p>
  <w:p w14:paraId="25EAAA98" w14:textId="77777777" w:rsidR="0063011D" w:rsidRDefault="0063011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10742" w14:textId="77777777" w:rsidR="001A23D3" w:rsidRDefault="001A23D3">
      <w:r>
        <w:separator/>
      </w:r>
    </w:p>
  </w:footnote>
  <w:footnote w:type="continuationSeparator" w:id="0">
    <w:p w14:paraId="7A796DAE" w14:textId="77777777" w:rsidR="001A23D3" w:rsidRDefault="001A23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95980"/>
    <w:multiLevelType w:val="hybridMultilevel"/>
    <w:tmpl w:val="844830E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402F4"/>
    <w:multiLevelType w:val="hybridMultilevel"/>
    <w:tmpl w:val="158E50A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6E778C"/>
    <w:multiLevelType w:val="hybridMultilevel"/>
    <w:tmpl w:val="2BEA25F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4C86531"/>
    <w:multiLevelType w:val="hybridMultilevel"/>
    <w:tmpl w:val="F89886FE"/>
    <w:lvl w:ilvl="0" w:tplc="D7DCBEC0">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D93868"/>
    <w:multiLevelType w:val="hybridMultilevel"/>
    <w:tmpl w:val="74682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7B1446"/>
    <w:multiLevelType w:val="hybridMultilevel"/>
    <w:tmpl w:val="ED42AF74"/>
    <w:lvl w:ilvl="0" w:tplc="57C8F62C">
      <w:start w:val="1759"/>
      <w:numFmt w:val="bullet"/>
      <w:lvlText w:val="–"/>
      <w:lvlJc w:val="left"/>
      <w:pPr>
        <w:ind w:left="820" w:hanging="420"/>
      </w:pPr>
      <w:rPr>
        <w:rFonts w:ascii="宋体" w:hAnsi="宋体"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4B41F4F"/>
    <w:multiLevelType w:val="hybridMultilevel"/>
    <w:tmpl w:val="417A44D2"/>
    <w:lvl w:ilvl="0" w:tplc="F4924B6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BB5535"/>
    <w:multiLevelType w:val="hybridMultilevel"/>
    <w:tmpl w:val="0F825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7E90240"/>
    <w:multiLevelType w:val="hybridMultilevel"/>
    <w:tmpl w:val="84260CCE"/>
    <w:lvl w:ilvl="0" w:tplc="04090001">
      <w:start w:val="1"/>
      <w:numFmt w:val="bullet"/>
      <w:lvlText w:val=""/>
      <w:lvlJc w:val="left"/>
      <w:pPr>
        <w:ind w:left="420" w:hanging="420"/>
      </w:pPr>
      <w:rPr>
        <w:rFonts w:ascii="Symbol" w:hAnsi="Symbo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4A198C"/>
    <w:multiLevelType w:val="hybridMultilevel"/>
    <w:tmpl w:val="AB205BD6"/>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CC1CC6"/>
    <w:multiLevelType w:val="hybridMultilevel"/>
    <w:tmpl w:val="417A44D2"/>
    <w:lvl w:ilvl="0" w:tplc="F4924B6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4"/>
  </w:num>
  <w:num w:numId="3">
    <w:abstractNumId w:val="40"/>
  </w:num>
  <w:num w:numId="4">
    <w:abstractNumId w:val="14"/>
  </w:num>
  <w:num w:numId="5">
    <w:abstractNumId w:val="20"/>
  </w:num>
  <w:num w:numId="6">
    <w:abstractNumId w:val="1"/>
  </w:num>
  <w:num w:numId="7">
    <w:abstractNumId w:val="31"/>
  </w:num>
  <w:num w:numId="8">
    <w:abstractNumId w:val="21"/>
  </w:num>
  <w:num w:numId="9">
    <w:abstractNumId w:val="9"/>
  </w:num>
  <w:num w:numId="10">
    <w:abstractNumId w:val="11"/>
  </w:num>
  <w:num w:numId="11">
    <w:abstractNumId w:val="36"/>
  </w:num>
  <w:num w:numId="12">
    <w:abstractNumId w:val="19"/>
  </w:num>
  <w:num w:numId="13">
    <w:abstractNumId w:val="30"/>
  </w:num>
  <w:num w:numId="14">
    <w:abstractNumId w:val="18"/>
  </w:num>
  <w:num w:numId="15">
    <w:abstractNumId w:val="4"/>
  </w:num>
  <w:num w:numId="16">
    <w:abstractNumId w:val="37"/>
  </w:num>
  <w:num w:numId="17">
    <w:abstractNumId w:val="33"/>
  </w:num>
  <w:num w:numId="18">
    <w:abstractNumId w:val="0"/>
  </w:num>
  <w:num w:numId="19">
    <w:abstractNumId w:val="29"/>
  </w:num>
  <w:num w:numId="20">
    <w:abstractNumId w:val="10"/>
  </w:num>
  <w:num w:numId="21">
    <w:abstractNumId w:val="22"/>
  </w:num>
  <w:num w:numId="22">
    <w:abstractNumId w:val="32"/>
  </w:num>
  <w:num w:numId="23">
    <w:abstractNumId w:val="39"/>
  </w:num>
  <w:num w:numId="24">
    <w:abstractNumId w:val="8"/>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7"/>
  </w:num>
  <w:num w:numId="29">
    <w:abstractNumId w:val="12"/>
  </w:num>
  <w:num w:numId="30">
    <w:abstractNumId w:val="5"/>
  </w:num>
  <w:num w:numId="31">
    <w:abstractNumId w:val="16"/>
  </w:num>
  <w:num w:numId="32">
    <w:abstractNumId w:val="16"/>
  </w:num>
  <w:num w:numId="33">
    <w:abstractNumId w:val="35"/>
  </w:num>
  <w:num w:numId="34">
    <w:abstractNumId w:val="3"/>
  </w:num>
  <w:num w:numId="35">
    <w:abstractNumId w:val="2"/>
  </w:num>
  <w:num w:numId="36">
    <w:abstractNumId w:val="38"/>
  </w:num>
  <w:num w:numId="37">
    <w:abstractNumId w:val="17"/>
  </w:num>
  <w:num w:numId="38">
    <w:abstractNumId w:val="16"/>
  </w:num>
  <w:num w:numId="39">
    <w:abstractNumId w:val="28"/>
  </w:num>
  <w:num w:numId="40">
    <w:abstractNumId w:val="7"/>
  </w:num>
  <w:num w:numId="41">
    <w:abstractNumId w:val="25"/>
  </w:num>
  <w:num w:numId="42">
    <w:abstractNumId w:val="23"/>
  </w:num>
  <w:num w:numId="4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4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18E"/>
    <w:rsid w:val="0003352E"/>
    <w:rsid w:val="0003375A"/>
    <w:rsid w:val="00033770"/>
    <w:rsid w:val="00033938"/>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182"/>
    <w:rsid w:val="000375C1"/>
    <w:rsid w:val="000378CF"/>
    <w:rsid w:val="000379C3"/>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57B56"/>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5E9"/>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3DC"/>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6A8"/>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4C8"/>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5D5"/>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699"/>
    <w:rsid w:val="001366F7"/>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46F"/>
    <w:rsid w:val="001675BD"/>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51FE"/>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001"/>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4FF"/>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3D3"/>
    <w:rsid w:val="001A24F6"/>
    <w:rsid w:val="001A31AE"/>
    <w:rsid w:val="001A37C3"/>
    <w:rsid w:val="001A3A5D"/>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387"/>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AFE"/>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84B"/>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7CB"/>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729"/>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A7E"/>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2ED"/>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A36"/>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D1B"/>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2"/>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A88"/>
    <w:rsid w:val="002D6B78"/>
    <w:rsid w:val="002D7487"/>
    <w:rsid w:val="002D74E0"/>
    <w:rsid w:val="002D789A"/>
    <w:rsid w:val="002D7AE6"/>
    <w:rsid w:val="002D7D5C"/>
    <w:rsid w:val="002E0337"/>
    <w:rsid w:val="002E0C37"/>
    <w:rsid w:val="002E14A6"/>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06E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53"/>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C40"/>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648"/>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2EA4"/>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57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92F"/>
    <w:rsid w:val="00401AF0"/>
    <w:rsid w:val="00402187"/>
    <w:rsid w:val="00402735"/>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6E8"/>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EA"/>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B01F1"/>
    <w:rsid w:val="004B0201"/>
    <w:rsid w:val="004B0416"/>
    <w:rsid w:val="004B074B"/>
    <w:rsid w:val="004B0836"/>
    <w:rsid w:val="004B0847"/>
    <w:rsid w:val="004B0891"/>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C83"/>
    <w:rsid w:val="004C6F1F"/>
    <w:rsid w:val="004C712A"/>
    <w:rsid w:val="004C72C7"/>
    <w:rsid w:val="004C72D1"/>
    <w:rsid w:val="004C73ED"/>
    <w:rsid w:val="004C745E"/>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16B"/>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B45"/>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8DA"/>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DC7"/>
    <w:rsid w:val="00513FA0"/>
    <w:rsid w:val="005143F8"/>
    <w:rsid w:val="005147C5"/>
    <w:rsid w:val="0051510D"/>
    <w:rsid w:val="00515948"/>
    <w:rsid w:val="00515A24"/>
    <w:rsid w:val="00515AB2"/>
    <w:rsid w:val="00515CDF"/>
    <w:rsid w:val="00515D82"/>
    <w:rsid w:val="00515F87"/>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969"/>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572"/>
    <w:rsid w:val="005417EA"/>
    <w:rsid w:val="00541B63"/>
    <w:rsid w:val="00542112"/>
    <w:rsid w:val="005424F6"/>
    <w:rsid w:val="00542C2C"/>
    <w:rsid w:val="00542FCF"/>
    <w:rsid w:val="00543144"/>
    <w:rsid w:val="0054320A"/>
    <w:rsid w:val="00543E04"/>
    <w:rsid w:val="0054427F"/>
    <w:rsid w:val="005443A0"/>
    <w:rsid w:val="005443EB"/>
    <w:rsid w:val="005443EC"/>
    <w:rsid w:val="00544791"/>
    <w:rsid w:val="00544C59"/>
    <w:rsid w:val="00544CE3"/>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2A8"/>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4BB8"/>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68D"/>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07C91"/>
    <w:rsid w:val="006102C5"/>
    <w:rsid w:val="006105FB"/>
    <w:rsid w:val="00610805"/>
    <w:rsid w:val="00610C9B"/>
    <w:rsid w:val="00610D7B"/>
    <w:rsid w:val="00611356"/>
    <w:rsid w:val="00611B87"/>
    <w:rsid w:val="00611E72"/>
    <w:rsid w:val="006121ED"/>
    <w:rsid w:val="006123A2"/>
    <w:rsid w:val="006123BA"/>
    <w:rsid w:val="006127CF"/>
    <w:rsid w:val="00612996"/>
    <w:rsid w:val="006129A4"/>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11D"/>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0EA3"/>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1FC7"/>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259"/>
    <w:rsid w:val="00680629"/>
    <w:rsid w:val="00680635"/>
    <w:rsid w:val="006806B8"/>
    <w:rsid w:val="00680720"/>
    <w:rsid w:val="00680F82"/>
    <w:rsid w:val="0068109C"/>
    <w:rsid w:val="006813B7"/>
    <w:rsid w:val="0068160A"/>
    <w:rsid w:val="00681853"/>
    <w:rsid w:val="00681B13"/>
    <w:rsid w:val="006821F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8DC"/>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5C42"/>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3F6"/>
    <w:rsid w:val="006D4617"/>
    <w:rsid w:val="006D4A70"/>
    <w:rsid w:val="006D4E84"/>
    <w:rsid w:val="006D573B"/>
    <w:rsid w:val="006D5EB3"/>
    <w:rsid w:val="006D61EE"/>
    <w:rsid w:val="006D63A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567"/>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826"/>
    <w:rsid w:val="00727E45"/>
    <w:rsid w:val="00727F4F"/>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7C"/>
    <w:rsid w:val="00746BAC"/>
    <w:rsid w:val="00746EA0"/>
    <w:rsid w:val="00746F72"/>
    <w:rsid w:val="00747011"/>
    <w:rsid w:val="00750205"/>
    <w:rsid w:val="00750207"/>
    <w:rsid w:val="0075047A"/>
    <w:rsid w:val="00750C3A"/>
    <w:rsid w:val="00750C61"/>
    <w:rsid w:val="00751024"/>
    <w:rsid w:val="00751067"/>
    <w:rsid w:val="0075157C"/>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CC3"/>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11C"/>
    <w:rsid w:val="007E682F"/>
    <w:rsid w:val="007E6CA4"/>
    <w:rsid w:val="007E7195"/>
    <w:rsid w:val="007E74E4"/>
    <w:rsid w:val="007E79C0"/>
    <w:rsid w:val="007E7DAE"/>
    <w:rsid w:val="007F01A1"/>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B84"/>
    <w:rsid w:val="00806C07"/>
    <w:rsid w:val="00806D18"/>
    <w:rsid w:val="008070E2"/>
    <w:rsid w:val="0080737A"/>
    <w:rsid w:val="008077EA"/>
    <w:rsid w:val="00807960"/>
    <w:rsid w:val="00807B5C"/>
    <w:rsid w:val="00807E20"/>
    <w:rsid w:val="00810344"/>
    <w:rsid w:val="00810525"/>
    <w:rsid w:val="00810B8A"/>
    <w:rsid w:val="00810F28"/>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50D"/>
    <w:rsid w:val="00830ACB"/>
    <w:rsid w:val="00830DBD"/>
    <w:rsid w:val="008310D9"/>
    <w:rsid w:val="0083147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C28"/>
    <w:rsid w:val="00856ED7"/>
    <w:rsid w:val="00856FF7"/>
    <w:rsid w:val="0085703F"/>
    <w:rsid w:val="00857125"/>
    <w:rsid w:val="0085775F"/>
    <w:rsid w:val="008577BB"/>
    <w:rsid w:val="008579BE"/>
    <w:rsid w:val="00857AA3"/>
    <w:rsid w:val="00857C6F"/>
    <w:rsid w:val="00857E15"/>
    <w:rsid w:val="0086037C"/>
    <w:rsid w:val="008609AE"/>
    <w:rsid w:val="00860C4C"/>
    <w:rsid w:val="00860E63"/>
    <w:rsid w:val="008616D7"/>
    <w:rsid w:val="00861799"/>
    <w:rsid w:val="0086237E"/>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45A"/>
    <w:rsid w:val="00867608"/>
    <w:rsid w:val="008676F3"/>
    <w:rsid w:val="0086772C"/>
    <w:rsid w:val="00870204"/>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DED"/>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89F"/>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00"/>
    <w:rsid w:val="00886FCB"/>
    <w:rsid w:val="00887156"/>
    <w:rsid w:val="0088723B"/>
    <w:rsid w:val="008878A6"/>
    <w:rsid w:val="00887937"/>
    <w:rsid w:val="00887975"/>
    <w:rsid w:val="00887BA9"/>
    <w:rsid w:val="00890712"/>
    <w:rsid w:val="00890BBD"/>
    <w:rsid w:val="00890E53"/>
    <w:rsid w:val="00891718"/>
    <w:rsid w:val="0089197F"/>
    <w:rsid w:val="0089198A"/>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3BA"/>
    <w:rsid w:val="008D1F01"/>
    <w:rsid w:val="008D207A"/>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239"/>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C5"/>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46"/>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4F1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B9"/>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39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755"/>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0A21"/>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8FB"/>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08BB"/>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4D1"/>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598"/>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E8B"/>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998"/>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5E06"/>
    <w:rsid w:val="00A764F1"/>
    <w:rsid w:val="00A76880"/>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7E7"/>
    <w:rsid w:val="00AA1CC0"/>
    <w:rsid w:val="00AA1D0F"/>
    <w:rsid w:val="00AA1DA0"/>
    <w:rsid w:val="00AA1F31"/>
    <w:rsid w:val="00AA213F"/>
    <w:rsid w:val="00AA2293"/>
    <w:rsid w:val="00AA26FA"/>
    <w:rsid w:val="00AA295F"/>
    <w:rsid w:val="00AA2A27"/>
    <w:rsid w:val="00AA2BED"/>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96A"/>
    <w:rsid w:val="00AD0D90"/>
    <w:rsid w:val="00AD1675"/>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992"/>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0B4"/>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EAD"/>
    <w:rsid w:val="00B41392"/>
    <w:rsid w:val="00B41C8D"/>
    <w:rsid w:val="00B41DEB"/>
    <w:rsid w:val="00B424C0"/>
    <w:rsid w:val="00B42D9D"/>
    <w:rsid w:val="00B432A5"/>
    <w:rsid w:val="00B433E2"/>
    <w:rsid w:val="00B4360B"/>
    <w:rsid w:val="00B4380E"/>
    <w:rsid w:val="00B43D1D"/>
    <w:rsid w:val="00B4521C"/>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1E96"/>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9D1"/>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1BE4"/>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5B28"/>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ED"/>
    <w:rsid w:val="00BB2531"/>
    <w:rsid w:val="00BB27D6"/>
    <w:rsid w:val="00BB3060"/>
    <w:rsid w:val="00BB3CD5"/>
    <w:rsid w:val="00BB3DAB"/>
    <w:rsid w:val="00BB4A68"/>
    <w:rsid w:val="00BB4F91"/>
    <w:rsid w:val="00BB5D8F"/>
    <w:rsid w:val="00BB5E43"/>
    <w:rsid w:val="00BB61A4"/>
    <w:rsid w:val="00BB621C"/>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D4C"/>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254"/>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A0B"/>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19EE"/>
    <w:rsid w:val="00C21A14"/>
    <w:rsid w:val="00C221C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67"/>
    <w:rsid w:val="00C441EB"/>
    <w:rsid w:val="00C44802"/>
    <w:rsid w:val="00C44F11"/>
    <w:rsid w:val="00C45744"/>
    <w:rsid w:val="00C45AA2"/>
    <w:rsid w:val="00C45FA7"/>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24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4C"/>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3FE"/>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676"/>
    <w:rsid w:val="00CE3964"/>
    <w:rsid w:val="00CE3AFC"/>
    <w:rsid w:val="00CE3F61"/>
    <w:rsid w:val="00CE413D"/>
    <w:rsid w:val="00CE423F"/>
    <w:rsid w:val="00CE458E"/>
    <w:rsid w:val="00CE4770"/>
    <w:rsid w:val="00CE4F9C"/>
    <w:rsid w:val="00CE5215"/>
    <w:rsid w:val="00CE56A2"/>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65F"/>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97F"/>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1834"/>
    <w:rsid w:val="00D62259"/>
    <w:rsid w:val="00D623D4"/>
    <w:rsid w:val="00D6269D"/>
    <w:rsid w:val="00D62C71"/>
    <w:rsid w:val="00D63232"/>
    <w:rsid w:val="00D63479"/>
    <w:rsid w:val="00D63580"/>
    <w:rsid w:val="00D6365C"/>
    <w:rsid w:val="00D637B2"/>
    <w:rsid w:val="00D63898"/>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0DE"/>
    <w:rsid w:val="00D9047B"/>
    <w:rsid w:val="00D9070D"/>
    <w:rsid w:val="00D90A98"/>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1EC8"/>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50F"/>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B7EEE"/>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5ED5"/>
    <w:rsid w:val="00DC62FE"/>
    <w:rsid w:val="00DC6438"/>
    <w:rsid w:val="00DC654B"/>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AF5"/>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9F4"/>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328"/>
    <w:rsid w:val="00E525E2"/>
    <w:rsid w:val="00E52665"/>
    <w:rsid w:val="00E527A6"/>
    <w:rsid w:val="00E52F1B"/>
    <w:rsid w:val="00E537FB"/>
    <w:rsid w:val="00E53C5E"/>
    <w:rsid w:val="00E54094"/>
    <w:rsid w:val="00E54318"/>
    <w:rsid w:val="00E544EA"/>
    <w:rsid w:val="00E54C30"/>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2F90"/>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87C19"/>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5EE3"/>
    <w:rsid w:val="00E95F03"/>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637"/>
    <w:rsid w:val="00EA769D"/>
    <w:rsid w:val="00EA7A8B"/>
    <w:rsid w:val="00EA7E41"/>
    <w:rsid w:val="00EB0278"/>
    <w:rsid w:val="00EB073A"/>
    <w:rsid w:val="00EB0968"/>
    <w:rsid w:val="00EB1347"/>
    <w:rsid w:val="00EB161E"/>
    <w:rsid w:val="00EB1BF8"/>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D8B"/>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6E43"/>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130"/>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A3C"/>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3A2"/>
    <w:rsid w:val="00F56439"/>
    <w:rsid w:val="00F569C4"/>
    <w:rsid w:val="00F56C1D"/>
    <w:rsid w:val="00F56DF6"/>
    <w:rsid w:val="00F574BD"/>
    <w:rsid w:val="00F5759D"/>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696"/>
    <w:rsid w:val="00F856F0"/>
    <w:rsid w:val="00F85976"/>
    <w:rsid w:val="00F85AC5"/>
    <w:rsid w:val="00F85AE6"/>
    <w:rsid w:val="00F85E80"/>
    <w:rsid w:val="00F86263"/>
    <w:rsid w:val="00F863AB"/>
    <w:rsid w:val="00F867B2"/>
    <w:rsid w:val="00F86ACE"/>
    <w:rsid w:val="00F86CE6"/>
    <w:rsid w:val="00F86E27"/>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1D61"/>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4C52"/>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3DEA"/>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399"/>
    <w:rsid w:val="00FB241F"/>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B3B"/>
    <w:rsid w:val="00FB4B3C"/>
    <w:rsid w:val="00FB4BC4"/>
    <w:rsid w:val="00FB51A5"/>
    <w:rsid w:val="00FB56A5"/>
    <w:rsid w:val="00FB57B3"/>
    <w:rsid w:val="00FB5F4F"/>
    <w:rsid w:val="00FB6021"/>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2F97"/>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6B"/>
    <w:rsid w:val="00FE5C95"/>
    <w:rsid w:val="00FE5D31"/>
    <w:rsid w:val="00FE5DF6"/>
    <w:rsid w:val="00FE6640"/>
    <w:rsid w:val="00FE66AE"/>
    <w:rsid w:val="00FE6821"/>
    <w:rsid w:val="00FE69C5"/>
    <w:rsid w:val="00FE69C6"/>
    <w:rsid w:val="00FE6DFD"/>
    <w:rsid w:val="00FE7044"/>
    <w:rsid w:val="00FE706E"/>
    <w:rsid w:val="00FE75BC"/>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B9B"/>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28"/>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6346391">
      <w:bodyDiv w:val="1"/>
      <w:marLeft w:val="0"/>
      <w:marRight w:val="0"/>
      <w:marTop w:val="0"/>
      <w:marBottom w:val="0"/>
      <w:divBdr>
        <w:top w:val="none" w:sz="0" w:space="0" w:color="auto"/>
        <w:left w:val="none" w:sz="0" w:space="0" w:color="auto"/>
        <w:bottom w:val="none" w:sz="0" w:space="0" w:color="auto"/>
        <w:right w:val="none" w:sz="0" w:space="0" w:color="auto"/>
      </w:divBdr>
      <w:divsChild>
        <w:div w:id="273824984">
          <w:marLeft w:val="0"/>
          <w:marRight w:val="0"/>
          <w:marTop w:val="0"/>
          <w:marBottom w:val="45"/>
          <w:divBdr>
            <w:top w:val="none" w:sz="0" w:space="0" w:color="auto"/>
            <w:left w:val="none" w:sz="0" w:space="0" w:color="auto"/>
            <w:bottom w:val="none" w:sz="0" w:space="0" w:color="auto"/>
            <w:right w:val="none" w:sz="0" w:space="0" w:color="auto"/>
          </w:divBdr>
        </w:div>
        <w:div w:id="307563601">
          <w:marLeft w:val="90"/>
          <w:marRight w:val="0"/>
          <w:marTop w:val="0"/>
          <w:marBottom w:val="0"/>
          <w:divBdr>
            <w:top w:val="single" w:sz="6" w:space="5" w:color="E8E8E8"/>
            <w:left w:val="single" w:sz="6" w:space="7" w:color="E8E8E8"/>
            <w:bottom w:val="single" w:sz="6" w:space="5" w:color="E8E8E8"/>
            <w:right w:val="single" w:sz="6" w:space="7" w:color="E8E8E8"/>
          </w:divBdr>
          <w:divsChild>
            <w:div w:id="119349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53059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367584">
      <w:bodyDiv w:val="1"/>
      <w:marLeft w:val="0"/>
      <w:marRight w:val="0"/>
      <w:marTop w:val="0"/>
      <w:marBottom w:val="0"/>
      <w:divBdr>
        <w:top w:val="none" w:sz="0" w:space="0" w:color="auto"/>
        <w:left w:val="none" w:sz="0" w:space="0" w:color="auto"/>
        <w:bottom w:val="none" w:sz="0" w:space="0" w:color="auto"/>
        <w:right w:val="none" w:sz="0" w:space="0" w:color="auto"/>
      </w:divBdr>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5416842">
      <w:bodyDiv w:val="1"/>
      <w:marLeft w:val="0"/>
      <w:marRight w:val="0"/>
      <w:marTop w:val="0"/>
      <w:marBottom w:val="0"/>
      <w:divBdr>
        <w:top w:val="none" w:sz="0" w:space="0" w:color="auto"/>
        <w:left w:val="none" w:sz="0" w:space="0" w:color="auto"/>
        <w:bottom w:val="none" w:sz="0" w:space="0" w:color="auto"/>
        <w:right w:val="none" w:sz="0" w:space="0" w:color="auto"/>
      </w:divBdr>
      <w:divsChild>
        <w:div w:id="829709482">
          <w:marLeft w:val="0"/>
          <w:marRight w:val="0"/>
          <w:marTop w:val="0"/>
          <w:marBottom w:val="45"/>
          <w:divBdr>
            <w:top w:val="none" w:sz="0" w:space="0" w:color="auto"/>
            <w:left w:val="none" w:sz="0" w:space="0" w:color="auto"/>
            <w:bottom w:val="none" w:sz="0" w:space="0" w:color="auto"/>
            <w:right w:val="none" w:sz="0" w:space="0" w:color="auto"/>
          </w:divBdr>
        </w:div>
        <w:div w:id="1022321645">
          <w:marLeft w:val="90"/>
          <w:marRight w:val="0"/>
          <w:marTop w:val="0"/>
          <w:marBottom w:val="0"/>
          <w:divBdr>
            <w:top w:val="single" w:sz="6" w:space="5" w:color="E8E8E8"/>
            <w:left w:val="single" w:sz="6" w:space="7" w:color="E8E8E8"/>
            <w:bottom w:val="single" w:sz="6" w:space="5" w:color="E8E8E8"/>
            <w:right w:val="single" w:sz="6" w:space="7" w:color="E8E8E8"/>
          </w:divBdr>
          <w:divsChild>
            <w:div w:id="18077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3736733">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0824434">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003109">
      <w:bodyDiv w:val="1"/>
      <w:marLeft w:val="0"/>
      <w:marRight w:val="0"/>
      <w:marTop w:val="0"/>
      <w:marBottom w:val="0"/>
      <w:divBdr>
        <w:top w:val="none" w:sz="0" w:space="0" w:color="auto"/>
        <w:left w:val="none" w:sz="0" w:space="0" w:color="auto"/>
        <w:bottom w:val="none" w:sz="0" w:space="0" w:color="auto"/>
        <w:right w:val="none" w:sz="0" w:space="0" w:color="auto"/>
      </w:divBdr>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6304226">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64832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7897490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338889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20613401">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598825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442994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C250E464-42B4-4041-884F-BFB9E6D13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1504</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2022-02-14T13:32:00Z</dcterms:created>
  <dcterms:modified xsi:type="dcterms:W3CDTF">2022-02-14T13:32:00Z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(3)KSISvX32mCDXlumqxDCdoAY0Y/V+yM8xB1sNLSxOF3jABbcpkCapTPfzeAwbnexftKkMoNOB
XJOer5TkX0ZfiaZBgDrj40jLOp5RuHQaua2EBgg7OpU6jx85n3RI608Lx1kKRu5RrGEQA4XX
hDg6dpneAoxNcu3qjy8usoNEchvT3VKOt0VygzZRtbEB01DOaV1mKkTzSSQfS81yiCdY7NH6
qAqQwD4UmfZp9PKDUt</vt:lpwstr>
  </property>
  <property fmtid="{D5CDD505-2E9C-101B-9397-08002B2CF9AE}" pid="17" name="_2015_ms_pID_725343_00">
    <vt:lpwstr>_2015_ms_pID_725343</vt:lpwstr>
  </property>
  <property fmtid="{D5CDD505-2E9C-101B-9397-08002B2CF9AE}" pid="18" name="_2015_ms_pID_7253431">
    <vt:lpwstr>P4Au8p3OnTI3+FlIf8ztEi2vP4RboLW16bd9DKqFaqtLlWsYTVQOmy
zR5tyuidxoyF2zrthfs5uH6TBa+tijIVvqgpZ8mxnY/7hRBxbMFVhseQNfsuglKT4VvLj/dU
I+t+4iIVqO0F0C2fCC3doXao3p5MPZIfzif7+Vb8WJkGkAuOVMvdQ/hLQZBi/vDdoX6ApAEW
6ITF87xd+NSVjVicXc6y/bF33WuO9ealO2+M</vt:lpwstr>
  </property>
  <property fmtid="{D5CDD505-2E9C-101B-9397-08002B2CF9AE}" pid="19" name="_2015_ms_pID_7253431_00">
    <vt:lpwstr>_2015_ms_pID_7253431</vt:lpwstr>
  </property>
  <property fmtid="{D5CDD505-2E9C-101B-9397-08002B2CF9AE}" pid="20" name="_2015_ms_pID_7253432">
    <vt:lpwstr>ZbmIcxRMtfkNZgALvl+1sRl8HTmsau5RrHSq
8rw9WmJHfbN3XBU4zTAJ5MpHZ6GpkeZA2+8mi+1gV06Mxfr8PIc=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