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4F9192A7"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7A7A22" w:rsidRPr="007A7A22">
              <w:t>0</w:t>
            </w:r>
            <w:r w:rsidRPr="007A7A22">
              <w:t>.</w:t>
            </w:r>
            <w:r w:rsidR="007521C0">
              <w:t>4</w:t>
            </w:r>
            <w:r w:rsidRPr="007A7A22">
              <w:t>.</w:t>
            </w:r>
            <w:bookmarkEnd w:id="3"/>
            <w:r w:rsidR="00126AD7">
              <w:t>0</w:t>
            </w:r>
            <w:r w:rsidR="00126AD7" w:rsidRPr="007A7A22">
              <w:t xml:space="preserve"> </w:t>
            </w:r>
            <w:r w:rsidRPr="007A7A22">
              <w:rPr>
                <w:sz w:val="32"/>
              </w:rPr>
              <w:t>(</w:t>
            </w:r>
            <w:bookmarkStart w:id="4" w:name="issueDate"/>
            <w:r w:rsidR="007A7A22" w:rsidRPr="007A7A22">
              <w:rPr>
                <w:sz w:val="32"/>
              </w:rPr>
              <w:t>202</w:t>
            </w:r>
            <w:r w:rsidR="008B2292">
              <w:rPr>
                <w:sz w:val="32"/>
              </w:rPr>
              <w:t>2</w:t>
            </w:r>
            <w:r w:rsidRPr="007A7A22">
              <w:rPr>
                <w:sz w:val="32"/>
              </w:rPr>
              <w:t>-</w:t>
            </w:r>
            <w:bookmarkEnd w:id="4"/>
            <w:r w:rsidR="006F664D">
              <w:rPr>
                <w:sz w:val="32"/>
              </w:rPr>
              <w:t>0</w:t>
            </w:r>
            <w:r w:rsidR="007521C0">
              <w:rPr>
                <w:sz w:val="32"/>
              </w:rPr>
              <w:t>3</w:t>
            </w:r>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5" w:name="spectype2"/>
            <w:r w:rsidR="00D57972" w:rsidRPr="007A7A22">
              <w:t>Report</w:t>
            </w:r>
            <w:bookmarkEnd w:id="5"/>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6"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w:t>
            </w:r>
            <w:proofErr w:type="spellStart"/>
            <w:r w:rsidRPr="007A7A22">
              <w:t>TxD</w:t>
            </w:r>
            <w:proofErr w:type="spellEnd"/>
            <w:r w:rsidRPr="007A7A22">
              <w:t>)</w:t>
            </w:r>
            <w:r w:rsidR="00062023" w:rsidRPr="007A7A22">
              <w:t>;</w:t>
            </w:r>
          </w:p>
          <w:bookmarkEnd w:id="6"/>
          <w:p w14:paraId="04CAC1E0" w14:textId="14138641" w:rsidR="004F0988" w:rsidRPr="00133525" w:rsidRDefault="00C204C4" w:rsidP="00133525">
            <w:pPr>
              <w:pStyle w:val="ZT"/>
              <w:framePr w:wrap="auto" w:hAnchor="text" w:yAlign="inline"/>
              <w:rPr>
                <w:i/>
                <w:sz w:val="28"/>
              </w:rPr>
            </w:pPr>
            <w:r w:rsidRPr="007A7A22">
              <w:t xml:space="preserve"> </w:t>
            </w:r>
            <w:r w:rsidR="004F0988" w:rsidRPr="007A7A22">
              <w:t>(</w:t>
            </w:r>
            <w:r w:rsidR="004F0988" w:rsidRPr="007A7A22">
              <w:rPr>
                <w:rStyle w:val="ZGSM"/>
              </w:rPr>
              <w:t xml:space="preserve">Release </w:t>
            </w:r>
            <w:bookmarkStart w:id="7" w:name="specRelease"/>
            <w:r w:rsidR="00D82E6F" w:rsidRPr="007A7A22">
              <w:rPr>
                <w:rStyle w:val="ZGSM"/>
              </w:rPr>
              <w:t>1</w:t>
            </w:r>
            <w:r w:rsidR="004F0988" w:rsidRPr="007A7A22">
              <w:rPr>
                <w:rStyle w:val="ZGSM"/>
              </w:rPr>
              <w:t>7</w:t>
            </w:r>
            <w:bookmarkEnd w:id="7"/>
            <w:r w:rsidR="004F0988"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8"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8"/>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501021" w:rsidR="00E16509" w:rsidRPr="00133525" w:rsidRDefault="00E16509" w:rsidP="00133525">
            <w:pPr>
              <w:pStyle w:val="FP"/>
              <w:jc w:val="center"/>
              <w:rPr>
                <w:noProof/>
                <w:sz w:val="18"/>
              </w:rPr>
            </w:pPr>
            <w:r w:rsidRPr="00133525">
              <w:rPr>
                <w:noProof/>
                <w:sz w:val="18"/>
              </w:rPr>
              <w:t xml:space="preserve">© </w:t>
            </w:r>
            <w:bookmarkStart w:id="13" w:name="copyrightDate"/>
            <w:r w:rsidRPr="007A7A22">
              <w:rPr>
                <w:noProof/>
                <w:sz w:val="18"/>
              </w:rPr>
              <w:t>2</w:t>
            </w:r>
            <w:r w:rsidR="008E2D68" w:rsidRPr="007A7A22">
              <w:rPr>
                <w:noProof/>
                <w:sz w:val="18"/>
              </w:rPr>
              <w:t>02</w:t>
            </w:r>
            <w:r w:rsidR="008B2292">
              <w:rPr>
                <w:noProof/>
                <w:sz w:val="18"/>
              </w:rPr>
              <w:t>2</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1C3B4B6" w14:textId="5328925D" w:rsidR="00F514E8"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514E8">
        <w:t>Forewor</w:t>
      </w:r>
      <w:bookmarkStart w:id="16" w:name="_GoBack"/>
      <w:bookmarkEnd w:id="16"/>
      <w:r w:rsidR="00F514E8">
        <w:t>d</w:t>
      </w:r>
      <w:r w:rsidR="00F514E8">
        <w:tab/>
      </w:r>
      <w:r w:rsidR="00F514E8">
        <w:fldChar w:fldCharType="begin"/>
      </w:r>
      <w:r w:rsidR="00F514E8">
        <w:instrText xml:space="preserve"> PAGEREF _Toc87881879 \h </w:instrText>
      </w:r>
      <w:r w:rsidR="00F514E8">
        <w:fldChar w:fldCharType="separate"/>
      </w:r>
      <w:r w:rsidR="00591129">
        <w:t>5</w:t>
      </w:r>
      <w:r w:rsidR="00F514E8">
        <w:fldChar w:fldCharType="end"/>
      </w:r>
    </w:p>
    <w:p w14:paraId="0BF8883B" w14:textId="1BFE1FEB" w:rsidR="00F514E8" w:rsidRDefault="00F514E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_Toc87881880 \h </w:instrText>
      </w:r>
      <w:r>
        <w:fldChar w:fldCharType="separate"/>
      </w:r>
      <w:r w:rsidR="00591129">
        <w:t>6</w:t>
      </w:r>
      <w:r>
        <w:fldChar w:fldCharType="end"/>
      </w:r>
    </w:p>
    <w:p w14:paraId="588EF84E" w14:textId="527B1B54" w:rsidR="00F514E8" w:rsidRDefault="00F514E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_Toc87881881 \h </w:instrText>
      </w:r>
      <w:r>
        <w:fldChar w:fldCharType="separate"/>
      </w:r>
      <w:r w:rsidR="00591129">
        <w:t>6</w:t>
      </w:r>
      <w:r>
        <w:fldChar w:fldCharType="end"/>
      </w:r>
    </w:p>
    <w:p w14:paraId="7FD89D00" w14:textId="05E84837" w:rsidR="00F514E8" w:rsidRDefault="00F514E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_Toc87881882 \h </w:instrText>
      </w:r>
      <w:r>
        <w:fldChar w:fldCharType="separate"/>
      </w:r>
      <w:r w:rsidR="00591129">
        <w:t>6</w:t>
      </w:r>
      <w:r>
        <w:fldChar w:fldCharType="end"/>
      </w:r>
    </w:p>
    <w:p w14:paraId="340C12F2" w14:textId="669828B5" w:rsidR="00F514E8" w:rsidRDefault="00F514E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_Toc87881883 \h </w:instrText>
      </w:r>
      <w:r>
        <w:fldChar w:fldCharType="separate"/>
      </w:r>
      <w:r w:rsidR="00591129">
        <w:t>6</w:t>
      </w:r>
      <w:r>
        <w:fldChar w:fldCharType="end"/>
      </w:r>
    </w:p>
    <w:p w14:paraId="4E3F90D3" w14:textId="262ACD07" w:rsidR="00F514E8" w:rsidRDefault="00F514E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_Toc87881884 \h </w:instrText>
      </w:r>
      <w:r>
        <w:fldChar w:fldCharType="separate"/>
      </w:r>
      <w:r w:rsidR="00591129">
        <w:t>6</w:t>
      </w:r>
      <w:r>
        <w:fldChar w:fldCharType="end"/>
      </w:r>
    </w:p>
    <w:p w14:paraId="77A3D05B" w14:textId="7DC54362" w:rsidR="00F514E8" w:rsidRDefault="00F514E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_Toc87881885 \h </w:instrText>
      </w:r>
      <w:r>
        <w:fldChar w:fldCharType="separate"/>
      </w:r>
      <w:r w:rsidR="00591129">
        <w:t>7</w:t>
      </w:r>
      <w:r>
        <w:fldChar w:fldCharType="end"/>
      </w:r>
    </w:p>
    <w:p w14:paraId="627D2DDD" w14:textId="6C28C5A3" w:rsidR="00F514E8" w:rsidRDefault="00F514E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7C1F17">
        <w:rPr>
          <w:rFonts w:cs="Arial"/>
          <w:color w:val="333333"/>
          <w:shd w:val="clear" w:color="auto" w:fill="FFFFFF"/>
        </w:rPr>
        <w:t>TxD Basic Requirements</w:t>
      </w:r>
      <w:r>
        <w:tab/>
      </w:r>
      <w:r>
        <w:fldChar w:fldCharType="begin"/>
      </w:r>
      <w:r>
        <w:instrText xml:space="preserve"> PAGEREF _Toc87881886 \h </w:instrText>
      </w:r>
      <w:r>
        <w:fldChar w:fldCharType="separate"/>
      </w:r>
      <w:r w:rsidR="00591129">
        <w:t>7</w:t>
      </w:r>
      <w:r>
        <w:fldChar w:fldCharType="end"/>
      </w:r>
    </w:p>
    <w:p w14:paraId="77556C65" w14:textId="041B1A48" w:rsidR="00F514E8" w:rsidRDefault="00F514E8">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7C1F17">
        <w:rPr>
          <w:rFonts w:cs="Arial"/>
          <w:color w:val="333333"/>
          <w:shd w:val="clear" w:color="auto" w:fill="FFFFFF"/>
        </w:rPr>
        <w:t>Antenna number and declaration</w:t>
      </w:r>
      <w:r>
        <w:tab/>
      </w:r>
      <w:r>
        <w:fldChar w:fldCharType="begin"/>
      </w:r>
      <w:r>
        <w:instrText xml:space="preserve"> PAGEREF _Toc87881887 \h </w:instrText>
      </w:r>
      <w:r>
        <w:fldChar w:fldCharType="separate"/>
      </w:r>
      <w:r w:rsidR="00591129">
        <w:t>7</w:t>
      </w:r>
      <w:r>
        <w:fldChar w:fldCharType="end"/>
      </w:r>
    </w:p>
    <w:p w14:paraId="232C5B39" w14:textId="12D15337" w:rsidR="00F514E8" w:rsidRDefault="00F514E8">
      <w:pPr>
        <w:pStyle w:val="TOC3"/>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_Toc87881888 \h </w:instrText>
      </w:r>
      <w:r>
        <w:fldChar w:fldCharType="separate"/>
      </w:r>
      <w:r w:rsidR="00591129">
        <w:t>7</w:t>
      </w:r>
      <w:r>
        <w:fldChar w:fldCharType="end"/>
      </w:r>
    </w:p>
    <w:p w14:paraId="77B46F59" w14:textId="49F05FE2" w:rsidR="00F514E8" w:rsidRDefault="00F514E8">
      <w:pPr>
        <w:pStyle w:val="TOC3"/>
        <w:rPr>
          <w:rFonts w:asciiTheme="minorHAnsi" w:hAnsiTheme="minorHAnsi" w:cstheme="minorBidi"/>
          <w:kern w:val="2"/>
          <w:sz w:val="21"/>
          <w:szCs w:val="22"/>
          <w:lang w:val="en-US" w:eastAsia="zh-CN"/>
        </w:rPr>
      </w:pPr>
      <w:r>
        <w:t>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_Toc87881889 \h </w:instrText>
      </w:r>
      <w:r>
        <w:fldChar w:fldCharType="separate"/>
      </w:r>
      <w:r w:rsidR="00591129">
        <w:t>7</w:t>
      </w:r>
      <w:r>
        <w:fldChar w:fldCharType="end"/>
      </w:r>
    </w:p>
    <w:p w14:paraId="60209AC6" w14:textId="5158E864" w:rsidR="00F514E8" w:rsidRDefault="00F514E8">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Summation for Power and Emission</w:t>
      </w:r>
      <w:r>
        <w:tab/>
      </w:r>
      <w:r>
        <w:fldChar w:fldCharType="begin"/>
      </w:r>
      <w:r>
        <w:instrText xml:space="preserve"> PAGEREF _Toc87881890 \h </w:instrText>
      </w:r>
      <w:r>
        <w:fldChar w:fldCharType="separate"/>
      </w:r>
      <w:r w:rsidR="00591129">
        <w:t>8</w:t>
      </w:r>
      <w:r>
        <w:fldChar w:fldCharType="end"/>
      </w:r>
    </w:p>
    <w:p w14:paraId="5DDE7811" w14:textId="3220D13D" w:rsidR="00F514E8" w:rsidRDefault="00F514E8">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_Toc87881891 \h </w:instrText>
      </w:r>
      <w:r>
        <w:fldChar w:fldCharType="separate"/>
      </w:r>
      <w:r w:rsidR="00591129">
        <w:t>8</w:t>
      </w:r>
      <w:r>
        <w:fldChar w:fldCharType="end"/>
      </w:r>
    </w:p>
    <w:p w14:paraId="3AB111B9" w14:textId="3ADAB028" w:rsidR="00F514E8" w:rsidRDefault="00F514E8">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_Toc87881892 \h </w:instrText>
      </w:r>
      <w:r>
        <w:fldChar w:fldCharType="separate"/>
      </w:r>
      <w:r w:rsidR="00591129">
        <w:t>8</w:t>
      </w:r>
      <w:r>
        <w:fldChar w:fldCharType="end"/>
      </w:r>
    </w:p>
    <w:p w14:paraId="3601AF1D" w14:textId="341E136A" w:rsidR="00F514E8" w:rsidRDefault="00F514E8">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Transmit modulation quality</w:t>
      </w:r>
      <w:r>
        <w:tab/>
      </w:r>
      <w:r>
        <w:fldChar w:fldCharType="begin"/>
      </w:r>
      <w:r>
        <w:instrText xml:space="preserve"> PAGEREF _Toc87881893 \h </w:instrText>
      </w:r>
      <w:r>
        <w:fldChar w:fldCharType="separate"/>
      </w:r>
      <w:r w:rsidR="00591129">
        <w:t>8</w:t>
      </w:r>
      <w:r>
        <w:fldChar w:fldCharType="end"/>
      </w:r>
    </w:p>
    <w:p w14:paraId="79A7BB41" w14:textId="00DD8FA2" w:rsidR="00F514E8" w:rsidRDefault="00F514E8">
      <w:pPr>
        <w:pStyle w:val="TOC3"/>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rsidRPr="007C1F17">
        <w:rPr>
          <w:rFonts w:cs="Arial"/>
          <w:color w:val="333333"/>
          <w:shd w:val="clear" w:color="auto" w:fill="FFFFFF"/>
        </w:rPr>
        <w:t>Error Vector Magnitude</w:t>
      </w:r>
      <w:r>
        <w:tab/>
      </w:r>
      <w:r>
        <w:fldChar w:fldCharType="begin"/>
      </w:r>
      <w:r>
        <w:instrText xml:space="preserve"> PAGEREF _Toc87881894 \h </w:instrText>
      </w:r>
      <w:r>
        <w:fldChar w:fldCharType="separate"/>
      </w:r>
      <w:r w:rsidR="00591129">
        <w:t>8</w:t>
      </w:r>
      <w:r>
        <w:fldChar w:fldCharType="end"/>
      </w:r>
    </w:p>
    <w:p w14:paraId="32C7B702" w14:textId="685A3398" w:rsidR="00F514E8" w:rsidRDefault="00F514E8">
      <w:pPr>
        <w:pStyle w:val="TOC4"/>
        <w:rPr>
          <w:rFonts w:asciiTheme="minorHAnsi" w:hAnsiTheme="minorHAnsi" w:cstheme="minorBidi"/>
          <w:kern w:val="2"/>
          <w:sz w:val="21"/>
          <w:szCs w:val="22"/>
          <w:lang w:val="en-US" w:eastAsia="zh-CN"/>
        </w:rPr>
      </w:pPr>
      <w:r>
        <w:t>4.3.1.1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_Toc87881895 \h </w:instrText>
      </w:r>
      <w:r>
        <w:fldChar w:fldCharType="separate"/>
      </w:r>
      <w:r w:rsidR="00591129">
        <w:t>8</w:t>
      </w:r>
      <w:r>
        <w:fldChar w:fldCharType="end"/>
      </w:r>
    </w:p>
    <w:p w14:paraId="32C48E16" w14:textId="59BABB6E" w:rsidR="00F514E8" w:rsidRDefault="00F514E8">
      <w:pPr>
        <w:pStyle w:val="TOC4"/>
        <w:rPr>
          <w:rFonts w:asciiTheme="minorHAnsi" w:hAnsiTheme="minorHAnsi" w:cstheme="minorBidi"/>
          <w:kern w:val="2"/>
          <w:sz w:val="21"/>
          <w:szCs w:val="22"/>
          <w:lang w:val="en-US" w:eastAsia="zh-CN"/>
        </w:rPr>
      </w:pPr>
      <w:r>
        <w:t>4.3.1.2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_Toc87881896 \h </w:instrText>
      </w:r>
      <w:r>
        <w:fldChar w:fldCharType="separate"/>
      </w:r>
      <w:r w:rsidR="00591129">
        <w:t>9</w:t>
      </w:r>
      <w:r>
        <w:fldChar w:fldCharType="end"/>
      </w:r>
    </w:p>
    <w:p w14:paraId="398BAAF9" w14:textId="286A2C9D" w:rsidR="00F514E8" w:rsidRDefault="00F514E8">
      <w:pPr>
        <w:pStyle w:val="TOC3"/>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Spectrum flatness</w:t>
      </w:r>
      <w:r>
        <w:tab/>
      </w:r>
      <w:r>
        <w:fldChar w:fldCharType="begin"/>
      </w:r>
      <w:r>
        <w:instrText xml:space="preserve"> PAGEREF _Toc87881897 \h </w:instrText>
      </w:r>
      <w:r>
        <w:fldChar w:fldCharType="separate"/>
      </w:r>
      <w:r w:rsidR="00591129">
        <w:t>10</w:t>
      </w:r>
      <w:r>
        <w:fldChar w:fldCharType="end"/>
      </w:r>
    </w:p>
    <w:p w14:paraId="3E2AE926" w14:textId="4E9D9922" w:rsidR="00F514E8" w:rsidRDefault="00F514E8">
      <w:pPr>
        <w:pStyle w:val="TOC4"/>
        <w:rPr>
          <w:rFonts w:asciiTheme="minorHAnsi" w:hAnsiTheme="minorHAnsi" w:cstheme="minorBidi"/>
          <w:kern w:val="2"/>
          <w:sz w:val="21"/>
          <w:szCs w:val="22"/>
          <w:lang w:val="en-US" w:eastAsia="zh-CN"/>
        </w:rPr>
      </w:pPr>
      <w:r>
        <w:t>4.3.2.1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_Toc87881898 \h </w:instrText>
      </w:r>
      <w:r>
        <w:fldChar w:fldCharType="separate"/>
      </w:r>
      <w:r w:rsidR="00591129">
        <w:t>10</w:t>
      </w:r>
      <w:r>
        <w:fldChar w:fldCharType="end"/>
      </w:r>
    </w:p>
    <w:p w14:paraId="0F3F36B7" w14:textId="57539C29" w:rsidR="00F514E8" w:rsidRDefault="00F514E8">
      <w:pPr>
        <w:pStyle w:val="TOC4"/>
        <w:rPr>
          <w:rFonts w:asciiTheme="minorHAnsi" w:hAnsiTheme="minorHAnsi" w:cstheme="minorBidi"/>
          <w:kern w:val="2"/>
          <w:sz w:val="21"/>
          <w:szCs w:val="22"/>
          <w:lang w:val="en-US" w:eastAsia="zh-CN"/>
        </w:rPr>
      </w:pPr>
      <w:r>
        <w:t>4.3.2.2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_Toc87881899 \h </w:instrText>
      </w:r>
      <w:r>
        <w:fldChar w:fldCharType="separate"/>
      </w:r>
      <w:r w:rsidR="00591129">
        <w:t>10</w:t>
      </w:r>
      <w:r>
        <w:fldChar w:fldCharType="end"/>
      </w:r>
    </w:p>
    <w:p w14:paraId="0722D124" w14:textId="70640DAD" w:rsidR="00F514E8" w:rsidRDefault="00F514E8">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Maximum output power reduction</w:t>
      </w:r>
      <w:r>
        <w:tab/>
      </w:r>
      <w:r>
        <w:fldChar w:fldCharType="begin"/>
      </w:r>
      <w:r>
        <w:instrText xml:space="preserve"> PAGEREF _Toc87881900 \h </w:instrText>
      </w:r>
      <w:r>
        <w:fldChar w:fldCharType="separate"/>
      </w:r>
      <w:r w:rsidR="00591129">
        <w:t>10</w:t>
      </w:r>
      <w:r>
        <w:fldChar w:fldCharType="end"/>
      </w:r>
    </w:p>
    <w:p w14:paraId="5DBE1091" w14:textId="0AF03BDB" w:rsidR="00F514E8" w:rsidRDefault="00F514E8">
      <w:pPr>
        <w:pStyle w:val="TOC3"/>
        <w:rPr>
          <w:rFonts w:asciiTheme="minorHAnsi" w:hAnsiTheme="minorHAnsi" w:cstheme="minorBidi"/>
          <w:kern w:val="2"/>
          <w:sz w:val="21"/>
          <w:szCs w:val="22"/>
          <w:lang w:val="en-US" w:eastAsia="zh-CN"/>
        </w:rPr>
      </w:pPr>
      <w:r>
        <w:t>4.4.1</w:t>
      </w:r>
      <w:r>
        <w:rPr>
          <w:rFonts w:asciiTheme="minorHAnsi" w:hAnsiTheme="minorHAnsi" w:cstheme="minorBidi"/>
          <w:kern w:val="2"/>
          <w:sz w:val="21"/>
          <w:szCs w:val="22"/>
          <w:lang w:val="en-US" w:eastAsia="zh-CN"/>
        </w:rPr>
        <w:tab/>
      </w:r>
      <w:r>
        <w:t>General</w:t>
      </w:r>
      <w:r>
        <w:tab/>
      </w:r>
      <w:r>
        <w:fldChar w:fldCharType="begin"/>
      </w:r>
      <w:r>
        <w:instrText xml:space="preserve"> PAGEREF _Toc87881901 \h </w:instrText>
      </w:r>
      <w:r>
        <w:fldChar w:fldCharType="separate"/>
      </w:r>
      <w:r w:rsidR="00591129">
        <w:t>10</w:t>
      </w:r>
      <w:r>
        <w:fldChar w:fldCharType="end"/>
      </w:r>
    </w:p>
    <w:p w14:paraId="5F8E773F" w14:textId="36A4CADC" w:rsidR="00F514E8" w:rsidRDefault="00F514E8">
      <w:pPr>
        <w:pStyle w:val="TOC4"/>
        <w:rPr>
          <w:rFonts w:asciiTheme="minorHAnsi" w:hAnsiTheme="minorHAnsi" w:cstheme="minorBidi"/>
          <w:kern w:val="2"/>
          <w:sz w:val="21"/>
          <w:szCs w:val="22"/>
          <w:lang w:val="en-US" w:eastAsia="zh-CN"/>
        </w:rPr>
      </w:pPr>
      <w:r>
        <w:t>4.4.1.1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_Toc87881902 \h </w:instrText>
      </w:r>
      <w:r>
        <w:fldChar w:fldCharType="separate"/>
      </w:r>
      <w:r w:rsidR="00591129">
        <w:t>10</w:t>
      </w:r>
      <w:r>
        <w:fldChar w:fldCharType="end"/>
      </w:r>
    </w:p>
    <w:p w14:paraId="77818D4A" w14:textId="0E73705A" w:rsidR="00F514E8" w:rsidRDefault="00F514E8">
      <w:pPr>
        <w:pStyle w:val="TOC4"/>
        <w:rPr>
          <w:rFonts w:asciiTheme="minorHAnsi" w:hAnsiTheme="minorHAnsi" w:cstheme="minorBidi"/>
          <w:kern w:val="2"/>
          <w:sz w:val="21"/>
          <w:szCs w:val="22"/>
          <w:lang w:val="en-US" w:eastAsia="zh-CN"/>
        </w:rPr>
      </w:pPr>
      <w:r>
        <w:t>4.4.1.2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_Toc87881903 \h </w:instrText>
      </w:r>
      <w:r>
        <w:fldChar w:fldCharType="separate"/>
      </w:r>
      <w:r w:rsidR="00591129">
        <w:t>10</w:t>
      </w:r>
      <w:r>
        <w:fldChar w:fldCharType="end"/>
      </w:r>
    </w:p>
    <w:p w14:paraId="4016552E" w14:textId="792C481A" w:rsidR="00F514E8" w:rsidRDefault="00F514E8">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Additional Maximum output power reduction</w:t>
      </w:r>
      <w:r>
        <w:tab/>
      </w:r>
      <w:r>
        <w:fldChar w:fldCharType="begin"/>
      </w:r>
      <w:r>
        <w:instrText xml:space="preserve"> PAGEREF _Toc87881904 \h </w:instrText>
      </w:r>
      <w:r>
        <w:fldChar w:fldCharType="separate"/>
      </w:r>
      <w:r w:rsidR="00591129">
        <w:t>12</w:t>
      </w:r>
      <w:r>
        <w:fldChar w:fldCharType="end"/>
      </w:r>
    </w:p>
    <w:p w14:paraId="33CEA4F2" w14:textId="7D7E7EB5" w:rsidR="00F514E8" w:rsidRDefault="00F514E8">
      <w:pPr>
        <w:pStyle w:val="TOC3"/>
        <w:rPr>
          <w:rFonts w:asciiTheme="minorHAnsi" w:hAnsiTheme="minorHAnsi" w:cstheme="minorBidi"/>
          <w:kern w:val="2"/>
          <w:sz w:val="21"/>
          <w:szCs w:val="22"/>
          <w:lang w:val="en-US" w:eastAsia="zh-CN"/>
        </w:rPr>
      </w:pPr>
      <w:r>
        <w:t>4.5.1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_Toc87881905 \h </w:instrText>
      </w:r>
      <w:r>
        <w:fldChar w:fldCharType="separate"/>
      </w:r>
      <w:r w:rsidR="00591129">
        <w:t>12</w:t>
      </w:r>
      <w:r>
        <w:fldChar w:fldCharType="end"/>
      </w:r>
    </w:p>
    <w:p w14:paraId="199AAC96" w14:textId="57D2FB10" w:rsidR="00F514E8" w:rsidRDefault="00F514E8">
      <w:pPr>
        <w:pStyle w:val="TOC3"/>
        <w:rPr>
          <w:rFonts w:asciiTheme="minorHAnsi" w:hAnsiTheme="minorHAnsi" w:cstheme="minorBidi"/>
          <w:kern w:val="2"/>
          <w:sz w:val="21"/>
          <w:szCs w:val="22"/>
          <w:lang w:val="en-US" w:eastAsia="zh-CN"/>
        </w:rPr>
      </w:pPr>
      <w:r>
        <w:t>4.5.2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_Toc87881906 \h </w:instrText>
      </w:r>
      <w:r>
        <w:fldChar w:fldCharType="separate"/>
      </w:r>
      <w:r w:rsidR="00591129">
        <w:t>12</w:t>
      </w:r>
      <w:r>
        <w:fldChar w:fldCharType="end"/>
      </w:r>
    </w:p>
    <w:p w14:paraId="5DDBB3B5" w14:textId="2FC650ED" w:rsidR="00F514E8" w:rsidRDefault="00F514E8">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rsidRPr="007C1F17">
        <w:rPr>
          <w:snapToGrid w:val="0"/>
        </w:rPr>
        <w:t>Adjacent channel leakage ratio</w:t>
      </w:r>
      <w:r>
        <w:tab/>
      </w:r>
      <w:r>
        <w:fldChar w:fldCharType="begin"/>
      </w:r>
      <w:r>
        <w:instrText xml:space="preserve"> PAGEREF _Toc87881907 \h </w:instrText>
      </w:r>
      <w:r>
        <w:fldChar w:fldCharType="separate"/>
      </w:r>
      <w:r w:rsidR="00591129">
        <w:t>13</w:t>
      </w:r>
      <w:r>
        <w:fldChar w:fldCharType="end"/>
      </w:r>
    </w:p>
    <w:p w14:paraId="508A0FF4" w14:textId="461E98CE" w:rsidR="00F514E8" w:rsidRDefault="00F514E8">
      <w:pPr>
        <w:pStyle w:val="TOC3"/>
        <w:rPr>
          <w:rFonts w:asciiTheme="minorHAnsi" w:hAnsiTheme="minorHAnsi" w:cstheme="minorBidi"/>
          <w:kern w:val="2"/>
          <w:sz w:val="21"/>
          <w:szCs w:val="22"/>
          <w:lang w:val="en-US" w:eastAsia="zh-CN"/>
        </w:rPr>
      </w:pPr>
      <w:r>
        <w:t>4.6.1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_Toc87881908 \h </w:instrText>
      </w:r>
      <w:r>
        <w:fldChar w:fldCharType="separate"/>
      </w:r>
      <w:r w:rsidR="00591129">
        <w:t>13</w:t>
      </w:r>
      <w:r>
        <w:fldChar w:fldCharType="end"/>
      </w:r>
    </w:p>
    <w:p w14:paraId="5B92DE61" w14:textId="0647CF7C" w:rsidR="00F514E8" w:rsidRDefault="00F514E8">
      <w:pPr>
        <w:pStyle w:val="TOC3"/>
        <w:rPr>
          <w:rFonts w:asciiTheme="minorHAnsi" w:hAnsiTheme="minorHAnsi" w:cstheme="minorBidi"/>
          <w:kern w:val="2"/>
          <w:sz w:val="21"/>
          <w:szCs w:val="22"/>
          <w:lang w:val="en-US" w:eastAsia="zh-CN"/>
        </w:rPr>
      </w:pPr>
      <w:r>
        <w:t>4.6.2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_Toc87881909 \h </w:instrText>
      </w:r>
      <w:r>
        <w:fldChar w:fldCharType="separate"/>
      </w:r>
      <w:r w:rsidR="00591129">
        <w:t>13</w:t>
      </w:r>
      <w:r>
        <w:fldChar w:fldCharType="end"/>
      </w:r>
    </w:p>
    <w:p w14:paraId="2C6A07CE" w14:textId="7E9347A4" w:rsidR="00F514E8" w:rsidRDefault="00F514E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7C1F17">
        <w:rPr>
          <w:rFonts w:cs="Arial"/>
          <w:color w:val="333333"/>
          <w:shd w:val="clear" w:color="auto" w:fill="FFFFFF"/>
        </w:rPr>
        <w:t>Other related requirements</w:t>
      </w:r>
      <w:r>
        <w:tab/>
      </w:r>
      <w:r>
        <w:fldChar w:fldCharType="begin"/>
      </w:r>
      <w:r>
        <w:instrText xml:space="preserve"> PAGEREF _Toc87881910 \h </w:instrText>
      </w:r>
      <w:r>
        <w:fldChar w:fldCharType="separate"/>
      </w:r>
      <w:r w:rsidR="00591129">
        <w:t>13</w:t>
      </w:r>
      <w:r>
        <w:fldChar w:fldCharType="end"/>
      </w:r>
    </w:p>
    <w:p w14:paraId="7ABA3822" w14:textId="1F668ACA" w:rsidR="00F514E8" w:rsidRDefault="00F514E8">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Power Class clarification</w:t>
      </w:r>
      <w:r>
        <w:tab/>
      </w:r>
      <w:r>
        <w:fldChar w:fldCharType="begin"/>
      </w:r>
      <w:r>
        <w:instrText xml:space="preserve"> PAGEREF _Toc87881911 \h </w:instrText>
      </w:r>
      <w:r>
        <w:fldChar w:fldCharType="separate"/>
      </w:r>
      <w:r w:rsidR="00591129">
        <w:t>14</w:t>
      </w:r>
      <w:r>
        <w:fldChar w:fldCharType="end"/>
      </w:r>
    </w:p>
    <w:p w14:paraId="5508696F" w14:textId="2C7CB5E8" w:rsidR="00F514E8" w:rsidRDefault="00F514E8">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SA</w:t>
      </w:r>
      <w:r>
        <w:tab/>
      </w:r>
      <w:r>
        <w:fldChar w:fldCharType="begin"/>
      </w:r>
      <w:r>
        <w:instrText xml:space="preserve"> PAGEREF _Toc87881912 \h </w:instrText>
      </w:r>
      <w:r>
        <w:fldChar w:fldCharType="separate"/>
      </w:r>
      <w:r w:rsidR="00591129">
        <w:t>14</w:t>
      </w:r>
      <w:r>
        <w:fldChar w:fldCharType="end"/>
      </w:r>
    </w:p>
    <w:p w14:paraId="3EC1B58B" w14:textId="131E6AD2" w:rsidR="00F514E8" w:rsidRDefault="00F514E8">
      <w:pPr>
        <w:pStyle w:val="TOC4"/>
        <w:rPr>
          <w:rFonts w:asciiTheme="minorHAnsi" w:hAnsiTheme="minorHAnsi" w:cstheme="minorBidi"/>
          <w:kern w:val="2"/>
          <w:sz w:val="21"/>
          <w:szCs w:val="22"/>
          <w:lang w:val="en-US" w:eastAsia="zh-CN"/>
        </w:rPr>
      </w:pPr>
      <w:r>
        <w:t>5.1.1.1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_Toc87881913 \h </w:instrText>
      </w:r>
      <w:r>
        <w:fldChar w:fldCharType="separate"/>
      </w:r>
      <w:r w:rsidR="00591129">
        <w:t>14</w:t>
      </w:r>
      <w:r>
        <w:fldChar w:fldCharType="end"/>
      </w:r>
    </w:p>
    <w:p w14:paraId="285E76C1" w14:textId="1924E290" w:rsidR="00F514E8" w:rsidRDefault="00F514E8">
      <w:pPr>
        <w:pStyle w:val="TOC4"/>
        <w:rPr>
          <w:rFonts w:asciiTheme="minorHAnsi" w:hAnsiTheme="minorHAnsi" w:cstheme="minorBidi"/>
          <w:kern w:val="2"/>
          <w:sz w:val="21"/>
          <w:szCs w:val="22"/>
          <w:lang w:val="en-US" w:eastAsia="zh-CN"/>
        </w:rPr>
      </w:pPr>
      <w:r>
        <w:t>5.1.1.2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_Toc87881914 \h </w:instrText>
      </w:r>
      <w:r>
        <w:fldChar w:fldCharType="separate"/>
      </w:r>
      <w:r w:rsidR="00591129">
        <w:t>14</w:t>
      </w:r>
      <w:r>
        <w:fldChar w:fldCharType="end"/>
      </w:r>
    </w:p>
    <w:p w14:paraId="4AFE9B1C" w14:textId="25E0FE12" w:rsidR="00F514E8" w:rsidRDefault="00F514E8">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EN-DC</w:t>
      </w:r>
      <w:r>
        <w:tab/>
      </w:r>
      <w:r>
        <w:fldChar w:fldCharType="begin"/>
      </w:r>
      <w:r>
        <w:instrText xml:space="preserve"> PAGEREF _Toc87881915 \h </w:instrText>
      </w:r>
      <w:r>
        <w:fldChar w:fldCharType="separate"/>
      </w:r>
      <w:r w:rsidR="00591129">
        <w:t>15</w:t>
      </w:r>
      <w:r>
        <w:fldChar w:fldCharType="end"/>
      </w:r>
    </w:p>
    <w:p w14:paraId="24916893" w14:textId="18243705" w:rsidR="00F514E8" w:rsidRDefault="00F514E8">
      <w:pPr>
        <w:pStyle w:val="TOC4"/>
        <w:rPr>
          <w:rFonts w:asciiTheme="minorHAnsi" w:hAnsiTheme="minorHAnsi" w:cstheme="minorBidi"/>
          <w:kern w:val="2"/>
          <w:sz w:val="21"/>
          <w:szCs w:val="22"/>
          <w:lang w:val="en-US" w:eastAsia="zh-CN"/>
        </w:rPr>
      </w:pPr>
      <w:r>
        <w:t>5.1.2.1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_Toc87881916 \h </w:instrText>
      </w:r>
      <w:r>
        <w:fldChar w:fldCharType="separate"/>
      </w:r>
      <w:r w:rsidR="00591129">
        <w:t>15</w:t>
      </w:r>
      <w:r>
        <w:fldChar w:fldCharType="end"/>
      </w:r>
    </w:p>
    <w:p w14:paraId="79659C5A" w14:textId="283F431C" w:rsidR="00F514E8" w:rsidRDefault="00F514E8">
      <w:pPr>
        <w:pStyle w:val="TOC4"/>
        <w:rPr>
          <w:rFonts w:asciiTheme="minorHAnsi" w:hAnsiTheme="minorHAnsi" w:cstheme="minorBidi"/>
          <w:kern w:val="2"/>
          <w:sz w:val="21"/>
          <w:szCs w:val="22"/>
          <w:lang w:val="en-US" w:eastAsia="zh-CN"/>
        </w:rPr>
      </w:pPr>
      <w:r>
        <w:t>5.1.2.2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_Toc87881917 \h </w:instrText>
      </w:r>
      <w:r>
        <w:fldChar w:fldCharType="separate"/>
      </w:r>
      <w:r w:rsidR="00591129">
        <w:t>15</w:t>
      </w:r>
      <w:r>
        <w:fldChar w:fldCharType="end"/>
      </w:r>
    </w:p>
    <w:p w14:paraId="4A2C1770" w14:textId="40325DE7" w:rsidR="00F514E8" w:rsidRDefault="00F514E8">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SRS antenna switching</w:t>
      </w:r>
      <w:r>
        <w:tab/>
      </w:r>
      <w:r>
        <w:fldChar w:fldCharType="begin"/>
      </w:r>
      <w:r>
        <w:instrText xml:space="preserve"> PAGEREF _Toc87881918 \h </w:instrText>
      </w:r>
      <w:r>
        <w:fldChar w:fldCharType="separate"/>
      </w:r>
      <w:r w:rsidR="00591129">
        <w:t>17</w:t>
      </w:r>
      <w:r>
        <w:fldChar w:fldCharType="end"/>
      </w:r>
    </w:p>
    <w:p w14:paraId="188C0F83" w14:textId="0245CD22" w:rsidR="00F514E8" w:rsidRDefault="00F514E8">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_Toc87881919 \h </w:instrText>
      </w:r>
      <w:r>
        <w:fldChar w:fldCharType="separate"/>
      </w:r>
      <w:r w:rsidR="00591129">
        <w:t>17</w:t>
      </w:r>
      <w:r>
        <w:fldChar w:fldCharType="end"/>
      </w:r>
    </w:p>
    <w:p w14:paraId="503BD6AD" w14:textId="5828D37C" w:rsidR="00F514E8" w:rsidRDefault="00F514E8">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_Toc87881920 \h </w:instrText>
      </w:r>
      <w:r>
        <w:fldChar w:fldCharType="separate"/>
      </w:r>
      <w:r w:rsidR="00591129">
        <w:t>17</w:t>
      </w:r>
      <w:r>
        <w:fldChar w:fldCharType="end"/>
      </w:r>
    </w:p>
    <w:p w14:paraId="22A78CA2" w14:textId="68245E3F" w:rsidR="00F514E8" w:rsidRDefault="00F514E8">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Uplink Full power transmission (ULFPTx) for UL MIMO</w:t>
      </w:r>
      <w:r>
        <w:tab/>
      </w:r>
      <w:r>
        <w:fldChar w:fldCharType="begin"/>
      </w:r>
      <w:r>
        <w:instrText xml:space="preserve"> PAGEREF _Toc87881921 \h </w:instrText>
      </w:r>
      <w:r>
        <w:fldChar w:fldCharType="separate"/>
      </w:r>
      <w:r w:rsidR="00591129">
        <w:t>18</w:t>
      </w:r>
      <w:r>
        <w:fldChar w:fldCharType="end"/>
      </w:r>
    </w:p>
    <w:p w14:paraId="10CAD7E7" w14:textId="0658C5E3" w:rsidR="00F514E8" w:rsidRDefault="00F514E8">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_Toc87881922 \h </w:instrText>
      </w:r>
      <w:r>
        <w:fldChar w:fldCharType="separate"/>
      </w:r>
      <w:r w:rsidR="00591129">
        <w:t>18</w:t>
      </w:r>
      <w:r>
        <w:fldChar w:fldCharType="end"/>
      </w:r>
    </w:p>
    <w:p w14:paraId="50C98379" w14:textId="68A28C4D" w:rsidR="00F514E8" w:rsidRDefault="00F514E8">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_Toc87881923 \h </w:instrText>
      </w:r>
      <w:r>
        <w:fldChar w:fldCharType="separate"/>
      </w:r>
      <w:r w:rsidR="00591129">
        <w:t>18</w:t>
      </w:r>
      <w:r>
        <w:fldChar w:fldCharType="end"/>
      </w:r>
    </w:p>
    <w:p w14:paraId="5DC58888" w14:textId="3192DF42" w:rsidR="00F514E8" w:rsidRDefault="00F514E8">
      <w:pPr>
        <w:pStyle w:val="TOC3"/>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 xml:space="preserve">RF Architecture Review for UE with </w:t>
      </w:r>
      <w:r>
        <w:rPr>
          <w:lang w:eastAsia="zh-CN"/>
        </w:rPr>
        <w:t>Rel-16 ULFPTx Feature</w:t>
      </w:r>
      <w:r>
        <w:tab/>
      </w:r>
      <w:r>
        <w:fldChar w:fldCharType="begin"/>
      </w:r>
      <w:r>
        <w:instrText xml:space="preserve"> PAGEREF _Toc87881924 \h </w:instrText>
      </w:r>
      <w:r>
        <w:fldChar w:fldCharType="separate"/>
      </w:r>
      <w:r w:rsidR="00591129">
        <w:t>19</w:t>
      </w:r>
      <w:r>
        <w:fldChar w:fldCharType="end"/>
      </w:r>
    </w:p>
    <w:p w14:paraId="7E139F7F" w14:textId="0C1DDE5F" w:rsidR="00F514E8" w:rsidRDefault="00F514E8">
      <w:pPr>
        <w:pStyle w:val="TOC4"/>
        <w:rPr>
          <w:rFonts w:asciiTheme="minorHAnsi" w:hAnsiTheme="minorHAnsi" w:cstheme="minorBidi"/>
          <w:kern w:val="2"/>
          <w:sz w:val="21"/>
          <w:szCs w:val="22"/>
          <w:lang w:val="en-US" w:eastAsia="zh-CN"/>
        </w:rPr>
      </w:pPr>
      <w:r>
        <w:t>5.3.3.1</w:t>
      </w:r>
      <w:r>
        <w:rPr>
          <w:rFonts w:asciiTheme="minorHAnsi" w:hAnsiTheme="minorHAnsi" w:cstheme="minorBidi"/>
          <w:kern w:val="2"/>
          <w:sz w:val="21"/>
          <w:szCs w:val="22"/>
          <w:lang w:val="en-US" w:eastAsia="zh-CN"/>
        </w:rPr>
        <w:tab/>
      </w:r>
      <w:r>
        <w:t>ULFPTx Mode 1 (</w:t>
      </w:r>
      <w:r w:rsidRPr="007C1F17">
        <w:rPr>
          <w:i/>
        </w:rPr>
        <w:t>ul-FullPowerTransmission-r16 = ’fullpowerMode1’</w:t>
      </w:r>
      <w:r>
        <w:t>):</w:t>
      </w:r>
      <w:r>
        <w:tab/>
      </w:r>
      <w:r>
        <w:fldChar w:fldCharType="begin"/>
      </w:r>
      <w:r>
        <w:instrText xml:space="preserve"> PAGEREF _Toc87881925 \h </w:instrText>
      </w:r>
      <w:r>
        <w:fldChar w:fldCharType="separate"/>
      </w:r>
      <w:r w:rsidR="00591129">
        <w:t>19</w:t>
      </w:r>
      <w:r>
        <w:fldChar w:fldCharType="end"/>
      </w:r>
    </w:p>
    <w:p w14:paraId="51DAC006" w14:textId="27196DB6" w:rsidR="00F514E8" w:rsidRDefault="00F514E8">
      <w:pPr>
        <w:pStyle w:val="TOC4"/>
        <w:rPr>
          <w:rFonts w:asciiTheme="minorHAnsi" w:hAnsiTheme="minorHAnsi" w:cstheme="minorBidi"/>
          <w:kern w:val="2"/>
          <w:sz w:val="21"/>
          <w:szCs w:val="22"/>
          <w:lang w:val="en-US" w:eastAsia="zh-CN"/>
        </w:rPr>
      </w:pPr>
      <w:r>
        <w:rPr>
          <w:lang w:eastAsia="zh-CN"/>
        </w:rPr>
        <w:t>5.3.3.2</w:t>
      </w:r>
      <w:r>
        <w:rPr>
          <w:rFonts w:asciiTheme="minorHAnsi" w:hAnsiTheme="minorHAnsi" w:cstheme="minorBidi"/>
          <w:kern w:val="2"/>
          <w:sz w:val="21"/>
          <w:szCs w:val="22"/>
          <w:lang w:val="en-US" w:eastAsia="zh-CN"/>
        </w:rPr>
        <w:tab/>
      </w:r>
      <w:r>
        <w:rPr>
          <w:lang w:eastAsia="zh-CN"/>
        </w:rPr>
        <w:t>ULFPTx Mode 2 (</w:t>
      </w:r>
      <w:r w:rsidRPr="007C1F17">
        <w:rPr>
          <w:i/>
          <w:lang w:eastAsia="zh-CN"/>
        </w:rPr>
        <w:t>ul-FullPowerTransmission-r16 = ’fullpowerMode2’</w:t>
      </w:r>
      <w:r>
        <w:rPr>
          <w:lang w:eastAsia="zh-CN"/>
        </w:rPr>
        <w:t>):</w:t>
      </w:r>
      <w:r>
        <w:tab/>
      </w:r>
      <w:r>
        <w:fldChar w:fldCharType="begin"/>
      </w:r>
      <w:r>
        <w:instrText xml:space="preserve"> PAGEREF _Toc87881926 \h </w:instrText>
      </w:r>
      <w:r>
        <w:fldChar w:fldCharType="separate"/>
      </w:r>
      <w:r w:rsidR="00591129">
        <w:t>19</w:t>
      </w:r>
      <w:r>
        <w:fldChar w:fldCharType="end"/>
      </w:r>
    </w:p>
    <w:p w14:paraId="50058DCE" w14:textId="36B7B8BB" w:rsidR="00F514E8" w:rsidRDefault="00F514E8">
      <w:pPr>
        <w:pStyle w:val="TOC4"/>
        <w:rPr>
          <w:rFonts w:asciiTheme="minorHAnsi" w:hAnsiTheme="minorHAnsi" w:cstheme="minorBidi"/>
          <w:kern w:val="2"/>
          <w:sz w:val="21"/>
          <w:szCs w:val="22"/>
          <w:lang w:val="en-US" w:eastAsia="zh-CN"/>
        </w:rPr>
      </w:pPr>
      <w:r>
        <w:rPr>
          <w:lang w:eastAsia="zh-CN"/>
        </w:rPr>
        <w:t>5.3.3.3</w:t>
      </w:r>
      <w:r>
        <w:rPr>
          <w:rFonts w:asciiTheme="minorHAnsi" w:hAnsiTheme="minorHAnsi" w:cstheme="minorBidi"/>
          <w:kern w:val="2"/>
          <w:sz w:val="21"/>
          <w:szCs w:val="22"/>
          <w:lang w:val="en-US" w:eastAsia="zh-CN"/>
        </w:rPr>
        <w:tab/>
      </w:r>
      <w:r>
        <w:rPr>
          <w:lang w:eastAsia="zh-CN"/>
        </w:rPr>
        <w:t>ULFPTx Mode 0 (</w:t>
      </w:r>
      <w:r w:rsidRPr="007C1F17">
        <w:rPr>
          <w:i/>
          <w:lang w:eastAsia="zh-CN"/>
        </w:rPr>
        <w:t>ul-FullPowerTransmission-r16 = ’fullpower’</w:t>
      </w:r>
      <w:r>
        <w:rPr>
          <w:lang w:eastAsia="zh-CN"/>
        </w:rPr>
        <w:t>):</w:t>
      </w:r>
      <w:r>
        <w:tab/>
      </w:r>
      <w:r>
        <w:fldChar w:fldCharType="begin"/>
      </w:r>
      <w:r>
        <w:instrText xml:space="preserve"> PAGEREF _Toc87881927 \h </w:instrText>
      </w:r>
      <w:r>
        <w:fldChar w:fldCharType="separate"/>
      </w:r>
      <w:r w:rsidR="00591129">
        <w:t>20</w:t>
      </w:r>
      <w:r>
        <w:fldChar w:fldCharType="end"/>
      </w:r>
    </w:p>
    <w:p w14:paraId="001DF9B2" w14:textId="6B06FAAB" w:rsidR="00F514E8" w:rsidRDefault="00F514E8">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rsidRPr="007C1F17">
        <w:rPr>
          <w:rFonts w:cs="Arial"/>
          <w:color w:val="333333"/>
          <w:shd w:val="clear" w:color="auto" w:fill="FFFFFF"/>
        </w:rPr>
        <w:t>Applicability and verification</w:t>
      </w:r>
      <w:r>
        <w:tab/>
      </w:r>
      <w:r>
        <w:fldChar w:fldCharType="begin"/>
      </w:r>
      <w:r>
        <w:instrText xml:space="preserve"> PAGEREF _Toc87881928 \h </w:instrText>
      </w:r>
      <w:r>
        <w:fldChar w:fldCharType="separate"/>
      </w:r>
      <w:r w:rsidR="00591129">
        <w:t>20</w:t>
      </w:r>
      <w:r>
        <w:fldChar w:fldCharType="end"/>
      </w:r>
    </w:p>
    <w:p w14:paraId="1900DDAF" w14:textId="673E7F4C" w:rsidR="00F514E8" w:rsidRDefault="00F514E8">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Capability signalling</w:t>
      </w:r>
      <w:r>
        <w:tab/>
      </w:r>
      <w:r>
        <w:fldChar w:fldCharType="begin"/>
      </w:r>
      <w:r>
        <w:instrText xml:space="preserve"> PAGEREF _Toc87881929 \h </w:instrText>
      </w:r>
      <w:r>
        <w:fldChar w:fldCharType="separate"/>
      </w:r>
      <w:r w:rsidR="00591129">
        <w:t>21</w:t>
      </w:r>
      <w:r>
        <w:fldChar w:fldCharType="end"/>
      </w:r>
    </w:p>
    <w:p w14:paraId="51454902" w14:textId="026FBAB3" w:rsidR="00F514E8" w:rsidRDefault="00F514E8">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_Toc87881930 \h </w:instrText>
      </w:r>
      <w:r>
        <w:fldChar w:fldCharType="separate"/>
      </w:r>
      <w:r w:rsidR="00591129">
        <w:t>21</w:t>
      </w:r>
      <w:r>
        <w:fldChar w:fldCharType="end"/>
      </w:r>
    </w:p>
    <w:p w14:paraId="6A0EB00A" w14:textId="04C96341" w:rsidR="00F514E8" w:rsidRDefault="00F514E8">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_Toc87881931 \h </w:instrText>
      </w:r>
      <w:r>
        <w:fldChar w:fldCharType="separate"/>
      </w:r>
      <w:r w:rsidR="00591129">
        <w:t>21</w:t>
      </w:r>
      <w:r>
        <w:fldChar w:fldCharType="end"/>
      </w:r>
    </w:p>
    <w:p w14:paraId="50846BA3" w14:textId="13C01134" w:rsidR="00F514E8" w:rsidRDefault="00F514E8">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Applicable release</w:t>
      </w:r>
      <w:r>
        <w:tab/>
      </w:r>
      <w:r>
        <w:fldChar w:fldCharType="begin"/>
      </w:r>
      <w:r>
        <w:instrText xml:space="preserve"> PAGEREF _Toc87881932 \h </w:instrText>
      </w:r>
      <w:r>
        <w:fldChar w:fldCharType="separate"/>
      </w:r>
      <w:r w:rsidR="00591129">
        <w:t>23</w:t>
      </w:r>
      <w:r>
        <w:fldChar w:fldCharType="end"/>
      </w:r>
    </w:p>
    <w:p w14:paraId="03223DA9" w14:textId="7B3EB3EF" w:rsidR="00F514E8" w:rsidRDefault="00F514E8">
      <w:pPr>
        <w:pStyle w:val="TOC3"/>
        <w:rPr>
          <w:rFonts w:asciiTheme="minorHAnsi" w:hAnsiTheme="minorHAnsi" w:cstheme="minorBidi"/>
          <w:kern w:val="2"/>
          <w:sz w:val="21"/>
          <w:szCs w:val="22"/>
          <w:lang w:val="en-US" w:eastAsia="zh-CN"/>
        </w:rPr>
      </w:pPr>
      <w:r>
        <w:lastRenderedPageBreak/>
        <w:t>6.2.1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_Toc87881933 \h </w:instrText>
      </w:r>
      <w:r>
        <w:fldChar w:fldCharType="separate"/>
      </w:r>
      <w:r w:rsidR="00591129">
        <w:t>23</w:t>
      </w:r>
      <w:r>
        <w:fldChar w:fldCharType="end"/>
      </w:r>
    </w:p>
    <w:p w14:paraId="53A43005" w14:textId="57F1C21D" w:rsidR="00F514E8" w:rsidRDefault="00F514E8">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_Toc87881934 \h </w:instrText>
      </w:r>
      <w:r>
        <w:fldChar w:fldCharType="separate"/>
      </w:r>
      <w:r w:rsidR="00591129">
        <w:t>23</w:t>
      </w:r>
      <w:r>
        <w:fldChar w:fldCharType="end"/>
      </w:r>
    </w:p>
    <w:p w14:paraId="5CD30F6D" w14:textId="47303542" w:rsidR="00F514E8" w:rsidRDefault="00F514E8">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Testing related</w:t>
      </w:r>
      <w:r>
        <w:tab/>
      </w:r>
      <w:r>
        <w:fldChar w:fldCharType="begin"/>
      </w:r>
      <w:r>
        <w:instrText xml:space="preserve"> PAGEREF _Toc87881935 \h </w:instrText>
      </w:r>
      <w:r>
        <w:fldChar w:fldCharType="separate"/>
      </w:r>
      <w:r w:rsidR="00591129">
        <w:t>25</w:t>
      </w:r>
      <w:r>
        <w:fldChar w:fldCharType="end"/>
      </w:r>
    </w:p>
    <w:p w14:paraId="2803B0C0" w14:textId="5B549421" w:rsidR="00F514E8" w:rsidRDefault="00F514E8">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UE Behaviour under Conformance Testing</w:t>
      </w:r>
      <w:r>
        <w:tab/>
      </w:r>
      <w:r>
        <w:fldChar w:fldCharType="begin"/>
      </w:r>
      <w:r>
        <w:instrText xml:space="preserve"> PAGEREF _Toc87881936 \h </w:instrText>
      </w:r>
      <w:r>
        <w:fldChar w:fldCharType="separate"/>
      </w:r>
      <w:r w:rsidR="00591129">
        <w:t>25</w:t>
      </w:r>
      <w:r>
        <w:fldChar w:fldCharType="end"/>
      </w:r>
    </w:p>
    <w:p w14:paraId="30A07BA9" w14:textId="28577F58" w:rsidR="00F514E8" w:rsidRDefault="00F514E8">
      <w:pPr>
        <w:pStyle w:val="TOC4"/>
        <w:rPr>
          <w:rFonts w:asciiTheme="minorHAnsi" w:hAnsiTheme="minorHAnsi" w:cstheme="minorBidi"/>
          <w:kern w:val="2"/>
          <w:sz w:val="21"/>
          <w:szCs w:val="22"/>
          <w:lang w:val="en-US" w:eastAsia="zh-CN"/>
        </w:rPr>
      </w:pPr>
      <w:r>
        <w:t>6.3.1.1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_Toc87881937 \h </w:instrText>
      </w:r>
      <w:r>
        <w:fldChar w:fldCharType="separate"/>
      </w:r>
      <w:r w:rsidR="00591129">
        <w:t>25</w:t>
      </w:r>
      <w:r>
        <w:fldChar w:fldCharType="end"/>
      </w:r>
    </w:p>
    <w:p w14:paraId="17B4C7EE" w14:textId="53F1BAF6" w:rsidR="00F514E8" w:rsidRDefault="00F514E8">
      <w:pPr>
        <w:pStyle w:val="TOC4"/>
        <w:rPr>
          <w:rFonts w:asciiTheme="minorHAnsi" w:hAnsiTheme="minorHAnsi" w:cstheme="minorBidi"/>
          <w:kern w:val="2"/>
          <w:sz w:val="21"/>
          <w:szCs w:val="22"/>
          <w:lang w:val="en-US" w:eastAsia="zh-CN"/>
        </w:rPr>
      </w:pPr>
      <w:r>
        <w:t>6.3.1.2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_Toc87881938 \h </w:instrText>
      </w:r>
      <w:r>
        <w:fldChar w:fldCharType="separate"/>
      </w:r>
      <w:r w:rsidR="00591129">
        <w:t>25</w:t>
      </w:r>
      <w:r>
        <w:fldChar w:fldCharType="end"/>
      </w:r>
    </w:p>
    <w:p w14:paraId="0D66BE85" w14:textId="0414B4CA" w:rsidR="00F514E8" w:rsidRDefault="00F514E8">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Power Splitting Behaviour</w:t>
      </w:r>
      <w:r>
        <w:tab/>
      </w:r>
      <w:r>
        <w:fldChar w:fldCharType="begin"/>
      </w:r>
      <w:r>
        <w:instrText xml:space="preserve"> PAGEREF _Toc87881939 \h </w:instrText>
      </w:r>
      <w:r>
        <w:fldChar w:fldCharType="separate"/>
      </w:r>
      <w:r w:rsidR="00591129">
        <w:t>26</w:t>
      </w:r>
      <w:r>
        <w:fldChar w:fldCharType="end"/>
      </w:r>
    </w:p>
    <w:p w14:paraId="39A7AB9D" w14:textId="24492F63" w:rsidR="00F514E8" w:rsidRDefault="00F514E8">
      <w:pPr>
        <w:pStyle w:val="TOC4"/>
        <w:rPr>
          <w:rFonts w:asciiTheme="minorHAnsi" w:hAnsiTheme="minorHAnsi" w:cstheme="minorBidi"/>
          <w:kern w:val="2"/>
          <w:sz w:val="21"/>
          <w:szCs w:val="22"/>
          <w:lang w:val="en-US" w:eastAsia="zh-CN"/>
        </w:rPr>
      </w:pPr>
      <w:r>
        <w:t>6.3.2.1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_Toc87881940 \h </w:instrText>
      </w:r>
      <w:r>
        <w:fldChar w:fldCharType="separate"/>
      </w:r>
      <w:r w:rsidR="00591129">
        <w:t>26</w:t>
      </w:r>
      <w:r>
        <w:fldChar w:fldCharType="end"/>
      </w:r>
    </w:p>
    <w:p w14:paraId="706F81D2" w14:textId="2565F5A2" w:rsidR="00F514E8" w:rsidRDefault="00F514E8">
      <w:pPr>
        <w:pStyle w:val="TOC4"/>
        <w:rPr>
          <w:rFonts w:asciiTheme="minorHAnsi" w:hAnsiTheme="minorHAnsi" w:cstheme="minorBidi"/>
          <w:kern w:val="2"/>
          <w:sz w:val="21"/>
          <w:szCs w:val="22"/>
          <w:lang w:val="en-US" w:eastAsia="zh-CN"/>
        </w:rPr>
      </w:pPr>
      <w:r>
        <w:t>6.3.2.2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_Toc87881941 \h </w:instrText>
      </w:r>
      <w:r>
        <w:fldChar w:fldCharType="separate"/>
      </w:r>
      <w:r w:rsidR="00591129">
        <w:t>26</w:t>
      </w:r>
      <w:r>
        <w:fldChar w:fldCharType="end"/>
      </w:r>
    </w:p>
    <w:p w14:paraId="00D442B0" w14:textId="63E0082F" w:rsidR="00F514E8" w:rsidRDefault="00F514E8">
      <w:pPr>
        <w:pStyle w:val="TOC9"/>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_Toc87881942 \h </w:instrText>
      </w:r>
      <w:r>
        <w:fldChar w:fldCharType="separate"/>
      </w:r>
      <w:r w:rsidR="00591129">
        <w:t>27</w:t>
      </w:r>
      <w:r>
        <w:fldChar w:fldCharType="end"/>
      </w:r>
    </w:p>
    <w:p w14:paraId="6A0F14E7" w14:textId="31181BC3" w:rsidR="00F514E8" w:rsidRDefault="00F514E8">
      <w:pPr>
        <w:pStyle w:val="TOC1"/>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Agreements</w:t>
      </w:r>
      <w:r>
        <w:tab/>
      </w:r>
      <w:r>
        <w:fldChar w:fldCharType="begin"/>
      </w:r>
      <w:r>
        <w:instrText xml:space="preserve"> PAGEREF _Toc87881943 \h </w:instrText>
      </w:r>
      <w:r>
        <w:fldChar w:fldCharType="separate"/>
      </w:r>
      <w:r w:rsidR="00591129">
        <w:t>27</w:t>
      </w:r>
      <w:r>
        <w:fldChar w:fldCharType="end"/>
      </w:r>
    </w:p>
    <w:p w14:paraId="5FA1E03F" w14:textId="34E0A2EB" w:rsidR="00F514E8" w:rsidRDefault="00F514E8">
      <w:pPr>
        <w:pStyle w:val="TOC2"/>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_Toc87881944 \h </w:instrText>
      </w:r>
      <w:r>
        <w:fldChar w:fldCharType="separate"/>
      </w:r>
      <w:r w:rsidR="00591129">
        <w:t>27</w:t>
      </w:r>
      <w:r>
        <w:fldChar w:fldCharType="end"/>
      </w:r>
    </w:p>
    <w:p w14:paraId="6024BFA1" w14:textId="572A1260" w:rsidR="00F514E8" w:rsidRDefault="00F514E8">
      <w:pPr>
        <w:pStyle w:val="TOC2"/>
        <w:rPr>
          <w:rFonts w:asciiTheme="minorHAnsi" w:hAnsiTheme="minorHAnsi" w:cstheme="minorBidi"/>
          <w:kern w:val="2"/>
          <w:sz w:val="21"/>
          <w:szCs w:val="22"/>
          <w:lang w:val="en-US" w:eastAsia="zh-CN"/>
        </w:rPr>
      </w:pPr>
      <w:r>
        <w:t>A.1.2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_Toc87881945 \h </w:instrText>
      </w:r>
      <w:r>
        <w:fldChar w:fldCharType="separate"/>
      </w:r>
      <w:r w:rsidR="00591129">
        <w:t>29</w:t>
      </w:r>
      <w:r>
        <w:fldChar w:fldCharType="end"/>
      </w:r>
    </w:p>
    <w:p w14:paraId="7CD86F28" w14:textId="6E6393D6" w:rsidR="00F514E8" w:rsidRDefault="00F514E8">
      <w:pPr>
        <w:pStyle w:val="TOC2"/>
        <w:rPr>
          <w:rFonts w:asciiTheme="minorHAnsi" w:hAnsiTheme="minorHAnsi" w:cstheme="minorBidi"/>
          <w:kern w:val="2"/>
          <w:sz w:val="21"/>
          <w:szCs w:val="22"/>
          <w:lang w:val="en-US" w:eastAsia="zh-CN"/>
        </w:rPr>
      </w:pPr>
      <w:r>
        <w:t>A.1.3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_Toc87881946 \h </w:instrText>
      </w:r>
      <w:r>
        <w:fldChar w:fldCharType="separate"/>
      </w:r>
      <w:r w:rsidR="00591129">
        <w:t>31</w:t>
      </w:r>
      <w:r>
        <w:fldChar w:fldCharType="end"/>
      </w:r>
    </w:p>
    <w:p w14:paraId="162D5269" w14:textId="069AFB60" w:rsidR="00F514E8" w:rsidRDefault="00F514E8">
      <w:pPr>
        <w:pStyle w:val="TOC2"/>
        <w:rPr>
          <w:rFonts w:asciiTheme="minorHAnsi" w:hAnsiTheme="minorHAnsi" w:cstheme="minorBidi"/>
          <w:kern w:val="2"/>
          <w:sz w:val="21"/>
          <w:szCs w:val="22"/>
          <w:lang w:val="en-US" w:eastAsia="zh-CN"/>
        </w:rPr>
      </w:pPr>
      <w:r>
        <w:t>A.1.4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_Toc87881947 \h </w:instrText>
      </w:r>
      <w:r>
        <w:fldChar w:fldCharType="separate"/>
      </w:r>
      <w:r w:rsidR="00591129">
        <w:t>34</w:t>
      </w:r>
      <w:r>
        <w:fldChar w:fldCharType="end"/>
      </w:r>
    </w:p>
    <w:p w14:paraId="63BF49CE" w14:textId="56A9BC98" w:rsidR="00F514E8" w:rsidRDefault="00F514E8">
      <w:pPr>
        <w:pStyle w:val="TOC2"/>
        <w:rPr>
          <w:rFonts w:asciiTheme="minorHAnsi" w:hAnsiTheme="minorHAnsi" w:cstheme="minorBidi"/>
          <w:kern w:val="2"/>
          <w:sz w:val="21"/>
          <w:szCs w:val="22"/>
          <w:lang w:val="en-US" w:eastAsia="zh-CN"/>
        </w:rPr>
      </w:pPr>
      <w:r>
        <w:t>A.1.5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_Toc87881948 \h </w:instrText>
      </w:r>
      <w:r>
        <w:fldChar w:fldCharType="separate"/>
      </w:r>
      <w:r w:rsidR="00591129">
        <w:t>34</w:t>
      </w:r>
      <w:r>
        <w:fldChar w:fldCharType="end"/>
      </w:r>
    </w:p>
    <w:p w14:paraId="3C7F3E80" w14:textId="617E2F89" w:rsidR="00F514E8" w:rsidRDefault="00F514E8">
      <w:pPr>
        <w:pStyle w:val="TOC2"/>
        <w:rPr>
          <w:rFonts w:asciiTheme="minorHAnsi" w:hAnsiTheme="minorHAnsi" w:cstheme="minorBidi"/>
          <w:kern w:val="2"/>
          <w:sz w:val="21"/>
          <w:szCs w:val="22"/>
          <w:lang w:val="en-US" w:eastAsia="zh-CN"/>
        </w:rPr>
      </w:pPr>
      <w:r>
        <w:t>A.1.6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_Toc87881949 \h </w:instrText>
      </w:r>
      <w:r>
        <w:fldChar w:fldCharType="separate"/>
      </w:r>
      <w:r w:rsidR="00591129">
        <w:t>36</w:t>
      </w:r>
      <w:r>
        <w:fldChar w:fldCharType="end"/>
      </w:r>
    </w:p>
    <w:p w14:paraId="788D8618" w14:textId="31422CE7" w:rsidR="00F514E8" w:rsidRDefault="00F514E8">
      <w:pPr>
        <w:pStyle w:val="TOC2"/>
        <w:rPr>
          <w:rFonts w:asciiTheme="minorHAnsi" w:hAnsiTheme="minorHAnsi" w:cstheme="minorBidi"/>
          <w:kern w:val="2"/>
          <w:sz w:val="21"/>
          <w:szCs w:val="22"/>
          <w:lang w:val="en-US" w:eastAsia="zh-CN"/>
        </w:rPr>
      </w:pPr>
      <w:r>
        <w:t>A.1.7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_Toc87881950 \h </w:instrText>
      </w:r>
      <w:r>
        <w:fldChar w:fldCharType="separate"/>
      </w:r>
      <w:r w:rsidR="00591129">
        <w:t>37</w:t>
      </w:r>
      <w:r>
        <w:fldChar w:fldCharType="end"/>
      </w:r>
    </w:p>
    <w:p w14:paraId="685E3F80" w14:textId="635A4172" w:rsidR="00F514E8" w:rsidRDefault="00F514E8">
      <w:pPr>
        <w:pStyle w:val="TOC2"/>
        <w:rPr>
          <w:rFonts w:asciiTheme="minorHAnsi" w:hAnsiTheme="minorHAnsi" w:cstheme="minorBidi"/>
          <w:kern w:val="2"/>
          <w:sz w:val="21"/>
          <w:szCs w:val="22"/>
          <w:lang w:val="en-US" w:eastAsia="zh-CN"/>
        </w:rPr>
      </w:pPr>
      <w:r>
        <w:t>A.1.8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_Toc87881951 \h </w:instrText>
      </w:r>
      <w:r>
        <w:fldChar w:fldCharType="separate"/>
      </w:r>
      <w:r w:rsidR="00591129">
        <w:t>39</w:t>
      </w:r>
      <w:r>
        <w:fldChar w:fldCharType="end"/>
      </w:r>
    </w:p>
    <w:p w14:paraId="02B70A37" w14:textId="0EA58D9A" w:rsidR="00F514E8" w:rsidRDefault="00F514E8">
      <w:pPr>
        <w:pStyle w:val="TOC2"/>
        <w:rPr>
          <w:rFonts w:asciiTheme="minorHAnsi" w:hAnsiTheme="minorHAnsi" w:cstheme="minorBidi"/>
          <w:kern w:val="2"/>
          <w:sz w:val="21"/>
          <w:szCs w:val="22"/>
          <w:lang w:val="en-US" w:eastAsia="zh-CN"/>
        </w:rPr>
      </w:pPr>
      <w:r>
        <w:t>A.1.9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_Toc87881952 \h </w:instrText>
      </w:r>
      <w:r>
        <w:fldChar w:fldCharType="separate"/>
      </w:r>
      <w:r w:rsidR="00591129">
        <w:t>42</w:t>
      </w:r>
      <w:r>
        <w:fldChar w:fldCharType="end"/>
      </w:r>
    </w:p>
    <w:p w14:paraId="430F84FF" w14:textId="31483197" w:rsidR="00F514E8" w:rsidRDefault="00F514E8">
      <w:pPr>
        <w:pStyle w:val="TOC1"/>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rPr>
          <w:lang w:eastAsia="zh-CN"/>
        </w:rPr>
        <w:t>Key</w:t>
      </w:r>
      <w:r>
        <w:t xml:space="preserve"> Contributions</w:t>
      </w:r>
      <w:r>
        <w:tab/>
      </w:r>
      <w:r>
        <w:fldChar w:fldCharType="begin"/>
      </w:r>
      <w:r>
        <w:instrText xml:space="preserve"> PAGEREF _Toc87881953 \h </w:instrText>
      </w:r>
      <w:r>
        <w:fldChar w:fldCharType="separate"/>
      </w:r>
      <w:r w:rsidR="00591129">
        <w:t>45</w:t>
      </w:r>
      <w:r>
        <w:fldChar w:fldCharType="end"/>
      </w:r>
    </w:p>
    <w:p w14:paraId="456DFA23" w14:textId="471F41F0" w:rsidR="00F514E8" w:rsidRDefault="00F514E8">
      <w:pPr>
        <w:pStyle w:val="TOC2"/>
        <w:rPr>
          <w:rFonts w:asciiTheme="minorHAnsi" w:hAnsiTheme="minorHAnsi" w:cstheme="minorBidi"/>
          <w:kern w:val="2"/>
          <w:sz w:val="21"/>
          <w:szCs w:val="22"/>
          <w:lang w:val="en-US" w:eastAsia="zh-CN"/>
        </w:rPr>
      </w:pPr>
      <w:r>
        <w:t>A.2.1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_Toc87881954 \h </w:instrText>
      </w:r>
      <w:r>
        <w:fldChar w:fldCharType="separate"/>
      </w:r>
      <w:r w:rsidR="00591129">
        <w:t>45</w:t>
      </w:r>
      <w:r>
        <w:fldChar w:fldCharType="end"/>
      </w:r>
    </w:p>
    <w:p w14:paraId="2721F6D8" w14:textId="26595D11" w:rsidR="00F514E8" w:rsidRDefault="00F514E8">
      <w:pPr>
        <w:pStyle w:val="TOC2"/>
        <w:rPr>
          <w:rFonts w:asciiTheme="minorHAnsi" w:hAnsiTheme="minorHAnsi" w:cstheme="minorBidi"/>
          <w:kern w:val="2"/>
          <w:sz w:val="21"/>
          <w:szCs w:val="22"/>
          <w:lang w:val="en-US" w:eastAsia="zh-CN"/>
        </w:rPr>
      </w:pPr>
      <w:r>
        <w:t>A.2.2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_Toc87881955 \h </w:instrText>
      </w:r>
      <w:r>
        <w:fldChar w:fldCharType="separate"/>
      </w:r>
      <w:r w:rsidR="00591129">
        <w:t>45</w:t>
      </w:r>
      <w:r>
        <w:fldChar w:fldCharType="end"/>
      </w:r>
    </w:p>
    <w:p w14:paraId="5D07860C" w14:textId="303AEE09" w:rsidR="00F514E8" w:rsidRDefault="00F514E8">
      <w:pPr>
        <w:pStyle w:val="TOC2"/>
        <w:rPr>
          <w:rFonts w:asciiTheme="minorHAnsi" w:hAnsiTheme="minorHAnsi" w:cstheme="minorBidi"/>
          <w:kern w:val="2"/>
          <w:sz w:val="21"/>
          <w:szCs w:val="22"/>
          <w:lang w:val="en-US" w:eastAsia="zh-CN"/>
        </w:rPr>
      </w:pPr>
      <w:r>
        <w:t>A.2.3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_Toc87881956 \h </w:instrText>
      </w:r>
      <w:r>
        <w:fldChar w:fldCharType="separate"/>
      </w:r>
      <w:r w:rsidR="00591129">
        <w:t>45</w:t>
      </w:r>
      <w:r>
        <w:fldChar w:fldCharType="end"/>
      </w:r>
    </w:p>
    <w:p w14:paraId="04AE6270" w14:textId="782EBDBC" w:rsidR="00F514E8" w:rsidRDefault="00F514E8">
      <w:pPr>
        <w:pStyle w:val="TOC2"/>
        <w:rPr>
          <w:rFonts w:asciiTheme="minorHAnsi" w:hAnsiTheme="minorHAnsi" w:cstheme="minorBidi"/>
          <w:kern w:val="2"/>
          <w:sz w:val="21"/>
          <w:szCs w:val="22"/>
          <w:lang w:val="en-US" w:eastAsia="zh-CN"/>
        </w:rPr>
      </w:pPr>
      <w:r>
        <w:t>A.2.4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_Toc87881957 \h </w:instrText>
      </w:r>
      <w:r>
        <w:fldChar w:fldCharType="separate"/>
      </w:r>
      <w:r w:rsidR="00591129">
        <w:t>46</w:t>
      </w:r>
      <w:r>
        <w:fldChar w:fldCharType="end"/>
      </w:r>
    </w:p>
    <w:p w14:paraId="310321A1" w14:textId="76684636" w:rsidR="00F514E8" w:rsidRDefault="00F514E8">
      <w:pPr>
        <w:pStyle w:val="TOC2"/>
        <w:rPr>
          <w:rFonts w:asciiTheme="minorHAnsi" w:hAnsiTheme="minorHAnsi" w:cstheme="minorBidi"/>
          <w:kern w:val="2"/>
          <w:sz w:val="21"/>
          <w:szCs w:val="22"/>
          <w:lang w:val="en-US" w:eastAsia="zh-CN"/>
        </w:rPr>
      </w:pPr>
      <w:r>
        <w:t>A.2.5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_Toc87881958 \h </w:instrText>
      </w:r>
      <w:r>
        <w:fldChar w:fldCharType="separate"/>
      </w:r>
      <w:r w:rsidR="00591129">
        <w:t>46</w:t>
      </w:r>
      <w:r>
        <w:fldChar w:fldCharType="end"/>
      </w:r>
    </w:p>
    <w:p w14:paraId="602DE724" w14:textId="41D22F58" w:rsidR="00F514E8" w:rsidRDefault="00F514E8">
      <w:pPr>
        <w:pStyle w:val="TOC2"/>
        <w:rPr>
          <w:rFonts w:asciiTheme="minorHAnsi" w:hAnsiTheme="minorHAnsi" w:cstheme="minorBidi"/>
          <w:kern w:val="2"/>
          <w:sz w:val="21"/>
          <w:szCs w:val="22"/>
          <w:lang w:val="en-US" w:eastAsia="zh-CN"/>
        </w:rPr>
      </w:pPr>
      <w:r>
        <w:t>A.2.6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_Toc87881959 \h </w:instrText>
      </w:r>
      <w:r>
        <w:fldChar w:fldCharType="separate"/>
      </w:r>
      <w:r w:rsidR="00591129">
        <w:t>46</w:t>
      </w:r>
      <w:r>
        <w:fldChar w:fldCharType="end"/>
      </w:r>
    </w:p>
    <w:p w14:paraId="5C093F1F" w14:textId="3A413EEF" w:rsidR="00F514E8" w:rsidRDefault="00F514E8">
      <w:pPr>
        <w:pStyle w:val="TOC2"/>
        <w:rPr>
          <w:rFonts w:asciiTheme="minorHAnsi" w:hAnsiTheme="minorHAnsi" w:cstheme="minorBidi"/>
          <w:kern w:val="2"/>
          <w:sz w:val="21"/>
          <w:szCs w:val="22"/>
          <w:lang w:val="en-US" w:eastAsia="zh-CN"/>
        </w:rPr>
      </w:pPr>
      <w:r>
        <w:t>A.2.7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_Toc87881960 \h </w:instrText>
      </w:r>
      <w:r>
        <w:fldChar w:fldCharType="separate"/>
      </w:r>
      <w:r w:rsidR="00591129">
        <w:t>46</w:t>
      </w:r>
      <w:r>
        <w:fldChar w:fldCharType="end"/>
      </w:r>
    </w:p>
    <w:p w14:paraId="69C76971" w14:textId="60C787A4" w:rsidR="00F514E8" w:rsidRDefault="00F514E8">
      <w:pPr>
        <w:pStyle w:val="TOC2"/>
        <w:rPr>
          <w:rFonts w:asciiTheme="minorHAnsi" w:hAnsiTheme="minorHAnsi" w:cstheme="minorBidi"/>
          <w:kern w:val="2"/>
          <w:sz w:val="21"/>
          <w:szCs w:val="22"/>
          <w:lang w:val="en-US" w:eastAsia="zh-CN"/>
        </w:rPr>
      </w:pPr>
      <w:r>
        <w:t>A.2.8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_Toc87881961 \h </w:instrText>
      </w:r>
      <w:r>
        <w:fldChar w:fldCharType="separate"/>
      </w:r>
      <w:r w:rsidR="00591129">
        <w:t>46</w:t>
      </w:r>
      <w:r>
        <w:fldChar w:fldCharType="end"/>
      </w:r>
    </w:p>
    <w:p w14:paraId="22250472" w14:textId="0D67CDD1" w:rsidR="00F514E8" w:rsidRDefault="00F514E8">
      <w:pPr>
        <w:pStyle w:val="TOC2"/>
        <w:rPr>
          <w:rFonts w:asciiTheme="minorHAnsi" w:hAnsiTheme="minorHAnsi" w:cstheme="minorBidi"/>
          <w:kern w:val="2"/>
          <w:sz w:val="21"/>
          <w:szCs w:val="22"/>
          <w:lang w:val="en-US" w:eastAsia="zh-CN"/>
        </w:rPr>
      </w:pPr>
      <w:r>
        <w:t>A.2.9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_Toc87881962 \h </w:instrText>
      </w:r>
      <w:r>
        <w:fldChar w:fldCharType="separate"/>
      </w:r>
      <w:r w:rsidR="00591129">
        <w:t>47</w:t>
      </w:r>
      <w:r>
        <w:fldChar w:fldCharType="end"/>
      </w:r>
    </w:p>
    <w:p w14:paraId="01284E94" w14:textId="21742747" w:rsidR="00F514E8" w:rsidRDefault="00F514E8">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_Toc87881963 \h </w:instrText>
      </w:r>
      <w:r>
        <w:fldChar w:fldCharType="separate"/>
      </w:r>
      <w:r w:rsidR="00591129">
        <w:t>48</w:t>
      </w:r>
      <w:r>
        <w:fldChar w:fldCharType="end"/>
      </w:r>
    </w:p>
    <w:p w14:paraId="0B9E3498" w14:textId="48284D00" w:rsidR="00080512" w:rsidRPr="004D3578" w:rsidRDefault="004D3578">
      <w:r w:rsidRPr="004D3578">
        <w:rPr>
          <w:noProof/>
          <w:sz w:val="22"/>
        </w:rP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1"/>
      </w:pPr>
      <w:bookmarkStart w:id="17" w:name="foreword"/>
      <w:bookmarkStart w:id="18" w:name="_Toc87881879"/>
      <w:bookmarkEnd w:id="17"/>
      <w:r w:rsidRPr="004D3578">
        <w:lastRenderedPageBreak/>
        <w:t>Foreword</w:t>
      </w:r>
      <w:bookmarkEnd w:id="18"/>
    </w:p>
    <w:p w14:paraId="2511FBFA" w14:textId="6E18E958" w:rsidR="00080512" w:rsidRPr="004D3578" w:rsidRDefault="00080512">
      <w:r w:rsidRPr="004D3578">
        <w:t xml:space="preserve">This Technical </w:t>
      </w:r>
      <w:bookmarkStart w:id="19" w:name="spectype3"/>
      <w:r w:rsidR="00602AEA" w:rsidRPr="007A7A22">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87881880"/>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8788188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1"/>
      </w:pPr>
      <w:bookmarkStart w:id="25" w:name="definitions"/>
      <w:bookmarkStart w:id="26" w:name="_Toc87881882"/>
      <w:bookmarkEnd w:id="25"/>
      <w:r w:rsidRPr="004D3578">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7" w:name="_Toc87881883"/>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8788188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87881885"/>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1"/>
        <w:rPr>
          <w:rFonts w:ascii="Helvetica" w:hAnsi="Helvetica" w:cs="Helvetica"/>
          <w:color w:val="333333"/>
          <w:shd w:val="clear" w:color="auto" w:fill="FFFFFF"/>
        </w:rPr>
      </w:pPr>
      <w:bookmarkStart w:id="30" w:name="clause4"/>
      <w:bookmarkStart w:id="31" w:name="_Toc87881886"/>
      <w:bookmarkEnd w:id="30"/>
      <w:r w:rsidRPr="004D3578">
        <w:t>4</w:t>
      </w:r>
      <w:r w:rsidRPr="004D3578">
        <w:tab/>
      </w:r>
      <w:proofErr w:type="spellStart"/>
      <w:r w:rsidRPr="00C852E4">
        <w:rPr>
          <w:rFonts w:cs="Arial"/>
          <w:color w:val="333333"/>
          <w:shd w:val="clear" w:color="auto" w:fill="FFFFFF"/>
        </w:rPr>
        <w:t>TxD</w:t>
      </w:r>
      <w:proofErr w:type="spellEnd"/>
      <w:r w:rsidRPr="00C852E4">
        <w:rPr>
          <w:rFonts w:cs="Arial"/>
          <w:color w:val="333333"/>
          <w:shd w:val="clear" w:color="auto" w:fill="FFFFFF"/>
        </w:rPr>
        <w:t xml:space="preserve"> Basic Requirements</w:t>
      </w:r>
      <w:bookmarkEnd w:id="31"/>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w:t>
      </w:r>
      <w:proofErr w:type="spellStart"/>
      <w:r>
        <w:t>TxD</w:t>
      </w:r>
      <w:proofErr w:type="spellEnd"/>
      <w:r>
        <w:t xml:space="preserve">. </w:t>
      </w:r>
    </w:p>
    <w:p w14:paraId="761892EA" w14:textId="77777777" w:rsidR="00B3516A" w:rsidRPr="004D3578" w:rsidRDefault="00B3516A" w:rsidP="00B3516A">
      <w:pPr>
        <w:pStyle w:val="2"/>
      </w:pPr>
      <w:bookmarkStart w:id="32" w:name="_Toc78447700"/>
      <w:bookmarkStart w:id="33" w:name="_Toc87881887"/>
      <w:r w:rsidRPr="004D3578">
        <w:t>4.1</w:t>
      </w:r>
      <w:r w:rsidRPr="004D3578">
        <w:tab/>
      </w:r>
      <w:r w:rsidRPr="00192507">
        <w:rPr>
          <w:rFonts w:cs="Arial"/>
          <w:color w:val="333333"/>
          <w:shd w:val="clear" w:color="auto" w:fill="FFFFFF"/>
        </w:rPr>
        <w:t>Antenna number and declaration</w:t>
      </w:r>
      <w:bookmarkEnd w:id="32"/>
      <w:bookmarkEnd w:id="33"/>
    </w:p>
    <w:p w14:paraId="27C9228E" w14:textId="77777777" w:rsidR="00B3516A" w:rsidRPr="001B1D17" w:rsidRDefault="00B3516A" w:rsidP="00B3516A">
      <w:pPr>
        <w:pStyle w:val="3"/>
      </w:pPr>
      <w:bookmarkStart w:id="34" w:name="_Toc78447625"/>
      <w:bookmarkStart w:id="35" w:name="_Toc87881888"/>
      <w:r>
        <w:t>4.1.1</w:t>
      </w:r>
      <w:r>
        <w:tab/>
      </w:r>
      <w:r>
        <w:rPr>
          <w:rFonts w:hint="eastAsia"/>
          <w:lang w:eastAsia="zh-CN"/>
        </w:rPr>
        <w:t>A</w:t>
      </w:r>
      <w:r>
        <w:t>greements</w:t>
      </w:r>
      <w:bookmarkEnd w:id="34"/>
      <w:bookmarkEnd w:id="35"/>
    </w:p>
    <w:p w14:paraId="6A3F6BB0" w14:textId="77777777" w:rsidR="00B3516A" w:rsidRDefault="00B3516A" w:rsidP="00B3516A">
      <w:pPr>
        <w:pStyle w:val="Guidance"/>
        <w:rPr>
          <w:i w:val="0"/>
          <w:color w:val="auto"/>
        </w:rPr>
      </w:pPr>
      <w:r>
        <w:rPr>
          <w:i w:val="0"/>
          <w:color w:val="auto"/>
        </w:rPr>
        <w:t xml:space="preserve">Only two antenna connectors were considered for </w:t>
      </w:r>
      <w:proofErr w:type="spellStart"/>
      <w:r>
        <w:rPr>
          <w:i w:val="0"/>
          <w:color w:val="auto"/>
        </w:rPr>
        <w:t>TxD</w:t>
      </w:r>
      <w:proofErr w:type="spellEnd"/>
      <w:r>
        <w:rPr>
          <w:i w:val="0"/>
          <w:color w:val="auto"/>
        </w:rPr>
        <w:t xml:space="preserve"> feature. </w:t>
      </w:r>
    </w:p>
    <w:p w14:paraId="1E13316E" w14:textId="77777777" w:rsidR="00B3516A" w:rsidRDefault="00B3516A" w:rsidP="00B3516A">
      <w:pPr>
        <w:pStyle w:val="Guidance"/>
        <w:rPr>
          <w:i w:val="0"/>
          <w:color w:val="auto"/>
        </w:rPr>
      </w:pPr>
      <w:r w:rsidRPr="00E97665">
        <w:rPr>
          <w:i w:val="0"/>
          <w:color w:val="auto"/>
        </w:rPr>
        <w:t>UE declares which connectors will be active per band under test. TE needs to detect ACK and NACK and any other expected response from UE from all declared TX antenna connectors.</w:t>
      </w:r>
    </w:p>
    <w:p w14:paraId="615C116A" w14:textId="77777777" w:rsidR="00B3516A" w:rsidRPr="00E97665" w:rsidRDefault="00B3516A" w:rsidP="007018BF">
      <w:pPr>
        <w:pStyle w:val="Guidance"/>
        <w:numPr>
          <w:ilvl w:val="0"/>
          <w:numId w:val="47"/>
        </w:numPr>
        <w:rPr>
          <w:i w:val="0"/>
          <w:color w:val="auto"/>
        </w:rPr>
      </w:pPr>
      <w:r w:rsidRPr="00E97665">
        <w:rPr>
          <w:i w:val="0"/>
          <w:color w:val="auto"/>
        </w:rPr>
        <w:t xml:space="preserve">The word “active” can be replaced by “used for </w:t>
      </w:r>
      <w:proofErr w:type="spellStart"/>
      <w:r w:rsidRPr="00E97665">
        <w:rPr>
          <w:i w:val="0"/>
          <w:color w:val="auto"/>
        </w:rPr>
        <w:t>TxD</w:t>
      </w:r>
      <w:proofErr w:type="spellEnd"/>
      <w:r w:rsidRPr="00E97665">
        <w:rPr>
          <w:i w:val="0"/>
          <w:color w:val="auto"/>
        </w:rPr>
        <w:t xml:space="preserve"> during one test procedure”. (Not necessarily to have transmission all the time.)</w:t>
      </w:r>
    </w:p>
    <w:p w14:paraId="24150226" w14:textId="77777777" w:rsidR="00B3516A" w:rsidRDefault="00B3516A" w:rsidP="007018BF">
      <w:pPr>
        <w:pStyle w:val="Guidance"/>
        <w:numPr>
          <w:ilvl w:val="0"/>
          <w:numId w:val="47"/>
        </w:numPr>
        <w:rPr>
          <w:i w:val="0"/>
          <w:color w:val="auto"/>
        </w:rPr>
      </w:pPr>
      <w:r w:rsidRPr="00E97665">
        <w:rPr>
          <w:i w:val="0"/>
          <w:color w:val="auto"/>
        </w:rPr>
        <w:t>UE declaration needs to describe exact two antenna connectors under test.</w:t>
      </w:r>
    </w:p>
    <w:p w14:paraId="55004232" w14:textId="77777777" w:rsidR="00B3516A" w:rsidRPr="001B1D17" w:rsidRDefault="00B3516A" w:rsidP="00B3516A">
      <w:pPr>
        <w:pStyle w:val="3"/>
      </w:pPr>
      <w:bookmarkStart w:id="36" w:name="_Toc78447626"/>
      <w:bookmarkStart w:id="37" w:name="_Toc87881889"/>
      <w:r>
        <w:t>4.1.2</w:t>
      </w:r>
      <w:r>
        <w:tab/>
        <w:t>Study process</w:t>
      </w:r>
      <w:bookmarkEnd w:id="36"/>
      <w:bookmarkEnd w:id="37"/>
    </w:p>
    <w:p w14:paraId="05F86291" w14:textId="77777777" w:rsidR="00B3516A" w:rsidRDefault="00B3516A" w:rsidP="00B3516A">
      <w:pPr>
        <w:pStyle w:val="Guidance"/>
        <w:rPr>
          <w:i w:val="0"/>
          <w:color w:val="auto"/>
        </w:rPr>
      </w:pPr>
      <w:r>
        <w:rPr>
          <w:i w:val="0"/>
          <w:color w:val="auto"/>
        </w:rPr>
        <w:t xml:space="preserve">Only two antenna connectors were considered for </w:t>
      </w:r>
      <w:proofErr w:type="spellStart"/>
      <w:r>
        <w:rPr>
          <w:i w:val="0"/>
          <w:color w:val="auto"/>
        </w:rPr>
        <w:t>TxD</w:t>
      </w:r>
      <w:proofErr w:type="spellEnd"/>
      <w:r>
        <w:rPr>
          <w:i w:val="0"/>
          <w:color w:val="auto"/>
        </w:rPr>
        <w:t xml:space="preserve"> feature and this has been used in multiple cases and appeared in multiple WFs.</w:t>
      </w:r>
    </w:p>
    <w:p w14:paraId="24EA0575" w14:textId="77777777" w:rsidR="00B3516A" w:rsidRDefault="00B3516A" w:rsidP="00B3516A">
      <w:pPr>
        <w:pStyle w:val="Guidance"/>
        <w:rPr>
          <w:i w:val="0"/>
          <w:color w:val="auto"/>
          <w:lang w:eastAsia="zh-CN"/>
        </w:rPr>
      </w:pPr>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 xml:space="preserve">agreed WF R4-2005652 for </w:t>
      </w:r>
      <w:proofErr w:type="spellStart"/>
      <w:r w:rsidRPr="00E97665">
        <w:rPr>
          <w:i w:val="0"/>
          <w:color w:val="auto"/>
          <w:lang w:eastAsia="zh-CN"/>
        </w:rPr>
        <w:t>eMIMO</w:t>
      </w:r>
      <w:proofErr w:type="spellEnd"/>
      <w:r>
        <w:rPr>
          <w:i w:val="0"/>
          <w:color w:val="auto"/>
          <w:lang w:eastAsia="zh-CN"/>
        </w:rPr>
        <w:t xml:space="preserve"> in RAN4#94-e-bis, in which the following agreements were made:</w:t>
      </w:r>
    </w:p>
    <w:p w14:paraId="40E0167F" w14:textId="77777777" w:rsidR="00B3516A" w:rsidRPr="009819E9" w:rsidRDefault="00B3516A" w:rsidP="007018BF">
      <w:pPr>
        <w:numPr>
          <w:ilvl w:val="1"/>
          <w:numId w:val="6"/>
        </w:numPr>
        <w:rPr>
          <w:i/>
          <w:lang w:val="en-US" w:eastAsia="zh-CN"/>
        </w:rPr>
      </w:pPr>
      <w:r w:rsidRPr="009819E9">
        <w:rPr>
          <w:i/>
          <w:lang w:val="en-US" w:eastAsia="zh-CN"/>
        </w:rPr>
        <w:t xml:space="preserve">If transparent </w:t>
      </w:r>
      <w:proofErr w:type="spellStart"/>
      <w:r w:rsidRPr="009819E9">
        <w:rPr>
          <w:i/>
          <w:lang w:val="en-US" w:eastAsia="zh-CN"/>
        </w:rPr>
        <w:t>TxD</w:t>
      </w:r>
      <w:proofErr w:type="spellEnd"/>
      <w:r w:rsidRPr="009819E9">
        <w:rPr>
          <w:i/>
          <w:lang w:val="en-US" w:eastAsia="zh-CN"/>
        </w:rPr>
        <w:t xml:space="preserve"> is used in Scenario-1:</w:t>
      </w:r>
    </w:p>
    <w:p w14:paraId="6FCBDA6E"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2B22BC8E"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6EA85E5D" w14:textId="77777777" w:rsidR="00B3516A" w:rsidRPr="009819E9" w:rsidRDefault="00B3516A" w:rsidP="007018BF">
      <w:pPr>
        <w:numPr>
          <w:ilvl w:val="2"/>
          <w:numId w:val="21"/>
        </w:numPr>
        <w:jc w:val="both"/>
        <w:rPr>
          <w:i/>
          <w:lang w:val="en-US" w:eastAsia="zh-CN"/>
        </w:rPr>
      </w:pPr>
      <w:r w:rsidRPr="009819E9">
        <w:rPr>
          <w:i/>
          <w:lang w:val="en-US" w:eastAsia="zh-CN"/>
        </w:rPr>
        <w:t xml:space="preserve">The word “active” can be replaced by “used for </w:t>
      </w:r>
      <w:proofErr w:type="spellStart"/>
      <w:r w:rsidRPr="009819E9">
        <w:rPr>
          <w:i/>
          <w:lang w:val="en-US" w:eastAsia="zh-CN"/>
        </w:rPr>
        <w:t>TxD</w:t>
      </w:r>
      <w:proofErr w:type="spellEnd"/>
      <w:r w:rsidRPr="009819E9">
        <w:rPr>
          <w:i/>
          <w:lang w:val="en-US" w:eastAsia="zh-CN"/>
        </w:rPr>
        <w:t xml:space="preserve"> during one test procedure”. (Not necessarily to have transmission all the time.)</w:t>
      </w:r>
    </w:p>
    <w:p w14:paraId="4C38FA43"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11F9D069"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37BD16EC"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6C254036" w14:textId="77777777" w:rsidR="00B3516A" w:rsidRPr="009819E9" w:rsidRDefault="00B3516A" w:rsidP="007018BF">
      <w:pPr>
        <w:numPr>
          <w:ilvl w:val="1"/>
          <w:numId w:val="34"/>
        </w:numPr>
        <w:rPr>
          <w:i/>
          <w:lang w:val="en-US" w:eastAsia="zh-CN"/>
        </w:rPr>
      </w:pPr>
      <w:r w:rsidRPr="009819E9">
        <w:rPr>
          <w:i/>
          <w:lang w:val="en-CA" w:eastAsia="zh-CN"/>
        </w:rPr>
        <w:lastRenderedPageBreak/>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2"/>
      </w:pPr>
      <w:bookmarkStart w:id="38" w:name="_Toc78447701"/>
      <w:bookmarkStart w:id="39" w:name="_Toc87881890"/>
      <w:r w:rsidRPr="004D3578">
        <w:t>4.</w:t>
      </w:r>
      <w:r>
        <w:t>2</w:t>
      </w:r>
      <w:r w:rsidRPr="004D3578">
        <w:tab/>
      </w:r>
      <w:r w:rsidRPr="00192507">
        <w:t>Sum</w:t>
      </w:r>
      <w:r w:rsidRPr="00192507">
        <w:rPr>
          <w:rFonts w:hint="eastAsia"/>
        </w:rPr>
        <w:t>mati</w:t>
      </w:r>
      <w:r w:rsidRPr="00192507">
        <w:t>on for Power and Emission</w:t>
      </w:r>
      <w:bookmarkEnd w:id="38"/>
      <w:bookmarkEnd w:id="39"/>
    </w:p>
    <w:p w14:paraId="545D86FA" w14:textId="77777777" w:rsidR="00B3516A" w:rsidRPr="001B1D17" w:rsidRDefault="00B3516A" w:rsidP="00B3516A">
      <w:pPr>
        <w:pStyle w:val="3"/>
      </w:pPr>
      <w:bookmarkStart w:id="40" w:name="_Toc78447628"/>
      <w:bookmarkStart w:id="41" w:name="_Toc87881891"/>
      <w:r>
        <w:t>4.2.1</w:t>
      </w:r>
      <w:r>
        <w:tab/>
      </w:r>
      <w:r>
        <w:rPr>
          <w:rFonts w:hint="eastAsia"/>
          <w:lang w:eastAsia="zh-CN"/>
        </w:rPr>
        <w:t>A</w:t>
      </w:r>
      <w:r>
        <w:t>greements</w:t>
      </w:r>
      <w:bookmarkEnd w:id="40"/>
      <w:bookmarkEnd w:id="41"/>
    </w:p>
    <w:p w14:paraId="231008B4" w14:textId="77777777" w:rsidR="00B3516A" w:rsidRPr="00146313" w:rsidRDefault="00B3516A" w:rsidP="00B3516A">
      <w:pPr>
        <w:pStyle w:val="Guidance"/>
        <w:rPr>
          <w:i w:val="0"/>
          <w:color w:val="auto"/>
        </w:rPr>
      </w:pPr>
      <w:r w:rsidRPr="00146313">
        <w:rPr>
          <w:i w:val="0"/>
          <w:color w:val="auto"/>
        </w:rPr>
        <w:t xml:space="preserve">RAN4 agree to define requirements for MOP and emission so that power is measured correctly for all implementations, including UE with transparent </w:t>
      </w:r>
      <w:proofErr w:type="spellStart"/>
      <w:r w:rsidRPr="00146313">
        <w:rPr>
          <w:i w:val="0"/>
          <w:color w:val="auto"/>
        </w:rPr>
        <w:t>TxD</w:t>
      </w:r>
      <w:proofErr w:type="spellEnd"/>
      <w:r w:rsidRPr="00146313">
        <w:rPr>
          <w:i w:val="0"/>
          <w:color w:val="auto"/>
        </w:rPr>
        <w:t>:</w:t>
      </w:r>
    </w:p>
    <w:p w14:paraId="392A99BD" w14:textId="77777777" w:rsidR="00B3516A" w:rsidRPr="00146313" w:rsidRDefault="00B3516A" w:rsidP="007018BF">
      <w:pPr>
        <w:pStyle w:val="Guidance"/>
        <w:numPr>
          <w:ilvl w:val="0"/>
          <w:numId w:val="48"/>
        </w:numPr>
        <w:rPr>
          <w:i w:val="0"/>
          <w:color w:val="auto"/>
        </w:rPr>
      </w:pPr>
      <w:r w:rsidRPr="00146313">
        <w:rPr>
          <w:i w:val="0"/>
          <w:color w:val="auto"/>
        </w:rPr>
        <w:t xml:space="preserve">Use “requirements are defined as the sum of powers from both connectors”. </w:t>
      </w:r>
    </w:p>
    <w:p w14:paraId="3258B1EA" w14:textId="77777777" w:rsidR="00B3516A" w:rsidRPr="00146313" w:rsidRDefault="00B3516A" w:rsidP="007018BF">
      <w:pPr>
        <w:pStyle w:val="Guidance"/>
        <w:numPr>
          <w:ilvl w:val="0"/>
          <w:numId w:val="49"/>
        </w:numPr>
        <w:rPr>
          <w:i w:val="0"/>
          <w:color w:val="auto"/>
        </w:rPr>
      </w:pPr>
      <w:r w:rsidRPr="00146313">
        <w:rPr>
          <w:i w:val="0"/>
          <w:color w:val="auto"/>
        </w:rPr>
        <w:t>This shall be interpreted as: Measure the power and emissions per connector and then sum them up afterwards.</w:t>
      </w:r>
    </w:p>
    <w:p w14:paraId="0FAE3813" w14:textId="77777777" w:rsidR="00B3516A" w:rsidRPr="00146313" w:rsidRDefault="00B3516A" w:rsidP="007018BF">
      <w:pPr>
        <w:pStyle w:val="Guidance"/>
        <w:numPr>
          <w:ilvl w:val="0"/>
          <w:numId w:val="49"/>
        </w:numPr>
        <w:rPr>
          <w:i w:val="0"/>
          <w:color w:val="auto"/>
        </w:rPr>
      </w:pPr>
      <w:r w:rsidRPr="00146313">
        <w:rPr>
          <w:i w:val="0"/>
          <w:color w:val="auto"/>
        </w:rPr>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3"/>
      </w:pPr>
      <w:bookmarkStart w:id="42" w:name="_Toc78447629"/>
      <w:bookmarkStart w:id="43" w:name="_Toc87881892"/>
      <w:r>
        <w:t>4.2.2</w:t>
      </w:r>
      <w:r>
        <w:tab/>
        <w:t>Study process</w:t>
      </w:r>
      <w:bookmarkEnd w:id="42"/>
      <w:bookmarkEnd w:id="43"/>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 xml:space="preserve">RAN4 agree to define requirements for MOP and emission so that power is measured correctly for all implementations, including UE with transparent </w:t>
      </w:r>
      <w:proofErr w:type="spellStart"/>
      <w:r w:rsidRPr="009819E9">
        <w:rPr>
          <w:i/>
          <w:lang w:eastAsia="zh-CN"/>
        </w:rPr>
        <w:t>TxD</w:t>
      </w:r>
      <w:proofErr w:type="spellEnd"/>
      <w:r w:rsidRPr="009819E9">
        <w:rPr>
          <w:i/>
          <w:lang w:eastAsia="zh-CN"/>
        </w:rPr>
        <w:t>:</w:t>
      </w:r>
    </w:p>
    <w:p w14:paraId="3A5CAD91"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107B56AA"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66B87A11"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2"/>
      </w:pPr>
      <w:bookmarkStart w:id="44" w:name="_Toc78447702"/>
      <w:bookmarkStart w:id="45" w:name="_Toc87881893"/>
      <w:r w:rsidRPr="004D3578">
        <w:t>4.</w:t>
      </w:r>
      <w:r>
        <w:t>3</w:t>
      </w:r>
      <w:r w:rsidRPr="004D3578">
        <w:tab/>
      </w:r>
      <w:r w:rsidRPr="00192507">
        <w:t>Transmit modulation quality</w:t>
      </w:r>
      <w:bookmarkEnd w:id="44"/>
      <w:bookmarkEnd w:id="45"/>
    </w:p>
    <w:p w14:paraId="75EF91BE" w14:textId="77777777" w:rsidR="00B3516A" w:rsidRPr="001C0CC4" w:rsidRDefault="00B3516A" w:rsidP="00B3516A">
      <w:pPr>
        <w:pStyle w:val="3"/>
      </w:pPr>
      <w:bookmarkStart w:id="46" w:name="_Toc21344322"/>
      <w:bookmarkStart w:id="47" w:name="_Toc29801808"/>
      <w:bookmarkStart w:id="48" w:name="_Toc29802232"/>
      <w:bookmarkStart w:id="49" w:name="_Toc29802857"/>
      <w:bookmarkStart w:id="50" w:name="_Toc36107599"/>
      <w:bookmarkStart w:id="51" w:name="_Toc37251365"/>
      <w:bookmarkStart w:id="52" w:name="_Toc45888213"/>
      <w:bookmarkStart w:id="53" w:name="_Toc45888812"/>
      <w:bookmarkStart w:id="54" w:name="_Toc59650112"/>
      <w:bookmarkStart w:id="55" w:name="_Toc61357380"/>
      <w:bookmarkStart w:id="56" w:name="_Toc61359154"/>
      <w:bookmarkStart w:id="57" w:name="_Toc67916092"/>
      <w:bookmarkStart w:id="58" w:name="_Toc78447631"/>
      <w:bookmarkStart w:id="59" w:name="_Toc87881894"/>
      <w:r>
        <w:t>4.3.1</w:t>
      </w:r>
      <w:bookmarkEnd w:id="46"/>
      <w:bookmarkEnd w:id="47"/>
      <w:bookmarkEnd w:id="48"/>
      <w:bookmarkEnd w:id="49"/>
      <w:bookmarkEnd w:id="50"/>
      <w:bookmarkEnd w:id="51"/>
      <w:bookmarkEnd w:id="52"/>
      <w:bookmarkEnd w:id="53"/>
      <w:bookmarkEnd w:id="54"/>
      <w:bookmarkEnd w:id="55"/>
      <w:bookmarkEnd w:id="56"/>
      <w:bookmarkEnd w:id="57"/>
      <w:r>
        <w:tab/>
      </w:r>
      <w:r w:rsidRPr="004F27C0">
        <w:rPr>
          <w:rFonts w:cs="Arial"/>
          <w:color w:val="333333"/>
          <w:shd w:val="clear" w:color="auto" w:fill="FFFFFF"/>
        </w:rPr>
        <w:t>Error Vector Magnitude</w:t>
      </w:r>
      <w:bookmarkEnd w:id="58"/>
      <w:bookmarkEnd w:id="59"/>
    </w:p>
    <w:p w14:paraId="02B70B08" w14:textId="77777777" w:rsidR="00B3516A" w:rsidRPr="001C0CC4" w:rsidRDefault="00B3516A" w:rsidP="00B3516A">
      <w:pPr>
        <w:pStyle w:val="4"/>
      </w:pPr>
      <w:bookmarkStart w:id="60" w:name="_Toc45888004"/>
      <w:bookmarkStart w:id="61" w:name="_Toc45888603"/>
      <w:bookmarkStart w:id="62" w:name="_Toc59649884"/>
      <w:bookmarkStart w:id="63" w:name="_Toc61357148"/>
      <w:bookmarkStart w:id="64" w:name="_Toc61358922"/>
      <w:bookmarkStart w:id="65" w:name="_Toc67915859"/>
      <w:bookmarkStart w:id="66" w:name="_Toc75533402"/>
      <w:bookmarkStart w:id="67" w:name="_Toc75819287"/>
      <w:bookmarkStart w:id="68" w:name="_Toc76508131"/>
      <w:bookmarkStart w:id="69" w:name="_Toc76717081"/>
      <w:bookmarkStart w:id="70" w:name="_Toc78447632"/>
      <w:bookmarkStart w:id="71" w:name="_Toc87881895"/>
      <w:r>
        <w:t>4</w:t>
      </w:r>
      <w:r w:rsidRPr="001C0CC4">
        <w:t>.</w:t>
      </w:r>
      <w:r>
        <w:t>3</w:t>
      </w:r>
      <w:r w:rsidRPr="001C0CC4">
        <w:t>.</w:t>
      </w:r>
      <w:r>
        <w:t>1</w:t>
      </w:r>
      <w:r w:rsidRPr="001C0CC4">
        <w:t>.1</w:t>
      </w:r>
      <w:r w:rsidRPr="001C0CC4">
        <w:tab/>
      </w:r>
      <w:r>
        <w:rPr>
          <w:rFonts w:hint="eastAsia"/>
          <w:lang w:eastAsia="zh-CN"/>
        </w:rPr>
        <w:t>A</w:t>
      </w:r>
      <w:r>
        <w:t>greements</w:t>
      </w:r>
      <w:bookmarkEnd w:id="60"/>
      <w:bookmarkEnd w:id="61"/>
      <w:bookmarkEnd w:id="62"/>
      <w:bookmarkEnd w:id="63"/>
      <w:bookmarkEnd w:id="64"/>
      <w:bookmarkEnd w:id="65"/>
      <w:bookmarkEnd w:id="66"/>
      <w:bookmarkEnd w:id="67"/>
      <w:bookmarkEnd w:id="68"/>
      <w:bookmarkEnd w:id="69"/>
      <w:bookmarkEnd w:id="70"/>
      <w:bookmarkEnd w:id="71"/>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proofErr w:type="spellStart"/>
      <w:r>
        <w:rPr>
          <w:rFonts w:hint="eastAsia"/>
          <w:lang w:val="en-US" w:eastAsia="zh-CN"/>
        </w:rPr>
        <w:t>Tx</w:t>
      </w:r>
      <w:r>
        <w:rPr>
          <w:lang w:val="en-US" w:eastAsia="zh-CN"/>
        </w:rPr>
        <w:t>D</w:t>
      </w:r>
      <w:proofErr w:type="spellEnd"/>
      <w:r>
        <w:rPr>
          <w:rFonts w:hint="eastAsia"/>
          <w:lang w:val="en-US" w:eastAsia="zh-CN"/>
        </w:rPr>
        <w:t>,</w:t>
      </w:r>
      <w:r>
        <w:rPr>
          <w:lang w:val="en-US" w:eastAsia="zh-CN"/>
        </w:rPr>
        <w:t xml:space="preserve"> the latest agreements are </w:t>
      </w:r>
      <w:r>
        <w:rPr>
          <w:lang w:eastAsia="zh-CN"/>
        </w:rPr>
        <w:t>as following:</w:t>
      </w:r>
    </w:p>
    <w:p w14:paraId="78483C1A"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0636A823"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9DCEF66"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2BD90E19"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40FE9A3E"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270091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20C8E40" w14:textId="77777777" w:rsidR="00B3516A" w:rsidRPr="00790E2A" w:rsidRDefault="00B3516A" w:rsidP="007018BF">
      <w:pPr>
        <w:numPr>
          <w:ilvl w:val="2"/>
          <w:numId w:val="29"/>
        </w:numPr>
        <w:rPr>
          <w:i/>
          <w:lang w:val="en-US" w:eastAsia="zh-CN"/>
        </w:rPr>
      </w:pPr>
      <w:r w:rsidRPr="00790E2A">
        <w:rPr>
          <w:i/>
          <w:lang w:val="en-US" w:eastAsia="zh-CN"/>
        </w:rPr>
        <w:lastRenderedPageBreak/>
        <w:t>Option 2</w:t>
      </w:r>
    </w:p>
    <w:p w14:paraId="76B9F687"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4"/>
      </w:pPr>
      <w:bookmarkStart w:id="72" w:name="_Toc78447633"/>
      <w:bookmarkStart w:id="73" w:name="_Toc87881896"/>
      <w:r>
        <w:t>4</w:t>
      </w:r>
      <w:r w:rsidRPr="001C0CC4">
        <w:t>.</w:t>
      </w:r>
      <w:r>
        <w:t>3</w:t>
      </w:r>
      <w:r w:rsidRPr="001C0CC4">
        <w:t>.</w:t>
      </w:r>
      <w:r>
        <w:t>1</w:t>
      </w:r>
      <w:r w:rsidRPr="001C0CC4">
        <w:t>.</w:t>
      </w:r>
      <w:r>
        <w:t>2</w:t>
      </w:r>
      <w:r w:rsidRPr="001C0CC4">
        <w:tab/>
      </w:r>
      <w:r>
        <w:t>Study process</w:t>
      </w:r>
      <w:bookmarkEnd w:id="72"/>
      <w:bookmarkEnd w:id="73"/>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 xml:space="preserve">Issue 3-3-4: EVM for Transparent </w:t>
      </w:r>
      <w:proofErr w:type="spellStart"/>
      <w:r w:rsidRPr="009819E9">
        <w:rPr>
          <w:i/>
          <w:lang w:eastAsia="zh-CN"/>
        </w:rPr>
        <w:t>TxD</w:t>
      </w:r>
      <w:proofErr w:type="spellEnd"/>
    </w:p>
    <w:p w14:paraId="32DAD6D2" w14:textId="77777777" w:rsidR="00B3516A" w:rsidRPr="009819E9" w:rsidRDefault="00B3516A" w:rsidP="007018BF">
      <w:pPr>
        <w:numPr>
          <w:ilvl w:val="0"/>
          <w:numId w:val="15"/>
        </w:numPr>
        <w:tabs>
          <w:tab w:val="clear" w:pos="720"/>
        </w:tabs>
        <w:ind w:leftChars="380" w:left="1120"/>
        <w:rPr>
          <w:i/>
          <w:lang w:val="en-US" w:eastAsia="zh-CN"/>
        </w:rPr>
      </w:pPr>
      <w:r w:rsidRPr="009819E9">
        <w:rPr>
          <w:i/>
          <w:lang w:val="en-US" w:eastAsia="zh-CN"/>
        </w:rPr>
        <w:t xml:space="preserve">Agree EVM defined as </w:t>
      </w:r>
    </w:p>
    <w:p w14:paraId="106FF72E" w14:textId="77777777" w:rsidR="00B3516A" w:rsidRPr="009819E9" w:rsidRDefault="00B3516A" w:rsidP="007018BF">
      <w:pPr>
        <w:numPr>
          <w:ilvl w:val="1"/>
          <w:numId w:val="15"/>
        </w:numPr>
        <w:tabs>
          <w:tab w:val="clear" w:pos="14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t xml:space="preserve">EVM Requirement for Transparent </w:t>
      </w:r>
      <w:proofErr w:type="spellStart"/>
      <w:r w:rsidRPr="009819E9">
        <w:rPr>
          <w:i/>
          <w:lang w:eastAsia="zh-CN"/>
        </w:rPr>
        <w:t>TxD</w:t>
      </w:r>
      <w:proofErr w:type="spellEnd"/>
    </w:p>
    <w:p w14:paraId="41E600B9"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2FB69AC4"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 xml:space="preserve">In RAN4#95e, RAN4 agree to define EVM for transparent </w:t>
      </w:r>
      <w:proofErr w:type="spellStart"/>
      <w:r w:rsidRPr="009819E9">
        <w:rPr>
          <w:i/>
          <w:lang w:val="en-US" w:eastAsia="zh-CN"/>
        </w:rPr>
        <w:t>TxD</w:t>
      </w:r>
      <w:proofErr w:type="spellEnd"/>
      <w:r w:rsidRPr="009819E9">
        <w:rPr>
          <w:i/>
          <w:lang w:val="en-US" w:eastAsia="zh-CN"/>
        </w:rPr>
        <w:t xml:space="preserve"> as: </w:t>
      </w:r>
    </w:p>
    <w:p w14:paraId="0B5C17B7"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67067808"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further study new test method and EVM definition proposed in R4-2011519: </w:t>
      </w:r>
    </w:p>
    <w:p w14:paraId="7E37BFB7"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3BC2D680"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agree the location in Specification to capture EVM definition for transparent </w:t>
      </w:r>
      <w:proofErr w:type="spellStart"/>
      <w:r w:rsidRPr="009819E9">
        <w:rPr>
          <w:i/>
          <w:lang w:val="en-US" w:eastAsia="zh-CN"/>
        </w:rPr>
        <w:t>TxD</w:t>
      </w:r>
      <w:proofErr w:type="spellEnd"/>
      <w:r w:rsidRPr="009819E9">
        <w:rPr>
          <w:i/>
          <w:lang w:val="en-US" w:eastAsia="zh-CN"/>
        </w:rPr>
        <w:t>, as</w:t>
      </w:r>
    </w:p>
    <w:p w14:paraId="3CABD2A1"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w:t>
      </w:r>
      <w:proofErr w:type="spellStart"/>
      <w:r>
        <w:rPr>
          <w:lang w:eastAsia="zh-CN"/>
        </w:rPr>
        <w:t>TxD</w:t>
      </w:r>
      <w:proofErr w:type="spellEnd"/>
      <w:r>
        <w:rPr>
          <w:lang w:eastAsia="zh-CN"/>
        </w:rPr>
        <w:t xml:space="preserve"> and power class issue following agreements were made.</w:t>
      </w:r>
    </w:p>
    <w:p w14:paraId="1D265841"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6314748D"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22C8353E"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5AF5433"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623E3012"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06C71303"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1E30FFD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61358EBA" w14:textId="77777777" w:rsidR="00B3516A" w:rsidRPr="00790E2A" w:rsidRDefault="00B3516A" w:rsidP="007018BF">
      <w:pPr>
        <w:numPr>
          <w:ilvl w:val="2"/>
          <w:numId w:val="29"/>
        </w:numPr>
        <w:rPr>
          <w:i/>
          <w:lang w:val="en-US" w:eastAsia="zh-CN"/>
        </w:rPr>
      </w:pPr>
      <w:r w:rsidRPr="00790E2A">
        <w:rPr>
          <w:i/>
          <w:lang w:val="en-US" w:eastAsia="zh-CN"/>
        </w:rPr>
        <w:t>Option 2</w:t>
      </w:r>
    </w:p>
    <w:p w14:paraId="5EB17253"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3"/>
      </w:pPr>
      <w:bookmarkStart w:id="74" w:name="_Toc78447634"/>
      <w:bookmarkStart w:id="75" w:name="_Toc87881897"/>
      <w:r>
        <w:lastRenderedPageBreak/>
        <w:t>4.3.2</w:t>
      </w:r>
      <w:r>
        <w:tab/>
      </w:r>
      <w:r w:rsidRPr="001B1D17">
        <w:t>Spectrum flatness</w:t>
      </w:r>
      <w:bookmarkEnd w:id="74"/>
      <w:bookmarkEnd w:id="75"/>
    </w:p>
    <w:p w14:paraId="1622CF25" w14:textId="77777777" w:rsidR="00B3516A" w:rsidRDefault="00B3516A" w:rsidP="00B3516A">
      <w:pPr>
        <w:pStyle w:val="4"/>
      </w:pPr>
      <w:bookmarkStart w:id="76" w:name="_Toc78447635"/>
      <w:bookmarkStart w:id="77" w:name="_Toc87881898"/>
      <w:r>
        <w:t>4</w:t>
      </w:r>
      <w:r w:rsidRPr="001C0CC4">
        <w:t>.</w:t>
      </w:r>
      <w:r>
        <w:t>3</w:t>
      </w:r>
      <w:r w:rsidRPr="001C0CC4">
        <w:t>.</w:t>
      </w:r>
      <w:r>
        <w:t>2</w:t>
      </w:r>
      <w:r w:rsidRPr="001C0CC4">
        <w:t>.1</w:t>
      </w:r>
      <w:r w:rsidRPr="001C0CC4">
        <w:tab/>
      </w:r>
      <w:r>
        <w:rPr>
          <w:rFonts w:hint="eastAsia"/>
          <w:lang w:eastAsia="zh-CN"/>
        </w:rPr>
        <w:t>A</w:t>
      </w:r>
      <w:r>
        <w:t>greements</w:t>
      </w:r>
      <w:bookmarkEnd w:id="76"/>
      <w:bookmarkEnd w:id="77"/>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790E2A" w:rsidRDefault="00B3516A" w:rsidP="007018BF">
      <w:pPr>
        <w:numPr>
          <w:ilvl w:val="0"/>
          <w:numId w:val="37"/>
        </w:numPr>
        <w:rPr>
          <w:i/>
          <w:lang w:val="en-US" w:eastAsia="zh-CN"/>
        </w:rPr>
      </w:pPr>
      <w:r w:rsidRPr="00790E2A">
        <w:rPr>
          <w:i/>
          <w:lang w:eastAsia="zh-CN"/>
        </w:rPr>
        <w:t>Agreements</w:t>
      </w:r>
    </w:p>
    <w:p w14:paraId="74FBE179" w14:textId="77777777" w:rsidR="00B3516A" w:rsidRPr="00790E2A" w:rsidRDefault="00B3516A" w:rsidP="007018BF">
      <w:pPr>
        <w:numPr>
          <w:ilvl w:val="1"/>
          <w:numId w:val="37"/>
        </w:numPr>
        <w:rPr>
          <w:i/>
          <w:lang w:val="en-US" w:eastAsia="zh-CN"/>
        </w:rPr>
      </w:pPr>
      <w:r w:rsidRPr="00790E2A">
        <w:rPr>
          <w:i/>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42299B66" w14:textId="77777777" w:rsidR="00B3516A" w:rsidRPr="001C0CC4" w:rsidRDefault="00B3516A" w:rsidP="00B3516A">
      <w:pPr>
        <w:pStyle w:val="4"/>
      </w:pPr>
      <w:bookmarkStart w:id="78" w:name="_Toc78447636"/>
      <w:bookmarkStart w:id="79" w:name="_Toc87881899"/>
      <w:r>
        <w:t>4</w:t>
      </w:r>
      <w:r w:rsidRPr="001C0CC4">
        <w:t>.</w:t>
      </w:r>
      <w:r>
        <w:t>3</w:t>
      </w:r>
      <w:r w:rsidRPr="001C0CC4">
        <w:t>.</w:t>
      </w:r>
      <w:r>
        <w:t>2</w:t>
      </w:r>
      <w:r w:rsidRPr="001C0CC4">
        <w:t>.</w:t>
      </w:r>
      <w:r>
        <w:t>2</w:t>
      </w:r>
      <w:r w:rsidRPr="001C0CC4">
        <w:tab/>
      </w:r>
      <w:r>
        <w:t>Study process</w:t>
      </w:r>
      <w:bookmarkEnd w:id="78"/>
      <w:bookmarkEnd w:id="79"/>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2"/>
      </w:pPr>
      <w:bookmarkStart w:id="80" w:name="_Toc78447703"/>
      <w:bookmarkStart w:id="81" w:name="_Toc87881900"/>
      <w:r w:rsidRPr="004D3578">
        <w:t>4.</w:t>
      </w:r>
      <w:r>
        <w:t>4</w:t>
      </w:r>
      <w:r w:rsidRPr="004D3578">
        <w:tab/>
      </w:r>
      <w:r>
        <w:t>M</w:t>
      </w:r>
      <w:r w:rsidRPr="001C0CC4">
        <w:t>aximum output power reduction</w:t>
      </w:r>
      <w:bookmarkEnd w:id="80"/>
      <w:bookmarkEnd w:id="81"/>
    </w:p>
    <w:p w14:paraId="33669E4C" w14:textId="77777777" w:rsidR="00B3516A" w:rsidRPr="001B1D17" w:rsidRDefault="00B3516A" w:rsidP="00B3516A">
      <w:pPr>
        <w:pStyle w:val="3"/>
      </w:pPr>
      <w:bookmarkStart w:id="82" w:name="_Toc78447638"/>
      <w:bookmarkStart w:id="83" w:name="_Toc87881901"/>
      <w:r>
        <w:t>4.4.1</w:t>
      </w:r>
      <w:r>
        <w:tab/>
        <w:t>General</w:t>
      </w:r>
      <w:bookmarkEnd w:id="82"/>
      <w:bookmarkEnd w:id="83"/>
    </w:p>
    <w:p w14:paraId="02D387E1" w14:textId="77777777" w:rsidR="00B3516A" w:rsidRDefault="00B3516A" w:rsidP="00B3516A">
      <w:pPr>
        <w:pStyle w:val="4"/>
      </w:pPr>
      <w:bookmarkStart w:id="84" w:name="_Toc78447639"/>
      <w:bookmarkStart w:id="85" w:name="_Toc87881902"/>
      <w:r>
        <w:t>4</w:t>
      </w:r>
      <w:r w:rsidRPr="001C0CC4">
        <w:t>.</w:t>
      </w:r>
      <w:r>
        <w:t>4</w:t>
      </w:r>
      <w:r w:rsidRPr="001C0CC4">
        <w:t>.</w:t>
      </w:r>
      <w:r>
        <w:t>1</w:t>
      </w:r>
      <w:r w:rsidRPr="001C0CC4">
        <w:t>.1</w:t>
      </w:r>
      <w:r w:rsidRPr="001C0CC4">
        <w:tab/>
      </w:r>
      <w:r>
        <w:rPr>
          <w:rFonts w:hint="eastAsia"/>
          <w:lang w:eastAsia="zh-CN"/>
        </w:rPr>
        <w:t>A</w:t>
      </w:r>
      <w:r>
        <w:t>greements</w:t>
      </w:r>
      <w:bookmarkEnd w:id="84"/>
      <w:bookmarkEnd w:id="85"/>
    </w:p>
    <w:p w14:paraId="0810740B" w14:textId="77777777" w:rsidR="00B3516A" w:rsidRPr="00156264" w:rsidRDefault="00B3516A" w:rsidP="00B3516A">
      <w:pPr>
        <w:pStyle w:val="Guidance"/>
        <w:rPr>
          <w:lang w:eastAsia="zh-CN"/>
        </w:rPr>
      </w:pPr>
      <w:r>
        <w:t>Editor’s note: The final requirements have not been completed yet.</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 xml:space="preserve">MPR Requirement for Transparent </w:t>
      </w:r>
      <w:proofErr w:type="spellStart"/>
      <w:r w:rsidRPr="005C393D">
        <w:rPr>
          <w:lang w:val="en-US" w:eastAsia="zh-CN"/>
        </w:rPr>
        <w:t>TxD</w:t>
      </w:r>
      <w:proofErr w:type="spellEnd"/>
      <w:r>
        <w:rPr>
          <w:lang w:val="en-US" w:eastAsia="zh-CN"/>
        </w:rPr>
        <w:t>:</w:t>
      </w:r>
    </w:p>
    <w:p w14:paraId="01FC8928"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 xml:space="preserve">For </w:t>
      </w:r>
      <w:proofErr w:type="spellStart"/>
      <w:r>
        <w:rPr>
          <w:lang w:val="en-US" w:eastAsia="zh-CN"/>
        </w:rPr>
        <w:t>TxD</w:t>
      </w:r>
      <w:proofErr w:type="spellEnd"/>
      <w:r>
        <w:rPr>
          <w:lang w:val="en-US" w:eastAsia="zh-CN"/>
        </w:rPr>
        <w:t xml:space="preserve"> and UL-MIMO</w:t>
      </w:r>
      <w:r>
        <w:rPr>
          <w:rFonts w:hint="eastAsia"/>
          <w:lang w:val="en-US" w:eastAsia="zh-CN"/>
        </w:rPr>
        <w:t>,</w:t>
      </w:r>
      <w:r>
        <w:rPr>
          <w:lang w:val="en-US" w:eastAsia="zh-CN"/>
        </w:rPr>
        <w:t xml:space="preserve"> it has been agreed:</w:t>
      </w:r>
    </w:p>
    <w:p w14:paraId="713CDC0B" w14:textId="77777777" w:rsidR="00B3516A" w:rsidRPr="009819E9" w:rsidRDefault="00B3516A" w:rsidP="007018BF">
      <w:pPr>
        <w:numPr>
          <w:ilvl w:val="1"/>
          <w:numId w:val="19"/>
        </w:numPr>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w:t>
      </w:r>
      <w:proofErr w:type="spellStart"/>
      <w:r w:rsidRPr="005C393D">
        <w:rPr>
          <w:lang w:val="en-US" w:eastAsia="zh-CN"/>
        </w:rPr>
        <w:t>eMIMO</w:t>
      </w:r>
      <w:proofErr w:type="spellEnd"/>
      <w:r w:rsidRPr="005C393D">
        <w:rPr>
          <w:lang w:val="en-US" w:eastAsia="zh-CN"/>
        </w:rPr>
        <w:t xml:space="preserve"> and </w:t>
      </w:r>
      <w:proofErr w:type="spellStart"/>
      <w:r w:rsidRPr="005C393D">
        <w:rPr>
          <w:lang w:val="en-US" w:eastAsia="zh-CN"/>
        </w:rPr>
        <w:t>ULFPTx</w:t>
      </w:r>
      <w:proofErr w:type="spellEnd"/>
      <w:r w:rsidRPr="005C393D">
        <w:rPr>
          <w:lang w:val="en-US" w:eastAsia="zh-CN"/>
        </w:rPr>
        <w:t xml:space="preserve"> related, The agreement reached is as following: </w:t>
      </w:r>
    </w:p>
    <w:p w14:paraId="12AAB50B" w14:textId="77777777" w:rsidR="00B3516A" w:rsidRPr="00007B89" w:rsidRDefault="00B3516A" w:rsidP="007018BF">
      <w:pPr>
        <w:pStyle w:val="ad"/>
        <w:numPr>
          <w:ilvl w:val="0"/>
          <w:numId w:val="19"/>
        </w:numPr>
        <w:ind w:firstLineChars="0"/>
        <w:rPr>
          <w:i/>
        </w:rPr>
      </w:pPr>
      <w:r w:rsidRPr="00007B89">
        <w:rPr>
          <w:rFonts w:hint="eastAsia"/>
          <w:i/>
          <w:lang w:eastAsia="zh-CN"/>
        </w:rPr>
        <w:t>“</w:t>
      </w:r>
      <w:r w:rsidRPr="00007B89">
        <w:rPr>
          <w:i/>
        </w:rPr>
        <w:t xml:space="preserve">Chair: It is agreed that one set of MPR requirements should be adopted for both UL MIMO (including </w:t>
      </w:r>
      <w:proofErr w:type="spellStart"/>
      <w:r w:rsidRPr="00007B89">
        <w:rPr>
          <w:i/>
        </w:rPr>
        <w:t>ULFPTx</w:t>
      </w:r>
      <w:proofErr w:type="spellEnd"/>
      <w:r w:rsidRPr="00007B89">
        <w:rPr>
          <w:i/>
        </w:rPr>
        <w:t xml:space="preserve">) and </w:t>
      </w:r>
      <w:proofErr w:type="spellStart"/>
      <w:r w:rsidRPr="00007B89">
        <w:rPr>
          <w:i/>
        </w:rPr>
        <w:t>TxD</w:t>
      </w:r>
      <w:proofErr w:type="spellEnd"/>
      <w:r w:rsidRPr="00007B89">
        <w:rPr>
          <w:rFonts w:hint="eastAsia"/>
          <w:i/>
          <w:lang w:eastAsia="zh-CN"/>
        </w:rPr>
        <w:t>”</w:t>
      </w:r>
    </w:p>
    <w:p w14:paraId="39F01A66" w14:textId="77777777"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4B3185C2" w14:textId="77777777" w:rsidR="00B3516A" w:rsidRDefault="00B3516A" w:rsidP="00B3516A">
      <w:pPr>
        <w:pStyle w:val="4"/>
      </w:pPr>
      <w:bookmarkStart w:id="86" w:name="_Toc78447640"/>
      <w:bookmarkStart w:id="87" w:name="_Toc87881903"/>
      <w:r>
        <w:t>4</w:t>
      </w:r>
      <w:r w:rsidRPr="001C0CC4">
        <w:t>.</w:t>
      </w:r>
      <w:r>
        <w:t>4</w:t>
      </w:r>
      <w:r w:rsidRPr="001C0CC4">
        <w:t>.</w:t>
      </w:r>
      <w:r>
        <w:t>1</w:t>
      </w:r>
      <w:r w:rsidRPr="001C0CC4">
        <w:t>.</w:t>
      </w:r>
      <w:r>
        <w:t>2</w:t>
      </w:r>
      <w:r w:rsidRPr="001C0CC4">
        <w:tab/>
      </w:r>
      <w:r>
        <w:t>Study process</w:t>
      </w:r>
      <w:bookmarkEnd w:id="86"/>
      <w:bookmarkEnd w:id="87"/>
    </w:p>
    <w:p w14:paraId="45E540FD" w14:textId="77777777" w:rsidR="00B3516A" w:rsidRPr="00974D0F" w:rsidRDefault="00B3516A" w:rsidP="00B3516A">
      <w:pPr>
        <w:pStyle w:val="Guidance"/>
      </w:pPr>
      <w:r>
        <w:t>Editor’s note: The discussion process has not been completed yet.</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77777777" w:rsidR="00B3516A" w:rsidRPr="00007B89" w:rsidRDefault="00B3516A" w:rsidP="007018BF">
      <w:pPr>
        <w:numPr>
          <w:ilvl w:val="0"/>
          <w:numId w:val="7"/>
        </w:numPr>
        <w:rPr>
          <w:lang w:val="en-US" w:eastAsia="zh-CN"/>
        </w:rPr>
      </w:pPr>
      <w:r w:rsidRPr="005C393D">
        <w:rPr>
          <w:bCs/>
          <w:lang w:val="en-US" w:eastAsia="zh-CN"/>
        </w:rPr>
        <w:t xml:space="preserve">R15 UL MIMO emission requirements shall apply to UE level. </w:t>
      </w:r>
    </w:p>
    <w:p w14:paraId="42ED101E" w14:textId="77777777" w:rsidR="00B3516A" w:rsidRPr="00007B89" w:rsidRDefault="00B3516A" w:rsidP="007018BF">
      <w:pPr>
        <w:numPr>
          <w:ilvl w:val="0"/>
          <w:numId w:val="7"/>
        </w:numPr>
        <w:rPr>
          <w:lang w:val="en-US" w:eastAsia="zh-CN"/>
        </w:rPr>
      </w:pPr>
      <w:r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lastRenderedPageBreak/>
        <w:t xml:space="preserve">Issue 3-3-2: Unwanted emissions for Transparent </w:t>
      </w:r>
      <w:proofErr w:type="spellStart"/>
      <w:r w:rsidRPr="009819E9">
        <w:rPr>
          <w:i/>
          <w:lang w:eastAsia="zh-CN"/>
        </w:rPr>
        <w:t>TxD</w:t>
      </w:r>
      <w:proofErr w:type="spellEnd"/>
      <w:r w:rsidRPr="009819E9">
        <w:rPr>
          <w:i/>
          <w:lang w:eastAsia="zh-CN"/>
        </w:rPr>
        <w:t>: MPR study</w:t>
      </w:r>
    </w:p>
    <w:p w14:paraId="532A4D4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18E3A876"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780F73C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03D88B28"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255F417E"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53C18164"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 xml:space="preserve">MPR Requirement for Transparent </w:t>
      </w:r>
      <w:proofErr w:type="spellStart"/>
      <w:r w:rsidRPr="009819E9">
        <w:rPr>
          <w:i/>
          <w:lang w:eastAsia="zh-CN"/>
        </w:rPr>
        <w:t>TxD</w:t>
      </w:r>
      <w:proofErr w:type="spellEnd"/>
    </w:p>
    <w:p w14:paraId="7DCF9391"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1F5D2B65" w14:textId="77777777" w:rsidR="00B3516A" w:rsidRDefault="00B3516A" w:rsidP="00B3516A">
      <w:pPr>
        <w:rPr>
          <w:lang w:val="en-US" w:eastAsia="zh-CN"/>
        </w:rPr>
      </w:pPr>
      <w:r>
        <w:rPr>
          <w:lang w:val="en-US" w:eastAsia="zh-CN"/>
        </w:rPr>
        <w:t xml:space="preserve">In the meantime, for </w:t>
      </w:r>
      <w:proofErr w:type="spellStart"/>
      <w:r>
        <w:rPr>
          <w:lang w:val="en-US" w:eastAsia="zh-CN"/>
        </w:rPr>
        <w:t>eMIMO</w:t>
      </w:r>
      <w:proofErr w:type="spellEnd"/>
      <w:r>
        <w:rPr>
          <w:lang w:val="en-US" w:eastAsia="zh-CN"/>
        </w:rPr>
        <w:t xml:space="preserve">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 xml:space="preserve">The </w:t>
      </w:r>
      <w:proofErr w:type="spellStart"/>
      <w:r w:rsidRPr="009819E9">
        <w:rPr>
          <w:i/>
        </w:rPr>
        <w:t>Chairmain</w:t>
      </w:r>
      <w:proofErr w:type="spellEnd"/>
      <w:r w:rsidRPr="009819E9">
        <w:rPr>
          <w:i/>
        </w:rPr>
        <w:t xml:space="preserve"> commented that for PC2 and PC3, MPR issues related to 2TX, including UL-MIMO, uplink full power transmission, and </w:t>
      </w:r>
      <w:proofErr w:type="spellStart"/>
      <w:r w:rsidRPr="009819E9">
        <w:rPr>
          <w:i/>
        </w:rPr>
        <w:t>TxD</w:t>
      </w:r>
      <w:proofErr w:type="spellEnd"/>
      <w:r w:rsidRPr="009819E9">
        <w:rPr>
          <w:i/>
        </w:rPr>
        <w:t>,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6B606E29"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5678AD8E"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6EA704EA" w14:textId="77777777" w:rsidR="00B3516A" w:rsidRDefault="00B3516A" w:rsidP="00B3516A">
      <w:r>
        <w:rPr>
          <w:rFonts w:hint="eastAsia"/>
          <w:lang w:eastAsia="zh-CN"/>
        </w:rPr>
        <w:t>F</w:t>
      </w:r>
      <w:r>
        <w:rPr>
          <w:lang w:eastAsia="zh-CN"/>
        </w:rPr>
        <w:t xml:space="preserve">or </w:t>
      </w:r>
      <w:proofErr w:type="spellStart"/>
      <w:r>
        <w:rPr>
          <w:lang w:eastAsia="zh-CN"/>
        </w:rPr>
        <w:t>eMIMO</w:t>
      </w:r>
      <w:proofErr w:type="spellEnd"/>
      <w:r>
        <w:rPr>
          <w:lang w:eastAsia="zh-CN"/>
        </w:rPr>
        <w:t xml:space="preserve"> and </w:t>
      </w:r>
      <w:proofErr w:type="spellStart"/>
      <w:r w:rsidRPr="00CD17D3">
        <w:t>ULFPTx</w:t>
      </w:r>
      <w:proofErr w:type="spellEnd"/>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 xml:space="preserve">Chair: It is agreed that one set of MPR requirements should be adopted for both UL MIMO (including </w:t>
      </w:r>
      <w:proofErr w:type="spellStart"/>
      <w:r w:rsidRPr="009819E9">
        <w:rPr>
          <w:i/>
        </w:rPr>
        <w:t>ULFPTx</w:t>
      </w:r>
      <w:proofErr w:type="spellEnd"/>
      <w:r w:rsidRPr="009819E9">
        <w:rPr>
          <w:i/>
        </w:rPr>
        <w:t xml:space="preserve">) and </w:t>
      </w:r>
      <w:proofErr w:type="spellStart"/>
      <w:r w:rsidRPr="009819E9">
        <w:rPr>
          <w:i/>
        </w:rPr>
        <w:t>TxD</w:t>
      </w:r>
      <w:proofErr w:type="spellEnd"/>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6F750F3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8D5D140"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3DC97278"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43946EC" w14:textId="77777777" w:rsidR="00B3516A" w:rsidRPr="009819E9" w:rsidRDefault="00B3516A" w:rsidP="007018BF">
      <w:pPr>
        <w:numPr>
          <w:ilvl w:val="3"/>
          <w:numId w:val="30"/>
        </w:numPr>
        <w:rPr>
          <w:i/>
          <w:lang w:val="en-US" w:eastAsia="zh-CN"/>
        </w:rPr>
      </w:pPr>
      <w:r w:rsidRPr="008D6128">
        <w:rPr>
          <w:i/>
          <w:iCs/>
          <w:lang w:eastAsia="zh-CN"/>
        </w:rPr>
        <w:lastRenderedPageBreak/>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7018BF">
      <w:pPr>
        <w:numPr>
          <w:ilvl w:val="2"/>
          <w:numId w:val="30"/>
        </w:numPr>
        <w:rPr>
          <w:i/>
          <w:lang w:val="en-US" w:eastAsia="zh-CN"/>
        </w:rPr>
      </w:pPr>
      <w:r w:rsidRPr="009819E9">
        <w:rPr>
          <w:i/>
          <w:lang w:eastAsia="zh-CN"/>
        </w:rPr>
        <w:t xml:space="preserve">Option 3: Reconsider separating MPR requirements for UL-MIMO and </w:t>
      </w:r>
      <w:proofErr w:type="spellStart"/>
      <w:r w:rsidRPr="009819E9">
        <w:rPr>
          <w:i/>
          <w:lang w:eastAsia="zh-CN"/>
        </w:rPr>
        <w:t>TxD</w:t>
      </w:r>
      <w:proofErr w:type="spellEnd"/>
    </w:p>
    <w:p w14:paraId="6CEEAB3D"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0C57B627" w14:textId="77777777" w:rsidR="00B3516A" w:rsidRPr="009819E9" w:rsidRDefault="00B3516A" w:rsidP="007018BF">
      <w:pPr>
        <w:numPr>
          <w:ilvl w:val="2"/>
          <w:numId w:val="30"/>
        </w:numPr>
        <w:rPr>
          <w:i/>
          <w:lang w:val="en-US" w:eastAsia="zh-CN"/>
        </w:rPr>
      </w:pPr>
      <w:r w:rsidRPr="009819E9">
        <w:rPr>
          <w:i/>
          <w:lang w:eastAsia="zh-CN"/>
        </w:rPr>
        <w:t>Option 5: Other solution</w:t>
      </w:r>
    </w:p>
    <w:p w14:paraId="1BF3B58F"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F88FC0C" w14:textId="77777777" w:rsidR="00B3516A" w:rsidRPr="00790E2A" w:rsidRDefault="00B3516A" w:rsidP="007018BF">
      <w:pPr>
        <w:numPr>
          <w:ilvl w:val="2"/>
          <w:numId w:val="30"/>
        </w:numPr>
        <w:rPr>
          <w:i/>
          <w:lang w:val="en-US" w:eastAsia="zh-CN"/>
        </w:rPr>
      </w:pPr>
      <w:r w:rsidRPr="00790E2A">
        <w:rPr>
          <w:i/>
          <w:lang w:val="en-US" w:eastAsia="zh-CN"/>
        </w:rPr>
        <w:t xml:space="preserve">RAN4 to start </w:t>
      </w:r>
      <w:proofErr w:type="spellStart"/>
      <w:r w:rsidRPr="00790E2A">
        <w:rPr>
          <w:i/>
          <w:lang w:val="en-US" w:eastAsia="zh-CN"/>
        </w:rPr>
        <w:t>a</w:t>
      </w:r>
      <w:proofErr w:type="spellEnd"/>
      <w:r w:rsidRPr="00790E2A">
        <w:rPr>
          <w:i/>
          <w:lang w:val="en-US" w:eastAsia="zh-CN"/>
        </w:rPr>
        <w:t xml:space="preserve"> evaluation campaign to derive the MPR values for both UL-MIMO and </w:t>
      </w:r>
      <w:proofErr w:type="spellStart"/>
      <w:r w:rsidRPr="00790E2A">
        <w:rPr>
          <w:i/>
          <w:lang w:val="en-US" w:eastAsia="zh-CN"/>
        </w:rPr>
        <w:t>TxD</w:t>
      </w:r>
      <w:proofErr w:type="spellEnd"/>
      <w:r w:rsidRPr="00790E2A">
        <w:rPr>
          <w:i/>
          <w:lang w:val="en-US" w:eastAsia="zh-CN"/>
        </w:rPr>
        <w:t xml:space="preserve">,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59DD4410" w14:textId="77777777" w:rsidR="00B3516A" w:rsidRDefault="00B3516A" w:rsidP="00B3516A">
      <w:pPr>
        <w:rPr>
          <w:lang w:eastAsia="zh-CN"/>
        </w:rPr>
      </w:pPr>
    </w:p>
    <w:p w14:paraId="1888F527" w14:textId="77777777" w:rsidR="00B3516A" w:rsidRDefault="00B3516A" w:rsidP="00B3516A">
      <w:pPr>
        <w:rPr>
          <w:lang w:eastAsia="zh-CN"/>
        </w:rPr>
      </w:pPr>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p>
    <w:p w14:paraId="59319CC1" w14:textId="77777777" w:rsidR="00B3516A" w:rsidRDefault="00B3516A" w:rsidP="00B3516A">
      <w:pPr>
        <w:rPr>
          <w:lang w:eastAsia="zh-CN"/>
        </w:rPr>
      </w:pPr>
    </w:p>
    <w:p w14:paraId="5F576BCE" w14:textId="77777777" w:rsidR="00B3516A" w:rsidRDefault="00B3516A" w:rsidP="00B3516A">
      <w:pPr>
        <w:rPr>
          <w:lang w:eastAsia="zh-CN"/>
        </w:rPr>
      </w:pPr>
    </w:p>
    <w:p w14:paraId="37CFB9EB" w14:textId="77777777" w:rsidR="00B3516A" w:rsidRDefault="00B3516A" w:rsidP="00B3516A">
      <w:pPr>
        <w:pStyle w:val="2"/>
      </w:pPr>
      <w:bookmarkStart w:id="88" w:name="_Toc78447704"/>
      <w:bookmarkStart w:id="89" w:name="_Toc87881904"/>
      <w:r w:rsidRPr="004D3578">
        <w:t>4.</w:t>
      </w:r>
      <w:r>
        <w:t>5</w:t>
      </w:r>
      <w:r w:rsidRPr="004D3578">
        <w:tab/>
      </w:r>
      <w:r>
        <w:rPr>
          <w:rFonts w:hint="eastAsia"/>
        </w:rPr>
        <w:t>Ad</w:t>
      </w:r>
      <w:r>
        <w:t>ditional M</w:t>
      </w:r>
      <w:r w:rsidRPr="001C0CC4">
        <w:t>aximum output power reduction</w:t>
      </w:r>
      <w:bookmarkEnd w:id="88"/>
      <w:bookmarkEnd w:id="89"/>
    </w:p>
    <w:p w14:paraId="371C3E6B" w14:textId="77777777" w:rsidR="00B3516A" w:rsidRPr="001B1D17" w:rsidRDefault="00B3516A" w:rsidP="00B3516A">
      <w:pPr>
        <w:pStyle w:val="3"/>
      </w:pPr>
      <w:bookmarkStart w:id="90" w:name="_Toc78447651"/>
      <w:bookmarkStart w:id="91" w:name="_Toc87881905"/>
      <w:r>
        <w:t>4.5.1</w:t>
      </w:r>
      <w:r>
        <w:tab/>
      </w:r>
      <w:r>
        <w:rPr>
          <w:rFonts w:hint="eastAsia"/>
          <w:lang w:eastAsia="zh-CN"/>
        </w:rPr>
        <w:t>A</w:t>
      </w:r>
      <w:r>
        <w:t>greements</w:t>
      </w:r>
      <w:bookmarkEnd w:id="90"/>
      <w:bookmarkEnd w:id="91"/>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3"/>
      </w:pPr>
      <w:bookmarkStart w:id="92" w:name="_Toc78447652"/>
      <w:bookmarkStart w:id="93" w:name="_Toc87881906"/>
      <w:r>
        <w:t>4.5.2</w:t>
      </w:r>
      <w:r>
        <w:tab/>
        <w:t>Study process</w:t>
      </w:r>
      <w:bookmarkEnd w:id="92"/>
      <w:bookmarkEnd w:id="93"/>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5B8E59D5"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F192168"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02239B9B"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2B15307F"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7018BF">
      <w:pPr>
        <w:numPr>
          <w:ilvl w:val="2"/>
          <w:numId w:val="30"/>
        </w:numPr>
        <w:rPr>
          <w:i/>
          <w:lang w:val="en-US" w:eastAsia="zh-CN"/>
        </w:rPr>
      </w:pPr>
      <w:r w:rsidRPr="009819E9">
        <w:rPr>
          <w:i/>
          <w:lang w:eastAsia="zh-CN"/>
        </w:rPr>
        <w:t xml:space="preserve">Option 3: Reconsider separating MPR requirements for UL-MIMO and </w:t>
      </w:r>
      <w:proofErr w:type="spellStart"/>
      <w:r w:rsidRPr="009819E9">
        <w:rPr>
          <w:i/>
          <w:lang w:eastAsia="zh-CN"/>
        </w:rPr>
        <w:t>TxD</w:t>
      </w:r>
      <w:proofErr w:type="spellEnd"/>
    </w:p>
    <w:p w14:paraId="793CEC9F"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2D26D1CA" w14:textId="77777777" w:rsidR="00B3516A" w:rsidRPr="009819E9" w:rsidRDefault="00B3516A" w:rsidP="007018BF">
      <w:pPr>
        <w:numPr>
          <w:ilvl w:val="2"/>
          <w:numId w:val="30"/>
        </w:numPr>
        <w:rPr>
          <w:i/>
          <w:lang w:val="en-US" w:eastAsia="zh-CN"/>
        </w:rPr>
      </w:pPr>
      <w:r w:rsidRPr="009819E9">
        <w:rPr>
          <w:i/>
          <w:lang w:eastAsia="zh-CN"/>
        </w:rPr>
        <w:t>Option 5: Other solution</w:t>
      </w:r>
    </w:p>
    <w:p w14:paraId="454B088D"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A93DEB7" w14:textId="77777777" w:rsidR="00B3516A" w:rsidRPr="00790E2A" w:rsidRDefault="00B3516A" w:rsidP="007018BF">
      <w:pPr>
        <w:numPr>
          <w:ilvl w:val="2"/>
          <w:numId w:val="30"/>
        </w:numPr>
        <w:rPr>
          <w:i/>
          <w:lang w:val="en-US" w:eastAsia="zh-CN"/>
        </w:rPr>
      </w:pPr>
      <w:r w:rsidRPr="00790E2A">
        <w:rPr>
          <w:i/>
          <w:lang w:val="en-US" w:eastAsia="zh-CN"/>
        </w:rPr>
        <w:lastRenderedPageBreak/>
        <w:t xml:space="preserve">RAN4 to start </w:t>
      </w:r>
      <w:proofErr w:type="spellStart"/>
      <w:r w:rsidRPr="00790E2A">
        <w:rPr>
          <w:i/>
          <w:lang w:val="en-US" w:eastAsia="zh-CN"/>
        </w:rPr>
        <w:t>a</w:t>
      </w:r>
      <w:proofErr w:type="spellEnd"/>
      <w:r w:rsidRPr="00790E2A">
        <w:rPr>
          <w:i/>
          <w:lang w:val="en-US" w:eastAsia="zh-CN"/>
        </w:rPr>
        <w:t xml:space="preserve"> evaluation campaign to derive the MPR values for both UL-MIMO and </w:t>
      </w:r>
      <w:proofErr w:type="spellStart"/>
      <w:r w:rsidRPr="00790E2A">
        <w:rPr>
          <w:i/>
          <w:lang w:val="en-US" w:eastAsia="zh-CN"/>
        </w:rPr>
        <w:t>TxD</w:t>
      </w:r>
      <w:proofErr w:type="spellEnd"/>
      <w:r w:rsidRPr="00790E2A">
        <w:rPr>
          <w:i/>
          <w:lang w:val="en-US" w:eastAsia="zh-CN"/>
        </w:rPr>
        <w:t xml:space="preserve">,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1B5AFF28" w14:textId="77777777" w:rsidR="00B3516A" w:rsidRPr="009819E9" w:rsidRDefault="00B3516A" w:rsidP="007018BF">
      <w:pPr>
        <w:numPr>
          <w:ilvl w:val="0"/>
          <w:numId w:val="31"/>
        </w:numPr>
        <w:rPr>
          <w:i/>
          <w:lang w:val="en-US" w:eastAsia="zh-CN"/>
        </w:rPr>
      </w:pPr>
      <w:r w:rsidRPr="009819E9">
        <w:rPr>
          <w:i/>
          <w:lang w:eastAsia="zh-CN"/>
        </w:rPr>
        <w:t>Proposals</w:t>
      </w:r>
    </w:p>
    <w:p w14:paraId="0CFB5383" w14:textId="77777777" w:rsidR="00B3516A" w:rsidRPr="009819E9" w:rsidRDefault="00B3516A" w:rsidP="007018BF">
      <w:pPr>
        <w:numPr>
          <w:ilvl w:val="1"/>
          <w:numId w:val="31"/>
        </w:numPr>
        <w:rPr>
          <w:i/>
          <w:lang w:val="en-US" w:eastAsia="zh-CN"/>
        </w:rPr>
      </w:pPr>
      <w:r w:rsidRPr="009819E9">
        <w:rPr>
          <w:i/>
          <w:lang w:eastAsia="zh-CN"/>
        </w:rPr>
        <w:t xml:space="preserve">Option 1: A-MPR as band specific requirements could be decoupled from the general </w:t>
      </w:r>
      <w:proofErr w:type="spellStart"/>
      <w:r w:rsidRPr="009819E9">
        <w:rPr>
          <w:i/>
          <w:lang w:eastAsia="zh-CN"/>
        </w:rPr>
        <w:t>TxD</w:t>
      </w:r>
      <w:proofErr w:type="spellEnd"/>
      <w:r w:rsidRPr="009819E9">
        <w:rPr>
          <w:i/>
          <w:lang w:eastAsia="zh-CN"/>
        </w:rPr>
        <w:t xml:space="preserve"> requirements</w:t>
      </w:r>
    </w:p>
    <w:p w14:paraId="20BF81FD" w14:textId="77777777" w:rsidR="00B3516A" w:rsidRPr="009819E9" w:rsidRDefault="00B3516A" w:rsidP="007018BF">
      <w:pPr>
        <w:numPr>
          <w:ilvl w:val="1"/>
          <w:numId w:val="31"/>
        </w:numPr>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582F3095" w14:textId="77777777" w:rsidR="00B3516A" w:rsidRPr="009819E9" w:rsidRDefault="00B3516A" w:rsidP="007018BF">
      <w:pPr>
        <w:numPr>
          <w:ilvl w:val="1"/>
          <w:numId w:val="31"/>
        </w:numPr>
        <w:rPr>
          <w:i/>
          <w:lang w:val="en-US" w:eastAsia="zh-CN"/>
        </w:rPr>
      </w:pPr>
      <w:r w:rsidRPr="009819E9">
        <w:rPr>
          <w:i/>
          <w:lang w:val="en-US" w:eastAsia="zh-CN"/>
        </w:rPr>
        <w:t>Postpone the discussion and treat MPR first</w:t>
      </w:r>
    </w:p>
    <w:p w14:paraId="2567AFF4" w14:textId="77777777" w:rsidR="00B3516A" w:rsidRDefault="00B3516A" w:rsidP="00B3516A">
      <w:pPr>
        <w:rPr>
          <w:lang w:eastAsia="zh-CN"/>
        </w:rPr>
      </w:pPr>
    </w:p>
    <w:p w14:paraId="15D5E5BB" w14:textId="77777777" w:rsidR="00B3516A" w:rsidRDefault="00B3516A" w:rsidP="00B3516A">
      <w:pPr>
        <w:rPr>
          <w:lang w:eastAsia="zh-CN"/>
        </w:rPr>
      </w:pPr>
    </w:p>
    <w:p w14:paraId="49DAF25A" w14:textId="77777777" w:rsidR="00B3516A" w:rsidRDefault="00B3516A" w:rsidP="00B3516A">
      <w:pPr>
        <w:pStyle w:val="2"/>
      </w:pPr>
      <w:bookmarkStart w:id="94" w:name="_Toc78447705"/>
      <w:bookmarkStart w:id="95" w:name="_Toc87881907"/>
      <w:r w:rsidRPr="004D3578">
        <w:t>4.</w:t>
      </w:r>
      <w:r>
        <w:t>6</w:t>
      </w:r>
      <w:r w:rsidRPr="004D3578">
        <w:tab/>
      </w:r>
      <w:bookmarkEnd w:id="94"/>
      <w:r w:rsidRPr="00DD67A3">
        <w:rPr>
          <w:snapToGrid w:val="0"/>
        </w:rPr>
        <w:t>Adjacent channel leakage ratio</w:t>
      </w:r>
      <w:bookmarkEnd w:id="95"/>
    </w:p>
    <w:p w14:paraId="6F90421B" w14:textId="77777777" w:rsidR="00B3516A" w:rsidRPr="001B1D17" w:rsidRDefault="00B3516A" w:rsidP="00B3516A">
      <w:pPr>
        <w:pStyle w:val="3"/>
      </w:pPr>
      <w:bookmarkStart w:id="96" w:name="_Toc78447654"/>
      <w:bookmarkStart w:id="97" w:name="_Toc87881908"/>
      <w:r>
        <w:t>4.6.1</w:t>
      </w:r>
      <w:r>
        <w:tab/>
      </w:r>
      <w:r>
        <w:rPr>
          <w:rFonts w:hint="eastAsia"/>
          <w:lang w:eastAsia="zh-CN"/>
        </w:rPr>
        <w:t>A</w:t>
      </w:r>
      <w:r>
        <w:t>greements</w:t>
      </w:r>
      <w:bookmarkEnd w:id="96"/>
      <w:bookmarkEnd w:id="97"/>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w:t>
      </w:r>
      <w:proofErr w:type="spellStart"/>
      <w:r>
        <w:rPr>
          <w:lang w:val="en-US" w:eastAsia="zh-CN"/>
        </w:rPr>
        <w:t>TxD</w:t>
      </w:r>
      <w:proofErr w:type="spellEnd"/>
      <w:r>
        <w:rPr>
          <w:lang w:val="en-US" w:eastAsia="zh-CN"/>
        </w:rPr>
        <w:t>, the following agreements have been made:</w:t>
      </w:r>
    </w:p>
    <w:p w14:paraId="4CBA0D38"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6628322F"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3"/>
      </w:pPr>
      <w:bookmarkStart w:id="98" w:name="_Toc78447655"/>
      <w:bookmarkStart w:id="99" w:name="_Toc87881909"/>
      <w:r>
        <w:t>4.6.2</w:t>
      </w:r>
      <w:r>
        <w:tab/>
        <w:t>Study process</w:t>
      </w:r>
      <w:bookmarkEnd w:id="98"/>
      <w:bookmarkEnd w:id="99"/>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w:t>
      </w:r>
      <w:proofErr w:type="spellStart"/>
      <w:r>
        <w:rPr>
          <w:lang w:val="en-US" w:eastAsia="zh-CN"/>
        </w:rPr>
        <w:t>TxD</w:t>
      </w:r>
      <w:proofErr w:type="spellEnd"/>
      <w:r>
        <w:rPr>
          <w:lang w:val="en-US" w:eastAsia="zh-CN"/>
        </w:rPr>
        <w:t xml:space="preserve"> had been agreed in WF </w:t>
      </w:r>
      <w:r w:rsidRPr="0056271F">
        <w:rPr>
          <w:lang w:eastAsia="zh-CN"/>
        </w:rPr>
        <w:t>R4-2008465</w:t>
      </w:r>
      <w:r>
        <w:rPr>
          <w:lang w:eastAsia="zh-CN"/>
        </w:rPr>
        <w:t>.</w:t>
      </w:r>
    </w:p>
    <w:p w14:paraId="3799A27A" w14:textId="77777777" w:rsidR="00B3516A" w:rsidRDefault="00B3516A" w:rsidP="00B3516A">
      <w:pPr>
        <w:rPr>
          <w:lang w:eastAsia="zh-CN"/>
        </w:rPr>
      </w:pPr>
    </w:p>
    <w:p w14:paraId="1BFB00F5" w14:textId="77777777" w:rsidR="00B3516A" w:rsidRPr="001A6195" w:rsidRDefault="00B3516A" w:rsidP="00B3516A">
      <w:pPr>
        <w:rPr>
          <w:lang w:eastAsia="zh-CN"/>
        </w:rPr>
      </w:pPr>
    </w:p>
    <w:p w14:paraId="07607A4B" w14:textId="77777777" w:rsidR="00B3516A" w:rsidRDefault="00B3516A" w:rsidP="00B3516A">
      <w:pPr>
        <w:pStyle w:val="1"/>
        <w:rPr>
          <w:rFonts w:ascii="Helvetica" w:hAnsi="Helvetica" w:cs="Helvetica"/>
          <w:color w:val="333333"/>
          <w:shd w:val="clear" w:color="auto" w:fill="FFFFFF"/>
        </w:rPr>
      </w:pPr>
      <w:bookmarkStart w:id="100" w:name="_Toc78447706"/>
      <w:bookmarkStart w:id="101" w:name="_Toc87881910"/>
      <w:r>
        <w:t>5</w:t>
      </w:r>
      <w:r w:rsidRPr="004D3578">
        <w:tab/>
      </w:r>
      <w:r w:rsidRPr="00C852E4">
        <w:rPr>
          <w:rFonts w:cs="Arial"/>
          <w:color w:val="333333"/>
          <w:shd w:val="clear" w:color="auto" w:fill="FFFFFF"/>
        </w:rPr>
        <w:t>Other related requirements</w:t>
      </w:r>
      <w:bookmarkEnd w:id="100"/>
      <w:bookmarkEnd w:id="101"/>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2"/>
      </w:pPr>
      <w:bookmarkStart w:id="102" w:name="_Toc78447707"/>
      <w:bookmarkStart w:id="103" w:name="_Toc87881911"/>
      <w:r>
        <w:lastRenderedPageBreak/>
        <w:t>5</w:t>
      </w:r>
      <w:r w:rsidRPr="004D3578">
        <w:t>.</w:t>
      </w:r>
      <w:r>
        <w:t>1</w:t>
      </w:r>
      <w:r w:rsidRPr="004D3578">
        <w:tab/>
      </w:r>
      <w:r w:rsidRPr="00192507">
        <w:t>Power Class clarification</w:t>
      </w:r>
      <w:bookmarkEnd w:id="102"/>
      <w:bookmarkEnd w:id="103"/>
    </w:p>
    <w:p w14:paraId="0D8682CA" w14:textId="77777777" w:rsidR="00B3516A" w:rsidRPr="001C0CC4" w:rsidRDefault="00B3516A" w:rsidP="00B3516A">
      <w:pPr>
        <w:pStyle w:val="3"/>
      </w:pPr>
      <w:bookmarkStart w:id="104" w:name="_Toc78447658"/>
      <w:bookmarkStart w:id="105" w:name="_Toc87881912"/>
      <w:r>
        <w:t>5.1.1</w:t>
      </w:r>
      <w:r>
        <w:tab/>
      </w:r>
      <w:r w:rsidRPr="004F27C0">
        <w:t>SA</w:t>
      </w:r>
      <w:bookmarkEnd w:id="104"/>
      <w:bookmarkEnd w:id="105"/>
    </w:p>
    <w:p w14:paraId="7C543CF8" w14:textId="77777777" w:rsidR="00B3516A" w:rsidRDefault="00B3516A" w:rsidP="00B3516A">
      <w:pPr>
        <w:pStyle w:val="4"/>
      </w:pPr>
      <w:bookmarkStart w:id="106" w:name="_Toc78447659"/>
      <w:bookmarkStart w:id="107" w:name="_Toc87881913"/>
      <w:r>
        <w:t>5</w:t>
      </w:r>
      <w:r w:rsidRPr="001C0CC4">
        <w:t>.</w:t>
      </w:r>
      <w:r>
        <w:t>1</w:t>
      </w:r>
      <w:r w:rsidRPr="001C0CC4">
        <w:t>.</w:t>
      </w:r>
      <w:r>
        <w:t>1</w:t>
      </w:r>
      <w:r w:rsidRPr="001C0CC4">
        <w:t>.1</w:t>
      </w:r>
      <w:r w:rsidRPr="001C0CC4">
        <w:tab/>
      </w:r>
      <w:r>
        <w:rPr>
          <w:rFonts w:hint="eastAsia"/>
          <w:lang w:eastAsia="zh-CN"/>
        </w:rPr>
        <w:t>A</w:t>
      </w:r>
      <w:r>
        <w:t>greements</w:t>
      </w:r>
      <w:bookmarkEnd w:id="106"/>
      <w:bookmarkEnd w:id="107"/>
    </w:p>
    <w:p w14:paraId="3F65014A" w14:textId="3B75B85D" w:rsidR="007521C0" w:rsidRDefault="007521C0" w:rsidP="007521C0">
      <w:pPr>
        <w:rPr>
          <w:lang w:eastAsia="zh-CN"/>
        </w:rPr>
      </w:pPr>
      <w:r>
        <w:rPr>
          <w:rFonts w:hint="eastAsia"/>
          <w:lang w:eastAsia="zh-CN"/>
        </w:rPr>
        <w:t>F</w:t>
      </w:r>
      <w:r>
        <w:rPr>
          <w:lang w:eastAsia="zh-CN"/>
        </w:rPr>
        <w:t xml:space="preserve">or both Rel-15 and Rel-16, there is the same clarification for </w:t>
      </w:r>
      <w:r>
        <w:rPr>
          <w:noProof/>
          <w:lang w:eastAsia="zh-CN"/>
        </w:rPr>
        <w:t>1-port fall back of SA UE power class for UL-MIMO</w:t>
      </w:r>
      <w:r>
        <w:rPr>
          <w:lang w:eastAsia="zh-CN"/>
        </w:rPr>
        <w:t xml:space="preserve"> as following:</w:t>
      </w:r>
    </w:p>
    <w:p w14:paraId="20EF3752" w14:textId="77777777" w:rsidR="007521C0" w:rsidRPr="0034605D" w:rsidRDefault="007521C0" w:rsidP="007521C0">
      <w:pPr>
        <w:ind w:leftChars="100" w:left="200"/>
        <w:jc w:val="both"/>
        <w:rPr>
          <w:rFonts w:eastAsia="宋体"/>
          <w:i/>
          <w:lang w:eastAsia="zh-CN"/>
        </w:rPr>
      </w:pPr>
      <w:r w:rsidRPr="0034605D">
        <w:rPr>
          <w:rFonts w:eastAsia="宋体"/>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rFonts w:eastAsia="宋体"/>
          <w:i/>
          <w:lang w:eastAsia="zh-CN"/>
        </w:rPr>
        <w:t>”</w:t>
      </w:r>
    </w:p>
    <w:p w14:paraId="142A0A8D" w14:textId="77777777" w:rsidR="007521C0" w:rsidRPr="00282203" w:rsidRDefault="007521C0" w:rsidP="007521C0">
      <w:pPr>
        <w:rPr>
          <w:lang w:eastAsia="zh-CN"/>
        </w:rPr>
      </w:pPr>
      <w:r>
        <w:rPr>
          <w:lang w:eastAsia="zh-CN"/>
        </w:rPr>
        <w:t xml:space="preserve">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 xml:space="preserve">the power class as indicated by the </w:t>
      </w:r>
      <w:proofErr w:type="spellStart"/>
      <w:r w:rsidRPr="00282203">
        <w:rPr>
          <w:lang w:eastAsia="zh-CN"/>
        </w:rPr>
        <w:t>ue-PowerClass</w:t>
      </w:r>
      <w:proofErr w:type="spellEnd"/>
      <w:r w:rsidRPr="00282203">
        <w:rPr>
          <w:lang w:eastAsia="zh-CN"/>
        </w:rPr>
        <w:t xml:space="preserve"> field in capability signalling.</w:t>
      </w:r>
      <w:r>
        <w:rPr>
          <w:lang w:eastAsia="zh-CN"/>
        </w:rPr>
        <w:t xml:space="preserve"> </w:t>
      </w:r>
    </w:p>
    <w:p w14:paraId="02C2BEED" w14:textId="77777777" w:rsidR="00B3516A" w:rsidRPr="00974D0F" w:rsidRDefault="00B3516A" w:rsidP="00B3516A">
      <w:pPr>
        <w:pStyle w:val="Guidance"/>
      </w:pPr>
    </w:p>
    <w:p w14:paraId="04234525" w14:textId="77777777" w:rsidR="00B3516A" w:rsidRDefault="00B3516A" w:rsidP="00B3516A">
      <w:pPr>
        <w:pStyle w:val="4"/>
      </w:pPr>
      <w:bookmarkStart w:id="108" w:name="_Toc78447660"/>
      <w:bookmarkStart w:id="109" w:name="_Toc87881914"/>
      <w:r>
        <w:t>5</w:t>
      </w:r>
      <w:r w:rsidRPr="001C0CC4">
        <w:t>.</w:t>
      </w:r>
      <w:r>
        <w:t>1</w:t>
      </w:r>
      <w:r w:rsidRPr="001C0CC4">
        <w:t>.</w:t>
      </w:r>
      <w:r>
        <w:t>1</w:t>
      </w:r>
      <w:r w:rsidRPr="001C0CC4">
        <w:t>.</w:t>
      </w:r>
      <w:r>
        <w:t>2</w:t>
      </w:r>
      <w:r w:rsidRPr="001C0CC4">
        <w:tab/>
      </w:r>
      <w:r>
        <w:t>Study process</w:t>
      </w:r>
      <w:bookmarkEnd w:id="108"/>
      <w:bookmarkEnd w:id="109"/>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 xml:space="preserve">or Rel-16, in the agreed WF R4-2005652 for </w:t>
      </w:r>
      <w:proofErr w:type="spellStart"/>
      <w:r>
        <w:rPr>
          <w:lang w:eastAsia="zh-CN"/>
        </w:rPr>
        <w:t>eMIMO</w:t>
      </w:r>
      <w:proofErr w:type="spellEnd"/>
      <w:r>
        <w:rPr>
          <w:lang w:eastAsia="zh-CN"/>
        </w:rPr>
        <w:t xml:space="preserve"> in RAN4#94-e-bis, there are some agreements regarding the </w:t>
      </w:r>
      <w:proofErr w:type="spellStart"/>
      <w:r>
        <w:rPr>
          <w:lang w:eastAsia="zh-CN"/>
        </w:rPr>
        <w:t>TxD</w:t>
      </w:r>
      <w:proofErr w:type="spellEnd"/>
      <w:r>
        <w:rPr>
          <w:lang w:eastAsia="zh-CN"/>
        </w:rPr>
        <w:t xml:space="preserve"> applicability and relationship with </w:t>
      </w:r>
      <w:proofErr w:type="spellStart"/>
      <w:r>
        <w:rPr>
          <w:lang w:eastAsia="zh-CN"/>
        </w:rPr>
        <w:t>eMIMO</w:t>
      </w:r>
      <w:proofErr w:type="spellEnd"/>
      <w:r>
        <w:rPr>
          <w:lang w:eastAsia="zh-CN"/>
        </w:rPr>
        <w:t xml:space="preserve"> features:</w:t>
      </w:r>
    </w:p>
    <w:p w14:paraId="40DBCC39" w14:textId="77777777" w:rsidR="00B3516A" w:rsidRPr="009819E9" w:rsidRDefault="00B3516A" w:rsidP="007018BF">
      <w:pPr>
        <w:numPr>
          <w:ilvl w:val="0"/>
          <w:numId w:val="4"/>
        </w:numPr>
        <w:rPr>
          <w:i/>
          <w:lang w:val="en-US" w:eastAsia="zh-CN"/>
        </w:rPr>
      </w:pPr>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4B368C29" w14:textId="77777777" w:rsidR="00B3516A" w:rsidRPr="009819E9" w:rsidRDefault="00B3516A" w:rsidP="007018BF">
      <w:pPr>
        <w:numPr>
          <w:ilvl w:val="2"/>
          <w:numId w:val="4"/>
        </w:numPr>
        <w:rPr>
          <w:i/>
          <w:lang w:val="en-US" w:eastAsia="zh-CN"/>
        </w:rPr>
      </w:pPr>
      <w:r>
        <w:rPr>
          <w:i/>
          <w:lang w:val="en-US" w:eastAsia="zh-CN"/>
        </w:rPr>
        <w:t>…</w:t>
      </w:r>
    </w:p>
    <w:p w14:paraId="06ABD87D"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w:t>
      </w:r>
      <w:proofErr w:type="spellStart"/>
      <w:r w:rsidRPr="009819E9">
        <w:rPr>
          <w:i/>
          <w:lang w:val="en-US" w:eastAsia="zh-CN"/>
        </w:rPr>
        <w:t>TxD</w:t>
      </w:r>
      <w:proofErr w:type="spellEnd"/>
      <w:r w:rsidRPr="009819E9">
        <w:rPr>
          <w:i/>
          <w:lang w:val="en-US" w:eastAsia="zh-CN"/>
        </w:rPr>
        <w:t xml:space="preserve"> shall be used to have 26dBm MOP for 1TX port transmission. </w:t>
      </w:r>
    </w:p>
    <w:p w14:paraId="6543ADC3" w14:textId="77777777" w:rsidR="00B3516A" w:rsidRPr="009819E9" w:rsidRDefault="00B3516A" w:rsidP="007018BF">
      <w:pPr>
        <w:numPr>
          <w:ilvl w:val="2"/>
          <w:numId w:val="4"/>
        </w:numPr>
        <w:rPr>
          <w:i/>
          <w:lang w:val="en-US" w:eastAsia="zh-CN"/>
        </w:rPr>
      </w:pPr>
      <w:r w:rsidRPr="009819E9">
        <w:rPr>
          <w:i/>
          <w:lang w:val="en-US" w:eastAsia="zh-CN"/>
        </w:rPr>
        <w:t>TBD how the requirements will be specified</w:t>
      </w:r>
    </w:p>
    <w:p w14:paraId="706DFB30"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宋体"/>
          <w:i/>
          <w:lang w:eastAsia="zh-CN"/>
        </w:rPr>
      </w:pPr>
      <w:r w:rsidRPr="0034605D">
        <w:rPr>
          <w:rFonts w:eastAsia="宋体"/>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rFonts w:eastAsia="宋体"/>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 xml:space="preserve">Power class related- </w:t>
      </w:r>
      <w:proofErr w:type="spellStart"/>
      <w:r w:rsidRPr="009819E9">
        <w:rPr>
          <w:i/>
          <w:lang w:eastAsia="zh-CN"/>
        </w:rPr>
        <w:t>Fallback</w:t>
      </w:r>
      <w:proofErr w:type="spellEnd"/>
      <w:r w:rsidRPr="009819E9">
        <w:rPr>
          <w:i/>
          <w:lang w:eastAsia="zh-CN"/>
        </w:rPr>
        <w:t xml:space="preserve"> to 1-port Tx for SA in Rel-15</w:t>
      </w:r>
    </w:p>
    <w:p w14:paraId="1BDD8374"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1C08B490"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w:t>
      </w:r>
      <w:proofErr w:type="spellStart"/>
      <w:r w:rsidRPr="009819E9">
        <w:rPr>
          <w:i/>
          <w:lang w:eastAsia="zh-CN"/>
        </w:rPr>
        <w:t>ue-PowerClass</w:t>
      </w:r>
      <w:proofErr w:type="spellEnd"/>
      <w:r w:rsidRPr="009819E9">
        <w:rPr>
          <w:i/>
          <w:lang w:eastAsia="zh-CN"/>
        </w:rPr>
        <w:t xml:space="preserve"> should always be supported for 1-port transmission fall back mode for SA in Rel-15. </w:t>
      </w:r>
    </w:p>
    <w:p w14:paraId="1503AD5D"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UE do not support </w:t>
      </w:r>
      <w:proofErr w:type="spellStart"/>
      <w:r w:rsidRPr="0096266A">
        <w:rPr>
          <w:i/>
          <w:iCs/>
          <w:lang w:eastAsia="zh-CN"/>
        </w:rPr>
        <w:t>TxD</w:t>
      </w:r>
      <w:proofErr w:type="spellEnd"/>
      <w:r w:rsidRPr="0096266A">
        <w:rPr>
          <w:i/>
          <w:iCs/>
          <w:lang w:eastAsia="zh-CN"/>
        </w:rPr>
        <w:t xml:space="preserve"> capability would equip a full power chain</w:t>
      </w:r>
    </w:p>
    <w:p w14:paraId="491E9357"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For UE support </w:t>
      </w:r>
      <w:proofErr w:type="spellStart"/>
      <w:r w:rsidRPr="0096266A">
        <w:rPr>
          <w:i/>
          <w:iCs/>
          <w:lang w:eastAsia="zh-CN"/>
        </w:rPr>
        <w:t>TxD</w:t>
      </w:r>
      <w:proofErr w:type="spellEnd"/>
      <w:r w:rsidRPr="0096266A">
        <w:rPr>
          <w:i/>
          <w:iCs/>
          <w:lang w:eastAsia="zh-CN"/>
        </w:rPr>
        <w:t xml:space="preserve"> capability, when falls back to 1-port transmission, it is also reasonable to suppose it would use </w:t>
      </w:r>
      <w:proofErr w:type="spellStart"/>
      <w:r w:rsidRPr="0096266A">
        <w:rPr>
          <w:i/>
          <w:iCs/>
          <w:lang w:eastAsia="zh-CN"/>
        </w:rPr>
        <w:t>TxD</w:t>
      </w:r>
      <w:proofErr w:type="spellEnd"/>
      <w:r w:rsidRPr="0096266A">
        <w:rPr>
          <w:i/>
          <w:iCs/>
          <w:lang w:eastAsia="zh-CN"/>
        </w:rPr>
        <w:t xml:space="preserve"> to achieve </w:t>
      </w:r>
      <w:proofErr w:type="spellStart"/>
      <w:r w:rsidRPr="0096266A">
        <w:rPr>
          <w:i/>
          <w:iCs/>
          <w:lang w:eastAsia="zh-CN"/>
        </w:rPr>
        <w:t>ue-PowerClass</w:t>
      </w:r>
      <w:proofErr w:type="spellEnd"/>
      <w:r w:rsidRPr="0096266A">
        <w:rPr>
          <w:i/>
          <w:iCs/>
          <w:lang w:eastAsia="zh-CN"/>
        </w:rPr>
        <w:t xml:space="preserve"> in standalone mode</w:t>
      </w:r>
    </w:p>
    <w:p w14:paraId="3507402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2: Others</w:t>
      </w:r>
    </w:p>
    <w:p w14:paraId="7235FACD"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lastRenderedPageBreak/>
        <w:t xml:space="preserve">Tentative agreements: </w:t>
      </w:r>
    </w:p>
    <w:p w14:paraId="1BE37F5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0199D40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568B238" w14:textId="63238375" w:rsidR="00B3516A" w:rsidRDefault="00B3516A" w:rsidP="00B3516A"/>
    <w:p w14:paraId="3DEFE639" w14:textId="77777777" w:rsidR="007521C0" w:rsidRDefault="007521C0" w:rsidP="007521C0">
      <w:r>
        <w:t>In RAN4#100-e, no agreements were reached on this issue.</w:t>
      </w:r>
    </w:p>
    <w:p w14:paraId="375FDCE5" w14:textId="77777777" w:rsidR="007521C0" w:rsidRDefault="007521C0" w:rsidP="007521C0">
      <w:pPr>
        <w:rPr>
          <w:lang w:eastAsia="zh-CN"/>
        </w:rPr>
      </w:pPr>
      <w:r>
        <w:rPr>
          <w:rFonts w:hint="eastAsia"/>
          <w:lang w:eastAsia="zh-CN"/>
        </w:rPr>
        <w:t>I</w:t>
      </w:r>
      <w:r>
        <w:rPr>
          <w:lang w:eastAsia="zh-CN"/>
        </w:rPr>
        <w:t xml:space="preserve">n RAN4#101-e, this issue was moved to Rel-15 maintenance agenda, and a Rel-15 CR </w:t>
      </w:r>
      <w:r w:rsidRPr="009A6B52">
        <w:rPr>
          <w:lang w:eastAsia="zh-CN"/>
        </w:rPr>
        <w:t>R4-2118286</w:t>
      </w:r>
      <w:r>
        <w:rPr>
          <w:lang w:eastAsia="zh-CN"/>
        </w:rPr>
        <w:t xml:space="preserve"> reflecting previous agreement was agreed as following:</w:t>
      </w:r>
    </w:p>
    <w:p w14:paraId="73A9FBE7" w14:textId="77777777" w:rsidR="007521C0" w:rsidRPr="0014311B" w:rsidRDefault="007521C0" w:rsidP="007521C0">
      <w:pPr>
        <w:ind w:leftChars="200" w:left="400"/>
        <w:rPr>
          <w:rFonts w:eastAsia="宋体"/>
          <w:i/>
        </w:rPr>
      </w:pPr>
      <w:r w:rsidRPr="0014311B">
        <w:rPr>
          <w:i/>
        </w:rPr>
        <w:t>If UE is scheduled for single antenna-port PUSCH transmission by DCI format 0_0 or by DCI format 0_1 for single antenna port codebook based transmission, the requirements in clause 6.2.</w:t>
      </w:r>
      <w:r w:rsidRPr="0014311B">
        <w:rPr>
          <w:rFonts w:eastAsia="宋体"/>
          <w:i/>
        </w:rPr>
        <w:t>1</w:t>
      </w:r>
      <w:r w:rsidRPr="0014311B">
        <w:rPr>
          <w:i/>
        </w:rPr>
        <w:t xml:space="preserve"> apply </w:t>
      </w:r>
      <w:r w:rsidRPr="0014311B">
        <w:rPr>
          <w:i/>
          <w:u w:val="single"/>
        </w:rPr>
        <w:t xml:space="preserve">for the power class as indicated by the </w:t>
      </w:r>
      <w:proofErr w:type="spellStart"/>
      <w:r w:rsidRPr="00282203">
        <w:rPr>
          <w:i/>
          <w:u w:val="single"/>
        </w:rPr>
        <w:t>ue-PowerClass</w:t>
      </w:r>
      <w:proofErr w:type="spellEnd"/>
      <w:r w:rsidRPr="0014311B">
        <w:rPr>
          <w:i/>
          <w:u w:val="single"/>
        </w:rPr>
        <w:t xml:space="preserve"> field in capability signalling</w:t>
      </w:r>
      <w:r w:rsidRPr="0014311B">
        <w:rPr>
          <w:i/>
        </w:rPr>
        <w:t>.</w:t>
      </w:r>
    </w:p>
    <w:p w14:paraId="5B31CE65" w14:textId="77777777" w:rsidR="007521C0" w:rsidRDefault="007521C0" w:rsidP="007521C0">
      <w:pPr>
        <w:rPr>
          <w:lang w:eastAsia="zh-CN"/>
        </w:rPr>
      </w:pPr>
      <w:r>
        <w:rPr>
          <w:lang w:eastAsia="zh-CN"/>
        </w:rPr>
        <w:t xml:space="preserve">This clarification is identical to Rel-16.  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 xml:space="preserve">the power class as indicated by the </w:t>
      </w:r>
      <w:proofErr w:type="spellStart"/>
      <w:r w:rsidRPr="00282203">
        <w:rPr>
          <w:lang w:eastAsia="zh-CN"/>
        </w:rPr>
        <w:t>ue-PowerClass</w:t>
      </w:r>
      <w:proofErr w:type="spellEnd"/>
      <w:r w:rsidRPr="00282203">
        <w:rPr>
          <w:lang w:eastAsia="zh-CN"/>
        </w:rPr>
        <w:t xml:space="preserve"> field in capability signalling.</w:t>
      </w:r>
      <w:r>
        <w:rPr>
          <w:lang w:eastAsia="zh-CN"/>
        </w:rPr>
        <w:t xml:space="preserve"> </w:t>
      </w:r>
    </w:p>
    <w:p w14:paraId="20C7CDBD" w14:textId="77777777" w:rsidR="007521C0" w:rsidRDefault="007521C0" w:rsidP="007521C0">
      <w:pPr>
        <w:rPr>
          <w:lang w:eastAsia="zh-CN"/>
        </w:rPr>
      </w:pPr>
      <w:r>
        <w:rPr>
          <w:rFonts w:hint="eastAsia"/>
          <w:lang w:eastAsia="zh-CN"/>
        </w:rPr>
        <w:t>I</w:t>
      </w:r>
      <w:r>
        <w:rPr>
          <w:lang w:eastAsia="zh-CN"/>
        </w:rPr>
        <w:t xml:space="preserve">n RAN4#101-e-bis, during the discussion of the draft TP, it was pointed out that although some companies' understanding of the intention is SA UE declaring PC2 HPUE shall have 26dBm MOP either by full power chain 1Tx or using </w:t>
      </w:r>
      <w:proofErr w:type="spellStart"/>
      <w:r>
        <w:rPr>
          <w:lang w:eastAsia="zh-CN"/>
        </w:rPr>
        <w:t>TxD</w:t>
      </w:r>
      <w:proofErr w:type="spellEnd"/>
      <w:r>
        <w:rPr>
          <w:lang w:eastAsia="zh-CN"/>
        </w:rPr>
        <w:t xml:space="preserve">, the current requirements for applicability is referenced to clause 6.2.1, which is specific for 1Tx, thus make </w:t>
      </w:r>
      <w:proofErr w:type="spellStart"/>
      <w:r>
        <w:rPr>
          <w:lang w:eastAsia="zh-CN"/>
        </w:rPr>
        <w:t>TxD</w:t>
      </w:r>
      <w:proofErr w:type="spellEnd"/>
      <w:r>
        <w:rPr>
          <w:lang w:eastAsia="zh-CN"/>
        </w:rPr>
        <w:t xml:space="preserve"> support difficult. The TP drafting was delayed for SA part.</w:t>
      </w:r>
    </w:p>
    <w:p w14:paraId="2C2C855B" w14:textId="77777777" w:rsidR="007521C0" w:rsidRPr="009A6B52" w:rsidRDefault="007521C0" w:rsidP="007521C0">
      <w:pPr>
        <w:rPr>
          <w:lang w:eastAsia="zh-CN"/>
        </w:rPr>
      </w:pPr>
      <w:r>
        <w:rPr>
          <w:rFonts w:hint="eastAsia"/>
          <w:lang w:eastAsia="zh-CN"/>
        </w:rPr>
        <w:t>I</w:t>
      </w:r>
      <w:r>
        <w:rPr>
          <w:lang w:eastAsia="zh-CN"/>
        </w:rPr>
        <w:t>n RAN4#102, it is proposed to let the spec stay as it is as this is already a stable agreement, and no more correction/update seems possible or needed.</w:t>
      </w:r>
    </w:p>
    <w:p w14:paraId="64771AE9" w14:textId="77777777" w:rsidR="007521C0" w:rsidRPr="007521C0" w:rsidRDefault="007521C0" w:rsidP="00B3516A"/>
    <w:p w14:paraId="1C89CA5D" w14:textId="77777777" w:rsidR="00B3516A" w:rsidRPr="001B1D17" w:rsidRDefault="00B3516A" w:rsidP="00B3516A">
      <w:pPr>
        <w:pStyle w:val="3"/>
      </w:pPr>
      <w:bookmarkStart w:id="110" w:name="_Toc78447661"/>
      <w:bookmarkStart w:id="111" w:name="_Toc87881915"/>
      <w:r>
        <w:t>5.1.2</w:t>
      </w:r>
      <w:r>
        <w:tab/>
      </w:r>
      <w:r w:rsidRPr="004F27C0">
        <w:t>EN-DC</w:t>
      </w:r>
      <w:bookmarkEnd w:id="110"/>
      <w:bookmarkEnd w:id="111"/>
    </w:p>
    <w:p w14:paraId="6D2523B6" w14:textId="77777777" w:rsidR="00B3516A" w:rsidRDefault="00B3516A" w:rsidP="00B3516A">
      <w:pPr>
        <w:pStyle w:val="4"/>
      </w:pPr>
      <w:bookmarkStart w:id="112" w:name="_Toc78447662"/>
      <w:bookmarkStart w:id="113" w:name="_Toc87881916"/>
      <w:r>
        <w:t>5</w:t>
      </w:r>
      <w:r w:rsidRPr="001C0CC4">
        <w:t>.</w:t>
      </w:r>
      <w:r>
        <w:t>1</w:t>
      </w:r>
      <w:r w:rsidRPr="001C0CC4">
        <w:t>.</w:t>
      </w:r>
      <w:r>
        <w:t>2</w:t>
      </w:r>
      <w:r w:rsidRPr="001C0CC4">
        <w:t>.1</w:t>
      </w:r>
      <w:r w:rsidRPr="001C0CC4">
        <w:tab/>
      </w:r>
      <w:r>
        <w:rPr>
          <w:rFonts w:hint="eastAsia"/>
          <w:lang w:eastAsia="zh-CN"/>
        </w:rPr>
        <w:t>A</w:t>
      </w:r>
      <w:r>
        <w:t>greements</w:t>
      </w:r>
      <w:bookmarkEnd w:id="112"/>
      <w:bookmarkEnd w:id="113"/>
    </w:p>
    <w:p w14:paraId="71D11A62" w14:textId="77777777" w:rsidR="008B2292" w:rsidRDefault="008B2292" w:rsidP="008B2292">
      <w:pPr>
        <w:rPr>
          <w:lang w:eastAsia="zh-CN"/>
        </w:rPr>
      </w:pPr>
      <w:r>
        <w:rPr>
          <w:rFonts w:hint="eastAsia"/>
          <w:lang w:eastAsia="zh-CN"/>
        </w:rPr>
        <w:t>D</w:t>
      </w:r>
      <w:r>
        <w:rPr>
          <w:lang w:eastAsia="zh-CN"/>
        </w:rPr>
        <w:t>epending on UE architecture, NR part of EN-DC may have different power class compared to SA NR for the same UE which can support both SA and EN-DC.</w:t>
      </w:r>
    </w:p>
    <w:p w14:paraId="7DEE0C25" w14:textId="77777777" w:rsidR="008B2292" w:rsidRDefault="008B2292" w:rsidP="008B2292">
      <w:pPr>
        <w:rPr>
          <w:lang w:eastAsia="zh-CN"/>
        </w:rPr>
      </w:pPr>
      <w:r>
        <w:rPr>
          <w:rFonts w:hint="eastAsia"/>
          <w:lang w:eastAsia="zh-CN"/>
        </w:rPr>
        <w:t>F</w:t>
      </w:r>
      <w:r>
        <w:rPr>
          <w:lang w:eastAsia="zh-CN"/>
        </w:rPr>
        <w:t>or Rel-16, dedicated signalling was introduced for NR part power class in EN-DC, and the NR in EN-DC was to follow this power class. It was specified in 38.101-3 as following:</w:t>
      </w:r>
    </w:p>
    <w:p w14:paraId="3054F309" w14:textId="77777777" w:rsidR="008B2292" w:rsidRPr="0014311B" w:rsidRDefault="008B2292" w:rsidP="008B2292">
      <w:pPr>
        <w:ind w:leftChars="100" w:left="200"/>
        <w:rPr>
          <w:i/>
        </w:rPr>
      </w:pPr>
      <w:r>
        <w:rPr>
          <w:i/>
        </w:rPr>
        <w:t>“</w:t>
      </w:r>
      <w:r w:rsidRPr="0014311B">
        <w:rPr>
          <w:i/>
        </w:rPr>
        <w:t xml:space="preserve">If UE indicates IE </w:t>
      </w:r>
      <w:r w:rsidRPr="00011D85">
        <w:rPr>
          <w:i/>
        </w:rPr>
        <w:t>powerClassNRPart-r16</w:t>
      </w:r>
      <w:r w:rsidRPr="0014311B">
        <w:rPr>
          <w:i/>
          <w:lang w:bidi="bn-IN"/>
        </w:rPr>
        <w:t xml:space="preserve"> as defined in TS 38.331 [9] </w:t>
      </w:r>
      <w:r w:rsidRPr="0014311B">
        <w:rPr>
          <w:i/>
        </w:rPr>
        <w:t>in EN-DC, UE shall meet NR requirements according to this power class.</w:t>
      </w:r>
      <w:r>
        <w:rPr>
          <w:i/>
        </w:rPr>
        <w:t>”</w:t>
      </w:r>
    </w:p>
    <w:p w14:paraId="45FC6308" w14:textId="77777777" w:rsidR="008B2292" w:rsidRDefault="008B2292" w:rsidP="008B2292">
      <w:pPr>
        <w:rPr>
          <w:lang w:eastAsia="zh-CN"/>
        </w:rPr>
      </w:pPr>
      <w:r>
        <w:rPr>
          <w:rFonts w:hint="eastAsia"/>
          <w:lang w:eastAsia="zh-CN"/>
        </w:rPr>
        <w:t>F</w:t>
      </w:r>
      <w:r>
        <w:rPr>
          <w:lang w:eastAsia="zh-CN"/>
        </w:rPr>
        <w:t>or Rel-15, no dedicated signalling was introduced for NR part power class in EN-DC. It was specified in 38.101-3 as following:</w:t>
      </w:r>
    </w:p>
    <w:p w14:paraId="7E6FFDAC" w14:textId="77777777" w:rsidR="008B2292" w:rsidRDefault="008B2292" w:rsidP="008B2292">
      <w:pPr>
        <w:ind w:leftChars="100" w:left="200"/>
        <w:rPr>
          <w:noProof/>
        </w:rPr>
      </w:pPr>
      <w:r w:rsidRPr="009819E9">
        <w:rPr>
          <w:i/>
          <w:noProof/>
        </w:rPr>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mode,  the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p>
    <w:p w14:paraId="2CAF598E" w14:textId="77777777" w:rsidR="00B3516A" w:rsidRPr="008B2292" w:rsidRDefault="00B3516A" w:rsidP="00B3516A">
      <w:pPr>
        <w:pStyle w:val="Guidance"/>
      </w:pPr>
    </w:p>
    <w:p w14:paraId="5E0B5F45" w14:textId="77777777" w:rsidR="00B3516A" w:rsidRDefault="00B3516A" w:rsidP="00B3516A">
      <w:pPr>
        <w:pStyle w:val="4"/>
      </w:pPr>
      <w:bookmarkStart w:id="114" w:name="_Toc78447663"/>
      <w:bookmarkStart w:id="115" w:name="_Toc87881917"/>
      <w:r>
        <w:t>5</w:t>
      </w:r>
      <w:r w:rsidRPr="001C0CC4">
        <w:t>.</w:t>
      </w:r>
      <w:r>
        <w:t>1</w:t>
      </w:r>
      <w:r w:rsidRPr="001C0CC4">
        <w:t>.</w:t>
      </w:r>
      <w:r>
        <w:t>2</w:t>
      </w:r>
      <w:r w:rsidRPr="001C0CC4">
        <w:t>.</w:t>
      </w:r>
      <w:r>
        <w:t>2</w:t>
      </w:r>
      <w:r w:rsidRPr="001C0CC4">
        <w:tab/>
      </w:r>
      <w:r>
        <w:t>Study process</w:t>
      </w:r>
      <w:bookmarkEnd w:id="114"/>
      <w:bookmarkEnd w:id="115"/>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73C4F956" w14:textId="77777777" w:rsidR="008B2292" w:rsidRDefault="008B2292" w:rsidP="008B2292">
      <w:pPr>
        <w:rPr>
          <w:lang w:eastAsia="zh-CN"/>
        </w:rPr>
      </w:pPr>
      <w:r>
        <w:rPr>
          <w:rFonts w:hint="eastAsia"/>
          <w:lang w:eastAsia="zh-CN"/>
        </w:rPr>
        <w:t>T</w:t>
      </w:r>
      <w:r>
        <w:rPr>
          <w:lang w:eastAsia="zh-CN"/>
        </w:rPr>
        <w:t xml:space="preserve">he power class ambiguity issue was raised since there could be different understanding in SA and EN-DC case, and some ambiguity was originated from the transparent nature of </w:t>
      </w:r>
      <w:proofErr w:type="spellStart"/>
      <w:r>
        <w:rPr>
          <w:lang w:eastAsia="zh-CN"/>
        </w:rPr>
        <w:t>TxD</w:t>
      </w:r>
      <w:proofErr w:type="spellEnd"/>
      <w:r>
        <w:rPr>
          <w:lang w:eastAsia="zh-CN"/>
        </w:rPr>
        <w:t xml:space="preserve">. An early summary </w:t>
      </w:r>
      <w:r w:rsidRPr="006A1DC2">
        <w:rPr>
          <w:lang w:eastAsia="zh-CN"/>
        </w:rPr>
        <w:t>R4-1913067</w:t>
      </w:r>
      <w:r>
        <w:rPr>
          <w:lang w:eastAsia="zh-CN"/>
        </w:rPr>
        <w:t xml:space="preserve"> was agreed in RAN4#92bis, in which it was agreed that no new signalling would be introduced for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lastRenderedPageBreak/>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mode,  the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p>
    <w:p w14:paraId="2097E1D4" w14:textId="0BFD2068" w:rsidR="00B3516A" w:rsidRDefault="00B3516A" w:rsidP="00B3516A">
      <w:pPr>
        <w:rPr>
          <w:noProof/>
          <w:lang w:eastAsia="zh-CN"/>
        </w:rPr>
      </w:pPr>
      <w:r>
        <w:rPr>
          <w:rFonts w:hint="eastAsia"/>
          <w:noProof/>
          <w:lang w:eastAsia="zh-CN"/>
        </w:rPr>
        <w:t>T</w:t>
      </w:r>
      <w:r>
        <w:rPr>
          <w:noProof/>
          <w:lang w:eastAsia="zh-CN"/>
        </w:rPr>
        <w:t>his has become a “famuous sentence” in RAN4 for a long time</w:t>
      </w:r>
      <w:r w:rsidR="008B2292">
        <w:rPr>
          <w:noProof/>
          <w:lang w:eastAsia="zh-CN"/>
        </w:rPr>
        <w:t>, and is kept as it is. The discussion can be divided into following phases:</w:t>
      </w:r>
    </w:p>
    <w:p w14:paraId="131A17E5" w14:textId="77777777" w:rsidR="008B2292" w:rsidRDefault="008B2292" w:rsidP="008B2292">
      <w:pPr>
        <w:rPr>
          <w:lang w:eastAsia="zh-CN"/>
        </w:rPr>
      </w:pPr>
      <w:r>
        <w:rPr>
          <w:lang w:eastAsia="zh-CN"/>
        </w:rPr>
        <w:t>Phase 1:</w:t>
      </w:r>
    </w:p>
    <w:p w14:paraId="6B1362F6" w14:textId="77777777" w:rsidR="008B2292" w:rsidRDefault="008B2292" w:rsidP="008B2292">
      <w:pPr>
        <w:ind w:leftChars="100" w:left="200"/>
        <w:rPr>
          <w:lang w:eastAsia="zh-CN"/>
        </w:rPr>
      </w:pPr>
      <w:r>
        <w:rPr>
          <w:lang w:eastAsia="zh-CN"/>
        </w:rPr>
        <w:t xml:space="preserve">The “famous sentence”, come from the intention that UE do not equip a full-power PA may declare PC2 for SA NR by means of </w:t>
      </w:r>
      <w:proofErr w:type="spellStart"/>
      <w:r>
        <w:rPr>
          <w:lang w:eastAsia="zh-CN"/>
        </w:rPr>
        <w:t>TxD</w:t>
      </w:r>
      <w:proofErr w:type="spellEnd"/>
      <w:r>
        <w:rPr>
          <w:lang w:eastAsia="zh-CN"/>
        </w:rPr>
        <w:t xml:space="preserve">.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p>
    <w:p w14:paraId="61C86F1A" w14:textId="77777777" w:rsidR="008B2292" w:rsidRDefault="008B2292" w:rsidP="008B2292">
      <w:pPr>
        <w:rPr>
          <w:lang w:eastAsia="zh-CN"/>
        </w:rPr>
      </w:pPr>
      <w:r>
        <w:rPr>
          <w:lang w:eastAsia="zh-CN"/>
        </w:rPr>
        <w:t>Phase 2:</w:t>
      </w:r>
    </w:p>
    <w:p w14:paraId="615B1C79" w14:textId="77777777" w:rsidR="008B2292" w:rsidRDefault="008B2292" w:rsidP="008B2292">
      <w:pPr>
        <w:ind w:leftChars="100" w:left="200"/>
        <w:rPr>
          <w:lang w:eastAsia="zh-CN"/>
        </w:rPr>
      </w:pPr>
      <w:r>
        <w:rPr>
          <w:lang w:eastAsia="zh-CN"/>
        </w:rPr>
        <w:t xml:space="preserve">After a while, and the “famous sentence” was stable. Some company raise the proposal to revise </w:t>
      </w:r>
      <w:proofErr w:type="spellStart"/>
      <w:r>
        <w:rPr>
          <w:lang w:eastAsia="zh-CN"/>
        </w:rPr>
        <w:t>Pcmax</w:t>
      </w:r>
      <w:proofErr w:type="spellEnd"/>
      <w:r>
        <w:rPr>
          <w:lang w:eastAsia="zh-CN"/>
        </w:rPr>
        <w:t xml:space="preserve"> related parameters to achieve more precise PHR reporting, to better adapt the general part “famous sentence”. Later other company has slightly different ones that always assumes a “relaxation” for lower power class. </w:t>
      </w:r>
    </w:p>
    <w:p w14:paraId="7F603A99" w14:textId="77777777" w:rsidR="008B2292" w:rsidRDefault="008B2292" w:rsidP="008B2292">
      <w:pPr>
        <w:rPr>
          <w:lang w:eastAsia="zh-CN"/>
        </w:rPr>
      </w:pPr>
      <w:r>
        <w:rPr>
          <w:lang w:eastAsia="zh-CN"/>
        </w:rPr>
        <w:t>Phase 3:</w:t>
      </w:r>
    </w:p>
    <w:p w14:paraId="29B50E52" w14:textId="77777777" w:rsidR="008B2292" w:rsidRDefault="008B2292" w:rsidP="008B2292">
      <w:pPr>
        <w:ind w:leftChars="100" w:left="200"/>
        <w:rPr>
          <w:lang w:eastAsia="zh-CN"/>
        </w:rPr>
      </w:pPr>
      <w:r>
        <w:rPr>
          <w:lang w:eastAsia="zh-CN"/>
        </w:rPr>
        <w:t xml:space="preserve">In RAN4#99, with newly introduced </w:t>
      </w:r>
      <w:proofErr w:type="spellStart"/>
      <w:r>
        <w:rPr>
          <w:lang w:eastAsia="zh-CN"/>
        </w:rPr>
        <w:t>TxD</w:t>
      </w:r>
      <w:proofErr w:type="spellEnd"/>
      <w:r>
        <w:rPr>
          <w:lang w:eastAsia="zh-CN"/>
        </w:rPr>
        <w:t xml:space="preserve"> capability used by Rel-15, there is a possible new way to signal architecture by vivo, that is: A UE without </w:t>
      </w:r>
      <w:proofErr w:type="spellStart"/>
      <w:r>
        <w:rPr>
          <w:lang w:eastAsia="zh-CN"/>
        </w:rPr>
        <w:t>TxD</w:t>
      </w:r>
      <w:proofErr w:type="spellEnd"/>
      <w:r>
        <w:rPr>
          <w:lang w:eastAsia="zh-CN"/>
        </w:rPr>
        <w:t xml:space="preserve"> capability has to have a full power PA for Rel-15. This was also means </w:t>
      </w:r>
      <w:proofErr w:type="spellStart"/>
      <w:r>
        <w:rPr>
          <w:lang w:eastAsia="zh-CN"/>
        </w:rPr>
        <w:t>TxD</w:t>
      </w:r>
      <w:proofErr w:type="spellEnd"/>
      <w:r>
        <w:rPr>
          <w:lang w:eastAsia="zh-CN"/>
        </w:rPr>
        <w:t xml:space="preserve"> capability UE may not have full-power PA. This is the first time that this no-full power PA architecture can be implicitly </w:t>
      </w:r>
      <w:proofErr w:type="spellStart"/>
      <w:r>
        <w:rPr>
          <w:lang w:eastAsia="zh-CN"/>
        </w:rPr>
        <w:t>signaled</w:t>
      </w:r>
      <w:proofErr w:type="spellEnd"/>
      <w:r>
        <w:rPr>
          <w:lang w:eastAsia="zh-CN"/>
        </w:rPr>
        <w:t xml:space="preserve">. To utilize this, a draft CR R4-2113013 was endorsed, and the applicability of this “famous sentence” can be reduced, while keeping the implementation flexibility. </w:t>
      </w:r>
    </w:p>
    <w:p w14:paraId="21F33AAE" w14:textId="77777777" w:rsidR="008B2292" w:rsidRDefault="008B2292" w:rsidP="008B2292">
      <w:pPr>
        <w:rPr>
          <w:lang w:eastAsia="zh-CN"/>
        </w:rPr>
      </w:pPr>
      <w:r>
        <w:rPr>
          <w:lang w:eastAsia="zh-CN"/>
        </w:rPr>
        <w:t>Phase 4:</w:t>
      </w:r>
    </w:p>
    <w:p w14:paraId="0B1EE55A" w14:textId="77777777" w:rsidR="008B2292" w:rsidRDefault="008B2292" w:rsidP="008B2292">
      <w:pPr>
        <w:ind w:leftChars="100" w:left="200"/>
        <w:rPr>
          <w:lang w:eastAsia="zh-CN"/>
        </w:rPr>
      </w:pPr>
      <w:r>
        <w:rPr>
          <w:lang w:eastAsia="zh-CN"/>
        </w:rPr>
        <w:t xml:space="preserve">In RAN4#100e, Different CRs were raised to adapt endorsed CR R4-2113013 was raised. </w:t>
      </w:r>
      <w:r>
        <w:rPr>
          <w:rFonts w:hint="eastAsia"/>
          <w:lang w:eastAsia="zh-CN"/>
        </w:rPr>
        <w:t>H</w:t>
      </w:r>
      <w:r>
        <w:rPr>
          <w:lang w:eastAsia="zh-CN"/>
        </w:rPr>
        <w:t>owever, no conclusion can be made, and the original endorsed CR in RAN#99e was obsolete since opposed by companies.</w:t>
      </w:r>
    </w:p>
    <w:p w14:paraId="3B5173C1" w14:textId="77777777" w:rsidR="008B2292" w:rsidRDefault="008B2292" w:rsidP="008B2292">
      <w:pPr>
        <w:ind w:leftChars="100" w:left="200"/>
        <w:rPr>
          <w:lang w:eastAsia="zh-CN"/>
        </w:rPr>
      </w:pPr>
      <w:r>
        <w:rPr>
          <w:rFonts w:hint="eastAsia"/>
          <w:lang w:eastAsia="zh-CN"/>
        </w:rPr>
        <w:t>I</w:t>
      </w:r>
      <w:r>
        <w:rPr>
          <w:lang w:eastAsia="zh-CN"/>
        </w:rPr>
        <w:t xml:space="preserve">n RAN4#101e, </w:t>
      </w:r>
      <w:r>
        <w:rPr>
          <w:rFonts w:hint="eastAsia"/>
          <w:lang w:eastAsia="zh-CN"/>
        </w:rPr>
        <w:t>thi</w:t>
      </w:r>
      <w:r>
        <w:rPr>
          <w:lang w:eastAsia="zh-CN"/>
        </w:rPr>
        <w:t xml:space="preserve">s issue was moved to TEI15 agenda, and it was agreed in </w:t>
      </w:r>
      <w:r w:rsidRPr="0014311B">
        <w:rPr>
          <w:lang w:eastAsia="zh-CN"/>
        </w:rPr>
        <w:t xml:space="preserve">R4-2119835 </w:t>
      </w:r>
      <w:r>
        <w:rPr>
          <w:lang w:eastAsia="zh-CN"/>
        </w:rPr>
        <w:t>that everything to be kept as it is and no more revision is pursued on this issue in Rel-15.</w:t>
      </w:r>
    </w:p>
    <w:p w14:paraId="3ED28695" w14:textId="77777777" w:rsidR="008B2292" w:rsidRDefault="008B2292" w:rsidP="008B2292">
      <w:pPr>
        <w:rPr>
          <w:lang w:eastAsia="zh-CN"/>
        </w:rPr>
      </w:pPr>
    </w:p>
    <w:p w14:paraId="6BE033BE" w14:textId="24DEBDDB" w:rsidR="008B2292" w:rsidRPr="00011D85" w:rsidRDefault="008B2292" w:rsidP="008B2292">
      <w:pPr>
        <w:rPr>
          <w:lang w:eastAsia="zh-CN"/>
        </w:rPr>
      </w:pPr>
      <w:r>
        <w:rPr>
          <w:rFonts w:hint="eastAsia"/>
          <w:lang w:eastAsia="zh-CN"/>
        </w:rPr>
        <w:t>A</w:t>
      </w:r>
      <w:r>
        <w:rPr>
          <w:lang w:eastAsia="zh-CN"/>
        </w:rPr>
        <w:t xml:space="preserve"> more detailed history background can reference to a summary document in </w:t>
      </w:r>
      <w:r w:rsidRPr="00011D85">
        <w:rPr>
          <w:lang w:eastAsia="zh-CN"/>
        </w:rPr>
        <w:t>R4-2118285</w:t>
      </w:r>
      <w:r>
        <w:rPr>
          <w:lang w:eastAsia="zh-CN"/>
        </w:rPr>
        <w:t>.</w:t>
      </w:r>
    </w:p>
    <w:p w14:paraId="612414D1" w14:textId="77777777" w:rsidR="00B3516A" w:rsidRPr="008B2292"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3CF5FD69" w:rsidR="00B3516A" w:rsidRDefault="008B2292" w:rsidP="00B3516A">
      <w:pPr>
        <w:rPr>
          <w:lang w:eastAsia="zh-CN"/>
        </w:rPr>
      </w:pPr>
      <w:r>
        <w:rPr>
          <w:rFonts w:hint="eastAsia"/>
          <w:lang w:eastAsia="zh-CN"/>
        </w:rPr>
        <w:t>The</w:t>
      </w:r>
      <w:r>
        <w:rPr>
          <w:lang w:eastAsia="zh-CN"/>
        </w:rPr>
        <w:t xml:space="preserve"> power class ambiguity issue for Rel-16 was deviated from Rel-15. </w:t>
      </w:r>
      <w:r>
        <w:rPr>
          <w:rFonts w:hint="eastAsia"/>
          <w:lang w:eastAsia="zh-CN"/>
        </w:rPr>
        <w:t>The</w:t>
      </w:r>
      <w:r>
        <w:rPr>
          <w:lang w:eastAsia="zh-CN"/>
        </w:rPr>
        <w:t xml:space="preserve"> problem </w:t>
      </w:r>
      <w:r w:rsidR="00B3516A">
        <w:rPr>
          <w:lang w:eastAsia="zh-CN"/>
        </w:rPr>
        <w:t xml:space="preserve">for Rel-16 was raised in RAN#88-e in </w:t>
      </w:r>
      <w:r w:rsidR="00B3516A" w:rsidRPr="0069644F">
        <w:rPr>
          <w:lang w:eastAsia="zh-CN"/>
        </w:rPr>
        <w:t>RP-201032</w:t>
      </w:r>
      <w:r w:rsidR="00B3516A">
        <w:rPr>
          <w:lang w:eastAsia="zh-CN"/>
        </w:rPr>
        <w:t xml:space="preserve">. The solution of introducing specific RAN2 signalling was agreed and an LS </w:t>
      </w:r>
      <w:r w:rsidR="00B3516A" w:rsidRPr="0069644F">
        <w:rPr>
          <w:lang w:eastAsia="zh-CN"/>
        </w:rPr>
        <w:t>RP-201392</w:t>
      </w:r>
      <w:r w:rsidR="00B3516A">
        <w:rPr>
          <w:lang w:eastAsia="zh-CN"/>
        </w:rPr>
        <w:t xml:space="preserve"> was approved.</w:t>
      </w:r>
    </w:p>
    <w:p w14:paraId="24CBCE86" w14:textId="77777777" w:rsidR="00B3516A" w:rsidRPr="00156264" w:rsidRDefault="00B3516A" w:rsidP="00B3516A">
      <w:pPr>
        <w:rPr>
          <w:lang w:eastAsia="zh-CN"/>
        </w:rPr>
      </w:pPr>
      <w:r>
        <w:t xml:space="preserve">The power class for NR band in MR-DC could be different from that indicated in SA mode. If the power class of NR part is reported for the MR-DC, the UE shall meet the NR requirements for power class indicated by the newly introduced IE. The NR power class in </w:t>
      </w:r>
      <w:proofErr w:type="spellStart"/>
      <w:r>
        <w:t>Pcmax</w:t>
      </w:r>
      <w:proofErr w:type="spellEnd"/>
      <w:r>
        <w:t xml:space="preserve"> should then use the one indicated by the new IE </w:t>
      </w:r>
      <w:proofErr w:type="spellStart"/>
      <w:r>
        <w:t>instead.</w:t>
      </w:r>
      <w:r>
        <w:rPr>
          <w:rFonts w:hint="eastAsia"/>
          <w:lang w:eastAsia="zh-CN"/>
        </w:rPr>
        <w:t>T</w:t>
      </w:r>
      <w:r>
        <w:rPr>
          <w:lang w:eastAsia="zh-CN"/>
        </w:rPr>
        <w:t>he</w:t>
      </w:r>
      <w:proofErr w:type="spellEnd"/>
      <w:r>
        <w:rPr>
          <w:lang w:eastAsia="zh-CN"/>
        </w:rPr>
        <w:t xml:space="preserve"> Rel-16 EN-DC power class ambiguity problem related to </w:t>
      </w:r>
      <w:proofErr w:type="spellStart"/>
      <w:r>
        <w:rPr>
          <w:lang w:eastAsia="zh-CN"/>
        </w:rPr>
        <w:t>TxD</w:t>
      </w:r>
      <w:proofErr w:type="spellEnd"/>
      <w:r>
        <w:rPr>
          <w:lang w:eastAsia="zh-CN"/>
        </w:rPr>
        <w:t xml:space="preserve">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lastRenderedPageBreak/>
        <w:t>3.</w:t>
      </w:r>
      <w:r w:rsidRPr="009819E9">
        <w:rPr>
          <w:i/>
        </w:rPr>
        <w:tab/>
        <w:t>It is agreed that transparent Tx diversity (</w:t>
      </w:r>
      <w:proofErr w:type="spellStart"/>
      <w:r w:rsidRPr="009819E9">
        <w:rPr>
          <w:i/>
        </w:rPr>
        <w:t>TxD</w:t>
      </w:r>
      <w:proofErr w:type="spellEnd"/>
      <w:r w:rsidRPr="009819E9">
        <w:rPr>
          <w:i/>
        </w:rPr>
        <w:t>)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5CB8AF82" w14:textId="77777777" w:rsidR="00B3516A" w:rsidRDefault="00B3516A" w:rsidP="00B3516A">
      <w:pPr>
        <w:rPr>
          <w:lang w:eastAsia="zh-CN"/>
        </w:rPr>
      </w:pPr>
    </w:p>
    <w:p w14:paraId="343205E3" w14:textId="77777777" w:rsidR="00B3516A" w:rsidRDefault="00B3516A" w:rsidP="00B3516A">
      <w:pPr>
        <w:pStyle w:val="2"/>
      </w:pPr>
      <w:bookmarkStart w:id="116" w:name="_Toc78447708"/>
      <w:bookmarkStart w:id="117" w:name="_Toc87881918"/>
      <w:r>
        <w:t>5</w:t>
      </w:r>
      <w:r w:rsidRPr="004D3578">
        <w:t>.</w:t>
      </w:r>
      <w:r>
        <w:t>2</w:t>
      </w:r>
      <w:r w:rsidRPr="004D3578">
        <w:tab/>
      </w:r>
      <w:r w:rsidRPr="00192507">
        <w:t>SRS antenna switching</w:t>
      </w:r>
      <w:bookmarkEnd w:id="116"/>
      <w:bookmarkEnd w:id="117"/>
    </w:p>
    <w:p w14:paraId="7E18B25F" w14:textId="77777777" w:rsidR="00B3516A" w:rsidRPr="001B1D17" w:rsidRDefault="00B3516A" w:rsidP="00B3516A">
      <w:pPr>
        <w:pStyle w:val="3"/>
      </w:pPr>
      <w:bookmarkStart w:id="118" w:name="_Toc78447665"/>
      <w:bookmarkStart w:id="119" w:name="_Toc87881919"/>
      <w:r>
        <w:t>5.2.1</w:t>
      </w:r>
      <w:r>
        <w:tab/>
      </w:r>
      <w:r>
        <w:rPr>
          <w:rFonts w:hint="eastAsia"/>
          <w:lang w:eastAsia="zh-CN"/>
        </w:rPr>
        <w:t>A</w:t>
      </w:r>
      <w:r>
        <w:t>greements</w:t>
      </w:r>
      <w:bookmarkEnd w:id="118"/>
      <w:bookmarkEnd w:id="119"/>
    </w:p>
    <w:p w14:paraId="147FEFB5" w14:textId="77777777" w:rsidR="00B3516A" w:rsidRDefault="00B3516A" w:rsidP="00B3516A">
      <w:pPr>
        <w:pStyle w:val="Guidance"/>
      </w:pPr>
      <w:r>
        <w:t>Editor’s note: The final requirements have not been completed yet.</w:t>
      </w:r>
    </w:p>
    <w:p w14:paraId="0B1BBCB6" w14:textId="77777777" w:rsidR="00B3516A" w:rsidRPr="00156264" w:rsidRDefault="00B3516A" w:rsidP="00B3516A">
      <w:pPr>
        <w:pStyle w:val="Guidance"/>
      </w:pPr>
    </w:p>
    <w:p w14:paraId="4223504F" w14:textId="77777777" w:rsidR="00B3516A" w:rsidRPr="001B1D17" w:rsidRDefault="00B3516A" w:rsidP="00B3516A">
      <w:pPr>
        <w:pStyle w:val="3"/>
      </w:pPr>
      <w:bookmarkStart w:id="120" w:name="_Toc78447666"/>
      <w:bookmarkStart w:id="121" w:name="_Toc87881920"/>
      <w:r>
        <w:t>5.2.2</w:t>
      </w:r>
      <w:r>
        <w:tab/>
        <w:t>Study process</w:t>
      </w:r>
      <w:bookmarkEnd w:id="120"/>
      <w:bookmarkEnd w:id="121"/>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7018BF">
      <w:pPr>
        <w:numPr>
          <w:ilvl w:val="0"/>
          <w:numId w:val="30"/>
        </w:numPr>
        <w:rPr>
          <w:i/>
          <w:lang w:val="en-US" w:eastAsia="zh-CN"/>
        </w:rPr>
      </w:pPr>
      <w:r w:rsidRPr="009819E9">
        <w:rPr>
          <w:i/>
          <w:lang w:val="en-US" w:eastAsia="zh-CN"/>
        </w:rPr>
        <w:t>Other Issues - Relation with SRS antenna switching</w:t>
      </w:r>
    </w:p>
    <w:p w14:paraId="42F8958F"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558E6259"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1: UE that supports transparent </w:t>
      </w:r>
      <w:proofErr w:type="spellStart"/>
      <w:r w:rsidRPr="009819E9">
        <w:rPr>
          <w:i/>
          <w:lang w:eastAsia="zh-CN"/>
        </w:rPr>
        <w:t>TxD</w:t>
      </w:r>
      <w:proofErr w:type="spellEnd"/>
      <w:r w:rsidRPr="009819E9">
        <w:rPr>
          <w:i/>
          <w:lang w:eastAsia="zh-CN"/>
        </w:rPr>
        <w:t xml:space="preserve"> can have antenna switching SRS configured in the same band.</w:t>
      </w:r>
    </w:p>
    <w:p w14:paraId="525FC12E" w14:textId="77777777" w:rsidR="00B3516A" w:rsidRPr="009819E9" w:rsidRDefault="00B3516A" w:rsidP="007018BF">
      <w:pPr>
        <w:numPr>
          <w:ilvl w:val="2"/>
          <w:numId w:val="32"/>
        </w:numPr>
        <w:tabs>
          <w:tab w:val="num" w:pos="2160"/>
        </w:tabs>
        <w:rPr>
          <w:i/>
          <w:lang w:val="en-US" w:eastAsia="zh-CN"/>
        </w:rPr>
      </w:pPr>
      <w:r w:rsidRPr="009819E9">
        <w:rPr>
          <w:i/>
          <w:lang w:eastAsia="zh-CN"/>
        </w:rPr>
        <w:t>Option 1a. The ∆</w:t>
      </w:r>
      <w:proofErr w:type="spellStart"/>
      <w:r w:rsidRPr="009819E9">
        <w:rPr>
          <w:i/>
          <w:lang w:eastAsia="zh-CN"/>
        </w:rPr>
        <w:t>TRxSRS</w:t>
      </w:r>
      <w:proofErr w:type="spellEnd"/>
      <w:r w:rsidRPr="009819E9">
        <w:rPr>
          <w:i/>
          <w:lang w:eastAsia="zh-CN"/>
        </w:rPr>
        <w:t xml:space="preserve"> needs to be increased by 3 dB overall except for the PC2 case which accommodates the use of PA with 3 dB lower power for SRS antenna switching. </w:t>
      </w:r>
    </w:p>
    <w:p w14:paraId="3E82DB2D"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3D1F228B"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w:t>
      </w:r>
      <w:proofErr w:type="spellStart"/>
      <w:r w:rsidRPr="009819E9">
        <w:rPr>
          <w:i/>
          <w:lang w:eastAsia="zh-CN"/>
        </w:rPr>
        <w:t>TxD</w:t>
      </w:r>
      <w:proofErr w:type="spellEnd"/>
      <w:r w:rsidRPr="009819E9">
        <w:rPr>
          <w:i/>
          <w:lang w:eastAsia="zh-CN"/>
        </w:rPr>
        <w:t xml:space="preserve"> </w:t>
      </w:r>
      <w:proofErr w:type="spellStart"/>
      <w:r w:rsidRPr="009819E9">
        <w:rPr>
          <w:i/>
          <w:lang w:eastAsia="zh-CN"/>
        </w:rPr>
        <w:t>can not</w:t>
      </w:r>
      <w:proofErr w:type="spellEnd"/>
      <w:r w:rsidRPr="009819E9">
        <w:rPr>
          <w:i/>
          <w:lang w:eastAsia="zh-CN"/>
        </w:rPr>
        <w:t xml:space="preserve"> have antenna switching SRS configured in the same band. </w:t>
      </w:r>
    </w:p>
    <w:p w14:paraId="6E7CF620"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4AFB1C57"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1E7B130B"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29653E0" w14:textId="77777777" w:rsidR="00B3516A" w:rsidRPr="009819E9" w:rsidRDefault="00B3516A" w:rsidP="007018BF">
      <w:pPr>
        <w:numPr>
          <w:ilvl w:val="2"/>
          <w:numId w:val="32"/>
        </w:numPr>
        <w:tabs>
          <w:tab w:val="num" w:pos="2160"/>
        </w:tabs>
        <w:rPr>
          <w:i/>
          <w:lang w:val="en-US" w:eastAsia="zh-CN"/>
        </w:rPr>
      </w:pPr>
      <w:r w:rsidRPr="009819E9">
        <w:rPr>
          <w:i/>
          <w:lang w:val="en-US" w:eastAsia="zh-CN"/>
        </w:rPr>
        <w:t xml:space="preserve">Requirements based on transmission from physical antenna connector and not by transparent </w:t>
      </w:r>
      <w:proofErr w:type="spellStart"/>
      <w:r w:rsidRPr="009819E9">
        <w:rPr>
          <w:i/>
          <w:lang w:val="en-US" w:eastAsia="zh-CN"/>
        </w:rPr>
        <w:t>TxD</w:t>
      </w:r>
      <w:proofErr w:type="spellEnd"/>
    </w:p>
    <w:p w14:paraId="0C1CB223"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p w14:paraId="43EAA2A2" w14:textId="77777777" w:rsidR="00B3516A" w:rsidRDefault="00B3516A" w:rsidP="00B3516A">
      <w:pPr>
        <w:pStyle w:val="Guidance"/>
      </w:pPr>
    </w:p>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 xml:space="preserve">SRS antenna switching requirements for </w:t>
      </w:r>
      <w:proofErr w:type="spellStart"/>
      <w:r w:rsidRPr="005C5D7B">
        <w:rPr>
          <w:lang w:eastAsia="zh-CN"/>
        </w:rPr>
        <w:t>TxD</w:t>
      </w:r>
      <w:proofErr w:type="spellEnd"/>
      <w:r>
        <w:rPr>
          <w:lang w:eastAsia="zh-CN"/>
        </w:rPr>
        <w:t xml:space="preserve"> in R4-2107981, since this is a complicated issue that needs further discussion. The following agreements were captured:</w:t>
      </w:r>
    </w:p>
    <w:p w14:paraId="678FEEF1"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17CE81FF" w14:textId="77777777" w:rsidR="00B3516A" w:rsidRPr="009819E9" w:rsidRDefault="00B3516A" w:rsidP="007018BF">
      <w:pPr>
        <w:numPr>
          <w:ilvl w:val="1"/>
          <w:numId w:val="43"/>
        </w:numPr>
        <w:rPr>
          <w:i/>
          <w:lang w:val="en-US" w:eastAsia="zh-CN"/>
        </w:rPr>
      </w:pPr>
      <w:r w:rsidRPr="009819E9">
        <w:rPr>
          <w:i/>
          <w:lang w:eastAsia="zh-CN"/>
        </w:rPr>
        <w:t xml:space="preserve">SRS antenna switching which was targeted for DL CSI would not use UL antenna virtualization, i.e. UL </w:t>
      </w:r>
      <w:proofErr w:type="spellStart"/>
      <w:r w:rsidRPr="009819E9">
        <w:rPr>
          <w:i/>
          <w:lang w:eastAsia="zh-CN"/>
        </w:rPr>
        <w:t>TxD</w:t>
      </w:r>
      <w:proofErr w:type="spellEnd"/>
    </w:p>
    <w:p w14:paraId="685DE36F" w14:textId="77777777" w:rsidR="00B3516A" w:rsidRPr="009819E9" w:rsidRDefault="00B3516A" w:rsidP="007018BF">
      <w:pPr>
        <w:numPr>
          <w:ilvl w:val="1"/>
          <w:numId w:val="43"/>
        </w:numPr>
        <w:rPr>
          <w:i/>
          <w:lang w:val="en-US" w:eastAsia="zh-CN"/>
        </w:rPr>
      </w:pPr>
      <w:r w:rsidRPr="009819E9">
        <w:rPr>
          <w:i/>
          <w:lang w:eastAsia="zh-CN"/>
        </w:rPr>
        <w:t xml:space="preserve">SRS antenna switching functionality cannot be excluded for UE supporting </w:t>
      </w:r>
      <w:proofErr w:type="spellStart"/>
      <w:r w:rsidRPr="009819E9">
        <w:rPr>
          <w:i/>
          <w:lang w:eastAsia="zh-CN"/>
        </w:rPr>
        <w:t>TxD</w:t>
      </w:r>
      <w:proofErr w:type="spellEnd"/>
      <w:r w:rsidRPr="009819E9">
        <w:rPr>
          <w:i/>
          <w:lang w:eastAsia="zh-CN"/>
        </w:rPr>
        <w:t>.</w:t>
      </w:r>
    </w:p>
    <w:p w14:paraId="74EB0452"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711A650"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lastRenderedPageBreak/>
        <w:t>Agreed WF</w:t>
      </w:r>
    </w:p>
    <w:p w14:paraId="03A169CE"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6264AB52" w14:textId="77777777" w:rsidR="00B3516A" w:rsidRPr="009819E9" w:rsidRDefault="00B3516A" w:rsidP="007018BF">
      <w:pPr>
        <w:numPr>
          <w:ilvl w:val="0"/>
          <w:numId w:val="44"/>
        </w:numPr>
        <w:rPr>
          <w:i/>
          <w:lang w:val="en-US" w:eastAsia="zh-CN"/>
        </w:rPr>
      </w:pPr>
      <w:r w:rsidRPr="009819E9">
        <w:rPr>
          <w:i/>
          <w:lang w:val="en-US" w:eastAsia="zh-CN"/>
        </w:rPr>
        <w:t xml:space="preserve">Explicit introduce </w:t>
      </w:r>
      <w:proofErr w:type="spellStart"/>
      <w:r w:rsidRPr="009819E9">
        <w:rPr>
          <w:i/>
          <w:lang w:val="en-US" w:eastAsia="zh-CN"/>
        </w:rPr>
        <w:t>TxD</w:t>
      </w:r>
      <w:proofErr w:type="spellEnd"/>
      <w:r w:rsidRPr="009819E9">
        <w:rPr>
          <w:i/>
          <w:lang w:val="en-US" w:eastAsia="zh-CN"/>
        </w:rPr>
        <w:t xml:space="preserve"> for SRS antenna switching IL, but how to harmonize with the current SRS conditions are FFS, and the exact IL values are FFS</w:t>
      </w:r>
    </w:p>
    <w:p w14:paraId="4B0D5E6D" w14:textId="77777777" w:rsidR="00B3516A" w:rsidRPr="009819E9" w:rsidRDefault="00B3516A" w:rsidP="007018BF">
      <w:pPr>
        <w:numPr>
          <w:ilvl w:val="0"/>
          <w:numId w:val="44"/>
        </w:numPr>
        <w:rPr>
          <w:i/>
          <w:lang w:val="en-US" w:eastAsia="zh-CN"/>
        </w:rPr>
      </w:pPr>
      <w:r w:rsidRPr="009819E9">
        <w:rPr>
          <w:i/>
          <w:lang w:val="en-US" w:eastAsia="zh-CN"/>
        </w:rPr>
        <w:t xml:space="preserve">At least following PC2 UE architectures with </w:t>
      </w:r>
      <w:proofErr w:type="spellStart"/>
      <w:r w:rsidRPr="009819E9">
        <w:rPr>
          <w:i/>
          <w:lang w:val="en-US" w:eastAsia="zh-CN"/>
        </w:rPr>
        <w:t>TxD</w:t>
      </w:r>
      <w:proofErr w:type="spellEnd"/>
      <w:r w:rsidRPr="009819E9">
        <w:rPr>
          <w:i/>
          <w:lang w:val="en-US" w:eastAsia="zh-CN"/>
        </w:rPr>
        <w:t xml:space="preserve"> but without antenna virtualization for all antenna ports are to be analyzed in #100e</w:t>
      </w:r>
    </w:p>
    <w:p w14:paraId="5AEC5C2E" w14:textId="77777777" w:rsidR="00B3516A" w:rsidRPr="009819E9" w:rsidRDefault="00B3516A" w:rsidP="007018BF">
      <w:pPr>
        <w:numPr>
          <w:ilvl w:val="1"/>
          <w:numId w:val="44"/>
        </w:numPr>
        <w:rPr>
          <w:i/>
          <w:lang w:val="en-US" w:eastAsia="zh-CN"/>
        </w:rPr>
      </w:pPr>
      <w:r w:rsidRPr="009819E9">
        <w:rPr>
          <w:i/>
          <w:lang w:val="en-US" w:eastAsia="zh-CN"/>
        </w:rPr>
        <w:t>23PA+23PA</w:t>
      </w:r>
    </w:p>
    <w:p w14:paraId="38992FB9" w14:textId="77777777" w:rsidR="00B3516A" w:rsidRPr="009819E9" w:rsidRDefault="00B3516A" w:rsidP="007018BF">
      <w:pPr>
        <w:numPr>
          <w:ilvl w:val="1"/>
          <w:numId w:val="44"/>
        </w:numPr>
        <w:rPr>
          <w:i/>
          <w:lang w:val="en-US" w:eastAsia="zh-CN"/>
        </w:rPr>
      </w:pPr>
      <w:r w:rsidRPr="009819E9">
        <w:rPr>
          <w:i/>
          <w:lang w:val="en-US" w:eastAsia="zh-CN"/>
        </w:rPr>
        <w:t>26PA+23PA</w:t>
      </w:r>
    </w:p>
    <w:p w14:paraId="67C88BF8" w14:textId="77777777" w:rsidR="00B3516A" w:rsidRPr="009819E9" w:rsidRDefault="00B3516A" w:rsidP="007018BF">
      <w:pPr>
        <w:numPr>
          <w:ilvl w:val="1"/>
          <w:numId w:val="44"/>
        </w:numPr>
        <w:rPr>
          <w:i/>
          <w:lang w:val="en-US" w:eastAsia="zh-CN"/>
        </w:rPr>
      </w:pPr>
      <w:r w:rsidRPr="009819E9">
        <w:rPr>
          <w:i/>
          <w:lang w:val="en-US" w:eastAsia="zh-CN"/>
        </w:rPr>
        <w:t>26PA+26PA</w:t>
      </w:r>
    </w:p>
    <w:p w14:paraId="13AE990A" w14:textId="77777777" w:rsidR="00B3516A" w:rsidRPr="009819E9" w:rsidRDefault="00B3516A" w:rsidP="007018BF">
      <w:pPr>
        <w:numPr>
          <w:ilvl w:val="0"/>
          <w:numId w:val="44"/>
        </w:numPr>
        <w:rPr>
          <w:i/>
          <w:lang w:val="en-US" w:eastAsia="zh-CN"/>
        </w:rPr>
      </w:pPr>
      <w:r w:rsidRPr="009819E9">
        <w:rPr>
          <w:i/>
          <w:lang w:val="en-US" w:eastAsia="zh-CN"/>
        </w:rPr>
        <w:t xml:space="preserve">At least 1T2R, 1T4R, 2T4R and 1T4R/2T4R </w:t>
      </w:r>
      <w:proofErr w:type="spellStart"/>
      <w:r w:rsidRPr="009819E9">
        <w:rPr>
          <w:i/>
          <w:lang w:val="en-US" w:eastAsia="zh-CN"/>
        </w:rPr>
        <w:t>srs-TxSwitch</w:t>
      </w:r>
      <w:proofErr w:type="spellEnd"/>
      <w:r w:rsidRPr="009819E9">
        <w:rPr>
          <w:i/>
          <w:lang w:val="en-US" w:eastAsia="zh-CN"/>
        </w:rPr>
        <w:t xml:space="preserve"> are to be analyzed in #100e</w:t>
      </w:r>
    </w:p>
    <w:p w14:paraId="2C31D659" w14:textId="77777777" w:rsidR="00B3516A" w:rsidRPr="009819E9" w:rsidRDefault="00B3516A" w:rsidP="007018BF">
      <w:pPr>
        <w:numPr>
          <w:ilvl w:val="0"/>
          <w:numId w:val="44"/>
        </w:numPr>
        <w:rPr>
          <w:i/>
          <w:lang w:val="en-US" w:eastAsia="zh-CN"/>
        </w:rPr>
      </w:pPr>
      <w:r w:rsidRPr="009819E9">
        <w:rPr>
          <w:i/>
          <w:lang w:val="en-US" w:eastAsia="zh-CN"/>
        </w:rPr>
        <w:t xml:space="preserve">A big CR will be used to capture the agreement in #100e together with other </w:t>
      </w:r>
      <w:proofErr w:type="spellStart"/>
      <w:r w:rsidRPr="009819E9">
        <w:rPr>
          <w:i/>
          <w:lang w:val="en-US" w:eastAsia="zh-CN"/>
        </w:rPr>
        <w:t>TxD</w:t>
      </w:r>
      <w:proofErr w:type="spellEnd"/>
      <w:r w:rsidRPr="009819E9">
        <w:rPr>
          <w:i/>
          <w:lang w:val="en-US" w:eastAsia="zh-CN"/>
        </w:rPr>
        <w:t xml:space="preserve">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7ACDEE15" w14:textId="77777777" w:rsidR="00B3516A" w:rsidRDefault="00B3516A" w:rsidP="00B3516A">
      <w:pPr>
        <w:rPr>
          <w:lang w:eastAsia="zh-CN"/>
        </w:rPr>
      </w:pPr>
    </w:p>
    <w:p w14:paraId="49338AAC" w14:textId="77777777" w:rsidR="00B3516A" w:rsidRDefault="00B3516A" w:rsidP="00B3516A">
      <w:pPr>
        <w:rPr>
          <w:lang w:eastAsia="zh-CN"/>
        </w:rPr>
      </w:pPr>
    </w:p>
    <w:p w14:paraId="595BC9D1" w14:textId="77777777" w:rsidR="00B3516A" w:rsidRDefault="00B3516A" w:rsidP="00B3516A">
      <w:pPr>
        <w:pStyle w:val="2"/>
      </w:pPr>
      <w:bookmarkStart w:id="122" w:name="_Toc78447709"/>
      <w:bookmarkStart w:id="123" w:name="_Toc87881921"/>
      <w:r>
        <w:t>5</w:t>
      </w:r>
      <w:r w:rsidRPr="004D3578">
        <w:t>.</w:t>
      </w:r>
      <w:r>
        <w:t>3</w:t>
      </w:r>
      <w:r w:rsidRPr="004D3578">
        <w:tab/>
      </w:r>
      <w:r>
        <w:t xml:space="preserve">Uplink Full power transmission </w:t>
      </w:r>
      <w:r>
        <w:rPr>
          <w:rFonts w:hint="eastAsia"/>
        </w:rPr>
        <w:t>(</w:t>
      </w:r>
      <w:proofErr w:type="spellStart"/>
      <w:r>
        <w:t>ULFPTx</w:t>
      </w:r>
      <w:proofErr w:type="spellEnd"/>
      <w:r>
        <w:t>) for UL MIMO</w:t>
      </w:r>
      <w:bookmarkEnd w:id="122"/>
      <w:bookmarkEnd w:id="123"/>
    </w:p>
    <w:p w14:paraId="315A2EE5" w14:textId="77777777" w:rsidR="00B3516A" w:rsidRPr="001B1D17" w:rsidRDefault="00B3516A" w:rsidP="00B3516A">
      <w:pPr>
        <w:pStyle w:val="3"/>
      </w:pPr>
      <w:bookmarkStart w:id="124" w:name="_Toc78447668"/>
      <w:bookmarkStart w:id="125" w:name="_Toc87881922"/>
      <w:r>
        <w:t>5.3.1</w:t>
      </w:r>
      <w:r>
        <w:tab/>
      </w:r>
      <w:r>
        <w:rPr>
          <w:rFonts w:hint="eastAsia"/>
          <w:lang w:eastAsia="zh-CN"/>
        </w:rPr>
        <w:t>A</w:t>
      </w:r>
      <w:r>
        <w:t>greements</w:t>
      </w:r>
      <w:bookmarkEnd w:id="124"/>
      <w:bookmarkEnd w:id="125"/>
    </w:p>
    <w:p w14:paraId="6BC5C41B" w14:textId="77777777" w:rsidR="00B3516A" w:rsidRDefault="00B3516A" w:rsidP="00B3516A">
      <w:pPr>
        <w:pStyle w:val="Guidance"/>
      </w:pPr>
      <w:r>
        <w:t>Editor’s note: The final requirements have not been set yet.</w:t>
      </w:r>
    </w:p>
    <w:p w14:paraId="1D013380" w14:textId="77777777" w:rsidR="00B3516A" w:rsidRDefault="00B3516A" w:rsidP="00B3516A">
      <w:pPr>
        <w:rPr>
          <w:lang w:eastAsia="zh-CN"/>
        </w:rPr>
      </w:pPr>
    </w:p>
    <w:p w14:paraId="52217A5C" w14:textId="77777777" w:rsidR="00B3516A" w:rsidRPr="001B1D17" w:rsidRDefault="00B3516A" w:rsidP="00B3516A">
      <w:pPr>
        <w:pStyle w:val="3"/>
      </w:pPr>
      <w:bookmarkStart w:id="126" w:name="_Toc78447669"/>
      <w:bookmarkStart w:id="127" w:name="_Toc87881923"/>
      <w:r>
        <w:t>5.3.2</w:t>
      </w:r>
      <w:r>
        <w:tab/>
        <w:t>Study process</w:t>
      </w:r>
      <w:bookmarkEnd w:id="126"/>
      <w:bookmarkEnd w:id="127"/>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lang w:eastAsia="zh-CN"/>
        </w:rPr>
      </w:pPr>
      <w:r>
        <w:rPr>
          <w:lang w:eastAsia="zh-CN"/>
        </w:rPr>
        <w:t>In Rel-16, the feature of Uplink full power transmission (</w:t>
      </w:r>
      <w:proofErr w:type="spellStart"/>
      <w:r>
        <w:rPr>
          <w:lang w:eastAsia="zh-CN"/>
        </w:rPr>
        <w:t>ULFPTx</w:t>
      </w:r>
      <w:proofErr w:type="spellEnd"/>
      <w:r>
        <w:rPr>
          <w:lang w:eastAsia="zh-CN"/>
        </w:rPr>
        <w:t xml:space="preserve">) is introduced in the RAN1-led work item of “enhancements on MIMO for NR”. During the Rel-16 RAN4 discussion on </w:t>
      </w:r>
      <w:proofErr w:type="spellStart"/>
      <w:r>
        <w:rPr>
          <w:lang w:eastAsia="zh-CN"/>
        </w:rPr>
        <w:t>ULFPTx</w:t>
      </w:r>
      <w:proofErr w:type="spellEnd"/>
      <w:r>
        <w:rPr>
          <w:lang w:eastAsia="zh-CN"/>
        </w:rPr>
        <w:t xml:space="preserve">, there are some agreement achieved related to transparent </w:t>
      </w:r>
      <w:proofErr w:type="spellStart"/>
      <w:r>
        <w:rPr>
          <w:lang w:eastAsia="zh-CN"/>
        </w:rPr>
        <w:t>TxD</w:t>
      </w:r>
      <w:proofErr w:type="spellEnd"/>
      <w:r>
        <w:rPr>
          <w:lang w:eastAsia="zh-CN"/>
        </w:rPr>
        <w:t xml:space="preserve">. </w:t>
      </w:r>
    </w:p>
    <w:p w14:paraId="20E681CD" w14:textId="1B65CDFB"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w:t>
      </w:r>
      <w:proofErr w:type="spellStart"/>
      <w:r>
        <w:rPr>
          <w:lang w:eastAsia="zh-CN"/>
        </w:rPr>
        <w:t>TxD</w:t>
      </w:r>
      <w:proofErr w:type="spellEnd"/>
      <w:r>
        <w:rPr>
          <w:lang w:eastAsia="zh-CN"/>
        </w:rPr>
        <w:t xml:space="preserve"> applicability related to </w:t>
      </w:r>
      <w:proofErr w:type="spellStart"/>
      <w:r>
        <w:rPr>
          <w:lang w:eastAsia="zh-CN"/>
        </w:rPr>
        <w:t>ULFPTx</w:t>
      </w:r>
      <w:proofErr w:type="spellEnd"/>
      <w:r>
        <w:rPr>
          <w:lang w:eastAsia="zh-CN"/>
        </w:rPr>
        <w:t xml:space="preserve"> was made:</w:t>
      </w:r>
    </w:p>
    <w:p w14:paraId="460E4786" w14:textId="77777777" w:rsidR="00B3516A" w:rsidRPr="00F72BA7" w:rsidRDefault="00B3516A" w:rsidP="007018BF">
      <w:pPr>
        <w:numPr>
          <w:ilvl w:val="0"/>
          <w:numId w:val="50"/>
        </w:numPr>
        <w:rPr>
          <w:lang w:val="en-US" w:eastAsia="zh-CN"/>
        </w:rPr>
      </w:pPr>
      <w:r w:rsidRPr="00F72BA7">
        <w:rPr>
          <w:b/>
          <w:bCs/>
          <w:lang w:val="en-US" w:eastAsia="zh-CN"/>
        </w:rPr>
        <w:t xml:space="preserve">Transparent </w:t>
      </w:r>
      <w:proofErr w:type="spellStart"/>
      <w:r w:rsidRPr="00F72BA7">
        <w:rPr>
          <w:b/>
          <w:bCs/>
          <w:lang w:val="en-US" w:eastAsia="zh-CN"/>
        </w:rPr>
        <w:t>TxD’s</w:t>
      </w:r>
      <w:proofErr w:type="spellEnd"/>
      <w:r w:rsidRPr="00F72BA7">
        <w:rPr>
          <w:b/>
          <w:bCs/>
          <w:lang w:val="en-US" w:eastAsia="zh-CN"/>
        </w:rPr>
        <w:t xml:space="preserve"> applicability for UEs supporting or not supporting </w:t>
      </w:r>
      <w:proofErr w:type="spellStart"/>
      <w:r w:rsidRPr="00F72BA7">
        <w:rPr>
          <w:b/>
          <w:bCs/>
          <w:lang w:val="en-US" w:eastAsia="zh-CN"/>
        </w:rPr>
        <w:t>ULFPTx</w:t>
      </w:r>
      <w:proofErr w:type="spellEnd"/>
      <w:r w:rsidRPr="00F72BA7">
        <w:rPr>
          <w:b/>
          <w:bCs/>
          <w:lang w:val="en-US" w:eastAsia="zh-CN"/>
        </w:rPr>
        <w:t xml:space="preserve"> in Rel-16</w:t>
      </w:r>
    </w:p>
    <w:p w14:paraId="2CDAC668" w14:textId="77777777" w:rsidR="00B3516A" w:rsidRPr="00F72BA7" w:rsidRDefault="00B3516A" w:rsidP="007018BF">
      <w:pPr>
        <w:numPr>
          <w:ilvl w:val="1"/>
          <w:numId w:val="50"/>
        </w:numPr>
        <w:rPr>
          <w:lang w:val="en-US" w:eastAsia="zh-CN"/>
        </w:rPr>
      </w:pPr>
      <w:r w:rsidRPr="00F72BA7">
        <w:rPr>
          <w:lang w:eastAsia="zh-CN"/>
        </w:rPr>
        <w:t xml:space="preserve">[Reconfirm previous agreement] “The applicability of Transparent </w:t>
      </w:r>
      <w:proofErr w:type="spellStart"/>
      <w:r w:rsidRPr="00F72BA7">
        <w:rPr>
          <w:lang w:eastAsia="zh-CN"/>
        </w:rPr>
        <w:t>TxD</w:t>
      </w:r>
      <w:proofErr w:type="spellEnd"/>
      <w:r w:rsidRPr="00F72BA7">
        <w:rPr>
          <w:lang w:eastAsia="zh-CN"/>
        </w:rPr>
        <w:t xml:space="preserve"> is NOT related to UE supporting or not supporting Rel-16 </w:t>
      </w:r>
      <w:proofErr w:type="spellStart"/>
      <w:r w:rsidRPr="00F72BA7">
        <w:rPr>
          <w:lang w:eastAsia="zh-CN"/>
        </w:rPr>
        <w:t>ULFPTx</w:t>
      </w:r>
      <w:proofErr w:type="spellEnd"/>
      <w:r w:rsidRPr="00F72BA7">
        <w:rPr>
          <w:lang w:eastAsia="zh-CN"/>
        </w:rPr>
        <w:t>”</w:t>
      </w:r>
    </w:p>
    <w:p w14:paraId="5FFA5EBE" w14:textId="77777777" w:rsidR="00B3516A" w:rsidRPr="00F72BA7" w:rsidRDefault="00B3516A" w:rsidP="007018BF">
      <w:pPr>
        <w:numPr>
          <w:ilvl w:val="2"/>
          <w:numId w:val="50"/>
        </w:numPr>
        <w:rPr>
          <w:lang w:val="en-US" w:eastAsia="zh-CN"/>
        </w:rPr>
      </w:pPr>
      <w:r w:rsidRPr="00F72BA7">
        <w:rPr>
          <w:lang w:eastAsia="zh-CN"/>
        </w:rPr>
        <w:t xml:space="preserve">[Newly added] In Rel-16, RAN4 </w:t>
      </w:r>
      <w:proofErr w:type="spellStart"/>
      <w:r w:rsidRPr="00F72BA7">
        <w:rPr>
          <w:b/>
          <w:bCs/>
          <w:lang w:eastAsia="zh-CN"/>
        </w:rPr>
        <w:t>ULFPTx</w:t>
      </w:r>
      <w:proofErr w:type="spellEnd"/>
      <w:r w:rsidRPr="00F72BA7">
        <w:rPr>
          <w:lang w:eastAsia="zh-CN"/>
        </w:rPr>
        <w:t xml:space="preserve"> requirement needs to allow UE to use transparent </w:t>
      </w:r>
      <w:proofErr w:type="spellStart"/>
      <w:r w:rsidRPr="00F72BA7">
        <w:rPr>
          <w:lang w:eastAsia="zh-CN"/>
        </w:rPr>
        <w:t>TxD</w:t>
      </w:r>
      <w:proofErr w:type="spellEnd"/>
      <w:r w:rsidRPr="00F72BA7">
        <w:rPr>
          <w:lang w:eastAsia="zh-CN"/>
        </w:rPr>
        <w:t xml:space="preserve"> to achieve the required transmission power in following cases: </w:t>
      </w:r>
    </w:p>
    <w:p w14:paraId="23118C7F" w14:textId="77777777" w:rsidR="00B3516A" w:rsidRPr="00F72BA7" w:rsidRDefault="00B3516A" w:rsidP="007018BF">
      <w:pPr>
        <w:numPr>
          <w:ilvl w:val="3"/>
          <w:numId w:val="50"/>
        </w:numPr>
        <w:rPr>
          <w:lang w:val="en-US" w:eastAsia="zh-CN"/>
        </w:rPr>
      </w:pPr>
      <w:r w:rsidRPr="00F72BA7">
        <w:rPr>
          <w:lang w:eastAsia="zh-CN"/>
        </w:rPr>
        <w:t xml:space="preserve">Mode-1 UE use transparent </w:t>
      </w:r>
      <w:proofErr w:type="spellStart"/>
      <w:r w:rsidRPr="00F72BA7">
        <w:rPr>
          <w:lang w:eastAsia="zh-CN"/>
        </w:rPr>
        <w:t>TxD</w:t>
      </w:r>
      <w:proofErr w:type="spellEnd"/>
      <w:r w:rsidRPr="00F72BA7">
        <w:rPr>
          <w:lang w:eastAsia="zh-CN"/>
        </w:rPr>
        <w:t xml:space="preserve"> </w:t>
      </w:r>
      <w:r w:rsidRPr="00F72BA7">
        <w:rPr>
          <w:lang w:val="en-US" w:eastAsia="zh-CN"/>
        </w:rPr>
        <w:t>for single SRS port (either with DCI_0_0 or single SRS port with DCI_0_1)</w:t>
      </w:r>
    </w:p>
    <w:p w14:paraId="7347A612" w14:textId="77777777" w:rsidR="00B3516A" w:rsidRPr="00F72BA7" w:rsidRDefault="00B3516A" w:rsidP="007018BF">
      <w:pPr>
        <w:numPr>
          <w:ilvl w:val="3"/>
          <w:numId w:val="50"/>
        </w:numPr>
        <w:rPr>
          <w:lang w:val="en-US" w:eastAsia="zh-CN"/>
        </w:rPr>
      </w:pPr>
      <w:r w:rsidRPr="00F72BA7">
        <w:rPr>
          <w:lang w:val="en-US" w:eastAsia="zh-CN"/>
        </w:rPr>
        <w:t xml:space="preserve">FFS transparent </w:t>
      </w:r>
      <w:proofErr w:type="spellStart"/>
      <w:r w:rsidRPr="00F72BA7">
        <w:rPr>
          <w:lang w:val="en-US" w:eastAsia="zh-CN"/>
        </w:rPr>
        <w:t>TxD</w:t>
      </w:r>
      <w:proofErr w:type="spellEnd"/>
      <w:r w:rsidRPr="00F72BA7">
        <w:rPr>
          <w:lang w:val="en-US" w:eastAsia="zh-CN"/>
        </w:rPr>
        <w:t xml:space="preserve"> can be used for UE configured with two SRS ports</w:t>
      </w:r>
    </w:p>
    <w:p w14:paraId="7170D9DB" w14:textId="77777777" w:rsidR="0092457A" w:rsidRDefault="0092457A" w:rsidP="0092457A">
      <w:pPr>
        <w:rPr>
          <w:lang w:eastAsia="zh-CN"/>
        </w:rPr>
      </w:pPr>
      <w:r>
        <w:rPr>
          <w:lang w:eastAsia="zh-CN"/>
        </w:rPr>
        <w:t xml:space="preserve">In RAN4#100-e, draft CR (R4-2115110), the MOP requirement for </w:t>
      </w:r>
      <w:proofErr w:type="spellStart"/>
      <w:r>
        <w:rPr>
          <w:lang w:eastAsia="zh-CN"/>
        </w:rPr>
        <w:t>fallback</w:t>
      </w:r>
      <w:proofErr w:type="spellEnd"/>
      <w:r>
        <w:rPr>
          <w:lang w:eastAsia="zh-CN"/>
        </w:rPr>
        <w:t xml:space="preserve"> DCI in section 6.2D.1 is restricted to UE not indicating Tx diversity (with or without </w:t>
      </w:r>
      <w:proofErr w:type="spellStart"/>
      <w:r>
        <w:rPr>
          <w:lang w:eastAsia="zh-CN"/>
        </w:rPr>
        <w:t>ULFPTx</w:t>
      </w:r>
      <w:proofErr w:type="spellEnd"/>
      <w:r>
        <w:rPr>
          <w:lang w:eastAsia="zh-CN"/>
        </w:rPr>
        <w:t xml:space="preserve"> configured). For UE indicating Tx diversity (with or without </w:t>
      </w:r>
      <w:proofErr w:type="spellStart"/>
      <w:r>
        <w:rPr>
          <w:lang w:eastAsia="zh-CN"/>
        </w:rPr>
        <w:t>ULFPTx</w:t>
      </w:r>
      <w:proofErr w:type="spellEnd"/>
      <w:r>
        <w:rPr>
          <w:lang w:eastAsia="zh-CN"/>
        </w:rPr>
        <w:t xml:space="preserve">), the MOP requirement in section 6.2G.1 shall be applied. </w:t>
      </w:r>
    </w:p>
    <w:p w14:paraId="1EBAFAC0" w14:textId="11629F1F" w:rsidR="00B3516A" w:rsidRPr="0092457A" w:rsidRDefault="0092457A" w:rsidP="0092457A">
      <w:pPr>
        <w:rPr>
          <w:lang w:eastAsia="zh-CN"/>
        </w:rPr>
      </w:pPr>
      <w:r>
        <w:rPr>
          <w:lang w:eastAsia="zh-CN"/>
        </w:rPr>
        <w:t xml:space="preserve">In RAN4#101-e, the detailed </w:t>
      </w:r>
      <w:proofErr w:type="spellStart"/>
      <w:r>
        <w:rPr>
          <w:lang w:eastAsia="zh-CN"/>
        </w:rPr>
        <w:t>ULFPTx</w:t>
      </w:r>
      <w:proofErr w:type="spellEnd"/>
      <w:r>
        <w:rPr>
          <w:lang w:eastAsia="zh-CN"/>
        </w:rPr>
        <w:t xml:space="preserve"> feature is reviewed, in which different modes of </w:t>
      </w:r>
      <w:proofErr w:type="spellStart"/>
      <w:r>
        <w:rPr>
          <w:lang w:eastAsia="zh-CN"/>
        </w:rPr>
        <w:t>ULFPTx</w:t>
      </w:r>
      <w:proofErr w:type="spellEnd"/>
      <w:r>
        <w:rPr>
          <w:lang w:eastAsia="zh-CN"/>
        </w:rPr>
        <w:t xml:space="preserve"> have been analysed and captured in the clause 5.3.3.</w:t>
      </w:r>
    </w:p>
    <w:p w14:paraId="043388B9" w14:textId="77777777" w:rsidR="0092457A" w:rsidRDefault="0092457A" w:rsidP="0092457A">
      <w:pPr>
        <w:rPr>
          <w:lang w:eastAsia="zh-CN"/>
        </w:rPr>
      </w:pPr>
    </w:p>
    <w:p w14:paraId="4810C2A0" w14:textId="77777777" w:rsidR="0092457A" w:rsidRPr="001B1D17" w:rsidRDefault="0092457A" w:rsidP="0092457A">
      <w:pPr>
        <w:pStyle w:val="3"/>
      </w:pPr>
      <w:bookmarkStart w:id="128" w:name="_Toc87881924"/>
      <w:r>
        <w:t>5.3.3</w:t>
      </w:r>
      <w:r>
        <w:tab/>
        <w:t xml:space="preserve">RF Architecture Review for UE with </w:t>
      </w:r>
      <w:r>
        <w:rPr>
          <w:lang w:eastAsia="zh-CN"/>
        </w:rPr>
        <w:t xml:space="preserve">Rel-16 </w:t>
      </w:r>
      <w:proofErr w:type="spellStart"/>
      <w:r>
        <w:rPr>
          <w:lang w:eastAsia="zh-CN"/>
        </w:rPr>
        <w:t>ULFPTx</w:t>
      </w:r>
      <w:proofErr w:type="spellEnd"/>
      <w:r>
        <w:rPr>
          <w:lang w:eastAsia="zh-CN"/>
        </w:rPr>
        <w:t xml:space="preserve"> Feature</w:t>
      </w:r>
      <w:bookmarkEnd w:id="128"/>
      <w:r>
        <w:rPr>
          <w:lang w:eastAsia="zh-CN"/>
        </w:rPr>
        <w:t xml:space="preserve"> </w:t>
      </w:r>
    </w:p>
    <w:p w14:paraId="46074E6A" w14:textId="77777777" w:rsidR="0092457A" w:rsidRPr="00C963EB" w:rsidRDefault="0092457A" w:rsidP="0092457A">
      <w:pPr>
        <w:rPr>
          <w:lang w:eastAsia="zh-CN"/>
        </w:rPr>
      </w:pPr>
      <w:r w:rsidRPr="00C963EB">
        <w:rPr>
          <w:lang w:eastAsia="zh-CN"/>
        </w:rPr>
        <w:t>In Rel-16, RAN1 has introduced the feature of UL full power transmission (</w:t>
      </w:r>
      <w:proofErr w:type="spellStart"/>
      <w:r w:rsidRPr="00C963EB">
        <w:rPr>
          <w:lang w:eastAsia="zh-CN"/>
        </w:rPr>
        <w:t>ULFPTx</w:t>
      </w:r>
      <w:proofErr w:type="spellEnd"/>
      <w:r w:rsidRPr="00C963EB">
        <w:rPr>
          <w:lang w:eastAsia="zh-CN"/>
        </w:rPr>
        <w:t xml:space="preserve">) and RAN4 identified the corresponding impacts on RAN4 requirement. </w:t>
      </w:r>
      <w:r>
        <w:rPr>
          <w:lang w:eastAsia="zh-CN"/>
        </w:rPr>
        <w:t xml:space="preserve">It should be noted the clause 5.3.3 is provided to </w:t>
      </w:r>
      <w:r w:rsidRPr="00C963EB">
        <w:rPr>
          <w:lang w:eastAsia="zh-CN"/>
        </w:rPr>
        <w:t xml:space="preserve">introduce the </w:t>
      </w:r>
      <w:proofErr w:type="spellStart"/>
      <w:r w:rsidRPr="00C963EB">
        <w:rPr>
          <w:lang w:eastAsia="zh-CN"/>
        </w:rPr>
        <w:t>ULFPTx</w:t>
      </w:r>
      <w:proofErr w:type="spellEnd"/>
      <w:r w:rsidRPr="00C963EB">
        <w:rPr>
          <w:lang w:eastAsia="zh-CN"/>
        </w:rPr>
        <w:t xml:space="preserve"> feature </w:t>
      </w:r>
      <w:r>
        <w:rPr>
          <w:lang w:eastAsia="zh-CN"/>
        </w:rPr>
        <w:t xml:space="preserve">which is intended to provide information for the relevant Rel-17 </w:t>
      </w:r>
      <w:proofErr w:type="spellStart"/>
      <w:r>
        <w:rPr>
          <w:lang w:eastAsia="zh-CN"/>
        </w:rPr>
        <w:t>TxD</w:t>
      </w:r>
      <w:proofErr w:type="spellEnd"/>
      <w:r>
        <w:rPr>
          <w:lang w:eastAsia="zh-CN"/>
        </w:rPr>
        <w:t xml:space="preserve"> discussion</w:t>
      </w:r>
      <w:r w:rsidRPr="00C963EB">
        <w:rPr>
          <w:lang w:eastAsia="zh-CN"/>
        </w:rPr>
        <w:t xml:space="preserve">, </w:t>
      </w:r>
      <w:r>
        <w:rPr>
          <w:lang w:eastAsia="zh-CN"/>
        </w:rPr>
        <w:t>and specifically the</w:t>
      </w:r>
      <w:r w:rsidRPr="00C963EB">
        <w:rPr>
          <w:lang w:eastAsia="zh-CN"/>
        </w:rPr>
        <w:t xml:space="preserve"> three </w:t>
      </w:r>
      <w:proofErr w:type="spellStart"/>
      <w:r w:rsidRPr="00C963EB">
        <w:rPr>
          <w:lang w:eastAsia="zh-CN"/>
        </w:rPr>
        <w:t>ULFPTx</w:t>
      </w:r>
      <w:proofErr w:type="spellEnd"/>
      <w:r w:rsidRPr="00C963EB">
        <w:rPr>
          <w:lang w:eastAsia="zh-CN"/>
        </w:rPr>
        <w:t xml:space="preserve"> modes</w:t>
      </w:r>
      <w:r>
        <w:rPr>
          <w:lang w:eastAsia="zh-CN"/>
        </w:rPr>
        <w:t xml:space="preserve"> are presented in the following sub-clauses.</w:t>
      </w:r>
      <w:r w:rsidRPr="00C963EB">
        <w:rPr>
          <w:lang w:eastAsia="zh-CN"/>
        </w:rPr>
        <w:t xml:space="preserve"> </w:t>
      </w:r>
    </w:p>
    <w:p w14:paraId="21580DA1" w14:textId="7B30990E" w:rsidR="0092457A" w:rsidRPr="00C963EB" w:rsidRDefault="0092457A" w:rsidP="0092457A">
      <w:pPr>
        <w:pStyle w:val="4"/>
      </w:pPr>
      <w:bookmarkStart w:id="129" w:name="_Toc87881925"/>
      <w:r>
        <w:t>5.3.3</w:t>
      </w:r>
      <w:r w:rsidRPr="00C963EB">
        <w:t>.1</w:t>
      </w:r>
      <w:r w:rsidR="00F514E8">
        <w:tab/>
      </w:r>
      <w:proofErr w:type="spellStart"/>
      <w:r w:rsidRPr="00C963EB">
        <w:t>ULFPTx</w:t>
      </w:r>
      <w:proofErr w:type="spellEnd"/>
      <w:r w:rsidRPr="00C963EB">
        <w:t xml:space="preserve"> Mode 1 (</w:t>
      </w:r>
      <w:r w:rsidRPr="00C963EB">
        <w:rPr>
          <w:i/>
        </w:rPr>
        <w:t>ul-FullPowerTransmission-r16 = ’fullpowerMode1’</w:t>
      </w:r>
      <w:r w:rsidRPr="00C963EB">
        <w:t>):</w:t>
      </w:r>
      <w:bookmarkEnd w:id="129"/>
      <w:r w:rsidRPr="00C963EB">
        <w:t xml:space="preserve"> </w:t>
      </w:r>
    </w:p>
    <w:p w14:paraId="4A0F9A27" w14:textId="77777777" w:rsidR="0092457A" w:rsidRPr="00C963EB" w:rsidRDefault="0092457A" w:rsidP="0092457A">
      <w:pPr>
        <w:rPr>
          <w:lang w:eastAsia="zh-CN"/>
        </w:rPr>
      </w:pPr>
      <w:proofErr w:type="spellStart"/>
      <w:r w:rsidRPr="00C963EB">
        <w:rPr>
          <w:lang w:eastAsia="zh-CN"/>
        </w:rPr>
        <w:t>ULFPTx</w:t>
      </w:r>
      <w:proofErr w:type="spellEnd"/>
      <w:r w:rsidRPr="00C963EB">
        <w:rPr>
          <w:lang w:eastAsia="zh-CN"/>
        </w:rPr>
        <w:t xml:space="preserve"> Mode 1 is proposed for the UEs with non-Coherent or partial coherent UL-MIMO codebook, with </w:t>
      </w:r>
      <w:proofErr w:type="spellStart"/>
      <w:r w:rsidRPr="00C963EB">
        <w:rPr>
          <w:lang w:eastAsia="zh-CN"/>
        </w:rPr>
        <w:t>codbookSubset</w:t>
      </w:r>
      <w:proofErr w:type="spellEnd"/>
      <w:r w:rsidRPr="00C963EB">
        <w:rPr>
          <w:lang w:eastAsia="zh-CN"/>
        </w:rPr>
        <w:t xml:space="preserve"> = </w:t>
      </w:r>
      <w:proofErr w:type="spellStart"/>
      <w:r w:rsidRPr="00C963EB">
        <w:rPr>
          <w:lang w:eastAsia="zh-CN"/>
        </w:rPr>
        <w:t>nonCoherent</w:t>
      </w:r>
      <w:proofErr w:type="spellEnd"/>
      <w:r w:rsidRPr="00C963EB">
        <w:rPr>
          <w:lang w:eastAsia="zh-CN"/>
        </w:rPr>
        <w:t xml:space="preserve">. Particularly, new TPMI (originally for </w:t>
      </w:r>
      <w:proofErr w:type="spellStart"/>
      <w:r w:rsidRPr="00C963EB">
        <w:rPr>
          <w:lang w:eastAsia="zh-CN"/>
        </w:rPr>
        <w:t>fullCoherent</w:t>
      </w:r>
      <w:proofErr w:type="spellEnd"/>
      <w:r w:rsidRPr="00C963EB">
        <w:rPr>
          <w:lang w:eastAsia="zh-CN"/>
        </w:rPr>
        <w:t xml:space="preserve"> codebook in Rel-15) is enabled for partial-/non-coherent codebook as full-power transmission purpose for Rel-16 </w:t>
      </w:r>
      <w:proofErr w:type="spellStart"/>
      <w:r w:rsidRPr="00C963EB">
        <w:rPr>
          <w:lang w:eastAsia="zh-CN"/>
        </w:rPr>
        <w:t>ULFPTx</w:t>
      </w:r>
      <w:proofErr w:type="spellEnd"/>
      <w:r w:rsidRPr="00C963EB">
        <w:rPr>
          <w:lang w:eastAsia="zh-CN"/>
        </w:rPr>
        <w:t xml:space="preserve"> Mode 1 capable UE, while the same power scaling mechanism as Rel-15 is used. Although it is not explicitly required, </w:t>
      </w:r>
      <w:proofErr w:type="spellStart"/>
      <w:r w:rsidRPr="00C963EB">
        <w:rPr>
          <w:lang w:eastAsia="zh-CN"/>
        </w:rPr>
        <w:t>ULPFTx</w:t>
      </w:r>
      <w:proofErr w:type="spellEnd"/>
      <w:r w:rsidRPr="00C963EB">
        <w:rPr>
          <w:lang w:eastAsia="zh-CN"/>
        </w:rPr>
        <w:t xml:space="preserve">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3999AA4" w14:textId="77777777" w:rsidR="0092457A" w:rsidRDefault="0092457A" w:rsidP="0092457A">
      <w:pPr>
        <w:jc w:val="center"/>
        <w:rPr>
          <w:rFonts w:asciiTheme="minorHAnsi" w:hAnsiTheme="minorHAnsi" w:cstheme="minorHAnsi"/>
          <w:color w:val="000000"/>
          <w:lang w:eastAsia="zh-CN"/>
        </w:rPr>
      </w:pPr>
      <w:r>
        <w:rPr>
          <w:noProof/>
          <w:lang w:val="en-US" w:eastAsia="zh-CN"/>
        </w:rPr>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p>
    <w:p w14:paraId="46CE6290" w14:textId="77777777" w:rsidR="0092457A" w:rsidRPr="00C963EB" w:rsidRDefault="0092457A" w:rsidP="0092457A">
      <w:pPr>
        <w:spacing w:before="120" w:after="0"/>
        <w:jc w:val="center"/>
        <w:rPr>
          <w:color w:val="000000"/>
          <w:lang w:eastAsia="zh-CN"/>
        </w:rPr>
      </w:pPr>
      <w:r w:rsidRPr="00C963EB">
        <w:rPr>
          <w:color w:val="000000"/>
          <w:lang w:eastAsia="zh-CN"/>
        </w:rPr>
        <w:t>Fig. 5.3.3.1-1</w:t>
      </w:r>
      <w:r>
        <w:rPr>
          <w:color w:val="000000"/>
          <w:lang w:eastAsia="zh-CN"/>
        </w:rPr>
        <w:t>.</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1</w:t>
      </w:r>
    </w:p>
    <w:p w14:paraId="76A8181C" w14:textId="77777777" w:rsidR="0092457A" w:rsidRDefault="0092457A" w:rsidP="0092457A">
      <w:pPr>
        <w:rPr>
          <w:rFonts w:asciiTheme="minorHAnsi" w:hAnsiTheme="minorHAnsi" w:cstheme="minorHAnsi"/>
          <w:color w:val="000000"/>
          <w:lang w:eastAsia="zh-CN"/>
        </w:rPr>
      </w:pPr>
    </w:p>
    <w:p w14:paraId="29B1D64C" w14:textId="64876A4B" w:rsidR="0092457A" w:rsidRPr="00362167" w:rsidRDefault="0092457A" w:rsidP="0092457A">
      <w:pPr>
        <w:pStyle w:val="4"/>
        <w:rPr>
          <w:lang w:eastAsia="zh-CN"/>
        </w:rPr>
      </w:pPr>
      <w:bookmarkStart w:id="130" w:name="_Toc87881926"/>
      <w:r>
        <w:rPr>
          <w:lang w:eastAsia="zh-CN"/>
        </w:rPr>
        <w:t>5.3.3.2</w:t>
      </w:r>
      <w:r w:rsidR="00F514E8">
        <w:rPr>
          <w:lang w:eastAsia="zh-CN"/>
        </w:rPr>
        <w:tab/>
      </w:r>
      <w:proofErr w:type="spellStart"/>
      <w:r>
        <w:rPr>
          <w:lang w:eastAsia="zh-CN"/>
        </w:rPr>
        <w:t>ULFPTx</w:t>
      </w:r>
      <w:proofErr w:type="spellEnd"/>
      <w:r>
        <w:rPr>
          <w:lang w:eastAsia="zh-CN"/>
        </w:rPr>
        <w:t xml:space="preserve"> Mode 2 (</w:t>
      </w:r>
      <w:r w:rsidRPr="00C963EB">
        <w:rPr>
          <w:i/>
          <w:lang w:eastAsia="zh-CN"/>
        </w:rPr>
        <w:t>ul-FullPowerTransmission-r16 = ’fullpowerMode2’</w:t>
      </w:r>
      <w:r>
        <w:rPr>
          <w:lang w:eastAsia="zh-CN"/>
        </w:rPr>
        <w:t>):</w:t>
      </w:r>
      <w:bookmarkEnd w:id="130"/>
      <w:r>
        <w:rPr>
          <w:lang w:eastAsia="zh-CN"/>
        </w:rPr>
        <w:t xml:space="preserve"> </w:t>
      </w:r>
    </w:p>
    <w:p w14:paraId="2676D948" w14:textId="77777777" w:rsidR="0092457A" w:rsidRPr="00C963EB" w:rsidRDefault="0092457A" w:rsidP="0092457A">
      <w:pPr>
        <w:rPr>
          <w:lang w:eastAsia="zh-CN"/>
        </w:rPr>
      </w:pPr>
      <w:r w:rsidRPr="00C963EB">
        <w:rPr>
          <w:lang w:eastAsia="zh-CN"/>
        </w:rPr>
        <w:t xml:space="preserve">Compared with Mode-1/0, </w:t>
      </w:r>
      <w:proofErr w:type="spellStart"/>
      <w:r w:rsidRPr="00C963EB">
        <w:rPr>
          <w:lang w:eastAsia="zh-CN"/>
        </w:rPr>
        <w:t>ULFPTx</w:t>
      </w:r>
      <w:proofErr w:type="spellEnd"/>
      <w:r w:rsidRPr="00C963EB">
        <w:rPr>
          <w:lang w:eastAsia="zh-CN"/>
        </w:rPr>
        <w:t xml:space="preserve"> Mode 2 is more complex, since two mechanisms are specified, where one of them is configured by </w:t>
      </w:r>
      <w:proofErr w:type="spellStart"/>
      <w:r w:rsidRPr="00C963EB">
        <w:rPr>
          <w:lang w:eastAsia="zh-CN"/>
        </w:rPr>
        <w:t>gNB</w:t>
      </w:r>
      <w:proofErr w:type="spellEnd"/>
      <w:r w:rsidRPr="00C963EB">
        <w:rPr>
          <w:lang w:eastAsia="zh-CN"/>
        </w:rPr>
        <w:t xml:space="preserve">.  Similar to Mode 1, although it is not explicitly required, </w:t>
      </w:r>
      <w:proofErr w:type="spellStart"/>
      <w:r w:rsidRPr="00C963EB">
        <w:rPr>
          <w:lang w:eastAsia="zh-CN"/>
        </w:rPr>
        <w:t>ULPFTx</w:t>
      </w:r>
      <w:proofErr w:type="spellEnd"/>
      <w:r w:rsidRPr="00C963EB">
        <w:rPr>
          <w:lang w:eastAsia="zh-CN"/>
        </w:rPr>
        <w:t xml:space="preserve"> Mode 2 is more reasonable to be applied for UE with either (1) UEs with no full-rated PAs on any of TX chains, or (2) UEs with full rated PAs on the subset of TX chains.</w:t>
      </w:r>
    </w:p>
    <w:p w14:paraId="387A776C" w14:textId="77777777" w:rsidR="0092457A" w:rsidRPr="00C963EB" w:rsidRDefault="0092457A" w:rsidP="0092457A">
      <w:pPr>
        <w:pStyle w:val="ad"/>
        <w:numPr>
          <w:ilvl w:val="0"/>
          <w:numId w:val="57"/>
        </w:numPr>
        <w:overflowPunct w:val="0"/>
        <w:autoSpaceDE w:val="0"/>
        <w:autoSpaceDN w:val="0"/>
        <w:adjustRightInd w:val="0"/>
        <w:ind w:firstLineChars="0"/>
        <w:textAlignment w:val="baseline"/>
        <w:rPr>
          <w:color w:val="000000"/>
          <w:lang w:eastAsia="zh-CN"/>
        </w:rPr>
      </w:pPr>
      <w:proofErr w:type="spellStart"/>
      <w:r w:rsidRPr="00C963EB">
        <w:rPr>
          <w:color w:val="000000"/>
          <w:lang w:eastAsia="zh-CN"/>
        </w:rPr>
        <w:t>ULFPTx</w:t>
      </w:r>
      <w:proofErr w:type="spellEnd"/>
      <w:r w:rsidRPr="00C963EB">
        <w:rPr>
          <w:color w:val="000000"/>
          <w:lang w:eastAsia="zh-CN"/>
        </w:rPr>
        <w:t xml:space="preserve"> Mode 2 Mechanism-1 (SRS port virtualization): </w:t>
      </w:r>
    </w:p>
    <w:p w14:paraId="4D444306" w14:textId="77777777" w:rsidR="0092457A" w:rsidRPr="00C963EB" w:rsidRDefault="0092457A" w:rsidP="0092457A">
      <w:pPr>
        <w:pStyle w:val="ad"/>
        <w:numPr>
          <w:ilvl w:val="1"/>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4ECC2062" w14:textId="77777777" w:rsidR="0092457A" w:rsidRDefault="0092457A" w:rsidP="0092457A">
      <w:pPr>
        <w:pStyle w:val="ad"/>
        <w:ind w:left="568" w:firstLineChars="0" w:firstLine="0"/>
        <w:rPr>
          <w:rFonts w:asciiTheme="minorHAnsi" w:hAnsiTheme="minorHAnsi" w:cstheme="minorHAnsi"/>
          <w:color w:val="000000"/>
          <w:lang w:eastAsia="zh-CN"/>
        </w:rPr>
      </w:pPr>
      <w:r>
        <w:rPr>
          <w:noProof/>
          <w:lang w:val="en-US" w:eastAsia="zh-CN"/>
        </w:rPr>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p>
    <w:p w14:paraId="08033C54" w14:textId="77777777" w:rsidR="0092457A" w:rsidRPr="00C963EB" w:rsidRDefault="0092457A" w:rsidP="0092457A">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2 (Mechanism-1, SRS port virtualization)</w:t>
      </w:r>
    </w:p>
    <w:p w14:paraId="7F2E0521" w14:textId="77777777" w:rsidR="0092457A" w:rsidRDefault="0092457A" w:rsidP="0092457A">
      <w:pPr>
        <w:pStyle w:val="ad"/>
        <w:ind w:left="588" w:firstLineChars="0" w:firstLine="0"/>
        <w:rPr>
          <w:rFonts w:asciiTheme="minorHAnsi" w:hAnsiTheme="minorHAnsi" w:cstheme="minorHAnsi"/>
          <w:color w:val="000000"/>
          <w:lang w:eastAsia="zh-CN"/>
        </w:rPr>
      </w:pPr>
    </w:p>
    <w:p w14:paraId="2387C00C" w14:textId="77777777" w:rsidR="0092457A" w:rsidRPr="00C963EB" w:rsidRDefault="0092457A" w:rsidP="0092457A">
      <w:pPr>
        <w:pStyle w:val="ad"/>
        <w:numPr>
          <w:ilvl w:val="0"/>
          <w:numId w:val="57"/>
        </w:numPr>
        <w:overflowPunct w:val="0"/>
        <w:autoSpaceDE w:val="0"/>
        <w:autoSpaceDN w:val="0"/>
        <w:adjustRightInd w:val="0"/>
        <w:ind w:firstLineChars="0"/>
        <w:textAlignment w:val="baseline"/>
        <w:rPr>
          <w:color w:val="000000"/>
          <w:lang w:eastAsia="zh-CN"/>
        </w:rPr>
      </w:pPr>
      <w:proofErr w:type="spellStart"/>
      <w:r w:rsidRPr="00C963EB">
        <w:rPr>
          <w:color w:val="000000"/>
          <w:lang w:eastAsia="zh-CN"/>
        </w:rPr>
        <w:t>ULFPTx</w:t>
      </w:r>
      <w:proofErr w:type="spellEnd"/>
      <w:r w:rsidRPr="00C963EB">
        <w:rPr>
          <w:color w:val="000000"/>
          <w:lang w:eastAsia="zh-CN"/>
        </w:rPr>
        <w:t xml:space="preserve"> Mode 2 Mechanism-2 (TPMI indication): </w:t>
      </w:r>
    </w:p>
    <w:p w14:paraId="29DF45FB" w14:textId="77777777" w:rsidR="0092457A" w:rsidRPr="00C963EB" w:rsidRDefault="0092457A" w:rsidP="0092457A">
      <w:pPr>
        <w:pStyle w:val="ad"/>
        <w:numPr>
          <w:ilvl w:val="1"/>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758C7BCE" w14:textId="77777777" w:rsidR="0092457A" w:rsidRPr="00C963EB" w:rsidRDefault="0092457A" w:rsidP="0092457A">
      <w:pPr>
        <w:pStyle w:val="ad"/>
        <w:numPr>
          <w:ilvl w:val="2"/>
          <w:numId w:val="57"/>
        </w:numPr>
        <w:overflowPunct w:val="0"/>
        <w:autoSpaceDE w:val="0"/>
        <w:autoSpaceDN w:val="0"/>
        <w:adjustRightInd w:val="0"/>
        <w:ind w:firstLineChars="0"/>
        <w:textAlignment w:val="baseline"/>
        <w:rPr>
          <w:color w:val="000000"/>
          <w:lang w:eastAsia="zh-CN"/>
        </w:rPr>
      </w:pPr>
      <w:r w:rsidRPr="00C963EB">
        <w:rPr>
          <w:color w:val="000000"/>
          <w:lang w:eastAsia="zh-CN"/>
        </w:rPr>
        <w:t>For full power TPMI, Rel-16 power scaling factor s = 1 is applied;</w:t>
      </w:r>
    </w:p>
    <w:p w14:paraId="297694EF" w14:textId="77777777" w:rsidR="0092457A" w:rsidRPr="00C963EB" w:rsidRDefault="0092457A" w:rsidP="0092457A">
      <w:pPr>
        <w:pStyle w:val="ad"/>
        <w:numPr>
          <w:ilvl w:val="2"/>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For non-full-power TPMI, Rel-15 power scaling factor is applied, as illustrated below. </w:t>
      </w:r>
    </w:p>
    <w:p w14:paraId="453C5B7B" w14:textId="77777777" w:rsidR="0092457A" w:rsidRDefault="0092457A" w:rsidP="0092457A">
      <w:pPr>
        <w:jc w:val="center"/>
        <w:rPr>
          <w:color w:val="1F497D"/>
        </w:rPr>
      </w:pPr>
      <w:r>
        <w:rPr>
          <w:noProof/>
          <w:lang w:val="en-US" w:eastAsia="zh-CN"/>
        </w:rPr>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p>
    <w:p w14:paraId="378E628A" w14:textId="77777777" w:rsidR="0092457A" w:rsidRPr="00C963EB" w:rsidRDefault="0092457A" w:rsidP="0092457A">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2 (Mechanism-2, TPMI indication)</w:t>
      </w:r>
    </w:p>
    <w:p w14:paraId="6C670E57" w14:textId="77777777" w:rsidR="0092457A" w:rsidRDefault="0092457A" w:rsidP="0092457A">
      <w:pPr>
        <w:rPr>
          <w:rFonts w:asciiTheme="minorHAnsi" w:hAnsiTheme="minorHAnsi" w:cstheme="minorHAnsi"/>
          <w:color w:val="000000"/>
          <w:lang w:eastAsia="zh-CN"/>
        </w:rPr>
      </w:pPr>
    </w:p>
    <w:p w14:paraId="489E0103" w14:textId="76576DC5" w:rsidR="0092457A" w:rsidRPr="00362167" w:rsidRDefault="0092457A" w:rsidP="0092457A">
      <w:pPr>
        <w:pStyle w:val="4"/>
        <w:rPr>
          <w:lang w:eastAsia="zh-CN"/>
        </w:rPr>
      </w:pPr>
      <w:bookmarkStart w:id="131" w:name="_Toc87881927"/>
      <w:r>
        <w:rPr>
          <w:lang w:eastAsia="zh-CN"/>
        </w:rPr>
        <w:t>5.3.3.3</w:t>
      </w:r>
      <w:r w:rsidR="00F514E8">
        <w:rPr>
          <w:lang w:eastAsia="zh-CN"/>
        </w:rPr>
        <w:tab/>
      </w:r>
      <w:proofErr w:type="spellStart"/>
      <w:r>
        <w:rPr>
          <w:lang w:eastAsia="zh-CN"/>
        </w:rPr>
        <w:t>ULFPTx</w:t>
      </w:r>
      <w:proofErr w:type="spellEnd"/>
      <w:r>
        <w:rPr>
          <w:lang w:eastAsia="zh-CN"/>
        </w:rPr>
        <w:t xml:space="preserve"> Mode 0 (</w:t>
      </w:r>
      <w:r w:rsidRPr="005A029C">
        <w:rPr>
          <w:i/>
          <w:lang w:eastAsia="zh-CN"/>
        </w:rPr>
        <w:t>ul-FullPowerTransmission-r16 = ’</w:t>
      </w:r>
      <w:proofErr w:type="spellStart"/>
      <w:r w:rsidRPr="005A029C">
        <w:rPr>
          <w:i/>
          <w:lang w:eastAsia="zh-CN"/>
        </w:rPr>
        <w:t>fullpower</w:t>
      </w:r>
      <w:proofErr w:type="spellEnd"/>
      <w:r w:rsidRPr="005A029C">
        <w:rPr>
          <w:i/>
          <w:lang w:eastAsia="zh-CN"/>
        </w:rPr>
        <w:t>’</w:t>
      </w:r>
      <w:r>
        <w:rPr>
          <w:lang w:eastAsia="zh-CN"/>
        </w:rPr>
        <w:t>):</w:t>
      </w:r>
      <w:bookmarkEnd w:id="131"/>
      <w:r>
        <w:rPr>
          <w:lang w:eastAsia="zh-CN"/>
        </w:rPr>
        <w:t xml:space="preserve"> </w:t>
      </w:r>
    </w:p>
    <w:p w14:paraId="7099AF05" w14:textId="77777777" w:rsidR="0092457A" w:rsidRPr="00C963EB" w:rsidRDefault="0092457A" w:rsidP="0092457A">
      <w:pPr>
        <w:rPr>
          <w:lang w:eastAsia="zh-CN"/>
        </w:rPr>
      </w:pPr>
      <w:proofErr w:type="spellStart"/>
      <w:r w:rsidRPr="00C963EB">
        <w:rPr>
          <w:lang w:eastAsia="zh-CN"/>
        </w:rPr>
        <w:t>ULFPTx</w:t>
      </w:r>
      <w:proofErr w:type="spellEnd"/>
      <w:r w:rsidRPr="00C963EB">
        <w:rPr>
          <w:lang w:eastAsia="zh-CN"/>
        </w:rPr>
        <w:t xml:space="preserve"> Mode 0 is proposed for the UEs with full-rated PAs on each TX chain. For UE supporting </w:t>
      </w:r>
      <w:proofErr w:type="spellStart"/>
      <w:r w:rsidRPr="00C963EB">
        <w:rPr>
          <w:lang w:eastAsia="zh-CN"/>
        </w:rPr>
        <w:t>ULFPTx</w:t>
      </w:r>
      <w:proofErr w:type="spellEnd"/>
      <w:r w:rsidRPr="00C963EB">
        <w:rPr>
          <w:lang w:eastAsia="zh-CN"/>
        </w:rPr>
        <w:t xml:space="preserve"> Mode 0, Rel-16 power scaling factor s = 1, which is compared with Rel-15 power scaling factor (i.e., s = ratio of # non-zero PUSCH transmission power to # of SRS ports). For the below case, Rel-16 </w:t>
      </w:r>
      <w:proofErr w:type="spellStart"/>
      <w:r w:rsidRPr="00C963EB">
        <w:rPr>
          <w:lang w:eastAsia="zh-CN"/>
        </w:rPr>
        <w:t>ULFPTx</w:t>
      </w:r>
      <w:proofErr w:type="spellEnd"/>
      <w:r w:rsidRPr="00C963EB">
        <w:rPr>
          <w:lang w:eastAsia="zh-CN"/>
        </w:rPr>
        <w:t xml:space="preserve"> Mode-0 can enable the full power transmission while Rel-15 mechanism can only achieve half of power, i.e., s = ½ for TPMI = {1 0}. </w:t>
      </w:r>
    </w:p>
    <w:p w14:paraId="52DC5856" w14:textId="77777777" w:rsidR="0092457A" w:rsidRPr="005A029C" w:rsidRDefault="0092457A" w:rsidP="0092457A">
      <w:pPr>
        <w:spacing w:before="120" w:after="0"/>
        <w:jc w:val="center"/>
        <w:rPr>
          <w:rFonts w:asciiTheme="minorHAnsi" w:hAnsiTheme="minorHAnsi" w:cstheme="minorHAnsi"/>
          <w:color w:val="000000"/>
          <w:lang w:eastAsia="zh-CN"/>
        </w:rPr>
      </w:pPr>
      <w:r>
        <w:rPr>
          <w:noProof/>
          <w:lang w:val="en-US" w:eastAsia="zh-CN"/>
        </w:rPr>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p>
    <w:p w14:paraId="6A35CF74" w14:textId="77777777" w:rsidR="0092457A" w:rsidRDefault="0092457A" w:rsidP="0092457A">
      <w:pPr>
        <w:spacing w:before="120" w:after="0"/>
        <w:jc w:val="center"/>
        <w:rPr>
          <w:color w:val="000000"/>
          <w:lang w:eastAsia="zh-CN"/>
        </w:rPr>
      </w:pPr>
      <w:r w:rsidRPr="00C963EB">
        <w:rPr>
          <w:color w:val="000000"/>
          <w:lang w:eastAsia="zh-CN"/>
        </w:rPr>
        <w:t xml:space="preserve">Fig. </w:t>
      </w:r>
      <w:r>
        <w:rPr>
          <w:color w:val="000000"/>
          <w:lang w:eastAsia="zh-CN"/>
        </w:rPr>
        <w:t>5.3.3.3-1</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0</w:t>
      </w:r>
    </w:p>
    <w:p w14:paraId="0632551F" w14:textId="77777777" w:rsidR="00B3516A" w:rsidRPr="0092457A" w:rsidRDefault="00B3516A" w:rsidP="00B3516A">
      <w:pPr>
        <w:rPr>
          <w:lang w:eastAsia="zh-CN"/>
        </w:rPr>
      </w:pPr>
    </w:p>
    <w:p w14:paraId="53F830AC" w14:textId="77777777" w:rsidR="00B3516A" w:rsidRDefault="00B3516A" w:rsidP="00B3516A">
      <w:pPr>
        <w:pStyle w:val="1"/>
        <w:rPr>
          <w:rFonts w:ascii="Helvetica" w:hAnsi="Helvetica" w:cs="Helvetica"/>
          <w:color w:val="333333"/>
          <w:shd w:val="clear" w:color="auto" w:fill="FFFFFF"/>
        </w:rPr>
      </w:pPr>
      <w:bookmarkStart w:id="132" w:name="_Toc78447710"/>
      <w:bookmarkStart w:id="133" w:name="_Toc87881928"/>
      <w:r>
        <w:t>6</w:t>
      </w:r>
      <w:r w:rsidRPr="004D3578">
        <w:tab/>
      </w:r>
      <w:r w:rsidRPr="00C852E4">
        <w:rPr>
          <w:rFonts w:cs="Arial"/>
          <w:color w:val="333333"/>
          <w:shd w:val="clear" w:color="auto" w:fill="FFFFFF"/>
        </w:rPr>
        <w:t>Applicability and verification</w:t>
      </w:r>
      <w:bookmarkEnd w:id="132"/>
      <w:bookmarkEnd w:id="133"/>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2"/>
      </w:pPr>
      <w:bookmarkStart w:id="134" w:name="_Toc78447711"/>
      <w:bookmarkStart w:id="135" w:name="_Toc87881929"/>
      <w:r>
        <w:lastRenderedPageBreak/>
        <w:t>6</w:t>
      </w:r>
      <w:r w:rsidRPr="004D3578">
        <w:t>.</w:t>
      </w:r>
      <w:r>
        <w:t>1</w:t>
      </w:r>
      <w:r w:rsidRPr="004D3578">
        <w:tab/>
      </w:r>
      <w:r>
        <w:t>Capability</w:t>
      </w:r>
      <w:r w:rsidRPr="00192507">
        <w:t xml:space="preserve"> signalling</w:t>
      </w:r>
      <w:bookmarkEnd w:id="134"/>
      <w:bookmarkEnd w:id="135"/>
    </w:p>
    <w:p w14:paraId="4AD71BC2" w14:textId="77777777" w:rsidR="00B3516A" w:rsidRPr="001B1D17" w:rsidRDefault="00B3516A" w:rsidP="00B3516A">
      <w:pPr>
        <w:pStyle w:val="3"/>
      </w:pPr>
      <w:bookmarkStart w:id="136" w:name="_Toc78447672"/>
      <w:bookmarkStart w:id="137" w:name="_Toc87881930"/>
      <w:r>
        <w:t>6.1.1</w:t>
      </w:r>
      <w:r>
        <w:tab/>
      </w:r>
      <w:r>
        <w:rPr>
          <w:rFonts w:hint="eastAsia"/>
          <w:lang w:eastAsia="zh-CN"/>
        </w:rPr>
        <w:t>A</w:t>
      </w:r>
      <w:r>
        <w:t>greements</w:t>
      </w:r>
      <w:bookmarkEnd w:id="136"/>
      <w:bookmarkEnd w:id="137"/>
    </w:p>
    <w:p w14:paraId="3950B15A" w14:textId="77777777" w:rsidR="00B3516A" w:rsidRDefault="00B3516A" w:rsidP="00B3516A">
      <w:pPr>
        <w:pStyle w:val="Guidance"/>
      </w:pPr>
      <w:r>
        <w:t>Editor’s note: The final requirements have not been completed yet.</w:t>
      </w:r>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w:t>
      </w:r>
      <w:proofErr w:type="spellStart"/>
      <w:r>
        <w:rPr>
          <w:lang w:eastAsia="zh-CN"/>
        </w:rPr>
        <w:t>TxD</w:t>
      </w:r>
      <w:proofErr w:type="spellEnd"/>
      <w:r>
        <w:rPr>
          <w:lang w:eastAsia="zh-CN"/>
        </w:rPr>
        <w:t xml:space="preserve">, as in the WF R4-2103390 and outgoing LS </w:t>
      </w:r>
      <w:r w:rsidRPr="00797AF2">
        <w:rPr>
          <w:lang w:eastAsia="zh-CN"/>
        </w:rPr>
        <w:t>R4-2103360</w:t>
      </w:r>
      <w:r>
        <w:rPr>
          <w:lang w:eastAsia="zh-CN"/>
        </w:rPr>
        <w:t xml:space="preserve">, </w:t>
      </w:r>
      <w:r w:rsidRPr="002F1F05">
        <w:rPr>
          <w:lang w:eastAsia="zh-CN"/>
        </w:rPr>
        <w:t xml:space="preserve">RAN4 has agreed to introduce a new per-band capability </w:t>
      </w:r>
      <w:proofErr w:type="spellStart"/>
      <w:r w:rsidRPr="002F1F05">
        <w:rPr>
          <w:lang w:eastAsia="zh-CN"/>
        </w:rPr>
        <w:t>signaling</w:t>
      </w:r>
      <w:proofErr w:type="spellEnd"/>
      <w:r w:rsidRPr="002F1F05">
        <w:rPr>
          <w:lang w:eastAsia="zh-CN"/>
        </w:rPr>
        <w:t xml:space="preserve"> in Rel-16 for FR1 UEs supporting transparent </w:t>
      </w:r>
      <w:proofErr w:type="spellStart"/>
      <w:r w:rsidRPr="002F1F05">
        <w:rPr>
          <w:lang w:eastAsia="zh-CN"/>
        </w:rPr>
        <w:t>TxD</w:t>
      </w:r>
      <w:proofErr w:type="spellEnd"/>
      <w:r w:rsidRPr="002F1F05">
        <w:rPr>
          <w:lang w:eastAsia="zh-CN"/>
        </w:rPr>
        <w:t>.</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t>There is following reply from RAN2.</w:t>
      </w:r>
    </w:p>
    <w:p w14:paraId="00358138" w14:textId="77777777" w:rsidR="00B3516A" w:rsidRPr="009819E9" w:rsidRDefault="00B3516A" w:rsidP="00B3516A">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1FAAEED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p>
    <w:p w14:paraId="7B98F84E"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67AC6E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1F2CEABA" w14:textId="77777777" w:rsidR="00B3516A" w:rsidRDefault="00B3516A" w:rsidP="00B3516A">
      <w:pPr>
        <w:rPr>
          <w:lang w:val="en-US" w:eastAsia="zh-CN"/>
        </w:rPr>
      </w:pPr>
      <w:r>
        <w:rPr>
          <w:lang w:eastAsia="zh-CN"/>
        </w:rPr>
        <w:t>After receiving the LS, it is agreed that c</w:t>
      </w:r>
      <w:proofErr w:type="spellStart"/>
      <w:r>
        <w:rPr>
          <w:lang w:val="en-US" w:eastAsia="zh-CN"/>
        </w:rPr>
        <w:t>apability</w:t>
      </w:r>
      <w:proofErr w:type="spellEnd"/>
      <w:r>
        <w:rPr>
          <w:lang w:val="en-US" w:eastAsia="zh-CN"/>
        </w:rPr>
        <w:t xml:space="preserve"> singling for </w:t>
      </w:r>
      <w:proofErr w:type="spellStart"/>
      <w:r>
        <w:rPr>
          <w:lang w:val="en-US" w:eastAsia="zh-CN"/>
        </w:rPr>
        <w:t>TxD</w:t>
      </w:r>
      <w:proofErr w:type="spellEnd"/>
      <w:r>
        <w:rPr>
          <w:lang w:val="en-US" w:eastAsia="zh-CN"/>
        </w:rPr>
        <w:t xml:space="preserve"> applies for all power classes for both Rel-15 and Rel-16 </w:t>
      </w:r>
      <w:proofErr w:type="spellStart"/>
      <w:r>
        <w:rPr>
          <w:lang w:val="en-US" w:eastAsia="zh-CN"/>
        </w:rPr>
        <w:t>i</w:t>
      </w:r>
      <w:proofErr w:type="spellEnd"/>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lang w:val="en-US" w:eastAsia="zh-CN"/>
        </w:rPr>
      </w:pPr>
      <w:r>
        <w:rPr>
          <w:lang w:eastAsia="zh-CN"/>
        </w:rPr>
        <w:t>The dependencies with other capabilities were still under discussion.</w:t>
      </w:r>
    </w:p>
    <w:p w14:paraId="6AB41C6C" w14:textId="77777777" w:rsidR="0092457A" w:rsidRDefault="0092457A" w:rsidP="0092457A">
      <w:pPr>
        <w:rPr>
          <w:lang w:val="en-US" w:eastAsia="zh-CN"/>
        </w:rPr>
      </w:pPr>
      <w:r>
        <w:rPr>
          <w:rFonts w:hint="eastAsia"/>
          <w:lang w:val="en-US" w:eastAsia="zh-CN"/>
        </w:rPr>
        <w:t>I</w:t>
      </w:r>
      <w:r>
        <w:rPr>
          <w:lang w:val="en-US" w:eastAsia="zh-CN"/>
        </w:rPr>
        <w:t>n RAN4#100-e, it was formally approved by RAN4 in the LS out to RAN2 in R4-2115111 that:</w:t>
      </w:r>
    </w:p>
    <w:p w14:paraId="1AB34C4E" w14:textId="77777777" w:rsidR="0092457A" w:rsidRPr="004C0D4C" w:rsidRDefault="0092457A" w:rsidP="0092457A">
      <w:pPr>
        <w:pStyle w:val="a3"/>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 xml:space="preserve">AN4 would like to confirm the capability of transparent </w:t>
      </w:r>
      <w:proofErr w:type="spellStart"/>
      <w:r w:rsidRPr="004C0D4C">
        <w:rPr>
          <w:rFonts w:cs="Arial"/>
          <w:b w:val="0"/>
          <w:i/>
          <w:noProof w:val="0"/>
          <w:sz w:val="20"/>
          <w:lang w:eastAsia="zh-CN"/>
        </w:rPr>
        <w:t>TxD</w:t>
      </w:r>
      <w:proofErr w:type="spellEnd"/>
      <w:r w:rsidRPr="004C0D4C">
        <w:rPr>
          <w:rFonts w:cs="Arial"/>
          <w:b w:val="0"/>
          <w:i/>
          <w:noProof w:val="0"/>
          <w:sz w:val="20"/>
          <w:lang w:eastAsia="zh-CN"/>
        </w:rPr>
        <w:t xml:space="preserve"> applies to all power classes equally in all the applicable releases via a release independent manner.</w:t>
      </w:r>
    </w:p>
    <w:p w14:paraId="6B830EF2"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3E7611F2" w14:textId="77777777" w:rsidR="0092457A" w:rsidRPr="0092457A" w:rsidRDefault="0092457A" w:rsidP="00B3516A">
      <w:pPr>
        <w:rPr>
          <w:lang w:eastAsia="zh-CN"/>
        </w:rPr>
      </w:pPr>
    </w:p>
    <w:p w14:paraId="3AB47BBA" w14:textId="77777777" w:rsidR="00B3516A" w:rsidRPr="0092457A" w:rsidRDefault="00B3516A" w:rsidP="00B3516A">
      <w:pPr>
        <w:rPr>
          <w:lang w:val="en-US" w:eastAsia="zh-CN"/>
        </w:rPr>
      </w:pPr>
    </w:p>
    <w:p w14:paraId="38FB5B73" w14:textId="77777777" w:rsidR="00B3516A" w:rsidRPr="001B1D17" w:rsidRDefault="00B3516A" w:rsidP="00B3516A">
      <w:pPr>
        <w:pStyle w:val="3"/>
      </w:pPr>
      <w:bookmarkStart w:id="138" w:name="_Toc78447673"/>
      <w:bookmarkStart w:id="139" w:name="_Toc87881931"/>
      <w:r>
        <w:t>6.1.2</w:t>
      </w:r>
      <w:r>
        <w:tab/>
        <w:t>Study process</w:t>
      </w:r>
      <w:bookmarkEnd w:id="138"/>
      <w:bookmarkEnd w:id="139"/>
    </w:p>
    <w:p w14:paraId="1DF00C31" w14:textId="77777777" w:rsidR="00B3516A" w:rsidRDefault="00B3516A" w:rsidP="00B3516A">
      <w:pPr>
        <w:pStyle w:val="Guidance"/>
      </w:pPr>
      <w:r>
        <w:t>Editor’s note: The discussion process has not been completed yet.</w:t>
      </w:r>
    </w:p>
    <w:p w14:paraId="1D107D3C" w14:textId="77777777" w:rsidR="00B3516A" w:rsidRDefault="00B3516A" w:rsidP="00B3516A">
      <w:pPr>
        <w:rPr>
          <w:lang w:eastAsia="zh-CN"/>
        </w:rPr>
      </w:pPr>
      <w:r>
        <w:rPr>
          <w:lang w:eastAsia="zh-CN"/>
        </w:rPr>
        <w:t xml:space="preserve">In RAN4#96-e, the </w:t>
      </w:r>
      <w:proofErr w:type="spellStart"/>
      <w:r>
        <w:rPr>
          <w:lang w:eastAsia="zh-CN"/>
        </w:rPr>
        <w:t>s</w:t>
      </w:r>
      <w:r w:rsidRPr="009977A4">
        <w:rPr>
          <w:lang w:eastAsia="zh-CN"/>
        </w:rPr>
        <w:t>ignaling</w:t>
      </w:r>
      <w:proofErr w:type="spellEnd"/>
      <w:r w:rsidRPr="009977A4">
        <w:rPr>
          <w:lang w:eastAsia="zh-CN"/>
        </w:rPr>
        <w:t xml:space="preserve"> for Transparent </w:t>
      </w:r>
      <w:proofErr w:type="spellStart"/>
      <w:r w:rsidRPr="009977A4">
        <w:rPr>
          <w:lang w:eastAsia="zh-CN"/>
        </w:rPr>
        <w:t>TxD</w:t>
      </w:r>
      <w:proofErr w:type="spellEnd"/>
      <w:r>
        <w:rPr>
          <w:lang w:eastAsia="zh-CN"/>
        </w:rPr>
        <w:t xml:space="preserve"> was started to be discussed, and continued for several meetings without progress.</w:t>
      </w:r>
    </w:p>
    <w:p w14:paraId="1CA11A93" w14:textId="77777777" w:rsidR="00B3516A" w:rsidRDefault="00B3516A" w:rsidP="00B3516A">
      <w:pPr>
        <w:rPr>
          <w:lang w:eastAsia="zh-CN"/>
        </w:rPr>
      </w:pPr>
      <w:proofErr w:type="spellStart"/>
      <w:r>
        <w:rPr>
          <w:lang w:val="en-US" w:eastAsia="zh-CN"/>
        </w:rPr>
        <w:t>i</w:t>
      </w:r>
      <w:proofErr w:type="spellEnd"/>
      <w:r>
        <w:rPr>
          <w:lang w:eastAsia="zh-CN"/>
        </w:rPr>
        <w:t xml:space="preserve">n RAN4#98-e, there </w:t>
      </w:r>
      <w:r>
        <w:rPr>
          <w:rFonts w:hint="eastAsia"/>
          <w:lang w:eastAsia="zh-CN"/>
        </w:rPr>
        <w:t>is</w:t>
      </w:r>
      <w:r>
        <w:rPr>
          <w:lang w:eastAsia="zh-CN"/>
        </w:rPr>
        <w:t xml:space="preserve"> major </w:t>
      </w:r>
      <w:proofErr w:type="spellStart"/>
      <w:r>
        <w:rPr>
          <w:lang w:eastAsia="zh-CN"/>
        </w:rPr>
        <w:t>break through</w:t>
      </w:r>
      <w:proofErr w:type="spellEnd"/>
      <w:r>
        <w:rPr>
          <w:lang w:eastAsia="zh-CN"/>
        </w:rPr>
        <w:t xml:space="preserve"> in this topic </w:t>
      </w:r>
      <w:r>
        <w:rPr>
          <w:rFonts w:hint="eastAsia"/>
          <w:lang w:eastAsia="zh-CN"/>
        </w:rPr>
        <w:t>with</w:t>
      </w:r>
      <w:r>
        <w:rPr>
          <w:lang w:eastAsia="zh-CN"/>
        </w:rPr>
        <w:t xml:space="preserve"> </w:t>
      </w:r>
      <w:r>
        <w:rPr>
          <w:rFonts w:hint="eastAsia"/>
          <w:lang w:eastAsia="zh-CN"/>
        </w:rPr>
        <w:t>the</w:t>
      </w:r>
      <w:r>
        <w:rPr>
          <w:lang w:eastAsia="zh-CN"/>
        </w:rPr>
        <w:t xml:space="preserve"> </w:t>
      </w:r>
      <w:proofErr w:type="spellStart"/>
      <w:r>
        <w:rPr>
          <w:lang w:eastAsia="zh-CN"/>
        </w:rPr>
        <w:t>TxD</w:t>
      </w:r>
      <w:proofErr w:type="spellEnd"/>
      <w:r>
        <w:rPr>
          <w:rFonts w:hint="eastAsia"/>
          <w:lang w:eastAsia="zh-CN"/>
        </w:rPr>
        <w:t xml:space="preserve"> capa</w:t>
      </w:r>
      <w:r>
        <w:rPr>
          <w:lang w:eastAsia="zh-CN"/>
        </w:rPr>
        <w:t xml:space="preserve">bility </w:t>
      </w:r>
      <w:proofErr w:type="spellStart"/>
      <w:r>
        <w:rPr>
          <w:lang w:eastAsia="zh-CN"/>
        </w:rPr>
        <w:t>signlaing</w:t>
      </w:r>
      <w:proofErr w:type="spellEnd"/>
      <w:r>
        <w:rPr>
          <w:lang w:eastAsia="zh-CN"/>
        </w:rPr>
        <w:t xml:space="preserve"> and release independency. In the agreed WF R4-2103390, the following agreements were made:</w:t>
      </w:r>
    </w:p>
    <w:p w14:paraId="6B854095" w14:textId="77777777" w:rsidR="00B3516A" w:rsidRPr="009819E9" w:rsidRDefault="00B3516A" w:rsidP="007018BF">
      <w:pPr>
        <w:numPr>
          <w:ilvl w:val="0"/>
          <w:numId w:val="21"/>
        </w:numPr>
        <w:jc w:val="both"/>
        <w:rPr>
          <w:i/>
          <w:lang w:eastAsia="zh-CN"/>
        </w:rPr>
      </w:pPr>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p>
    <w:p w14:paraId="3EBCAFD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p>
    <w:p w14:paraId="67B32944"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p>
    <w:p w14:paraId="5F430532"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p>
    <w:p w14:paraId="292B33CB"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lastRenderedPageBreak/>
        <w:t xml:space="preserve">Capability reporting for supporting </w:t>
      </w:r>
      <w:proofErr w:type="spellStart"/>
      <w:r w:rsidRPr="009819E9">
        <w:rPr>
          <w:i/>
          <w:lang w:eastAsia="zh-CN"/>
        </w:rPr>
        <w:t>TxD</w:t>
      </w:r>
      <w:proofErr w:type="spellEnd"/>
    </w:p>
    <w:p w14:paraId="796ECA69"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1c: Introducing a new power class (e.g. PC2.5) for </w:t>
      </w:r>
      <w:proofErr w:type="spellStart"/>
      <w:r w:rsidRPr="009819E9">
        <w:rPr>
          <w:i/>
          <w:lang w:eastAsia="zh-CN"/>
        </w:rPr>
        <w:t>TxD</w:t>
      </w:r>
      <w:proofErr w:type="spellEnd"/>
    </w:p>
    <w:p w14:paraId="2A580BE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0ECDEDE5"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73E7B358"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R15 UEs, UE vendor declaration can be used in testing</w:t>
      </w:r>
    </w:p>
    <w:p w14:paraId="1AD83FCA"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 xml:space="preserve">For R16 UEs, new signaling, i.e. 1b, is needed to inform the network of the support of </w:t>
      </w:r>
      <w:proofErr w:type="spellStart"/>
      <w:r w:rsidRPr="00790E2A">
        <w:rPr>
          <w:i/>
          <w:lang w:val="en-US" w:eastAsia="zh-CN"/>
        </w:rPr>
        <w:t>TxD</w:t>
      </w:r>
      <w:proofErr w:type="spellEnd"/>
      <w:r w:rsidRPr="00790E2A">
        <w:rPr>
          <w:i/>
          <w:lang w:val="en-US" w:eastAsia="zh-CN"/>
        </w:rPr>
        <w:t xml:space="preserve">. If the signaling can be made to enable release-independent support of </w:t>
      </w:r>
      <w:proofErr w:type="spellStart"/>
      <w:r w:rsidRPr="00790E2A">
        <w:rPr>
          <w:i/>
          <w:lang w:val="en-US" w:eastAsia="zh-CN"/>
        </w:rPr>
        <w:t>TxD</w:t>
      </w:r>
      <w:proofErr w:type="spellEnd"/>
      <w:r w:rsidRPr="00790E2A">
        <w:rPr>
          <w:i/>
          <w:lang w:val="en-US" w:eastAsia="zh-CN"/>
        </w:rPr>
        <w:t xml:space="preserve">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 xml:space="preserve">t means that transparent </w:t>
      </w:r>
      <w:proofErr w:type="spellStart"/>
      <w:r>
        <w:rPr>
          <w:lang w:val="en-US" w:eastAsia="zh-CN"/>
        </w:rPr>
        <w:t>TxD</w:t>
      </w:r>
      <w:proofErr w:type="spellEnd"/>
      <w:r>
        <w:rPr>
          <w:lang w:val="en-US" w:eastAsia="zh-CN"/>
        </w:rPr>
        <w:t xml:space="preserve">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77777777" w:rsidR="00B3516A" w:rsidRPr="009819E9" w:rsidRDefault="00B3516A" w:rsidP="00B3516A">
      <w:pPr>
        <w:pStyle w:val="a3"/>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1357A387" w14:textId="77777777" w:rsidR="00B3516A" w:rsidRPr="009819E9" w:rsidRDefault="00B3516A" w:rsidP="00B3516A">
      <w:pPr>
        <w:pStyle w:val="a3"/>
        <w:spacing w:afterLines="50" w:after="120"/>
        <w:ind w:leftChars="200" w:left="400"/>
        <w:rPr>
          <w:i/>
          <w:lang w:eastAsia="zh-CN"/>
        </w:rPr>
      </w:pPr>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w:t>
      </w:r>
    </w:p>
    <w:p w14:paraId="3019C19E" w14:textId="77777777" w:rsidR="00B3516A" w:rsidRPr="009819E9" w:rsidRDefault="00B3516A" w:rsidP="00B3516A">
      <w:pPr>
        <w:rPr>
          <w:rFonts w:ascii="Arial" w:hAnsi="Arial" w:cs="Arial"/>
          <w:bCs/>
          <w:i/>
          <w:lang w:eastAsia="zh-CN"/>
        </w:rPr>
      </w:pPr>
      <w:r w:rsidRPr="009819E9">
        <w:rPr>
          <w:rFonts w:ascii="Arial" w:hAnsi="Arial" w:cs="Arial"/>
          <w:bCs/>
          <w:i/>
          <w:lang w:eastAsia="zh-CN"/>
        </w:rPr>
        <w:t xml:space="preserve">Regarding the new per-band capability </w:t>
      </w:r>
      <w:proofErr w:type="spellStart"/>
      <w:r w:rsidRPr="009819E9">
        <w:rPr>
          <w:rFonts w:ascii="Arial" w:hAnsi="Arial" w:cs="Arial"/>
          <w:bCs/>
          <w:i/>
          <w:lang w:eastAsia="zh-CN"/>
        </w:rPr>
        <w:t>signaling</w:t>
      </w:r>
      <w:proofErr w:type="spellEnd"/>
      <w:r w:rsidRPr="009819E9">
        <w:rPr>
          <w:rFonts w:ascii="Arial" w:hAnsi="Arial" w:cs="Arial"/>
          <w:bCs/>
          <w:i/>
          <w:lang w:eastAsia="zh-CN"/>
        </w:rPr>
        <w:t xml:space="preserve"> in Rel-16 for FR1 UEs supporting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RAN2 can add the corresponding capability in corresponding specification (TS 38.331 and TS 38.306).</w:t>
      </w:r>
    </w:p>
    <w:p w14:paraId="6725989F"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285CFDE1"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p>
    <w:p w14:paraId="12846CB8"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7D4B895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w:t>
      </w:r>
      <w:proofErr w:type="spellStart"/>
      <w:r>
        <w:rPr>
          <w:lang w:eastAsia="zh-CN"/>
        </w:rPr>
        <w:t>TxD</w:t>
      </w:r>
      <w:proofErr w:type="spellEnd"/>
      <w:r>
        <w:rPr>
          <w:lang w:eastAsia="zh-CN"/>
        </w:rPr>
        <w:t xml:space="preserve"> and power class related issues were documented in the agreed WF </w:t>
      </w:r>
      <w:r w:rsidRPr="004205EF">
        <w:rPr>
          <w:lang w:eastAsia="zh-CN"/>
        </w:rPr>
        <w:t>R4-2107740</w:t>
      </w:r>
      <w:r>
        <w:rPr>
          <w:lang w:eastAsia="zh-CN"/>
        </w:rPr>
        <w:t xml:space="preserve">. The </w:t>
      </w:r>
      <w:proofErr w:type="spellStart"/>
      <w:r>
        <w:rPr>
          <w:lang w:eastAsia="zh-CN"/>
        </w:rPr>
        <w:t>TxD</w:t>
      </w:r>
      <w:proofErr w:type="spellEnd"/>
      <w:r>
        <w:rPr>
          <w:lang w:eastAsia="zh-CN"/>
        </w:rPr>
        <w:t xml:space="preserve"> related part is as following: </w:t>
      </w:r>
    </w:p>
    <w:p w14:paraId="485D4AFB" w14:textId="77777777" w:rsidR="00B3516A" w:rsidRDefault="00B3516A" w:rsidP="00B3516A">
      <w:pPr>
        <w:rPr>
          <w:lang w:eastAsia="zh-CN"/>
        </w:rPr>
      </w:pPr>
      <w:r>
        <w:rPr>
          <w:lang w:eastAsia="zh-CN"/>
        </w:rPr>
        <w:t xml:space="preserve">In the WF, the applicable power class for capability </w:t>
      </w:r>
      <w:proofErr w:type="spellStart"/>
      <w:r>
        <w:rPr>
          <w:lang w:eastAsia="zh-CN"/>
        </w:rPr>
        <w:t>signaling</w:t>
      </w:r>
      <w:proofErr w:type="spellEnd"/>
      <w:r>
        <w:rPr>
          <w:lang w:eastAsia="zh-CN"/>
        </w:rPr>
        <w:t xml:space="preserve">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 xml:space="preserve">LS related - Applicable power class for capability </w:t>
      </w:r>
      <w:proofErr w:type="spellStart"/>
      <w:r w:rsidRPr="009819E9">
        <w:rPr>
          <w:i/>
          <w:lang w:eastAsia="zh-CN"/>
        </w:rPr>
        <w:t>signaling</w:t>
      </w:r>
      <w:proofErr w:type="spellEnd"/>
      <w:r w:rsidRPr="009819E9">
        <w:rPr>
          <w:i/>
          <w:lang w:eastAsia="zh-CN"/>
        </w:rPr>
        <w:t xml:space="preserve"> in different releases</w:t>
      </w:r>
    </w:p>
    <w:p w14:paraId="5EB7C654" w14:textId="77777777" w:rsidR="00B3516A" w:rsidRPr="009819E9" w:rsidRDefault="00B3516A" w:rsidP="007018BF">
      <w:pPr>
        <w:numPr>
          <w:ilvl w:val="0"/>
          <w:numId w:val="36"/>
        </w:numPr>
        <w:rPr>
          <w:i/>
          <w:lang w:val="en-US" w:eastAsia="zh-CN"/>
        </w:rPr>
      </w:pPr>
      <w:r w:rsidRPr="009819E9">
        <w:rPr>
          <w:i/>
          <w:lang w:val="en-US" w:eastAsia="zh-CN"/>
        </w:rPr>
        <w:lastRenderedPageBreak/>
        <w:t xml:space="preserve">Proposals: </w:t>
      </w:r>
    </w:p>
    <w:p w14:paraId="4B406420"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004DF0C7"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7018BF">
      <w:pPr>
        <w:numPr>
          <w:ilvl w:val="1"/>
          <w:numId w:val="36"/>
        </w:numPr>
        <w:rPr>
          <w:i/>
          <w:lang w:val="en-US" w:eastAsia="zh-CN"/>
        </w:rPr>
      </w:pPr>
      <w:r w:rsidRPr="009819E9">
        <w:rPr>
          <w:i/>
          <w:lang w:eastAsia="zh-CN"/>
        </w:rPr>
        <w:t>Option 3: Others</w:t>
      </w:r>
    </w:p>
    <w:p w14:paraId="1F1B4AFF"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7E9D13A7" w14:textId="77777777" w:rsidR="0092457A" w:rsidRPr="004C0D4C" w:rsidRDefault="0092457A" w:rsidP="0092457A">
      <w:pPr>
        <w:pStyle w:val="a3"/>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 xml:space="preserve">AN4 would like to confirm the capability of transparent </w:t>
      </w:r>
      <w:proofErr w:type="spellStart"/>
      <w:r w:rsidRPr="004C0D4C">
        <w:rPr>
          <w:rFonts w:cs="Arial"/>
          <w:b w:val="0"/>
          <w:i/>
          <w:noProof w:val="0"/>
          <w:sz w:val="20"/>
          <w:lang w:eastAsia="zh-CN"/>
        </w:rPr>
        <w:t>TxD</w:t>
      </w:r>
      <w:proofErr w:type="spellEnd"/>
      <w:r w:rsidRPr="004C0D4C">
        <w:rPr>
          <w:rFonts w:cs="Arial"/>
          <w:b w:val="0"/>
          <w:i/>
          <w:noProof w:val="0"/>
          <w:sz w:val="20"/>
          <w:lang w:eastAsia="zh-CN"/>
        </w:rPr>
        <w:t xml:space="preserve"> applies to all power classes equally in all the applicable releases via a release independent manner.</w:t>
      </w:r>
    </w:p>
    <w:p w14:paraId="6B07D7B0"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26EA7C0A" w14:textId="77777777" w:rsidR="0092457A" w:rsidRPr="004C0D4C" w:rsidRDefault="0092457A" w:rsidP="0092457A">
      <w:pPr>
        <w:rPr>
          <w:lang w:eastAsia="zh-CN"/>
        </w:rPr>
      </w:pPr>
      <w:r>
        <w:rPr>
          <w:lang w:eastAsia="zh-CN"/>
        </w:rPr>
        <w:t xml:space="preserve">In addition, during the discussion, RAN2 has made agreements that Rel-16 CRs would be approved for this </w:t>
      </w:r>
      <w:proofErr w:type="spellStart"/>
      <w:r>
        <w:rPr>
          <w:lang w:eastAsia="zh-CN"/>
        </w:rPr>
        <w:t>TxD</w:t>
      </w:r>
      <w:proofErr w:type="spellEnd"/>
      <w:r>
        <w:rPr>
          <w:lang w:eastAsia="zh-CN"/>
        </w:rPr>
        <w:t xml:space="preserve"> capability signalling, thus conclude the discussion for the release.</w:t>
      </w:r>
    </w:p>
    <w:p w14:paraId="151A661C" w14:textId="77777777" w:rsidR="00B3516A" w:rsidRPr="0092457A" w:rsidRDefault="00B3516A" w:rsidP="00B3516A">
      <w:pPr>
        <w:rPr>
          <w:lang w:eastAsia="zh-CN"/>
        </w:rPr>
      </w:pPr>
    </w:p>
    <w:p w14:paraId="30CC09C1" w14:textId="77777777" w:rsidR="00B3516A" w:rsidRDefault="00B3516A" w:rsidP="00B3516A">
      <w:pPr>
        <w:pStyle w:val="2"/>
      </w:pPr>
      <w:bookmarkStart w:id="140" w:name="_Toc78447712"/>
      <w:bookmarkStart w:id="141" w:name="_Toc87881932"/>
      <w:r>
        <w:t>6</w:t>
      </w:r>
      <w:r w:rsidRPr="004D3578">
        <w:t>.</w:t>
      </w:r>
      <w:r>
        <w:t>2</w:t>
      </w:r>
      <w:r w:rsidRPr="004D3578">
        <w:tab/>
      </w:r>
      <w:r w:rsidRPr="00192507">
        <w:t>Applicable release</w:t>
      </w:r>
      <w:bookmarkEnd w:id="140"/>
      <w:bookmarkEnd w:id="141"/>
    </w:p>
    <w:p w14:paraId="1E9EF2D4" w14:textId="77777777" w:rsidR="00B3516A" w:rsidRPr="001B1D17" w:rsidRDefault="00B3516A" w:rsidP="00B3516A">
      <w:pPr>
        <w:pStyle w:val="3"/>
      </w:pPr>
      <w:bookmarkStart w:id="142" w:name="_Toc78447675"/>
      <w:bookmarkStart w:id="143" w:name="_Toc87881933"/>
      <w:r>
        <w:t>6.2.1</w:t>
      </w:r>
      <w:r>
        <w:tab/>
      </w:r>
      <w:r>
        <w:rPr>
          <w:rFonts w:hint="eastAsia"/>
          <w:lang w:eastAsia="zh-CN"/>
        </w:rPr>
        <w:t>A</w:t>
      </w:r>
      <w:r>
        <w:t>greements</w:t>
      </w:r>
      <w:bookmarkEnd w:id="142"/>
      <w:bookmarkEnd w:id="143"/>
    </w:p>
    <w:p w14:paraId="52D66DF4" w14:textId="77777777" w:rsidR="00B3516A" w:rsidRDefault="00B3516A" w:rsidP="00B3516A">
      <w:pPr>
        <w:pStyle w:val="Guidance"/>
      </w:pPr>
      <w:r>
        <w:t>Editor’s note: The final requirements have not been completed yet.</w:t>
      </w:r>
      <w:r w:rsidRPr="00640C50">
        <w:t xml:space="preserve"> </w:t>
      </w:r>
    </w:p>
    <w:p w14:paraId="335C5FFE" w14:textId="77777777" w:rsidR="0092457A" w:rsidRDefault="0092457A" w:rsidP="0092457A">
      <w:pPr>
        <w:rPr>
          <w:lang w:eastAsia="zh-CN"/>
        </w:rPr>
      </w:pPr>
      <w:proofErr w:type="spellStart"/>
      <w:r>
        <w:rPr>
          <w:lang w:eastAsia="zh-CN"/>
        </w:rPr>
        <w:t>TxD</w:t>
      </w:r>
      <w:proofErr w:type="spellEnd"/>
      <w:r>
        <w:rPr>
          <w:lang w:eastAsia="zh-CN"/>
        </w:rPr>
        <w:t xml:space="preserve"> requirements would still in Rel-17 RAN4 specs since it is a Rel-17 WI, and RAN4 would allow release independency from Rel-15 by early implementation of the requirements in Rel-17.</w:t>
      </w:r>
    </w:p>
    <w:p w14:paraId="79DB5236" w14:textId="77777777" w:rsidR="0092457A" w:rsidRPr="00727E2B" w:rsidRDefault="0092457A" w:rsidP="0092457A">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3"/>
      </w:pPr>
      <w:bookmarkStart w:id="144" w:name="_Toc78447676"/>
      <w:bookmarkStart w:id="145" w:name="_Toc87881934"/>
      <w:r>
        <w:t>6.2.2</w:t>
      </w:r>
      <w:r>
        <w:tab/>
        <w:t>Study process</w:t>
      </w:r>
      <w:bookmarkEnd w:id="144"/>
      <w:bookmarkEnd w:id="145"/>
    </w:p>
    <w:p w14:paraId="57DC2105" w14:textId="77777777" w:rsidR="00B3516A" w:rsidRDefault="00B3516A" w:rsidP="00B3516A">
      <w:pPr>
        <w:pStyle w:val="Guidance"/>
      </w:pPr>
      <w:r>
        <w:t>Editor’s note: The discussion process has not been completed yet.</w:t>
      </w:r>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w:t>
      </w:r>
      <w:proofErr w:type="spellStart"/>
      <w:r>
        <w:rPr>
          <w:lang w:eastAsia="zh-CN"/>
        </w:rPr>
        <w:t>TxD</w:t>
      </w:r>
      <w:proofErr w:type="spellEnd"/>
      <w:r>
        <w:rPr>
          <w:lang w:eastAsia="zh-CN"/>
        </w:rPr>
        <w:t>:</w:t>
      </w:r>
    </w:p>
    <w:p w14:paraId="17608A45" w14:textId="77777777" w:rsidR="00B3516A" w:rsidRPr="009819E9" w:rsidRDefault="00B3516A" w:rsidP="007018BF">
      <w:pPr>
        <w:numPr>
          <w:ilvl w:val="0"/>
          <w:numId w:val="2"/>
        </w:numPr>
        <w:rPr>
          <w:i/>
          <w:lang w:val="en-US" w:eastAsia="zh-CN"/>
        </w:rPr>
      </w:pPr>
      <w:r w:rsidRPr="009819E9">
        <w:rPr>
          <w:i/>
          <w:lang w:val="sv-SE" w:eastAsia="zh-CN"/>
        </w:rPr>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w:t>
      </w:r>
      <w:proofErr w:type="spellStart"/>
      <w:r>
        <w:rPr>
          <w:lang w:eastAsia="zh-CN"/>
        </w:rPr>
        <w:t>TxD</w:t>
      </w:r>
      <w:proofErr w:type="spellEnd"/>
      <w:r>
        <w:rPr>
          <w:lang w:eastAsia="zh-CN"/>
        </w:rPr>
        <w:t xml:space="preserve">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w:t>
      </w:r>
      <w:proofErr w:type="spellStart"/>
      <w:r>
        <w:rPr>
          <w:lang w:eastAsia="zh-CN"/>
        </w:rPr>
        <w:t>TxD</w:t>
      </w:r>
      <w:proofErr w:type="spellEnd"/>
      <w:r>
        <w:rPr>
          <w:lang w:eastAsia="zh-CN"/>
        </w:rPr>
        <w:t xml:space="preserve">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7018BF">
      <w:pPr>
        <w:numPr>
          <w:ilvl w:val="0"/>
          <w:numId w:val="3"/>
        </w:numPr>
        <w:spacing w:after="120"/>
        <w:rPr>
          <w:i/>
        </w:rPr>
      </w:pPr>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 xml:space="preserve">n RAN4#94-e-bis, in the agreed WF R4-2005652 for </w:t>
      </w:r>
      <w:proofErr w:type="spellStart"/>
      <w:r>
        <w:rPr>
          <w:lang w:eastAsia="zh-CN"/>
        </w:rPr>
        <w:t>eMIMO</w:t>
      </w:r>
      <w:proofErr w:type="spellEnd"/>
      <w:r>
        <w:rPr>
          <w:lang w:eastAsia="zh-CN"/>
        </w:rPr>
        <w:t xml:space="preserve">, there are some agreements to confirm </w:t>
      </w:r>
      <w:proofErr w:type="spellStart"/>
      <w:r>
        <w:rPr>
          <w:lang w:eastAsia="zh-CN"/>
        </w:rPr>
        <w:t>TxD</w:t>
      </w:r>
      <w:proofErr w:type="spellEnd"/>
      <w:r>
        <w:rPr>
          <w:lang w:eastAsia="zh-CN"/>
        </w:rPr>
        <w:t xml:space="preserve"> should be supported at least from Rel-16:</w:t>
      </w:r>
    </w:p>
    <w:p w14:paraId="1014C212" w14:textId="77777777" w:rsidR="00B3516A" w:rsidRPr="009819E9" w:rsidRDefault="00B3516A" w:rsidP="007018BF">
      <w:pPr>
        <w:numPr>
          <w:ilvl w:val="0"/>
          <w:numId w:val="4"/>
        </w:numPr>
        <w:rPr>
          <w:i/>
          <w:lang w:val="en-US" w:eastAsia="zh-CN"/>
        </w:rPr>
      </w:pPr>
      <w:r w:rsidRPr="009819E9">
        <w:rPr>
          <w:b/>
          <w:bCs/>
          <w:i/>
          <w:lang w:val="en-US" w:eastAsia="zh-CN"/>
        </w:rPr>
        <w:lastRenderedPageBreak/>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0765D381" w14:textId="77777777" w:rsidR="00B3516A" w:rsidRPr="009819E9" w:rsidRDefault="00B3516A" w:rsidP="007018BF">
      <w:pPr>
        <w:numPr>
          <w:ilvl w:val="1"/>
          <w:numId w:val="4"/>
        </w:numPr>
        <w:rPr>
          <w:i/>
          <w:lang w:val="en-US" w:eastAsia="zh-CN"/>
        </w:rPr>
      </w:pPr>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for FR1 in Rel-16: </w:t>
      </w:r>
    </w:p>
    <w:p w14:paraId="686FC0B8" w14:textId="77777777" w:rsidR="00B3516A" w:rsidRPr="009819E9" w:rsidRDefault="00B3516A" w:rsidP="007018BF">
      <w:pPr>
        <w:numPr>
          <w:ilvl w:val="2"/>
          <w:numId w:val="4"/>
        </w:numPr>
        <w:rPr>
          <w:i/>
          <w:lang w:val="en-US" w:eastAsia="zh-CN"/>
        </w:rPr>
      </w:pPr>
      <w:r w:rsidRPr="009819E9">
        <w:rPr>
          <w:i/>
          <w:lang w:val="en-US" w:eastAsia="zh-CN"/>
        </w:rPr>
        <w:t xml:space="preserve">Necessary changes to Rel-16 RAN4 specification is needed to allow the UE behavior of transparent </w:t>
      </w:r>
      <w:proofErr w:type="spellStart"/>
      <w:r w:rsidRPr="009819E9">
        <w:rPr>
          <w:i/>
          <w:lang w:val="en-US" w:eastAsia="zh-CN"/>
        </w:rPr>
        <w:t>TxD</w:t>
      </w:r>
      <w:proofErr w:type="spellEnd"/>
      <w:r w:rsidRPr="009819E9">
        <w:rPr>
          <w:i/>
          <w:lang w:val="en-US" w:eastAsia="zh-CN"/>
        </w:rPr>
        <w:t xml:space="preserve"> in FR1;</w:t>
      </w:r>
    </w:p>
    <w:p w14:paraId="22415047" w14:textId="77777777" w:rsidR="00B3516A" w:rsidRPr="009819E9" w:rsidRDefault="00B3516A" w:rsidP="007018BF">
      <w:pPr>
        <w:numPr>
          <w:ilvl w:val="2"/>
          <w:numId w:val="4"/>
        </w:numPr>
        <w:rPr>
          <w:i/>
          <w:lang w:val="en-US" w:eastAsia="zh-CN"/>
        </w:rPr>
      </w:pPr>
      <w:r w:rsidRPr="009819E9">
        <w:rPr>
          <w:i/>
          <w:lang w:val="en-US" w:eastAsia="zh-CN"/>
        </w:rPr>
        <w:t xml:space="preserve">TBD (Accordingly RAN5 will change test cases to allow transparent </w:t>
      </w:r>
      <w:proofErr w:type="spellStart"/>
      <w:r w:rsidRPr="009819E9">
        <w:rPr>
          <w:i/>
          <w:lang w:val="en-US" w:eastAsia="zh-CN"/>
        </w:rPr>
        <w:t>TxD</w:t>
      </w:r>
      <w:proofErr w:type="spellEnd"/>
      <w:r w:rsidRPr="009819E9">
        <w:rPr>
          <w:i/>
          <w:lang w:val="en-US" w:eastAsia="zh-CN"/>
        </w:rPr>
        <w:t>)</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t>T</w:t>
      </w:r>
      <w:r>
        <w:rPr>
          <w:lang w:val="en-US" w:eastAsia="zh-CN"/>
        </w:rPr>
        <w:t xml:space="preserve">here is a long debate that whether </w:t>
      </w:r>
      <w:proofErr w:type="spellStart"/>
      <w:r>
        <w:rPr>
          <w:lang w:val="en-US" w:eastAsia="zh-CN"/>
        </w:rPr>
        <w:t>TxD</w:t>
      </w:r>
      <w:proofErr w:type="spellEnd"/>
      <w:r>
        <w:rPr>
          <w:lang w:val="en-US" w:eastAsia="zh-CN"/>
        </w:rPr>
        <w:t xml:space="preserve"> can be supported from Rel-15, and </w:t>
      </w:r>
      <w:proofErr w:type="spellStart"/>
      <w:r>
        <w:rPr>
          <w:lang w:val="en-US" w:eastAsia="zh-CN"/>
        </w:rPr>
        <w:t>i</w:t>
      </w:r>
      <w:proofErr w:type="spellEnd"/>
      <w:r>
        <w:rPr>
          <w:lang w:eastAsia="zh-CN"/>
        </w:rPr>
        <w:t xml:space="preserve">n RAN4#98-e, there </w:t>
      </w:r>
      <w:r>
        <w:rPr>
          <w:rFonts w:hint="eastAsia"/>
          <w:lang w:eastAsia="zh-CN"/>
        </w:rPr>
        <w:t>is</w:t>
      </w:r>
      <w:r>
        <w:rPr>
          <w:lang w:eastAsia="zh-CN"/>
        </w:rPr>
        <w:t xml:space="preserve"> major </w:t>
      </w:r>
      <w:proofErr w:type="spellStart"/>
      <w:r>
        <w:rPr>
          <w:lang w:eastAsia="zh-CN"/>
        </w:rPr>
        <w:t>break through</w:t>
      </w:r>
      <w:proofErr w:type="spellEnd"/>
      <w:r>
        <w:rPr>
          <w:lang w:eastAsia="zh-CN"/>
        </w:rPr>
        <w:t xml:space="preserve"> in this topic </w:t>
      </w:r>
      <w:r>
        <w:rPr>
          <w:rFonts w:hint="eastAsia"/>
          <w:lang w:eastAsia="zh-CN"/>
        </w:rPr>
        <w:t>with</w:t>
      </w:r>
      <w:r>
        <w:rPr>
          <w:lang w:eastAsia="zh-CN"/>
        </w:rPr>
        <w:t xml:space="preserve"> </w:t>
      </w:r>
      <w:r>
        <w:rPr>
          <w:rFonts w:hint="eastAsia"/>
          <w:lang w:eastAsia="zh-CN"/>
        </w:rPr>
        <w:t>the</w:t>
      </w:r>
      <w:r>
        <w:rPr>
          <w:lang w:eastAsia="zh-CN"/>
        </w:rPr>
        <w:t xml:space="preserve"> </w:t>
      </w:r>
      <w:proofErr w:type="spellStart"/>
      <w:r>
        <w:rPr>
          <w:lang w:eastAsia="zh-CN"/>
        </w:rPr>
        <w:t>TxD</w:t>
      </w:r>
      <w:proofErr w:type="spellEnd"/>
      <w:r>
        <w:rPr>
          <w:rFonts w:hint="eastAsia"/>
          <w:lang w:eastAsia="zh-CN"/>
        </w:rPr>
        <w:t xml:space="preserve"> capa</w:t>
      </w:r>
      <w:r>
        <w:rPr>
          <w:lang w:eastAsia="zh-CN"/>
        </w:rPr>
        <w:t xml:space="preserve">bility </w:t>
      </w:r>
      <w:proofErr w:type="spellStart"/>
      <w:r>
        <w:rPr>
          <w:lang w:eastAsia="zh-CN"/>
        </w:rPr>
        <w:t>signlaing</w:t>
      </w:r>
      <w:proofErr w:type="spellEnd"/>
      <w:r>
        <w:rPr>
          <w:lang w:eastAsia="zh-CN"/>
        </w:rPr>
        <w:t xml:space="preserve">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7018BF">
      <w:pPr>
        <w:numPr>
          <w:ilvl w:val="0"/>
          <w:numId w:val="21"/>
        </w:numPr>
        <w:jc w:val="both"/>
        <w:rPr>
          <w:i/>
          <w:lang w:eastAsia="zh-CN"/>
        </w:rPr>
      </w:pPr>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p>
    <w:p w14:paraId="1432FB94"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p>
    <w:p w14:paraId="02EA1EC8"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p>
    <w:p w14:paraId="6AAB931B"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p>
    <w:p w14:paraId="53375258"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t xml:space="preserve">Capability reporting for supporting </w:t>
      </w:r>
      <w:proofErr w:type="spellStart"/>
      <w:r w:rsidRPr="009819E9">
        <w:rPr>
          <w:i/>
          <w:lang w:eastAsia="zh-CN"/>
        </w:rPr>
        <w:t>TxD</w:t>
      </w:r>
      <w:proofErr w:type="spellEnd"/>
    </w:p>
    <w:p w14:paraId="0C5EDB27"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 xml:space="preserve">Option 1c: Introducing a new power class (e.g. PC2.5) for </w:t>
      </w:r>
      <w:proofErr w:type="spellStart"/>
      <w:r w:rsidRPr="009819E9">
        <w:rPr>
          <w:i/>
          <w:lang w:eastAsia="zh-CN"/>
        </w:rPr>
        <w:t>TxD</w:t>
      </w:r>
      <w:proofErr w:type="spellEnd"/>
    </w:p>
    <w:p w14:paraId="2E0A3133"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580E36AF"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33E9F5DB"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R15 UEs, UE vendor declaration can be used in testing</w:t>
      </w:r>
    </w:p>
    <w:p w14:paraId="3189AC79"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 xml:space="preserve">For R16 UEs, new signaling, i.e. 1b, is needed to inform the network of the support of </w:t>
      </w:r>
      <w:proofErr w:type="spellStart"/>
      <w:r w:rsidRPr="00790E2A">
        <w:rPr>
          <w:i/>
          <w:lang w:val="en-US" w:eastAsia="zh-CN"/>
        </w:rPr>
        <w:t>TxD</w:t>
      </w:r>
      <w:proofErr w:type="spellEnd"/>
      <w:r w:rsidRPr="00790E2A">
        <w:rPr>
          <w:i/>
          <w:lang w:val="en-US" w:eastAsia="zh-CN"/>
        </w:rPr>
        <w:t xml:space="preserve">. If the signaling can be made to enable release-independent support of </w:t>
      </w:r>
      <w:proofErr w:type="spellStart"/>
      <w:r w:rsidRPr="00790E2A">
        <w:rPr>
          <w:i/>
          <w:lang w:val="en-US" w:eastAsia="zh-CN"/>
        </w:rPr>
        <w:t>TxD</w:t>
      </w:r>
      <w:proofErr w:type="spellEnd"/>
      <w:r w:rsidRPr="00790E2A">
        <w:rPr>
          <w:i/>
          <w:lang w:val="en-US" w:eastAsia="zh-CN"/>
        </w:rPr>
        <w:t xml:space="preserve">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lang w:eastAsia="zh-CN"/>
        </w:rPr>
      </w:pPr>
      <w:r>
        <w:rPr>
          <w:lang w:eastAsia="zh-CN"/>
        </w:rPr>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p>
    <w:p w14:paraId="1C4F7A93" w14:textId="77777777" w:rsidR="0092457A" w:rsidRDefault="0092457A" w:rsidP="0092457A">
      <w:pPr>
        <w:rPr>
          <w:lang w:eastAsia="zh-CN"/>
        </w:rPr>
      </w:pPr>
      <w:r>
        <w:rPr>
          <w:rFonts w:hint="eastAsia"/>
          <w:lang w:eastAsia="zh-CN"/>
        </w:rPr>
        <w:t>I</w:t>
      </w:r>
      <w:r>
        <w:rPr>
          <w:lang w:eastAsia="zh-CN"/>
        </w:rPr>
        <w:t xml:space="preserve">t should be noted that the </w:t>
      </w:r>
      <w:proofErr w:type="spellStart"/>
      <w:r>
        <w:rPr>
          <w:lang w:eastAsia="zh-CN"/>
        </w:rPr>
        <w:t>TxD</w:t>
      </w:r>
      <w:proofErr w:type="spellEnd"/>
      <w:r>
        <w:rPr>
          <w:lang w:eastAsia="zh-CN"/>
        </w:rPr>
        <w:t xml:space="preserve"> requirements would still in Rel-17 RAN4 specs since it is a Rel-17 WI, and RAN4 would allow release independency from Rel-15 by early implementation of the requirements in Rel-17.</w:t>
      </w:r>
    </w:p>
    <w:p w14:paraId="301E21B6" w14:textId="77777777" w:rsidR="0092457A" w:rsidRDefault="0092457A" w:rsidP="0092457A">
      <w:pPr>
        <w:rPr>
          <w:lang w:eastAsia="zh-CN"/>
        </w:rPr>
      </w:pPr>
    </w:p>
    <w:p w14:paraId="3FEB99CC" w14:textId="77777777" w:rsidR="00B3516A" w:rsidRPr="0092457A" w:rsidRDefault="00B3516A" w:rsidP="00B3516A">
      <w:pPr>
        <w:rPr>
          <w:lang w:eastAsia="zh-CN"/>
        </w:rPr>
      </w:pPr>
    </w:p>
    <w:p w14:paraId="4C77EF6A" w14:textId="77777777" w:rsidR="00B3516A" w:rsidRDefault="00B3516A" w:rsidP="00B3516A">
      <w:pPr>
        <w:pStyle w:val="2"/>
      </w:pPr>
      <w:bookmarkStart w:id="146" w:name="_Toc78447713"/>
      <w:bookmarkStart w:id="147" w:name="_Toc87881935"/>
      <w:r>
        <w:lastRenderedPageBreak/>
        <w:t>6</w:t>
      </w:r>
      <w:r w:rsidRPr="004D3578">
        <w:t>.</w:t>
      </w:r>
      <w:r>
        <w:t>3</w:t>
      </w:r>
      <w:r w:rsidRPr="004D3578">
        <w:tab/>
      </w:r>
      <w:r w:rsidRPr="00192507">
        <w:t>Testing related</w:t>
      </w:r>
      <w:bookmarkEnd w:id="146"/>
      <w:bookmarkEnd w:id="147"/>
    </w:p>
    <w:p w14:paraId="30289A36" w14:textId="77777777" w:rsidR="00B3516A" w:rsidRDefault="00B3516A" w:rsidP="00B3516A">
      <w:pPr>
        <w:pStyle w:val="3"/>
      </w:pPr>
      <w:bookmarkStart w:id="148" w:name="_Toc78447678"/>
      <w:bookmarkStart w:id="149" w:name="_Toc87881936"/>
      <w:r>
        <w:t>6.3.1</w:t>
      </w:r>
      <w:r>
        <w:tab/>
      </w:r>
      <w:r w:rsidRPr="00130F5B">
        <w:t>UE Behaviour under Conformance Testing</w:t>
      </w:r>
      <w:bookmarkEnd w:id="148"/>
      <w:bookmarkEnd w:id="149"/>
    </w:p>
    <w:p w14:paraId="20B0E841" w14:textId="77777777" w:rsidR="00B3516A" w:rsidRDefault="00B3516A" w:rsidP="00B3516A">
      <w:pPr>
        <w:pStyle w:val="4"/>
      </w:pPr>
      <w:bookmarkStart w:id="150" w:name="_Toc78447679"/>
      <w:bookmarkStart w:id="151" w:name="_Toc87881937"/>
      <w:r>
        <w:t>6</w:t>
      </w:r>
      <w:r w:rsidRPr="001C0CC4">
        <w:t>.</w:t>
      </w:r>
      <w:r>
        <w:t>3</w:t>
      </w:r>
      <w:r w:rsidRPr="001C0CC4">
        <w:t>.</w:t>
      </w:r>
      <w:r>
        <w:t>1</w:t>
      </w:r>
      <w:r w:rsidRPr="001C0CC4">
        <w:t>.1</w:t>
      </w:r>
      <w:r w:rsidRPr="001C0CC4">
        <w:tab/>
      </w:r>
      <w:r>
        <w:rPr>
          <w:rFonts w:hint="eastAsia"/>
          <w:lang w:eastAsia="zh-CN"/>
        </w:rPr>
        <w:t>A</w:t>
      </w:r>
      <w:r>
        <w:t>greements</w:t>
      </w:r>
      <w:bookmarkEnd w:id="150"/>
      <w:bookmarkEnd w:id="151"/>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7018BF">
      <w:pPr>
        <w:numPr>
          <w:ilvl w:val="1"/>
          <w:numId w:val="26"/>
        </w:numPr>
        <w:rPr>
          <w:lang w:val="en-US" w:eastAsia="zh-CN"/>
        </w:rPr>
      </w:pPr>
      <w:r w:rsidRPr="005C393D">
        <w:rPr>
          <w:lang w:eastAsia="zh-CN"/>
        </w:rPr>
        <w:t xml:space="preserve">Option 1a: UE will keep the </w:t>
      </w:r>
      <w:proofErr w:type="spellStart"/>
      <w:r w:rsidRPr="005C393D">
        <w:rPr>
          <w:lang w:eastAsia="zh-CN"/>
        </w:rPr>
        <w:t>tx</w:t>
      </w:r>
      <w:proofErr w:type="spellEnd"/>
      <w:r w:rsidRPr="005C393D">
        <w:rPr>
          <w:lang w:eastAsia="zh-CN"/>
        </w:rPr>
        <w:t xml:space="preserve"> diversity status unchanged in conformance testing.</w:t>
      </w:r>
    </w:p>
    <w:p w14:paraId="703F2E68" w14:textId="77777777" w:rsidR="00B3516A" w:rsidRPr="005C393D" w:rsidRDefault="00B3516A" w:rsidP="007018BF">
      <w:pPr>
        <w:numPr>
          <w:ilvl w:val="1"/>
          <w:numId w:val="26"/>
        </w:numPr>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7018BF">
      <w:pPr>
        <w:numPr>
          <w:ilvl w:val="1"/>
          <w:numId w:val="26"/>
        </w:numPr>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w:t>
      </w:r>
      <w:proofErr w:type="spellStart"/>
      <w:r w:rsidRPr="005C393D">
        <w:rPr>
          <w:lang w:eastAsia="zh-CN"/>
        </w:rPr>
        <w:t>TxD</w:t>
      </w:r>
      <w:proofErr w:type="spellEnd"/>
      <w:r w:rsidRPr="005C393D">
        <w:rPr>
          <w:lang w:eastAsia="zh-CN"/>
        </w:rPr>
        <w:t xml:space="preserve"> activation/deactivation timing in a UE is maintained can be fulfilled.</w:t>
      </w:r>
    </w:p>
    <w:p w14:paraId="166D0C04" w14:textId="77777777" w:rsidR="00B3516A" w:rsidRPr="00156264" w:rsidRDefault="00B3516A" w:rsidP="00B3516A">
      <w:pPr>
        <w:pStyle w:val="Guidance"/>
      </w:pPr>
    </w:p>
    <w:p w14:paraId="7072A661" w14:textId="77777777" w:rsidR="00B3516A" w:rsidRDefault="00B3516A" w:rsidP="00B3516A">
      <w:pPr>
        <w:pStyle w:val="4"/>
      </w:pPr>
      <w:bookmarkStart w:id="152" w:name="_Toc78447680"/>
      <w:bookmarkStart w:id="153" w:name="_Toc87881938"/>
      <w:r>
        <w:t>6</w:t>
      </w:r>
      <w:r w:rsidRPr="001C0CC4">
        <w:t>.</w:t>
      </w:r>
      <w:r>
        <w:t>3</w:t>
      </w:r>
      <w:r w:rsidRPr="001C0CC4">
        <w:t>.</w:t>
      </w:r>
      <w:r>
        <w:t>1</w:t>
      </w:r>
      <w:r w:rsidRPr="001C0CC4">
        <w:t>.</w:t>
      </w:r>
      <w:r>
        <w:t>2</w:t>
      </w:r>
      <w:r w:rsidRPr="001C0CC4">
        <w:tab/>
      </w:r>
      <w:r>
        <w:t>Study process</w:t>
      </w:r>
      <w:bookmarkEnd w:id="152"/>
      <w:bookmarkEnd w:id="153"/>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 xml:space="preserve">Issue 3-3-6: UE </w:t>
      </w:r>
      <w:proofErr w:type="spellStart"/>
      <w:r w:rsidRPr="009819E9">
        <w:rPr>
          <w:i/>
          <w:lang w:eastAsia="zh-CN"/>
        </w:rPr>
        <w:t>behavior</w:t>
      </w:r>
      <w:proofErr w:type="spellEnd"/>
      <w:r w:rsidRPr="009819E9">
        <w:rPr>
          <w:i/>
          <w:lang w:eastAsia="zh-CN"/>
        </w:rPr>
        <w:t xml:space="preserve"> under conformance testing</w:t>
      </w:r>
    </w:p>
    <w:p w14:paraId="106BD16F"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1a: UE will keep the </w:t>
      </w:r>
      <w:proofErr w:type="spellStart"/>
      <w:r w:rsidRPr="009819E9">
        <w:rPr>
          <w:i/>
          <w:lang w:eastAsia="zh-CN"/>
        </w:rPr>
        <w:t>tx</w:t>
      </w:r>
      <w:proofErr w:type="spellEnd"/>
      <w:r w:rsidRPr="009819E9">
        <w:rPr>
          <w:i/>
          <w:lang w:eastAsia="zh-CN"/>
        </w:rPr>
        <w:t xml:space="preserve"> diversity status unchanged in conformance testing.</w:t>
      </w:r>
    </w:p>
    <w:p w14:paraId="3C06A86A"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7018BF">
      <w:pPr>
        <w:numPr>
          <w:ilvl w:val="0"/>
          <w:numId w:val="21"/>
        </w:numPr>
        <w:jc w:val="both"/>
        <w:rPr>
          <w:lang w:eastAsia="zh-CN"/>
        </w:rPr>
      </w:pPr>
      <w:r w:rsidRPr="005C393D">
        <w:rPr>
          <w:lang w:eastAsia="zh-CN"/>
        </w:rPr>
        <w:t xml:space="preserve">UE </w:t>
      </w:r>
      <w:proofErr w:type="spellStart"/>
      <w:r w:rsidRPr="005C393D">
        <w:rPr>
          <w:lang w:eastAsia="zh-CN"/>
        </w:rPr>
        <w:t>Behavior</w:t>
      </w:r>
      <w:proofErr w:type="spellEnd"/>
      <w:r w:rsidRPr="005C393D">
        <w:rPr>
          <w:lang w:eastAsia="zh-CN"/>
        </w:rPr>
        <w:t xml:space="preserve"> under Conformance Testing</w:t>
      </w:r>
    </w:p>
    <w:p w14:paraId="5792593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7018BF">
      <w:pPr>
        <w:numPr>
          <w:ilvl w:val="1"/>
          <w:numId w:val="26"/>
        </w:numPr>
        <w:rPr>
          <w:lang w:val="en-US" w:eastAsia="zh-CN"/>
        </w:rPr>
      </w:pPr>
      <w:r w:rsidRPr="005C393D">
        <w:rPr>
          <w:lang w:eastAsia="zh-CN"/>
        </w:rPr>
        <w:t xml:space="preserve">Option 1a: UE will keep the </w:t>
      </w:r>
      <w:proofErr w:type="spellStart"/>
      <w:r w:rsidRPr="005C393D">
        <w:rPr>
          <w:lang w:eastAsia="zh-CN"/>
        </w:rPr>
        <w:t>tx</w:t>
      </w:r>
      <w:proofErr w:type="spellEnd"/>
      <w:r w:rsidRPr="005C393D">
        <w:rPr>
          <w:lang w:eastAsia="zh-CN"/>
        </w:rPr>
        <w:t xml:space="preserve"> diversity status unchanged in conformance testing.</w:t>
      </w:r>
    </w:p>
    <w:p w14:paraId="14849F4A" w14:textId="77777777" w:rsidR="00B3516A" w:rsidRPr="005C393D" w:rsidRDefault="00B3516A" w:rsidP="007018BF">
      <w:pPr>
        <w:numPr>
          <w:ilvl w:val="1"/>
          <w:numId w:val="26"/>
        </w:numPr>
        <w:rPr>
          <w:lang w:val="en-US" w:eastAsia="zh-CN"/>
        </w:rPr>
      </w:pPr>
      <w:r w:rsidRPr="005C393D">
        <w:rPr>
          <w:lang w:eastAsia="zh-CN"/>
        </w:rPr>
        <w:t>Option 1b: Test mode signalling is implemented to instruct UE to keep TX div status unchanged</w:t>
      </w:r>
    </w:p>
    <w:p w14:paraId="3EDFA63C"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7018BF">
      <w:pPr>
        <w:numPr>
          <w:ilvl w:val="1"/>
          <w:numId w:val="26"/>
        </w:numPr>
        <w:rPr>
          <w:lang w:val="en-US" w:eastAsia="zh-CN"/>
        </w:rPr>
      </w:pPr>
      <w:r w:rsidRPr="005C393D">
        <w:rPr>
          <w:lang w:eastAsia="zh-CN"/>
        </w:rPr>
        <w:lastRenderedPageBreak/>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w:t>
      </w:r>
      <w:proofErr w:type="spellStart"/>
      <w:r w:rsidRPr="005C393D">
        <w:rPr>
          <w:lang w:eastAsia="zh-CN"/>
        </w:rPr>
        <w:t>TxD</w:t>
      </w:r>
      <w:proofErr w:type="spellEnd"/>
      <w:r w:rsidRPr="005C393D">
        <w:rPr>
          <w:lang w:eastAsia="zh-CN"/>
        </w:rPr>
        <w:t xml:space="preserve">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5237C9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55EB23F1" w14:textId="77777777" w:rsidR="00B3516A" w:rsidRPr="00790E2A" w:rsidRDefault="00B3516A" w:rsidP="00B3516A">
      <w:pPr>
        <w:rPr>
          <w:i/>
          <w:lang w:eastAsia="zh-CN"/>
        </w:rPr>
      </w:pPr>
      <w:r w:rsidRPr="00790E2A">
        <w:rPr>
          <w:i/>
          <w:lang w:eastAsia="zh-CN"/>
        </w:rPr>
        <w:t xml:space="preserve">Agreement: </w:t>
      </w:r>
    </w:p>
    <w:p w14:paraId="38CEC8D7"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6FFBB658" w14:textId="77777777" w:rsidR="00B3516A" w:rsidRPr="00EE330F" w:rsidRDefault="00B3516A" w:rsidP="00B3516A"/>
    <w:p w14:paraId="268F50CC" w14:textId="77777777" w:rsidR="00B3516A" w:rsidRDefault="00B3516A" w:rsidP="00B3516A">
      <w:pPr>
        <w:pStyle w:val="3"/>
      </w:pPr>
      <w:bookmarkStart w:id="154" w:name="_Toc78447681"/>
      <w:bookmarkStart w:id="155" w:name="_Toc87881939"/>
      <w:r>
        <w:t>6.3.2</w:t>
      </w:r>
      <w:r>
        <w:tab/>
      </w:r>
      <w:r w:rsidRPr="00130F5B">
        <w:t>Power Splitting Behaviour</w:t>
      </w:r>
      <w:bookmarkEnd w:id="154"/>
      <w:bookmarkEnd w:id="155"/>
    </w:p>
    <w:p w14:paraId="631B5B47" w14:textId="77777777" w:rsidR="00B3516A" w:rsidRDefault="00B3516A" w:rsidP="00B3516A">
      <w:pPr>
        <w:pStyle w:val="4"/>
      </w:pPr>
      <w:bookmarkStart w:id="156" w:name="_Toc78447682"/>
      <w:bookmarkStart w:id="157" w:name="_Toc87881940"/>
      <w:r>
        <w:t>6.3.2</w:t>
      </w:r>
      <w:r w:rsidRPr="001C0CC4">
        <w:t>.1</w:t>
      </w:r>
      <w:r w:rsidRPr="001C0CC4">
        <w:tab/>
      </w:r>
      <w:r>
        <w:rPr>
          <w:rFonts w:hint="eastAsia"/>
          <w:lang w:eastAsia="zh-CN"/>
        </w:rPr>
        <w:t>A</w:t>
      </w:r>
      <w:r>
        <w:t>greements</w:t>
      </w:r>
      <w:bookmarkEnd w:id="156"/>
      <w:bookmarkEnd w:id="157"/>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7018BF">
      <w:pPr>
        <w:numPr>
          <w:ilvl w:val="1"/>
          <w:numId w:val="27"/>
        </w:numPr>
        <w:rPr>
          <w:lang w:val="en-US" w:eastAsia="zh-CN"/>
        </w:rPr>
      </w:pPr>
      <w:r w:rsidRPr="00156264">
        <w:rPr>
          <w:lang w:eastAsia="zh-CN"/>
        </w:rPr>
        <w:t>Option 1: Only allow equal power split between connectors</w:t>
      </w:r>
    </w:p>
    <w:p w14:paraId="2DDCE6F1" w14:textId="77777777" w:rsidR="00B3516A" w:rsidRPr="00156264" w:rsidRDefault="00B3516A" w:rsidP="007018BF">
      <w:pPr>
        <w:numPr>
          <w:ilvl w:val="2"/>
          <w:numId w:val="27"/>
        </w:numPr>
        <w:rPr>
          <w:lang w:val="en-US" w:eastAsia="zh-CN"/>
        </w:rPr>
      </w:pPr>
      <w:r w:rsidRPr="00156264">
        <w:rPr>
          <w:lang w:val="en-US" w:eastAsia="zh-CN"/>
        </w:rPr>
        <w:t>Excludes 17+17+20 dBm implementations</w:t>
      </w:r>
    </w:p>
    <w:p w14:paraId="0E947835" w14:textId="77777777" w:rsidR="00B3516A" w:rsidRPr="00156264" w:rsidRDefault="00B3516A" w:rsidP="007018BF">
      <w:pPr>
        <w:numPr>
          <w:ilvl w:val="2"/>
          <w:numId w:val="27"/>
        </w:numPr>
        <w:rPr>
          <w:lang w:val="en-US" w:eastAsia="zh-CN"/>
        </w:rPr>
      </w:pPr>
      <w:r w:rsidRPr="00156264">
        <w:rPr>
          <w:lang w:val="en-US" w:eastAsia="zh-CN"/>
        </w:rPr>
        <w:t>Excludes power control optimizations</w:t>
      </w:r>
    </w:p>
    <w:p w14:paraId="70D435C2" w14:textId="77777777" w:rsidR="00B3516A" w:rsidRPr="00156264" w:rsidRDefault="00B3516A" w:rsidP="007018BF">
      <w:pPr>
        <w:numPr>
          <w:ilvl w:val="1"/>
          <w:numId w:val="27"/>
        </w:numPr>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7018BF">
      <w:pPr>
        <w:numPr>
          <w:ilvl w:val="1"/>
          <w:numId w:val="27"/>
        </w:numPr>
        <w:rPr>
          <w:lang w:val="en-US" w:eastAsia="zh-CN"/>
        </w:rPr>
      </w:pPr>
      <w:r w:rsidRPr="00156264">
        <w:rPr>
          <w:lang w:eastAsia="zh-CN"/>
        </w:rPr>
        <w:t>Option 2: Allow any power split between connectors</w:t>
      </w:r>
    </w:p>
    <w:p w14:paraId="043ED2F2" w14:textId="77777777" w:rsidR="00B3516A" w:rsidRDefault="00B3516A" w:rsidP="00B3516A">
      <w:pPr>
        <w:pStyle w:val="4"/>
      </w:pPr>
      <w:bookmarkStart w:id="158" w:name="_Toc78447683"/>
      <w:bookmarkStart w:id="159" w:name="_Toc87881941"/>
      <w:r>
        <w:t>6.3.2</w:t>
      </w:r>
      <w:r w:rsidRPr="001C0CC4">
        <w:t>.</w:t>
      </w:r>
      <w:r>
        <w:t>2</w:t>
      </w:r>
      <w:r w:rsidRPr="001C0CC4">
        <w:tab/>
      </w:r>
      <w:r>
        <w:t>Study process</w:t>
      </w:r>
      <w:bookmarkEnd w:id="158"/>
      <w:bookmarkEnd w:id="159"/>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w:t>
      </w:r>
      <w:proofErr w:type="spellStart"/>
      <w:r w:rsidRPr="009819E9">
        <w:rPr>
          <w:i/>
          <w:lang w:val="en-US" w:eastAsia="zh-CN"/>
        </w:rPr>
        <w:t>excuded</w:t>
      </w:r>
      <w:proofErr w:type="spellEnd"/>
      <w:r w:rsidRPr="009819E9">
        <w:rPr>
          <w:i/>
          <w:lang w:val="en-US" w:eastAsia="zh-CN"/>
        </w:rPr>
        <w:t xml:space="preserve"> </w:t>
      </w:r>
    </w:p>
    <w:p w14:paraId="0325CF6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5D67533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power control optimizations</w:t>
      </w:r>
    </w:p>
    <w:p w14:paraId="5FEF571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7BEBFFF6"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27C789F0"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lastRenderedPageBreak/>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7018BF">
      <w:pPr>
        <w:numPr>
          <w:ilvl w:val="1"/>
          <w:numId w:val="27"/>
        </w:numPr>
        <w:rPr>
          <w:lang w:val="en-US" w:eastAsia="zh-CN"/>
        </w:rPr>
      </w:pPr>
      <w:r w:rsidRPr="005C393D">
        <w:rPr>
          <w:lang w:eastAsia="zh-CN"/>
        </w:rPr>
        <w:t>Option 1: Only allow equal power split between connectors</w:t>
      </w:r>
    </w:p>
    <w:p w14:paraId="13BCF359" w14:textId="77777777" w:rsidR="00B3516A" w:rsidRPr="005C393D" w:rsidRDefault="00B3516A" w:rsidP="007018BF">
      <w:pPr>
        <w:numPr>
          <w:ilvl w:val="2"/>
          <w:numId w:val="27"/>
        </w:numPr>
        <w:rPr>
          <w:lang w:val="en-US" w:eastAsia="zh-CN"/>
        </w:rPr>
      </w:pPr>
      <w:r w:rsidRPr="005C393D">
        <w:rPr>
          <w:lang w:val="en-US" w:eastAsia="zh-CN"/>
        </w:rPr>
        <w:t>Excludes 17+17+20 dBm implementations</w:t>
      </w:r>
    </w:p>
    <w:p w14:paraId="52D05E99" w14:textId="77777777" w:rsidR="00B3516A" w:rsidRPr="005C393D" w:rsidRDefault="00B3516A" w:rsidP="007018BF">
      <w:pPr>
        <w:numPr>
          <w:ilvl w:val="2"/>
          <w:numId w:val="27"/>
        </w:numPr>
        <w:rPr>
          <w:lang w:val="en-US" w:eastAsia="zh-CN"/>
        </w:rPr>
      </w:pPr>
      <w:r w:rsidRPr="005C393D">
        <w:rPr>
          <w:lang w:val="en-US" w:eastAsia="zh-CN"/>
        </w:rPr>
        <w:t>Excludes power control optimizations</w:t>
      </w:r>
    </w:p>
    <w:p w14:paraId="1EC9E615" w14:textId="77777777" w:rsidR="00B3516A" w:rsidRPr="005C393D" w:rsidRDefault="00B3516A" w:rsidP="007018BF">
      <w:pPr>
        <w:numPr>
          <w:ilvl w:val="1"/>
          <w:numId w:val="27"/>
        </w:numPr>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7018BF">
      <w:pPr>
        <w:numPr>
          <w:ilvl w:val="1"/>
          <w:numId w:val="27"/>
        </w:numPr>
        <w:rPr>
          <w:lang w:val="en-US" w:eastAsia="zh-CN"/>
        </w:rPr>
      </w:pPr>
      <w:r w:rsidRPr="005C393D">
        <w:rPr>
          <w:lang w:eastAsia="zh-CN"/>
        </w:rPr>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099D68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76583D28" w14:textId="77777777" w:rsidR="00B3516A" w:rsidRPr="00790E2A" w:rsidRDefault="00B3516A" w:rsidP="00B3516A">
      <w:pPr>
        <w:rPr>
          <w:i/>
          <w:lang w:eastAsia="zh-CN"/>
        </w:rPr>
      </w:pPr>
      <w:r w:rsidRPr="00790E2A">
        <w:rPr>
          <w:i/>
          <w:lang w:eastAsia="zh-CN"/>
        </w:rPr>
        <w:t xml:space="preserve">Agreement: </w:t>
      </w:r>
    </w:p>
    <w:p w14:paraId="322F1BE5"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9"/>
      </w:pPr>
      <w:bookmarkStart w:id="160" w:name="tsgNames"/>
      <w:bookmarkStart w:id="161" w:name="_Toc87881942"/>
      <w:bookmarkEnd w:id="160"/>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161"/>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1"/>
      </w:pPr>
      <w:bookmarkStart w:id="162" w:name="_Toc87881943"/>
      <w:r>
        <w:t>A</w:t>
      </w:r>
      <w:r w:rsidR="00F96059" w:rsidRPr="004D3578">
        <w:t>.1</w:t>
      </w:r>
      <w:r w:rsidR="00F96059" w:rsidRPr="004D3578">
        <w:tab/>
      </w:r>
      <w:r w:rsidR="00EA711F">
        <w:t>Agreements</w:t>
      </w:r>
      <w:bookmarkEnd w:id="162"/>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2"/>
      </w:pPr>
      <w:bookmarkStart w:id="163" w:name="_Toc21344518"/>
      <w:bookmarkStart w:id="164" w:name="_Toc29802006"/>
      <w:bookmarkStart w:id="165" w:name="_Toc29802430"/>
      <w:bookmarkStart w:id="166" w:name="_Toc29803055"/>
      <w:bookmarkStart w:id="167" w:name="_Toc36107797"/>
      <w:bookmarkStart w:id="168" w:name="_Toc37251571"/>
      <w:bookmarkStart w:id="169" w:name="_Toc45888510"/>
      <w:bookmarkStart w:id="170" w:name="_Toc45889109"/>
      <w:bookmarkStart w:id="171" w:name="_Toc59650482"/>
      <w:bookmarkStart w:id="172" w:name="_Toc61357754"/>
      <w:bookmarkStart w:id="173" w:name="_Toc61359528"/>
      <w:bookmarkStart w:id="174" w:name="_Toc67916468"/>
      <w:bookmarkStart w:id="175" w:name="_Toc76381214"/>
      <w:bookmarkStart w:id="176" w:name="_Toc87881944"/>
      <w:r w:rsidRPr="001C0CC4">
        <w:t>A.</w:t>
      </w:r>
      <w:r>
        <w:t>1</w:t>
      </w:r>
      <w:r w:rsidRPr="001C0CC4">
        <w:t>.1</w:t>
      </w:r>
      <w:r w:rsidRPr="001C0CC4">
        <w:tab/>
      </w:r>
      <w:bookmarkEnd w:id="163"/>
      <w:bookmarkEnd w:id="164"/>
      <w:bookmarkEnd w:id="165"/>
      <w:bookmarkEnd w:id="166"/>
      <w:bookmarkEnd w:id="167"/>
      <w:bookmarkEnd w:id="168"/>
      <w:bookmarkEnd w:id="169"/>
      <w:bookmarkEnd w:id="170"/>
      <w:bookmarkEnd w:id="171"/>
      <w:bookmarkEnd w:id="172"/>
      <w:bookmarkEnd w:id="173"/>
      <w:bookmarkEnd w:id="174"/>
      <w:r>
        <w:t>Before RA</w:t>
      </w:r>
      <w:r>
        <w:rPr>
          <w:rFonts w:hint="eastAsia"/>
          <w:lang w:eastAsia="zh-CN"/>
        </w:rPr>
        <w:t>N4#</w:t>
      </w:r>
      <w:r>
        <w:rPr>
          <w:lang w:eastAsia="zh-CN"/>
        </w:rPr>
        <w:t>94-e-bis</w:t>
      </w:r>
      <w:bookmarkEnd w:id="175"/>
      <w:bookmarkEnd w:id="176"/>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lastRenderedPageBreak/>
        <w:t xml:space="preserve">Before RAN4#94-e-Bis can be regarded as early stages for the study of </w:t>
      </w:r>
      <w:proofErr w:type="spellStart"/>
      <w:r>
        <w:rPr>
          <w:lang w:eastAsia="zh-CN"/>
        </w:rPr>
        <w:t>TxD</w:t>
      </w:r>
      <w:proofErr w:type="spellEnd"/>
      <w:r>
        <w:rPr>
          <w:lang w:eastAsia="zh-CN"/>
        </w:rPr>
        <w:t xml:space="preserve">, there is no dedicated agenda for this topic and the papers were spread across different topics such as maintenance, power class issue and the </w:t>
      </w:r>
      <w:proofErr w:type="spellStart"/>
      <w:r>
        <w:rPr>
          <w:lang w:eastAsia="zh-CN"/>
        </w:rPr>
        <w:t>eMIMO</w:t>
      </w:r>
      <w:proofErr w:type="spellEnd"/>
      <w:r>
        <w:rPr>
          <w:lang w:eastAsia="zh-CN"/>
        </w:rPr>
        <w:t xml:space="preserve">.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a3"/>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a3"/>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a3"/>
        <w:tabs>
          <w:tab w:val="left" w:pos="720"/>
        </w:tabs>
        <w:spacing w:after="100" w:afterAutospacing="1"/>
        <w:ind w:leftChars="100" w:left="200"/>
        <w:rPr>
          <w:rFonts w:cs="Arial"/>
          <w:b w:val="0"/>
          <w:i/>
          <w:lang w:val="en-US" w:eastAsia="zh-CN"/>
        </w:rPr>
      </w:pPr>
      <w:r w:rsidRPr="00B80C17">
        <w:rPr>
          <w:rFonts w:cs="Arial"/>
          <w:b w:val="0"/>
          <w:i/>
          <w:lang w:val="en-US" w:eastAsia="zh-CN"/>
        </w:rPr>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7018BF">
      <w:pPr>
        <w:pStyle w:val="a3"/>
        <w:widowControl/>
        <w:numPr>
          <w:ilvl w:val="1"/>
          <w:numId w:val="45"/>
        </w:numPr>
        <w:tabs>
          <w:tab w:val="clear" w:pos="1440"/>
          <w:tab w:val="left" w:pos="720"/>
          <w:tab w:val="num" w:pos="1640"/>
          <w:tab w:val="center" w:pos="4153"/>
          <w:tab w:val="right" w:pos="8306"/>
        </w:tabs>
        <w:overflowPunct/>
        <w:autoSpaceDE/>
        <w:autoSpaceDN/>
        <w:adjustRightInd/>
        <w:spacing w:after="100" w:afterAutospacing="1"/>
        <w:ind w:leftChars="640" w:left="1640"/>
        <w:textAlignment w:val="auto"/>
        <w:rPr>
          <w:rFonts w:cs="Arial"/>
          <w:b w:val="0"/>
          <w:i/>
          <w:lang w:val="en-US" w:eastAsia="zh-CN"/>
        </w:rPr>
      </w:pPr>
      <w:r w:rsidRPr="00B80C17">
        <w:rPr>
          <w:rFonts w:cs="Arial"/>
          <w:b w:val="0"/>
          <w:i/>
          <w:lang w:eastAsia="zh-CN"/>
        </w:rPr>
        <w:t xml:space="preserve">Maximum output power </w:t>
      </w:r>
    </w:p>
    <w:p w14:paraId="1B34FEF4" w14:textId="77777777" w:rsidR="00B3516A" w:rsidRPr="00B80C17" w:rsidRDefault="00B3516A" w:rsidP="007018BF">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7018BF">
      <w:pPr>
        <w:pStyle w:val="a3"/>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7018BF">
      <w:pPr>
        <w:numPr>
          <w:ilvl w:val="0"/>
          <w:numId w:val="46"/>
        </w:numPr>
        <w:tabs>
          <w:tab w:val="num" w:pos="720"/>
        </w:tabs>
        <w:rPr>
          <w:i/>
          <w:lang w:val="en-US" w:eastAsia="zh-CN"/>
        </w:rPr>
      </w:pPr>
      <w:r w:rsidRPr="00A921A2">
        <w:rPr>
          <w:i/>
          <w:lang w:val="en-US" w:eastAsia="zh-CN"/>
        </w:rPr>
        <w:t xml:space="preserve">No specific requirements for TX diversity is written in RAN4 specification. </w:t>
      </w:r>
    </w:p>
    <w:p w14:paraId="447E7D6B" w14:textId="77777777" w:rsidR="00B3516A" w:rsidRPr="00A921A2" w:rsidRDefault="00B3516A" w:rsidP="007018BF">
      <w:pPr>
        <w:numPr>
          <w:ilvl w:val="0"/>
          <w:numId w:val="46"/>
        </w:numPr>
        <w:tabs>
          <w:tab w:val="num" w:pos="720"/>
        </w:tabs>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7018BF">
      <w:pPr>
        <w:numPr>
          <w:ilvl w:val="0"/>
          <w:numId w:val="46"/>
        </w:numPr>
        <w:tabs>
          <w:tab w:val="num" w:pos="720"/>
        </w:tabs>
        <w:rPr>
          <w:i/>
          <w:lang w:val="en-US" w:eastAsia="zh-CN"/>
        </w:rPr>
      </w:pPr>
      <w:r w:rsidRPr="00A921A2">
        <w:rPr>
          <w:i/>
          <w:lang w:val="en-US" w:eastAsia="zh-CN"/>
        </w:rPr>
        <w:t>LS to RAN5 will be sent to ask them to confirm feasibility of TX diversity testing</w:t>
      </w:r>
    </w:p>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177" w:name="_Hlk78304769"/>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w:t>
      </w:r>
      <w:proofErr w:type="spellStart"/>
      <w:r>
        <w:rPr>
          <w:lang w:eastAsia="zh-CN"/>
        </w:rPr>
        <w:t>TxD</w:t>
      </w:r>
      <w:proofErr w:type="spellEnd"/>
      <w:r>
        <w:rPr>
          <w:lang w:eastAsia="zh-CN"/>
        </w:rPr>
        <w:t>:</w:t>
      </w:r>
    </w:p>
    <w:p w14:paraId="3D2F3242" w14:textId="77777777" w:rsidR="00B3516A" w:rsidRPr="009819E9" w:rsidRDefault="00B3516A" w:rsidP="007018BF">
      <w:pPr>
        <w:numPr>
          <w:ilvl w:val="0"/>
          <w:numId w:val="2"/>
        </w:numPr>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7018BF">
      <w:pPr>
        <w:numPr>
          <w:ilvl w:val="1"/>
          <w:numId w:val="2"/>
        </w:numPr>
        <w:rPr>
          <w:lang w:val="en-US" w:eastAsia="zh-CN"/>
        </w:rPr>
      </w:pPr>
      <w:r w:rsidRPr="009819E9">
        <w:rPr>
          <w:i/>
          <w:lang w:val="sv-SE" w:eastAsia="zh-CN"/>
        </w:rPr>
        <w:t>Further work needed in Rel-16 and impact on RAN5 conformance testing investigateg, e.g, replacement of ”antenna connector” with ”antenna port”</w:t>
      </w:r>
    </w:p>
    <w:p w14:paraId="7F16B564"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w:t>
      </w:r>
      <w:proofErr w:type="spellStart"/>
      <w:r>
        <w:rPr>
          <w:lang w:eastAsia="zh-CN"/>
        </w:rPr>
        <w:t>TxD</w:t>
      </w:r>
      <w:proofErr w:type="spellEnd"/>
      <w:r>
        <w:rPr>
          <w:lang w:eastAsia="zh-CN"/>
        </w:rPr>
        <w:t xml:space="preserve"> has been officially confirmed by RAN4. </w:t>
      </w:r>
    </w:p>
    <w:bookmarkEnd w:id="177"/>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178"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w:t>
      </w:r>
      <w:proofErr w:type="spellStart"/>
      <w:r>
        <w:rPr>
          <w:lang w:eastAsia="zh-CN"/>
        </w:rPr>
        <w:t>TxD</w:t>
      </w:r>
      <w:proofErr w:type="spellEnd"/>
      <w:r>
        <w:rPr>
          <w:lang w:eastAsia="zh-CN"/>
        </w:rPr>
        <w:t xml:space="preserve"> testing since it’s unclear from RAN4 specification:</w:t>
      </w:r>
    </w:p>
    <w:bookmarkEnd w:id="178"/>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w:t>
      </w:r>
      <w:proofErr w:type="spellStart"/>
      <w:r w:rsidRPr="009819E9">
        <w:rPr>
          <w:i/>
          <w:lang w:eastAsia="zh-CN"/>
        </w:rPr>
        <w:t>Demod</w:t>
      </w:r>
      <w:proofErr w:type="spellEnd"/>
      <w:r w:rsidRPr="009819E9">
        <w:rPr>
          <w:i/>
          <w:lang w:eastAsia="zh-CN"/>
        </w:rPr>
        <w:t xml:space="preserve">, CSI as outlined in [1].” </w:t>
      </w:r>
    </w:p>
    <w:p w14:paraId="1C890F74" w14:textId="77777777" w:rsidR="00B3516A" w:rsidRDefault="00B3516A" w:rsidP="00B3516A">
      <w:pPr>
        <w:rPr>
          <w:lang w:eastAsia="zh-CN"/>
        </w:rPr>
      </w:pPr>
      <w:bookmarkStart w:id="179" w:name="_Hlk78304827"/>
      <w:r>
        <w:rPr>
          <w:rFonts w:hint="eastAsia"/>
          <w:lang w:eastAsia="zh-CN"/>
        </w:rPr>
        <w:t>R</w:t>
      </w:r>
      <w:r>
        <w:rPr>
          <w:lang w:eastAsia="zh-CN"/>
        </w:rPr>
        <w:t>AN5 also asked some specific questions to RAN4:</w:t>
      </w:r>
    </w:p>
    <w:p w14:paraId="51229D85" w14:textId="77777777" w:rsidR="00B3516A" w:rsidRPr="009819E9" w:rsidRDefault="00B3516A" w:rsidP="007018BF">
      <w:pPr>
        <w:numPr>
          <w:ilvl w:val="0"/>
          <w:numId w:val="3"/>
        </w:numPr>
        <w:spacing w:after="12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7018BF">
      <w:pPr>
        <w:numPr>
          <w:ilvl w:val="0"/>
          <w:numId w:val="3"/>
        </w:numPr>
        <w:spacing w:after="120"/>
        <w:rPr>
          <w:i/>
        </w:rPr>
      </w:pPr>
      <w:r w:rsidRPr="009819E9">
        <w:rPr>
          <w:i/>
        </w:rPr>
        <w:t>Confirm that the RAN5 assumption of a maximum of 2 UL antenna connectors for Tx diversity is correct.</w:t>
      </w:r>
    </w:p>
    <w:p w14:paraId="3B6DDE6D" w14:textId="77777777" w:rsidR="00B3516A" w:rsidRPr="009819E9" w:rsidRDefault="00B3516A" w:rsidP="007018BF">
      <w:pPr>
        <w:numPr>
          <w:ilvl w:val="0"/>
          <w:numId w:val="3"/>
        </w:numPr>
        <w:spacing w:after="120"/>
        <w:rPr>
          <w:i/>
        </w:rPr>
      </w:pPr>
      <w:r w:rsidRPr="009819E9">
        <w:rPr>
          <w:i/>
        </w:rPr>
        <w:t>Clarify whether the FR1 Tx diversity applies from Rel.-15 or Rel.-16.</w:t>
      </w:r>
    </w:p>
    <w:bookmarkEnd w:id="179"/>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180"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180"/>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mode,  the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2"/>
      </w:pPr>
      <w:bookmarkStart w:id="181" w:name="_Toc87881945"/>
      <w:r w:rsidRPr="001C0CC4">
        <w:t>A.</w:t>
      </w:r>
      <w:r>
        <w:t>1</w:t>
      </w:r>
      <w:r w:rsidRPr="001C0CC4">
        <w:t>.</w:t>
      </w:r>
      <w:r>
        <w:t>2</w:t>
      </w:r>
      <w:r w:rsidRPr="001C0CC4">
        <w:tab/>
      </w:r>
      <w:r>
        <w:t>RA</w:t>
      </w:r>
      <w:r>
        <w:rPr>
          <w:rFonts w:hint="eastAsia"/>
          <w:lang w:eastAsia="zh-CN"/>
        </w:rPr>
        <w:t>N4#</w:t>
      </w:r>
      <w:r>
        <w:rPr>
          <w:lang w:eastAsia="zh-CN"/>
        </w:rPr>
        <w:t>94-e-bis</w:t>
      </w:r>
      <w:bookmarkEnd w:id="181"/>
    </w:p>
    <w:p w14:paraId="2E687E29" w14:textId="77777777" w:rsidR="00B3516A" w:rsidRDefault="00B3516A" w:rsidP="00B3516A">
      <w:pPr>
        <w:rPr>
          <w:lang w:eastAsia="zh-CN"/>
        </w:rPr>
      </w:pPr>
      <w:r>
        <w:rPr>
          <w:rFonts w:hint="eastAsia"/>
          <w:lang w:eastAsia="zh-CN"/>
        </w:rPr>
        <w:t>I</w:t>
      </w:r>
      <w:r>
        <w:rPr>
          <w:lang w:eastAsia="zh-CN"/>
        </w:rPr>
        <w:t xml:space="preserve">n this meeting, the </w:t>
      </w:r>
      <w:proofErr w:type="spellStart"/>
      <w:r>
        <w:rPr>
          <w:lang w:eastAsia="zh-CN"/>
        </w:rPr>
        <w:t>TxD</w:t>
      </w:r>
      <w:proofErr w:type="spellEnd"/>
      <w:r>
        <w:rPr>
          <w:lang w:eastAsia="zh-CN"/>
        </w:rPr>
        <w:t xml:space="preserve"> discussion were in two Email threads, UL-MIMO related power class and </w:t>
      </w:r>
      <w:proofErr w:type="spellStart"/>
      <w:r>
        <w:rPr>
          <w:lang w:eastAsia="zh-CN"/>
        </w:rPr>
        <w:t>eMIMO</w:t>
      </w:r>
      <w:proofErr w:type="spellEnd"/>
      <w:r>
        <w:rPr>
          <w:lang w:eastAsia="zh-CN"/>
        </w:rPr>
        <w:t>.</w:t>
      </w:r>
    </w:p>
    <w:p w14:paraId="79BCB60B" w14:textId="77777777" w:rsidR="00B3516A" w:rsidRDefault="00B3516A" w:rsidP="00B3516A">
      <w:pPr>
        <w:rPr>
          <w:lang w:eastAsia="zh-CN"/>
        </w:rPr>
      </w:pPr>
      <w:bookmarkStart w:id="182" w:name="_Hlk78304994"/>
      <w:bookmarkStart w:id="183" w:name="_Hlk78301327"/>
      <w:r>
        <w:rPr>
          <w:rFonts w:hint="eastAsia"/>
          <w:lang w:eastAsia="zh-CN"/>
        </w:rPr>
        <w:t>I</w:t>
      </w:r>
      <w:r>
        <w:rPr>
          <w:lang w:eastAsia="zh-CN"/>
        </w:rPr>
        <w:t xml:space="preserve">n the agreed WF R4-2005652 for </w:t>
      </w:r>
      <w:proofErr w:type="spellStart"/>
      <w:r>
        <w:rPr>
          <w:lang w:eastAsia="zh-CN"/>
        </w:rPr>
        <w:t>eMIMO</w:t>
      </w:r>
      <w:proofErr w:type="spellEnd"/>
      <w:r>
        <w:rPr>
          <w:lang w:eastAsia="zh-CN"/>
        </w:rPr>
        <w:t xml:space="preserve">, there are some agreements </w:t>
      </w:r>
      <w:bookmarkEnd w:id="182"/>
      <w:r>
        <w:rPr>
          <w:lang w:eastAsia="zh-CN"/>
        </w:rPr>
        <w:t xml:space="preserve">regarding the </w:t>
      </w:r>
      <w:proofErr w:type="spellStart"/>
      <w:r>
        <w:rPr>
          <w:lang w:eastAsia="zh-CN"/>
        </w:rPr>
        <w:t>TxD</w:t>
      </w:r>
      <w:proofErr w:type="spellEnd"/>
      <w:r>
        <w:rPr>
          <w:lang w:eastAsia="zh-CN"/>
        </w:rPr>
        <w:t xml:space="preserve"> applicability and relationship with </w:t>
      </w:r>
      <w:proofErr w:type="spellStart"/>
      <w:r>
        <w:rPr>
          <w:lang w:eastAsia="zh-CN"/>
        </w:rPr>
        <w:t>eMIMO</w:t>
      </w:r>
      <w:proofErr w:type="spellEnd"/>
      <w:r>
        <w:rPr>
          <w:lang w:eastAsia="zh-CN"/>
        </w:rPr>
        <w:t xml:space="preserve"> features:</w:t>
      </w:r>
    </w:p>
    <w:p w14:paraId="57A0CB51" w14:textId="77777777" w:rsidR="00B3516A" w:rsidRPr="009819E9" w:rsidRDefault="00B3516A" w:rsidP="007018BF">
      <w:pPr>
        <w:numPr>
          <w:ilvl w:val="0"/>
          <w:numId w:val="4"/>
        </w:numPr>
        <w:rPr>
          <w:i/>
          <w:lang w:val="en-US" w:eastAsia="zh-CN"/>
        </w:rPr>
      </w:pPr>
      <w:bookmarkStart w:id="184" w:name="_Hlk78305012"/>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4EA4BE10" w14:textId="77777777" w:rsidR="00B3516A" w:rsidRPr="009819E9" w:rsidRDefault="00B3516A" w:rsidP="007018BF">
      <w:pPr>
        <w:numPr>
          <w:ilvl w:val="1"/>
          <w:numId w:val="4"/>
        </w:numPr>
        <w:rPr>
          <w:i/>
          <w:lang w:val="en-US" w:eastAsia="zh-CN"/>
        </w:rPr>
      </w:pPr>
      <w:bookmarkStart w:id="185" w:name="_Hlk78304980"/>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for FR1 in Rel-16: </w:t>
      </w:r>
      <w:bookmarkEnd w:id="185"/>
    </w:p>
    <w:p w14:paraId="211C4B46" w14:textId="77777777" w:rsidR="00B3516A" w:rsidRPr="009819E9" w:rsidRDefault="00B3516A" w:rsidP="007018BF">
      <w:pPr>
        <w:numPr>
          <w:ilvl w:val="2"/>
          <w:numId w:val="4"/>
        </w:numPr>
        <w:rPr>
          <w:i/>
          <w:lang w:val="en-US" w:eastAsia="zh-CN"/>
        </w:rPr>
      </w:pPr>
      <w:r w:rsidRPr="009819E9">
        <w:rPr>
          <w:i/>
          <w:lang w:val="en-US" w:eastAsia="zh-CN"/>
        </w:rPr>
        <w:t xml:space="preserve">Necessary changes to Rel-16 RAN4 specification is needed to allow the UE behavior of transparent </w:t>
      </w:r>
      <w:proofErr w:type="spellStart"/>
      <w:r w:rsidRPr="009819E9">
        <w:rPr>
          <w:i/>
          <w:lang w:val="en-US" w:eastAsia="zh-CN"/>
        </w:rPr>
        <w:t>TxD</w:t>
      </w:r>
      <w:proofErr w:type="spellEnd"/>
      <w:r w:rsidRPr="009819E9">
        <w:rPr>
          <w:i/>
          <w:lang w:val="en-US" w:eastAsia="zh-CN"/>
        </w:rPr>
        <w:t xml:space="preserve"> in FR1;</w:t>
      </w:r>
    </w:p>
    <w:p w14:paraId="55807FA4" w14:textId="77777777" w:rsidR="00B3516A" w:rsidRPr="009819E9" w:rsidRDefault="00B3516A" w:rsidP="007018BF">
      <w:pPr>
        <w:numPr>
          <w:ilvl w:val="2"/>
          <w:numId w:val="4"/>
        </w:numPr>
        <w:rPr>
          <w:i/>
          <w:lang w:val="en-US" w:eastAsia="zh-CN"/>
        </w:rPr>
      </w:pPr>
      <w:r w:rsidRPr="009819E9">
        <w:rPr>
          <w:i/>
          <w:lang w:val="en-US" w:eastAsia="zh-CN"/>
        </w:rPr>
        <w:t xml:space="preserve">TBD (Accordingly RAN5 will change test cases to allow transparent </w:t>
      </w:r>
      <w:proofErr w:type="spellStart"/>
      <w:r w:rsidRPr="009819E9">
        <w:rPr>
          <w:i/>
          <w:lang w:val="en-US" w:eastAsia="zh-CN"/>
        </w:rPr>
        <w:t>TxD</w:t>
      </w:r>
      <w:proofErr w:type="spellEnd"/>
      <w:r w:rsidRPr="009819E9">
        <w:rPr>
          <w:i/>
          <w:lang w:val="en-US" w:eastAsia="zh-CN"/>
        </w:rPr>
        <w:t>)</w:t>
      </w:r>
    </w:p>
    <w:bookmarkEnd w:id="184"/>
    <w:p w14:paraId="3DAD8DCC"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w:t>
      </w:r>
      <w:proofErr w:type="spellStart"/>
      <w:r w:rsidRPr="009819E9">
        <w:rPr>
          <w:i/>
          <w:lang w:val="en-US" w:eastAsia="zh-CN"/>
        </w:rPr>
        <w:t>TxD</w:t>
      </w:r>
      <w:proofErr w:type="spellEnd"/>
      <w:r w:rsidRPr="009819E9">
        <w:rPr>
          <w:i/>
          <w:lang w:val="en-US" w:eastAsia="zh-CN"/>
        </w:rPr>
        <w:t xml:space="preserve"> shall be used to have 26dBm MOP for 1TX port transmission. </w:t>
      </w:r>
    </w:p>
    <w:p w14:paraId="29EE75B7" w14:textId="77777777" w:rsidR="00B3516A" w:rsidRPr="009819E9" w:rsidRDefault="00B3516A" w:rsidP="007018BF">
      <w:pPr>
        <w:numPr>
          <w:ilvl w:val="2"/>
          <w:numId w:val="4"/>
        </w:numPr>
        <w:rPr>
          <w:i/>
          <w:lang w:val="en-US" w:eastAsia="zh-CN"/>
        </w:rPr>
      </w:pPr>
      <w:r w:rsidRPr="009819E9">
        <w:rPr>
          <w:i/>
          <w:lang w:val="en-US" w:eastAsia="zh-CN"/>
        </w:rPr>
        <w:t>TBD how the requirements will be specified</w:t>
      </w:r>
    </w:p>
    <w:p w14:paraId="3C26AE98"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7018BF">
      <w:pPr>
        <w:numPr>
          <w:ilvl w:val="1"/>
          <w:numId w:val="4"/>
        </w:numPr>
        <w:rPr>
          <w:i/>
          <w:lang w:val="en-US" w:eastAsia="zh-CN"/>
        </w:rPr>
      </w:pPr>
      <w:r w:rsidRPr="009819E9">
        <w:rPr>
          <w:i/>
          <w:lang w:val="en-US" w:eastAsia="zh-CN"/>
        </w:rPr>
        <w:lastRenderedPageBreak/>
        <w:t>TBD how to capture the requirements for different UEs</w:t>
      </w:r>
    </w:p>
    <w:bookmarkEnd w:id="183"/>
    <w:p w14:paraId="5AD81656" w14:textId="77777777" w:rsidR="00B3516A" w:rsidRPr="009819E9" w:rsidRDefault="00B3516A" w:rsidP="007018BF">
      <w:pPr>
        <w:numPr>
          <w:ilvl w:val="0"/>
          <w:numId w:val="5"/>
        </w:numPr>
        <w:rPr>
          <w:i/>
          <w:lang w:val="en-US" w:eastAsia="zh-CN"/>
        </w:rPr>
      </w:pPr>
      <w:r w:rsidRPr="009819E9">
        <w:rPr>
          <w:b/>
          <w:bCs/>
          <w:i/>
          <w:lang w:val="en-US" w:eastAsia="zh-CN"/>
        </w:rPr>
        <w:t xml:space="preserve">Clarification on Transparent </w:t>
      </w:r>
      <w:proofErr w:type="spellStart"/>
      <w:r w:rsidRPr="009819E9">
        <w:rPr>
          <w:b/>
          <w:bCs/>
          <w:i/>
          <w:lang w:val="en-US" w:eastAsia="zh-CN"/>
        </w:rPr>
        <w:t>TxD</w:t>
      </w:r>
      <w:proofErr w:type="spellEnd"/>
      <w:r w:rsidRPr="009819E9">
        <w:rPr>
          <w:b/>
          <w:bCs/>
          <w:i/>
          <w:lang w:val="en-US" w:eastAsia="zh-CN"/>
        </w:rPr>
        <w:t xml:space="preserve"> (1/3)</w:t>
      </w:r>
    </w:p>
    <w:p w14:paraId="2EDDCD4A" w14:textId="77777777" w:rsidR="00B3516A" w:rsidRPr="009819E9" w:rsidRDefault="00B3516A" w:rsidP="007018BF">
      <w:pPr>
        <w:numPr>
          <w:ilvl w:val="1"/>
          <w:numId w:val="5"/>
        </w:numPr>
        <w:rPr>
          <w:i/>
          <w:lang w:val="en-US" w:eastAsia="zh-CN"/>
        </w:rPr>
      </w:pPr>
      <w:r w:rsidRPr="009819E9">
        <w:rPr>
          <w:i/>
          <w:lang w:val="en-US" w:eastAsia="zh-CN"/>
        </w:rPr>
        <w:t xml:space="preserve">Scenario-1: </w:t>
      </w:r>
    </w:p>
    <w:p w14:paraId="0E1966E1" w14:textId="77777777" w:rsidR="00B3516A" w:rsidRPr="009819E9" w:rsidRDefault="00B3516A" w:rsidP="007018BF">
      <w:pPr>
        <w:numPr>
          <w:ilvl w:val="2"/>
          <w:numId w:val="5"/>
        </w:numPr>
        <w:rPr>
          <w:i/>
          <w:lang w:val="en-US" w:eastAsia="zh-CN"/>
        </w:rPr>
      </w:pPr>
      <w:r w:rsidRPr="009819E9">
        <w:rPr>
          <w:i/>
          <w:lang w:val="en-US" w:eastAsia="zh-CN"/>
        </w:rPr>
        <w:t>NW use DCI format 0_0 to schedule PUSCH for 1layer 1Tx antenna port transmission, or</w:t>
      </w:r>
    </w:p>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7018BF">
      <w:pPr>
        <w:numPr>
          <w:ilvl w:val="1"/>
          <w:numId w:val="6"/>
        </w:numPr>
        <w:rPr>
          <w:i/>
          <w:lang w:val="en-US" w:eastAsia="zh-CN"/>
        </w:rPr>
      </w:pPr>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in Scenario-1;</w:t>
      </w:r>
    </w:p>
    <w:p w14:paraId="496BEC95" w14:textId="77777777" w:rsidR="00B3516A" w:rsidRPr="009819E9" w:rsidRDefault="00B3516A" w:rsidP="007018BF">
      <w:pPr>
        <w:numPr>
          <w:ilvl w:val="1"/>
          <w:numId w:val="6"/>
        </w:numPr>
        <w:rPr>
          <w:i/>
          <w:lang w:val="en-US" w:eastAsia="zh-CN"/>
        </w:rPr>
      </w:pPr>
      <w:r w:rsidRPr="009819E9">
        <w:rPr>
          <w:i/>
          <w:lang w:val="en-US" w:eastAsia="zh-CN"/>
        </w:rPr>
        <w:t xml:space="preserve">If transparent </w:t>
      </w:r>
      <w:proofErr w:type="spellStart"/>
      <w:r w:rsidRPr="009819E9">
        <w:rPr>
          <w:i/>
          <w:lang w:val="en-US" w:eastAsia="zh-CN"/>
        </w:rPr>
        <w:t>TxD</w:t>
      </w:r>
      <w:proofErr w:type="spellEnd"/>
      <w:r w:rsidRPr="009819E9">
        <w:rPr>
          <w:i/>
          <w:lang w:val="en-US" w:eastAsia="zh-CN"/>
        </w:rPr>
        <w:t xml:space="preserve"> is used in Scenario-1:</w:t>
      </w:r>
    </w:p>
    <w:p w14:paraId="4C5FF595"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185D2CB9" w14:textId="77777777" w:rsidR="00B3516A" w:rsidRPr="009819E9" w:rsidRDefault="00B3516A" w:rsidP="007018BF">
      <w:pPr>
        <w:numPr>
          <w:ilvl w:val="2"/>
          <w:numId w:val="6"/>
        </w:numPr>
        <w:rPr>
          <w:i/>
          <w:lang w:val="en-US" w:eastAsia="zh-CN"/>
        </w:rPr>
      </w:pPr>
      <w:r w:rsidRPr="009819E9">
        <w:rPr>
          <w:i/>
          <w:lang w:val="en-US" w:eastAsia="zh-CN"/>
        </w:rPr>
        <w:t xml:space="preserve">FFS measurement configuration for transparent </w:t>
      </w:r>
      <w:proofErr w:type="spellStart"/>
      <w:r w:rsidRPr="009819E9">
        <w:rPr>
          <w:i/>
          <w:lang w:val="en-US" w:eastAsia="zh-CN"/>
        </w:rPr>
        <w:t>TxD</w:t>
      </w:r>
      <w:proofErr w:type="spellEnd"/>
      <w:r w:rsidRPr="009819E9">
        <w:rPr>
          <w:i/>
          <w:lang w:val="en-US" w:eastAsia="zh-CN"/>
        </w:rPr>
        <w:t xml:space="preserve"> transmission, e.g., </w:t>
      </w:r>
    </w:p>
    <w:p w14:paraId="498975A5" w14:textId="77777777" w:rsidR="00B3516A" w:rsidRPr="009819E9" w:rsidRDefault="00B3516A" w:rsidP="007018BF">
      <w:pPr>
        <w:numPr>
          <w:ilvl w:val="3"/>
          <w:numId w:val="6"/>
        </w:numPr>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7018BF">
      <w:pPr>
        <w:numPr>
          <w:ilvl w:val="3"/>
          <w:numId w:val="6"/>
        </w:numPr>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7018BF">
      <w:pPr>
        <w:numPr>
          <w:ilvl w:val="3"/>
          <w:numId w:val="6"/>
        </w:numPr>
        <w:rPr>
          <w:i/>
          <w:lang w:val="en-US" w:eastAsia="zh-CN"/>
        </w:rPr>
      </w:pPr>
      <w:r w:rsidRPr="009819E9">
        <w:rPr>
          <w:i/>
          <w:lang w:val="en-US" w:eastAsia="zh-CN"/>
        </w:rPr>
        <w:t>the way to derive EVM measurement results after measuring per antenna connector;</w:t>
      </w:r>
    </w:p>
    <w:p w14:paraId="56743218" w14:textId="77777777" w:rsidR="00B3516A" w:rsidRPr="009819E9" w:rsidRDefault="00B3516A" w:rsidP="007018BF">
      <w:pPr>
        <w:numPr>
          <w:ilvl w:val="3"/>
          <w:numId w:val="6"/>
        </w:numPr>
        <w:rPr>
          <w:i/>
          <w:lang w:val="en-US" w:eastAsia="zh-CN"/>
        </w:rPr>
      </w:pPr>
      <w:r w:rsidRPr="009819E9">
        <w:rPr>
          <w:i/>
          <w:lang w:val="en-US" w:eastAsia="zh-CN"/>
        </w:rPr>
        <w:t>etc.</w:t>
      </w:r>
    </w:p>
    <w:p w14:paraId="42B2B968" w14:textId="77777777" w:rsidR="00B3516A" w:rsidRPr="009819E9" w:rsidRDefault="00B3516A" w:rsidP="007018BF">
      <w:pPr>
        <w:numPr>
          <w:ilvl w:val="0"/>
          <w:numId w:val="6"/>
        </w:numPr>
        <w:rPr>
          <w:i/>
          <w:lang w:val="en-US" w:eastAsia="zh-CN"/>
        </w:rPr>
      </w:pPr>
      <w:r w:rsidRPr="009819E9">
        <w:rPr>
          <w:b/>
          <w:bCs/>
          <w:i/>
          <w:lang w:val="en-US" w:eastAsia="zh-CN"/>
        </w:rPr>
        <w:t xml:space="preserve">Clarification on Transparent </w:t>
      </w:r>
      <w:proofErr w:type="spellStart"/>
      <w:r w:rsidRPr="009819E9">
        <w:rPr>
          <w:b/>
          <w:bCs/>
          <w:i/>
          <w:lang w:val="en-US" w:eastAsia="zh-CN"/>
        </w:rPr>
        <w:t>TxD</w:t>
      </w:r>
      <w:proofErr w:type="spellEnd"/>
      <w:r w:rsidRPr="009819E9">
        <w:rPr>
          <w:b/>
          <w:bCs/>
          <w:i/>
          <w:lang w:val="en-US" w:eastAsia="zh-CN"/>
        </w:rPr>
        <w:t xml:space="preserve"> (2/3)</w:t>
      </w:r>
    </w:p>
    <w:p w14:paraId="5D7F99D4" w14:textId="77777777" w:rsidR="00B3516A" w:rsidRPr="009819E9" w:rsidRDefault="00B3516A" w:rsidP="007018BF">
      <w:pPr>
        <w:numPr>
          <w:ilvl w:val="1"/>
          <w:numId w:val="6"/>
        </w:numPr>
        <w:rPr>
          <w:i/>
          <w:lang w:val="en-US" w:eastAsia="zh-CN"/>
        </w:rPr>
      </w:pPr>
      <w:r w:rsidRPr="009819E9">
        <w:rPr>
          <w:i/>
          <w:lang w:val="en-US" w:eastAsia="zh-CN"/>
        </w:rPr>
        <w:t xml:space="preserve">Scenario-2: </w:t>
      </w:r>
    </w:p>
    <w:p w14:paraId="033D4C0F"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619BA075"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2A678D83"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7018BF">
      <w:pPr>
        <w:numPr>
          <w:ilvl w:val="1"/>
          <w:numId w:val="6"/>
        </w:numPr>
        <w:rPr>
          <w:i/>
          <w:lang w:val="en-US" w:eastAsia="zh-CN"/>
        </w:rPr>
      </w:pPr>
      <w:r w:rsidRPr="009819E9">
        <w:rPr>
          <w:i/>
          <w:lang w:val="en-US" w:eastAsia="zh-CN"/>
        </w:rPr>
        <w:t xml:space="preserve">The scheduled precoder [1 0] or [0 1] in Scenario-2 is not regarded as “transparent </w:t>
      </w:r>
      <w:proofErr w:type="spellStart"/>
      <w:r w:rsidRPr="009819E9">
        <w:rPr>
          <w:i/>
          <w:lang w:val="en-US" w:eastAsia="zh-CN"/>
        </w:rPr>
        <w:t>TxD</w:t>
      </w:r>
      <w:proofErr w:type="spellEnd"/>
      <w:r w:rsidRPr="009819E9">
        <w:rPr>
          <w:i/>
          <w:lang w:val="en-US" w:eastAsia="zh-CN"/>
        </w:rPr>
        <w:t>” for two antenna connector implementation.</w:t>
      </w:r>
    </w:p>
    <w:p w14:paraId="366AF5F9" w14:textId="77777777" w:rsidR="00B3516A" w:rsidRPr="009819E9" w:rsidRDefault="00B3516A" w:rsidP="007018BF">
      <w:pPr>
        <w:numPr>
          <w:ilvl w:val="1"/>
          <w:numId w:val="6"/>
        </w:numPr>
        <w:rPr>
          <w:i/>
          <w:lang w:val="en-US" w:eastAsia="zh-CN"/>
        </w:rPr>
      </w:pPr>
      <w:r w:rsidRPr="009819E9">
        <w:rPr>
          <w:i/>
          <w:lang w:val="en-US" w:eastAsia="zh-CN"/>
        </w:rPr>
        <w:t xml:space="preserve">In Scenario-2, can “transparent </w:t>
      </w:r>
      <w:proofErr w:type="spellStart"/>
      <w:r w:rsidRPr="009819E9">
        <w:rPr>
          <w:i/>
          <w:lang w:val="en-US" w:eastAsia="zh-CN"/>
        </w:rPr>
        <w:t>TxD</w:t>
      </w:r>
      <w:proofErr w:type="spellEnd"/>
      <w:r w:rsidRPr="009819E9">
        <w:rPr>
          <w:i/>
          <w:lang w:val="en-US" w:eastAsia="zh-CN"/>
        </w:rPr>
        <w:t xml:space="preserve">” be applied to non-zero power 1 TX in precoder [1 0] or [0 1]? </w:t>
      </w:r>
    </w:p>
    <w:p w14:paraId="406B31F7" w14:textId="77777777" w:rsidR="00B3516A" w:rsidRPr="009819E9" w:rsidRDefault="00B3516A" w:rsidP="007018BF">
      <w:pPr>
        <w:numPr>
          <w:ilvl w:val="2"/>
          <w:numId w:val="6"/>
        </w:numPr>
        <w:rPr>
          <w:i/>
          <w:lang w:val="en-US" w:eastAsia="zh-CN"/>
        </w:rPr>
      </w:pPr>
      <w:r w:rsidRPr="009819E9">
        <w:rPr>
          <w:i/>
          <w:lang w:val="en-US" w:eastAsia="zh-CN"/>
        </w:rPr>
        <w:t xml:space="preserve">Option-1 (Samsung, Intel): No.  </w:t>
      </w:r>
    </w:p>
    <w:p w14:paraId="6B68A8C5" w14:textId="77777777" w:rsidR="00B3516A" w:rsidRPr="009819E9" w:rsidRDefault="00B3516A" w:rsidP="007018BF">
      <w:pPr>
        <w:numPr>
          <w:ilvl w:val="2"/>
          <w:numId w:val="6"/>
        </w:numPr>
        <w:rPr>
          <w:i/>
          <w:lang w:val="en-US" w:eastAsia="zh-CN"/>
        </w:rPr>
      </w:pPr>
      <w:r w:rsidRPr="009819E9">
        <w:rPr>
          <w:i/>
          <w:lang w:val="en-US" w:eastAsia="zh-CN"/>
        </w:rPr>
        <w:t>Option-2: Yes</w:t>
      </w:r>
    </w:p>
    <w:p w14:paraId="291F77D1" w14:textId="77777777" w:rsidR="00B3516A" w:rsidRPr="009819E9" w:rsidRDefault="00B3516A" w:rsidP="007018BF">
      <w:pPr>
        <w:numPr>
          <w:ilvl w:val="0"/>
          <w:numId w:val="6"/>
        </w:numPr>
        <w:rPr>
          <w:i/>
          <w:lang w:val="en-US" w:eastAsia="zh-CN"/>
        </w:rPr>
      </w:pPr>
      <w:r w:rsidRPr="009819E9">
        <w:rPr>
          <w:b/>
          <w:bCs/>
          <w:i/>
          <w:lang w:val="en-US" w:eastAsia="zh-CN"/>
        </w:rPr>
        <w:t xml:space="preserve">Clarification on Transparent </w:t>
      </w:r>
      <w:proofErr w:type="spellStart"/>
      <w:r w:rsidRPr="009819E9">
        <w:rPr>
          <w:b/>
          <w:bCs/>
          <w:i/>
          <w:lang w:val="en-US" w:eastAsia="zh-CN"/>
        </w:rPr>
        <w:t>TxD</w:t>
      </w:r>
      <w:proofErr w:type="spellEnd"/>
      <w:r w:rsidRPr="009819E9">
        <w:rPr>
          <w:b/>
          <w:bCs/>
          <w:i/>
          <w:lang w:val="en-US" w:eastAsia="zh-CN"/>
        </w:rPr>
        <w:t xml:space="preserve"> (3/3)</w:t>
      </w:r>
    </w:p>
    <w:p w14:paraId="37445648" w14:textId="77777777" w:rsidR="00B3516A" w:rsidRPr="009819E9" w:rsidRDefault="00B3516A" w:rsidP="007018BF">
      <w:pPr>
        <w:numPr>
          <w:ilvl w:val="1"/>
          <w:numId w:val="6"/>
        </w:numPr>
        <w:rPr>
          <w:i/>
          <w:lang w:val="en-US" w:eastAsia="zh-CN"/>
        </w:rPr>
      </w:pPr>
      <w:r w:rsidRPr="009819E9">
        <w:rPr>
          <w:i/>
          <w:lang w:val="en-US" w:eastAsia="zh-CN"/>
        </w:rPr>
        <w:t xml:space="preserve">Scenario-3: </w:t>
      </w:r>
    </w:p>
    <w:p w14:paraId="53AEDB53"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7620F0D1"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68C370D1"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7018BF">
      <w:pPr>
        <w:numPr>
          <w:ilvl w:val="1"/>
          <w:numId w:val="6"/>
        </w:numPr>
        <w:rPr>
          <w:i/>
          <w:lang w:val="en-US" w:eastAsia="zh-CN"/>
        </w:rPr>
      </w:pPr>
      <w:r w:rsidRPr="009819E9">
        <w:rPr>
          <w:i/>
          <w:lang w:val="en-US" w:eastAsia="zh-CN"/>
        </w:rPr>
        <w:t xml:space="preserve">The scheduled precoder [1 1] in Scenario-3 is not regarded as “transparent </w:t>
      </w:r>
      <w:proofErr w:type="spellStart"/>
      <w:r w:rsidRPr="009819E9">
        <w:rPr>
          <w:i/>
          <w:lang w:val="en-US" w:eastAsia="zh-CN"/>
        </w:rPr>
        <w:t>TxD</w:t>
      </w:r>
      <w:proofErr w:type="spellEnd"/>
      <w:r w:rsidRPr="009819E9">
        <w:rPr>
          <w:i/>
          <w:lang w:val="en-US" w:eastAsia="zh-CN"/>
        </w:rPr>
        <w:t>”. (Qualcomm, Intel, Samsung)</w:t>
      </w:r>
    </w:p>
    <w:p w14:paraId="287D890B" w14:textId="77777777" w:rsidR="00B3516A" w:rsidRDefault="00B3516A" w:rsidP="00B3516A">
      <w:pPr>
        <w:rPr>
          <w:lang w:eastAsia="zh-CN"/>
        </w:rPr>
      </w:pPr>
      <w:r>
        <w:rPr>
          <w:lang w:eastAsia="zh-CN"/>
        </w:rPr>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lastRenderedPageBreak/>
        <w:t>“</w:t>
      </w:r>
      <w:r w:rsidRPr="00790E2A">
        <w:t xml:space="preserve">The applicability of Transparent </w:t>
      </w:r>
      <w:proofErr w:type="spellStart"/>
      <w:r w:rsidRPr="00790E2A">
        <w:t>TxD</w:t>
      </w:r>
      <w:proofErr w:type="spellEnd"/>
      <w:r w:rsidRPr="00790E2A">
        <w:t xml:space="preserve"> is NOT related to UE supporting or not supporting Rel-16 </w:t>
      </w:r>
      <w:proofErr w:type="spellStart"/>
      <w:r w:rsidRPr="00790E2A">
        <w:t>ULFPTx</w:t>
      </w:r>
      <w:proofErr w:type="spellEnd"/>
      <w:r w:rsidRPr="00790E2A">
        <w:t>.</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7018BF">
      <w:pPr>
        <w:numPr>
          <w:ilvl w:val="0"/>
          <w:numId w:val="7"/>
        </w:numPr>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7018BF">
      <w:pPr>
        <w:numPr>
          <w:ilvl w:val="1"/>
          <w:numId w:val="7"/>
        </w:numPr>
        <w:rPr>
          <w:lang w:val="en-US" w:eastAsia="zh-CN"/>
        </w:rPr>
      </w:pPr>
      <w:r w:rsidRPr="006702B8">
        <w:rPr>
          <w:i/>
          <w:iCs/>
          <w:lang w:val="en-US" w:eastAsia="zh-CN"/>
        </w:rPr>
        <w:t>Option1: Continue discussion to complete in R15.</w:t>
      </w:r>
    </w:p>
    <w:p w14:paraId="50889392" w14:textId="77777777" w:rsidR="00B3516A" w:rsidRPr="006702B8" w:rsidRDefault="00B3516A" w:rsidP="007018BF">
      <w:pPr>
        <w:numPr>
          <w:ilvl w:val="1"/>
          <w:numId w:val="7"/>
        </w:numPr>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7018BF">
      <w:pPr>
        <w:numPr>
          <w:ilvl w:val="0"/>
          <w:numId w:val="7"/>
        </w:numPr>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7018BF">
      <w:pPr>
        <w:numPr>
          <w:ilvl w:val="1"/>
          <w:numId w:val="7"/>
        </w:numPr>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7018BF">
      <w:pPr>
        <w:numPr>
          <w:ilvl w:val="1"/>
          <w:numId w:val="7"/>
        </w:numPr>
        <w:rPr>
          <w:lang w:val="en-US" w:eastAsia="zh-CN"/>
        </w:rPr>
      </w:pPr>
      <w:r w:rsidRPr="006702B8">
        <w:rPr>
          <w:i/>
          <w:iCs/>
          <w:lang w:val="en-US" w:eastAsia="zh-CN"/>
        </w:rPr>
        <w:t>Main initial analysis reference papers</w:t>
      </w:r>
    </w:p>
    <w:p w14:paraId="4B058FCC" w14:textId="77777777" w:rsidR="00B3516A" w:rsidRPr="006702B8" w:rsidRDefault="00B3516A" w:rsidP="007018BF">
      <w:pPr>
        <w:numPr>
          <w:ilvl w:val="2"/>
          <w:numId w:val="7"/>
        </w:numPr>
        <w:rPr>
          <w:lang w:val="en-US" w:eastAsia="zh-CN"/>
        </w:rPr>
      </w:pPr>
      <w:r w:rsidRPr="006702B8">
        <w:rPr>
          <w:i/>
          <w:iCs/>
          <w:lang w:val="en-US" w:eastAsia="zh-CN"/>
        </w:rPr>
        <w:t>R4-2003330(Anritsu), R4-2004211(Keysight), R4-2003028(Qualcomm), R4-2004960(CMCC)…</w:t>
      </w:r>
    </w:p>
    <w:p w14:paraId="2F6A5942" w14:textId="77777777" w:rsidR="00B3516A" w:rsidRPr="006702B8" w:rsidRDefault="00B3516A" w:rsidP="007018BF">
      <w:pPr>
        <w:numPr>
          <w:ilvl w:val="0"/>
          <w:numId w:val="7"/>
        </w:numPr>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7018BF">
      <w:pPr>
        <w:numPr>
          <w:ilvl w:val="0"/>
          <w:numId w:val="7"/>
        </w:numPr>
        <w:rPr>
          <w:lang w:val="en-US" w:eastAsia="zh-CN"/>
        </w:rPr>
      </w:pPr>
      <w:r w:rsidRPr="006702B8">
        <w:rPr>
          <w:b/>
          <w:bCs/>
          <w:lang w:val="en-US" w:eastAsia="zh-CN"/>
        </w:rPr>
        <w:t>Relating MPRs are need to be re-visited.</w:t>
      </w:r>
    </w:p>
    <w:p w14:paraId="754A8945" w14:textId="77777777" w:rsidR="00B3516A" w:rsidRPr="006702B8" w:rsidRDefault="00B3516A" w:rsidP="007018BF">
      <w:pPr>
        <w:numPr>
          <w:ilvl w:val="0"/>
          <w:numId w:val="7"/>
        </w:numPr>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7018BF">
      <w:pPr>
        <w:numPr>
          <w:ilvl w:val="0"/>
          <w:numId w:val="7"/>
        </w:numPr>
        <w:rPr>
          <w:lang w:val="en-US" w:eastAsia="zh-CN"/>
        </w:rPr>
      </w:pPr>
      <w:r w:rsidRPr="006702B8">
        <w:rPr>
          <w:b/>
          <w:bCs/>
          <w:lang w:val="en-US" w:eastAsia="zh-CN"/>
        </w:rPr>
        <w:t xml:space="preserve">Further discuss whether it is necessary to evaluate CDD based </w:t>
      </w:r>
      <w:proofErr w:type="spellStart"/>
      <w:r w:rsidRPr="006702B8">
        <w:rPr>
          <w:b/>
          <w:bCs/>
          <w:lang w:val="en-US" w:eastAsia="zh-CN"/>
        </w:rPr>
        <w:t>TxDiv</w:t>
      </w:r>
      <w:proofErr w:type="spellEnd"/>
      <w:r w:rsidRPr="006702B8">
        <w:rPr>
          <w:b/>
          <w:bCs/>
          <w:lang w:val="en-US" w:eastAsia="zh-CN"/>
        </w:rPr>
        <w:t xml:space="preserve"> against 1 Tx antenna scheme.</w:t>
      </w:r>
    </w:p>
    <w:p w14:paraId="3F03D65E" w14:textId="77777777" w:rsidR="00B3516A" w:rsidRPr="006702B8" w:rsidRDefault="00B3516A" w:rsidP="007018BF">
      <w:pPr>
        <w:numPr>
          <w:ilvl w:val="1"/>
          <w:numId w:val="7"/>
        </w:numPr>
        <w:rPr>
          <w:lang w:val="en-US" w:eastAsia="zh-CN"/>
        </w:rPr>
      </w:pPr>
      <w:r w:rsidRPr="006702B8">
        <w:rPr>
          <w:b/>
          <w:bCs/>
          <w:lang w:val="en-US" w:eastAsia="zh-CN"/>
        </w:rPr>
        <w:t>R4-2003217 can be used as a reference.</w:t>
      </w:r>
    </w:p>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w:t>
      </w:r>
      <w:proofErr w:type="spellStart"/>
      <w:r>
        <w:rPr>
          <w:lang w:val="en-US" w:eastAsia="zh-CN"/>
        </w:rPr>
        <w:t>TxD</w:t>
      </w:r>
      <w:proofErr w:type="spellEnd"/>
      <w:r>
        <w:rPr>
          <w:lang w:val="en-US" w:eastAsia="zh-CN"/>
        </w:rPr>
        <w:t xml:space="preserve">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2"/>
      </w:pPr>
      <w:bookmarkStart w:id="186" w:name="_Toc87881946"/>
      <w:r w:rsidRPr="001C0CC4">
        <w:t>A.</w:t>
      </w:r>
      <w:r>
        <w:t>1</w:t>
      </w:r>
      <w:r w:rsidRPr="001C0CC4">
        <w:t>.</w:t>
      </w:r>
      <w:r>
        <w:t>3</w:t>
      </w:r>
      <w:r w:rsidRPr="001C0CC4">
        <w:tab/>
      </w:r>
      <w:r>
        <w:t>RA</w:t>
      </w:r>
      <w:r>
        <w:rPr>
          <w:rFonts w:hint="eastAsia"/>
          <w:lang w:eastAsia="zh-CN"/>
        </w:rPr>
        <w:t>N4#</w:t>
      </w:r>
      <w:r>
        <w:rPr>
          <w:lang w:eastAsia="zh-CN"/>
        </w:rPr>
        <w:t>95-e</w:t>
      </w:r>
      <w:bookmarkEnd w:id="186"/>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w:t>
      </w:r>
      <w:proofErr w:type="spellStart"/>
      <w:r>
        <w:rPr>
          <w:lang w:eastAsia="zh-CN"/>
        </w:rPr>
        <w:t>eMIMO</w:t>
      </w:r>
      <w:proofErr w:type="spellEnd"/>
      <w:r>
        <w:rPr>
          <w:lang w:eastAsia="zh-CN"/>
        </w:rPr>
        <w:t xml:space="preserve">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xml:space="preserve">, there is the following agreements in transparent </w:t>
      </w:r>
      <w:proofErr w:type="spellStart"/>
      <w:r>
        <w:rPr>
          <w:lang w:eastAsia="zh-CN"/>
        </w:rPr>
        <w:t>TxD</w:t>
      </w:r>
      <w:proofErr w:type="spellEnd"/>
      <w:r>
        <w:rPr>
          <w:lang w:eastAsia="zh-CN"/>
        </w:rPr>
        <w:t xml:space="preserve"> applicability related to </w:t>
      </w:r>
      <w:proofErr w:type="spellStart"/>
      <w:r>
        <w:rPr>
          <w:lang w:eastAsia="zh-CN"/>
        </w:rPr>
        <w:t>ULFPTx</w:t>
      </w:r>
      <w:proofErr w:type="spellEnd"/>
    </w:p>
    <w:p w14:paraId="72B86A75" w14:textId="77777777" w:rsidR="00B3516A" w:rsidRPr="009819E9" w:rsidRDefault="00B3516A" w:rsidP="007018BF">
      <w:pPr>
        <w:numPr>
          <w:ilvl w:val="0"/>
          <w:numId w:val="8"/>
        </w:numPr>
        <w:rPr>
          <w:i/>
        </w:rPr>
      </w:pPr>
      <w:r w:rsidRPr="009819E9">
        <w:rPr>
          <w:b/>
          <w:bCs/>
          <w:i/>
        </w:rPr>
        <w:t xml:space="preserve">Transparent </w:t>
      </w:r>
      <w:proofErr w:type="spellStart"/>
      <w:r w:rsidRPr="009819E9">
        <w:rPr>
          <w:b/>
          <w:bCs/>
          <w:i/>
        </w:rPr>
        <w:t>TxD’s</w:t>
      </w:r>
      <w:proofErr w:type="spellEnd"/>
      <w:r w:rsidRPr="009819E9">
        <w:rPr>
          <w:b/>
          <w:bCs/>
          <w:i/>
        </w:rPr>
        <w:t xml:space="preserve"> applicability for UEs supporting or not supporting </w:t>
      </w:r>
      <w:proofErr w:type="spellStart"/>
      <w:r w:rsidRPr="009819E9">
        <w:rPr>
          <w:b/>
          <w:bCs/>
          <w:i/>
        </w:rPr>
        <w:t>ULFPTx</w:t>
      </w:r>
      <w:proofErr w:type="spellEnd"/>
      <w:r w:rsidRPr="009819E9">
        <w:rPr>
          <w:b/>
          <w:bCs/>
          <w:i/>
        </w:rPr>
        <w:t xml:space="preserve"> in Rel-16</w:t>
      </w:r>
    </w:p>
    <w:p w14:paraId="27D9028A" w14:textId="77777777" w:rsidR="00B3516A" w:rsidRPr="009819E9" w:rsidRDefault="00B3516A" w:rsidP="007018BF">
      <w:pPr>
        <w:numPr>
          <w:ilvl w:val="1"/>
          <w:numId w:val="8"/>
        </w:numPr>
        <w:rPr>
          <w:i/>
        </w:rPr>
      </w:pPr>
      <w:r w:rsidRPr="009819E9">
        <w:rPr>
          <w:i/>
        </w:rPr>
        <w:t xml:space="preserve">[Reconfirm previous agreement] “The applicability of Transparent </w:t>
      </w:r>
      <w:proofErr w:type="spellStart"/>
      <w:r w:rsidRPr="009819E9">
        <w:rPr>
          <w:i/>
        </w:rPr>
        <w:t>TxD</w:t>
      </w:r>
      <w:proofErr w:type="spellEnd"/>
      <w:r w:rsidRPr="009819E9">
        <w:rPr>
          <w:i/>
        </w:rPr>
        <w:t xml:space="preserve"> is NOT related to UE supporting or not supporting Rel-16 </w:t>
      </w:r>
      <w:proofErr w:type="spellStart"/>
      <w:r w:rsidRPr="009819E9">
        <w:rPr>
          <w:i/>
        </w:rPr>
        <w:t>ULFPTx</w:t>
      </w:r>
      <w:proofErr w:type="spellEnd"/>
      <w:r w:rsidRPr="009819E9">
        <w:rPr>
          <w:i/>
        </w:rPr>
        <w:t>”</w:t>
      </w:r>
    </w:p>
    <w:p w14:paraId="4B4341AC" w14:textId="77777777" w:rsidR="00B3516A" w:rsidRPr="009819E9" w:rsidRDefault="00B3516A" w:rsidP="007018BF">
      <w:pPr>
        <w:numPr>
          <w:ilvl w:val="2"/>
          <w:numId w:val="8"/>
        </w:numPr>
        <w:rPr>
          <w:i/>
        </w:rPr>
      </w:pPr>
      <w:r w:rsidRPr="009819E9">
        <w:rPr>
          <w:i/>
        </w:rPr>
        <w:t xml:space="preserve">[Newly added] In Rel-16, RAN4 </w:t>
      </w:r>
      <w:proofErr w:type="spellStart"/>
      <w:r w:rsidRPr="009819E9">
        <w:rPr>
          <w:b/>
          <w:bCs/>
          <w:i/>
        </w:rPr>
        <w:t>ULFPTx</w:t>
      </w:r>
      <w:proofErr w:type="spellEnd"/>
      <w:r w:rsidRPr="009819E9">
        <w:rPr>
          <w:i/>
        </w:rPr>
        <w:t xml:space="preserve"> requirement needs to allow UE to use transparent </w:t>
      </w:r>
      <w:proofErr w:type="spellStart"/>
      <w:r w:rsidRPr="009819E9">
        <w:rPr>
          <w:i/>
        </w:rPr>
        <w:t>TxD</w:t>
      </w:r>
      <w:proofErr w:type="spellEnd"/>
      <w:r w:rsidRPr="009819E9">
        <w:rPr>
          <w:i/>
        </w:rPr>
        <w:t xml:space="preserve"> to achieve the required transmission power in following cases: </w:t>
      </w:r>
    </w:p>
    <w:p w14:paraId="6E3B3FA5" w14:textId="77777777" w:rsidR="00B3516A" w:rsidRPr="009819E9" w:rsidRDefault="00B3516A" w:rsidP="007018BF">
      <w:pPr>
        <w:numPr>
          <w:ilvl w:val="3"/>
          <w:numId w:val="8"/>
        </w:numPr>
        <w:rPr>
          <w:i/>
        </w:rPr>
      </w:pPr>
      <w:r w:rsidRPr="009819E9">
        <w:rPr>
          <w:i/>
        </w:rPr>
        <w:t xml:space="preserve">Mode-1 UE use transparent </w:t>
      </w:r>
      <w:proofErr w:type="spellStart"/>
      <w:r w:rsidRPr="009819E9">
        <w:rPr>
          <w:i/>
        </w:rPr>
        <w:t>TxD</w:t>
      </w:r>
      <w:proofErr w:type="spellEnd"/>
      <w:r w:rsidRPr="009819E9">
        <w:rPr>
          <w:i/>
        </w:rPr>
        <w:t xml:space="preserve"> for single SRS port (either with DCI_0_0 or single SRS port with DCI_0_1)</w:t>
      </w:r>
    </w:p>
    <w:p w14:paraId="720586D0" w14:textId="77777777" w:rsidR="00B3516A" w:rsidRPr="009819E9" w:rsidRDefault="00B3516A" w:rsidP="007018BF">
      <w:pPr>
        <w:numPr>
          <w:ilvl w:val="3"/>
          <w:numId w:val="8"/>
        </w:numPr>
        <w:rPr>
          <w:i/>
        </w:rPr>
      </w:pPr>
      <w:r w:rsidRPr="009819E9">
        <w:rPr>
          <w:i/>
        </w:rPr>
        <w:t xml:space="preserve">FFS transparent </w:t>
      </w:r>
      <w:proofErr w:type="spellStart"/>
      <w:r w:rsidRPr="009819E9">
        <w:rPr>
          <w:i/>
        </w:rPr>
        <w:t>TxD</w:t>
      </w:r>
      <w:proofErr w:type="spellEnd"/>
      <w:r w:rsidRPr="009819E9">
        <w:rPr>
          <w:i/>
        </w:rPr>
        <w:t xml:space="preserve"> can be used for UE configured with two SRS ports</w:t>
      </w:r>
    </w:p>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w:t>
      </w:r>
      <w:proofErr w:type="spellStart"/>
      <w:r w:rsidRPr="004C6494">
        <w:rPr>
          <w:lang w:eastAsia="zh-CN"/>
        </w:rPr>
        <w:t>TxD</w:t>
      </w:r>
      <w:proofErr w:type="spellEnd"/>
      <w:r w:rsidRPr="004C6494">
        <w:rPr>
          <w:lang w:eastAsia="zh-CN"/>
        </w:rPr>
        <w:t xml:space="preserve">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 xml:space="preserve">In RAN4 study of </w:t>
      </w:r>
      <w:proofErr w:type="spellStart"/>
      <w:r w:rsidRPr="009819E9">
        <w:rPr>
          <w:rFonts w:ascii="Arial" w:hAnsi="Arial" w:cs="Arial"/>
          <w:i/>
          <w:lang w:eastAsia="zh-CN"/>
        </w:rPr>
        <w:t>ULFPTx</w:t>
      </w:r>
      <w:proofErr w:type="spellEnd"/>
      <w:r w:rsidRPr="009819E9">
        <w:rPr>
          <w:rFonts w:ascii="Arial" w:hAnsi="Arial" w:cs="Arial"/>
          <w:i/>
          <w:lang w:eastAsia="zh-CN"/>
        </w:rPr>
        <w:t xml:space="preserve"> under </w:t>
      </w:r>
      <w:proofErr w:type="spellStart"/>
      <w:r w:rsidRPr="009819E9">
        <w:rPr>
          <w:rFonts w:ascii="Arial" w:hAnsi="Arial" w:cs="Arial"/>
          <w:i/>
          <w:lang w:eastAsia="zh-CN"/>
        </w:rPr>
        <w:t>eMIMO</w:t>
      </w:r>
      <w:proofErr w:type="spellEnd"/>
      <w:r w:rsidRPr="009819E9">
        <w:rPr>
          <w:rFonts w:ascii="Arial" w:hAnsi="Arial" w:cs="Arial"/>
          <w:i/>
          <w:lang w:eastAsia="zh-CN"/>
        </w:rPr>
        <w:t xml:space="preserve"> WI, enabling transparent Tx diversity (</w:t>
      </w:r>
      <w:proofErr w:type="spellStart"/>
      <w:r w:rsidRPr="009819E9">
        <w:rPr>
          <w:rFonts w:ascii="Arial" w:hAnsi="Arial" w:cs="Arial"/>
          <w:i/>
          <w:lang w:eastAsia="zh-CN"/>
        </w:rPr>
        <w:t>TxD</w:t>
      </w:r>
      <w:proofErr w:type="spellEnd"/>
      <w:r w:rsidRPr="009819E9">
        <w:rPr>
          <w:rFonts w:ascii="Arial" w:hAnsi="Arial" w:cs="Arial"/>
          <w:i/>
          <w:lang w:eastAsia="zh-CN"/>
        </w:rPr>
        <w:t xml:space="preserve">) was agreed at least from Rel-16, and the applicability of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is NOT related to UE supporting or not supporting Rel-16 </w:t>
      </w:r>
      <w:proofErr w:type="spellStart"/>
      <w:r w:rsidRPr="009819E9">
        <w:rPr>
          <w:rFonts w:ascii="Arial" w:hAnsi="Arial" w:cs="Arial"/>
          <w:i/>
          <w:lang w:eastAsia="zh-CN"/>
        </w:rPr>
        <w:t>ULFPTx</w:t>
      </w:r>
      <w:proofErr w:type="spellEnd"/>
      <w:r w:rsidRPr="009819E9">
        <w:rPr>
          <w:rFonts w:ascii="Arial" w:hAnsi="Arial" w:cs="Arial"/>
          <w:i/>
          <w:lang w:eastAsia="zh-CN"/>
        </w:rPr>
        <w:t xml:space="preserve">. Two possible cases were identified in RAN4 to use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to achieve the required transmission power, i.e. for a FR1 UE having two TX branches/antennae,</w:t>
      </w:r>
    </w:p>
    <w:p w14:paraId="629B8309"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eastAsia="zh-CN"/>
        </w:rPr>
        <w:t xml:space="preserve">First case: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val="en-US" w:eastAsia="zh-CN"/>
        </w:rPr>
        <w:t xml:space="preserve">Second case: Transparent </w:t>
      </w:r>
      <w:proofErr w:type="spellStart"/>
      <w:r w:rsidRPr="009819E9">
        <w:rPr>
          <w:rFonts w:ascii="Arial" w:hAnsi="Arial" w:cs="Arial"/>
          <w:i/>
          <w:lang w:val="en-US" w:eastAsia="zh-CN"/>
        </w:rPr>
        <w:t>TxD</w:t>
      </w:r>
      <w:proofErr w:type="spellEnd"/>
      <w:r w:rsidRPr="009819E9">
        <w:rPr>
          <w:rFonts w:ascii="Arial" w:hAnsi="Arial" w:cs="Arial"/>
          <w:i/>
          <w:lang w:val="en-US" w:eastAsia="zh-CN"/>
        </w:rPr>
        <w:t xml:space="preserve"> for UE configured with 2 SRS ports (FFS whether </w:t>
      </w:r>
      <w:proofErr w:type="spellStart"/>
      <w:r w:rsidRPr="009819E9">
        <w:rPr>
          <w:rFonts w:ascii="Arial" w:hAnsi="Arial" w:cs="Arial"/>
          <w:i/>
          <w:lang w:val="en-US" w:eastAsia="zh-CN"/>
        </w:rPr>
        <w:t>TxD</w:t>
      </w:r>
      <w:proofErr w:type="spellEnd"/>
      <w:r w:rsidRPr="009819E9">
        <w:rPr>
          <w:rFonts w:ascii="Arial" w:hAnsi="Arial" w:cs="Arial"/>
          <w:i/>
          <w:lang w:val="en-US" w:eastAsia="zh-CN"/>
        </w:rPr>
        <w:t xml:space="preserve"> is feasible in this case).</w:t>
      </w:r>
    </w:p>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Method-1: SRS port-1 maps to PA1, SRS port-2 maps to PA2</w:t>
      </w:r>
    </w:p>
    <w:p w14:paraId="6707D503"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t xml:space="preserve">In order to make progress of corresponding discussion of transparent </w:t>
      </w:r>
      <w:proofErr w:type="spellStart"/>
      <w:r w:rsidRPr="009819E9">
        <w:rPr>
          <w:rFonts w:ascii="Arial" w:hAnsi="Arial" w:cs="Arial"/>
          <w:i/>
          <w:lang w:eastAsia="zh-CN"/>
        </w:rPr>
        <w:t>TxD</w:t>
      </w:r>
      <w:proofErr w:type="spellEnd"/>
      <w:r w:rsidRPr="009819E9">
        <w:rPr>
          <w:rFonts w:ascii="Arial" w:hAnsi="Arial" w:cs="Arial"/>
          <w:i/>
          <w:lang w:eastAsia="zh-CN"/>
        </w:rPr>
        <w:t xml:space="preserve">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xml:space="preserve">: If answer is yes, which </w:t>
      </w:r>
      <w:proofErr w:type="spellStart"/>
      <w:r w:rsidRPr="009819E9">
        <w:rPr>
          <w:rFonts w:ascii="Arial" w:hAnsi="Arial" w:cs="Arial"/>
          <w:i/>
          <w:lang w:eastAsia="zh-CN"/>
        </w:rPr>
        <w:t>ULFPTx</w:t>
      </w:r>
      <w:proofErr w:type="spellEnd"/>
      <w:r w:rsidRPr="009819E9">
        <w:rPr>
          <w:rFonts w:ascii="Arial" w:hAnsi="Arial" w:cs="Arial"/>
          <w:i/>
          <w:lang w:eastAsia="zh-CN"/>
        </w:rPr>
        <w:t xml:space="preserve">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187" w:name="_Hlk78303453"/>
      <w:r>
        <w:rPr>
          <w:rFonts w:hint="eastAsia"/>
          <w:lang w:eastAsia="zh-CN"/>
        </w:rPr>
        <w:t>I</w:t>
      </w:r>
      <w:r>
        <w:rPr>
          <w:lang w:eastAsia="zh-CN"/>
        </w:rPr>
        <w:t xml:space="preserve">n agreed WF </w:t>
      </w:r>
      <w:r w:rsidRPr="0056271F">
        <w:rPr>
          <w:lang w:eastAsia="zh-CN"/>
        </w:rPr>
        <w:t>R4-2008465</w:t>
      </w:r>
      <w:bookmarkEnd w:id="187"/>
      <w:r>
        <w:rPr>
          <w:lang w:eastAsia="zh-CN"/>
        </w:rPr>
        <w:t xml:space="preserve">, though not much agreements, many </w:t>
      </w:r>
      <w:proofErr w:type="spellStart"/>
      <w:r>
        <w:rPr>
          <w:lang w:eastAsia="zh-CN"/>
        </w:rPr>
        <w:t>TxD</w:t>
      </w:r>
      <w:proofErr w:type="spellEnd"/>
      <w:r>
        <w:rPr>
          <w:lang w:eastAsia="zh-CN"/>
        </w:rPr>
        <w:t xml:space="preserve"> specific issues were raised and options provided. From this point, the discussion for </w:t>
      </w:r>
      <w:proofErr w:type="spellStart"/>
      <w:r>
        <w:rPr>
          <w:lang w:eastAsia="zh-CN"/>
        </w:rPr>
        <w:t>TxD</w:t>
      </w:r>
      <w:proofErr w:type="spellEnd"/>
      <w:r>
        <w:rPr>
          <w:lang w:eastAsia="zh-CN"/>
        </w:rPr>
        <w:t xml:space="preserve">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7018BF">
      <w:pPr>
        <w:numPr>
          <w:ilvl w:val="0"/>
          <w:numId w:val="11"/>
        </w:numPr>
        <w:tabs>
          <w:tab w:val="clear" w:pos="720"/>
          <w:tab w:val="num" w:pos="1120"/>
        </w:tabs>
        <w:ind w:leftChars="380" w:left="1120"/>
        <w:rPr>
          <w:i/>
          <w:lang w:val="en-US" w:eastAsia="zh-CN"/>
        </w:rPr>
      </w:pPr>
      <w:r w:rsidRPr="009819E9">
        <w:rPr>
          <w:i/>
          <w:lang w:eastAsia="zh-CN"/>
        </w:rPr>
        <w:t>Motivation is to define requirements so that power is measured correctly for all implementations</w:t>
      </w:r>
    </w:p>
    <w:p w14:paraId="7F9B1197"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Option 2: Use “measured as sum of each antenna connector”.</w:t>
      </w:r>
    </w:p>
    <w:p w14:paraId="1BE36AD2" w14:textId="77777777" w:rsidR="00B3516A" w:rsidRPr="009819E9" w:rsidRDefault="00B3516A" w:rsidP="00B3516A">
      <w:pPr>
        <w:ind w:leftChars="200" w:left="400"/>
        <w:rPr>
          <w:i/>
          <w:lang w:val="en-US" w:eastAsia="zh-CN"/>
        </w:rPr>
      </w:pPr>
      <w:r w:rsidRPr="009819E9">
        <w:rPr>
          <w:i/>
          <w:lang w:eastAsia="zh-CN"/>
        </w:rPr>
        <w:t xml:space="preserve">Issue 3-3-2: Unwanted emissions for Transparent </w:t>
      </w:r>
      <w:proofErr w:type="spellStart"/>
      <w:r w:rsidRPr="009819E9">
        <w:rPr>
          <w:i/>
          <w:lang w:eastAsia="zh-CN"/>
        </w:rPr>
        <w:t>TxD</w:t>
      </w:r>
      <w:proofErr w:type="spellEnd"/>
      <w:r w:rsidRPr="009819E9">
        <w:rPr>
          <w:i/>
          <w:lang w:eastAsia="zh-CN"/>
        </w:rPr>
        <w:t>: MPR study</w:t>
      </w:r>
    </w:p>
    <w:p w14:paraId="7E85B4A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6A707DFA"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6D3B4197"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15502F0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4027D144"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113904EC"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537E892E" w14:textId="77777777" w:rsidR="00B3516A" w:rsidRPr="009819E9" w:rsidRDefault="00B3516A" w:rsidP="00B3516A">
      <w:pPr>
        <w:ind w:leftChars="200" w:left="400"/>
        <w:rPr>
          <w:i/>
          <w:lang w:eastAsia="zh-CN"/>
        </w:rPr>
      </w:pPr>
      <w:r w:rsidRPr="009819E9">
        <w:rPr>
          <w:i/>
          <w:lang w:eastAsia="zh-CN"/>
        </w:rPr>
        <w:t xml:space="preserve">Issue 3-3-2: Unwanted emissions for Transparent </w:t>
      </w:r>
      <w:proofErr w:type="spellStart"/>
      <w:r w:rsidRPr="009819E9">
        <w:rPr>
          <w:i/>
          <w:lang w:eastAsia="zh-CN"/>
        </w:rPr>
        <w:t>TxD</w:t>
      </w:r>
      <w:proofErr w:type="spellEnd"/>
      <w:r w:rsidRPr="009819E9">
        <w:rPr>
          <w:i/>
          <w:lang w:eastAsia="zh-CN"/>
        </w:rPr>
        <w:t>: how to write emission requirements</w:t>
      </w:r>
    </w:p>
    <w:p w14:paraId="3861936F" w14:textId="77777777" w:rsidR="00B3516A" w:rsidRPr="009819E9" w:rsidRDefault="00B3516A" w:rsidP="007018BF">
      <w:pPr>
        <w:numPr>
          <w:ilvl w:val="0"/>
          <w:numId w:val="13"/>
        </w:numPr>
        <w:tabs>
          <w:tab w:val="clear" w:pos="720"/>
          <w:tab w:val="num" w:pos="1120"/>
        </w:tabs>
        <w:ind w:leftChars="380" w:left="1120"/>
        <w:rPr>
          <w:i/>
          <w:lang w:val="en-US" w:eastAsia="zh-CN"/>
        </w:rPr>
      </w:pPr>
      <w:r w:rsidRPr="009819E9">
        <w:rPr>
          <w:i/>
          <w:lang w:eastAsia="zh-CN"/>
        </w:rPr>
        <w:t>Motivation is to ensure correct requirement setting for unwanted emissions</w:t>
      </w:r>
    </w:p>
    <w:p w14:paraId="1261EE7B"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lastRenderedPageBreak/>
        <w:t>Option 2: Define “measured as the sum of the emissions from all antenna connectors”. Same as issue 3-3-1 Option 2</w:t>
      </w:r>
    </w:p>
    <w:p w14:paraId="6344605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3: Measured per antenna connector against a 3 dB tighter emissions requirement per connector (for two antenna connectors).</w:t>
      </w:r>
    </w:p>
    <w:p w14:paraId="5130CA0A" w14:textId="77777777" w:rsidR="00B3516A" w:rsidRPr="009819E9" w:rsidRDefault="00B3516A" w:rsidP="00B3516A">
      <w:pPr>
        <w:ind w:leftChars="200" w:left="400"/>
        <w:rPr>
          <w:i/>
          <w:lang w:eastAsia="zh-CN"/>
        </w:rPr>
      </w:pPr>
      <w:r w:rsidRPr="009819E9">
        <w:rPr>
          <w:i/>
          <w:lang w:eastAsia="zh-CN"/>
        </w:rPr>
        <w:t xml:space="preserve">Issue 3-3-3: ACLR for Transparent </w:t>
      </w:r>
      <w:proofErr w:type="spellStart"/>
      <w:r w:rsidRPr="009819E9">
        <w:rPr>
          <w:i/>
          <w:lang w:eastAsia="zh-CN"/>
        </w:rPr>
        <w:t>TxD</w:t>
      </w:r>
      <w:proofErr w:type="spellEnd"/>
    </w:p>
    <w:p w14:paraId="57C3B2B4"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 is defined as follows</w:t>
      </w:r>
    </w:p>
    <w:p w14:paraId="09AB91C3"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2650C53E"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57A3D4FD" w14:textId="77777777" w:rsidR="00B3516A" w:rsidRPr="009819E9" w:rsidRDefault="00B3516A" w:rsidP="00B3516A">
      <w:pPr>
        <w:ind w:leftChars="200" w:left="400"/>
        <w:rPr>
          <w:i/>
          <w:lang w:eastAsia="zh-CN"/>
        </w:rPr>
      </w:pPr>
      <w:r w:rsidRPr="009819E9">
        <w:rPr>
          <w:i/>
          <w:lang w:eastAsia="zh-CN"/>
        </w:rPr>
        <w:t xml:space="preserve">Issue 3-3-4: EVM for Transparent </w:t>
      </w:r>
      <w:proofErr w:type="spellStart"/>
      <w:r w:rsidRPr="009819E9">
        <w:rPr>
          <w:i/>
          <w:lang w:eastAsia="zh-CN"/>
        </w:rPr>
        <w:t>TxD</w:t>
      </w:r>
      <w:proofErr w:type="spellEnd"/>
    </w:p>
    <w:p w14:paraId="432EDD54"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 xml:space="preserve">Agree EVM defined as </w:t>
      </w:r>
    </w:p>
    <w:p w14:paraId="77EDBD2C" w14:textId="77777777" w:rsidR="00B3516A" w:rsidRPr="009819E9" w:rsidRDefault="00B3516A" w:rsidP="007018BF">
      <w:pPr>
        <w:numPr>
          <w:ilvl w:val="1"/>
          <w:numId w:val="15"/>
        </w:numPr>
        <w:tabs>
          <w:tab w:val="clear" w:pos="1440"/>
          <w:tab w:val="num" w:pos="18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67F4322"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Needed changes into the TS are TBD</w:t>
      </w:r>
    </w:p>
    <w:p w14:paraId="0B3F5CD3"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Annex F</w:t>
      </w:r>
    </w:p>
    <w:p w14:paraId="18D8CCAB"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6.4D</w:t>
      </w:r>
    </w:p>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Motivation is to clarify what is UE behavior and TE assumptions in RX and BB tests</w:t>
      </w:r>
    </w:p>
    <w:p w14:paraId="67FA8194"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188" w:name="_Hlk78304086"/>
      <w:r w:rsidRPr="009819E9">
        <w:rPr>
          <w:i/>
          <w:lang w:eastAsia="zh-CN"/>
        </w:rPr>
        <w:t xml:space="preserve">Issue 3-3-6: UE </w:t>
      </w:r>
      <w:proofErr w:type="spellStart"/>
      <w:r w:rsidRPr="009819E9">
        <w:rPr>
          <w:i/>
          <w:lang w:eastAsia="zh-CN"/>
        </w:rPr>
        <w:t>behavior</w:t>
      </w:r>
      <w:proofErr w:type="spellEnd"/>
      <w:r w:rsidRPr="009819E9">
        <w:rPr>
          <w:i/>
          <w:lang w:eastAsia="zh-CN"/>
        </w:rPr>
        <w:t xml:space="preserve"> under conformance testing</w:t>
      </w:r>
    </w:p>
    <w:p w14:paraId="5ED1B521"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1a: UE will keep the </w:t>
      </w:r>
      <w:proofErr w:type="spellStart"/>
      <w:r w:rsidRPr="009819E9">
        <w:rPr>
          <w:i/>
          <w:lang w:eastAsia="zh-CN"/>
        </w:rPr>
        <w:t>tx</w:t>
      </w:r>
      <w:proofErr w:type="spellEnd"/>
      <w:r w:rsidRPr="009819E9">
        <w:rPr>
          <w:i/>
          <w:lang w:eastAsia="zh-CN"/>
        </w:rPr>
        <w:t xml:space="preserve"> diversity status unchanged in conformance testing.</w:t>
      </w:r>
    </w:p>
    <w:p w14:paraId="648658C4"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189" w:name="_Hlk78303434"/>
      <w:bookmarkEnd w:id="188"/>
      <w:r w:rsidRPr="009819E9">
        <w:rPr>
          <w:i/>
          <w:lang w:eastAsia="zh-CN"/>
        </w:rPr>
        <w:t>Issue 3-3-7: Power splitting behaviour</w:t>
      </w:r>
    </w:p>
    <w:p w14:paraId="3EE7096F"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w:t>
      </w:r>
      <w:proofErr w:type="spellStart"/>
      <w:r w:rsidRPr="009819E9">
        <w:rPr>
          <w:i/>
          <w:lang w:val="en-US" w:eastAsia="zh-CN"/>
        </w:rPr>
        <w:t>excuded</w:t>
      </w:r>
      <w:proofErr w:type="spellEnd"/>
      <w:r w:rsidRPr="009819E9">
        <w:rPr>
          <w:i/>
          <w:lang w:val="en-US" w:eastAsia="zh-CN"/>
        </w:rPr>
        <w:t xml:space="preserve"> </w:t>
      </w:r>
    </w:p>
    <w:p w14:paraId="4061BCA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1: Only allow equal power split between connectors</w:t>
      </w:r>
    </w:p>
    <w:p w14:paraId="008FD8B2"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2978DFB6"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lastRenderedPageBreak/>
        <w:t>Excludes power control optimizations</w:t>
      </w:r>
    </w:p>
    <w:p w14:paraId="1D2B01B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15ECA79A"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32E674EF"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189"/>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 xml:space="preserve">he Email summary for </w:t>
      </w:r>
      <w:proofErr w:type="spellStart"/>
      <w:r>
        <w:rPr>
          <w:lang w:val="en-US" w:eastAsia="zh-CN"/>
        </w:rPr>
        <w:t>eMIMO</w:t>
      </w:r>
      <w:proofErr w:type="spellEnd"/>
      <w:r>
        <w:rPr>
          <w:lang w:val="en-US" w:eastAsia="zh-CN"/>
        </w:rPr>
        <w:t xml:space="preserve">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2"/>
      </w:pPr>
      <w:bookmarkStart w:id="190" w:name="_Toc87881947"/>
      <w:r w:rsidRPr="001C0CC4">
        <w:t>A.</w:t>
      </w:r>
      <w:r>
        <w:t>1</w:t>
      </w:r>
      <w:r w:rsidRPr="001C0CC4">
        <w:t>.</w:t>
      </w:r>
      <w:r>
        <w:t>4</w:t>
      </w:r>
      <w:r w:rsidRPr="001C0CC4">
        <w:tab/>
      </w:r>
      <w:r>
        <w:t>RA</w:t>
      </w:r>
      <w:r>
        <w:rPr>
          <w:rFonts w:hint="eastAsia"/>
          <w:lang w:eastAsia="zh-CN"/>
        </w:rPr>
        <w:t>N#</w:t>
      </w:r>
      <w:r>
        <w:rPr>
          <w:lang w:eastAsia="zh-CN"/>
        </w:rPr>
        <w:t>88-e</w:t>
      </w:r>
      <w:bookmarkEnd w:id="190"/>
    </w:p>
    <w:p w14:paraId="404821F0" w14:textId="77777777" w:rsidR="00B3516A" w:rsidRDefault="00B3516A" w:rsidP="00B3516A">
      <w:pPr>
        <w:rPr>
          <w:lang w:eastAsia="zh-CN"/>
        </w:rPr>
      </w:pPr>
      <w:bookmarkStart w:id="191"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 xml:space="preserve">The power class for NR band in MR-DC could be different from that indicated in SA mode. If the power class of NR part is reported for the MR-DC, the UE shall meet the NR requirements for power class indicated by the newly introduced IE. The NR power class in </w:t>
      </w:r>
      <w:proofErr w:type="spellStart"/>
      <w:r>
        <w:t>Pcmax</w:t>
      </w:r>
      <w:proofErr w:type="spellEnd"/>
      <w:r>
        <w:t xml:space="preserve"> should then use the one indicated by the new IE </w:t>
      </w:r>
      <w:proofErr w:type="spellStart"/>
      <w:r>
        <w:t>instead.</w:t>
      </w:r>
      <w:r>
        <w:rPr>
          <w:rFonts w:hint="eastAsia"/>
          <w:lang w:eastAsia="zh-CN"/>
        </w:rPr>
        <w:t>T</w:t>
      </w:r>
      <w:r>
        <w:rPr>
          <w:lang w:eastAsia="zh-CN"/>
        </w:rPr>
        <w:t>he</w:t>
      </w:r>
      <w:proofErr w:type="spellEnd"/>
      <w:r>
        <w:rPr>
          <w:lang w:eastAsia="zh-CN"/>
        </w:rPr>
        <w:t xml:space="preserve"> Rel-16 EN-DC power class ambiguity problem related to </w:t>
      </w:r>
      <w:proofErr w:type="spellStart"/>
      <w:r>
        <w:rPr>
          <w:lang w:eastAsia="zh-CN"/>
        </w:rPr>
        <w:t>TxD</w:t>
      </w:r>
      <w:proofErr w:type="spellEnd"/>
      <w:r>
        <w:rPr>
          <w:lang w:eastAsia="zh-CN"/>
        </w:rPr>
        <w:t xml:space="preserve"> was solved.</w:t>
      </w:r>
    </w:p>
    <w:bookmarkEnd w:id="191"/>
    <w:p w14:paraId="14B75E3B" w14:textId="77777777" w:rsidR="00B3516A" w:rsidRDefault="00B3516A" w:rsidP="00B3516A">
      <w:pPr>
        <w:rPr>
          <w:lang w:eastAsia="zh-CN"/>
        </w:rPr>
      </w:pPr>
    </w:p>
    <w:p w14:paraId="59A6CCC8" w14:textId="77777777" w:rsidR="00B3516A" w:rsidRDefault="00B3516A" w:rsidP="00B3516A">
      <w:pPr>
        <w:pStyle w:val="2"/>
        <w:rPr>
          <w:lang w:eastAsia="zh-CN"/>
        </w:rPr>
      </w:pPr>
      <w:bookmarkStart w:id="192" w:name="_Toc87881948"/>
      <w:r w:rsidRPr="001C0CC4">
        <w:t>A.</w:t>
      </w:r>
      <w:r>
        <w:t>1</w:t>
      </w:r>
      <w:r w:rsidRPr="001C0CC4">
        <w:t>.</w:t>
      </w:r>
      <w:r>
        <w:t>5</w:t>
      </w:r>
      <w:r w:rsidRPr="001C0CC4">
        <w:tab/>
      </w:r>
      <w:r>
        <w:t>RA</w:t>
      </w:r>
      <w:r>
        <w:rPr>
          <w:rFonts w:hint="eastAsia"/>
          <w:lang w:eastAsia="zh-CN"/>
        </w:rPr>
        <w:t>N4#</w:t>
      </w:r>
      <w:r>
        <w:rPr>
          <w:lang w:eastAsia="zh-CN"/>
        </w:rPr>
        <w:t>96-e</w:t>
      </w:r>
      <w:bookmarkEnd w:id="192"/>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w:t>
      </w:r>
      <w:proofErr w:type="spellStart"/>
      <w:r>
        <w:rPr>
          <w:lang w:eastAsia="zh-CN"/>
        </w:rPr>
        <w:t>TxD</w:t>
      </w:r>
      <w:proofErr w:type="spellEnd"/>
      <w:r>
        <w:rPr>
          <w:lang w:eastAsia="zh-CN"/>
        </w:rPr>
        <w:t xml:space="preserve">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 xml:space="preserve">RAN4 agree to define requirements for MOP and emission so that power is measured correctly for all implementations, including UE with transparent </w:t>
      </w:r>
      <w:proofErr w:type="spellStart"/>
      <w:r w:rsidRPr="009819E9">
        <w:rPr>
          <w:i/>
          <w:lang w:eastAsia="zh-CN"/>
        </w:rPr>
        <w:t>TxD</w:t>
      </w:r>
      <w:proofErr w:type="spellEnd"/>
      <w:r w:rsidRPr="009819E9">
        <w:rPr>
          <w:i/>
          <w:lang w:eastAsia="zh-CN"/>
        </w:rPr>
        <w:t>:</w:t>
      </w:r>
    </w:p>
    <w:p w14:paraId="50D67BCC"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 xml:space="preserve">MPR Requirement for Transparent </w:t>
      </w:r>
      <w:proofErr w:type="spellStart"/>
      <w:r w:rsidRPr="009819E9">
        <w:rPr>
          <w:i/>
          <w:lang w:eastAsia="zh-CN"/>
        </w:rPr>
        <w:t>TxD</w:t>
      </w:r>
      <w:proofErr w:type="spellEnd"/>
    </w:p>
    <w:p w14:paraId="31163FA8"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 xml:space="preserve">EVM Requirement for Transparent </w:t>
      </w:r>
      <w:proofErr w:type="spellStart"/>
      <w:r w:rsidRPr="009819E9">
        <w:rPr>
          <w:i/>
          <w:lang w:eastAsia="zh-CN"/>
        </w:rPr>
        <w:t>TxD</w:t>
      </w:r>
      <w:proofErr w:type="spellEnd"/>
    </w:p>
    <w:p w14:paraId="1C7C3666"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643FAA30"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 xml:space="preserve">In RAN4#95e, RAN4 agree to define EVM for transparent </w:t>
      </w:r>
      <w:proofErr w:type="spellStart"/>
      <w:r w:rsidRPr="009819E9">
        <w:rPr>
          <w:i/>
          <w:lang w:val="en-US" w:eastAsia="zh-CN"/>
        </w:rPr>
        <w:t>TxD</w:t>
      </w:r>
      <w:proofErr w:type="spellEnd"/>
      <w:r w:rsidRPr="009819E9">
        <w:rPr>
          <w:i/>
          <w:lang w:val="en-US" w:eastAsia="zh-CN"/>
        </w:rPr>
        <w:t xml:space="preserve"> as: </w:t>
      </w:r>
    </w:p>
    <w:p w14:paraId="7970EA0C"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7BCFBCCD"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lastRenderedPageBreak/>
        <w:t xml:space="preserve">RAN4 further study new test method and EVM definition proposed in R4-2011519: </w:t>
      </w:r>
    </w:p>
    <w:p w14:paraId="6B8AFAC8"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agree the location in Specification to capture EVM definition for transparent </w:t>
      </w:r>
      <w:proofErr w:type="spellStart"/>
      <w:r w:rsidRPr="009819E9">
        <w:rPr>
          <w:i/>
          <w:lang w:val="en-US" w:eastAsia="zh-CN"/>
        </w:rPr>
        <w:t>TxD</w:t>
      </w:r>
      <w:proofErr w:type="spellEnd"/>
      <w:r w:rsidRPr="009819E9">
        <w:rPr>
          <w:i/>
          <w:lang w:val="en-US" w:eastAsia="zh-CN"/>
        </w:rPr>
        <w:t>, as</w:t>
      </w:r>
    </w:p>
    <w:p w14:paraId="6A363815"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 xml:space="preserve">UE </w:t>
      </w:r>
      <w:proofErr w:type="spellStart"/>
      <w:r w:rsidRPr="009819E9">
        <w:rPr>
          <w:i/>
          <w:lang w:eastAsia="zh-CN"/>
        </w:rPr>
        <w:t>Behavior</w:t>
      </w:r>
      <w:proofErr w:type="spellEnd"/>
      <w:r w:rsidRPr="009819E9">
        <w:rPr>
          <w:i/>
          <w:lang w:eastAsia="zh-CN"/>
        </w:rPr>
        <w:t xml:space="preserve"> under Conformance Testing</w:t>
      </w:r>
    </w:p>
    <w:p w14:paraId="2DAECBCF" w14:textId="77777777" w:rsidR="00B3516A" w:rsidRPr="009819E9" w:rsidRDefault="00B3516A" w:rsidP="00B3516A">
      <w:pPr>
        <w:ind w:leftChars="200" w:left="400"/>
        <w:rPr>
          <w:i/>
          <w:lang w:eastAsia="zh-CN"/>
        </w:rPr>
      </w:pPr>
      <w:r w:rsidRPr="009819E9">
        <w:rPr>
          <w:i/>
          <w:lang w:eastAsia="zh-CN"/>
        </w:rPr>
        <w:t xml:space="preserve">Power Splitting </w:t>
      </w:r>
      <w:proofErr w:type="spellStart"/>
      <w:r w:rsidRPr="009819E9">
        <w:rPr>
          <w:i/>
          <w:lang w:eastAsia="zh-CN"/>
        </w:rPr>
        <w:t>Behavior</w:t>
      </w:r>
      <w:proofErr w:type="spellEnd"/>
    </w:p>
    <w:p w14:paraId="25CD9CFE" w14:textId="77777777" w:rsidR="00B3516A" w:rsidRPr="009819E9" w:rsidRDefault="00B3516A" w:rsidP="00B3516A">
      <w:pPr>
        <w:ind w:leftChars="200" w:left="400"/>
        <w:rPr>
          <w:i/>
          <w:lang w:eastAsia="zh-CN"/>
        </w:rPr>
      </w:pPr>
      <w:bookmarkStart w:id="193" w:name="_Hlk78309205"/>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bookmarkEnd w:id="193"/>
    <w:p w14:paraId="5C0C791D" w14:textId="77777777" w:rsidR="00B3516A" w:rsidRPr="009819E9" w:rsidRDefault="00B3516A" w:rsidP="00B3516A">
      <w:pPr>
        <w:ind w:leftChars="200" w:left="400"/>
        <w:rPr>
          <w:i/>
          <w:lang w:eastAsia="zh-CN"/>
        </w:rPr>
      </w:pPr>
      <w:r w:rsidRPr="009819E9">
        <w:rPr>
          <w:i/>
          <w:lang w:eastAsia="zh-CN"/>
        </w:rPr>
        <w:t xml:space="preserve">Applicability of Transparent </w:t>
      </w:r>
      <w:proofErr w:type="spellStart"/>
      <w:r w:rsidRPr="009819E9">
        <w:rPr>
          <w:i/>
          <w:lang w:eastAsia="zh-CN"/>
        </w:rPr>
        <w:t>TxD</w:t>
      </w:r>
      <w:proofErr w:type="spellEnd"/>
      <w:r w:rsidRPr="009819E9">
        <w:rPr>
          <w:i/>
          <w:lang w:eastAsia="zh-CN"/>
        </w:rPr>
        <w:t xml:space="preserve">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w:t>
      </w:r>
      <w:proofErr w:type="spellStart"/>
      <w:r w:rsidRPr="009819E9">
        <w:rPr>
          <w:i/>
        </w:rPr>
        <w:t>TxD</w:t>
      </w:r>
      <w:proofErr w:type="spellEnd"/>
      <w:r w:rsidRPr="009819E9">
        <w:rPr>
          <w:i/>
        </w:rPr>
        <w:t>)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w:t>
      </w:r>
      <w:proofErr w:type="spellStart"/>
      <w:r>
        <w:rPr>
          <w:lang w:eastAsia="zh-CN"/>
        </w:rPr>
        <w:t>eMIMO</w:t>
      </w:r>
      <w:proofErr w:type="spellEnd"/>
      <w:r>
        <w:rPr>
          <w:lang w:eastAsia="zh-CN"/>
        </w:rPr>
        <w:t xml:space="preserve">,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9819E9">
        <w:rPr>
          <w:b/>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9819E9">
        <w:rPr>
          <w:b/>
          <w:i/>
          <w:lang w:eastAsia="zh-CN"/>
        </w:rPr>
        <w:t>Answer 1:</w:t>
      </w:r>
      <w:r w:rsidRPr="009819E9">
        <w:rPr>
          <w:i/>
          <w:lang w:eastAsia="zh-CN"/>
        </w:rPr>
        <w:t xml:space="preserve"> 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9819E9">
        <w:rPr>
          <w:b/>
          <w:i/>
          <w:lang w:eastAsia="zh-CN"/>
        </w:rPr>
        <w:t>Question 2:</w:t>
      </w:r>
      <w:r w:rsidRPr="009819E9">
        <w:rPr>
          <w:i/>
          <w:lang w:eastAsia="zh-CN"/>
        </w:rPr>
        <w:t xml:space="preserve"> If answer is yes, which </w:t>
      </w:r>
      <w:proofErr w:type="spellStart"/>
      <w:r w:rsidRPr="009819E9">
        <w:rPr>
          <w:i/>
          <w:lang w:eastAsia="zh-CN"/>
        </w:rPr>
        <w:t>ULFPTx</w:t>
      </w:r>
      <w:proofErr w:type="spellEnd"/>
      <w:r w:rsidRPr="009819E9">
        <w:rPr>
          <w:i/>
          <w:lang w:eastAsia="zh-CN"/>
        </w:rPr>
        <w:t xml:space="preserve"> modes can be supported for these two methods?</w:t>
      </w:r>
    </w:p>
    <w:p w14:paraId="4EEC566F" w14:textId="77777777" w:rsidR="00B3516A" w:rsidRPr="009819E9" w:rsidRDefault="00B3516A" w:rsidP="00B3516A">
      <w:pPr>
        <w:ind w:leftChars="200" w:left="400"/>
        <w:rPr>
          <w:i/>
          <w:lang w:eastAsia="zh-CN"/>
        </w:rPr>
      </w:pPr>
      <w:r w:rsidRPr="009819E9">
        <w:rPr>
          <w:b/>
          <w:i/>
          <w:lang w:eastAsia="zh-CN"/>
        </w:rPr>
        <w:lastRenderedPageBreak/>
        <w:t>Answer 2:</w:t>
      </w:r>
      <w:r w:rsidRPr="009819E9">
        <w:rPr>
          <w:i/>
          <w:lang w:eastAsia="zh-CN"/>
        </w:rPr>
        <w:t xml:space="preserve"> 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9819E9">
        <w:rPr>
          <w:b/>
          <w:i/>
          <w:lang w:eastAsia="zh-CN"/>
        </w:rPr>
        <w:t>Question 3:</w:t>
      </w:r>
      <w:r w:rsidRPr="009819E9">
        <w:rPr>
          <w:i/>
          <w:lang w:eastAsia="zh-CN"/>
        </w:rPr>
        <w:t xml:space="preserve"> Whether the </w:t>
      </w:r>
      <w:proofErr w:type="spellStart"/>
      <w:r w:rsidRPr="009819E9">
        <w:rPr>
          <w:i/>
          <w:lang w:eastAsia="zh-CN"/>
        </w:rPr>
        <w:t>ULFPTx</w:t>
      </w:r>
      <w:proofErr w:type="spellEnd"/>
      <w:r w:rsidRPr="009819E9">
        <w:rPr>
          <w:i/>
          <w:lang w:eastAsia="zh-CN"/>
        </w:rPr>
        <w:t xml:space="preserve"> mode-2 and the other </w:t>
      </w:r>
      <w:proofErr w:type="spellStart"/>
      <w:r w:rsidRPr="009819E9">
        <w:rPr>
          <w:i/>
          <w:lang w:eastAsia="zh-CN"/>
        </w:rPr>
        <w:t>ULPFTx</w:t>
      </w:r>
      <w:proofErr w:type="spellEnd"/>
      <w:r w:rsidRPr="009819E9">
        <w:rPr>
          <w:i/>
          <w:lang w:eastAsia="zh-CN"/>
        </w:rPr>
        <w:t xml:space="preserve"> mode are feasible for FR2 UE?</w:t>
      </w:r>
    </w:p>
    <w:p w14:paraId="708402D8" w14:textId="77777777" w:rsidR="00B3516A" w:rsidRPr="009819E9" w:rsidRDefault="00B3516A" w:rsidP="00B3516A">
      <w:pPr>
        <w:ind w:leftChars="200" w:left="400"/>
        <w:rPr>
          <w:i/>
          <w:lang w:eastAsia="zh-CN"/>
        </w:rPr>
      </w:pPr>
      <w:r w:rsidRPr="009819E9">
        <w:rPr>
          <w:b/>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 xml:space="preserve">The </w:t>
      </w:r>
      <w:proofErr w:type="spellStart"/>
      <w:r w:rsidRPr="009819E9">
        <w:rPr>
          <w:i/>
        </w:rPr>
        <w:t>Chairmain</w:t>
      </w:r>
      <w:proofErr w:type="spellEnd"/>
      <w:r w:rsidRPr="009819E9">
        <w:rPr>
          <w:i/>
        </w:rPr>
        <w:t xml:space="preserve"> commented that for PC2 and PC3, MPR issues related to 2TX, including UL-MIMO, uplink full power transmission, and </w:t>
      </w:r>
      <w:proofErr w:type="spellStart"/>
      <w:r w:rsidRPr="009819E9">
        <w:rPr>
          <w:i/>
        </w:rPr>
        <w:t>TxD</w:t>
      </w:r>
      <w:proofErr w:type="spellEnd"/>
      <w:r w:rsidRPr="009819E9">
        <w:rPr>
          <w:i/>
        </w:rPr>
        <w:t>,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w:t>
      </w:r>
      <w:proofErr w:type="spellStart"/>
      <w:r>
        <w:rPr>
          <w:lang w:eastAsia="zh-CN"/>
        </w:rPr>
        <w:t>eMIMO</w:t>
      </w:r>
      <w:proofErr w:type="spellEnd"/>
      <w:r>
        <w:rPr>
          <w:lang w:eastAsia="zh-CN"/>
        </w:rPr>
        <w:t xml:space="preserve">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2"/>
        <w:rPr>
          <w:lang w:eastAsia="zh-CN"/>
        </w:rPr>
      </w:pPr>
      <w:bookmarkStart w:id="194" w:name="_Toc87881949"/>
      <w:r w:rsidRPr="001C0CC4">
        <w:t>A.</w:t>
      </w:r>
      <w:r>
        <w:t>1</w:t>
      </w:r>
      <w:r w:rsidRPr="001C0CC4">
        <w:t>.</w:t>
      </w:r>
      <w:r>
        <w:t>6</w:t>
      </w:r>
      <w:r w:rsidRPr="001C0CC4">
        <w:tab/>
      </w:r>
      <w:r>
        <w:t>RA</w:t>
      </w:r>
      <w:r>
        <w:rPr>
          <w:rFonts w:hint="eastAsia"/>
          <w:lang w:eastAsia="zh-CN"/>
        </w:rPr>
        <w:t>N4#</w:t>
      </w:r>
      <w:r>
        <w:rPr>
          <w:lang w:eastAsia="zh-CN"/>
        </w:rPr>
        <w:t>97-e</w:t>
      </w:r>
      <w:bookmarkEnd w:id="194"/>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63A2E368"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7018BF">
      <w:pPr>
        <w:numPr>
          <w:ilvl w:val="2"/>
          <w:numId w:val="21"/>
        </w:numPr>
        <w:jc w:val="both"/>
        <w:rPr>
          <w:i/>
          <w:lang w:val="en-US" w:eastAsia="zh-CN"/>
        </w:rPr>
      </w:pPr>
      <w:r w:rsidRPr="009819E9">
        <w:rPr>
          <w:i/>
          <w:lang w:val="en-US" w:eastAsia="zh-CN"/>
        </w:rPr>
        <w:t xml:space="preserve">The word “active” can be replaced by “used for </w:t>
      </w:r>
      <w:proofErr w:type="spellStart"/>
      <w:r w:rsidRPr="009819E9">
        <w:rPr>
          <w:i/>
          <w:lang w:val="en-US" w:eastAsia="zh-CN"/>
        </w:rPr>
        <w:t>TxD</w:t>
      </w:r>
      <w:proofErr w:type="spellEnd"/>
      <w:r w:rsidRPr="009819E9">
        <w:rPr>
          <w:i/>
          <w:lang w:val="en-US" w:eastAsia="zh-CN"/>
        </w:rPr>
        <w:t xml:space="preserve"> during one test procedure”. (Not necessarily to have transmission all the time.)</w:t>
      </w:r>
    </w:p>
    <w:p w14:paraId="06A7B0DA"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0C48F881"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46A814BD"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7018BF">
      <w:pPr>
        <w:numPr>
          <w:ilvl w:val="0"/>
          <w:numId w:val="22"/>
        </w:numPr>
        <w:jc w:val="both"/>
        <w:rPr>
          <w:lang w:eastAsia="zh-CN"/>
        </w:rPr>
      </w:pPr>
      <w:r w:rsidRPr="00F14317">
        <w:rPr>
          <w:lang w:eastAsia="zh-CN"/>
        </w:rPr>
        <w:t xml:space="preserve">New EVM definition for transparent </w:t>
      </w:r>
      <w:proofErr w:type="spellStart"/>
      <w:r w:rsidRPr="00F14317">
        <w:rPr>
          <w:lang w:eastAsia="zh-CN"/>
        </w:rPr>
        <w:t>TxD</w:t>
      </w:r>
      <w:proofErr w:type="spellEnd"/>
    </w:p>
    <w:p w14:paraId="5DEFABAA" w14:textId="77777777" w:rsidR="00B3516A" w:rsidRPr="00F14317" w:rsidRDefault="00B3516A" w:rsidP="007018BF">
      <w:pPr>
        <w:numPr>
          <w:ilvl w:val="0"/>
          <w:numId w:val="22"/>
        </w:numPr>
        <w:jc w:val="both"/>
        <w:rPr>
          <w:lang w:eastAsia="zh-CN"/>
        </w:rPr>
      </w:pPr>
      <w:r w:rsidRPr="00F14317">
        <w:rPr>
          <w:lang w:eastAsia="zh-CN"/>
        </w:rPr>
        <w:t xml:space="preserve">UE </w:t>
      </w:r>
      <w:proofErr w:type="spellStart"/>
      <w:r w:rsidRPr="00F14317">
        <w:rPr>
          <w:lang w:eastAsia="zh-CN"/>
        </w:rPr>
        <w:t>behavior</w:t>
      </w:r>
      <w:proofErr w:type="spellEnd"/>
      <w:r w:rsidRPr="00F14317">
        <w:rPr>
          <w:lang w:eastAsia="zh-CN"/>
        </w:rPr>
        <w:t xml:space="preserve"> on keeping the </w:t>
      </w:r>
      <w:proofErr w:type="spellStart"/>
      <w:r w:rsidRPr="00F14317">
        <w:rPr>
          <w:lang w:eastAsia="zh-CN"/>
        </w:rPr>
        <w:t>tx</w:t>
      </w:r>
      <w:proofErr w:type="spellEnd"/>
      <w:r w:rsidRPr="00F14317">
        <w:rPr>
          <w:lang w:eastAsia="zh-CN"/>
        </w:rPr>
        <w:t xml:space="preserve"> diversity under conformance testing</w:t>
      </w:r>
    </w:p>
    <w:p w14:paraId="4E998EC5" w14:textId="77777777" w:rsidR="00B3516A" w:rsidRPr="00F14317" w:rsidRDefault="00B3516A" w:rsidP="007018BF">
      <w:pPr>
        <w:numPr>
          <w:ilvl w:val="0"/>
          <w:numId w:val="22"/>
        </w:numPr>
        <w:jc w:val="both"/>
        <w:rPr>
          <w:lang w:eastAsia="zh-CN"/>
        </w:rPr>
      </w:pPr>
      <w:r w:rsidRPr="00F14317">
        <w:rPr>
          <w:lang w:eastAsia="zh-CN"/>
        </w:rPr>
        <w:t>UE behaviour for power splitting</w:t>
      </w:r>
    </w:p>
    <w:p w14:paraId="7406F8A0" w14:textId="77777777" w:rsidR="00B3516A" w:rsidRPr="00F14317" w:rsidRDefault="00B3516A" w:rsidP="007018BF">
      <w:pPr>
        <w:numPr>
          <w:ilvl w:val="0"/>
          <w:numId w:val="22"/>
        </w:numPr>
        <w:jc w:val="both"/>
        <w:rPr>
          <w:lang w:eastAsia="zh-CN"/>
        </w:rPr>
      </w:pPr>
      <w:proofErr w:type="spellStart"/>
      <w:r w:rsidRPr="00F14317">
        <w:rPr>
          <w:lang w:eastAsia="zh-CN"/>
        </w:rPr>
        <w:t>Signaling</w:t>
      </w:r>
      <w:proofErr w:type="spellEnd"/>
      <w:r w:rsidRPr="00F14317">
        <w:rPr>
          <w:lang w:eastAsia="zh-CN"/>
        </w:rPr>
        <w:t xml:space="preserve"> for Transparent </w:t>
      </w:r>
      <w:proofErr w:type="spellStart"/>
      <w:r w:rsidRPr="00F14317">
        <w:rPr>
          <w:lang w:eastAsia="zh-CN"/>
        </w:rPr>
        <w:t>TxD</w:t>
      </w:r>
      <w:proofErr w:type="spellEnd"/>
    </w:p>
    <w:p w14:paraId="4A7D02E4" w14:textId="77777777" w:rsidR="00B3516A" w:rsidRPr="00F14317" w:rsidRDefault="00B3516A" w:rsidP="007018BF">
      <w:pPr>
        <w:numPr>
          <w:ilvl w:val="0"/>
          <w:numId w:val="22"/>
        </w:numPr>
        <w:jc w:val="both"/>
        <w:rPr>
          <w:lang w:eastAsia="zh-CN"/>
        </w:rPr>
      </w:pPr>
      <w:r w:rsidRPr="00F14317">
        <w:rPr>
          <w:rFonts w:hint="eastAsia"/>
          <w:lang w:eastAsia="zh-CN"/>
        </w:rPr>
        <w:t>A</w:t>
      </w:r>
      <w:r w:rsidRPr="00F14317">
        <w:rPr>
          <w:lang w:eastAsia="zh-CN"/>
        </w:rPr>
        <w:t xml:space="preserve">pplicability of </w:t>
      </w:r>
      <w:proofErr w:type="spellStart"/>
      <w:r w:rsidRPr="00F14317">
        <w:rPr>
          <w:lang w:eastAsia="zh-CN"/>
        </w:rPr>
        <w:t>TxD</w:t>
      </w:r>
      <w:proofErr w:type="spellEnd"/>
      <w:r w:rsidRPr="00F14317">
        <w:rPr>
          <w:lang w:eastAsia="zh-CN"/>
        </w:rPr>
        <w:t xml:space="preserve"> procedure &amp; requirements</w:t>
      </w:r>
    </w:p>
    <w:p w14:paraId="38E4CCE7" w14:textId="77777777" w:rsidR="00B3516A" w:rsidRPr="00F14317" w:rsidRDefault="00B3516A" w:rsidP="007018BF">
      <w:pPr>
        <w:numPr>
          <w:ilvl w:val="0"/>
          <w:numId w:val="22"/>
        </w:numPr>
        <w:jc w:val="both"/>
        <w:rPr>
          <w:lang w:eastAsia="zh-CN"/>
        </w:rPr>
      </w:pPr>
      <w:r w:rsidRPr="00F14317">
        <w:rPr>
          <w:lang w:eastAsia="zh-CN"/>
        </w:rPr>
        <w:t>Necessity of CDD related requirement</w:t>
      </w:r>
    </w:p>
    <w:p w14:paraId="3C959F39" w14:textId="77777777" w:rsidR="00B3516A" w:rsidRDefault="00B3516A" w:rsidP="00B3516A">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7018BF">
      <w:pPr>
        <w:numPr>
          <w:ilvl w:val="0"/>
          <w:numId w:val="23"/>
        </w:numPr>
        <w:jc w:val="both"/>
        <w:rPr>
          <w:lang w:eastAsia="zh-CN"/>
        </w:rPr>
      </w:pPr>
      <w:r w:rsidRPr="00F14317">
        <w:rPr>
          <w:lang w:eastAsia="zh-CN"/>
        </w:rPr>
        <w:t>RAN4 clarification of NSA NR power class (Rel-15)</w:t>
      </w:r>
    </w:p>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w:t>
      </w:r>
      <w:proofErr w:type="spellStart"/>
      <w:r>
        <w:rPr>
          <w:lang w:eastAsia="zh-CN"/>
        </w:rPr>
        <w:t>eMIMO</w:t>
      </w:r>
      <w:proofErr w:type="spellEnd"/>
      <w:r>
        <w:rPr>
          <w:lang w:eastAsia="zh-CN"/>
        </w:rPr>
        <w:t xml:space="preserve"> and </w:t>
      </w:r>
      <w:proofErr w:type="spellStart"/>
      <w:r w:rsidRPr="00CD17D3">
        <w:t>ULFPTx</w:t>
      </w:r>
      <w:proofErr w:type="spellEnd"/>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 xml:space="preserve">Chair: It is agreed that one set of MPR requirements should be adopted for both UL MIMO (including </w:t>
      </w:r>
      <w:proofErr w:type="spellStart"/>
      <w:r w:rsidRPr="009819E9">
        <w:rPr>
          <w:i/>
        </w:rPr>
        <w:t>ULFPTx</w:t>
      </w:r>
      <w:proofErr w:type="spellEnd"/>
      <w:r w:rsidRPr="009819E9">
        <w:rPr>
          <w:i/>
        </w:rPr>
        <w:t xml:space="preserve">) and </w:t>
      </w:r>
      <w:proofErr w:type="spellStart"/>
      <w:r w:rsidRPr="009819E9">
        <w:rPr>
          <w:i/>
        </w:rPr>
        <w:t>TxD</w:t>
      </w:r>
      <w:proofErr w:type="spellEnd"/>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2"/>
        <w:rPr>
          <w:lang w:eastAsia="zh-CN"/>
        </w:rPr>
      </w:pPr>
      <w:bookmarkStart w:id="195" w:name="_Toc87881950"/>
      <w:r w:rsidRPr="001C0CC4">
        <w:t>A.</w:t>
      </w:r>
      <w:r>
        <w:t>1</w:t>
      </w:r>
      <w:r w:rsidRPr="001C0CC4">
        <w:t>.</w:t>
      </w:r>
      <w:r>
        <w:t>7</w:t>
      </w:r>
      <w:r w:rsidRPr="001C0CC4">
        <w:tab/>
      </w:r>
      <w:r>
        <w:t>RA</w:t>
      </w:r>
      <w:r>
        <w:rPr>
          <w:rFonts w:hint="eastAsia"/>
          <w:lang w:eastAsia="zh-CN"/>
        </w:rPr>
        <w:t>N4#</w:t>
      </w:r>
      <w:r>
        <w:rPr>
          <w:lang w:eastAsia="zh-CN"/>
        </w:rPr>
        <w:t>98-e</w:t>
      </w:r>
      <w:bookmarkEnd w:id="195"/>
    </w:p>
    <w:p w14:paraId="0B244DEF" w14:textId="77777777" w:rsidR="00B3516A" w:rsidRDefault="00B3516A" w:rsidP="00B3516A">
      <w:pPr>
        <w:rPr>
          <w:lang w:eastAsia="zh-CN"/>
        </w:rPr>
      </w:pPr>
      <w:bookmarkStart w:id="196" w:name="_Hlk78305461"/>
      <w:r>
        <w:rPr>
          <w:rFonts w:hint="eastAsia"/>
          <w:lang w:eastAsia="zh-CN"/>
        </w:rPr>
        <w:t>I</w:t>
      </w:r>
      <w:r>
        <w:rPr>
          <w:lang w:eastAsia="zh-CN"/>
        </w:rPr>
        <w:t xml:space="preserve">n RAN4#98-e, there are major </w:t>
      </w:r>
      <w:proofErr w:type="spellStart"/>
      <w:r>
        <w:rPr>
          <w:lang w:eastAsia="zh-CN"/>
        </w:rPr>
        <w:t>break through</w:t>
      </w:r>
      <w:proofErr w:type="spellEnd"/>
      <w:r>
        <w:rPr>
          <w:lang w:eastAsia="zh-CN"/>
        </w:rPr>
        <w:t xml:space="preserve"> in this topic, and there are clear agreements and </w:t>
      </w:r>
      <w:r>
        <w:rPr>
          <w:rFonts w:hint="eastAsia"/>
          <w:lang w:eastAsia="zh-CN"/>
        </w:rPr>
        <w:t>W</w:t>
      </w:r>
      <w:r>
        <w:rPr>
          <w:lang w:eastAsia="zh-CN"/>
        </w:rPr>
        <w:t xml:space="preserve">F for </w:t>
      </w:r>
      <w:proofErr w:type="spellStart"/>
      <w:r>
        <w:rPr>
          <w:lang w:eastAsia="zh-CN"/>
        </w:rPr>
        <w:t>TxD</w:t>
      </w:r>
      <w:proofErr w:type="spellEnd"/>
      <w:r>
        <w:rPr>
          <w:lang w:eastAsia="zh-CN"/>
        </w:rPr>
        <w:t xml:space="preserve"> </w:t>
      </w:r>
      <w:proofErr w:type="spellStart"/>
      <w:r>
        <w:rPr>
          <w:lang w:eastAsia="zh-CN"/>
        </w:rPr>
        <w:t>signaling</w:t>
      </w:r>
      <w:proofErr w:type="spellEnd"/>
      <w:r>
        <w:rPr>
          <w:lang w:eastAsia="zh-CN"/>
        </w:rPr>
        <w:t xml:space="preserve"> and release independency. In the </w:t>
      </w:r>
      <w:bookmarkStart w:id="197" w:name="_Hlk78303826"/>
      <w:r>
        <w:rPr>
          <w:lang w:eastAsia="zh-CN"/>
        </w:rPr>
        <w:t>agreed WF R4-2103390</w:t>
      </w:r>
      <w:bookmarkEnd w:id="197"/>
      <w:r>
        <w:rPr>
          <w:lang w:eastAsia="zh-CN"/>
        </w:rPr>
        <w:t>, the following agreements were made:</w:t>
      </w:r>
    </w:p>
    <w:p w14:paraId="0ACE920F" w14:textId="77777777" w:rsidR="00B3516A" w:rsidRPr="009819E9" w:rsidRDefault="00B3516A" w:rsidP="007018BF">
      <w:pPr>
        <w:numPr>
          <w:ilvl w:val="0"/>
          <w:numId w:val="21"/>
        </w:numPr>
        <w:jc w:val="both"/>
        <w:rPr>
          <w:i/>
          <w:lang w:eastAsia="zh-CN"/>
        </w:rPr>
      </w:pPr>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p>
    <w:p w14:paraId="141A5B0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p>
    <w:p w14:paraId="52239E45"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p>
    <w:p w14:paraId="3B7B9EC6"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 xml:space="preserve">Option 1b: Introducing a new ( per band capability) signalling for </w:t>
      </w:r>
      <w:proofErr w:type="spellStart"/>
      <w:r w:rsidRPr="009819E9">
        <w:rPr>
          <w:i/>
          <w:lang w:eastAsia="zh-CN"/>
        </w:rPr>
        <w:t>TxD</w:t>
      </w:r>
      <w:proofErr w:type="spellEnd"/>
      <w:r w:rsidRPr="009819E9">
        <w:rPr>
          <w:i/>
          <w:lang w:eastAsia="zh-CN"/>
        </w:rPr>
        <w:t xml:space="preserve"> together with existing power classes</w:t>
      </w:r>
    </w:p>
    <w:p w14:paraId="1086E661" w14:textId="77777777" w:rsidR="00B3516A" w:rsidRPr="009819E9" w:rsidRDefault="00B3516A" w:rsidP="007018BF">
      <w:pPr>
        <w:numPr>
          <w:ilvl w:val="3"/>
          <w:numId w:val="24"/>
        </w:numPr>
        <w:tabs>
          <w:tab w:val="clear" w:pos="2880"/>
          <w:tab w:val="num" w:pos="3280"/>
        </w:tabs>
        <w:ind w:leftChars="1460" w:left="3280"/>
        <w:rPr>
          <w:i/>
          <w:lang w:val="en-US" w:eastAsia="zh-CN"/>
        </w:rPr>
      </w:pPr>
      <w:r w:rsidRPr="009819E9">
        <w:rPr>
          <w:i/>
          <w:lang w:eastAsia="zh-CN"/>
        </w:rPr>
        <w:t xml:space="preserve">Capability reporting for supporting </w:t>
      </w:r>
      <w:proofErr w:type="spellStart"/>
      <w:r w:rsidRPr="009819E9">
        <w:rPr>
          <w:i/>
          <w:lang w:eastAsia="zh-CN"/>
        </w:rPr>
        <w:t>TxD</w:t>
      </w:r>
      <w:proofErr w:type="spellEnd"/>
    </w:p>
    <w:p w14:paraId="2240BF8D"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 xml:space="preserve">Option 1c: Introducing a new power class (e.g. PC2.5) for </w:t>
      </w:r>
      <w:proofErr w:type="spellStart"/>
      <w:r w:rsidRPr="009819E9">
        <w:rPr>
          <w:i/>
          <w:lang w:eastAsia="zh-CN"/>
        </w:rPr>
        <w:t>TxD</w:t>
      </w:r>
      <w:proofErr w:type="spellEnd"/>
    </w:p>
    <w:p w14:paraId="2901536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2: Based on UE vendor declaration.</w:t>
      </w:r>
    </w:p>
    <w:p w14:paraId="32EA2FDA"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7018BF">
      <w:pPr>
        <w:numPr>
          <w:ilvl w:val="0"/>
          <w:numId w:val="24"/>
        </w:numPr>
        <w:tabs>
          <w:tab w:val="clear" w:pos="720"/>
          <w:tab w:val="num" w:pos="1120"/>
        </w:tabs>
        <w:ind w:leftChars="380" w:left="1120"/>
        <w:rPr>
          <w:i/>
          <w:lang w:val="en-US" w:eastAsia="zh-CN"/>
        </w:rPr>
      </w:pPr>
      <w:r w:rsidRPr="009819E9">
        <w:rPr>
          <w:i/>
          <w:lang w:eastAsia="zh-CN"/>
        </w:rPr>
        <w:t>Recommended WF</w:t>
      </w:r>
    </w:p>
    <w:p w14:paraId="278C151F" w14:textId="77777777" w:rsidR="00B3516A" w:rsidRPr="00790E2A" w:rsidRDefault="00B3516A" w:rsidP="007018BF">
      <w:pPr>
        <w:numPr>
          <w:ilvl w:val="1"/>
          <w:numId w:val="24"/>
        </w:numPr>
        <w:tabs>
          <w:tab w:val="clear" w:pos="1440"/>
          <w:tab w:val="num" w:pos="1840"/>
        </w:tabs>
        <w:ind w:leftChars="740" w:left="1840"/>
        <w:rPr>
          <w:i/>
          <w:lang w:val="en-US" w:eastAsia="zh-CN"/>
        </w:rPr>
      </w:pPr>
      <w:r w:rsidRPr="00790E2A">
        <w:rPr>
          <w:i/>
          <w:lang w:val="en-US" w:eastAsia="zh-CN"/>
        </w:rPr>
        <w:t>For R15 UEs, UE vendor declaration can be used in testing</w:t>
      </w:r>
    </w:p>
    <w:p w14:paraId="4413135D" w14:textId="77777777" w:rsidR="00B3516A" w:rsidRPr="00790E2A" w:rsidRDefault="00B3516A" w:rsidP="007018BF">
      <w:pPr>
        <w:numPr>
          <w:ilvl w:val="1"/>
          <w:numId w:val="24"/>
        </w:numPr>
        <w:tabs>
          <w:tab w:val="clear" w:pos="1440"/>
          <w:tab w:val="num" w:pos="1840"/>
        </w:tabs>
        <w:ind w:leftChars="740" w:left="1840"/>
        <w:rPr>
          <w:i/>
          <w:lang w:val="en-US" w:eastAsia="zh-CN"/>
        </w:rPr>
      </w:pPr>
      <w:r w:rsidRPr="00790E2A">
        <w:rPr>
          <w:i/>
          <w:lang w:val="en-US" w:eastAsia="zh-CN"/>
        </w:rPr>
        <w:t xml:space="preserve">For R16 UEs, new signaling, i.e. 1b, is needed to inform the network of the support of </w:t>
      </w:r>
      <w:proofErr w:type="spellStart"/>
      <w:r w:rsidRPr="00790E2A">
        <w:rPr>
          <w:i/>
          <w:lang w:val="en-US" w:eastAsia="zh-CN"/>
        </w:rPr>
        <w:t>TxD</w:t>
      </w:r>
      <w:proofErr w:type="spellEnd"/>
      <w:r w:rsidRPr="00790E2A">
        <w:rPr>
          <w:i/>
          <w:lang w:val="en-US" w:eastAsia="zh-CN"/>
        </w:rPr>
        <w:t xml:space="preserve">. If the signaling can be made to enable release-independent support of </w:t>
      </w:r>
      <w:proofErr w:type="spellStart"/>
      <w:r w:rsidRPr="00790E2A">
        <w:rPr>
          <w:i/>
          <w:lang w:val="en-US" w:eastAsia="zh-CN"/>
        </w:rPr>
        <w:t>TxD</w:t>
      </w:r>
      <w:proofErr w:type="spellEnd"/>
      <w:r w:rsidRPr="00790E2A">
        <w:rPr>
          <w:i/>
          <w:lang w:val="en-US" w:eastAsia="zh-CN"/>
        </w:rPr>
        <w:t xml:space="preserve"> from R15 can be consulted with RAN2</w:t>
      </w:r>
    </w:p>
    <w:bookmarkEnd w:id="196"/>
    <w:p w14:paraId="2ADAAD1B" w14:textId="77777777" w:rsidR="00B3516A" w:rsidRPr="009819E9" w:rsidRDefault="00B3516A" w:rsidP="007018BF">
      <w:pPr>
        <w:numPr>
          <w:ilvl w:val="0"/>
          <w:numId w:val="21"/>
        </w:numPr>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 xml:space="preserve">For transparent </w:t>
      </w:r>
      <w:proofErr w:type="spellStart"/>
      <w:r w:rsidRPr="009819E9">
        <w:rPr>
          <w:i/>
          <w:lang w:val="en-US" w:eastAsia="zh-CN"/>
        </w:rPr>
        <w:t>TxD</w:t>
      </w:r>
      <w:proofErr w:type="spellEnd"/>
      <w:r w:rsidRPr="009819E9">
        <w:rPr>
          <w:i/>
          <w:lang w:val="en-US" w:eastAsia="zh-CN"/>
        </w:rPr>
        <w:t xml:space="preserve">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t>Proposals</w:t>
      </w:r>
    </w:p>
    <w:p w14:paraId="7F4CF531"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1:  Yes</w:t>
      </w:r>
    </w:p>
    <w:p w14:paraId="466756FB"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2:  No.</w:t>
      </w:r>
    </w:p>
    <w:p w14:paraId="0580B088"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2b. No at least for Rel-16</w:t>
      </w:r>
    </w:p>
    <w:p w14:paraId="3501009D"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lastRenderedPageBreak/>
        <w:t>Recommended WF</w:t>
      </w:r>
    </w:p>
    <w:p w14:paraId="02814B26" w14:textId="77777777" w:rsidR="00B3516A" w:rsidRPr="00790E2A" w:rsidRDefault="00B3516A" w:rsidP="007018BF">
      <w:pPr>
        <w:numPr>
          <w:ilvl w:val="1"/>
          <w:numId w:val="25"/>
        </w:numPr>
        <w:tabs>
          <w:tab w:val="clear" w:pos="1440"/>
          <w:tab w:val="num" w:pos="1640"/>
        </w:tabs>
        <w:ind w:leftChars="640" w:left="1640"/>
        <w:rPr>
          <w:i/>
          <w:lang w:val="en-US" w:eastAsia="zh-CN"/>
        </w:rPr>
      </w:pPr>
      <w:r w:rsidRPr="00790E2A">
        <w:rPr>
          <w:i/>
          <w:lang w:eastAsia="zh-CN"/>
        </w:rPr>
        <w:t>Option 2b</w:t>
      </w:r>
    </w:p>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198"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77777777" w:rsidR="00B3516A" w:rsidRPr="009819E9" w:rsidRDefault="00B3516A" w:rsidP="00B3516A">
      <w:pPr>
        <w:pStyle w:val="a3"/>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252055F3" w14:textId="77777777" w:rsidR="00B3516A" w:rsidRPr="009819E9" w:rsidRDefault="00B3516A" w:rsidP="00B3516A">
      <w:pPr>
        <w:pStyle w:val="a3"/>
        <w:spacing w:afterLines="50" w:after="120"/>
        <w:ind w:leftChars="200" w:left="400"/>
        <w:rPr>
          <w:i/>
          <w:lang w:eastAsia="zh-CN"/>
        </w:rPr>
      </w:pPr>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bookmarkEnd w:id="198"/>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t>F</w:t>
      </w:r>
      <w:r>
        <w:rPr>
          <w:lang w:eastAsia="zh-CN"/>
        </w:rPr>
        <w:t xml:space="preserve">or testing related UE behaviour and power splitting behaviour, </w:t>
      </w:r>
      <w:bookmarkStart w:id="199" w:name="_Hlk78303807"/>
      <w:r>
        <w:rPr>
          <w:lang w:eastAsia="zh-CN"/>
        </w:rPr>
        <w:t xml:space="preserve">this meeting is the last meeting to list the detailed options in the WF, and though </w:t>
      </w:r>
      <w:r w:rsidRPr="00790E2A">
        <w:rPr>
          <w:lang w:eastAsia="zh-CN"/>
        </w:rPr>
        <w:t xml:space="preserve">NO AGREEMENTS </w:t>
      </w:r>
      <w:r>
        <w:rPr>
          <w:lang w:eastAsia="zh-CN"/>
        </w:rPr>
        <w:t>for any solution could be reached, they could still be considered as future discussion basis which is as following:</w:t>
      </w:r>
      <w:bookmarkEnd w:id="199"/>
    </w:p>
    <w:p w14:paraId="007969A8" w14:textId="77777777" w:rsidR="00B3516A" w:rsidRPr="00790E2A" w:rsidRDefault="00B3516A" w:rsidP="007018BF">
      <w:pPr>
        <w:numPr>
          <w:ilvl w:val="0"/>
          <w:numId w:val="21"/>
        </w:numPr>
        <w:jc w:val="both"/>
        <w:rPr>
          <w:lang w:eastAsia="zh-CN"/>
        </w:rPr>
      </w:pPr>
      <w:bookmarkStart w:id="200" w:name="_Hlk78304114"/>
      <w:r w:rsidRPr="00790E2A">
        <w:rPr>
          <w:lang w:eastAsia="zh-CN"/>
        </w:rPr>
        <w:t xml:space="preserve">UE </w:t>
      </w:r>
      <w:proofErr w:type="spellStart"/>
      <w:r w:rsidRPr="00790E2A">
        <w:rPr>
          <w:lang w:eastAsia="zh-CN"/>
        </w:rPr>
        <w:t>Behavior</w:t>
      </w:r>
      <w:proofErr w:type="spellEnd"/>
      <w:r w:rsidRPr="00790E2A">
        <w:rPr>
          <w:lang w:eastAsia="zh-CN"/>
        </w:rPr>
        <w:t xml:space="preserve"> under Conformance Testing</w:t>
      </w:r>
    </w:p>
    <w:p w14:paraId="4CD6FADE" w14:textId="77777777" w:rsidR="00B3516A" w:rsidRPr="00790E2A" w:rsidRDefault="00B3516A" w:rsidP="00B3516A">
      <w:pPr>
        <w:ind w:firstLine="420"/>
        <w:rPr>
          <w:lang w:val="en-US" w:eastAsia="zh-CN"/>
        </w:rPr>
      </w:pPr>
      <w:bookmarkStart w:id="201" w:name="_Hlk78304166"/>
      <w:r w:rsidRPr="00790E2A">
        <w:rPr>
          <w:lang w:eastAsia="zh-CN"/>
        </w:rPr>
        <w:t>Background:  Motivation is to guide how to test requirements that require power changes such as relative power control.</w:t>
      </w:r>
    </w:p>
    <w:p w14:paraId="6E62F043" w14:textId="77777777" w:rsidR="00B3516A" w:rsidRPr="00790E2A" w:rsidRDefault="00B3516A" w:rsidP="00B3516A">
      <w:pPr>
        <w:ind w:firstLine="420"/>
        <w:rPr>
          <w:lang w:val="en-US" w:eastAsia="zh-CN"/>
        </w:rPr>
      </w:pPr>
      <w:r w:rsidRPr="00790E2A">
        <w:rPr>
          <w:lang w:eastAsia="zh-CN"/>
        </w:rPr>
        <w:t>Proposals</w:t>
      </w:r>
      <w:r w:rsidRPr="00790E2A">
        <w:rPr>
          <w:lang w:val="en-US" w:eastAsia="zh-CN"/>
        </w:rPr>
        <w:t>:</w:t>
      </w:r>
    </w:p>
    <w:p w14:paraId="64A828EF" w14:textId="77777777" w:rsidR="00B3516A" w:rsidRPr="00790E2A" w:rsidRDefault="00B3516A" w:rsidP="007018BF">
      <w:pPr>
        <w:numPr>
          <w:ilvl w:val="1"/>
          <w:numId w:val="26"/>
        </w:numPr>
        <w:rPr>
          <w:lang w:val="en-US" w:eastAsia="zh-CN"/>
        </w:rPr>
      </w:pPr>
      <w:r w:rsidRPr="00790E2A">
        <w:rPr>
          <w:lang w:eastAsia="zh-CN"/>
        </w:rPr>
        <w:t xml:space="preserve">Option 1a: UE will keep the </w:t>
      </w:r>
      <w:proofErr w:type="spellStart"/>
      <w:r w:rsidRPr="00790E2A">
        <w:rPr>
          <w:lang w:eastAsia="zh-CN"/>
        </w:rPr>
        <w:t>tx</w:t>
      </w:r>
      <w:proofErr w:type="spellEnd"/>
      <w:r w:rsidRPr="00790E2A">
        <w:rPr>
          <w:lang w:eastAsia="zh-CN"/>
        </w:rPr>
        <w:t xml:space="preserve"> diversity status unchanged in conformance testing.</w:t>
      </w:r>
    </w:p>
    <w:p w14:paraId="22373690" w14:textId="77777777" w:rsidR="00B3516A" w:rsidRPr="00790E2A" w:rsidRDefault="00B3516A" w:rsidP="007018BF">
      <w:pPr>
        <w:numPr>
          <w:ilvl w:val="1"/>
          <w:numId w:val="26"/>
        </w:numPr>
        <w:rPr>
          <w:lang w:val="en-US" w:eastAsia="zh-CN"/>
        </w:rPr>
      </w:pPr>
      <w:r w:rsidRPr="00790E2A">
        <w:rPr>
          <w:lang w:eastAsia="zh-CN"/>
        </w:rPr>
        <w:t>Option 1b: Test mode signalling is implemented to instruct UE to keep TX div status unchanged</w:t>
      </w:r>
    </w:p>
    <w:p w14:paraId="3B34EEB5" w14:textId="77777777" w:rsidR="00B3516A" w:rsidRPr="00790E2A" w:rsidRDefault="00B3516A" w:rsidP="007018BF">
      <w:pPr>
        <w:numPr>
          <w:ilvl w:val="1"/>
          <w:numId w:val="26"/>
        </w:numPr>
        <w:rPr>
          <w:lang w:val="en-US" w:eastAsia="zh-CN"/>
        </w:rPr>
      </w:pPr>
      <w:r w:rsidRPr="00790E2A">
        <w:rPr>
          <w:lang w:eastAsia="zh-CN"/>
        </w:rPr>
        <w:t xml:space="preserve">Option 2a: TE will detect and sum for every power step and change in condition from </w:t>
      </w:r>
      <w:r w:rsidRPr="00790E2A">
        <w:rPr>
          <w:b/>
          <w:bCs/>
          <w:lang w:eastAsia="zh-CN"/>
        </w:rPr>
        <w:t>declared</w:t>
      </w:r>
      <w:r w:rsidRPr="00790E2A">
        <w:rPr>
          <w:lang w:eastAsia="zh-CN"/>
        </w:rPr>
        <w:t xml:space="preserve"> connector, with no precondition</w:t>
      </w:r>
    </w:p>
    <w:p w14:paraId="78B658A9" w14:textId="77777777" w:rsidR="00B3516A" w:rsidRPr="00790E2A" w:rsidRDefault="00B3516A" w:rsidP="007018BF">
      <w:pPr>
        <w:numPr>
          <w:ilvl w:val="1"/>
          <w:numId w:val="26"/>
        </w:numPr>
        <w:rPr>
          <w:lang w:val="en-US" w:eastAsia="zh-CN"/>
        </w:rPr>
      </w:pPr>
      <w:r w:rsidRPr="00790E2A">
        <w:rPr>
          <w:lang w:eastAsia="zh-CN"/>
        </w:rPr>
        <w:t xml:space="preserve">Option 2b: TE will detect and sum for every power step and change in condition from </w:t>
      </w:r>
      <w:r w:rsidRPr="00790E2A">
        <w:rPr>
          <w:b/>
          <w:bCs/>
          <w:lang w:eastAsia="zh-CN"/>
        </w:rPr>
        <w:t>declared</w:t>
      </w:r>
      <w:r w:rsidRPr="00790E2A">
        <w:rPr>
          <w:lang w:eastAsia="zh-CN"/>
        </w:rPr>
        <w:t xml:space="preserve"> connector, based on pre-condition that a repeatability of </w:t>
      </w:r>
      <w:proofErr w:type="spellStart"/>
      <w:r w:rsidRPr="00790E2A">
        <w:rPr>
          <w:lang w:eastAsia="zh-CN"/>
        </w:rPr>
        <w:t>TxD</w:t>
      </w:r>
      <w:proofErr w:type="spellEnd"/>
      <w:r w:rsidRPr="00790E2A">
        <w:rPr>
          <w:lang w:eastAsia="zh-CN"/>
        </w:rPr>
        <w:t xml:space="preserve"> activation/deactivation timing in a UE is maintained can be fulfilled.</w:t>
      </w:r>
    </w:p>
    <w:bookmarkEnd w:id="200"/>
    <w:bookmarkEnd w:id="201"/>
    <w:p w14:paraId="06745378" w14:textId="77777777" w:rsidR="00B3516A" w:rsidRPr="00790E2A" w:rsidRDefault="00B3516A" w:rsidP="007018BF">
      <w:pPr>
        <w:numPr>
          <w:ilvl w:val="0"/>
          <w:numId w:val="21"/>
        </w:numPr>
        <w:jc w:val="both"/>
        <w:rPr>
          <w:lang w:eastAsia="zh-CN"/>
        </w:rPr>
      </w:pPr>
      <w:r w:rsidRPr="00790E2A">
        <w:rPr>
          <w:lang w:eastAsia="zh-CN"/>
        </w:rPr>
        <w:t xml:space="preserve">Power Splitting </w:t>
      </w:r>
      <w:proofErr w:type="spellStart"/>
      <w:r w:rsidRPr="00790E2A">
        <w:rPr>
          <w:lang w:eastAsia="zh-CN"/>
        </w:rPr>
        <w:t>Behavior</w:t>
      </w:r>
      <w:proofErr w:type="spellEnd"/>
    </w:p>
    <w:p w14:paraId="37B2D0AD" w14:textId="77777777" w:rsidR="00B3516A" w:rsidRPr="00790E2A" w:rsidRDefault="00B3516A" w:rsidP="00B3516A">
      <w:pPr>
        <w:ind w:firstLine="420"/>
        <w:rPr>
          <w:lang w:val="en-US" w:eastAsia="zh-CN"/>
        </w:rPr>
      </w:pPr>
      <w:bookmarkStart w:id="202" w:name="_Hlk78303350"/>
      <w:r w:rsidRPr="00790E2A">
        <w:rPr>
          <w:lang w:eastAsia="zh-CN"/>
        </w:rPr>
        <w:t xml:space="preserve">Background: Motivation is to guide how to test requirements that require power changes such as relative power control </w:t>
      </w:r>
    </w:p>
    <w:p w14:paraId="61FC4B85" w14:textId="77777777" w:rsidR="00B3516A" w:rsidRPr="00790E2A" w:rsidRDefault="00B3516A" w:rsidP="00B3516A">
      <w:pPr>
        <w:ind w:firstLine="420"/>
        <w:rPr>
          <w:lang w:val="en-US" w:eastAsia="zh-CN"/>
        </w:rPr>
      </w:pPr>
      <w:r w:rsidRPr="00790E2A">
        <w:rPr>
          <w:b/>
          <w:bCs/>
          <w:lang w:eastAsia="zh-CN"/>
        </w:rPr>
        <w:t>Question 1:</w:t>
      </w:r>
      <w:r w:rsidRPr="00790E2A">
        <w:rPr>
          <w:lang w:eastAsia="zh-CN"/>
        </w:rPr>
        <w:t xml:space="preserve"> What would be the impact for the requirements and testability with tentative equal power split restriction? </w:t>
      </w:r>
    </w:p>
    <w:p w14:paraId="26EA22E1" w14:textId="77777777" w:rsidR="00B3516A" w:rsidRPr="00790E2A" w:rsidRDefault="00B3516A" w:rsidP="00B3516A">
      <w:pPr>
        <w:ind w:firstLine="420"/>
        <w:rPr>
          <w:lang w:val="en-US" w:eastAsia="zh-CN"/>
        </w:rPr>
      </w:pPr>
      <w:r w:rsidRPr="00790E2A">
        <w:rPr>
          <w:lang w:eastAsia="zh-CN"/>
        </w:rPr>
        <w:t xml:space="preserve">Proposals: </w:t>
      </w:r>
    </w:p>
    <w:p w14:paraId="7F48EB59" w14:textId="77777777" w:rsidR="00B3516A" w:rsidRPr="00790E2A" w:rsidRDefault="00B3516A" w:rsidP="007018BF">
      <w:pPr>
        <w:numPr>
          <w:ilvl w:val="1"/>
          <w:numId w:val="27"/>
        </w:numPr>
        <w:rPr>
          <w:lang w:val="en-US" w:eastAsia="zh-CN"/>
        </w:rPr>
      </w:pPr>
      <w:r w:rsidRPr="00790E2A">
        <w:rPr>
          <w:lang w:eastAsia="zh-CN"/>
        </w:rPr>
        <w:t>Option 1: Only allow equal power split between connectors</w:t>
      </w:r>
    </w:p>
    <w:p w14:paraId="2B79BED4" w14:textId="77777777" w:rsidR="00B3516A" w:rsidRPr="00790E2A" w:rsidRDefault="00B3516A" w:rsidP="007018BF">
      <w:pPr>
        <w:numPr>
          <w:ilvl w:val="2"/>
          <w:numId w:val="27"/>
        </w:numPr>
        <w:rPr>
          <w:lang w:val="en-US" w:eastAsia="zh-CN"/>
        </w:rPr>
      </w:pPr>
      <w:r w:rsidRPr="00790E2A">
        <w:rPr>
          <w:lang w:val="en-US" w:eastAsia="zh-CN"/>
        </w:rPr>
        <w:t>Excludes 17+17+20 dBm implementations</w:t>
      </w:r>
    </w:p>
    <w:p w14:paraId="789A8A7A" w14:textId="77777777" w:rsidR="00B3516A" w:rsidRPr="00790E2A" w:rsidRDefault="00B3516A" w:rsidP="007018BF">
      <w:pPr>
        <w:numPr>
          <w:ilvl w:val="2"/>
          <w:numId w:val="27"/>
        </w:numPr>
        <w:rPr>
          <w:lang w:val="en-US" w:eastAsia="zh-CN"/>
        </w:rPr>
      </w:pPr>
      <w:r w:rsidRPr="00790E2A">
        <w:rPr>
          <w:lang w:val="en-US" w:eastAsia="zh-CN"/>
        </w:rPr>
        <w:t>Excludes power control optimizations</w:t>
      </w:r>
    </w:p>
    <w:p w14:paraId="5BBF64C0" w14:textId="77777777" w:rsidR="00B3516A" w:rsidRPr="00790E2A" w:rsidRDefault="00B3516A" w:rsidP="007018BF">
      <w:pPr>
        <w:numPr>
          <w:ilvl w:val="1"/>
          <w:numId w:val="27"/>
        </w:numPr>
        <w:rPr>
          <w:lang w:val="en-US" w:eastAsia="zh-CN"/>
        </w:rPr>
      </w:pPr>
      <w:r w:rsidRPr="00790E2A">
        <w:rPr>
          <w:lang w:eastAsia="zh-CN"/>
        </w:rPr>
        <w:t xml:space="preserve">Option 1a: Per instructed as test mode, UE should keep equal power split between connectors in all cases. </w:t>
      </w:r>
    </w:p>
    <w:p w14:paraId="58891275" w14:textId="77777777" w:rsidR="00B3516A" w:rsidRPr="00790E2A" w:rsidRDefault="00B3516A" w:rsidP="007018BF">
      <w:pPr>
        <w:numPr>
          <w:ilvl w:val="1"/>
          <w:numId w:val="27"/>
        </w:numPr>
        <w:rPr>
          <w:lang w:val="en-US" w:eastAsia="zh-CN"/>
        </w:rPr>
      </w:pPr>
      <w:r w:rsidRPr="00790E2A">
        <w:rPr>
          <w:lang w:eastAsia="zh-CN"/>
        </w:rPr>
        <w:t>Option 2: Allow any power split between connectors</w:t>
      </w:r>
    </w:p>
    <w:bookmarkEnd w:id="202"/>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lastRenderedPageBreak/>
        <w:t>A</w:t>
      </w:r>
      <w:r>
        <w:rPr>
          <w:lang w:eastAsia="zh-CN"/>
        </w:rPr>
        <w:t xml:space="preserve"> draft CR for 38.101-1 was also technically endorsed. </w:t>
      </w:r>
      <w:proofErr w:type="spellStart"/>
      <w:r>
        <w:rPr>
          <w:lang w:eastAsia="zh-CN"/>
        </w:rPr>
        <w:t>Howver</w:t>
      </w:r>
      <w:proofErr w:type="spellEnd"/>
      <w:r>
        <w:rPr>
          <w:lang w:eastAsia="zh-CN"/>
        </w:rPr>
        <w:t xml:space="preserve">, there are still unsolved issues such as MPR and the draft CR would be </w:t>
      </w:r>
      <w:proofErr w:type="spellStart"/>
      <w:r>
        <w:rPr>
          <w:lang w:eastAsia="zh-CN"/>
        </w:rPr>
        <w:t>continuiously</w:t>
      </w:r>
      <w:proofErr w:type="spellEnd"/>
      <w:r>
        <w:rPr>
          <w:lang w:eastAsia="zh-CN"/>
        </w:rPr>
        <w:t xml:space="preserve">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 xml:space="preserve">or power class issue, some more issues were raised without </w:t>
      </w:r>
      <w:proofErr w:type="spellStart"/>
      <w:r>
        <w:rPr>
          <w:lang w:eastAsia="zh-CN"/>
        </w:rPr>
        <w:t>proguress</w:t>
      </w:r>
      <w:proofErr w:type="spellEnd"/>
      <w:r>
        <w:rPr>
          <w:lang w:eastAsia="zh-CN"/>
        </w:rPr>
        <w:t>.</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proofErr w:type="spellStart"/>
      <w:r>
        <w:rPr>
          <w:rFonts w:hint="eastAsia"/>
          <w:lang w:eastAsia="zh-CN"/>
        </w:rPr>
        <w:t>e</w:t>
      </w:r>
      <w:r>
        <w:rPr>
          <w:lang w:eastAsia="zh-CN"/>
        </w:rPr>
        <w:t>MIMO</w:t>
      </w:r>
      <w:proofErr w:type="spellEnd"/>
      <w:r>
        <w:rPr>
          <w:lang w:eastAsia="zh-CN"/>
        </w:rPr>
        <w:t xml:space="preserve"> agenda.</w:t>
      </w:r>
    </w:p>
    <w:p w14:paraId="57B43318" w14:textId="77777777" w:rsidR="00B3516A" w:rsidRDefault="00B3516A" w:rsidP="00B3516A">
      <w:pPr>
        <w:pStyle w:val="2"/>
        <w:rPr>
          <w:lang w:eastAsia="zh-CN"/>
        </w:rPr>
      </w:pPr>
      <w:bookmarkStart w:id="203" w:name="_Toc87881951"/>
      <w:r w:rsidRPr="001C0CC4">
        <w:t>A.</w:t>
      </w:r>
      <w:r>
        <w:t>1</w:t>
      </w:r>
      <w:r w:rsidRPr="001C0CC4">
        <w:t>.</w:t>
      </w:r>
      <w:r>
        <w:t>8</w:t>
      </w:r>
      <w:r w:rsidRPr="001C0CC4">
        <w:tab/>
      </w:r>
      <w:r>
        <w:t>RA</w:t>
      </w:r>
      <w:r>
        <w:rPr>
          <w:rFonts w:hint="eastAsia"/>
          <w:lang w:eastAsia="zh-CN"/>
        </w:rPr>
        <w:t>N4#</w:t>
      </w:r>
      <w:r>
        <w:rPr>
          <w:lang w:eastAsia="zh-CN"/>
        </w:rPr>
        <w:t>98-e-bis</w:t>
      </w:r>
      <w:bookmarkEnd w:id="203"/>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w:t>
      </w:r>
      <w:proofErr w:type="spellStart"/>
      <w:r>
        <w:rPr>
          <w:lang w:eastAsia="zh-CN"/>
        </w:rPr>
        <w:t>TxD</w:t>
      </w:r>
      <w:proofErr w:type="spellEnd"/>
      <w:r>
        <w:rPr>
          <w:lang w:eastAsia="zh-CN"/>
        </w:rPr>
        <w:t xml:space="preserve"> and power class issue. There are  agreements in EVM and the need for </w:t>
      </w:r>
      <w:proofErr w:type="spellStart"/>
      <w:r>
        <w:rPr>
          <w:lang w:eastAsia="zh-CN"/>
        </w:rPr>
        <w:t>futher</w:t>
      </w:r>
      <w:proofErr w:type="spellEnd"/>
      <w:r>
        <w:rPr>
          <w:lang w:eastAsia="zh-CN"/>
        </w:rPr>
        <w:t xml:space="preserve"> MPR evaluation, There are also discussion on SRS antenna switching  and some preliminary agreements were made.</w:t>
      </w:r>
    </w:p>
    <w:p w14:paraId="63B4ABE3"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25331848"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34373C74"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4616EDC1"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8ABE71E"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75CE5A37"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867D49D"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49E7CE2" w14:textId="77777777" w:rsidR="00B3516A" w:rsidRPr="00790E2A" w:rsidRDefault="00B3516A" w:rsidP="007018BF">
      <w:pPr>
        <w:numPr>
          <w:ilvl w:val="2"/>
          <w:numId w:val="29"/>
        </w:numPr>
        <w:rPr>
          <w:i/>
          <w:lang w:val="en-US" w:eastAsia="zh-CN"/>
        </w:rPr>
      </w:pPr>
      <w:r w:rsidRPr="00790E2A">
        <w:rPr>
          <w:i/>
          <w:lang w:val="en-US" w:eastAsia="zh-CN"/>
        </w:rPr>
        <w:t>Option 2</w:t>
      </w:r>
    </w:p>
    <w:p w14:paraId="0F29C3CB"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049067B" w14:textId="77777777" w:rsidR="00B3516A" w:rsidRPr="009819E9" w:rsidRDefault="00B3516A" w:rsidP="00B3516A">
      <w:pPr>
        <w:rPr>
          <w:i/>
          <w:lang w:eastAsia="zh-CN"/>
        </w:rPr>
      </w:pPr>
    </w:p>
    <w:p w14:paraId="1C8A7E51"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081CB6E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50A18EB7"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60ECD14E"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8267A78"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7018BF">
      <w:pPr>
        <w:numPr>
          <w:ilvl w:val="2"/>
          <w:numId w:val="30"/>
        </w:numPr>
        <w:rPr>
          <w:i/>
          <w:lang w:val="en-US" w:eastAsia="zh-CN"/>
        </w:rPr>
      </w:pPr>
      <w:r w:rsidRPr="009819E9">
        <w:rPr>
          <w:i/>
          <w:lang w:eastAsia="zh-CN"/>
        </w:rPr>
        <w:t xml:space="preserve">Option 3: Reconsider separating MPR requirements for UL-MIMO and </w:t>
      </w:r>
      <w:proofErr w:type="spellStart"/>
      <w:r w:rsidRPr="009819E9">
        <w:rPr>
          <w:i/>
          <w:lang w:eastAsia="zh-CN"/>
        </w:rPr>
        <w:t>TxD</w:t>
      </w:r>
      <w:proofErr w:type="spellEnd"/>
    </w:p>
    <w:p w14:paraId="51B18B8B"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23434038"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66036D52" w14:textId="77777777" w:rsidR="00B3516A" w:rsidRPr="009819E9" w:rsidRDefault="00B3516A" w:rsidP="007018BF">
      <w:pPr>
        <w:numPr>
          <w:ilvl w:val="2"/>
          <w:numId w:val="30"/>
        </w:numPr>
        <w:rPr>
          <w:i/>
          <w:lang w:val="en-US" w:eastAsia="zh-CN"/>
        </w:rPr>
      </w:pPr>
      <w:r w:rsidRPr="009819E9">
        <w:rPr>
          <w:i/>
          <w:lang w:eastAsia="zh-CN"/>
        </w:rPr>
        <w:t>Option 5: Other solution</w:t>
      </w:r>
    </w:p>
    <w:p w14:paraId="2C85DFD9"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26E94161" w14:textId="77777777" w:rsidR="00B3516A" w:rsidRPr="00790E2A" w:rsidRDefault="00B3516A" w:rsidP="007018BF">
      <w:pPr>
        <w:numPr>
          <w:ilvl w:val="2"/>
          <w:numId w:val="30"/>
        </w:numPr>
        <w:rPr>
          <w:i/>
          <w:lang w:val="en-US" w:eastAsia="zh-CN"/>
        </w:rPr>
      </w:pPr>
      <w:r w:rsidRPr="00790E2A">
        <w:rPr>
          <w:i/>
          <w:lang w:val="en-US" w:eastAsia="zh-CN"/>
        </w:rPr>
        <w:lastRenderedPageBreak/>
        <w:t xml:space="preserve">RAN4 to start </w:t>
      </w:r>
      <w:proofErr w:type="spellStart"/>
      <w:r w:rsidRPr="00790E2A">
        <w:rPr>
          <w:i/>
          <w:lang w:val="en-US" w:eastAsia="zh-CN"/>
        </w:rPr>
        <w:t>a</w:t>
      </w:r>
      <w:proofErr w:type="spellEnd"/>
      <w:r w:rsidRPr="00790E2A">
        <w:rPr>
          <w:i/>
          <w:lang w:val="en-US" w:eastAsia="zh-CN"/>
        </w:rPr>
        <w:t xml:space="preserve"> evaluation campaign to derive the MPR values for both UL-MIMO and </w:t>
      </w:r>
      <w:proofErr w:type="spellStart"/>
      <w:r w:rsidRPr="00790E2A">
        <w:rPr>
          <w:i/>
          <w:lang w:val="en-US" w:eastAsia="zh-CN"/>
        </w:rPr>
        <w:t>TxD</w:t>
      </w:r>
      <w:proofErr w:type="spellEnd"/>
      <w:r w:rsidRPr="00790E2A">
        <w:rPr>
          <w:i/>
          <w:lang w:val="en-US" w:eastAsia="zh-CN"/>
        </w:rPr>
        <w:t xml:space="preserve">,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70537C91" w14:textId="77777777" w:rsidR="00B3516A" w:rsidRPr="009819E9" w:rsidRDefault="00B3516A" w:rsidP="007018BF">
      <w:pPr>
        <w:numPr>
          <w:ilvl w:val="0"/>
          <w:numId w:val="31"/>
        </w:numPr>
        <w:tabs>
          <w:tab w:val="num" w:pos="720"/>
        </w:tabs>
        <w:rPr>
          <w:i/>
          <w:lang w:val="en-US" w:eastAsia="zh-CN"/>
        </w:rPr>
      </w:pPr>
      <w:r w:rsidRPr="009819E9">
        <w:rPr>
          <w:i/>
          <w:lang w:eastAsia="zh-CN"/>
        </w:rPr>
        <w:t>Proposals</w:t>
      </w:r>
    </w:p>
    <w:p w14:paraId="4DDEA815" w14:textId="77777777" w:rsidR="00B3516A" w:rsidRPr="009819E9" w:rsidRDefault="00B3516A" w:rsidP="007018BF">
      <w:pPr>
        <w:numPr>
          <w:ilvl w:val="1"/>
          <w:numId w:val="31"/>
        </w:numPr>
        <w:tabs>
          <w:tab w:val="num" w:pos="1440"/>
        </w:tabs>
        <w:rPr>
          <w:i/>
          <w:lang w:val="en-US" w:eastAsia="zh-CN"/>
        </w:rPr>
      </w:pPr>
      <w:r w:rsidRPr="009819E9">
        <w:rPr>
          <w:i/>
          <w:lang w:eastAsia="zh-CN"/>
        </w:rPr>
        <w:t xml:space="preserve">Option 1: A-MPR as band specific requirements could be decoupled from the general </w:t>
      </w:r>
      <w:proofErr w:type="spellStart"/>
      <w:r w:rsidRPr="009819E9">
        <w:rPr>
          <w:i/>
          <w:lang w:eastAsia="zh-CN"/>
        </w:rPr>
        <w:t>TxD</w:t>
      </w:r>
      <w:proofErr w:type="spellEnd"/>
      <w:r w:rsidRPr="009819E9">
        <w:rPr>
          <w:i/>
          <w:lang w:eastAsia="zh-CN"/>
        </w:rPr>
        <w:t xml:space="preserve"> requirements</w:t>
      </w:r>
    </w:p>
    <w:p w14:paraId="71E30C8F" w14:textId="77777777" w:rsidR="00B3516A" w:rsidRPr="009819E9" w:rsidRDefault="00B3516A" w:rsidP="007018BF">
      <w:pPr>
        <w:numPr>
          <w:ilvl w:val="1"/>
          <w:numId w:val="31"/>
        </w:numPr>
        <w:tabs>
          <w:tab w:val="num" w:pos="1440"/>
        </w:tabs>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12D522D0" w14:textId="77777777" w:rsidR="00B3516A" w:rsidRPr="009819E9" w:rsidRDefault="00B3516A" w:rsidP="007018BF">
      <w:pPr>
        <w:numPr>
          <w:ilvl w:val="1"/>
          <w:numId w:val="31"/>
        </w:numPr>
        <w:tabs>
          <w:tab w:val="num" w:pos="1440"/>
        </w:tabs>
        <w:rPr>
          <w:i/>
          <w:lang w:val="en-US" w:eastAsia="zh-CN"/>
        </w:rPr>
      </w:pPr>
      <w:r w:rsidRPr="009819E9">
        <w:rPr>
          <w:i/>
          <w:lang w:val="en-US" w:eastAsia="zh-CN"/>
        </w:rPr>
        <w:t>Postpone the discussion and treat MPR first</w:t>
      </w:r>
    </w:p>
    <w:p w14:paraId="15A52E7A" w14:textId="77777777" w:rsidR="00B3516A" w:rsidRPr="009819E9" w:rsidRDefault="00B3516A" w:rsidP="00B3516A">
      <w:pPr>
        <w:rPr>
          <w:i/>
          <w:lang w:eastAsia="zh-CN"/>
        </w:rPr>
      </w:pPr>
    </w:p>
    <w:p w14:paraId="7CF4B889" w14:textId="77777777" w:rsidR="00B3516A" w:rsidRPr="009819E9" w:rsidRDefault="00B3516A" w:rsidP="007018BF">
      <w:pPr>
        <w:numPr>
          <w:ilvl w:val="0"/>
          <w:numId w:val="30"/>
        </w:numPr>
        <w:rPr>
          <w:i/>
          <w:lang w:val="en-US" w:eastAsia="zh-CN"/>
        </w:rPr>
      </w:pPr>
      <w:bookmarkStart w:id="204" w:name="_Hlk78302420"/>
      <w:r w:rsidRPr="009819E9">
        <w:rPr>
          <w:i/>
          <w:lang w:val="en-US" w:eastAsia="zh-CN"/>
        </w:rPr>
        <w:t>Other Issues - Relation with SRS antenna switching</w:t>
      </w:r>
    </w:p>
    <w:p w14:paraId="53586524"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012CFC36"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1: UE that supports transparent </w:t>
      </w:r>
      <w:proofErr w:type="spellStart"/>
      <w:r w:rsidRPr="009819E9">
        <w:rPr>
          <w:i/>
          <w:lang w:eastAsia="zh-CN"/>
        </w:rPr>
        <w:t>TxD</w:t>
      </w:r>
      <w:proofErr w:type="spellEnd"/>
      <w:r w:rsidRPr="009819E9">
        <w:rPr>
          <w:i/>
          <w:lang w:eastAsia="zh-CN"/>
        </w:rPr>
        <w:t xml:space="preserve"> can have antenna switching SRS configured in the same band.</w:t>
      </w:r>
    </w:p>
    <w:p w14:paraId="35D446D6" w14:textId="77777777" w:rsidR="00B3516A" w:rsidRPr="009819E9" w:rsidRDefault="00B3516A" w:rsidP="007018BF">
      <w:pPr>
        <w:numPr>
          <w:ilvl w:val="2"/>
          <w:numId w:val="32"/>
        </w:numPr>
        <w:tabs>
          <w:tab w:val="num" w:pos="2160"/>
        </w:tabs>
        <w:rPr>
          <w:i/>
          <w:lang w:val="en-US" w:eastAsia="zh-CN"/>
        </w:rPr>
      </w:pPr>
      <w:r w:rsidRPr="009819E9">
        <w:rPr>
          <w:i/>
          <w:lang w:eastAsia="zh-CN"/>
        </w:rPr>
        <w:t>Option 1a. The ∆</w:t>
      </w:r>
      <w:proofErr w:type="spellStart"/>
      <w:r w:rsidRPr="009819E9">
        <w:rPr>
          <w:i/>
          <w:lang w:eastAsia="zh-CN"/>
        </w:rPr>
        <w:t>TRxSRS</w:t>
      </w:r>
      <w:proofErr w:type="spellEnd"/>
      <w:r w:rsidRPr="009819E9">
        <w:rPr>
          <w:i/>
          <w:lang w:eastAsia="zh-CN"/>
        </w:rPr>
        <w:t xml:space="preserve"> needs to be increased by 3 dB overall except for the PC2 case which accommodates the use of PA with 3 dB lower power for SRS antenna switching. </w:t>
      </w:r>
    </w:p>
    <w:p w14:paraId="2BAE4175"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5711EFE8"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w:t>
      </w:r>
      <w:proofErr w:type="spellStart"/>
      <w:r w:rsidRPr="009819E9">
        <w:rPr>
          <w:i/>
          <w:lang w:eastAsia="zh-CN"/>
        </w:rPr>
        <w:t>TxD</w:t>
      </w:r>
      <w:proofErr w:type="spellEnd"/>
      <w:r w:rsidRPr="009819E9">
        <w:rPr>
          <w:i/>
          <w:lang w:eastAsia="zh-CN"/>
        </w:rPr>
        <w:t xml:space="preserve"> </w:t>
      </w:r>
      <w:proofErr w:type="spellStart"/>
      <w:r w:rsidRPr="009819E9">
        <w:rPr>
          <w:i/>
          <w:lang w:eastAsia="zh-CN"/>
        </w:rPr>
        <w:t>can not</w:t>
      </w:r>
      <w:proofErr w:type="spellEnd"/>
      <w:r w:rsidRPr="009819E9">
        <w:rPr>
          <w:i/>
          <w:lang w:eastAsia="zh-CN"/>
        </w:rPr>
        <w:t xml:space="preserve"> have antenna switching SRS configured in the same band. </w:t>
      </w:r>
    </w:p>
    <w:p w14:paraId="662D7F48"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7A78CB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07236E8E"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554DFAD" w14:textId="77777777" w:rsidR="00B3516A" w:rsidRPr="009819E9" w:rsidRDefault="00B3516A" w:rsidP="007018BF">
      <w:pPr>
        <w:numPr>
          <w:ilvl w:val="2"/>
          <w:numId w:val="32"/>
        </w:numPr>
        <w:tabs>
          <w:tab w:val="num" w:pos="2160"/>
        </w:tabs>
        <w:rPr>
          <w:i/>
          <w:lang w:val="en-US" w:eastAsia="zh-CN"/>
        </w:rPr>
      </w:pPr>
      <w:r w:rsidRPr="009819E9">
        <w:rPr>
          <w:i/>
          <w:lang w:val="en-US" w:eastAsia="zh-CN"/>
        </w:rPr>
        <w:t xml:space="preserve">Requirements based on transmission from physical antenna connector and not by transparent </w:t>
      </w:r>
      <w:proofErr w:type="spellStart"/>
      <w:r w:rsidRPr="009819E9">
        <w:rPr>
          <w:i/>
          <w:lang w:val="en-US" w:eastAsia="zh-CN"/>
        </w:rPr>
        <w:t>TxD</w:t>
      </w:r>
      <w:proofErr w:type="spellEnd"/>
    </w:p>
    <w:p w14:paraId="5415E2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bookmarkEnd w:id="204"/>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w:t>
      </w:r>
      <w:proofErr w:type="spellStart"/>
      <w:r>
        <w:rPr>
          <w:lang w:eastAsia="zh-CN"/>
        </w:rPr>
        <w:t>feed back</w:t>
      </w:r>
      <w:proofErr w:type="spellEnd"/>
      <w:r>
        <w:rPr>
          <w:lang w:eastAsia="zh-CN"/>
        </w:rPr>
        <w:t xml:space="preserve">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t xml:space="preserve">WF </w:t>
      </w:r>
      <w:r w:rsidRPr="009819E9">
        <w:rPr>
          <w:i/>
          <w:lang w:eastAsia="zh-CN"/>
        </w:rPr>
        <w:t>on architecture</w:t>
      </w:r>
    </w:p>
    <w:p w14:paraId="07B16EE8" w14:textId="77777777" w:rsidR="00B3516A" w:rsidRPr="009819E9" w:rsidRDefault="00B3516A" w:rsidP="007018BF">
      <w:pPr>
        <w:numPr>
          <w:ilvl w:val="0"/>
          <w:numId w:val="33"/>
        </w:numPr>
        <w:rPr>
          <w:i/>
          <w:lang w:val="en-US" w:eastAsia="zh-CN"/>
        </w:rPr>
      </w:pPr>
      <w:r w:rsidRPr="009819E9">
        <w:rPr>
          <w:i/>
          <w:lang w:val="en-US" w:eastAsia="zh-CN"/>
        </w:rPr>
        <w:t xml:space="preserve">PC2 with 2x23dBm PAs =&gt; 2Tx NR MPR (High priority) </w:t>
      </w:r>
    </w:p>
    <w:p w14:paraId="3CF86C69" w14:textId="77777777" w:rsidR="00B3516A" w:rsidRPr="009819E9" w:rsidRDefault="00B3516A" w:rsidP="007018BF">
      <w:pPr>
        <w:numPr>
          <w:ilvl w:val="0"/>
          <w:numId w:val="33"/>
        </w:numPr>
        <w:rPr>
          <w:i/>
          <w:lang w:val="en-US" w:eastAsia="zh-CN"/>
        </w:rPr>
      </w:pPr>
      <w:r w:rsidRPr="009819E9">
        <w:rPr>
          <w:i/>
          <w:lang w:val="en-US" w:eastAsia="zh-CN"/>
        </w:rPr>
        <w:t>[PC2 with 2x26dBm PAs =&gt; 2Tx NR MPR]</w:t>
      </w:r>
    </w:p>
    <w:p w14:paraId="2163BF7A" w14:textId="77777777" w:rsidR="00B3516A" w:rsidRPr="009819E9" w:rsidRDefault="00B3516A" w:rsidP="007018BF">
      <w:pPr>
        <w:numPr>
          <w:ilvl w:val="0"/>
          <w:numId w:val="33"/>
        </w:numPr>
        <w:rPr>
          <w:i/>
          <w:lang w:val="en-US" w:eastAsia="zh-CN"/>
        </w:rPr>
      </w:pPr>
      <w:r w:rsidRPr="009819E9">
        <w:rPr>
          <w:i/>
          <w:lang w:val="en-US" w:eastAsia="zh-CN"/>
        </w:rPr>
        <w:t>[PC2 with 23+26dBm PAs =&gt; 2Tx NR MPR]</w:t>
      </w:r>
    </w:p>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049F555F"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6F9ABD47"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1E5C4D99" w14:textId="77777777" w:rsidR="00B3516A" w:rsidRPr="009819E9" w:rsidRDefault="00B3516A" w:rsidP="007018BF">
      <w:pPr>
        <w:numPr>
          <w:ilvl w:val="1"/>
          <w:numId w:val="34"/>
        </w:numPr>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7018BF">
      <w:pPr>
        <w:numPr>
          <w:ilvl w:val="0"/>
          <w:numId w:val="34"/>
        </w:numPr>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7018BF">
      <w:pPr>
        <w:numPr>
          <w:ilvl w:val="1"/>
          <w:numId w:val="34"/>
        </w:numPr>
        <w:rPr>
          <w:i/>
          <w:lang w:val="en-US" w:eastAsia="zh-CN"/>
        </w:rPr>
      </w:pPr>
      <w:r w:rsidRPr="009819E9">
        <w:rPr>
          <w:i/>
          <w:lang w:val="en-CA" w:eastAsia="zh-CN"/>
        </w:rPr>
        <w:t>For 26dBm PA: 29dBm at 31dB ACLR</w:t>
      </w:r>
    </w:p>
    <w:p w14:paraId="7CF7E017" w14:textId="77777777" w:rsidR="00B3516A" w:rsidRPr="009819E9" w:rsidRDefault="00B3516A" w:rsidP="007018BF">
      <w:pPr>
        <w:numPr>
          <w:ilvl w:val="1"/>
          <w:numId w:val="34"/>
        </w:numPr>
        <w:rPr>
          <w:i/>
          <w:lang w:val="en-US" w:eastAsia="zh-CN"/>
        </w:rPr>
      </w:pPr>
      <w:r w:rsidRPr="009819E9">
        <w:rPr>
          <w:i/>
          <w:lang w:val="en-CA" w:eastAsia="zh-CN"/>
        </w:rPr>
        <w:t>For 23dBm PA: 26dBm at 30dB ACLR</w:t>
      </w:r>
    </w:p>
    <w:p w14:paraId="4C5CCF09" w14:textId="77777777" w:rsidR="00B3516A" w:rsidRPr="009819E9" w:rsidRDefault="00B3516A" w:rsidP="007018BF">
      <w:pPr>
        <w:numPr>
          <w:ilvl w:val="0"/>
          <w:numId w:val="34"/>
        </w:numPr>
        <w:rPr>
          <w:i/>
          <w:lang w:val="en-US" w:eastAsia="zh-CN"/>
        </w:rPr>
      </w:pPr>
      <w:r w:rsidRPr="009819E9">
        <w:rPr>
          <w:i/>
          <w:lang w:val="en-CA" w:eastAsia="zh-CN"/>
        </w:rPr>
        <w:t>RF impairments:</w:t>
      </w:r>
    </w:p>
    <w:p w14:paraId="1F7F6FB4" w14:textId="77777777" w:rsidR="00B3516A" w:rsidRPr="009819E9" w:rsidRDefault="00B3516A" w:rsidP="007018BF">
      <w:pPr>
        <w:numPr>
          <w:ilvl w:val="1"/>
          <w:numId w:val="34"/>
        </w:numPr>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7018BF">
      <w:pPr>
        <w:numPr>
          <w:ilvl w:val="1"/>
          <w:numId w:val="34"/>
        </w:numPr>
        <w:rPr>
          <w:i/>
          <w:lang w:val="en-US" w:eastAsia="zh-CN"/>
        </w:rPr>
      </w:pPr>
      <w:r w:rsidRPr="009819E9">
        <w:rPr>
          <w:i/>
          <w:lang w:val="en-CA" w:eastAsia="zh-CN"/>
        </w:rPr>
        <w:t>CIM3 is 60dB and CIM5 is 70dB</w:t>
      </w:r>
    </w:p>
    <w:p w14:paraId="7D5756DC" w14:textId="77777777" w:rsidR="00B3516A" w:rsidRPr="009819E9" w:rsidRDefault="00B3516A" w:rsidP="007018BF">
      <w:pPr>
        <w:numPr>
          <w:ilvl w:val="1"/>
          <w:numId w:val="34"/>
        </w:numPr>
        <w:rPr>
          <w:i/>
          <w:lang w:val="en-US" w:eastAsia="zh-CN"/>
        </w:rPr>
      </w:pPr>
      <w:r w:rsidRPr="009819E9">
        <w:rPr>
          <w:i/>
          <w:lang w:val="en-CA" w:eastAsia="zh-CN"/>
        </w:rPr>
        <w:t>Measurements/simulation is used where two PA are coupled at their outputs recreating the 10dB antenna isolation assumption with the Reverse IMD</w:t>
      </w:r>
    </w:p>
    <w:p w14:paraId="1AAC342E" w14:textId="77777777" w:rsidR="00B3516A" w:rsidRPr="009819E9" w:rsidRDefault="00B3516A" w:rsidP="007018BF">
      <w:pPr>
        <w:numPr>
          <w:ilvl w:val="1"/>
          <w:numId w:val="34"/>
        </w:numPr>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7018BF">
      <w:pPr>
        <w:numPr>
          <w:ilvl w:val="0"/>
          <w:numId w:val="34"/>
        </w:numPr>
        <w:rPr>
          <w:i/>
          <w:lang w:val="en-US" w:eastAsia="zh-CN"/>
        </w:rPr>
      </w:pPr>
      <w:r w:rsidRPr="009819E9">
        <w:rPr>
          <w:i/>
          <w:lang w:val="en-CA" w:eastAsia="zh-CN"/>
        </w:rPr>
        <w:t>Requirements for back-off evaluation:</w:t>
      </w:r>
    </w:p>
    <w:p w14:paraId="39BCCAB7" w14:textId="77777777" w:rsidR="00B3516A" w:rsidRPr="009819E9" w:rsidRDefault="00B3516A" w:rsidP="007018BF">
      <w:pPr>
        <w:numPr>
          <w:ilvl w:val="1"/>
          <w:numId w:val="34"/>
        </w:numPr>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7018BF">
      <w:pPr>
        <w:numPr>
          <w:ilvl w:val="1"/>
          <w:numId w:val="34"/>
        </w:numPr>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7018BF">
      <w:pPr>
        <w:numPr>
          <w:ilvl w:val="1"/>
          <w:numId w:val="34"/>
        </w:numPr>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7018BF">
      <w:pPr>
        <w:numPr>
          <w:ilvl w:val="1"/>
          <w:numId w:val="34"/>
        </w:numPr>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7018BF">
      <w:pPr>
        <w:numPr>
          <w:ilvl w:val="0"/>
          <w:numId w:val="34"/>
        </w:numPr>
        <w:rPr>
          <w:i/>
          <w:lang w:val="en-US" w:eastAsia="zh-CN"/>
        </w:rPr>
      </w:pPr>
      <w:r w:rsidRPr="009819E9">
        <w:rPr>
          <w:i/>
          <w:lang w:val="en-US" w:eastAsia="zh-CN"/>
        </w:rPr>
        <w:t>EVM budget for PA:</w:t>
      </w:r>
    </w:p>
    <w:p w14:paraId="3A41AE2F" w14:textId="77777777" w:rsidR="00B3516A" w:rsidRPr="009819E9" w:rsidRDefault="00B3516A" w:rsidP="007018BF">
      <w:pPr>
        <w:numPr>
          <w:ilvl w:val="1"/>
          <w:numId w:val="34"/>
        </w:numPr>
        <w:rPr>
          <w:i/>
          <w:lang w:val="en-US" w:eastAsia="zh-CN"/>
        </w:rPr>
      </w:pPr>
      <w:r w:rsidRPr="009819E9">
        <w:rPr>
          <w:i/>
          <w:lang w:val="en-US" w:eastAsia="zh-CN"/>
        </w:rPr>
        <w:t>QPSK             10%</w:t>
      </w:r>
    </w:p>
    <w:p w14:paraId="04C424BC" w14:textId="77777777" w:rsidR="00B3516A" w:rsidRPr="009819E9" w:rsidRDefault="00B3516A" w:rsidP="007018BF">
      <w:pPr>
        <w:numPr>
          <w:ilvl w:val="1"/>
          <w:numId w:val="34"/>
        </w:numPr>
        <w:rPr>
          <w:i/>
          <w:lang w:val="en-US" w:eastAsia="zh-CN"/>
        </w:rPr>
      </w:pPr>
      <w:r w:rsidRPr="009819E9">
        <w:rPr>
          <w:i/>
          <w:lang w:val="en-US" w:eastAsia="zh-CN"/>
        </w:rPr>
        <w:t>16QAM          8%</w:t>
      </w:r>
    </w:p>
    <w:p w14:paraId="73C1E3BC" w14:textId="77777777" w:rsidR="00B3516A" w:rsidRPr="009819E9" w:rsidRDefault="00B3516A" w:rsidP="007018BF">
      <w:pPr>
        <w:numPr>
          <w:ilvl w:val="1"/>
          <w:numId w:val="34"/>
        </w:numPr>
        <w:rPr>
          <w:i/>
          <w:lang w:val="en-US" w:eastAsia="zh-CN"/>
        </w:rPr>
      </w:pPr>
      <w:r w:rsidRPr="009819E9">
        <w:rPr>
          <w:i/>
          <w:lang w:val="en-US" w:eastAsia="zh-CN"/>
        </w:rPr>
        <w:t>64QAM          4%</w:t>
      </w:r>
    </w:p>
    <w:p w14:paraId="704AA046" w14:textId="77777777" w:rsidR="00B3516A" w:rsidRPr="009819E9" w:rsidRDefault="00B3516A" w:rsidP="007018BF">
      <w:pPr>
        <w:numPr>
          <w:ilvl w:val="1"/>
          <w:numId w:val="34"/>
        </w:numPr>
        <w:rPr>
          <w:i/>
          <w:lang w:val="en-US" w:eastAsia="zh-CN"/>
        </w:rPr>
      </w:pPr>
      <w:r w:rsidRPr="009819E9">
        <w:rPr>
          <w:i/>
          <w:lang w:val="en-US" w:eastAsia="zh-CN"/>
        </w:rPr>
        <w:t>256QAM        1.8%</w:t>
      </w:r>
    </w:p>
    <w:p w14:paraId="79F39CBB" w14:textId="77777777" w:rsidR="00B3516A" w:rsidRPr="009819E9" w:rsidRDefault="00B3516A" w:rsidP="007018BF">
      <w:pPr>
        <w:numPr>
          <w:ilvl w:val="0"/>
          <w:numId w:val="34"/>
        </w:numPr>
        <w:rPr>
          <w:i/>
          <w:lang w:val="en-US" w:eastAsia="zh-CN"/>
        </w:rPr>
      </w:pPr>
      <w:r w:rsidRPr="009819E9">
        <w:rPr>
          <w:i/>
          <w:lang w:val="en-CA" w:eastAsia="zh-CN"/>
        </w:rPr>
        <w:t>Evaluation scenarios:</w:t>
      </w:r>
    </w:p>
    <w:p w14:paraId="11D0A327" w14:textId="77777777" w:rsidR="00B3516A" w:rsidRPr="009819E9" w:rsidRDefault="00B3516A" w:rsidP="007018BF">
      <w:pPr>
        <w:numPr>
          <w:ilvl w:val="1"/>
          <w:numId w:val="34"/>
        </w:numPr>
        <w:rPr>
          <w:i/>
          <w:lang w:val="en-US" w:eastAsia="zh-CN"/>
        </w:rPr>
      </w:pPr>
      <w:r w:rsidRPr="009819E9">
        <w:rPr>
          <w:i/>
          <w:lang w:val="en-CA" w:eastAsia="zh-CN"/>
        </w:rPr>
        <w:t>Both CP-OFDM and DFT-s-OFDM waveforms are evaluated</w:t>
      </w:r>
    </w:p>
    <w:p w14:paraId="0C0FD455" w14:textId="77777777" w:rsidR="00B3516A" w:rsidRPr="009819E9" w:rsidRDefault="00B3516A" w:rsidP="007018BF">
      <w:pPr>
        <w:numPr>
          <w:ilvl w:val="1"/>
          <w:numId w:val="34"/>
        </w:numPr>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7018BF">
      <w:pPr>
        <w:numPr>
          <w:ilvl w:val="1"/>
          <w:numId w:val="34"/>
        </w:numPr>
        <w:rPr>
          <w:i/>
          <w:lang w:val="en-US" w:eastAsia="zh-CN"/>
        </w:rPr>
      </w:pPr>
      <w:r w:rsidRPr="009819E9">
        <w:rPr>
          <w:i/>
          <w:lang w:val="en-CA" w:eastAsia="zh-CN"/>
        </w:rPr>
        <w:t>Since it has the tighter requirements and highest PSD the lowest valid SCS should be used.</w:t>
      </w:r>
    </w:p>
    <w:p w14:paraId="0BECCFA0" w14:textId="77777777" w:rsidR="00B3516A" w:rsidRPr="009819E9" w:rsidRDefault="00B3516A" w:rsidP="007018BF">
      <w:pPr>
        <w:numPr>
          <w:ilvl w:val="1"/>
          <w:numId w:val="34"/>
        </w:numPr>
        <w:rPr>
          <w:i/>
          <w:lang w:val="en-US" w:eastAsia="zh-CN"/>
        </w:rPr>
      </w:pPr>
      <w:r w:rsidRPr="009819E9">
        <w:rPr>
          <w:i/>
          <w:lang w:val="en-CA" w:eastAsia="zh-CN"/>
        </w:rPr>
        <w:t>All modulation orders should be checked:</w:t>
      </w:r>
    </w:p>
    <w:p w14:paraId="16E5E0AE" w14:textId="77777777" w:rsidR="00B3516A" w:rsidRPr="009819E9" w:rsidRDefault="00B3516A" w:rsidP="007018BF">
      <w:pPr>
        <w:numPr>
          <w:ilvl w:val="2"/>
          <w:numId w:val="34"/>
        </w:numPr>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7018BF">
      <w:pPr>
        <w:numPr>
          <w:ilvl w:val="1"/>
          <w:numId w:val="34"/>
        </w:numPr>
        <w:rPr>
          <w:i/>
          <w:lang w:val="en-US" w:eastAsia="zh-CN"/>
        </w:rPr>
      </w:pPr>
      <w:r w:rsidRPr="009819E9">
        <w:rPr>
          <w:i/>
          <w:lang w:val="en-CA" w:eastAsia="zh-CN"/>
        </w:rPr>
        <w:lastRenderedPageBreak/>
        <w:t xml:space="preserve">Channel BW configurations should cover the entire channel bandwidth range: </w:t>
      </w:r>
    </w:p>
    <w:p w14:paraId="0A5001AF" w14:textId="77777777" w:rsidR="00B3516A" w:rsidRPr="009819E9" w:rsidRDefault="00B3516A" w:rsidP="007018BF">
      <w:pPr>
        <w:numPr>
          <w:ilvl w:val="2"/>
          <w:numId w:val="34"/>
        </w:numPr>
        <w:rPr>
          <w:i/>
          <w:lang w:val="en-US" w:eastAsia="zh-CN"/>
        </w:rPr>
      </w:pPr>
      <w:r w:rsidRPr="009819E9">
        <w:rPr>
          <w:i/>
          <w:lang w:val="en-CA" w:eastAsia="zh-CN"/>
        </w:rPr>
        <w:t>At least 5, 20, 50, 100MHz channel bandwidths (depends on the supported CBW of the operating band)</w:t>
      </w:r>
    </w:p>
    <w:p w14:paraId="3A5D3ED0" w14:textId="77777777" w:rsidR="00B3516A" w:rsidRDefault="00B3516A" w:rsidP="00B3516A">
      <w:pPr>
        <w:rPr>
          <w:lang w:val="en-US" w:eastAsia="zh-CN"/>
        </w:rPr>
      </w:pPr>
      <w:r>
        <w:rPr>
          <w:rFonts w:hint="eastAsia"/>
          <w:lang w:val="en-US" w:eastAsia="zh-CN"/>
        </w:rPr>
        <w:t>I</w:t>
      </w:r>
      <w:r>
        <w:rPr>
          <w:lang w:val="en-US" w:eastAsia="zh-CN"/>
        </w:rPr>
        <w:t xml:space="preserve">n addition, there is following chairman’s </w:t>
      </w:r>
      <w:proofErr w:type="spellStart"/>
      <w:r>
        <w:rPr>
          <w:lang w:val="en-US" w:eastAsia="zh-CN"/>
        </w:rPr>
        <w:t>notes</w:t>
      </w:r>
      <w:r w:rsidRPr="003A0890">
        <w:rPr>
          <w:lang w:val="en-US" w:eastAsia="zh-CN"/>
        </w:rPr>
        <w:t>Chair</w:t>
      </w:r>
      <w:proofErr w:type="spellEnd"/>
      <w:r w:rsidRPr="003A0890">
        <w:rPr>
          <w:lang w:val="en-US" w:eastAsia="zh-CN"/>
        </w:rPr>
        <w:t>: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205" w:name="_Hlk78302803"/>
      <w:r>
        <w:rPr>
          <w:rFonts w:hint="eastAsia"/>
          <w:lang w:val="en-US" w:eastAsia="zh-CN"/>
        </w:rPr>
        <w:t>T</w:t>
      </w:r>
      <w:r>
        <w:rPr>
          <w:lang w:val="en-US" w:eastAsia="zh-CN"/>
        </w:rPr>
        <w:t xml:space="preserve">he email summary is as in </w:t>
      </w:r>
      <w:r w:rsidRPr="003E69E8">
        <w:rPr>
          <w:lang w:val="en-US" w:eastAsia="zh-CN"/>
        </w:rPr>
        <w:t>R4-2105440</w:t>
      </w:r>
      <w:bookmarkEnd w:id="205"/>
      <w:r>
        <w:rPr>
          <w:lang w:val="en-US" w:eastAsia="zh-CN"/>
        </w:rPr>
        <w:t>.</w:t>
      </w:r>
    </w:p>
    <w:p w14:paraId="6D2ACD1C" w14:textId="77268E78" w:rsidR="00B3516A" w:rsidRPr="001C0CC4" w:rsidRDefault="00B3516A" w:rsidP="00B3516A">
      <w:pPr>
        <w:pStyle w:val="2"/>
      </w:pPr>
      <w:bookmarkStart w:id="206" w:name="_Toc76381215"/>
      <w:bookmarkStart w:id="207" w:name="_Toc87881952"/>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206"/>
      <w:bookmarkEnd w:id="207"/>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208"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 xml:space="preserve">Regarding the new per-band capability </w:t>
      </w:r>
      <w:proofErr w:type="spellStart"/>
      <w:r w:rsidRPr="009819E9">
        <w:rPr>
          <w:rFonts w:ascii="Arial" w:hAnsi="Arial" w:cs="Arial"/>
          <w:bCs/>
          <w:i/>
          <w:lang w:eastAsia="zh-CN"/>
        </w:rPr>
        <w:t>signaling</w:t>
      </w:r>
      <w:proofErr w:type="spellEnd"/>
      <w:r w:rsidRPr="009819E9">
        <w:rPr>
          <w:rFonts w:ascii="Arial" w:hAnsi="Arial" w:cs="Arial"/>
          <w:bCs/>
          <w:i/>
          <w:lang w:eastAsia="zh-CN"/>
        </w:rPr>
        <w:t xml:space="preserve"> in Rel-16 for FR1 UEs supporting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438D8BEE"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p>
    <w:p w14:paraId="283E09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208"/>
    <w:p w14:paraId="24691496" w14:textId="77777777" w:rsidR="00B3516A" w:rsidRDefault="00B3516A" w:rsidP="00B3516A"/>
    <w:p w14:paraId="6E478466" w14:textId="77777777" w:rsidR="00B3516A" w:rsidRDefault="00B3516A" w:rsidP="00B3516A">
      <w:pPr>
        <w:rPr>
          <w:lang w:eastAsia="zh-CN"/>
        </w:rPr>
      </w:pPr>
      <w:bookmarkStart w:id="209" w:name="_Hlk78306210"/>
      <w:r>
        <w:rPr>
          <w:rFonts w:hint="eastAsia"/>
          <w:lang w:eastAsia="zh-CN"/>
        </w:rPr>
        <w:t>T</w:t>
      </w:r>
      <w:r>
        <w:rPr>
          <w:lang w:eastAsia="zh-CN"/>
        </w:rPr>
        <w:t xml:space="preserve">he key agreements for </w:t>
      </w:r>
      <w:proofErr w:type="spellStart"/>
      <w:r>
        <w:rPr>
          <w:lang w:eastAsia="zh-CN"/>
        </w:rPr>
        <w:t>TxD</w:t>
      </w:r>
      <w:proofErr w:type="spellEnd"/>
      <w:r>
        <w:rPr>
          <w:lang w:eastAsia="zh-CN"/>
        </w:rPr>
        <w:t xml:space="preserve"> and power class related issues were documented in the agreed WF </w:t>
      </w:r>
      <w:bookmarkStart w:id="210" w:name="_Hlk78303914"/>
      <w:r w:rsidRPr="004205EF">
        <w:rPr>
          <w:lang w:eastAsia="zh-CN"/>
        </w:rPr>
        <w:t>R4-2107740</w:t>
      </w:r>
      <w:bookmarkEnd w:id="210"/>
      <w:r>
        <w:rPr>
          <w:lang w:eastAsia="zh-CN"/>
        </w:rPr>
        <w:t xml:space="preserve">. The </w:t>
      </w:r>
      <w:proofErr w:type="spellStart"/>
      <w:r>
        <w:rPr>
          <w:lang w:eastAsia="zh-CN"/>
        </w:rPr>
        <w:t>TxD</w:t>
      </w:r>
      <w:proofErr w:type="spellEnd"/>
      <w:r>
        <w:rPr>
          <w:lang w:eastAsia="zh-CN"/>
        </w:rPr>
        <w:t xml:space="preserve"> related part is as following: </w:t>
      </w:r>
    </w:p>
    <w:p w14:paraId="48AF28F4" w14:textId="77777777" w:rsidR="00B3516A" w:rsidRDefault="00B3516A" w:rsidP="00B3516A">
      <w:pPr>
        <w:rPr>
          <w:lang w:eastAsia="zh-CN"/>
        </w:rPr>
      </w:pPr>
      <w:r>
        <w:rPr>
          <w:lang w:eastAsia="zh-CN"/>
        </w:rPr>
        <w:t xml:space="preserve">In the WF, the applicable power class for capability </w:t>
      </w:r>
      <w:proofErr w:type="spellStart"/>
      <w:r>
        <w:rPr>
          <w:lang w:eastAsia="zh-CN"/>
        </w:rPr>
        <w:t>signaling</w:t>
      </w:r>
      <w:proofErr w:type="spellEnd"/>
      <w:r>
        <w:rPr>
          <w:lang w:eastAsia="zh-CN"/>
        </w:rPr>
        <w:t xml:space="preserve">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 xml:space="preserve">LS related - Applicable power class for capability </w:t>
      </w:r>
      <w:proofErr w:type="spellStart"/>
      <w:r w:rsidRPr="009819E9">
        <w:rPr>
          <w:i/>
          <w:lang w:eastAsia="zh-CN"/>
        </w:rPr>
        <w:t>signaling</w:t>
      </w:r>
      <w:proofErr w:type="spellEnd"/>
      <w:r w:rsidRPr="009819E9">
        <w:rPr>
          <w:i/>
          <w:lang w:eastAsia="zh-CN"/>
        </w:rPr>
        <w:t xml:space="preserve"> in different releases</w:t>
      </w:r>
    </w:p>
    <w:p w14:paraId="09594754" w14:textId="77777777" w:rsidR="00B3516A" w:rsidRPr="009819E9" w:rsidRDefault="00B3516A" w:rsidP="007018BF">
      <w:pPr>
        <w:numPr>
          <w:ilvl w:val="0"/>
          <w:numId w:val="36"/>
        </w:numPr>
        <w:rPr>
          <w:i/>
          <w:lang w:val="en-US" w:eastAsia="zh-CN"/>
        </w:rPr>
      </w:pPr>
      <w:r w:rsidRPr="009819E9">
        <w:rPr>
          <w:i/>
          <w:lang w:val="en-US" w:eastAsia="zh-CN"/>
        </w:rPr>
        <w:t xml:space="preserve">Proposals: </w:t>
      </w:r>
    </w:p>
    <w:p w14:paraId="411216F1"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6E06F993"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7018BF">
      <w:pPr>
        <w:numPr>
          <w:ilvl w:val="1"/>
          <w:numId w:val="36"/>
        </w:numPr>
        <w:rPr>
          <w:i/>
          <w:lang w:val="en-US" w:eastAsia="zh-CN"/>
        </w:rPr>
      </w:pPr>
      <w:r w:rsidRPr="009819E9">
        <w:rPr>
          <w:i/>
          <w:lang w:eastAsia="zh-CN"/>
        </w:rPr>
        <w:t>Option 3: Others</w:t>
      </w:r>
    </w:p>
    <w:p w14:paraId="77AF553A"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209"/>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790E2A" w:rsidRDefault="00B3516A" w:rsidP="007018BF">
      <w:pPr>
        <w:numPr>
          <w:ilvl w:val="0"/>
          <w:numId w:val="28"/>
        </w:numPr>
        <w:tabs>
          <w:tab w:val="num" w:pos="360"/>
          <w:tab w:val="num" w:pos="720"/>
        </w:tabs>
        <w:overflowPunct w:val="0"/>
        <w:autoSpaceDE w:val="0"/>
        <w:autoSpaceDN w:val="0"/>
        <w:adjustRightInd w:val="0"/>
        <w:textAlignment w:val="baseline"/>
      </w:pPr>
      <w:r w:rsidRPr="00790E2A">
        <w:t>In this meeting, RAN4 will try to agree on the ranges for MPR values if possible, and in the next meeting, RAN4 can down-select to concrete value within the agreed range.</w:t>
      </w:r>
    </w:p>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 xml:space="preserve">New agreements were reached on </w:t>
      </w:r>
      <w:proofErr w:type="spellStart"/>
      <w:r w:rsidRPr="000346E5">
        <w:rPr>
          <w:lang w:eastAsia="zh-CN"/>
        </w:rPr>
        <w:t>TxD</w:t>
      </w:r>
      <w:proofErr w:type="spellEnd"/>
      <w:r w:rsidRPr="000346E5">
        <w:rPr>
          <w:lang w:eastAsia="zh-CN"/>
        </w:rPr>
        <w:t xml:space="preserve"> EVM spectrum flatness;</w:t>
      </w:r>
    </w:p>
    <w:p w14:paraId="0B7E7176" w14:textId="77777777" w:rsidR="00B3516A" w:rsidRPr="000346E5" w:rsidRDefault="00B3516A" w:rsidP="00B3516A">
      <w:pPr>
        <w:rPr>
          <w:b/>
          <w:i/>
          <w:lang w:eastAsia="zh-CN"/>
        </w:rPr>
      </w:pPr>
      <w:r w:rsidRPr="000346E5">
        <w:rPr>
          <w:b/>
          <w:i/>
          <w:lang w:eastAsia="zh-CN"/>
        </w:rPr>
        <w:t xml:space="preserve">Remaining Issues -  </w:t>
      </w:r>
      <w:proofErr w:type="spellStart"/>
      <w:r w:rsidRPr="000346E5">
        <w:rPr>
          <w:b/>
          <w:i/>
          <w:lang w:eastAsia="zh-CN"/>
        </w:rPr>
        <w:t>TxD</w:t>
      </w:r>
      <w:proofErr w:type="spellEnd"/>
      <w:r w:rsidRPr="000346E5">
        <w:rPr>
          <w:b/>
          <w:i/>
          <w:lang w:eastAsia="zh-CN"/>
        </w:rPr>
        <w:t xml:space="preserve"> EVM spectrum flatness</w:t>
      </w:r>
    </w:p>
    <w:p w14:paraId="0CD3780A" w14:textId="77777777" w:rsidR="00B3516A" w:rsidRPr="00790E2A" w:rsidRDefault="00B3516A" w:rsidP="007018BF">
      <w:pPr>
        <w:numPr>
          <w:ilvl w:val="0"/>
          <w:numId w:val="37"/>
        </w:numPr>
        <w:rPr>
          <w:i/>
          <w:lang w:val="en-US" w:eastAsia="zh-CN"/>
        </w:rPr>
      </w:pPr>
      <w:r w:rsidRPr="00790E2A">
        <w:rPr>
          <w:i/>
          <w:lang w:eastAsia="zh-CN"/>
        </w:rPr>
        <w:t>Agreements</w:t>
      </w:r>
    </w:p>
    <w:p w14:paraId="27B0C5A4" w14:textId="77777777" w:rsidR="00B3516A" w:rsidRPr="00790E2A" w:rsidRDefault="00B3516A" w:rsidP="007018BF">
      <w:pPr>
        <w:numPr>
          <w:ilvl w:val="1"/>
          <w:numId w:val="37"/>
        </w:numPr>
        <w:rPr>
          <w:i/>
          <w:lang w:val="en-US" w:eastAsia="zh-CN"/>
        </w:rPr>
      </w:pPr>
      <w:r w:rsidRPr="00790E2A">
        <w:rPr>
          <w:i/>
          <w:lang w:eastAsia="zh-CN"/>
        </w:rPr>
        <w:t>Based on R4-2108793 with the following updated equation for composite equalizer:</w:t>
      </w:r>
    </w:p>
    <w:p w14:paraId="439AEC49" w14:textId="77777777" w:rsidR="00B3516A" w:rsidRPr="000346E5"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211" w:name="_Hlk78303888"/>
      <w:r w:rsidRPr="000346E5">
        <w:rPr>
          <w:lang w:eastAsia="zh-CN"/>
        </w:rPr>
        <w:t>The two controversial testing related issues were moved to RAN5.</w:t>
      </w:r>
    </w:p>
    <w:p w14:paraId="5704FA9F" w14:textId="77777777" w:rsidR="00B3516A" w:rsidRPr="000346E5" w:rsidRDefault="00B3516A" w:rsidP="00B3516A">
      <w:pPr>
        <w:rPr>
          <w:b/>
          <w:i/>
        </w:rPr>
      </w:pPr>
      <w:r w:rsidRPr="000346E5">
        <w:rPr>
          <w:b/>
          <w:i/>
        </w:rPr>
        <w:t>Remaining Issues - Testing related issues</w:t>
      </w:r>
    </w:p>
    <w:p w14:paraId="750F79C1" w14:textId="77777777" w:rsidR="00B3516A" w:rsidRPr="000346E5" w:rsidRDefault="00B3516A" w:rsidP="007018BF">
      <w:pPr>
        <w:numPr>
          <w:ilvl w:val="0"/>
          <w:numId w:val="39"/>
        </w:numPr>
        <w:overflowPunct w:val="0"/>
        <w:autoSpaceDE w:val="0"/>
        <w:autoSpaceDN w:val="0"/>
        <w:adjustRightInd w:val="0"/>
        <w:textAlignment w:val="baseline"/>
        <w:rPr>
          <w:i/>
          <w:lang w:val="en-US"/>
        </w:rPr>
      </w:pPr>
      <w:r w:rsidRPr="000346E5">
        <w:rPr>
          <w:i/>
        </w:rPr>
        <w:t>Proposals</w:t>
      </w:r>
    </w:p>
    <w:p w14:paraId="6DBEE9B5"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t>Option 2: Continue discussion in RAN4.</w:t>
      </w:r>
    </w:p>
    <w:p w14:paraId="5C4C762C" w14:textId="77777777" w:rsidR="00B3516A" w:rsidRPr="00790E2A" w:rsidRDefault="00B3516A" w:rsidP="00B3516A">
      <w:pPr>
        <w:rPr>
          <w:i/>
          <w:lang w:eastAsia="zh-CN"/>
        </w:rPr>
      </w:pPr>
      <w:r w:rsidRPr="00790E2A">
        <w:rPr>
          <w:i/>
          <w:lang w:eastAsia="zh-CN"/>
        </w:rPr>
        <w:t xml:space="preserve">Agreement: </w:t>
      </w:r>
    </w:p>
    <w:p w14:paraId="7C5E4AA6"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bookmarkEnd w:id="211"/>
    <w:p w14:paraId="4862CC3F" w14:textId="77777777" w:rsidR="00B3516A" w:rsidRPr="000346E5" w:rsidRDefault="00B3516A" w:rsidP="00B3516A">
      <w:pPr>
        <w:rPr>
          <w:b/>
          <w:i/>
        </w:rPr>
      </w:pPr>
      <w:r w:rsidRPr="000346E5">
        <w:rPr>
          <w:b/>
          <w:i/>
        </w:rPr>
        <w:t xml:space="preserve">Remaining Issues - </w:t>
      </w:r>
      <w:proofErr w:type="spellStart"/>
      <w:r w:rsidRPr="000346E5">
        <w:rPr>
          <w:b/>
          <w:i/>
        </w:rPr>
        <w:t>TxD</w:t>
      </w:r>
      <w:proofErr w:type="spellEnd"/>
      <w:r w:rsidRPr="000346E5">
        <w:rPr>
          <w:b/>
          <w:i/>
        </w:rPr>
        <w:t xml:space="preserve"> antenna and channel models</w:t>
      </w:r>
    </w:p>
    <w:p w14:paraId="1142762A" w14:textId="77777777" w:rsidR="00B3516A" w:rsidRPr="00200356" w:rsidRDefault="00B3516A" w:rsidP="007018BF">
      <w:pPr>
        <w:numPr>
          <w:ilvl w:val="0"/>
          <w:numId w:val="40"/>
        </w:numPr>
        <w:overflowPunct w:val="0"/>
        <w:autoSpaceDE w:val="0"/>
        <w:autoSpaceDN w:val="0"/>
        <w:adjustRightInd w:val="0"/>
        <w:textAlignment w:val="baseline"/>
        <w:rPr>
          <w:i/>
          <w:lang w:val="en-US"/>
        </w:rPr>
      </w:pPr>
      <w:r w:rsidRPr="00200356">
        <w:rPr>
          <w:i/>
        </w:rPr>
        <w:t>Proposals</w:t>
      </w:r>
    </w:p>
    <w:p w14:paraId="3DBBE49A"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 xml:space="preserve">Option 1: No more discussion on these issues. </w:t>
      </w:r>
    </w:p>
    <w:p w14:paraId="6C3DBC63"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 xml:space="preserve">Option 2: Further discuss the relevant antenna and channel models and their impact as part of, and prior to, concluding on conformance testing methodologies and reference receivers for </w:t>
      </w:r>
      <w:proofErr w:type="spellStart"/>
      <w:r w:rsidRPr="000346E5">
        <w:rPr>
          <w:i/>
        </w:rPr>
        <w:t>TxD</w:t>
      </w:r>
      <w:proofErr w:type="spellEnd"/>
      <w:r w:rsidRPr="000346E5">
        <w:rPr>
          <w:i/>
        </w:rPr>
        <w:t xml:space="preserve"> with conducted measurements.</w:t>
      </w:r>
    </w:p>
    <w:p w14:paraId="17711701" w14:textId="77777777" w:rsidR="00B3516A" w:rsidRPr="00790E2A" w:rsidRDefault="00B3516A" w:rsidP="00B3516A">
      <w:pPr>
        <w:rPr>
          <w:i/>
          <w:lang w:eastAsia="zh-CN"/>
        </w:rPr>
      </w:pPr>
      <w:r w:rsidRPr="00790E2A">
        <w:rPr>
          <w:i/>
          <w:lang w:eastAsia="zh-CN"/>
        </w:rPr>
        <w:t>Agreements:</w:t>
      </w:r>
    </w:p>
    <w:p w14:paraId="688C50B6"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6A013DAA" w14:textId="77777777" w:rsidR="00B3516A" w:rsidRDefault="00B3516A" w:rsidP="00B3516A">
      <w:pPr>
        <w:rPr>
          <w:lang w:val="en-US" w:eastAsia="zh-CN"/>
        </w:rPr>
      </w:pP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 xml:space="preserve">Significant progress for power class issues were reached in this meeting, since there is a confirmation of feasibility of release independency of </w:t>
      </w:r>
      <w:proofErr w:type="spellStart"/>
      <w:r>
        <w:rPr>
          <w:lang w:eastAsia="zh-CN"/>
        </w:rPr>
        <w:t>TxD</w:t>
      </w:r>
      <w:proofErr w:type="spellEnd"/>
      <w:r>
        <w:rPr>
          <w:lang w:eastAsia="zh-CN"/>
        </w:rPr>
        <w:t xml:space="preserve">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212"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213" w:name="_Hlk78300555"/>
      <w:bookmarkEnd w:id="212"/>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 xml:space="preserve">Power class related- </w:t>
      </w:r>
      <w:proofErr w:type="spellStart"/>
      <w:r w:rsidRPr="009819E9">
        <w:rPr>
          <w:i/>
          <w:lang w:eastAsia="zh-CN"/>
        </w:rPr>
        <w:t>Fallback</w:t>
      </w:r>
      <w:proofErr w:type="spellEnd"/>
      <w:r w:rsidRPr="009819E9">
        <w:rPr>
          <w:i/>
          <w:lang w:eastAsia="zh-CN"/>
        </w:rPr>
        <w:t xml:space="preserve"> to 1-port Tx for SA in Rel-15</w:t>
      </w:r>
    </w:p>
    <w:p w14:paraId="1F062370"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498A546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w:t>
      </w:r>
      <w:proofErr w:type="spellStart"/>
      <w:r w:rsidRPr="009819E9">
        <w:rPr>
          <w:i/>
          <w:lang w:eastAsia="zh-CN"/>
        </w:rPr>
        <w:t>ue-PowerClass</w:t>
      </w:r>
      <w:proofErr w:type="spellEnd"/>
      <w:r w:rsidRPr="009819E9">
        <w:rPr>
          <w:i/>
          <w:lang w:eastAsia="zh-CN"/>
        </w:rPr>
        <w:t xml:space="preserve"> should always be supported for 1-port transmission fall back mode for SA in Rel-15. </w:t>
      </w:r>
    </w:p>
    <w:p w14:paraId="5AD5EA82"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UE do not support </w:t>
      </w:r>
      <w:proofErr w:type="spellStart"/>
      <w:r w:rsidRPr="0096266A">
        <w:rPr>
          <w:i/>
          <w:iCs/>
          <w:lang w:eastAsia="zh-CN"/>
        </w:rPr>
        <w:t>TxD</w:t>
      </w:r>
      <w:proofErr w:type="spellEnd"/>
      <w:r w:rsidRPr="0096266A">
        <w:rPr>
          <w:i/>
          <w:iCs/>
          <w:lang w:eastAsia="zh-CN"/>
        </w:rPr>
        <w:t xml:space="preserve"> capability would equip a full power chain</w:t>
      </w:r>
    </w:p>
    <w:p w14:paraId="5B92624E"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 xml:space="preserve">For UE support </w:t>
      </w:r>
      <w:proofErr w:type="spellStart"/>
      <w:r w:rsidRPr="0096266A">
        <w:rPr>
          <w:i/>
          <w:iCs/>
          <w:lang w:eastAsia="zh-CN"/>
        </w:rPr>
        <w:t>TxD</w:t>
      </w:r>
      <w:proofErr w:type="spellEnd"/>
      <w:r w:rsidRPr="0096266A">
        <w:rPr>
          <w:i/>
          <w:iCs/>
          <w:lang w:eastAsia="zh-CN"/>
        </w:rPr>
        <w:t xml:space="preserve"> capability, when falls back to 1-port transmission, it is also reasonable to suppose it would use </w:t>
      </w:r>
      <w:proofErr w:type="spellStart"/>
      <w:r w:rsidRPr="0096266A">
        <w:rPr>
          <w:i/>
          <w:iCs/>
          <w:lang w:eastAsia="zh-CN"/>
        </w:rPr>
        <w:t>TxD</w:t>
      </w:r>
      <w:proofErr w:type="spellEnd"/>
      <w:r w:rsidRPr="0096266A">
        <w:rPr>
          <w:i/>
          <w:iCs/>
          <w:lang w:eastAsia="zh-CN"/>
        </w:rPr>
        <w:t xml:space="preserve"> to achieve </w:t>
      </w:r>
      <w:proofErr w:type="spellStart"/>
      <w:r w:rsidRPr="0096266A">
        <w:rPr>
          <w:i/>
          <w:iCs/>
          <w:lang w:eastAsia="zh-CN"/>
        </w:rPr>
        <w:t>ue-PowerClass</w:t>
      </w:r>
      <w:proofErr w:type="spellEnd"/>
      <w:r w:rsidRPr="0096266A">
        <w:rPr>
          <w:i/>
          <w:iCs/>
          <w:lang w:eastAsia="zh-CN"/>
        </w:rPr>
        <w:t xml:space="preserve"> in standalone mode</w:t>
      </w:r>
    </w:p>
    <w:p w14:paraId="19D22574"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lastRenderedPageBreak/>
        <w:t>Option 2: Others</w:t>
      </w:r>
    </w:p>
    <w:p w14:paraId="2DF381D3"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t xml:space="preserve">Tentative agreements: </w:t>
      </w:r>
    </w:p>
    <w:p w14:paraId="71C83558"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28B36BE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214" w:name="_Hlk78300530"/>
      <w:bookmarkEnd w:id="213"/>
      <w:r>
        <w:rPr>
          <w:rFonts w:hint="eastAsia"/>
          <w:lang w:eastAsia="zh-CN"/>
        </w:rPr>
        <w:t>H</w:t>
      </w:r>
      <w:r>
        <w:rPr>
          <w:lang w:eastAsia="zh-CN"/>
        </w:rPr>
        <w:t xml:space="preserve">owever, there is still no conclusion for </w:t>
      </w:r>
      <w:proofErr w:type="spellStart"/>
      <w:r>
        <w:rPr>
          <w:lang w:eastAsia="zh-CN"/>
        </w:rPr>
        <w:t>P</w:t>
      </w:r>
      <w:r w:rsidRPr="0096266A">
        <w:rPr>
          <w:lang w:eastAsia="zh-CN"/>
        </w:rPr>
        <w:t>cmax</w:t>
      </w:r>
      <w:proofErr w:type="spellEnd"/>
      <w:r w:rsidRPr="0096266A">
        <w:rPr>
          <w:lang w:eastAsia="zh-CN"/>
        </w:rPr>
        <w:t xml:space="preserve"> for NR for Rel-15 EN-DC</w:t>
      </w:r>
      <w:r>
        <w:rPr>
          <w:lang w:eastAsia="zh-CN"/>
        </w:rPr>
        <w:t>, which is also documented in R4-2107740,</w:t>
      </w:r>
    </w:p>
    <w:p w14:paraId="69DBCFF1" w14:textId="77777777" w:rsidR="00B3516A" w:rsidRPr="00790E2A" w:rsidRDefault="00B3516A" w:rsidP="00B3516A">
      <w:pPr>
        <w:ind w:leftChars="100" w:left="200"/>
        <w:rPr>
          <w:i/>
          <w:lang w:eastAsia="zh-CN"/>
        </w:rPr>
      </w:pPr>
      <w:r w:rsidRPr="00790E2A">
        <w:rPr>
          <w:i/>
          <w:lang w:eastAsia="zh-CN"/>
        </w:rPr>
        <w:t xml:space="preserve">Power class related- The </w:t>
      </w:r>
      <w:proofErr w:type="spellStart"/>
      <w:r w:rsidRPr="00790E2A">
        <w:rPr>
          <w:i/>
          <w:lang w:eastAsia="zh-CN"/>
        </w:rPr>
        <w:t>Pcmax</w:t>
      </w:r>
      <w:proofErr w:type="spellEnd"/>
      <w:r w:rsidRPr="00790E2A">
        <w:rPr>
          <w:i/>
          <w:lang w:eastAsia="zh-CN"/>
        </w:rPr>
        <w:t xml:space="preserve"> for NR for Rel-15 EN-DC</w:t>
      </w:r>
    </w:p>
    <w:p w14:paraId="30C54D28" w14:textId="77777777" w:rsidR="00B3516A" w:rsidRPr="00790E2A" w:rsidRDefault="00B3516A" w:rsidP="007018BF">
      <w:pPr>
        <w:numPr>
          <w:ilvl w:val="0"/>
          <w:numId w:val="42"/>
        </w:numPr>
        <w:tabs>
          <w:tab w:val="clear" w:pos="720"/>
          <w:tab w:val="num" w:pos="920"/>
        </w:tabs>
        <w:ind w:leftChars="280" w:left="920"/>
        <w:rPr>
          <w:i/>
          <w:lang w:val="en-US" w:eastAsia="zh-CN"/>
        </w:rPr>
      </w:pPr>
      <w:r w:rsidRPr="00790E2A">
        <w:rPr>
          <w:i/>
          <w:lang w:eastAsia="zh-CN"/>
        </w:rPr>
        <w:t>Proposals</w:t>
      </w:r>
    </w:p>
    <w:p w14:paraId="1C2DD3FF"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1: The </w:t>
      </w:r>
      <w:proofErr w:type="spellStart"/>
      <w:r w:rsidRPr="00790E2A">
        <w:rPr>
          <w:i/>
          <w:lang w:eastAsia="zh-CN"/>
        </w:rPr>
        <w:t>Pcmax</w:t>
      </w:r>
      <w:proofErr w:type="spellEnd"/>
      <w:r w:rsidRPr="00790E2A">
        <w:rPr>
          <w:i/>
          <w:lang w:eastAsia="zh-CN"/>
        </w:rPr>
        <w:t xml:space="preserve"> for NR is modified to use the lower possible power class to decide the lower bound of the configured power. (Huawei)</w:t>
      </w:r>
    </w:p>
    <w:p w14:paraId="252A96A9"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2: The </w:t>
      </w:r>
      <w:proofErr w:type="spellStart"/>
      <w:r w:rsidRPr="00790E2A">
        <w:rPr>
          <w:i/>
          <w:lang w:eastAsia="zh-CN"/>
        </w:rPr>
        <w:t>Pcmax</w:t>
      </w:r>
      <w:proofErr w:type="spellEnd"/>
      <w:r w:rsidRPr="00790E2A">
        <w:rPr>
          <w:i/>
          <w:lang w:eastAsia="zh-CN"/>
        </w:rPr>
        <w:t xml:space="preserve"> for NR is modified according to the declared NR power capability for NSA so that the PHR becomes correct. (Ericsson)</w:t>
      </w:r>
    </w:p>
    <w:p w14:paraId="6DE28DA2"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3:Do not consider further refinements of </w:t>
      </w:r>
      <w:proofErr w:type="spellStart"/>
      <w:r w:rsidRPr="00790E2A">
        <w:rPr>
          <w:i/>
          <w:lang w:eastAsia="zh-CN"/>
        </w:rPr>
        <w:t>Pcmax</w:t>
      </w:r>
      <w:proofErr w:type="spellEnd"/>
      <w:r w:rsidRPr="00790E2A">
        <w:rPr>
          <w:i/>
          <w:lang w:eastAsia="zh-CN"/>
        </w:rPr>
        <w:t xml:space="preserve"> for NR. </w:t>
      </w:r>
    </w:p>
    <w:p w14:paraId="2760818E"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4: Others</w:t>
      </w:r>
    </w:p>
    <w:p w14:paraId="3C56E83F" w14:textId="77777777" w:rsidR="00B3516A" w:rsidRPr="00790E2A" w:rsidRDefault="00B3516A" w:rsidP="007018BF">
      <w:pPr>
        <w:numPr>
          <w:ilvl w:val="0"/>
          <w:numId w:val="42"/>
        </w:numPr>
        <w:tabs>
          <w:tab w:val="clear" w:pos="720"/>
          <w:tab w:val="num" w:pos="920"/>
        </w:tabs>
        <w:ind w:leftChars="280" w:left="920"/>
        <w:rPr>
          <w:i/>
          <w:lang w:eastAsia="zh-CN"/>
        </w:rPr>
      </w:pPr>
      <w:r w:rsidRPr="00790E2A">
        <w:rPr>
          <w:i/>
          <w:lang w:eastAsia="zh-CN"/>
        </w:rPr>
        <w:t xml:space="preserve">Agreements : </w:t>
      </w:r>
    </w:p>
    <w:p w14:paraId="6D18938C"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FFS</w:t>
      </w:r>
    </w:p>
    <w:bookmarkEnd w:id="214"/>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215" w:name="_Hlk78302385"/>
      <w:r>
        <w:rPr>
          <w:rFonts w:hint="eastAsia"/>
          <w:lang w:eastAsia="zh-CN"/>
        </w:rPr>
        <w:t>I</w:t>
      </w:r>
      <w:r>
        <w:rPr>
          <w:lang w:eastAsia="zh-CN"/>
        </w:rPr>
        <w:t xml:space="preserve">n addition, there is another specific agreed WF for </w:t>
      </w:r>
      <w:r w:rsidRPr="005C5D7B">
        <w:rPr>
          <w:lang w:eastAsia="zh-CN"/>
        </w:rPr>
        <w:t xml:space="preserve">SRS antenna switching requirements for </w:t>
      </w:r>
      <w:proofErr w:type="spellStart"/>
      <w:r w:rsidRPr="005C5D7B">
        <w:rPr>
          <w:lang w:eastAsia="zh-CN"/>
        </w:rPr>
        <w:t>TxD</w:t>
      </w:r>
      <w:proofErr w:type="spellEnd"/>
      <w:r>
        <w:rPr>
          <w:lang w:eastAsia="zh-CN"/>
        </w:rPr>
        <w:t xml:space="preserve"> in R4-2107981, since this is a complicated issue that needs further discussion. The following agreements were captured:</w:t>
      </w:r>
    </w:p>
    <w:p w14:paraId="75E1BB55"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6FDC997F" w14:textId="77777777" w:rsidR="00B3516A" w:rsidRPr="009819E9" w:rsidRDefault="00B3516A" w:rsidP="007018BF">
      <w:pPr>
        <w:numPr>
          <w:ilvl w:val="1"/>
          <w:numId w:val="43"/>
        </w:numPr>
        <w:rPr>
          <w:i/>
          <w:lang w:val="en-US" w:eastAsia="zh-CN"/>
        </w:rPr>
      </w:pPr>
      <w:r w:rsidRPr="009819E9">
        <w:rPr>
          <w:i/>
          <w:lang w:eastAsia="zh-CN"/>
        </w:rPr>
        <w:t xml:space="preserve">SRS antenna switching which was targeted for DL CSI would not use UL antenna virtualization, i.e. UL </w:t>
      </w:r>
      <w:proofErr w:type="spellStart"/>
      <w:r w:rsidRPr="009819E9">
        <w:rPr>
          <w:i/>
          <w:lang w:eastAsia="zh-CN"/>
        </w:rPr>
        <w:t>TxD</w:t>
      </w:r>
      <w:proofErr w:type="spellEnd"/>
    </w:p>
    <w:p w14:paraId="7CF99372" w14:textId="77777777" w:rsidR="00B3516A" w:rsidRPr="009819E9" w:rsidRDefault="00B3516A" w:rsidP="007018BF">
      <w:pPr>
        <w:numPr>
          <w:ilvl w:val="1"/>
          <w:numId w:val="43"/>
        </w:numPr>
        <w:rPr>
          <w:i/>
          <w:lang w:val="en-US" w:eastAsia="zh-CN"/>
        </w:rPr>
      </w:pPr>
      <w:r w:rsidRPr="009819E9">
        <w:rPr>
          <w:i/>
          <w:lang w:eastAsia="zh-CN"/>
        </w:rPr>
        <w:t xml:space="preserve">SRS antenna switching functionality cannot be excluded for UE supporting </w:t>
      </w:r>
      <w:proofErr w:type="spellStart"/>
      <w:r w:rsidRPr="009819E9">
        <w:rPr>
          <w:i/>
          <w:lang w:eastAsia="zh-CN"/>
        </w:rPr>
        <w:t>TxD</w:t>
      </w:r>
      <w:proofErr w:type="spellEnd"/>
      <w:r w:rsidRPr="009819E9">
        <w:rPr>
          <w:i/>
          <w:lang w:eastAsia="zh-CN"/>
        </w:rPr>
        <w:t>.</w:t>
      </w:r>
    </w:p>
    <w:p w14:paraId="0D9A756D"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997978F"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1D58EA37" w14:textId="77777777" w:rsidR="00B3516A" w:rsidRPr="009819E9" w:rsidRDefault="00B3516A" w:rsidP="007018BF">
      <w:pPr>
        <w:numPr>
          <w:ilvl w:val="0"/>
          <w:numId w:val="44"/>
        </w:numPr>
        <w:rPr>
          <w:i/>
          <w:lang w:val="en-US" w:eastAsia="zh-CN"/>
        </w:rPr>
      </w:pPr>
      <w:r w:rsidRPr="009819E9">
        <w:rPr>
          <w:i/>
          <w:lang w:val="en-US" w:eastAsia="zh-CN"/>
        </w:rPr>
        <w:t xml:space="preserve">Explicit introduce </w:t>
      </w:r>
      <w:proofErr w:type="spellStart"/>
      <w:r w:rsidRPr="009819E9">
        <w:rPr>
          <w:i/>
          <w:lang w:val="en-US" w:eastAsia="zh-CN"/>
        </w:rPr>
        <w:t>TxD</w:t>
      </w:r>
      <w:proofErr w:type="spellEnd"/>
      <w:r w:rsidRPr="009819E9">
        <w:rPr>
          <w:i/>
          <w:lang w:val="en-US" w:eastAsia="zh-CN"/>
        </w:rPr>
        <w:t xml:space="preserve"> for SRS antenna switching IL, but how to harmonize with the current SRS conditions are FFS, and the exact IL values are FFS</w:t>
      </w:r>
    </w:p>
    <w:p w14:paraId="771DEF68" w14:textId="77777777" w:rsidR="00B3516A" w:rsidRPr="009819E9" w:rsidRDefault="00B3516A" w:rsidP="007018BF">
      <w:pPr>
        <w:numPr>
          <w:ilvl w:val="0"/>
          <w:numId w:val="44"/>
        </w:numPr>
        <w:rPr>
          <w:i/>
          <w:lang w:val="en-US" w:eastAsia="zh-CN"/>
        </w:rPr>
      </w:pPr>
      <w:r w:rsidRPr="009819E9">
        <w:rPr>
          <w:i/>
          <w:lang w:val="en-US" w:eastAsia="zh-CN"/>
        </w:rPr>
        <w:t xml:space="preserve">At least following PC2 UE architectures with </w:t>
      </w:r>
      <w:proofErr w:type="spellStart"/>
      <w:r w:rsidRPr="009819E9">
        <w:rPr>
          <w:i/>
          <w:lang w:val="en-US" w:eastAsia="zh-CN"/>
        </w:rPr>
        <w:t>TxD</w:t>
      </w:r>
      <w:proofErr w:type="spellEnd"/>
      <w:r w:rsidRPr="009819E9">
        <w:rPr>
          <w:i/>
          <w:lang w:val="en-US" w:eastAsia="zh-CN"/>
        </w:rPr>
        <w:t xml:space="preserve"> but without antenna virtualization for all antenna ports are to be analyzed in #100e</w:t>
      </w:r>
    </w:p>
    <w:p w14:paraId="52766829" w14:textId="77777777" w:rsidR="00B3516A" w:rsidRPr="009819E9" w:rsidRDefault="00B3516A" w:rsidP="007018BF">
      <w:pPr>
        <w:numPr>
          <w:ilvl w:val="1"/>
          <w:numId w:val="44"/>
        </w:numPr>
        <w:rPr>
          <w:i/>
          <w:lang w:val="en-US" w:eastAsia="zh-CN"/>
        </w:rPr>
      </w:pPr>
      <w:r w:rsidRPr="009819E9">
        <w:rPr>
          <w:i/>
          <w:lang w:val="en-US" w:eastAsia="zh-CN"/>
        </w:rPr>
        <w:t>23PA+23PA</w:t>
      </w:r>
    </w:p>
    <w:p w14:paraId="2386BEA5" w14:textId="77777777" w:rsidR="00B3516A" w:rsidRPr="009819E9" w:rsidRDefault="00B3516A" w:rsidP="007018BF">
      <w:pPr>
        <w:numPr>
          <w:ilvl w:val="1"/>
          <w:numId w:val="44"/>
        </w:numPr>
        <w:rPr>
          <w:i/>
          <w:lang w:val="en-US" w:eastAsia="zh-CN"/>
        </w:rPr>
      </w:pPr>
      <w:r w:rsidRPr="009819E9">
        <w:rPr>
          <w:i/>
          <w:lang w:val="en-US" w:eastAsia="zh-CN"/>
        </w:rPr>
        <w:t>26PA+23PA</w:t>
      </w:r>
    </w:p>
    <w:p w14:paraId="034C79F1" w14:textId="77777777" w:rsidR="00B3516A" w:rsidRPr="009819E9" w:rsidRDefault="00B3516A" w:rsidP="007018BF">
      <w:pPr>
        <w:numPr>
          <w:ilvl w:val="1"/>
          <w:numId w:val="44"/>
        </w:numPr>
        <w:rPr>
          <w:i/>
          <w:lang w:val="en-US" w:eastAsia="zh-CN"/>
        </w:rPr>
      </w:pPr>
      <w:r w:rsidRPr="009819E9">
        <w:rPr>
          <w:i/>
          <w:lang w:val="en-US" w:eastAsia="zh-CN"/>
        </w:rPr>
        <w:t>26PA+26PA</w:t>
      </w:r>
    </w:p>
    <w:p w14:paraId="27EEB64B" w14:textId="77777777" w:rsidR="00B3516A" w:rsidRPr="009819E9" w:rsidRDefault="00B3516A" w:rsidP="007018BF">
      <w:pPr>
        <w:numPr>
          <w:ilvl w:val="0"/>
          <w:numId w:val="44"/>
        </w:numPr>
        <w:rPr>
          <w:i/>
          <w:lang w:val="en-US" w:eastAsia="zh-CN"/>
        </w:rPr>
      </w:pPr>
      <w:r w:rsidRPr="009819E9">
        <w:rPr>
          <w:i/>
          <w:lang w:val="en-US" w:eastAsia="zh-CN"/>
        </w:rPr>
        <w:t xml:space="preserve">At least 1T2R, 1T4R, 2T4R and 1T4R/2T4R </w:t>
      </w:r>
      <w:proofErr w:type="spellStart"/>
      <w:r w:rsidRPr="009819E9">
        <w:rPr>
          <w:i/>
          <w:lang w:val="en-US" w:eastAsia="zh-CN"/>
        </w:rPr>
        <w:t>srs-TxSwitch</w:t>
      </w:r>
      <w:proofErr w:type="spellEnd"/>
      <w:r w:rsidRPr="009819E9">
        <w:rPr>
          <w:i/>
          <w:lang w:val="en-US" w:eastAsia="zh-CN"/>
        </w:rPr>
        <w:t xml:space="preserve"> are to be analyzed in #100e</w:t>
      </w:r>
    </w:p>
    <w:p w14:paraId="0BD42761" w14:textId="77777777" w:rsidR="00B3516A" w:rsidRPr="009819E9" w:rsidRDefault="00B3516A" w:rsidP="007018BF">
      <w:pPr>
        <w:numPr>
          <w:ilvl w:val="0"/>
          <w:numId w:val="44"/>
        </w:numPr>
        <w:rPr>
          <w:i/>
          <w:lang w:val="en-US" w:eastAsia="zh-CN"/>
        </w:rPr>
      </w:pPr>
      <w:r w:rsidRPr="009819E9">
        <w:rPr>
          <w:i/>
          <w:lang w:val="en-US" w:eastAsia="zh-CN"/>
        </w:rPr>
        <w:t xml:space="preserve">A big CR will be used to capture the agreement in #100e together with other </w:t>
      </w:r>
      <w:proofErr w:type="spellStart"/>
      <w:r w:rsidRPr="009819E9">
        <w:rPr>
          <w:i/>
          <w:lang w:val="en-US" w:eastAsia="zh-CN"/>
        </w:rPr>
        <w:t>TxD</w:t>
      </w:r>
      <w:proofErr w:type="spellEnd"/>
      <w:r w:rsidRPr="009819E9">
        <w:rPr>
          <w:i/>
          <w:lang w:val="en-US" w:eastAsia="zh-CN"/>
        </w:rPr>
        <w:t xml:space="preserve"> issues.</w:t>
      </w:r>
    </w:p>
    <w:p w14:paraId="64F76D55" w14:textId="77777777" w:rsidR="00B3516A" w:rsidRDefault="00B3516A" w:rsidP="00B3516A">
      <w:pPr>
        <w:rPr>
          <w:lang w:val="en-US" w:eastAsia="zh-CN"/>
        </w:rPr>
      </w:pPr>
      <w:r>
        <w:rPr>
          <w:lang w:val="en-US" w:eastAsia="zh-CN"/>
        </w:rPr>
        <w:t>There are also more detailed background and reference paper in the WF.</w:t>
      </w:r>
    </w:p>
    <w:bookmarkEnd w:id="215"/>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lastRenderedPageBreak/>
        <w:t xml:space="preserve">The previous endorsed general </w:t>
      </w:r>
      <w:proofErr w:type="spellStart"/>
      <w:r>
        <w:rPr>
          <w:lang w:val="en-US" w:eastAsia="zh-CN"/>
        </w:rPr>
        <w:t>TxD</w:t>
      </w:r>
      <w:proofErr w:type="spellEnd"/>
      <w:r>
        <w:rPr>
          <w:lang w:val="en-US" w:eastAsia="zh-CN"/>
        </w:rPr>
        <w:t xml:space="preserve">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216"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216"/>
    </w:p>
    <w:p w14:paraId="388D1410" w14:textId="77777777" w:rsidR="00B32D3E" w:rsidRDefault="00B32D3E"/>
    <w:p w14:paraId="5A45CC15" w14:textId="5F77FACF" w:rsidR="00EA711F" w:rsidRDefault="00B32D3E" w:rsidP="00EA711F">
      <w:pPr>
        <w:pStyle w:val="1"/>
      </w:pPr>
      <w:bookmarkStart w:id="217" w:name="_Toc87881953"/>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217"/>
    </w:p>
    <w:p w14:paraId="7B6E75D6" w14:textId="635BBF1E" w:rsidR="00C8491B" w:rsidRPr="00DD2F57" w:rsidRDefault="00C8491B" w:rsidP="00C8491B">
      <w:pPr>
        <w:pStyle w:val="Guidance"/>
      </w:pPr>
      <w:r>
        <w:t>Editor’s note: This clause intends to list key related documents for every meeting and all the CRs/WF/LS were approved/agreed unless otherwise stated.</w:t>
      </w:r>
    </w:p>
    <w:p w14:paraId="6BFBBF44" w14:textId="22BDC0FD" w:rsidR="00B3516A" w:rsidRPr="001C0CC4" w:rsidRDefault="00B3516A" w:rsidP="00B3516A">
      <w:pPr>
        <w:pStyle w:val="2"/>
      </w:pPr>
      <w:bookmarkStart w:id="218" w:name="_Toc76381217"/>
      <w:bookmarkStart w:id="219" w:name="_Toc87881954"/>
      <w:r w:rsidRPr="001C0CC4">
        <w:t>A.</w:t>
      </w:r>
      <w:r>
        <w:t>2</w:t>
      </w:r>
      <w:r w:rsidRPr="001C0CC4">
        <w:t>.1</w:t>
      </w:r>
      <w:r w:rsidRPr="001C0CC4">
        <w:tab/>
      </w:r>
      <w:r>
        <w:t>Before RA</w:t>
      </w:r>
      <w:r>
        <w:rPr>
          <w:rFonts w:hint="eastAsia"/>
          <w:lang w:eastAsia="zh-CN"/>
        </w:rPr>
        <w:t>N4#</w:t>
      </w:r>
      <w:r>
        <w:rPr>
          <w:lang w:eastAsia="zh-CN"/>
        </w:rPr>
        <w:t>94-e-bis</w:t>
      </w:r>
      <w:bookmarkEnd w:id="218"/>
      <w:bookmarkEnd w:id="219"/>
    </w:p>
    <w:p w14:paraId="33E58C30" w14:textId="77777777" w:rsidR="00B3516A" w:rsidRDefault="00B3516A" w:rsidP="007018BF">
      <w:pPr>
        <w:pStyle w:val="ac"/>
        <w:numPr>
          <w:ilvl w:val="0"/>
          <w:numId w:val="1"/>
        </w:numPr>
        <w:rPr>
          <w:lang w:val="sv-SE"/>
        </w:rPr>
      </w:pPr>
      <w:r w:rsidRPr="00FB64F0">
        <w:rPr>
          <w:lang w:val="sv-SE"/>
        </w:rPr>
        <w:t>R4-1710109, “LS on UL diversity transmission for PUSCH with CP-OFDM”, RAN1, Mitsubitshi, 3GPP TSG RAN WG4 Meeting #84Bis, Dubrovnik, Croatia, 09 - 13 October, 2017</w:t>
      </w:r>
    </w:p>
    <w:p w14:paraId="083FEA47" w14:textId="77777777" w:rsidR="00B3516A" w:rsidRPr="0005428C" w:rsidRDefault="00B3516A" w:rsidP="007018BF">
      <w:pPr>
        <w:pStyle w:val="ac"/>
        <w:numPr>
          <w:ilvl w:val="0"/>
          <w:numId w:val="1"/>
        </w:numPr>
        <w:rPr>
          <w:color w:val="000000"/>
          <w:lang w:eastAsia="zh-CN"/>
        </w:rPr>
      </w:pPr>
      <w:r w:rsidRPr="0005428C">
        <w:rPr>
          <w:color w:val="000000"/>
        </w:rPr>
        <w:t xml:space="preserve">R4-1803259, Proposal on NR HPUE definition for PC2, CMCC, Huawei, </w:t>
      </w:r>
      <w:proofErr w:type="spellStart"/>
      <w:r w:rsidRPr="0005428C">
        <w:rPr>
          <w:color w:val="000000"/>
        </w:rPr>
        <w:t>HiSilicon</w:t>
      </w:r>
      <w:proofErr w:type="spellEnd"/>
      <w:r w:rsidRPr="0005428C">
        <w:rPr>
          <w:color w:val="000000"/>
        </w:rPr>
        <w:t xml:space="preserve">, OPPO, vivo, Xiaomi, ZTE, CATT, Intel, Qorvo, Skyworks, </w:t>
      </w:r>
      <w:proofErr w:type="spellStart"/>
      <w:r w:rsidRPr="0005428C">
        <w:rPr>
          <w:color w:val="000000"/>
        </w:rPr>
        <w:t>broadcom</w:t>
      </w:r>
      <w:proofErr w:type="spellEnd"/>
    </w:p>
    <w:p w14:paraId="170B5B4B" w14:textId="77777777" w:rsidR="00B3516A" w:rsidRPr="0005428C" w:rsidRDefault="00B3516A" w:rsidP="007018BF">
      <w:pPr>
        <w:pStyle w:val="ac"/>
        <w:numPr>
          <w:ilvl w:val="0"/>
          <w:numId w:val="1"/>
        </w:numPr>
        <w:rPr>
          <w:lang w:val="sv-SE"/>
        </w:rPr>
      </w:pPr>
      <w:r w:rsidRPr="0005428C">
        <w:rPr>
          <w:color w:val="000000"/>
        </w:rPr>
        <w:t xml:space="preserve">R4-1816615, WF on PC2 UL MIMO, Huawei, </w:t>
      </w:r>
      <w:proofErr w:type="spellStart"/>
      <w:r w:rsidRPr="0005428C">
        <w:rPr>
          <w:color w:val="000000"/>
        </w:rPr>
        <w:t>HiSilicon</w:t>
      </w:r>
      <w:proofErr w:type="spellEnd"/>
      <w:r w:rsidRPr="0005428C">
        <w:rPr>
          <w:color w:val="000000"/>
        </w:rPr>
        <w:t>, Qualcomm</w:t>
      </w:r>
    </w:p>
    <w:p w14:paraId="29BA1A40" w14:textId="77777777" w:rsidR="00B3516A" w:rsidRPr="00A921A2" w:rsidRDefault="00B3516A" w:rsidP="007018BF">
      <w:pPr>
        <w:pStyle w:val="ac"/>
        <w:numPr>
          <w:ilvl w:val="0"/>
          <w:numId w:val="1"/>
        </w:numPr>
        <w:rPr>
          <w:color w:val="000000"/>
        </w:rPr>
      </w:pPr>
      <w:r w:rsidRPr="0005428C">
        <w:rPr>
          <w:color w:val="000000"/>
        </w:rPr>
        <w:t>R4-1902497, Reply LS on new UE capability for Full TX power UL transmission, vivo</w:t>
      </w:r>
    </w:p>
    <w:p w14:paraId="638DC018" w14:textId="77777777" w:rsidR="00B3516A" w:rsidRPr="00A921A2" w:rsidRDefault="00B3516A" w:rsidP="007018BF">
      <w:pPr>
        <w:pStyle w:val="ac"/>
        <w:numPr>
          <w:ilvl w:val="0"/>
          <w:numId w:val="1"/>
        </w:numPr>
        <w:rPr>
          <w:lang w:val="sv-SE"/>
        </w:rPr>
      </w:pPr>
      <w:r w:rsidRPr="00A921A2">
        <w:rPr>
          <w:lang w:val="sv-SE"/>
        </w:rPr>
        <w:t>R4-1910343, WF on how to enable TX diversity type UEs, Qualcomm, RAN4#92</w:t>
      </w:r>
    </w:p>
    <w:p w14:paraId="500F576C" w14:textId="77777777" w:rsidR="00B3516A" w:rsidRPr="00FB64F0" w:rsidRDefault="00B3516A" w:rsidP="007018BF">
      <w:pPr>
        <w:pStyle w:val="ac"/>
        <w:numPr>
          <w:ilvl w:val="0"/>
          <w:numId w:val="1"/>
        </w:numPr>
        <w:rPr>
          <w:lang w:val="sv-SE"/>
        </w:rPr>
      </w:pPr>
      <w:r w:rsidRPr="00FB64F0">
        <w:rPr>
          <w:lang w:val="sv-SE"/>
        </w:rPr>
        <w:t>R4-1910344, LS on the testability of FR1 Tx diversity, RAN4#92</w:t>
      </w:r>
    </w:p>
    <w:p w14:paraId="7799A9FD" w14:textId="77777777" w:rsidR="00B3516A" w:rsidRPr="00FB64F0" w:rsidRDefault="00B3516A" w:rsidP="007018BF">
      <w:pPr>
        <w:pStyle w:val="ac"/>
        <w:numPr>
          <w:ilvl w:val="0"/>
          <w:numId w:val="1"/>
        </w:numPr>
        <w:rPr>
          <w:lang w:val="sv-SE"/>
        </w:rPr>
      </w:pPr>
      <w:r w:rsidRPr="00FB64F0">
        <w:rPr>
          <w:lang w:val="sv-SE"/>
        </w:rPr>
        <w:t>R4-1908472, “How to enable TX diversity type UEs“, Qualcomm Incorporated</w:t>
      </w:r>
    </w:p>
    <w:p w14:paraId="5D1B545B" w14:textId="77777777" w:rsidR="00B3516A" w:rsidRPr="00FB64F0" w:rsidRDefault="00B3516A" w:rsidP="007018BF">
      <w:pPr>
        <w:pStyle w:val="ac"/>
        <w:numPr>
          <w:ilvl w:val="0"/>
          <w:numId w:val="1"/>
        </w:numPr>
        <w:rPr>
          <w:lang w:val="sv-SE"/>
        </w:rPr>
      </w:pPr>
      <w:r w:rsidRPr="00FB64F0">
        <w:rPr>
          <w:lang w:val="sv-SE"/>
        </w:rPr>
        <w:t>R4-1909922, “On UL MIMO and Tx diversity requirements”, Huawei</w:t>
      </w:r>
    </w:p>
    <w:p w14:paraId="7C80143A" w14:textId="77777777" w:rsidR="00B3516A" w:rsidRPr="00FB64F0" w:rsidRDefault="00B3516A" w:rsidP="007018BF">
      <w:pPr>
        <w:pStyle w:val="ac"/>
        <w:numPr>
          <w:ilvl w:val="0"/>
          <w:numId w:val="1"/>
        </w:numPr>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7018BF">
      <w:pPr>
        <w:pStyle w:val="ac"/>
        <w:numPr>
          <w:ilvl w:val="0"/>
          <w:numId w:val="1"/>
        </w:numPr>
        <w:rPr>
          <w:lang w:val="sv-SE"/>
        </w:rPr>
      </w:pPr>
      <w:r w:rsidRPr="00FB64F0">
        <w:rPr>
          <w:lang w:val="sv-SE"/>
        </w:rPr>
        <w:t>R4-1916132, Response LS on the testability of FR1 Tx diversity, RAN4#93</w:t>
      </w:r>
    </w:p>
    <w:p w14:paraId="638FC740" w14:textId="77777777" w:rsidR="00B3516A" w:rsidRPr="003A0890" w:rsidRDefault="00B3516A" w:rsidP="007018BF">
      <w:pPr>
        <w:pStyle w:val="ac"/>
        <w:numPr>
          <w:ilvl w:val="0"/>
          <w:numId w:val="1"/>
        </w:numPr>
        <w:rPr>
          <w:rFonts w:eastAsia="Malgun Gothic"/>
          <w:lang w:val="de-DE"/>
        </w:rPr>
      </w:pPr>
      <w:r w:rsidRPr="003A0890">
        <w:rPr>
          <w:lang w:val="sv-SE"/>
        </w:rPr>
        <w:t>R4-1916137, CR to 38.101-3: clarification of ENDC power class in R15, vivo, RAN4#93</w:t>
      </w:r>
    </w:p>
    <w:p w14:paraId="1DDBC469" w14:textId="77777777" w:rsidR="00B3516A" w:rsidRPr="001C0CC4" w:rsidRDefault="00B3516A" w:rsidP="00B3516A">
      <w:pPr>
        <w:pStyle w:val="2"/>
      </w:pPr>
      <w:bookmarkStart w:id="220" w:name="_Toc87881955"/>
      <w:r w:rsidRPr="001C0CC4">
        <w:t>A.</w:t>
      </w:r>
      <w:r>
        <w:t>2</w:t>
      </w:r>
      <w:r w:rsidRPr="001C0CC4">
        <w:t>.</w:t>
      </w:r>
      <w:r>
        <w:t>2</w:t>
      </w:r>
      <w:r w:rsidRPr="001C0CC4">
        <w:tab/>
      </w:r>
      <w:r>
        <w:t>RA</w:t>
      </w:r>
      <w:r>
        <w:rPr>
          <w:rFonts w:hint="eastAsia"/>
          <w:lang w:eastAsia="zh-CN"/>
        </w:rPr>
        <w:t>N4#</w:t>
      </w:r>
      <w:r>
        <w:rPr>
          <w:lang w:eastAsia="zh-CN"/>
        </w:rPr>
        <w:t>94-e-Bis</w:t>
      </w:r>
      <w:bookmarkEnd w:id="220"/>
    </w:p>
    <w:p w14:paraId="130AA1AD" w14:textId="77777777" w:rsidR="00B3516A" w:rsidRPr="009819E9" w:rsidRDefault="00B3516A" w:rsidP="007018BF">
      <w:pPr>
        <w:pStyle w:val="ac"/>
        <w:numPr>
          <w:ilvl w:val="0"/>
          <w:numId w:val="1"/>
        </w:numPr>
        <w:rPr>
          <w:lang w:val="sv-SE"/>
        </w:rPr>
      </w:pPr>
      <w:r w:rsidRPr="009819E9">
        <w:rPr>
          <w:lang w:val="sv-SE"/>
        </w:rPr>
        <w:t>R4-2005652, WF on Uplink Full Power Transmission, Samsung</w:t>
      </w:r>
    </w:p>
    <w:p w14:paraId="19E91FCC" w14:textId="77777777" w:rsidR="00B3516A" w:rsidRPr="009819E9" w:rsidRDefault="00B3516A" w:rsidP="007018BF">
      <w:pPr>
        <w:pStyle w:val="ac"/>
        <w:numPr>
          <w:ilvl w:val="0"/>
          <w:numId w:val="1"/>
        </w:numPr>
        <w:rPr>
          <w:lang w:val="sv-SE"/>
        </w:rPr>
      </w:pPr>
      <w:r w:rsidRPr="009819E9">
        <w:rPr>
          <w:lang w:val="sv-SE"/>
        </w:rPr>
        <w:t>R4-2005695, Email discussion summary for [94e Bis][12] NR_eMIMO_UE_RF</w:t>
      </w:r>
    </w:p>
    <w:p w14:paraId="1F75A68F" w14:textId="77777777" w:rsidR="00B3516A" w:rsidRPr="009819E9" w:rsidRDefault="00B3516A" w:rsidP="007018BF">
      <w:pPr>
        <w:pStyle w:val="ac"/>
        <w:numPr>
          <w:ilvl w:val="0"/>
          <w:numId w:val="1"/>
        </w:numPr>
        <w:rPr>
          <w:lang w:val="sv-SE"/>
        </w:rPr>
      </w:pPr>
      <w:r w:rsidRPr="009819E9">
        <w:rPr>
          <w:lang w:val="sv-SE"/>
        </w:rPr>
        <w:t>R4-2005687, Email discussion summary for [94e Bis][3] NR_NewRAT_UE_RF_Part_2</w:t>
      </w:r>
    </w:p>
    <w:p w14:paraId="7F83806E" w14:textId="77777777" w:rsidR="00B3516A" w:rsidRPr="009819E9" w:rsidRDefault="00B3516A" w:rsidP="007018BF">
      <w:pPr>
        <w:pStyle w:val="ac"/>
        <w:numPr>
          <w:ilvl w:val="0"/>
          <w:numId w:val="1"/>
        </w:numPr>
        <w:rPr>
          <w:lang w:val="sv-SE"/>
        </w:rPr>
      </w:pPr>
      <w:r w:rsidRPr="009819E9">
        <w:rPr>
          <w:lang w:val="sv-SE"/>
        </w:rPr>
        <w:t>R4-2005216, WF on Power Class related UL MIMO and other requirements</w:t>
      </w:r>
    </w:p>
    <w:p w14:paraId="72E2FCE9" w14:textId="77777777" w:rsidR="00B3516A" w:rsidRPr="001C0CC4" w:rsidRDefault="00B3516A" w:rsidP="00B3516A">
      <w:pPr>
        <w:pStyle w:val="2"/>
      </w:pPr>
      <w:bookmarkStart w:id="221" w:name="_Toc87881956"/>
      <w:r w:rsidRPr="001C0CC4">
        <w:t>A.</w:t>
      </w:r>
      <w:r>
        <w:t>2</w:t>
      </w:r>
      <w:r w:rsidRPr="001C0CC4">
        <w:t>.</w:t>
      </w:r>
      <w:r>
        <w:t>3</w:t>
      </w:r>
      <w:r w:rsidRPr="001C0CC4">
        <w:tab/>
      </w:r>
      <w:r>
        <w:t>RA</w:t>
      </w:r>
      <w:r>
        <w:rPr>
          <w:rFonts w:hint="eastAsia"/>
          <w:lang w:eastAsia="zh-CN"/>
        </w:rPr>
        <w:t>N4#</w:t>
      </w:r>
      <w:r>
        <w:rPr>
          <w:lang w:eastAsia="zh-CN"/>
        </w:rPr>
        <w:t>95-e</w:t>
      </w:r>
      <w:bookmarkEnd w:id="221"/>
    </w:p>
    <w:p w14:paraId="090D67B7" w14:textId="77777777" w:rsidR="00B3516A" w:rsidRPr="009819E9" w:rsidRDefault="00B3516A" w:rsidP="007018BF">
      <w:pPr>
        <w:pStyle w:val="ac"/>
        <w:numPr>
          <w:ilvl w:val="0"/>
          <w:numId w:val="1"/>
        </w:numPr>
        <w:rPr>
          <w:lang w:val="sv-SE"/>
        </w:rPr>
      </w:pPr>
      <w:r w:rsidRPr="009819E9">
        <w:rPr>
          <w:lang w:val="sv-SE"/>
        </w:rPr>
        <w:t>R4-2008462           WF on Uplink Full Power Transmission</w:t>
      </w:r>
    </w:p>
    <w:p w14:paraId="62508EB3" w14:textId="77777777" w:rsidR="00B3516A" w:rsidRPr="009819E9" w:rsidRDefault="00B3516A" w:rsidP="007018BF">
      <w:pPr>
        <w:pStyle w:val="ac"/>
        <w:numPr>
          <w:ilvl w:val="0"/>
          <w:numId w:val="1"/>
        </w:numPr>
        <w:rPr>
          <w:lang w:val="sv-SE"/>
        </w:rPr>
      </w:pPr>
      <w:r w:rsidRPr="009819E9">
        <w:rPr>
          <w:lang w:val="sv-SE"/>
        </w:rPr>
        <w:t>R4-2008465           WF on Enabling Transparent TxD in Rel-16</w:t>
      </w:r>
    </w:p>
    <w:p w14:paraId="477F6436" w14:textId="77777777" w:rsidR="00B3516A" w:rsidRPr="009819E9" w:rsidRDefault="00B3516A" w:rsidP="007018BF">
      <w:pPr>
        <w:pStyle w:val="ac"/>
        <w:numPr>
          <w:ilvl w:val="0"/>
          <w:numId w:val="1"/>
        </w:numPr>
        <w:rPr>
          <w:lang w:val="sv-SE"/>
        </w:rPr>
      </w:pPr>
      <w:r w:rsidRPr="009819E9">
        <w:rPr>
          <w:lang w:val="sv-SE"/>
        </w:rPr>
        <w:t>R4-2009171           LS on clarification of transparent diversity feasibility</w:t>
      </w:r>
    </w:p>
    <w:p w14:paraId="7D3436C4" w14:textId="77777777" w:rsidR="00B3516A" w:rsidRPr="009819E9" w:rsidRDefault="00B3516A" w:rsidP="007018BF">
      <w:pPr>
        <w:pStyle w:val="ac"/>
        <w:numPr>
          <w:ilvl w:val="0"/>
          <w:numId w:val="1"/>
        </w:numPr>
        <w:rPr>
          <w:lang w:val="sv-SE"/>
        </w:rPr>
      </w:pPr>
      <w:r w:rsidRPr="009819E9">
        <w:rPr>
          <w:lang w:val="sv-SE"/>
        </w:rPr>
        <w:t>R4-2008946           Email discussion summary for [95e][116] NR_eMIMO_UE_RF</w:t>
      </w:r>
    </w:p>
    <w:p w14:paraId="57260486" w14:textId="77777777" w:rsidR="00B3516A" w:rsidRPr="009819E9" w:rsidRDefault="00B3516A" w:rsidP="007018BF">
      <w:pPr>
        <w:pStyle w:val="ac"/>
        <w:numPr>
          <w:ilvl w:val="0"/>
          <w:numId w:val="1"/>
        </w:numPr>
        <w:rPr>
          <w:lang w:val="sv-SE"/>
        </w:rPr>
      </w:pPr>
      <w:r w:rsidRPr="009819E9">
        <w:rPr>
          <w:lang w:val="sv-SE"/>
        </w:rPr>
        <w:lastRenderedPageBreak/>
        <w:t>R4-2008935</w:t>
      </w:r>
      <w:r w:rsidRPr="009819E9">
        <w:rPr>
          <w:lang w:val="sv-SE"/>
        </w:rPr>
        <w:tab/>
        <w:t>Email discussion summary for [95e][104] NR_NewRAT_UE_RF_Part_3</w:t>
      </w:r>
    </w:p>
    <w:p w14:paraId="68886451" w14:textId="77777777" w:rsidR="00B3516A" w:rsidRPr="009819E9" w:rsidRDefault="00B3516A" w:rsidP="007018BF">
      <w:pPr>
        <w:pStyle w:val="ac"/>
        <w:numPr>
          <w:ilvl w:val="0"/>
          <w:numId w:val="1"/>
        </w:numPr>
        <w:rPr>
          <w:lang w:val="sv-SE"/>
        </w:rPr>
      </w:pPr>
      <w:r w:rsidRPr="009819E9">
        <w:rPr>
          <w:lang w:val="sv-SE"/>
        </w:rPr>
        <w:t>R4-2006116, LS on requirement in Power Class 2 for UL MIMO Test cases, GCF-CAG, RAN4#95-e</w:t>
      </w:r>
    </w:p>
    <w:p w14:paraId="537D56E2" w14:textId="77777777" w:rsidR="00B3516A" w:rsidRPr="001C0CC4" w:rsidRDefault="00B3516A" w:rsidP="00B3516A">
      <w:pPr>
        <w:pStyle w:val="2"/>
      </w:pPr>
      <w:bookmarkStart w:id="222" w:name="_Toc87881957"/>
      <w:r w:rsidRPr="001C0CC4">
        <w:t>A.</w:t>
      </w:r>
      <w:r>
        <w:t>2</w:t>
      </w:r>
      <w:r w:rsidRPr="001C0CC4">
        <w:t>.</w:t>
      </w:r>
      <w:r>
        <w:t>4</w:t>
      </w:r>
      <w:r w:rsidRPr="001C0CC4">
        <w:tab/>
      </w:r>
      <w:r>
        <w:t>RA</w:t>
      </w:r>
      <w:r>
        <w:rPr>
          <w:rFonts w:hint="eastAsia"/>
          <w:lang w:eastAsia="zh-CN"/>
        </w:rPr>
        <w:t>N#</w:t>
      </w:r>
      <w:r>
        <w:rPr>
          <w:lang w:eastAsia="zh-CN"/>
        </w:rPr>
        <w:t>88-e</w:t>
      </w:r>
      <w:bookmarkEnd w:id="222"/>
    </w:p>
    <w:p w14:paraId="0A7B05AE" w14:textId="77777777" w:rsidR="00B3516A" w:rsidRDefault="00B3516A" w:rsidP="007018BF">
      <w:pPr>
        <w:pStyle w:val="ac"/>
        <w:numPr>
          <w:ilvl w:val="0"/>
          <w:numId w:val="1"/>
        </w:numPr>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7018BF">
      <w:pPr>
        <w:pStyle w:val="ac"/>
        <w:numPr>
          <w:ilvl w:val="0"/>
          <w:numId w:val="1"/>
        </w:numPr>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2"/>
        <w:rPr>
          <w:lang w:eastAsia="zh-CN"/>
        </w:rPr>
      </w:pPr>
      <w:bookmarkStart w:id="223" w:name="_Toc87881958"/>
      <w:r w:rsidRPr="001C0CC4">
        <w:t>A.</w:t>
      </w:r>
      <w:r>
        <w:t>2</w:t>
      </w:r>
      <w:r w:rsidRPr="001C0CC4">
        <w:t>.</w:t>
      </w:r>
      <w:r>
        <w:t>5</w:t>
      </w:r>
      <w:r w:rsidRPr="001C0CC4">
        <w:tab/>
      </w:r>
      <w:r>
        <w:t>RA</w:t>
      </w:r>
      <w:r>
        <w:rPr>
          <w:rFonts w:hint="eastAsia"/>
          <w:lang w:eastAsia="zh-CN"/>
        </w:rPr>
        <w:t>N4#</w:t>
      </w:r>
      <w:r>
        <w:rPr>
          <w:lang w:eastAsia="zh-CN"/>
        </w:rPr>
        <w:t>96-e</w:t>
      </w:r>
      <w:bookmarkEnd w:id="223"/>
    </w:p>
    <w:p w14:paraId="50F51BE3" w14:textId="77777777" w:rsidR="00B3516A" w:rsidRPr="009819E9" w:rsidRDefault="00B3516A" w:rsidP="007018BF">
      <w:pPr>
        <w:pStyle w:val="ac"/>
        <w:numPr>
          <w:ilvl w:val="0"/>
          <w:numId w:val="1"/>
        </w:numPr>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7018BF">
      <w:pPr>
        <w:pStyle w:val="ac"/>
        <w:numPr>
          <w:ilvl w:val="0"/>
          <w:numId w:val="1"/>
        </w:numPr>
        <w:rPr>
          <w:lang w:val="sv-SE"/>
        </w:rPr>
      </w:pPr>
      <w:r w:rsidRPr="009819E9">
        <w:rPr>
          <w:lang w:val="sv-SE"/>
        </w:rPr>
        <w:t>R4-2011768</w:t>
      </w:r>
      <w:r w:rsidRPr="009819E9">
        <w:rPr>
          <w:lang w:val="sv-SE"/>
        </w:rPr>
        <w:tab/>
        <w:t>WF on Rel-16 TxD Samsung</w:t>
      </w:r>
    </w:p>
    <w:p w14:paraId="1C7F8EF0" w14:textId="77777777" w:rsidR="00B3516A" w:rsidRPr="009819E9" w:rsidRDefault="00B3516A" w:rsidP="007018BF">
      <w:pPr>
        <w:pStyle w:val="ac"/>
        <w:numPr>
          <w:ilvl w:val="0"/>
          <w:numId w:val="1"/>
        </w:numPr>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7018BF">
      <w:pPr>
        <w:pStyle w:val="ac"/>
        <w:numPr>
          <w:ilvl w:val="0"/>
          <w:numId w:val="1"/>
        </w:numPr>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7018BF">
      <w:pPr>
        <w:pStyle w:val="ac"/>
        <w:numPr>
          <w:ilvl w:val="0"/>
          <w:numId w:val="1"/>
        </w:numPr>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7018BF">
      <w:pPr>
        <w:pStyle w:val="ac"/>
        <w:numPr>
          <w:ilvl w:val="0"/>
          <w:numId w:val="1"/>
        </w:numPr>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7018BF">
      <w:pPr>
        <w:pStyle w:val="ac"/>
        <w:numPr>
          <w:ilvl w:val="0"/>
          <w:numId w:val="1"/>
        </w:numPr>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7018BF">
      <w:pPr>
        <w:pStyle w:val="ac"/>
        <w:numPr>
          <w:ilvl w:val="0"/>
          <w:numId w:val="1"/>
        </w:numPr>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2"/>
        <w:rPr>
          <w:lang w:eastAsia="zh-CN"/>
        </w:rPr>
      </w:pPr>
      <w:bookmarkStart w:id="224" w:name="_Toc87881959"/>
      <w:r w:rsidRPr="001C0CC4">
        <w:t>A.</w:t>
      </w:r>
      <w:r>
        <w:t>2</w:t>
      </w:r>
      <w:r w:rsidRPr="001C0CC4">
        <w:t>.</w:t>
      </w:r>
      <w:r>
        <w:t>6</w:t>
      </w:r>
      <w:r w:rsidRPr="001C0CC4">
        <w:tab/>
      </w:r>
      <w:r>
        <w:t>RA</w:t>
      </w:r>
      <w:r>
        <w:rPr>
          <w:rFonts w:hint="eastAsia"/>
          <w:lang w:eastAsia="zh-CN"/>
        </w:rPr>
        <w:t>N4#</w:t>
      </w:r>
      <w:r>
        <w:rPr>
          <w:lang w:eastAsia="zh-CN"/>
        </w:rPr>
        <w:t>97-e</w:t>
      </w:r>
      <w:bookmarkEnd w:id="224"/>
    </w:p>
    <w:p w14:paraId="74544AEA" w14:textId="77777777" w:rsidR="00B3516A" w:rsidRPr="00282ADF" w:rsidRDefault="00B3516A" w:rsidP="007018BF">
      <w:pPr>
        <w:pStyle w:val="ac"/>
        <w:numPr>
          <w:ilvl w:val="0"/>
          <w:numId w:val="1"/>
        </w:numPr>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7018BF">
      <w:pPr>
        <w:pStyle w:val="ac"/>
        <w:numPr>
          <w:ilvl w:val="0"/>
          <w:numId w:val="1"/>
        </w:numPr>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Default="00B3516A" w:rsidP="007018BF">
      <w:pPr>
        <w:pStyle w:val="ac"/>
        <w:numPr>
          <w:ilvl w:val="0"/>
          <w:numId w:val="1"/>
        </w:numPr>
        <w:rPr>
          <w:lang w:eastAsia="zh-CN"/>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2"/>
        <w:rPr>
          <w:lang w:eastAsia="zh-CN"/>
        </w:rPr>
      </w:pPr>
      <w:bookmarkStart w:id="225" w:name="_Toc87881960"/>
      <w:r w:rsidRPr="001C0CC4">
        <w:t>A.</w:t>
      </w:r>
      <w:r>
        <w:t>2</w:t>
      </w:r>
      <w:r w:rsidRPr="001C0CC4">
        <w:t>.</w:t>
      </w:r>
      <w:r>
        <w:t>7</w:t>
      </w:r>
      <w:r w:rsidRPr="001C0CC4">
        <w:tab/>
      </w:r>
      <w:r>
        <w:t>RA</w:t>
      </w:r>
      <w:r>
        <w:rPr>
          <w:rFonts w:hint="eastAsia"/>
          <w:lang w:eastAsia="zh-CN"/>
        </w:rPr>
        <w:t>N4#</w:t>
      </w:r>
      <w:r>
        <w:rPr>
          <w:lang w:eastAsia="zh-CN"/>
        </w:rPr>
        <w:t>98-e</w:t>
      </w:r>
      <w:bookmarkEnd w:id="225"/>
    </w:p>
    <w:p w14:paraId="4260462C" w14:textId="77777777" w:rsidR="00B3516A" w:rsidRPr="009819E9" w:rsidRDefault="00B3516A" w:rsidP="007018BF">
      <w:pPr>
        <w:pStyle w:val="ac"/>
        <w:numPr>
          <w:ilvl w:val="0"/>
          <w:numId w:val="1"/>
        </w:numPr>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7018BF">
      <w:pPr>
        <w:pStyle w:val="ac"/>
        <w:numPr>
          <w:ilvl w:val="0"/>
          <w:numId w:val="1"/>
        </w:numPr>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7018BF">
      <w:pPr>
        <w:pStyle w:val="ac"/>
        <w:numPr>
          <w:ilvl w:val="0"/>
          <w:numId w:val="1"/>
        </w:numPr>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Default="00B3516A" w:rsidP="007018BF">
      <w:pPr>
        <w:pStyle w:val="ac"/>
        <w:numPr>
          <w:ilvl w:val="0"/>
          <w:numId w:val="1"/>
        </w:numPr>
        <w:rPr>
          <w:lang w:eastAsia="zh-CN"/>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2"/>
        <w:rPr>
          <w:lang w:eastAsia="zh-CN"/>
        </w:rPr>
      </w:pPr>
      <w:bookmarkStart w:id="226" w:name="_Toc87881961"/>
      <w:r w:rsidRPr="001C0CC4">
        <w:t>A.</w:t>
      </w:r>
      <w:r>
        <w:t>2</w:t>
      </w:r>
      <w:r w:rsidRPr="001C0CC4">
        <w:t>.</w:t>
      </w:r>
      <w:r>
        <w:t>8</w:t>
      </w:r>
      <w:r w:rsidRPr="001C0CC4">
        <w:tab/>
      </w:r>
      <w:r>
        <w:t>RA</w:t>
      </w:r>
      <w:r>
        <w:rPr>
          <w:rFonts w:hint="eastAsia"/>
          <w:lang w:eastAsia="zh-CN"/>
        </w:rPr>
        <w:t>N4#</w:t>
      </w:r>
      <w:r>
        <w:rPr>
          <w:lang w:eastAsia="zh-CN"/>
        </w:rPr>
        <w:t>98-e-bis</w:t>
      </w:r>
      <w:bookmarkEnd w:id="226"/>
    </w:p>
    <w:p w14:paraId="3788F90D" w14:textId="77777777" w:rsidR="00B3516A" w:rsidRPr="009819E9" w:rsidRDefault="00B3516A" w:rsidP="007018BF">
      <w:pPr>
        <w:pStyle w:val="ac"/>
        <w:numPr>
          <w:ilvl w:val="0"/>
          <w:numId w:val="1"/>
        </w:numPr>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7018BF">
      <w:pPr>
        <w:pStyle w:val="ac"/>
        <w:numPr>
          <w:ilvl w:val="0"/>
          <w:numId w:val="1"/>
        </w:numPr>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3A0890" w:rsidRDefault="00B3516A" w:rsidP="007018BF">
      <w:pPr>
        <w:pStyle w:val="ac"/>
        <w:numPr>
          <w:ilvl w:val="0"/>
          <w:numId w:val="1"/>
        </w:numPr>
        <w:rPr>
          <w:lang w:eastAsia="zh-CN"/>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2"/>
      </w:pPr>
      <w:bookmarkStart w:id="227" w:name="_Toc76381218"/>
      <w:bookmarkStart w:id="228" w:name="_Toc87881962"/>
      <w:r w:rsidRPr="001C0CC4">
        <w:lastRenderedPageBreak/>
        <w:t>A.</w:t>
      </w:r>
      <w:r>
        <w:t>2</w:t>
      </w:r>
      <w:r w:rsidRPr="001C0CC4">
        <w:t>.</w:t>
      </w:r>
      <w:r>
        <w:t>9</w:t>
      </w:r>
      <w:r w:rsidRPr="001C0CC4">
        <w:tab/>
      </w:r>
      <w:r>
        <w:t>RA</w:t>
      </w:r>
      <w:r>
        <w:rPr>
          <w:rFonts w:hint="eastAsia"/>
          <w:lang w:eastAsia="zh-CN"/>
        </w:rPr>
        <w:t>N4#</w:t>
      </w:r>
      <w:r>
        <w:rPr>
          <w:lang w:eastAsia="zh-CN"/>
        </w:rPr>
        <w:t>99e</w:t>
      </w:r>
      <w:bookmarkEnd w:id="227"/>
      <w:bookmarkEnd w:id="228"/>
    </w:p>
    <w:p w14:paraId="4881CD3D" w14:textId="77777777" w:rsidR="00B3516A" w:rsidRDefault="00B3516A" w:rsidP="007018BF">
      <w:pPr>
        <w:pStyle w:val="ac"/>
        <w:numPr>
          <w:ilvl w:val="0"/>
          <w:numId w:val="1"/>
        </w:numPr>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7018BF">
      <w:pPr>
        <w:pStyle w:val="ac"/>
        <w:numPr>
          <w:ilvl w:val="0"/>
          <w:numId w:val="1"/>
        </w:numPr>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7018BF">
      <w:pPr>
        <w:pStyle w:val="ac"/>
        <w:numPr>
          <w:ilvl w:val="0"/>
          <w:numId w:val="1"/>
        </w:numPr>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7018BF">
      <w:pPr>
        <w:pStyle w:val="ac"/>
        <w:numPr>
          <w:ilvl w:val="0"/>
          <w:numId w:val="1"/>
        </w:numPr>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7018BF">
      <w:pPr>
        <w:pStyle w:val="ac"/>
        <w:numPr>
          <w:ilvl w:val="0"/>
          <w:numId w:val="1"/>
        </w:numPr>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7018BF">
      <w:pPr>
        <w:pStyle w:val="ac"/>
        <w:numPr>
          <w:ilvl w:val="0"/>
          <w:numId w:val="1"/>
        </w:numPr>
        <w:rPr>
          <w:lang w:val="sv-SE"/>
        </w:rPr>
      </w:pPr>
      <w:r w:rsidRPr="009819E9">
        <w:rPr>
          <w:lang w:val="sv-SE"/>
        </w:rPr>
        <w:t>R4-2107781</w:t>
      </w:r>
      <w:r w:rsidRPr="009819E9">
        <w:rPr>
          <w:lang w:val="sv-SE"/>
        </w:rPr>
        <w:tab/>
        <w:t>Correction of general description of EN-DC related power class based on the TxD capability</w:t>
      </w:r>
      <w:r w:rsidRPr="009819E9">
        <w:rPr>
          <w:lang w:val="sv-SE"/>
        </w:rPr>
        <w:tab/>
        <w:t>Source: vivo</w:t>
      </w:r>
    </w:p>
    <w:p w14:paraId="03CCA36B" w14:textId="77777777" w:rsidR="002675F0" w:rsidRPr="00B3516A" w:rsidRDefault="002675F0" w:rsidP="002675F0">
      <w:pPr>
        <w:rPr>
          <w:lang w:val="sv-SE"/>
        </w:rPr>
      </w:pPr>
    </w:p>
    <w:p w14:paraId="5CA5E6C2" w14:textId="77777777" w:rsidR="00080512" w:rsidRPr="004D3578" w:rsidRDefault="00080512">
      <w:pPr>
        <w:pStyle w:val="8"/>
      </w:pPr>
      <w:r w:rsidRPr="004D3578">
        <w:br w:type="page"/>
      </w:r>
      <w:bookmarkStart w:id="229" w:name="_Toc87881963"/>
      <w:r w:rsidRPr="004D3578">
        <w:lastRenderedPageBreak/>
        <w:t>Annex &lt;X&gt; (informative):</w:t>
      </w:r>
      <w:r w:rsidRPr="004D3578">
        <w:br/>
        <w:t>Change history</w:t>
      </w:r>
      <w:bookmarkEnd w:id="229"/>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230" w:name="historyclause"/>
      <w:bookmarkEnd w:id="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c>
          <w:tcPr>
            <w:tcW w:w="800" w:type="dxa"/>
            <w:shd w:val="solid" w:color="FFFFFF" w:fill="auto"/>
          </w:tcPr>
          <w:p w14:paraId="3C1B0972" w14:textId="2B918FF9" w:rsidR="0092457A" w:rsidRPr="00587EDC" w:rsidRDefault="0092457A" w:rsidP="0092457A">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74462B2F" w14:textId="0A4D1ECC" w:rsidR="0092457A" w:rsidRPr="00556829" w:rsidRDefault="0092457A" w:rsidP="0092457A">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42F3A2EF" w14:textId="004312D2" w:rsidR="0092457A" w:rsidRPr="00556829" w:rsidRDefault="0092457A" w:rsidP="0092457A">
            <w:pPr>
              <w:pStyle w:val="TAC"/>
              <w:rPr>
                <w:snapToGrid w:val="0"/>
                <w:sz w:val="16"/>
                <w:szCs w:val="16"/>
                <w:lang w:val="en-AU" w:eastAsia="zh-CN"/>
              </w:rPr>
            </w:pPr>
            <w:r w:rsidRPr="0092457A">
              <w:rPr>
                <w:snapToGrid w:val="0"/>
                <w:sz w:val="16"/>
                <w:szCs w:val="16"/>
                <w:lang w:val="en-AU" w:eastAsia="zh-CN"/>
              </w:rPr>
              <w:t>R4-2119975</w:t>
            </w:r>
          </w:p>
        </w:tc>
        <w:tc>
          <w:tcPr>
            <w:tcW w:w="425" w:type="dxa"/>
            <w:shd w:val="solid" w:color="FFFFFF" w:fill="auto"/>
          </w:tcPr>
          <w:p w14:paraId="17BE8437" w14:textId="77777777" w:rsidR="0092457A" w:rsidRPr="006B0D02" w:rsidRDefault="0092457A" w:rsidP="0092457A">
            <w:pPr>
              <w:pStyle w:val="TAL"/>
              <w:rPr>
                <w:sz w:val="16"/>
                <w:szCs w:val="16"/>
              </w:rPr>
            </w:pPr>
          </w:p>
        </w:tc>
        <w:tc>
          <w:tcPr>
            <w:tcW w:w="425" w:type="dxa"/>
            <w:shd w:val="solid" w:color="FFFFFF" w:fill="auto"/>
          </w:tcPr>
          <w:p w14:paraId="02E30036" w14:textId="77777777" w:rsidR="0092457A" w:rsidRPr="006B0D02" w:rsidRDefault="0092457A" w:rsidP="0092457A">
            <w:pPr>
              <w:pStyle w:val="TAR"/>
              <w:rPr>
                <w:sz w:val="16"/>
                <w:szCs w:val="16"/>
              </w:rPr>
            </w:pPr>
          </w:p>
        </w:tc>
        <w:tc>
          <w:tcPr>
            <w:tcW w:w="425" w:type="dxa"/>
            <w:shd w:val="solid" w:color="FFFFFF" w:fill="auto"/>
          </w:tcPr>
          <w:p w14:paraId="598BBD01" w14:textId="77777777" w:rsidR="0092457A" w:rsidRPr="006B0D02" w:rsidRDefault="0092457A" w:rsidP="0092457A">
            <w:pPr>
              <w:pStyle w:val="TAC"/>
              <w:rPr>
                <w:sz w:val="16"/>
                <w:szCs w:val="16"/>
              </w:rPr>
            </w:pPr>
          </w:p>
        </w:tc>
        <w:tc>
          <w:tcPr>
            <w:tcW w:w="4962" w:type="dxa"/>
            <w:shd w:val="solid" w:color="FFFFFF" w:fill="auto"/>
          </w:tcPr>
          <w:p w14:paraId="28CCDA71" w14:textId="0E5B5A0B" w:rsidR="0092457A" w:rsidRDefault="0092457A" w:rsidP="0092457A">
            <w:pPr>
              <w:pStyle w:val="TAL"/>
              <w:rPr>
                <w:snapToGrid w:val="0"/>
                <w:sz w:val="16"/>
                <w:szCs w:val="16"/>
                <w:lang w:val="en-AU"/>
              </w:rPr>
            </w:pPr>
            <w:r w:rsidRPr="0092457A">
              <w:rPr>
                <w:snapToGrid w:val="0"/>
                <w:sz w:val="16"/>
                <w:szCs w:val="16"/>
                <w:lang w:val="en-AU"/>
              </w:rPr>
              <w:t>R4-2118282</w:t>
            </w:r>
            <w:r w:rsidR="00CD43CA">
              <w:rPr>
                <w:snapToGrid w:val="0"/>
                <w:sz w:val="16"/>
                <w:szCs w:val="16"/>
                <w:lang w:val="en-AU"/>
              </w:rPr>
              <w:t xml:space="preserve">, </w:t>
            </w:r>
            <w:r w:rsidRPr="0092457A">
              <w:rPr>
                <w:snapToGrid w:val="0"/>
                <w:sz w:val="16"/>
                <w:szCs w:val="16"/>
                <w:lang w:val="en-AU"/>
              </w:rPr>
              <w:t xml:space="preserve">TP for TR 38.837 on capability </w:t>
            </w:r>
            <w:proofErr w:type="spellStart"/>
            <w:r w:rsidRPr="0092457A">
              <w:rPr>
                <w:snapToGrid w:val="0"/>
                <w:sz w:val="16"/>
                <w:szCs w:val="16"/>
                <w:lang w:val="en-AU"/>
              </w:rPr>
              <w:t>signaling</w:t>
            </w:r>
            <w:proofErr w:type="spellEnd"/>
            <w:r w:rsidRPr="0092457A">
              <w:rPr>
                <w:snapToGrid w:val="0"/>
                <w:sz w:val="16"/>
                <w:szCs w:val="16"/>
                <w:lang w:val="en-AU"/>
              </w:rPr>
              <w:t xml:space="preserve"> and applicable release</w:t>
            </w:r>
          </w:p>
          <w:p w14:paraId="60DEC1B4" w14:textId="5617885A" w:rsidR="0092457A" w:rsidRPr="00556829" w:rsidRDefault="0092457A" w:rsidP="0092457A">
            <w:pPr>
              <w:pStyle w:val="TAL"/>
              <w:rPr>
                <w:snapToGrid w:val="0"/>
                <w:sz w:val="16"/>
                <w:szCs w:val="16"/>
                <w:lang w:val="en-AU"/>
              </w:rPr>
            </w:pPr>
            <w:r w:rsidRPr="0092457A">
              <w:rPr>
                <w:snapToGrid w:val="0"/>
                <w:sz w:val="16"/>
                <w:szCs w:val="16"/>
                <w:lang w:val="en-AU"/>
              </w:rPr>
              <w:t>R4-2119979</w:t>
            </w:r>
            <w:r w:rsidR="00CD43CA">
              <w:rPr>
                <w:snapToGrid w:val="0"/>
                <w:sz w:val="16"/>
                <w:szCs w:val="16"/>
                <w:lang w:val="en-AU"/>
              </w:rPr>
              <w:t xml:space="preserve">, </w:t>
            </w:r>
            <w:r w:rsidRPr="0092457A">
              <w:rPr>
                <w:snapToGrid w:val="0"/>
                <w:sz w:val="16"/>
                <w:szCs w:val="16"/>
                <w:lang w:val="en-AU"/>
              </w:rPr>
              <w:t xml:space="preserve">TP to TR 38.837 for </w:t>
            </w:r>
            <w:proofErr w:type="spellStart"/>
            <w:r w:rsidRPr="0092457A">
              <w:rPr>
                <w:snapToGrid w:val="0"/>
                <w:sz w:val="16"/>
                <w:szCs w:val="16"/>
                <w:lang w:val="en-AU"/>
              </w:rPr>
              <w:t>TxD’s</w:t>
            </w:r>
            <w:proofErr w:type="spellEnd"/>
            <w:r w:rsidRPr="0092457A">
              <w:rPr>
                <w:snapToGrid w:val="0"/>
                <w:sz w:val="16"/>
                <w:szCs w:val="16"/>
                <w:lang w:val="en-AU"/>
              </w:rPr>
              <w:t xml:space="preserve"> impact on </w:t>
            </w:r>
            <w:proofErr w:type="spellStart"/>
            <w:r w:rsidRPr="0092457A">
              <w:rPr>
                <w:snapToGrid w:val="0"/>
                <w:sz w:val="16"/>
                <w:szCs w:val="16"/>
                <w:lang w:val="en-AU"/>
              </w:rPr>
              <w:t>ULFPTx</w:t>
            </w:r>
            <w:proofErr w:type="spellEnd"/>
            <w:r w:rsidRPr="0092457A">
              <w:rPr>
                <w:snapToGrid w:val="0"/>
                <w:sz w:val="16"/>
                <w:szCs w:val="16"/>
                <w:lang w:val="en-AU"/>
              </w:rPr>
              <w:t>-related requirement</w:t>
            </w:r>
          </w:p>
        </w:tc>
        <w:tc>
          <w:tcPr>
            <w:tcW w:w="708" w:type="dxa"/>
            <w:shd w:val="solid" w:color="FFFFFF" w:fill="auto"/>
          </w:tcPr>
          <w:p w14:paraId="5CBA0E46" w14:textId="1A1F6C36" w:rsidR="0092457A" w:rsidRDefault="0092457A" w:rsidP="0092457A">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.2.0</w:t>
            </w:r>
          </w:p>
        </w:tc>
      </w:tr>
      <w:tr w:rsidR="00010ACC" w:rsidRPr="006B0D02" w14:paraId="0FE016C7" w14:textId="77777777" w:rsidTr="000511B7">
        <w:tc>
          <w:tcPr>
            <w:tcW w:w="800" w:type="dxa"/>
            <w:shd w:val="solid" w:color="FFFFFF" w:fill="auto"/>
          </w:tcPr>
          <w:p w14:paraId="2300F63F" w14:textId="663704AA" w:rsidR="00010ACC" w:rsidRPr="00587EDC" w:rsidRDefault="00010ACC" w:rsidP="00010ACC">
            <w:pPr>
              <w:pStyle w:val="TAC"/>
              <w:rPr>
                <w:sz w:val="16"/>
                <w:szCs w:val="16"/>
                <w:lang w:eastAsia="ko-KR"/>
              </w:rPr>
            </w:pPr>
            <w:r>
              <w:rPr>
                <w:rFonts w:hint="eastAsia"/>
                <w:sz w:val="16"/>
                <w:szCs w:val="16"/>
                <w:lang w:eastAsia="zh-CN"/>
              </w:rPr>
              <w:t>2</w:t>
            </w:r>
            <w:r>
              <w:rPr>
                <w:sz w:val="16"/>
                <w:szCs w:val="16"/>
                <w:lang w:eastAsia="zh-CN"/>
              </w:rPr>
              <w:t>022-01</w:t>
            </w:r>
          </w:p>
        </w:tc>
        <w:tc>
          <w:tcPr>
            <w:tcW w:w="800" w:type="dxa"/>
            <w:shd w:val="solid" w:color="FFFFFF" w:fill="auto"/>
          </w:tcPr>
          <w:p w14:paraId="76F388BA" w14:textId="67BAD4DB" w:rsidR="00010ACC" w:rsidRPr="00556829" w:rsidRDefault="00010ACC" w:rsidP="00010ACC">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w:t>
            </w:r>
            <w:r>
              <w:rPr>
                <w:snapToGrid w:val="0"/>
                <w:sz w:val="16"/>
                <w:szCs w:val="16"/>
                <w:lang w:val="en-AU" w:eastAsia="zh-CN"/>
              </w:rPr>
              <w:t>bis-</w:t>
            </w:r>
            <w:r w:rsidRPr="00556829">
              <w:rPr>
                <w:snapToGrid w:val="0"/>
                <w:sz w:val="16"/>
                <w:szCs w:val="16"/>
                <w:lang w:val="en-AU" w:eastAsia="zh-CN"/>
              </w:rPr>
              <w:t>e</w:t>
            </w:r>
          </w:p>
        </w:tc>
        <w:tc>
          <w:tcPr>
            <w:tcW w:w="1094" w:type="dxa"/>
            <w:shd w:val="solid" w:color="FFFFFF" w:fill="auto"/>
          </w:tcPr>
          <w:p w14:paraId="77D15076" w14:textId="1F20C21E" w:rsidR="00010ACC" w:rsidRPr="0092457A" w:rsidRDefault="003B5664" w:rsidP="00010ACC">
            <w:pPr>
              <w:pStyle w:val="TAC"/>
              <w:rPr>
                <w:snapToGrid w:val="0"/>
                <w:sz w:val="16"/>
                <w:szCs w:val="16"/>
                <w:lang w:val="en-AU" w:eastAsia="zh-CN"/>
              </w:rPr>
            </w:pPr>
            <w:r w:rsidRPr="003B5664">
              <w:rPr>
                <w:snapToGrid w:val="0"/>
                <w:sz w:val="16"/>
                <w:szCs w:val="16"/>
                <w:lang w:val="en-AU" w:eastAsia="zh-CN"/>
              </w:rPr>
              <w:t>R4-2201590</w:t>
            </w:r>
          </w:p>
        </w:tc>
        <w:tc>
          <w:tcPr>
            <w:tcW w:w="425" w:type="dxa"/>
            <w:shd w:val="solid" w:color="FFFFFF" w:fill="auto"/>
          </w:tcPr>
          <w:p w14:paraId="3408B9AD" w14:textId="77777777" w:rsidR="00010ACC" w:rsidRPr="006B0D02" w:rsidRDefault="00010ACC" w:rsidP="00010ACC">
            <w:pPr>
              <w:pStyle w:val="TAL"/>
              <w:rPr>
                <w:sz w:val="16"/>
                <w:szCs w:val="16"/>
              </w:rPr>
            </w:pPr>
          </w:p>
        </w:tc>
        <w:tc>
          <w:tcPr>
            <w:tcW w:w="425" w:type="dxa"/>
            <w:shd w:val="solid" w:color="FFFFFF" w:fill="auto"/>
          </w:tcPr>
          <w:p w14:paraId="4DC7F099" w14:textId="77777777" w:rsidR="00010ACC" w:rsidRPr="006B0D02" w:rsidRDefault="00010ACC" w:rsidP="00010ACC">
            <w:pPr>
              <w:pStyle w:val="TAR"/>
              <w:rPr>
                <w:sz w:val="16"/>
                <w:szCs w:val="16"/>
              </w:rPr>
            </w:pPr>
          </w:p>
        </w:tc>
        <w:tc>
          <w:tcPr>
            <w:tcW w:w="425" w:type="dxa"/>
            <w:shd w:val="solid" w:color="FFFFFF" w:fill="auto"/>
          </w:tcPr>
          <w:p w14:paraId="0A65F3C1" w14:textId="77777777" w:rsidR="00010ACC" w:rsidRPr="006B0D02" w:rsidRDefault="00010ACC" w:rsidP="00010ACC">
            <w:pPr>
              <w:pStyle w:val="TAC"/>
              <w:rPr>
                <w:sz w:val="16"/>
                <w:szCs w:val="16"/>
              </w:rPr>
            </w:pPr>
          </w:p>
        </w:tc>
        <w:tc>
          <w:tcPr>
            <w:tcW w:w="4962" w:type="dxa"/>
            <w:shd w:val="solid" w:color="FFFFFF" w:fill="auto"/>
          </w:tcPr>
          <w:p w14:paraId="0444E23F" w14:textId="53AD6FA6" w:rsidR="00010ACC" w:rsidRPr="0092457A" w:rsidRDefault="00010ACC" w:rsidP="00010ACC">
            <w:pPr>
              <w:pStyle w:val="TAL"/>
              <w:rPr>
                <w:snapToGrid w:val="0"/>
                <w:sz w:val="16"/>
                <w:szCs w:val="16"/>
                <w:lang w:val="en-AU"/>
              </w:rPr>
            </w:pPr>
            <w:r w:rsidRPr="00FC6565">
              <w:rPr>
                <w:snapToGrid w:val="0"/>
                <w:sz w:val="16"/>
                <w:szCs w:val="16"/>
                <w:lang w:val="en-AU" w:eastAsia="zh-CN"/>
              </w:rPr>
              <w:t>R4-2202348</w:t>
            </w:r>
            <w:r>
              <w:rPr>
                <w:snapToGrid w:val="0"/>
                <w:sz w:val="16"/>
                <w:szCs w:val="16"/>
                <w:lang w:val="en-AU" w:eastAsia="zh-CN"/>
              </w:rPr>
              <w:t xml:space="preserve">, </w:t>
            </w:r>
            <w:r w:rsidRPr="00FC6565">
              <w:rPr>
                <w:snapToGrid w:val="0"/>
                <w:sz w:val="16"/>
                <w:szCs w:val="16"/>
                <w:lang w:val="en-AU"/>
              </w:rPr>
              <w:t>TP for TR 38.837 on Power Class clarification</w:t>
            </w:r>
          </w:p>
        </w:tc>
        <w:tc>
          <w:tcPr>
            <w:tcW w:w="708" w:type="dxa"/>
            <w:shd w:val="solid" w:color="FFFFFF" w:fill="auto"/>
          </w:tcPr>
          <w:p w14:paraId="61A84807" w14:textId="1EC6216A" w:rsidR="00010ACC" w:rsidRDefault="00010ACC" w:rsidP="00010ACC">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.3.0</w:t>
            </w:r>
          </w:p>
        </w:tc>
      </w:tr>
      <w:tr w:rsidR="003B5664" w:rsidRPr="006B0D02" w14:paraId="4DC06236" w14:textId="77777777" w:rsidTr="000511B7">
        <w:tc>
          <w:tcPr>
            <w:tcW w:w="800" w:type="dxa"/>
            <w:shd w:val="solid" w:color="FFFFFF" w:fill="auto"/>
          </w:tcPr>
          <w:p w14:paraId="7C7E88BF" w14:textId="39B52EC3" w:rsidR="003B5664" w:rsidRDefault="003B5664" w:rsidP="003B5664">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1D50FA54" w14:textId="6A30AF48" w:rsidR="003B5664" w:rsidRPr="00556829" w:rsidRDefault="003B5664" w:rsidP="003B5664">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2-</w:t>
            </w:r>
            <w:r w:rsidRPr="00556829">
              <w:rPr>
                <w:snapToGrid w:val="0"/>
                <w:sz w:val="16"/>
                <w:szCs w:val="16"/>
                <w:lang w:val="en-AU" w:eastAsia="zh-CN"/>
              </w:rPr>
              <w:t>e</w:t>
            </w:r>
          </w:p>
        </w:tc>
        <w:tc>
          <w:tcPr>
            <w:tcW w:w="1094" w:type="dxa"/>
            <w:shd w:val="solid" w:color="FFFFFF" w:fill="auto"/>
          </w:tcPr>
          <w:p w14:paraId="46A03491" w14:textId="723B91B4" w:rsidR="003B5664" w:rsidRPr="003B5664" w:rsidRDefault="007521C0" w:rsidP="003B5664">
            <w:pPr>
              <w:pStyle w:val="TAC"/>
              <w:rPr>
                <w:snapToGrid w:val="0"/>
                <w:sz w:val="16"/>
                <w:szCs w:val="16"/>
                <w:lang w:val="en-AU" w:eastAsia="zh-CN"/>
              </w:rPr>
            </w:pPr>
            <w:r w:rsidRPr="007521C0">
              <w:rPr>
                <w:snapToGrid w:val="0"/>
                <w:sz w:val="16"/>
                <w:szCs w:val="16"/>
                <w:lang w:val="en-AU" w:eastAsia="zh-CN"/>
              </w:rPr>
              <w:t>R4-2204595</w:t>
            </w:r>
          </w:p>
        </w:tc>
        <w:tc>
          <w:tcPr>
            <w:tcW w:w="425" w:type="dxa"/>
            <w:shd w:val="solid" w:color="FFFFFF" w:fill="auto"/>
          </w:tcPr>
          <w:p w14:paraId="0B0D8688" w14:textId="77777777" w:rsidR="003B5664" w:rsidRPr="006B0D02" w:rsidRDefault="003B5664" w:rsidP="003B5664">
            <w:pPr>
              <w:pStyle w:val="TAL"/>
              <w:rPr>
                <w:sz w:val="16"/>
                <w:szCs w:val="16"/>
              </w:rPr>
            </w:pPr>
          </w:p>
        </w:tc>
        <w:tc>
          <w:tcPr>
            <w:tcW w:w="425" w:type="dxa"/>
            <w:shd w:val="solid" w:color="FFFFFF" w:fill="auto"/>
          </w:tcPr>
          <w:p w14:paraId="20EEB971" w14:textId="77777777" w:rsidR="003B5664" w:rsidRPr="006B0D02" w:rsidRDefault="003B5664" w:rsidP="003B5664">
            <w:pPr>
              <w:pStyle w:val="TAR"/>
              <w:rPr>
                <w:sz w:val="16"/>
                <w:szCs w:val="16"/>
              </w:rPr>
            </w:pPr>
          </w:p>
        </w:tc>
        <w:tc>
          <w:tcPr>
            <w:tcW w:w="425" w:type="dxa"/>
            <w:shd w:val="solid" w:color="FFFFFF" w:fill="auto"/>
          </w:tcPr>
          <w:p w14:paraId="014CFA13" w14:textId="77777777" w:rsidR="003B5664" w:rsidRPr="006B0D02" w:rsidRDefault="003B5664" w:rsidP="003B5664">
            <w:pPr>
              <w:pStyle w:val="TAC"/>
              <w:rPr>
                <w:sz w:val="16"/>
                <w:szCs w:val="16"/>
              </w:rPr>
            </w:pPr>
          </w:p>
        </w:tc>
        <w:tc>
          <w:tcPr>
            <w:tcW w:w="4962" w:type="dxa"/>
            <w:shd w:val="solid" w:color="FFFFFF" w:fill="auto"/>
          </w:tcPr>
          <w:p w14:paraId="01224C1A" w14:textId="095F2538" w:rsidR="003B5664" w:rsidRPr="00FC6565" w:rsidRDefault="007521C0" w:rsidP="003B5664">
            <w:pPr>
              <w:pStyle w:val="TAL"/>
              <w:rPr>
                <w:snapToGrid w:val="0"/>
                <w:sz w:val="16"/>
                <w:szCs w:val="16"/>
                <w:lang w:val="en-AU" w:eastAsia="zh-CN"/>
              </w:rPr>
            </w:pPr>
            <w:r w:rsidRPr="007521C0">
              <w:rPr>
                <w:snapToGrid w:val="0"/>
                <w:sz w:val="16"/>
                <w:szCs w:val="16"/>
                <w:lang w:val="en-AU" w:eastAsia="zh-CN"/>
              </w:rPr>
              <w:t>R4-2204968, TP for TR 38.837 on Power Class Clarification for SA</w:t>
            </w:r>
          </w:p>
        </w:tc>
        <w:tc>
          <w:tcPr>
            <w:tcW w:w="708" w:type="dxa"/>
            <w:shd w:val="solid" w:color="FFFFFF" w:fill="auto"/>
          </w:tcPr>
          <w:p w14:paraId="1BCE2078" w14:textId="4A4AD678" w:rsidR="003B5664" w:rsidRDefault="007521C0" w:rsidP="003B5664">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.4.0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07478" w14:textId="77777777" w:rsidR="00F3775F" w:rsidRDefault="00F3775F">
      <w:r>
        <w:separator/>
      </w:r>
    </w:p>
  </w:endnote>
  <w:endnote w:type="continuationSeparator" w:id="0">
    <w:p w14:paraId="611C1896" w14:textId="77777777" w:rsidR="00F3775F" w:rsidRDefault="00F37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B5664" w:rsidRDefault="003B566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8E030" w14:textId="77777777" w:rsidR="00F3775F" w:rsidRDefault="00F3775F">
      <w:r>
        <w:separator/>
      </w:r>
    </w:p>
  </w:footnote>
  <w:footnote w:type="continuationSeparator" w:id="0">
    <w:p w14:paraId="042BE378" w14:textId="77777777" w:rsidR="00F3775F" w:rsidRDefault="00F37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CA909FE" w:rsidR="003B5664" w:rsidRDefault="003B5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1129">
      <w:rPr>
        <w:rFonts w:ascii="Arial" w:hAnsi="Arial" w:cs="Arial"/>
        <w:b/>
        <w:noProof/>
        <w:sz w:val="18"/>
        <w:szCs w:val="18"/>
      </w:rPr>
      <w:t>3GPP TR 38.837 V0.4.0 (2022-03)</w:t>
    </w:r>
    <w:r>
      <w:rPr>
        <w:rFonts w:ascii="Arial" w:hAnsi="Arial" w:cs="Arial"/>
        <w:b/>
        <w:sz w:val="18"/>
        <w:szCs w:val="18"/>
      </w:rPr>
      <w:fldChar w:fldCharType="end"/>
    </w:r>
  </w:p>
  <w:p w14:paraId="7A6BC72E" w14:textId="77777777" w:rsidR="003B5664" w:rsidRDefault="003B5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CB0DB0" w:rsidR="003B5664" w:rsidRDefault="003B5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1129">
      <w:rPr>
        <w:rFonts w:ascii="Arial" w:hAnsi="Arial" w:cs="Arial"/>
        <w:b/>
        <w:noProof/>
        <w:sz w:val="18"/>
        <w:szCs w:val="18"/>
      </w:rPr>
      <w:t>Release 17</w:t>
    </w:r>
    <w:r>
      <w:rPr>
        <w:rFonts w:ascii="Arial" w:hAnsi="Arial" w:cs="Arial"/>
        <w:b/>
        <w:sz w:val="18"/>
        <w:szCs w:val="18"/>
      </w:rPr>
      <w:fldChar w:fldCharType="end"/>
    </w:r>
  </w:p>
  <w:p w14:paraId="1024E63D" w14:textId="77777777" w:rsidR="003B5664" w:rsidRDefault="003B56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28"/>
  </w:num>
  <w:num w:numId="3">
    <w:abstractNumId w:val="20"/>
  </w:num>
  <w:num w:numId="4">
    <w:abstractNumId w:val="46"/>
  </w:num>
  <w:num w:numId="5">
    <w:abstractNumId w:val="13"/>
  </w:num>
  <w:num w:numId="6">
    <w:abstractNumId w:val="22"/>
  </w:num>
  <w:num w:numId="7">
    <w:abstractNumId w:val="47"/>
  </w:num>
  <w:num w:numId="8">
    <w:abstractNumId w:val="14"/>
  </w:num>
  <w:num w:numId="9">
    <w:abstractNumId w:val="35"/>
  </w:num>
  <w:num w:numId="10">
    <w:abstractNumId w:val="15"/>
  </w:num>
  <w:num w:numId="11">
    <w:abstractNumId w:val="4"/>
  </w:num>
  <w:num w:numId="12">
    <w:abstractNumId w:val="37"/>
  </w:num>
  <w:num w:numId="13">
    <w:abstractNumId w:val="3"/>
  </w:num>
  <w:num w:numId="14">
    <w:abstractNumId w:val="10"/>
  </w:num>
  <w:num w:numId="15">
    <w:abstractNumId w:val="50"/>
  </w:num>
  <w:num w:numId="16">
    <w:abstractNumId w:val="38"/>
  </w:num>
  <w:num w:numId="17">
    <w:abstractNumId w:val="49"/>
  </w:num>
  <w:num w:numId="18">
    <w:abstractNumId w:val="5"/>
  </w:num>
  <w:num w:numId="19">
    <w:abstractNumId w:val="34"/>
  </w:num>
  <w:num w:numId="20">
    <w:abstractNumId w:val="9"/>
  </w:num>
  <w:num w:numId="21">
    <w:abstractNumId w:val="40"/>
  </w:num>
  <w:num w:numId="22">
    <w:abstractNumId w:val="39"/>
  </w:num>
  <w:num w:numId="23">
    <w:abstractNumId w:val="44"/>
  </w:num>
  <w:num w:numId="24">
    <w:abstractNumId w:val="2"/>
  </w:num>
  <w:num w:numId="25">
    <w:abstractNumId w:val="24"/>
  </w:num>
  <w:num w:numId="26">
    <w:abstractNumId w:val="26"/>
  </w:num>
  <w:num w:numId="27">
    <w:abstractNumId w:val="32"/>
  </w:num>
  <w:num w:numId="28">
    <w:abstractNumId w:val="31"/>
  </w:num>
  <w:num w:numId="29">
    <w:abstractNumId w:val="0"/>
  </w:num>
  <w:num w:numId="30">
    <w:abstractNumId w:val="27"/>
  </w:num>
  <w:num w:numId="31">
    <w:abstractNumId w:val="33"/>
  </w:num>
  <w:num w:numId="32">
    <w:abstractNumId w:val="29"/>
  </w:num>
  <w:num w:numId="33">
    <w:abstractNumId w:val="7"/>
  </w:num>
  <w:num w:numId="34">
    <w:abstractNumId w:val="1"/>
  </w:num>
  <w:num w:numId="35">
    <w:abstractNumId w:val="17"/>
  </w:num>
  <w:num w:numId="36">
    <w:abstractNumId w:val="8"/>
  </w:num>
  <w:num w:numId="37">
    <w:abstractNumId w:val="42"/>
  </w:num>
  <w:num w:numId="38">
    <w:abstractNumId w:val="51"/>
  </w:num>
  <w:num w:numId="39">
    <w:abstractNumId w:val="48"/>
  </w:num>
  <w:num w:numId="40">
    <w:abstractNumId w:val="6"/>
  </w:num>
  <w:num w:numId="41">
    <w:abstractNumId w:val="18"/>
  </w:num>
  <w:num w:numId="42">
    <w:abstractNumId w:val="36"/>
  </w:num>
  <w:num w:numId="43">
    <w:abstractNumId w:val="25"/>
  </w:num>
  <w:num w:numId="44">
    <w:abstractNumId w:val="21"/>
  </w:num>
  <w:num w:numId="45">
    <w:abstractNumId w:val="11"/>
  </w:num>
  <w:num w:numId="46">
    <w:abstractNumId w:val="19"/>
  </w:num>
  <w:num w:numId="47">
    <w:abstractNumId w:val="45"/>
  </w:num>
  <w:num w:numId="48">
    <w:abstractNumId w:val="43"/>
  </w:num>
  <w:num w:numId="49">
    <w:abstractNumId w:val="12"/>
  </w:num>
  <w:num w:numId="50">
    <w:abstractNumId w:val="23"/>
  </w:num>
  <w:num w:numId="51">
    <w:abstractNumId w:val="30"/>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CC"/>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B1CEC"/>
    <w:rsid w:val="000C47C3"/>
    <w:rsid w:val="000D58AB"/>
    <w:rsid w:val="00123E9E"/>
    <w:rsid w:val="00125A71"/>
    <w:rsid w:val="00126AD7"/>
    <w:rsid w:val="001310BF"/>
    <w:rsid w:val="00133525"/>
    <w:rsid w:val="00150B41"/>
    <w:rsid w:val="00192507"/>
    <w:rsid w:val="001A4C42"/>
    <w:rsid w:val="001A6195"/>
    <w:rsid w:val="001A7420"/>
    <w:rsid w:val="001B1D17"/>
    <w:rsid w:val="001B6637"/>
    <w:rsid w:val="001C21C3"/>
    <w:rsid w:val="001C6484"/>
    <w:rsid w:val="001D02C2"/>
    <w:rsid w:val="001F0C1D"/>
    <w:rsid w:val="001F1132"/>
    <w:rsid w:val="001F168B"/>
    <w:rsid w:val="001F571D"/>
    <w:rsid w:val="00200356"/>
    <w:rsid w:val="002347A2"/>
    <w:rsid w:val="002675F0"/>
    <w:rsid w:val="002760EE"/>
    <w:rsid w:val="00282C32"/>
    <w:rsid w:val="002B6339"/>
    <w:rsid w:val="002D3944"/>
    <w:rsid w:val="002E00EE"/>
    <w:rsid w:val="002F0636"/>
    <w:rsid w:val="00316107"/>
    <w:rsid w:val="003172DC"/>
    <w:rsid w:val="0035462D"/>
    <w:rsid w:val="00356555"/>
    <w:rsid w:val="003765B8"/>
    <w:rsid w:val="003B5664"/>
    <w:rsid w:val="003C3971"/>
    <w:rsid w:val="004229E4"/>
    <w:rsid w:val="00423334"/>
    <w:rsid w:val="004345EC"/>
    <w:rsid w:val="0044411A"/>
    <w:rsid w:val="00465515"/>
    <w:rsid w:val="00496D32"/>
    <w:rsid w:val="0049751D"/>
    <w:rsid w:val="004B6119"/>
    <w:rsid w:val="004C30AC"/>
    <w:rsid w:val="004D3578"/>
    <w:rsid w:val="004E213A"/>
    <w:rsid w:val="004F0988"/>
    <w:rsid w:val="004F3340"/>
    <w:rsid w:val="0053388B"/>
    <w:rsid w:val="00535773"/>
    <w:rsid w:val="00543E6C"/>
    <w:rsid w:val="00565087"/>
    <w:rsid w:val="00591129"/>
    <w:rsid w:val="00597B11"/>
    <w:rsid w:val="005D2E01"/>
    <w:rsid w:val="005D7526"/>
    <w:rsid w:val="005E4BB2"/>
    <w:rsid w:val="005F788A"/>
    <w:rsid w:val="00602AEA"/>
    <w:rsid w:val="00614FDF"/>
    <w:rsid w:val="0063543D"/>
    <w:rsid w:val="00647114"/>
    <w:rsid w:val="00682B28"/>
    <w:rsid w:val="0068597F"/>
    <w:rsid w:val="006912E9"/>
    <w:rsid w:val="006A323F"/>
    <w:rsid w:val="006B30D0"/>
    <w:rsid w:val="006C04D8"/>
    <w:rsid w:val="006C3D95"/>
    <w:rsid w:val="006E5C86"/>
    <w:rsid w:val="006E6778"/>
    <w:rsid w:val="006F664D"/>
    <w:rsid w:val="00701116"/>
    <w:rsid w:val="007018BF"/>
    <w:rsid w:val="0071174C"/>
    <w:rsid w:val="00713C44"/>
    <w:rsid w:val="00734A5B"/>
    <w:rsid w:val="0074026F"/>
    <w:rsid w:val="007429F6"/>
    <w:rsid w:val="00744E76"/>
    <w:rsid w:val="007521C0"/>
    <w:rsid w:val="00765EA3"/>
    <w:rsid w:val="00774DA4"/>
    <w:rsid w:val="00781F0F"/>
    <w:rsid w:val="00790E2A"/>
    <w:rsid w:val="007A7A22"/>
    <w:rsid w:val="007B600E"/>
    <w:rsid w:val="007E5E0E"/>
    <w:rsid w:val="007F0F4A"/>
    <w:rsid w:val="007F2783"/>
    <w:rsid w:val="007F75AA"/>
    <w:rsid w:val="008028A4"/>
    <w:rsid w:val="00813F33"/>
    <w:rsid w:val="00830747"/>
    <w:rsid w:val="008768CA"/>
    <w:rsid w:val="00891C9B"/>
    <w:rsid w:val="008B2292"/>
    <w:rsid w:val="008C384C"/>
    <w:rsid w:val="008E2D68"/>
    <w:rsid w:val="008E6756"/>
    <w:rsid w:val="008E7839"/>
    <w:rsid w:val="008F2816"/>
    <w:rsid w:val="0090271F"/>
    <w:rsid w:val="00902E23"/>
    <w:rsid w:val="009114D7"/>
    <w:rsid w:val="0091348E"/>
    <w:rsid w:val="00917CCB"/>
    <w:rsid w:val="0092457A"/>
    <w:rsid w:val="00933FB0"/>
    <w:rsid w:val="00942EC2"/>
    <w:rsid w:val="009D0BBD"/>
    <w:rsid w:val="009F37B7"/>
    <w:rsid w:val="00A10F02"/>
    <w:rsid w:val="00A164B4"/>
    <w:rsid w:val="00A26956"/>
    <w:rsid w:val="00A27486"/>
    <w:rsid w:val="00A53724"/>
    <w:rsid w:val="00A5509F"/>
    <w:rsid w:val="00A56066"/>
    <w:rsid w:val="00A73129"/>
    <w:rsid w:val="00A82346"/>
    <w:rsid w:val="00A92BA1"/>
    <w:rsid w:val="00A95A32"/>
    <w:rsid w:val="00AB4A5D"/>
    <w:rsid w:val="00AC20DF"/>
    <w:rsid w:val="00AC6BC6"/>
    <w:rsid w:val="00AE245F"/>
    <w:rsid w:val="00AE485D"/>
    <w:rsid w:val="00AE65E2"/>
    <w:rsid w:val="00AF1460"/>
    <w:rsid w:val="00B15449"/>
    <w:rsid w:val="00B32D3E"/>
    <w:rsid w:val="00B3516A"/>
    <w:rsid w:val="00B36758"/>
    <w:rsid w:val="00B86086"/>
    <w:rsid w:val="00B93086"/>
    <w:rsid w:val="00B9505F"/>
    <w:rsid w:val="00BA19ED"/>
    <w:rsid w:val="00BA4B8D"/>
    <w:rsid w:val="00BC0F7D"/>
    <w:rsid w:val="00BD7D31"/>
    <w:rsid w:val="00BE168A"/>
    <w:rsid w:val="00BE3255"/>
    <w:rsid w:val="00BF0E61"/>
    <w:rsid w:val="00BF128E"/>
    <w:rsid w:val="00C06B48"/>
    <w:rsid w:val="00C074DD"/>
    <w:rsid w:val="00C1496A"/>
    <w:rsid w:val="00C204C4"/>
    <w:rsid w:val="00C33079"/>
    <w:rsid w:val="00C369EC"/>
    <w:rsid w:val="00C45231"/>
    <w:rsid w:val="00C551FF"/>
    <w:rsid w:val="00C679A4"/>
    <w:rsid w:val="00C72833"/>
    <w:rsid w:val="00C80F1D"/>
    <w:rsid w:val="00C8491B"/>
    <w:rsid w:val="00C852E4"/>
    <w:rsid w:val="00C91962"/>
    <w:rsid w:val="00C93F40"/>
    <w:rsid w:val="00CA0BF5"/>
    <w:rsid w:val="00CA3D0C"/>
    <w:rsid w:val="00CD43CA"/>
    <w:rsid w:val="00D03737"/>
    <w:rsid w:val="00D4529C"/>
    <w:rsid w:val="00D509FF"/>
    <w:rsid w:val="00D57972"/>
    <w:rsid w:val="00D675A9"/>
    <w:rsid w:val="00D738D6"/>
    <w:rsid w:val="00D755EB"/>
    <w:rsid w:val="00D76048"/>
    <w:rsid w:val="00D80BAE"/>
    <w:rsid w:val="00D82E6F"/>
    <w:rsid w:val="00D87E00"/>
    <w:rsid w:val="00D9134D"/>
    <w:rsid w:val="00DA7A03"/>
    <w:rsid w:val="00DB1818"/>
    <w:rsid w:val="00DC309B"/>
    <w:rsid w:val="00DC4DA2"/>
    <w:rsid w:val="00DD2F57"/>
    <w:rsid w:val="00DD4C17"/>
    <w:rsid w:val="00DD74A5"/>
    <w:rsid w:val="00DF2B1F"/>
    <w:rsid w:val="00DF62CD"/>
    <w:rsid w:val="00E16509"/>
    <w:rsid w:val="00E3003D"/>
    <w:rsid w:val="00E44582"/>
    <w:rsid w:val="00E77645"/>
    <w:rsid w:val="00EA15B0"/>
    <w:rsid w:val="00EA4013"/>
    <w:rsid w:val="00EA5EA7"/>
    <w:rsid w:val="00EA711F"/>
    <w:rsid w:val="00EC4A25"/>
    <w:rsid w:val="00EE2AA8"/>
    <w:rsid w:val="00EE47F2"/>
    <w:rsid w:val="00EF608C"/>
    <w:rsid w:val="00F025A2"/>
    <w:rsid w:val="00F04712"/>
    <w:rsid w:val="00F13360"/>
    <w:rsid w:val="00F22EC7"/>
    <w:rsid w:val="00F325C8"/>
    <w:rsid w:val="00F3775F"/>
    <w:rsid w:val="00F514E8"/>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B3516A"/>
    <w:rPr>
      <w:rFonts w:ascii="Arial" w:hAnsi="Arial"/>
      <w:sz w:val="28"/>
      <w:lang w:eastAsia="en-US"/>
    </w:rPr>
  </w:style>
  <w:style w:type="paragraph" w:styleId="ac">
    <w:name w:val="List"/>
    <w:basedOn w:val="a"/>
    <w:rsid w:val="00B3516A"/>
    <w:pPr>
      <w:ind w:left="568" w:hanging="284"/>
    </w:pPr>
    <w:rPr>
      <w:lang w:eastAsia="ko-KR"/>
    </w:rPr>
  </w:style>
  <w:style w:type="paragraph" w:styleId="ad">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e"/>
    <w:uiPriority w:val="34"/>
    <w:qFormat/>
    <w:rsid w:val="00B3516A"/>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B3516A"/>
    <w:rPr>
      <w:rFonts w:ascii="Arial" w:hAnsi="Arial"/>
      <w:b/>
      <w:noProof/>
      <w:sz w:val="18"/>
      <w:lang w:eastAsia="ja-JP"/>
    </w:rPr>
  </w:style>
  <w:style w:type="character" w:customStyle="1" w:styleId="ae">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d"/>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af">
    <w:name w:val="annotation reference"/>
    <w:basedOn w:val="a0"/>
    <w:rsid w:val="00B3516A"/>
    <w:rPr>
      <w:sz w:val="21"/>
      <w:szCs w:val="21"/>
    </w:rPr>
  </w:style>
  <w:style w:type="paragraph" w:styleId="af0">
    <w:name w:val="annotation text"/>
    <w:basedOn w:val="a"/>
    <w:link w:val="af1"/>
    <w:rsid w:val="00B3516A"/>
  </w:style>
  <w:style w:type="character" w:customStyle="1" w:styleId="af1">
    <w:name w:val="批注文字 字符"/>
    <w:basedOn w:val="a0"/>
    <w:link w:val="af0"/>
    <w:rsid w:val="00B3516A"/>
    <w:rPr>
      <w:lang w:eastAsia="en-US"/>
    </w:rPr>
  </w:style>
  <w:style w:type="paragraph" w:styleId="af2">
    <w:name w:val="annotation subject"/>
    <w:basedOn w:val="af0"/>
    <w:next w:val="af0"/>
    <w:link w:val="af3"/>
    <w:rsid w:val="00B3516A"/>
    <w:rPr>
      <w:b/>
      <w:bCs/>
    </w:rPr>
  </w:style>
  <w:style w:type="character" w:customStyle="1" w:styleId="af3">
    <w:name w:val="批注主题 字符"/>
    <w:basedOn w:val="af1"/>
    <w:link w:val="af2"/>
    <w:rsid w:val="00B3516A"/>
    <w:rPr>
      <w:b/>
      <w:bCs/>
      <w:lang w:eastAsia="en-US"/>
    </w:rPr>
  </w:style>
  <w:style w:type="paragraph" w:styleId="20">
    <w:name w:val="List 2"/>
    <w:basedOn w:val="a"/>
    <w:rsid w:val="00B3516A"/>
    <w:pPr>
      <w:ind w:leftChars="200" w:left="100" w:hangingChars="200" w:hanging="200"/>
      <w:contextualSpacing/>
    </w:pPr>
  </w:style>
  <w:style w:type="paragraph" w:styleId="31">
    <w:name w:val="List 3"/>
    <w:basedOn w:val="a"/>
    <w:rsid w:val="00B3516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4E21B-D8A2-4C32-B9FA-CC7C01BA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14809</Words>
  <Characters>84413</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3</cp:revision>
  <cp:lastPrinted>2019-02-25T14:05:00Z</cp:lastPrinted>
  <dcterms:created xsi:type="dcterms:W3CDTF">2022-02-25T17:29:00Z</dcterms:created>
  <dcterms:modified xsi:type="dcterms:W3CDTF">2022-02-25T17:34:00Z</dcterms:modified>
</cp:coreProperties>
</file>