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76DF44F"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7D35C3">
        <w:rPr>
          <w:b/>
          <w:noProof/>
          <w:sz w:val="24"/>
        </w:rPr>
        <w:t>102</w:t>
      </w:r>
      <w:r w:rsidR="00453789">
        <w:rPr>
          <w:b/>
          <w:noProof/>
          <w:sz w:val="24"/>
        </w:rPr>
        <w:t>-</w:t>
      </w:r>
      <w:r w:rsidR="00BB7FDB" w:rsidRPr="005174FE">
        <w:rPr>
          <w:b/>
          <w:noProof/>
          <w:sz w:val="24"/>
        </w:rPr>
        <w:t>e</w:t>
      </w:r>
      <w:r>
        <w:rPr>
          <w:b/>
          <w:i/>
          <w:noProof/>
          <w:sz w:val="28"/>
        </w:rPr>
        <w:tab/>
      </w:r>
      <w:r w:rsidR="00BB7FDB" w:rsidRPr="005174FE">
        <w:rPr>
          <w:b/>
          <w:i/>
          <w:sz w:val="28"/>
        </w:rPr>
        <w:t>R4-2</w:t>
      </w:r>
      <w:r w:rsidR="00453789">
        <w:rPr>
          <w:b/>
          <w:i/>
          <w:sz w:val="28"/>
        </w:rPr>
        <w:t>20</w:t>
      </w:r>
      <w:r w:rsidR="00901902">
        <w:rPr>
          <w:b/>
          <w:i/>
          <w:sz w:val="28"/>
        </w:rPr>
        <w:t>3645</w:t>
      </w:r>
    </w:p>
    <w:p w14:paraId="7CB45193" w14:textId="5109D8AA" w:rsidR="001E41F3" w:rsidRDefault="00BB7FDB" w:rsidP="005E2C44">
      <w:pPr>
        <w:pStyle w:val="CRCoverPage"/>
        <w:outlineLvl w:val="0"/>
        <w:rPr>
          <w:b/>
          <w:noProof/>
          <w:sz w:val="24"/>
        </w:rPr>
      </w:pPr>
      <w:r w:rsidRPr="0096448D">
        <w:rPr>
          <w:b/>
          <w:noProof/>
          <w:sz w:val="24"/>
        </w:rPr>
        <w:t xml:space="preserve">Electronic Meeting, </w:t>
      </w:r>
      <w:r w:rsidR="007D35C3">
        <w:rPr>
          <w:b/>
          <w:noProof/>
          <w:sz w:val="24"/>
        </w:rPr>
        <w:t>21 February</w:t>
      </w:r>
      <w:r w:rsidR="00453789" w:rsidRPr="00453789">
        <w:rPr>
          <w:b/>
          <w:noProof/>
          <w:sz w:val="24"/>
        </w:rPr>
        <w:t xml:space="preserve"> – </w:t>
      </w:r>
      <w:r w:rsidR="007D35C3">
        <w:rPr>
          <w:b/>
          <w:noProof/>
          <w:sz w:val="24"/>
        </w:rPr>
        <w:t>3</w:t>
      </w:r>
      <w:r w:rsidR="00453789" w:rsidRPr="00453789">
        <w:rPr>
          <w:b/>
          <w:noProof/>
          <w:sz w:val="24"/>
        </w:rPr>
        <w:t xml:space="preserve"> </w:t>
      </w:r>
      <w:r w:rsidR="007D35C3">
        <w:rPr>
          <w:b/>
          <w:noProof/>
          <w:sz w:val="24"/>
        </w:rPr>
        <w:t>March</w:t>
      </w:r>
      <w:r w:rsidR="00453789" w:rsidRPr="0045378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0CA8C" w:rsidR="001E41F3" w:rsidRPr="00410371" w:rsidRDefault="00DE4FF2" w:rsidP="00E13F3D">
            <w:pPr>
              <w:pStyle w:val="CRCoverPage"/>
              <w:spacing w:after="0"/>
              <w:jc w:val="right"/>
              <w:rPr>
                <w:b/>
                <w:noProof/>
                <w:sz w:val="28"/>
              </w:rPr>
            </w:pPr>
            <w:r>
              <w:rPr>
                <w:b/>
                <w:noProof/>
                <w:sz w:val="28"/>
              </w:rPr>
              <w:t>3</w:t>
            </w:r>
            <w:r w:rsidR="003E7C12">
              <w:rPr>
                <w:b/>
                <w:noProof/>
                <w:sz w:val="28"/>
              </w:rPr>
              <w:t>8</w:t>
            </w:r>
            <w:r w:rsidR="0007016D">
              <w:rPr>
                <w:b/>
                <w:noProof/>
                <w:sz w:val="28"/>
              </w:rPr>
              <w:t>.</w:t>
            </w:r>
            <w:r w:rsidR="00175657">
              <w:rPr>
                <w:b/>
                <w:noProof/>
                <w:sz w:val="28"/>
              </w:rPr>
              <w:t>809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867C0" w:rsidR="001E41F3" w:rsidRPr="00410371" w:rsidRDefault="008062B3"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4EC11" w:rsidR="001E41F3" w:rsidRPr="00410371" w:rsidRDefault="008062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178126" w:rsidR="001E41F3" w:rsidRPr="00410371" w:rsidRDefault="00BB7FDB">
            <w:pPr>
              <w:pStyle w:val="CRCoverPage"/>
              <w:spacing w:after="0"/>
              <w:jc w:val="center"/>
              <w:rPr>
                <w:noProof/>
                <w:sz w:val="28"/>
              </w:rPr>
            </w:pPr>
            <w:r>
              <w:rPr>
                <w:b/>
                <w:noProof/>
                <w:sz w:val="28"/>
              </w:rPr>
              <w:t>1</w:t>
            </w:r>
            <w:r w:rsidR="00175657">
              <w:rPr>
                <w:b/>
                <w:noProof/>
                <w:sz w:val="28"/>
              </w:rPr>
              <w:t>6</w:t>
            </w:r>
            <w:r>
              <w:rPr>
                <w:b/>
                <w:noProof/>
                <w:sz w:val="28"/>
              </w:rPr>
              <w:t>.</w:t>
            </w:r>
            <w:r w:rsidR="00175657">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279296" w:rsidR="001E41F3" w:rsidRDefault="00453789">
            <w:pPr>
              <w:pStyle w:val="CRCoverPage"/>
              <w:spacing w:after="0"/>
              <w:ind w:left="100"/>
              <w:rPr>
                <w:noProof/>
              </w:rPr>
            </w:pPr>
            <w:r w:rsidRPr="00453789">
              <w:t>Draft CR to TR 38.</w:t>
            </w:r>
            <w:r w:rsidR="00175657">
              <w:t>809 on clarification and correction of conformance testing aspects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493D20" w:rsidR="001E41F3" w:rsidRDefault="00BB7FDB">
            <w:pPr>
              <w:pStyle w:val="CRCoverPage"/>
              <w:spacing w:after="0"/>
              <w:ind w:left="100"/>
              <w:rPr>
                <w:noProof/>
              </w:rPr>
            </w:pPr>
            <w:r w:rsidRPr="0070683D">
              <w:rPr>
                <w:noProof/>
              </w:rPr>
              <w:t>Nokia, Nokia Shanghai Bell</w:t>
            </w:r>
            <w:r w:rsidR="00C429BA">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094D71" w:rsidR="001E41F3" w:rsidRDefault="00175657">
            <w:pPr>
              <w:pStyle w:val="CRCoverPage"/>
              <w:spacing w:after="0"/>
              <w:ind w:left="100"/>
              <w:rPr>
                <w:noProof/>
              </w:rPr>
            </w:pPr>
            <w:r w:rsidRPr="00175657">
              <w:rPr>
                <w:noProof/>
              </w:rPr>
              <w:t>NR_IAB-</w:t>
            </w:r>
            <w:r w:rsidR="00D13D64">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A87BEF" w:rsidR="001E41F3" w:rsidRDefault="00BB7FDB">
            <w:pPr>
              <w:pStyle w:val="CRCoverPage"/>
              <w:spacing w:after="0"/>
              <w:ind w:left="100"/>
              <w:rPr>
                <w:noProof/>
              </w:rPr>
            </w:pPr>
            <w:r>
              <w:rPr>
                <w:noProof/>
              </w:rPr>
              <w:t>202</w:t>
            </w:r>
            <w:r w:rsidR="00453789">
              <w:rPr>
                <w:noProof/>
              </w:rPr>
              <w:t>2</w:t>
            </w:r>
            <w:r>
              <w:rPr>
                <w:noProof/>
              </w:rPr>
              <w:t>-</w:t>
            </w:r>
            <w:r w:rsidR="00453789">
              <w:rPr>
                <w:noProof/>
              </w:rPr>
              <w:t>0</w:t>
            </w:r>
            <w:r w:rsidR="007D35C3">
              <w:rPr>
                <w:noProof/>
              </w:rPr>
              <w:t>2</w:t>
            </w:r>
            <w:r>
              <w:rPr>
                <w:noProof/>
              </w:rPr>
              <w:t>-</w:t>
            </w:r>
            <w:r w:rsidR="00453789">
              <w:rPr>
                <w:noProof/>
              </w:rPr>
              <w:t>1</w:t>
            </w:r>
            <w:r w:rsidR="007D35C3">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106526" w:rsidR="001E41F3" w:rsidRDefault="0017565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549B2D" w:rsidR="001E41F3" w:rsidRDefault="00BB7FDB">
            <w:pPr>
              <w:pStyle w:val="CRCoverPage"/>
              <w:spacing w:after="0"/>
              <w:ind w:left="100"/>
              <w:rPr>
                <w:noProof/>
              </w:rPr>
            </w:pPr>
            <w:r>
              <w:rPr>
                <w:noProof/>
              </w:rPr>
              <w:t>Rel-1</w:t>
            </w:r>
            <w:r w:rsidR="00175657">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375" w14:textId="4533D8F1" w:rsidR="001E41F3" w:rsidRDefault="00621DBA" w:rsidP="00621DBA">
            <w:pPr>
              <w:pStyle w:val="CRCoverPage"/>
              <w:spacing w:after="0"/>
              <w:ind w:left="100"/>
            </w:pPr>
            <w:r>
              <w:t xml:space="preserve">1. </w:t>
            </w:r>
            <w:bookmarkStart w:id="1" w:name="_Hlk94708294"/>
            <w:r w:rsidR="00175657">
              <w:t>Text</w:t>
            </w:r>
            <w:r w:rsidR="009A5CA6">
              <w:t>s</w:t>
            </w:r>
            <w:r w:rsidR="00175657">
              <w:t xml:space="preserve"> about test models are included both as separate clause in 4.7 and part of conformance testing aspects in table 13.1-1</w:t>
            </w:r>
            <w:r w:rsidR="0007016D">
              <w:t>.</w:t>
            </w:r>
            <w:r w:rsidR="00175657">
              <w:t xml:space="preserve"> This would create ambiguity.</w:t>
            </w:r>
          </w:p>
          <w:bookmarkEnd w:id="1"/>
          <w:p w14:paraId="708AA7DE" w14:textId="17CA5EA7" w:rsidR="00175657" w:rsidRDefault="00621DBA" w:rsidP="00621DBA">
            <w:pPr>
              <w:pStyle w:val="CRCoverPage"/>
              <w:spacing w:after="0"/>
              <w:ind w:left="100"/>
              <w:rPr>
                <w:noProof/>
              </w:rPr>
            </w:pPr>
            <w:r>
              <w:t xml:space="preserve">2. </w:t>
            </w:r>
            <w:r w:rsidR="00175657">
              <w:t xml:space="preserve">Typos are identified in table 13.1-1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D0B891" w14:textId="17044FBA" w:rsidR="001E41F3" w:rsidRPr="00175657" w:rsidRDefault="00621DBA" w:rsidP="00621DBA">
            <w:pPr>
              <w:pStyle w:val="CRCoverPage"/>
              <w:spacing w:after="0"/>
              <w:ind w:left="100"/>
              <w:rPr>
                <w:noProof/>
              </w:rPr>
            </w:pPr>
            <w:r>
              <w:t xml:space="preserve">1. </w:t>
            </w:r>
            <w:r w:rsidR="00175657">
              <w:t>Merge the text</w:t>
            </w:r>
            <w:r w:rsidR="009A5CA6">
              <w:t>s</w:t>
            </w:r>
            <w:r w:rsidR="00175657">
              <w:t xml:space="preserve"> about test models in clause 4.7 into table 13.1-1</w:t>
            </w:r>
            <w:r w:rsidR="00FE7DD2">
              <w:rPr>
                <w:rFonts w:cs="Arial"/>
                <w:bCs/>
              </w:rPr>
              <w:t>.</w:t>
            </w:r>
          </w:p>
          <w:p w14:paraId="31C656EC" w14:textId="18AF5F9D" w:rsidR="00175657" w:rsidRDefault="00621DBA" w:rsidP="00621DBA">
            <w:pPr>
              <w:pStyle w:val="CRCoverPage"/>
              <w:spacing w:after="0"/>
              <w:ind w:left="100"/>
              <w:rPr>
                <w:noProof/>
              </w:rPr>
            </w:pPr>
            <w:r>
              <w:rPr>
                <w:rFonts w:cs="Arial"/>
                <w:bCs/>
              </w:rPr>
              <w:t xml:space="preserve">2. </w:t>
            </w:r>
            <w:r w:rsidR="00175657">
              <w:rPr>
                <w:rFonts w:cs="Arial"/>
                <w:bCs/>
              </w:rPr>
              <w:t>Correct the identified typos in table 13.1-1.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785813" w:rsidR="001E41F3" w:rsidRDefault="00175657">
            <w:pPr>
              <w:pStyle w:val="CRCoverPage"/>
              <w:spacing w:after="0"/>
              <w:ind w:left="100"/>
              <w:rPr>
                <w:noProof/>
              </w:rPr>
            </w:pPr>
            <w:r>
              <w:t>Ambiguity and errors</w:t>
            </w:r>
            <w:r w:rsidR="009A5CA6">
              <w:t xml:space="preserve"> remain in TR</w:t>
            </w:r>
            <w:r w:rsidR="00472E67">
              <w:t xml:space="preserve"> 38.809</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2E0F6" w:rsidR="001E41F3" w:rsidRDefault="009A5CA6">
            <w:pPr>
              <w:pStyle w:val="CRCoverPage"/>
              <w:spacing w:after="0"/>
              <w:ind w:left="100"/>
              <w:rPr>
                <w:noProof/>
              </w:rPr>
            </w:pPr>
            <w:r>
              <w:rPr>
                <w:noProof/>
              </w:rPr>
              <w:t>4.7, 13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16B8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BCEE1D" w:rsidR="001E41F3" w:rsidRDefault="002C38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151C13" w:rsidR="001E41F3" w:rsidRDefault="002C383D">
            <w:pPr>
              <w:pStyle w:val="CRCoverPage"/>
              <w:spacing w:after="0"/>
              <w:ind w:left="99"/>
              <w:rPr>
                <w:noProof/>
              </w:rPr>
            </w:pPr>
            <w:r>
              <w:rPr>
                <w:noProof/>
              </w:rPr>
              <w:t xml:space="preserve">TS/TR ... </w:t>
            </w:r>
            <w:r w:rsidR="00145D43">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F2035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779014" w:rsidR="001E41F3" w:rsidRDefault="004537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1DE7C1" w:rsidR="001E41F3" w:rsidRDefault="00453789">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6D3D1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F6456" w:rsidR="008863B9" w:rsidRDefault="008863B9" w:rsidP="003666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71A5DB6" w14:textId="77777777" w:rsidR="00484F7F" w:rsidRPr="00D349E0" w:rsidRDefault="00484F7F" w:rsidP="00484F7F">
      <w:pPr>
        <w:rPr>
          <w:b/>
        </w:rPr>
      </w:pPr>
      <w:bookmarkStart w:id="2" w:name="_Toc21092185"/>
      <w:bookmarkStart w:id="3" w:name="_Toc29762400"/>
      <w:bookmarkStart w:id="4" w:name="_Toc36026505"/>
      <w:bookmarkStart w:id="5" w:name="_Toc37178832"/>
      <w:bookmarkStart w:id="6" w:name="_Toc46222713"/>
      <w:bookmarkStart w:id="7" w:name="_Toc61111526"/>
      <w:bookmarkStart w:id="8" w:name="_Toc66810088"/>
      <w:bookmarkStart w:id="9" w:name="_Toc74835926"/>
      <w:bookmarkStart w:id="10" w:name="_Toc76502867"/>
      <w:r w:rsidRPr="00D349E0">
        <w:rPr>
          <w:b/>
        </w:rPr>
        <w:lastRenderedPageBreak/>
        <w:t>&lt;</w:t>
      </w:r>
      <w:r>
        <w:rPr>
          <w:b/>
        </w:rPr>
        <w:t>Start of change</w:t>
      </w:r>
      <w:r w:rsidRPr="00D349E0">
        <w:rPr>
          <w:b/>
        </w:rPr>
        <w:t>&gt;</w:t>
      </w:r>
    </w:p>
    <w:p w14:paraId="0754A585" w14:textId="56A51A7B" w:rsidR="009A5CA6" w:rsidRPr="009A5CA6" w:rsidRDefault="009A5CA6" w:rsidP="009A5CA6">
      <w:pPr>
        <w:keepNext/>
        <w:keepLines/>
        <w:spacing w:before="180"/>
        <w:ind w:left="1134" w:hanging="1134"/>
        <w:outlineLvl w:val="1"/>
        <w:rPr>
          <w:rFonts w:ascii="Arial" w:hAnsi="Arial"/>
          <w:sz w:val="32"/>
          <w:lang w:eastAsia="zh-CN"/>
        </w:rPr>
      </w:pPr>
      <w:bookmarkStart w:id="11" w:name="_Toc89936777"/>
      <w:bookmarkEnd w:id="2"/>
      <w:bookmarkEnd w:id="3"/>
      <w:bookmarkEnd w:id="4"/>
      <w:bookmarkEnd w:id="5"/>
      <w:bookmarkEnd w:id="6"/>
      <w:bookmarkEnd w:id="7"/>
      <w:bookmarkEnd w:id="8"/>
      <w:bookmarkEnd w:id="9"/>
      <w:bookmarkEnd w:id="10"/>
      <w:r w:rsidRPr="009A5CA6">
        <w:rPr>
          <w:rFonts w:ascii="Arial" w:hAnsi="Arial"/>
          <w:sz w:val="32"/>
        </w:rPr>
        <w:t>4.</w:t>
      </w:r>
      <w:r w:rsidRPr="009A5CA6">
        <w:rPr>
          <w:rFonts w:ascii="Arial" w:hAnsi="Arial"/>
          <w:sz w:val="32"/>
          <w:lang w:eastAsia="zh-CN"/>
        </w:rPr>
        <w:t>7</w:t>
      </w:r>
      <w:r w:rsidRPr="009A5CA6">
        <w:rPr>
          <w:rFonts w:ascii="Arial" w:hAnsi="Arial"/>
          <w:sz w:val="32"/>
        </w:rPr>
        <w:tab/>
      </w:r>
      <w:del w:id="12" w:author="Ng, Man Hung (Nokia - GB)" w:date="2022-02-02T15:25:00Z">
        <w:r w:rsidRPr="009A5CA6" w:rsidDel="009A5CA6">
          <w:rPr>
            <w:rFonts w:ascii="Arial" w:hAnsi="Arial"/>
            <w:sz w:val="32"/>
            <w:lang w:eastAsia="zh-CN"/>
          </w:rPr>
          <w:delText>IAB test models</w:delText>
        </w:r>
      </w:del>
      <w:bookmarkEnd w:id="11"/>
      <w:ins w:id="13" w:author="Ng, Man Hung (Nokia - GB)" w:date="2022-02-02T15:25:00Z">
        <w:r>
          <w:rPr>
            <w:rFonts w:ascii="Arial" w:hAnsi="Arial"/>
            <w:sz w:val="32"/>
            <w:lang w:eastAsia="zh-CN"/>
          </w:rPr>
          <w:t>Void</w:t>
        </w:r>
      </w:ins>
    </w:p>
    <w:p w14:paraId="555E94BD" w14:textId="1EB4D740" w:rsidR="009A5CA6" w:rsidRPr="009A5CA6" w:rsidDel="009A5CA6" w:rsidRDefault="009A5CA6" w:rsidP="009A5CA6">
      <w:pPr>
        <w:rPr>
          <w:del w:id="14" w:author="Ng, Man Hung (Nokia - GB)" w:date="2022-02-02T15:25:00Z"/>
          <w:lang w:eastAsia="zh-CN"/>
        </w:rPr>
      </w:pPr>
      <w:del w:id="15" w:author="Ng, Man Hung (Nokia - GB)" w:date="2022-02-02T15:25:00Z">
        <w:r w:rsidRPr="009A5CA6" w:rsidDel="009A5CA6">
          <w:rPr>
            <w:rFonts w:hint="eastAsia"/>
            <w:lang w:eastAsia="zh-CN"/>
          </w:rPr>
          <w:delText>T</w:delText>
        </w:r>
        <w:r w:rsidRPr="009A5CA6" w:rsidDel="009A5CA6">
          <w:rPr>
            <w:lang w:eastAsia="zh-CN"/>
          </w:rPr>
          <w:delText xml:space="preserve">he IAB-MT is tested with the BS set of test models and test configurations (updated for UL modulation where necessary). The BS differes from the UE in that there is no test case for a single high </w:delText>
        </w:r>
        <w:r w:rsidRPr="009A5CA6" w:rsidDel="009A5CA6">
          <w:rPr>
            <w:color w:val="000000"/>
          </w:rPr>
          <w:delText>PRB with high PSD transmission</w:delText>
        </w:r>
        <w:r w:rsidRPr="009A5CA6" w:rsidDel="009A5CA6">
          <w:rPr>
            <w:lang w:eastAsia="zh-CN"/>
          </w:rPr>
          <w:delText>.</w:delText>
        </w:r>
      </w:del>
    </w:p>
    <w:p w14:paraId="1FA63F94" w14:textId="07498407" w:rsidR="009A5CA6" w:rsidRPr="00D349E0" w:rsidRDefault="009A5CA6" w:rsidP="009A5CA6">
      <w:pPr>
        <w:rPr>
          <w:b/>
        </w:rPr>
      </w:pPr>
      <w:r w:rsidRPr="00D349E0">
        <w:rPr>
          <w:b/>
        </w:rPr>
        <w:t>&lt;</w:t>
      </w:r>
      <w:r>
        <w:rPr>
          <w:b/>
        </w:rPr>
        <w:t>Next change</w:t>
      </w:r>
      <w:r w:rsidRPr="00D349E0">
        <w:rPr>
          <w:b/>
        </w:rPr>
        <w:t>&gt;</w:t>
      </w:r>
    </w:p>
    <w:p w14:paraId="1E4F0FD6" w14:textId="77777777" w:rsidR="009A5CA6" w:rsidRPr="009A5CA6" w:rsidRDefault="009A5CA6" w:rsidP="009A5CA6">
      <w:pPr>
        <w:keepNext/>
        <w:keepLines/>
        <w:pBdr>
          <w:top w:val="single" w:sz="12" w:space="3" w:color="auto"/>
        </w:pBdr>
        <w:spacing w:before="240"/>
        <w:ind w:left="1134" w:hanging="1134"/>
        <w:outlineLvl w:val="0"/>
        <w:rPr>
          <w:rFonts w:ascii="Arial" w:hAnsi="Arial"/>
          <w:sz w:val="36"/>
        </w:rPr>
      </w:pPr>
      <w:bookmarkStart w:id="16" w:name="_Toc89936867"/>
      <w:r w:rsidRPr="009A5CA6">
        <w:rPr>
          <w:rFonts w:ascii="Arial" w:hAnsi="Arial"/>
          <w:sz w:val="36"/>
        </w:rPr>
        <w:t>13</w:t>
      </w:r>
      <w:r w:rsidRPr="009A5CA6">
        <w:rPr>
          <w:rFonts w:ascii="Arial" w:hAnsi="Arial"/>
          <w:sz w:val="36"/>
        </w:rPr>
        <w:tab/>
        <w:t>Conformance testing aspects</w:t>
      </w:r>
      <w:bookmarkEnd w:id="16"/>
    </w:p>
    <w:p w14:paraId="5A1F3E10" w14:textId="77777777" w:rsidR="009A5CA6" w:rsidRPr="009A5CA6" w:rsidRDefault="009A5CA6" w:rsidP="009A5CA6">
      <w:pPr>
        <w:keepNext/>
        <w:keepLines/>
        <w:spacing w:before="180"/>
        <w:ind w:left="1134" w:hanging="1134"/>
        <w:outlineLvl w:val="1"/>
        <w:rPr>
          <w:rFonts w:ascii="Arial" w:hAnsi="Arial"/>
          <w:sz w:val="32"/>
        </w:rPr>
      </w:pPr>
      <w:bookmarkStart w:id="17" w:name="_Toc519175494"/>
      <w:bookmarkStart w:id="18" w:name="_Toc89936868"/>
      <w:r w:rsidRPr="009A5CA6">
        <w:rPr>
          <w:rFonts w:ascii="Arial" w:hAnsi="Arial"/>
          <w:sz w:val="32"/>
        </w:rPr>
        <w:t>13.1</w:t>
      </w:r>
      <w:r w:rsidRPr="009A5CA6">
        <w:rPr>
          <w:rFonts w:ascii="Arial" w:hAnsi="Arial"/>
          <w:sz w:val="32"/>
        </w:rPr>
        <w:tab/>
        <w:t>General</w:t>
      </w:r>
      <w:bookmarkEnd w:id="17"/>
      <w:bookmarkEnd w:id="18"/>
    </w:p>
    <w:p w14:paraId="7B9CC3ED" w14:textId="77777777" w:rsidR="009A5CA6" w:rsidRPr="009A5CA6" w:rsidRDefault="009A5CA6" w:rsidP="009A5CA6">
      <w:r w:rsidRPr="009A5CA6">
        <w:t xml:space="preserve">BS conformance testing framework is reused mainly for IAB conformance testing in [13][14] with necessary modifications as </w:t>
      </w:r>
      <w:proofErr w:type="spellStart"/>
      <w:r w:rsidRPr="009A5CA6">
        <w:t>summaried</w:t>
      </w:r>
      <w:proofErr w:type="spellEnd"/>
      <w:r w:rsidRPr="009A5CA6">
        <w:t xml:space="preserve"> in Table 13.1-1. </w:t>
      </w:r>
    </w:p>
    <w:p w14:paraId="48154C50" w14:textId="77777777" w:rsidR="009A5CA6" w:rsidRPr="009A5CA6" w:rsidRDefault="009A5CA6" w:rsidP="009A5CA6">
      <w:pPr>
        <w:rPr>
          <w:lang w:val="en-US" w:eastAsia="zh-CN"/>
        </w:rPr>
      </w:pPr>
    </w:p>
    <w:p w14:paraId="741D8495" w14:textId="77777777" w:rsidR="009A5CA6" w:rsidRPr="009A5CA6" w:rsidRDefault="009A5CA6" w:rsidP="009A5CA6">
      <w:pPr>
        <w:keepNext/>
        <w:keepLines/>
        <w:spacing w:before="60"/>
        <w:jc w:val="center"/>
        <w:rPr>
          <w:rFonts w:ascii="Arial" w:hAnsi="Arial"/>
          <w:b/>
          <w:lang w:eastAsia="ja-JP"/>
        </w:rPr>
      </w:pPr>
      <w:r w:rsidRPr="009A5CA6">
        <w:rPr>
          <w:rFonts w:ascii="Arial" w:hAnsi="Arial"/>
          <w:b/>
          <w:lang w:eastAsia="ja-JP"/>
        </w:rPr>
        <w:t>Table 13.1-1: Summary on IAB conformance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2"/>
        <w:gridCol w:w="4489"/>
      </w:tblGrid>
      <w:tr w:rsidR="009A5CA6" w:rsidRPr="009A5CA6" w14:paraId="2F49A1B5" w14:textId="77777777" w:rsidTr="008C7157">
        <w:trPr>
          <w:cantSplit/>
          <w:trHeight w:val="54"/>
          <w:jc w:val="center"/>
        </w:trPr>
        <w:tc>
          <w:tcPr>
            <w:tcW w:w="1842" w:type="dxa"/>
            <w:tcBorders>
              <w:top w:val="single" w:sz="4" w:space="0" w:color="auto"/>
              <w:left w:val="single" w:sz="4" w:space="0" w:color="auto"/>
              <w:bottom w:val="single" w:sz="4" w:space="0" w:color="auto"/>
              <w:right w:val="single" w:sz="4" w:space="0" w:color="auto"/>
            </w:tcBorders>
            <w:hideMark/>
          </w:tcPr>
          <w:p w14:paraId="2B743B12" w14:textId="77777777" w:rsidR="009A5CA6" w:rsidRPr="009A5CA6" w:rsidRDefault="009A5CA6" w:rsidP="009A5CA6">
            <w:pPr>
              <w:keepNext/>
              <w:keepLines/>
              <w:spacing w:after="0"/>
              <w:jc w:val="center"/>
              <w:rPr>
                <w:rFonts w:ascii="Arial" w:hAnsi="Arial"/>
                <w:b/>
                <w:sz w:val="18"/>
              </w:rPr>
            </w:pPr>
            <w:r w:rsidRPr="009A5CA6">
              <w:rPr>
                <w:rFonts w:ascii="Arial" w:hAnsi="Arial"/>
                <w:b/>
                <w:sz w:val="18"/>
                <w:lang w:eastAsia="ja-JP"/>
              </w:rPr>
              <w:t>Items</w:t>
            </w:r>
          </w:p>
        </w:tc>
        <w:tc>
          <w:tcPr>
            <w:tcW w:w="4489" w:type="dxa"/>
            <w:tcBorders>
              <w:top w:val="single" w:sz="4" w:space="0" w:color="auto"/>
              <w:left w:val="single" w:sz="4" w:space="0" w:color="auto"/>
              <w:bottom w:val="single" w:sz="4" w:space="0" w:color="auto"/>
              <w:right w:val="single" w:sz="4" w:space="0" w:color="auto"/>
            </w:tcBorders>
            <w:hideMark/>
          </w:tcPr>
          <w:p w14:paraId="250AED98" w14:textId="77777777" w:rsidR="009A5CA6" w:rsidRPr="009A5CA6" w:rsidRDefault="009A5CA6" w:rsidP="009A5CA6">
            <w:pPr>
              <w:keepNext/>
              <w:keepLines/>
              <w:spacing w:after="0"/>
              <w:jc w:val="center"/>
              <w:rPr>
                <w:rFonts w:ascii="Arial" w:hAnsi="Arial"/>
                <w:b/>
                <w:sz w:val="18"/>
                <w:lang w:eastAsia="ja-JP"/>
              </w:rPr>
            </w:pPr>
            <w:r w:rsidRPr="009A5CA6">
              <w:rPr>
                <w:rFonts w:ascii="Arial" w:hAnsi="Arial"/>
                <w:b/>
                <w:sz w:val="18"/>
                <w:lang w:eastAsia="ja-JP"/>
              </w:rPr>
              <w:t xml:space="preserve">Summary </w:t>
            </w:r>
          </w:p>
        </w:tc>
      </w:tr>
      <w:tr w:rsidR="009A5CA6" w:rsidRPr="009A5CA6" w14:paraId="3A74C3FF" w14:textId="77777777" w:rsidTr="008C7157">
        <w:trPr>
          <w:cantSplit/>
          <w:trHeight w:val="322"/>
          <w:jc w:val="center"/>
        </w:trPr>
        <w:tc>
          <w:tcPr>
            <w:tcW w:w="1842" w:type="dxa"/>
            <w:tcBorders>
              <w:top w:val="single" w:sz="4" w:space="0" w:color="auto"/>
              <w:left w:val="single" w:sz="4" w:space="0" w:color="auto"/>
              <w:right w:val="single" w:sz="4" w:space="0" w:color="auto"/>
            </w:tcBorders>
            <w:hideMark/>
          </w:tcPr>
          <w:p w14:paraId="36CD6D27" w14:textId="77777777" w:rsidR="009A5CA6" w:rsidRPr="009A5CA6" w:rsidRDefault="009A5CA6" w:rsidP="009A5CA6">
            <w:pPr>
              <w:keepNext/>
              <w:keepLines/>
              <w:spacing w:after="0"/>
              <w:jc w:val="center"/>
              <w:rPr>
                <w:rFonts w:ascii="Arial" w:eastAsia="MS Mincho" w:hAnsi="Arial"/>
                <w:b/>
                <w:sz w:val="18"/>
                <w:lang w:eastAsia="ja-JP"/>
              </w:rPr>
            </w:pPr>
            <w:r w:rsidRPr="009A5CA6">
              <w:rPr>
                <w:rFonts w:ascii="Arial" w:hAnsi="Arial"/>
                <w:b/>
                <w:sz w:val="18"/>
                <w:lang w:eastAsia="ja-JP"/>
              </w:rPr>
              <w:t>Test configuration</w:t>
            </w:r>
          </w:p>
        </w:tc>
        <w:tc>
          <w:tcPr>
            <w:tcW w:w="4489" w:type="dxa"/>
            <w:tcBorders>
              <w:top w:val="single" w:sz="4" w:space="0" w:color="auto"/>
              <w:left w:val="single" w:sz="4" w:space="0" w:color="auto"/>
              <w:right w:val="single" w:sz="4" w:space="0" w:color="auto"/>
            </w:tcBorders>
            <w:hideMark/>
          </w:tcPr>
          <w:p w14:paraId="01E14731" w14:textId="25C59542" w:rsidR="009A5CA6" w:rsidRPr="009A5CA6" w:rsidRDefault="009A5CA6" w:rsidP="009A5CA6">
            <w:pPr>
              <w:keepNext/>
              <w:keepLines/>
              <w:spacing w:after="0"/>
              <w:rPr>
                <w:rFonts w:ascii="Arial" w:hAnsi="Arial"/>
                <w:sz w:val="18"/>
              </w:rPr>
            </w:pPr>
            <w:r w:rsidRPr="009A5CA6">
              <w:rPr>
                <w:rFonts w:ascii="Arial" w:hAnsi="Arial"/>
                <w:sz w:val="18"/>
              </w:rPr>
              <w:t xml:space="preserve">Existing BS Test configuration is reused for IAB with update on FR1 channel bandwidth as 5MHz is replaced by 10MHz. And the NB-IoT related aspect is </w:t>
            </w:r>
            <w:del w:id="19" w:author="Ng, Man Hung (Nokia - GB)" w:date="2022-02-02T15:27:00Z">
              <w:r w:rsidRPr="009A5CA6" w:rsidDel="009A5CA6">
                <w:rPr>
                  <w:rFonts w:ascii="Arial" w:hAnsi="Arial"/>
                  <w:sz w:val="18"/>
                </w:rPr>
                <w:delText xml:space="preserve">romoved </w:delText>
              </w:r>
            </w:del>
            <w:ins w:id="20" w:author="Ng, Man Hung (Nokia - GB)" w:date="2022-02-02T15:27:00Z">
              <w:r w:rsidRPr="009A5CA6">
                <w:rPr>
                  <w:rFonts w:ascii="Arial" w:hAnsi="Arial"/>
                  <w:sz w:val="18"/>
                </w:rPr>
                <w:t>r</w:t>
              </w:r>
              <w:r>
                <w:rPr>
                  <w:rFonts w:ascii="Arial" w:hAnsi="Arial"/>
                  <w:sz w:val="18"/>
                </w:rPr>
                <w:t>e</w:t>
              </w:r>
              <w:r w:rsidRPr="009A5CA6">
                <w:rPr>
                  <w:rFonts w:ascii="Arial" w:hAnsi="Arial"/>
                  <w:sz w:val="18"/>
                </w:rPr>
                <w:t xml:space="preserve">moved </w:t>
              </w:r>
            </w:ins>
            <w:r w:rsidRPr="009A5CA6">
              <w:rPr>
                <w:rFonts w:ascii="Arial" w:hAnsi="Arial"/>
                <w:sz w:val="18"/>
              </w:rPr>
              <w:t>since this feature is not applied for IAB node.</w:t>
            </w:r>
          </w:p>
        </w:tc>
      </w:tr>
      <w:tr w:rsidR="009A5CA6" w:rsidRPr="009A5CA6" w14:paraId="6730E1D0" w14:textId="77777777" w:rsidTr="008C7157">
        <w:trPr>
          <w:cantSplit/>
          <w:trHeight w:val="322"/>
          <w:jc w:val="center"/>
        </w:trPr>
        <w:tc>
          <w:tcPr>
            <w:tcW w:w="1842" w:type="dxa"/>
            <w:tcBorders>
              <w:top w:val="single" w:sz="4" w:space="0" w:color="auto"/>
              <w:left w:val="single" w:sz="4" w:space="0" w:color="auto"/>
              <w:right w:val="single" w:sz="4" w:space="0" w:color="auto"/>
            </w:tcBorders>
          </w:tcPr>
          <w:p w14:paraId="2C8FD306" w14:textId="77777777" w:rsidR="009A5CA6" w:rsidRPr="009A5CA6" w:rsidRDefault="009A5CA6" w:rsidP="009A5CA6">
            <w:pPr>
              <w:keepNext/>
              <w:keepLines/>
              <w:spacing w:after="0"/>
              <w:jc w:val="center"/>
              <w:rPr>
                <w:rFonts w:ascii="Arial" w:hAnsi="Arial"/>
                <w:b/>
                <w:sz w:val="18"/>
                <w:lang w:eastAsia="zh-CN"/>
              </w:rPr>
            </w:pPr>
            <w:r w:rsidRPr="009A5CA6">
              <w:rPr>
                <w:rFonts w:ascii="Arial" w:hAnsi="Arial" w:hint="eastAsia"/>
                <w:b/>
                <w:sz w:val="18"/>
                <w:lang w:eastAsia="zh-CN"/>
              </w:rPr>
              <w:t>T</w:t>
            </w:r>
            <w:r w:rsidRPr="009A5CA6">
              <w:rPr>
                <w:rFonts w:ascii="Arial" w:hAnsi="Arial"/>
                <w:b/>
                <w:sz w:val="18"/>
                <w:lang w:eastAsia="zh-CN"/>
              </w:rPr>
              <w:t>est model</w:t>
            </w:r>
          </w:p>
        </w:tc>
        <w:tc>
          <w:tcPr>
            <w:tcW w:w="4489" w:type="dxa"/>
            <w:tcBorders>
              <w:top w:val="single" w:sz="4" w:space="0" w:color="auto"/>
              <w:left w:val="single" w:sz="4" w:space="0" w:color="auto"/>
              <w:right w:val="single" w:sz="4" w:space="0" w:color="auto"/>
            </w:tcBorders>
          </w:tcPr>
          <w:p w14:paraId="249F5F4E" w14:textId="77777777" w:rsidR="009A5CA6" w:rsidRPr="009A5CA6" w:rsidRDefault="009A5CA6" w:rsidP="009A5CA6">
            <w:pPr>
              <w:keepNext/>
              <w:keepLines/>
              <w:spacing w:after="0"/>
              <w:rPr>
                <w:rFonts w:ascii="Arial" w:hAnsi="Arial"/>
                <w:sz w:val="18"/>
              </w:rPr>
            </w:pPr>
            <w:r w:rsidRPr="009A5CA6">
              <w:rPr>
                <w:rFonts w:ascii="Arial" w:hAnsi="Arial"/>
                <w:sz w:val="18"/>
              </w:rPr>
              <w:t>Existing BS Test model is reused for IAB-DU. And for IAB-MT there are some updates on details such as:</w:t>
            </w:r>
          </w:p>
          <w:p w14:paraId="64451480" w14:textId="19FE55BC" w:rsidR="009A5CA6" w:rsidRPr="009A5CA6" w:rsidRDefault="009A5CA6" w:rsidP="009A5CA6">
            <w:pPr>
              <w:keepNext/>
              <w:keepLines/>
              <w:spacing w:after="0"/>
              <w:ind w:left="284"/>
              <w:rPr>
                <w:ins w:id="21" w:author="Ng, Man Hung (Nokia - GB)" w:date="2022-02-02T15:26:00Z"/>
                <w:rFonts w:ascii="Arial" w:hAnsi="Arial" w:cs="Arial"/>
                <w:sz w:val="18"/>
                <w:szCs w:val="18"/>
              </w:rPr>
            </w:pPr>
            <w:ins w:id="22" w:author="Ng, Man Hung (Nokia - GB)" w:date="2022-02-02T15:26:00Z">
              <w:r w:rsidRPr="009A5CA6">
                <w:rPr>
                  <w:rFonts w:ascii="Arial" w:hAnsi="Arial" w:cs="Arial"/>
                  <w:sz w:val="18"/>
                  <w:szCs w:val="18"/>
                </w:rPr>
                <w:t>-</w:t>
              </w:r>
              <w:r w:rsidRPr="009A5CA6">
                <w:rPr>
                  <w:rFonts w:ascii="Arial" w:hAnsi="Arial"/>
                  <w:sz w:val="18"/>
                  <w:lang w:val="en-US" w:eastAsia="zh-CN"/>
                </w:rPr>
                <w:tab/>
              </w:r>
            </w:ins>
            <w:ins w:id="23" w:author="Ng, Man Hung (Nokia - GB)" w:date="2022-02-02T15:27:00Z">
              <w:r>
                <w:rPr>
                  <w:rFonts w:ascii="Arial" w:hAnsi="Arial" w:cs="Arial"/>
                  <w:sz w:val="18"/>
                  <w:szCs w:val="18"/>
                </w:rPr>
                <w:t>Updates for UL modulation where necessary.</w:t>
              </w:r>
            </w:ins>
          </w:p>
          <w:p w14:paraId="1117E9D0" w14:textId="4D2BC7E4" w:rsidR="009A5CA6" w:rsidRPr="009A5CA6" w:rsidRDefault="009A5CA6" w:rsidP="009A5CA6">
            <w:pPr>
              <w:keepNext/>
              <w:keepLines/>
              <w:spacing w:after="0"/>
              <w:ind w:left="284"/>
              <w:rPr>
                <w:rFonts w:ascii="Arial" w:hAnsi="Arial" w:cs="Arial"/>
                <w:sz w:val="18"/>
                <w:szCs w:val="18"/>
              </w:rPr>
            </w:pPr>
            <w:r w:rsidRPr="009A5CA6">
              <w:rPr>
                <w:rFonts w:ascii="Arial" w:hAnsi="Arial" w:cs="Arial"/>
                <w:sz w:val="18"/>
                <w:szCs w:val="18"/>
              </w:rPr>
              <w:t>-</w:t>
            </w:r>
            <w:r w:rsidRPr="009A5CA6">
              <w:rPr>
                <w:rFonts w:ascii="Arial" w:hAnsi="Arial"/>
                <w:sz w:val="18"/>
                <w:lang w:val="en-US" w:eastAsia="zh-CN"/>
              </w:rPr>
              <w:tab/>
            </w:r>
            <w:r w:rsidRPr="009A5CA6">
              <w:rPr>
                <w:rFonts w:ascii="Arial" w:hAnsi="Arial" w:cs="Arial"/>
                <w:sz w:val="18"/>
                <w:szCs w:val="18"/>
              </w:rPr>
              <w:t>Physical channel of PUSCH with DMRS and PTRS, which is optional for FR2, are configured for IAB-MT</w:t>
            </w:r>
            <w:ins w:id="24" w:author="Ng, Man Hung (Nokia - GB)" w:date="2022-02-02T15:27:00Z">
              <w:r>
                <w:rPr>
                  <w:rFonts w:ascii="Arial" w:hAnsi="Arial" w:cs="Arial"/>
                  <w:sz w:val="18"/>
                  <w:szCs w:val="18"/>
                </w:rPr>
                <w:t>.</w:t>
              </w:r>
            </w:ins>
          </w:p>
          <w:p w14:paraId="7762598E" w14:textId="77777777" w:rsidR="00D13D64" w:rsidRDefault="009A5CA6" w:rsidP="009A5CA6">
            <w:pPr>
              <w:keepNext/>
              <w:keepLines/>
              <w:spacing w:after="0"/>
              <w:ind w:left="284"/>
              <w:rPr>
                <w:ins w:id="25" w:author="Ng, Man Hung (Nokia - GB)" w:date="2022-02-10T11:48:00Z"/>
                <w:rFonts w:ascii="Arial" w:hAnsi="Arial" w:cs="Arial"/>
                <w:sz w:val="18"/>
                <w:szCs w:val="18"/>
              </w:rPr>
            </w:pPr>
            <w:r w:rsidRPr="009A5CA6">
              <w:rPr>
                <w:rFonts w:ascii="Arial" w:hAnsi="Arial" w:cs="Arial"/>
                <w:sz w:val="18"/>
                <w:szCs w:val="18"/>
              </w:rPr>
              <w:t>-</w:t>
            </w:r>
            <w:r w:rsidRPr="009A5CA6">
              <w:rPr>
                <w:rFonts w:ascii="Arial" w:hAnsi="Arial"/>
                <w:sz w:val="18"/>
                <w:lang w:val="en-US" w:eastAsia="zh-CN"/>
              </w:rPr>
              <w:tab/>
            </w:r>
            <w:r w:rsidRPr="009A5CA6">
              <w:rPr>
                <w:rFonts w:ascii="Arial" w:hAnsi="Arial" w:cs="Arial"/>
                <w:sz w:val="18"/>
                <w:szCs w:val="18"/>
              </w:rPr>
              <w:t>Multi-user and power boosting are not considered for IAB-MT</w:t>
            </w:r>
            <w:r w:rsidRPr="009A5CA6">
              <w:rPr>
                <w:rFonts w:ascii="Arial" w:hAnsi="Arial" w:cs="Arial" w:hint="eastAsia"/>
                <w:sz w:val="18"/>
                <w:szCs w:val="18"/>
                <w:lang w:eastAsia="zh-CN"/>
              </w:rPr>
              <w:t>.</w:t>
            </w:r>
            <w:r w:rsidRPr="009A5CA6">
              <w:rPr>
                <w:rFonts w:ascii="Arial" w:hAnsi="Arial" w:cs="Arial"/>
                <w:sz w:val="18"/>
                <w:szCs w:val="18"/>
                <w:lang w:eastAsia="zh-CN"/>
              </w:rPr>
              <w:t xml:space="preserve"> H</w:t>
            </w:r>
            <w:r w:rsidRPr="009A5CA6">
              <w:rPr>
                <w:rFonts w:ascii="Arial" w:hAnsi="Arial" w:cs="Arial"/>
                <w:sz w:val="18"/>
                <w:szCs w:val="18"/>
              </w:rPr>
              <w:t>ence only TM1.1, TM2, TM2a, TM3.1 and TM3.1a are defined for IAB-MT.</w:t>
            </w:r>
          </w:p>
          <w:p w14:paraId="5D71860F" w14:textId="118DFD06" w:rsidR="009A5CA6" w:rsidRPr="009A5CA6" w:rsidRDefault="00D13D64" w:rsidP="009A5CA6">
            <w:pPr>
              <w:keepNext/>
              <w:keepLines/>
              <w:spacing w:after="0"/>
              <w:ind w:left="284"/>
              <w:rPr>
                <w:rFonts w:ascii="Arial" w:hAnsi="Arial"/>
                <w:sz w:val="18"/>
              </w:rPr>
            </w:pPr>
            <w:ins w:id="26" w:author="Ng, Man Hung (Nokia - GB)" w:date="2022-02-10T11:48:00Z">
              <w:r w:rsidRPr="009A5CA6">
                <w:rPr>
                  <w:rFonts w:ascii="Arial" w:hAnsi="Arial" w:cs="Arial"/>
                  <w:sz w:val="18"/>
                  <w:szCs w:val="18"/>
                </w:rPr>
                <w:t>-</w:t>
              </w:r>
              <w:r w:rsidRPr="009A5CA6">
                <w:rPr>
                  <w:rFonts w:ascii="Arial" w:hAnsi="Arial"/>
                  <w:sz w:val="18"/>
                  <w:lang w:val="en-US" w:eastAsia="zh-CN"/>
                </w:rPr>
                <w:tab/>
              </w:r>
              <w:r>
                <w:rPr>
                  <w:rFonts w:ascii="Arial" w:hAnsi="Arial"/>
                  <w:sz w:val="18"/>
                  <w:lang w:val="en-US" w:eastAsia="zh-CN"/>
                </w:rPr>
                <w:t>Similar to BS, t</w:t>
              </w:r>
            </w:ins>
            <w:ins w:id="27" w:author="Ng, Man Hung (Nokia - GB)" w:date="2022-02-02T15:24:00Z">
              <w:r w:rsidR="009A5CA6" w:rsidRPr="009A5CA6">
                <w:rPr>
                  <w:rFonts w:ascii="Arial" w:hAnsi="Arial" w:cs="Arial"/>
                  <w:sz w:val="18"/>
                  <w:szCs w:val="18"/>
                </w:rPr>
                <w:t xml:space="preserve">here is no test </w:t>
              </w:r>
            </w:ins>
            <w:ins w:id="28" w:author="Ng, Man Hung (Nokia - GB)" w:date="2022-02-02T15:28:00Z">
              <w:r w:rsidR="009A5CA6">
                <w:rPr>
                  <w:rFonts w:ascii="Arial" w:hAnsi="Arial" w:cs="Arial"/>
                  <w:sz w:val="18"/>
                  <w:szCs w:val="18"/>
                </w:rPr>
                <w:t>case</w:t>
              </w:r>
            </w:ins>
            <w:ins w:id="29" w:author="Ng, Man Hung (Nokia - GB)" w:date="2022-02-02T15:24:00Z">
              <w:r w:rsidR="009A5CA6" w:rsidRPr="009A5CA6">
                <w:rPr>
                  <w:rFonts w:ascii="Arial" w:hAnsi="Arial" w:cs="Arial"/>
                  <w:sz w:val="18"/>
                  <w:szCs w:val="18"/>
                </w:rPr>
                <w:t xml:space="preserve"> for a single high PRB with high PSD transmission.</w:t>
              </w:r>
            </w:ins>
            <w:r w:rsidR="009A5CA6" w:rsidRPr="009A5CA6">
              <w:rPr>
                <w:rFonts w:ascii="Arial" w:hAnsi="Arial" w:cs="Arial"/>
                <w:sz w:val="18"/>
                <w:szCs w:val="18"/>
              </w:rPr>
              <w:t xml:space="preserve"> </w:t>
            </w:r>
          </w:p>
        </w:tc>
      </w:tr>
      <w:tr w:rsidR="009A5CA6" w:rsidRPr="009A5CA6" w14:paraId="784FFD21" w14:textId="77777777" w:rsidTr="008C7157">
        <w:trPr>
          <w:cantSplit/>
          <w:trHeight w:val="322"/>
          <w:jc w:val="center"/>
        </w:trPr>
        <w:tc>
          <w:tcPr>
            <w:tcW w:w="1842" w:type="dxa"/>
            <w:tcBorders>
              <w:top w:val="single" w:sz="4" w:space="0" w:color="auto"/>
              <w:left w:val="single" w:sz="4" w:space="0" w:color="auto"/>
              <w:right w:val="single" w:sz="4" w:space="0" w:color="auto"/>
            </w:tcBorders>
          </w:tcPr>
          <w:p w14:paraId="5953C5C6" w14:textId="77777777" w:rsidR="009A5CA6" w:rsidRPr="009A5CA6" w:rsidRDefault="009A5CA6" w:rsidP="009A5CA6">
            <w:pPr>
              <w:keepNext/>
              <w:keepLines/>
              <w:spacing w:after="0"/>
              <w:jc w:val="center"/>
              <w:rPr>
                <w:rFonts w:ascii="Arial" w:hAnsi="Arial"/>
                <w:b/>
                <w:sz w:val="18"/>
                <w:lang w:eastAsia="zh-CN"/>
              </w:rPr>
            </w:pPr>
            <w:r w:rsidRPr="009A5CA6">
              <w:rPr>
                <w:rFonts w:ascii="Arial" w:hAnsi="Arial" w:hint="eastAsia"/>
                <w:b/>
                <w:sz w:val="18"/>
                <w:lang w:eastAsia="zh-CN"/>
              </w:rPr>
              <w:t>D</w:t>
            </w:r>
            <w:r w:rsidRPr="009A5CA6">
              <w:rPr>
                <w:rFonts w:ascii="Arial" w:hAnsi="Arial"/>
                <w:b/>
                <w:sz w:val="18"/>
                <w:lang w:eastAsia="zh-CN"/>
              </w:rPr>
              <w:t xml:space="preserve">eclaration </w:t>
            </w:r>
          </w:p>
        </w:tc>
        <w:tc>
          <w:tcPr>
            <w:tcW w:w="4489" w:type="dxa"/>
            <w:tcBorders>
              <w:top w:val="single" w:sz="4" w:space="0" w:color="auto"/>
              <w:left w:val="single" w:sz="4" w:space="0" w:color="auto"/>
              <w:right w:val="single" w:sz="4" w:space="0" w:color="auto"/>
            </w:tcBorders>
          </w:tcPr>
          <w:p w14:paraId="7DD71544" w14:textId="46C5FDDE" w:rsidR="009A5CA6" w:rsidRPr="009A5CA6" w:rsidRDefault="009A5CA6" w:rsidP="009A5CA6">
            <w:pPr>
              <w:keepNext/>
              <w:keepLines/>
              <w:spacing w:after="0"/>
              <w:rPr>
                <w:rFonts w:ascii="Arial" w:hAnsi="Arial"/>
                <w:sz w:val="18"/>
              </w:rPr>
            </w:pPr>
            <w:r w:rsidRPr="009A5CA6">
              <w:rPr>
                <w:rFonts w:ascii="Arial" w:hAnsi="Arial"/>
                <w:sz w:val="18"/>
              </w:rPr>
              <w:t xml:space="preserve">IAB node declaration can be independent for IAB-DU and IAB-MT respectively. And IAB node declaration is </w:t>
            </w:r>
            <w:del w:id="30" w:author="Ng, Man Hung (Nokia - GB)" w:date="2022-02-02T15:28:00Z">
              <w:r w:rsidRPr="009A5CA6" w:rsidDel="009A5CA6">
                <w:rPr>
                  <w:rFonts w:ascii="Arial" w:hAnsi="Arial"/>
                  <w:sz w:val="18"/>
                </w:rPr>
                <w:delText xml:space="preserve">build </w:delText>
              </w:r>
            </w:del>
            <w:ins w:id="31" w:author="Ng, Man Hung (Nokia - GB)" w:date="2022-02-02T15:28:00Z">
              <w:r w:rsidRPr="009A5CA6">
                <w:rPr>
                  <w:rFonts w:ascii="Arial" w:hAnsi="Arial"/>
                  <w:sz w:val="18"/>
                </w:rPr>
                <w:t>buil</w:t>
              </w:r>
              <w:r>
                <w:rPr>
                  <w:rFonts w:ascii="Arial" w:hAnsi="Arial"/>
                  <w:sz w:val="18"/>
                </w:rPr>
                <w:t>t</w:t>
              </w:r>
              <w:r w:rsidRPr="009A5CA6">
                <w:rPr>
                  <w:rFonts w:ascii="Arial" w:hAnsi="Arial"/>
                  <w:sz w:val="18"/>
                </w:rPr>
                <w:t xml:space="preserve"> </w:t>
              </w:r>
            </w:ins>
            <w:r w:rsidRPr="009A5CA6">
              <w:rPr>
                <w:rFonts w:ascii="Arial" w:hAnsi="Arial"/>
                <w:sz w:val="18"/>
              </w:rPr>
              <w:t>based on BS declaration table with below exceptions:</w:t>
            </w:r>
          </w:p>
          <w:p w14:paraId="3F57D7D3" w14:textId="34A8F61B" w:rsidR="009A5CA6" w:rsidRPr="009A5CA6" w:rsidRDefault="009A5CA6" w:rsidP="009A5CA6">
            <w:pPr>
              <w:keepNext/>
              <w:keepLines/>
              <w:spacing w:after="0"/>
              <w:ind w:left="284"/>
              <w:rPr>
                <w:rFonts w:ascii="Arial" w:hAnsi="Arial"/>
                <w:sz w:val="18"/>
              </w:rPr>
            </w:pPr>
            <w:r w:rsidRPr="009A5CA6">
              <w:rPr>
                <w:rFonts w:ascii="Arial" w:hAnsi="Arial"/>
                <w:sz w:val="18"/>
              </w:rPr>
              <w:t>-</w:t>
            </w:r>
            <w:r w:rsidRPr="009A5CA6">
              <w:rPr>
                <w:rFonts w:ascii="Arial" w:hAnsi="Arial"/>
                <w:sz w:val="18"/>
                <w:lang w:val="en-US" w:eastAsia="zh-CN"/>
              </w:rPr>
              <w:tab/>
            </w:r>
            <w:r w:rsidRPr="009A5CA6">
              <w:rPr>
                <w:rFonts w:ascii="Arial" w:hAnsi="Arial"/>
                <w:sz w:val="18"/>
              </w:rPr>
              <w:t>NB-IOT is not applicable for IAB node</w:t>
            </w:r>
            <w:ins w:id="32" w:author="Ng, Man Hung (Nokia - GB)" w:date="2022-02-02T15:28:00Z">
              <w:r>
                <w:rPr>
                  <w:rFonts w:ascii="Arial" w:hAnsi="Arial"/>
                  <w:sz w:val="18"/>
                </w:rPr>
                <w:t>.</w:t>
              </w:r>
            </w:ins>
            <w:del w:id="33" w:author="Ng, Man Hung (Nokia - GB)" w:date="2022-02-02T15:28:00Z">
              <w:r w:rsidRPr="009A5CA6" w:rsidDel="009A5CA6">
                <w:rPr>
                  <w:rFonts w:ascii="Arial" w:hAnsi="Arial"/>
                  <w:sz w:val="18"/>
                </w:rPr>
                <w:delText xml:space="preserve"> </w:delText>
              </w:r>
            </w:del>
          </w:p>
          <w:p w14:paraId="27FF98E3" w14:textId="50F63616" w:rsidR="009A5CA6" w:rsidRPr="009A5CA6" w:rsidRDefault="009A5CA6" w:rsidP="009A5CA6">
            <w:pPr>
              <w:keepNext/>
              <w:keepLines/>
              <w:spacing w:after="0"/>
              <w:ind w:left="284"/>
              <w:rPr>
                <w:rFonts w:ascii="Arial" w:hAnsi="Arial"/>
                <w:sz w:val="18"/>
              </w:rPr>
            </w:pPr>
            <w:r w:rsidRPr="009A5CA6">
              <w:rPr>
                <w:rFonts w:ascii="Arial" w:hAnsi="Arial"/>
                <w:sz w:val="18"/>
              </w:rPr>
              <w:t>-</w:t>
            </w:r>
            <w:r w:rsidRPr="009A5CA6">
              <w:rPr>
                <w:rFonts w:ascii="Arial" w:hAnsi="Arial"/>
                <w:sz w:val="18"/>
                <w:lang w:val="en-US" w:eastAsia="zh-CN"/>
              </w:rPr>
              <w:tab/>
            </w:r>
            <w:r w:rsidRPr="009A5CA6">
              <w:rPr>
                <w:rFonts w:ascii="Arial" w:hAnsi="Arial"/>
                <w:sz w:val="18"/>
              </w:rPr>
              <w:t>TAE is not applicable for IAB-MT</w:t>
            </w:r>
            <w:ins w:id="34" w:author="Ng, Man Hung (Nokia - GB)" w:date="2022-02-02T15:28:00Z">
              <w:r>
                <w:rPr>
                  <w:rFonts w:ascii="Arial" w:hAnsi="Arial"/>
                  <w:sz w:val="18"/>
                </w:rPr>
                <w:t>.</w:t>
              </w:r>
            </w:ins>
          </w:p>
          <w:p w14:paraId="13991123" w14:textId="1085C063" w:rsidR="009A5CA6" w:rsidRPr="009A5CA6" w:rsidRDefault="009A5CA6" w:rsidP="009A5CA6">
            <w:pPr>
              <w:keepNext/>
              <w:keepLines/>
              <w:spacing w:after="0"/>
              <w:ind w:left="284"/>
              <w:rPr>
                <w:rFonts w:ascii="Arial" w:hAnsi="Arial"/>
                <w:sz w:val="18"/>
              </w:rPr>
            </w:pPr>
            <w:r w:rsidRPr="009A5CA6">
              <w:rPr>
                <w:rFonts w:ascii="Arial" w:hAnsi="Arial"/>
                <w:sz w:val="18"/>
              </w:rPr>
              <w:t>-</w:t>
            </w:r>
            <w:r w:rsidRPr="009A5CA6">
              <w:rPr>
                <w:rFonts w:ascii="Arial" w:hAnsi="Arial"/>
                <w:sz w:val="18"/>
                <w:lang w:val="en-US" w:eastAsia="zh-CN"/>
              </w:rPr>
              <w:tab/>
            </w:r>
            <w:r w:rsidRPr="009A5CA6">
              <w:rPr>
                <w:rFonts w:ascii="Arial" w:hAnsi="Arial"/>
                <w:sz w:val="18"/>
              </w:rPr>
              <w:t>Dedicated declaration for IAB is defined as D.IAB-1 to improve test efficiency as stated in 4.6</w:t>
            </w:r>
            <w:ins w:id="35" w:author="Ng, Man Hung (Nokia - GB)" w:date="2022-02-02T15:28:00Z">
              <w:r>
                <w:rPr>
                  <w:rFonts w:ascii="Arial" w:hAnsi="Arial"/>
                  <w:sz w:val="18"/>
                </w:rPr>
                <w:t>.</w:t>
              </w:r>
            </w:ins>
            <w:del w:id="36" w:author="Ng, Man Hung (Nokia - GB)" w:date="2022-02-02T15:28:00Z">
              <w:r w:rsidRPr="009A5CA6" w:rsidDel="009A5CA6">
                <w:rPr>
                  <w:rFonts w:ascii="Arial" w:hAnsi="Arial"/>
                  <w:sz w:val="18"/>
                </w:rPr>
                <w:delText xml:space="preserve"> </w:delText>
              </w:r>
            </w:del>
          </w:p>
          <w:p w14:paraId="723328EE" w14:textId="77777777" w:rsidR="009A5CA6" w:rsidRPr="009A5CA6" w:rsidRDefault="009A5CA6" w:rsidP="009A5CA6">
            <w:pPr>
              <w:keepNext/>
              <w:keepLines/>
              <w:spacing w:after="0"/>
              <w:ind w:left="284"/>
              <w:rPr>
                <w:rFonts w:ascii="Arial" w:hAnsi="Arial"/>
                <w:sz w:val="18"/>
              </w:rPr>
            </w:pPr>
            <w:r w:rsidRPr="009A5CA6">
              <w:rPr>
                <w:rFonts w:ascii="Arial" w:hAnsi="Arial"/>
                <w:sz w:val="18"/>
              </w:rPr>
              <w:t>-</w:t>
            </w:r>
            <w:r w:rsidRPr="009A5CA6">
              <w:rPr>
                <w:rFonts w:ascii="Arial" w:hAnsi="Arial"/>
                <w:sz w:val="18"/>
                <w:lang w:val="en-US" w:eastAsia="zh-CN"/>
              </w:rPr>
              <w:tab/>
            </w:r>
            <w:r w:rsidRPr="009A5CA6">
              <w:rPr>
                <w:rFonts w:ascii="Arial" w:hAnsi="Arial"/>
                <w:sz w:val="18"/>
              </w:rPr>
              <w:t>IAB-MT declaration on FR2 PT-RS is defined as D.IAB-2.</w:t>
            </w:r>
            <w:del w:id="37" w:author="Ng, Man Hung (Nokia - GB)" w:date="2022-02-02T15:28:00Z">
              <w:r w:rsidRPr="009A5CA6" w:rsidDel="009A5CA6">
                <w:rPr>
                  <w:rFonts w:ascii="Arial" w:hAnsi="Arial"/>
                  <w:sz w:val="18"/>
                </w:rPr>
                <w:delText xml:space="preserve"> </w:delText>
              </w:r>
            </w:del>
          </w:p>
          <w:p w14:paraId="2FB61BA9" w14:textId="77777777" w:rsidR="009A5CA6" w:rsidRPr="009A5CA6" w:rsidRDefault="009A5CA6" w:rsidP="009A5CA6">
            <w:pPr>
              <w:keepNext/>
              <w:keepLines/>
              <w:spacing w:after="0"/>
              <w:ind w:left="284"/>
              <w:rPr>
                <w:rFonts w:ascii="Arial" w:hAnsi="Arial"/>
                <w:sz w:val="18"/>
              </w:rPr>
            </w:pPr>
            <w:r w:rsidRPr="009A5CA6">
              <w:rPr>
                <w:rFonts w:ascii="Arial" w:hAnsi="Arial"/>
                <w:sz w:val="18"/>
              </w:rPr>
              <w:t>-</w:t>
            </w:r>
            <w:r w:rsidRPr="009A5CA6">
              <w:rPr>
                <w:rFonts w:ascii="Arial" w:hAnsi="Arial"/>
                <w:sz w:val="18"/>
                <w:lang w:val="en-US" w:eastAsia="zh-CN"/>
              </w:rPr>
              <w:tab/>
            </w:r>
            <w:r w:rsidRPr="009A5CA6">
              <w:rPr>
                <w:rFonts w:ascii="Arial" w:hAnsi="Arial"/>
                <w:sz w:val="18"/>
              </w:rPr>
              <w:t>Additional baseband related declarations are defined for demodulation performance.</w:t>
            </w:r>
          </w:p>
        </w:tc>
      </w:tr>
    </w:tbl>
    <w:p w14:paraId="2FAED9EB" w14:textId="77777777" w:rsidR="009A5CA6" w:rsidRPr="009A5CA6" w:rsidRDefault="009A5CA6" w:rsidP="009A5CA6">
      <w:pPr>
        <w:rPr>
          <w:lang w:val="en-US" w:eastAsia="zh-CN"/>
        </w:rPr>
      </w:pPr>
    </w:p>
    <w:p w14:paraId="4A5F981A" w14:textId="7777777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0BC3EB" w14:textId="77777777" w:rsidR="008205EF" w:rsidRDefault="008205EF">
      <w:r>
        <w:separator/>
      </w:r>
    </w:p>
  </w:endnote>
  <w:endnote w:type="continuationSeparator" w:id="0">
    <w:p w14:paraId="6A1B9C27" w14:textId="77777777" w:rsidR="008205EF" w:rsidRDefault="00820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2ACF8" w14:textId="77777777" w:rsidR="0007016D" w:rsidRDefault="000701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4D25" w14:textId="77777777" w:rsidR="0007016D" w:rsidRDefault="000701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C2D38" w14:textId="77777777" w:rsidR="0007016D" w:rsidRDefault="000701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A1E307" w14:textId="77777777" w:rsidR="008205EF" w:rsidRDefault="008205EF">
      <w:r>
        <w:separator/>
      </w:r>
    </w:p>
  </w:footnote>
  <w:footnote w:type="continuationSeparator" w:id="0">
    <w:p w14:paraId="68026E88" w14:textId="77777777" w:rsidR="008205EF" w:rsidRDefault="00820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7016D" w:rsidRDefault="000701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9D00F" w14:textId="77777777" w:rsidR="0007016D" w:rsidRDefault="000701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65B3C" w14:textId="77777777" w:rsidR="0007016D" w:rsidRDefault="000701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ED448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AA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9A03B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F4F7D34"/>
    <w:multiLevelType w:val="hybridMultilevel"/>
    <w:tmpl w:val="7BD289E4"/>
    <w:lvl w:ilvl="0" w:tplc="2BA494A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CE0010"/>
    <w:multiLevelType w:val="hybridMultilevel"/>
    <w:tmpl w:val="96049010"/>
    <w:lvl w:ilvl="0" w:tplc="6624EAE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4"/>
  </w:num>
  <w:num w:numId="2">
    <w:abstractNumId w:val="30"/>
  </w:num>
  <w:num w:numId="3">
    <w:abstractNumId w:val="16"/>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0"/>
  </w:num>
  <w:num w:numId="6">
    <w:abstractNumId w:val="28"/>
  </w:num>
  <w:num w:numId="7">
    <w:abstractNumId w:val="6"/>
  </w:num>
  <w:num w:numId="8">
    <w:abstractNumId w:val="21"/>
  </w:num>
  <w:num w:numId="9">
    <w:abstractNumId w:val="2"/>
  </w:num>
  <w:num w:numId="10">
    <w:abstractNumId w:val="1"/>
  </w:num>
  <w:num w:numId="11">
    <w:abstractNumId w:val="0"/>
  </w:num>
  <w:num w:numId="12">
    <w:abstractNumId w:val="22"/>
  </w:num>
  <w:num w:numId="13">
    <w:abstractNumId w:val="18"/>
  </w:num>
  <w:num w:numId="14">
    <w:abstractNumId w:val="4"/>
  </w:num>
  <w:num w:numId="15">
    <w:abstractNumId w:val="26"/>
  </w:num>
  <w:num w:numId="16">
    <w:abstractNumId w:val="32"/>
  </w:num>
  <w:num w:numId="17">
    <w:abstractNumId w:val="19"/>
  </w:num>
  <w:num w:numId="18">
    <w:abstractNumId w:val="9"/>
  </w:num>
  <w:num w:numId="19">
    <w:abstractNumId w:val="5"/>
  </w:num>
  <w:num w:numId="20">
    <w:abstractNumId w:val="14"/>
  </w:num>
  <w:num w:numId="21">
    <w:abstractNumId w:val="23"/>
  </w:num>
  <w:num w:numId="22">
    <w:abstractNumId w:val="7"/>
  </w:num>
  <w:num w:numId="23">
    <w:abstractNumId w:val="25"/>
  </w:num>
  <w:num w:numId="24">
    <w:abstractNumId w:val="13"/>
  </w:num>
  <w:num w:numId="25">
    <w:abstractNumId w:val="32"/>
    <w:lvlOverride w:ilvl="0">
      <w:startOverride w:val="1"/>
    </w:lvlOverride>
  </w:num>
  <w:num w:numId="26">
    <w:abstractNumId w:val="15"/>
  </w:num>
  <w:num w:numId="2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29"/>
  </w:num>
  <w:num w:numId="29">
    <w:abstractNumId w:val="27"/>
  </w:num>
  <w:num w:numId="30">
    <w:abstractNumId w:val="31"/>
  </w:num>
  <w:num w:numId="31">
    <w:abstractNumId w:val="8"/>
  </w:num>
  <w:num w:numId="32">
    <w:abstractNumId w:val="11"/>
  </w:num>
  <w:num w:numId="33">
    <w:abstractNumId w:val="12"/>
  </w:num>
  <w:num w:numId="34">
    <w:abstractNumId w:val="20"/>
  </w:num>
  <w:num w:numId="35">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324"/>
    <w:rsid w:val="00066DFB"/>
    <w:rsid w:val="0007016D"/>
    <w:rsid w:val="000A606A"/>
    <w:rsid w:val="000A6394"/>
    <w:rsid w:val="000B7FED"/>
    <w:rsid w:val="000C038A"/>
    <w:rsid w:val="000C6598"/>
    <w:rsid w:val="000C718A"/>
    <w:rsid w:val="000D44B3"/>
    <w:rsid w:val="00106171"/>
    <w:rsid w:val="00120EC0"/>
    <w:rsid w:val="00145D43"/>
    <w:rsid w:val="001554A3"/>
    <w:rsid w:val="00175657"/>
    <w:rsid w:val="00192C46"/>
    <w:rsid w:val="00196854"/>
    <w:rsid w:val="001A08B3"/>
    <w:rsid w:val="001A7B60"/>
    <w:rsid w:val="001B52F0"/>
    <w:rsid w:val="001B7A65"/>
    <w:rsid w:val="001D28A9"/>
    <w:rsid w:val="001D3B71"/>
    <w:rsid w:val="001E41F3"/>
    <w:rsid w:val="002105EF"/>
    <w:rsid w:val="002545A0"/>
    <w:rsid w:val="0025650B"/>
    <w:rsid w:val="0026004D"/>
    <w:rsid w:val="002640DD"/>
    <w:rsid w:val="00272C87"/>
    <w:rsid w:val="00275D12"/>
    <w:rsid w:val="00277BA5"/>
    <w:rsid w:val="00284FEB"/>
    <w:rsid w:val="002860C4"/>
    <w:rsid w:val="002A05DE"/>
    <w:rsid w:val="002B5741"/>
    <w:rsid w:val="002C383D"/>
    <w:rsid w:val="002D0CE1"/>
    <w:rsid w:val="002E472E"/>
    <w:rsid w:val="00305409"/>
    <w:rsid w:val="00323884"/>
    <w:rsid w:val="003460CB"/>
    <w:rsid w:val="00352BFC"/>
    <w:rsid w:val="0035788D"/>
    <w:rsid w:val="003609EF"/>
    <w:rsid w:val="0036231A"/>
    <w:rsid w:val="00366690"/>
    <w:rsid w:val="00374DD4"/>
    <w:rsid w:val="003773F9"/>
    <w:rsid w:val="003E1A36"/>
    <w:rsid w:val="003E7C12"/>
    <w:rsid w:val="0040732A"/>
    <w:rsid w:val="00410371"/>
    <w:rsid w:val="00415BAB"/>
    <w:rsid w:val="00421979"/>
    <w:rsid w:val="00422940"/>
    <w:rsid w:val="00423FFF"/>
    <w:rsid w:val="004242F1"/>
    <w:rsid w:val="00453789"/>
    <w:rsid w:val="0045491D"/>
    <w:rsid w:val="00455A85"/>
    <w:rsid w:val="00456737"/>
    <w:rsid w:val="00472E67"/>
    <w:rsid w:val="004802AD"/>
    <w:rsid w:val="00484F7F"/>
    <w:rsid w:val="004B6321"/>
    <w:rsid w:val="004B75B7"/>
    <w:rsid w:val="0051580D"/>
    <w:rsid w:val="005174E8"/>
    <w:rsid w:val="00517D2B"/>
    <w:rsid w:val="00521ABA"/>
    <w:rsid w:val="00547111"/>
    <w:rsid w:val="0058352D"/>
    <w:rsid w:val="00592D74"/>
    <w:rsid w:val="005B5094"/>
    <w:rsid w:val="005E2C44"/>
    <w:rsid w:val="00621188"/>
    <w:rsid w:val="00621DBA"/>
    <w:rsid w:val="00622450"/>
    <w:rsid w:val="00622610"/>
    <w:rsid w:val="006257ED"/>
    <w:rsid w:val="00663364"/>
    <w:rsid w:val="00665C47"/>
    <w:rsid w:val="00675BB4"/>
    <w:rsid w:val="00675E38"/>
    <w:rsid w:val="0068450B"/>
    <w:rsid w:val="00695808"/>
    <w:rsid w:val="006B46FB"/>
    <w:rsid w:val="006E21FB"/>
    <w:rsid w:val="006F2563"/>
    <w:rsid w:val="006F623C"/>
    <w:rsid w:val="00716AE5"/>
    <w:rsid w:val="00756D28"/>
    <w:rsid w:val="00792342"/>
    <w:rsid w:val="007977A8"/>
    <w:rsid w:val="007A2FE4"/>
    <w:rsid w:val="007A425F"/>
    <w:rsid w:val="007A648C"/>
    <w:rsid w:val="007A7AF1"/>
    <w:rsid w:val="007B512A"/>
    <w:rsid w:val="007C2097"/>
    <w:rsid w:val="007C48B1"/>
    <w:rsid w:val="007D35C3"/>
    <w:rsid w:val="007D45A7"/>
    <w:rsid w:val="007D6A07"/>
    <w:rsid w:val="007F7259"/>
    <w:rsid w:val="008040A8"/>
    <w:rsid w:val="008062B3"/>
    <w:rsid w:val="008205EF"/>
    <w:rsid w:val="008279FA"/>
    <w:rsid w:val="00840B04"/>
    <w:rsid w:val="0084373F"/>
    <w:rsid w:val="00844E47"/>
    <w:rsid w:val="00860C70"/>
    <w:rsid w:val="008626E7"/>
    <w:rsid w:val="00870EE7"/>
    <w:rsid w:val="0087683A"/>
    <w:rsid w:val="008863B9"/>
    <w:rsid w:val="008A45A6"/>
    <w:rsid w:val="008F3789"/>
    <w:rsid w:val="008F686C"/>
    <w:rsid w:val="00901902"/>
    <w:rsid w:val="00904844"/>
    <w:rsid w:val="009148DE"/>
    <w:rsid w:val="00941E30"/>
    <w:rsid w:val="00956113"/>
    <w:rsid w:val="009777D9"/>
    <w:rsid w:val="00987288"/>
    <w:rsid w:val="00991B88"/>
    <w:rsid w:val="00995CA8"/>
    <w:rsid w:val="009A5753"/>
    <w:rsid w:val="009A579D"/>
    <w:rsid w:val="009A5CA6"/>
    <w:rsid w:val="009B2C2A"/>
    <w:rsid w:val="009D4AF8"/>
    <w:rsid w:val="009E3297"/>
    <w:rsid w:val="009F144B"/>
    <w:rsid w:val="009F734F"/>
    <w:rsid w:val="00A120E1"/>
    <w:rsid w:val="00A246B6"/>
    <w:rsid w:val="00A47E70"/>
    <w:rsid w:val="00A50983"/>
    <w:rsid w:val="00A50CF0"/>
    <w:rsid w:val="00A7671C"/>
    <w:rsid w:val="00AA2CBC"/>
    <w:rsid w:val="00AA5935"/>
    <w:rsid w:val="00AA7CB9"/>
    <w:rsid w:val="00AC5820"/>
    <w:rsid w:val="00AC676C"/>
    <w:rsid w:val="00AD1CD8"/>
    <w:rsid w:val="00B258BB"/>
    <w:rsid w:val="00B35018"/>
    <w:rsid w:val="00B350EC"/>
    <w:rsid w:val="00B3535F"/>
    <w:rsid w:val="00B53C9E"/>
    <w:rsid w:val="00B67B97"/>
    <w:rsid w:val="00B968C8"/>
    <w:rsid w:val="00BA009E"/>
    <w:rsid w:val="00BA3EC5"/>
    <w:rsid w:val="00BA51D9"/>
    <w:rsid w:val="00BA779B"/>
    <w:rsid w:val="00BB0E48"/>
    <w:rsid w:val="00BB5DFC"/>
    <w:rsid w:val="00BB7FDB"/>
    <w:rsid w:val="00BD279D"/>
    <w:rsid w:val="00BD295E"/>
    <w:rsid w:val="00BD476D"/>
    <w:rsid w:val="00BD6BB8"/>
    <w:rsid w:val="00BF184E"/>
    <w:rsid w:val="00BF18ED"/>
    <w:rsid w:val="00BF5D9D"/>
    <w:rsid w:val="00BF6DFC"/>
    <w:rsid w:val="00C162C7"/>
    <w:rsid w:val="00C33321"/>
    <w:rsid w:val="00C429BA"/>
    <w:rsid w:val="00C66BA2"/>
    <w:rsid w:val="00C760CF"/>
    <w:rsid w:val="00C95985"/>
    <w:rsid w:val="00CB4F88"/>
    <w:rsid w:val="00CC5026"/>
    <w:rsid w:val="00CC68D0"/>
    <w:rsid w:val="00D03F9A"/>
    <w:rsid w:val="00D06D51"/>
    <w:rsid w:val="00D13D64"/>
    <w:rsid w:val="00D13DF6"/>
    <w:rsid w:val="00D14437"/>
    <w:rsid w:val="00D16B0A"/>
    <w:rsid w:val="00D24991"/>
    <w:rsid w:val="00D2782A"/>
    <w:rsid w:val="00D50255"/>
    <w:rsid w:val="00D56D43"/>
    <w:rsid w:val="00D607E1"/>
    <w:rsid w:val="00D66520"/>
    <w:rsid w:val="00D81F1B"/>
    <w:rsid w:val="00DB0E06"/>
    <w:rsid w:val="00DE0A06"/>
    <w:rsid w:val="00DE34CF"/>
    <w:rsid w:val="00DE3AB8"/>
    <w:rsid w:val="00DE4FF2"/>
    <w:rsid w:val="00E12901"/>
    <w:rsid w:val="00E13F3D"/>
    <w:rsid w:val="00E3407B"/>
    <w:rsid w:val="00E34898"/>
    <w:rsid w:val="00E555FC"/>
    <w:rsid w:val="00E56581"/>
    <w:rsid w:val="00EB09B7"/>
    <w:rsid w:val="00EB5CA9"/>
    <w:rsid w:val="00EC07B2"/>
    <w:rsid w:val="00EC3E0A"/>
    <w:rsid w:val="00EE5119"/>
    <w:rsid w:val="00EE7D7C"/>
    <w:rsid w:val="00F03475"/>
    <w:rsid w:val="00F21782"/>
    <w:rsid w:val="00F25D98"/>
    <w:rsid w:val="00F300FB"/>
    <w:rsid w:val="00F31B06"/>
    <w:rsid w:val="00F72DC5"/>
    <w:rsid w:val="00FB6386"/>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1">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uiPriority w:val="99"/>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622610"/>
    <w:rPr>
      <w:rFonts w:ascii="Times New Roman" w:hAnsi="Times New Roman"/>
      <w:i/>
      <w:lang w:val="en-GB" w:eastAsia="en-US"/>
    </w:rPr>
  </w:style>
  <w:style w:type="paragraph" w:styleId="BodyText3">
    <w:name w:val="Body Text 3"/>
    <w:basedOn w:val="Normal"/>
    <w:link w:val="BodyText3Char"/>
    <w:uiPriority w:val="99"/>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uiPriority w:val="99"/>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622610"/>
    <w:rPr>
      <w:rFonts w:ascii="Times New Roman" w:eastAsia="MS Mincho" w:hAnsi="Times New Roman"/>
      <w:lang w:val="en-GB" w:eastAsia="en-GB"/>
    </w:rPr>
  </w:style>
  <w:style w:type="paragraph" w:styleId="NormalIndent">
    <w:name w:val="Normal Indent"/>
    <w:basedOn w:val="Normal"/>
    <w:uiPriority w:val="99"/>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2">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3">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20"/>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26"/>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Pages>
  <Words>566</Words>
  <Characters>3230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7</cp:revision>
  <cp:lastPrinted>1900-01-01T00:00:00Z</cp:lastPrinted>
  <dcterms:created xsi:type="dcterms:W3CDTF">2022-02-02T15:10:00Z</dcterms:created>
  <dcterms:modified xsi:type="dcterms:W3CDTF">2022-02-14T15:52:00Z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