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sidR="00944397" w:rsidRPr="00944397">
        <w:rPr>
          <w:sz w:val="24"/>
          <w:lang w:eastAsia="zh-CN"/>
        </w:rPr>
        <w:t>R4-2117708</w:t>
      </w:r>
    </w:p>
    <w:p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081731">
            <w:pPr>
              <w:pStyle w:val="CRCoverPage"/>
              <w:spacing w:after="0"/>
              <w:jc w:val="center"/>
              <w:rPr>
                <w:b/>
                <w:noProof/>
                <w:sz w:val="28"/>
                <w:lang w:eastAsia="zh-CN"/>
              </w:rPr>
            </w:pPr>
            <w:r>
              <w:rPr>
                <w:b/>
                <w:noProof/>
                <w:sz w:val="28"/>
              </w:rPr>
              <w:t>38</w:t>
            </w:r>
            <w:r w:rsidR="000937DA">
              <w:rPr>
                <w:b/>
                <w:noProof/>
                <w:sz w:val="28"/>
              </w:rPr>
              <w:t>.</w:t>
            </w:r>
            <w:r w:rsidR="00081731">
              <w:rPr>
                <w:b/>
                <w:noProof/>
                <w:sz w:val="28"/>
              </w:rPr>
              <w:t>101-</w:t>
            </w:r>
            <w:r w:rsidR="00295F59">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45FF" w:rsidP="009C74BD">
            <w:pPr>
              <w:pStyle w:val="CRCoverPage"/>
              <w:spacing w:after="0"/>
              <w:jc w:val="center"/>
              <w:rPr>
                <w:noProof/>
              </w:rPr>
            </w:pPr>
            <w:r w:rsidRPr="001245FF">
              <w:rPr>
                <w:b/>
                <w:noProof/>
                <w:sz w:val="28"/>
              </w:rPr>
              <w:t>0941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00348">
            <w:pPr>
              <w:pStyle w:val="CRCoverPage"/>
              <w:spacing w:after="0"/>
              <w:jc w:val="center"/>
              <w:rPr>
                <w:noProof/>
                <w:sz w:val="28"/>
              </w:rPr>
            </w:pPr>
            <w:r>
              <w:rPr>
                <w:b/>
                <w:noProof/>
                <w:sz w:val="28"/>
              </w:rPr>
              <w:t>1</w:t>
            </w:r>
            <w:r w:rsidR="00B00348">
              <w:rPr>
                <w:b/>
                <w:noProof/>
                <w:sz w:val="28"/>
              </w:rPr>
              <w:t>7</w:t>
            </w:r>
            <w:r w:rsidR="002B70E1">
              <w:rPr>
                <w:b/>
                <w:noProof/>
                <w:sz w:val="28"/>
              </w:rPr>
              <w:t>.</w:t>
            </w:r>
            <w:r w:rsidR="00B00348">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5B6D" w:rsidP="00BE23AC">
            <w:pPr>
              <w:pStyle w:val="CRCoverPage"/>
              <w:spacing w:after="0"/>
              <w:ind w:left="100"/>
              <w:rPr>
                <w:noProof/>
              </w:rPr>
            </w:pPr>
            <w:r w:rsidRPr="00325B6D">
              <w:t>CR for 38.101-1 to remove UL MIMO restriction for SUL carrier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5F59" w:rsidP="00660400">
            <w:pPr>
              <w:pStyle w:val="CRCoverPage"/>
              <w:spacing w:after="0"/>
              <w:ind w:left="100"/>
              <w:rPr>
                <w:noProof/>
              </w:rPr>
            </w:pPr>
            <w:bookmarkStart w:id="2" w:name="OLE_LINK4"/>
            <w:bookmarkStart w:id="3" w:name="OLE_LINK5"/>
            <w:r>
              <w:rPr>
                <w:noProof/>
              </w:rPr>
              <w:t>CMCC</w:t>
            </w:r>
            <w:r w:rsidR="00325B6D">
              <w:rPr>
                <w:noProof/>
              </w:rPr>
              <w:t xml:space="preserve">, </w:t>
            </w:r>
            <w:r w:rsidR="001B39CB">
              <w:rPr>
                <w:noProof/>
              </w:rPr>
              <w:t>Huawei, HiSilicon</w:t>
            </w:r>
            <w:bookmarkEnd w:id="2"/>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081731" w:rsidRPr="00B8561E" w:rsidRDefault="007401EF" w:rsidP="00B8561E">
            <w:pPr>
              <w:pStyle w:val="CRCoverPage"/>
              <w:spacing w:after="0"/>
              <w:ind w:left="100"/>
              <w:rPr>
                <w:rFonts w:eastAsia="MS Mincho" w:cs="Arial"/>
                <w:sz w:val="21"/>
                <w:szCs w:val="21"/>
                <w:lang w:eastAsia="ja-JP"/>
              </w:rPr>
            </w:pPr>
            <w:r w:rsidRPr="007401EF">
              <w:rPr>
                <w:rFonts w:cs="Arial"/>
                <w:sz w:val="21"/>
                <w:szCs w:val="21"/>
                <w:lang w:eastAsia="ja-JP"/>
              </w:rPr>
              <w:t>NR_RF_FR1_enh-Core</w:t>
            </w:r>
            <w:bookmarkStart w:id="4" w:name="_GoBack"/>
            <w:bookmarkEnd w:id="4"/>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D06B7">
            <w:pPr>
              <w:pStyle w:val="CRCoverPage"/>
              <w:spacing w:after="0"/>
              <w:ind w:left="100"/>
              <w:rPr>
                <w:noProof/>
                <w:lang w:eastAsia="zh-CN"/>
              </w:rPr>
            </w:pPr>
            <w:r>
              <w:rPr>
                <w:noProof/>
              </w:rPr>
              <w:t>202</w:t>
            </w:r>
            <w:r w:rsidR="00DD0EE2">
              <w:rPr>
                <w:noProof/>
              </w:rPr>
              <w:t>1</w:t>
            </w:r>
            <w:r>
              <w:rPr>
                <w:noProof/>
              </w:rPr>
              <w:t>-</w:t>
            </w:r>
            <w:r w:rsidR="001D06B7">
              <w:rPr>
                <w:noProof/>
              </w:rPr>
              <w:t>10</w:t>
            </w:r>
            <w:r>
              <w:rPr>
                <w:noProof/>
              </w:rPr>
              <w:t>-</w:t>
            </w:r>
            <w:r w:rsidR="00FB4CE1">
              <w:rPr>
                <w:rFonts w:hint="eastAsia"/>
                <w:noProof/>
                <w:lang w:eastAsia="zh-CN"/>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A19BE">
            <w:pPr>
              <w:pStyle w:val="CRCoverPage"/>
              <w:spacing w:after="0"/>
              <w:ind w:left="100"/>
              <w:rPr>
                <w:noProof/>
              </w:rPr>
            </w:pPr>
            <w:r>
              <w:rPr>
                <w:noProof/>
              </w:rPr>
              <w:t>Rel-1</w:t>
            </w:r>
            <w:r w:rsidR="00EA19BE">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39E" w:rsidRPr="006C739E" w:rsidRDefault="00325B6D" w:rsidP="00325B6D">
            <w:pPr>
              <w:pStyle w:val="CRCoverPage"/>
              <w:spacing w:after="0"/>
              <w:rPr>
                <w:noProof/>
              </w:rPr>
            </w:pPr>
            <w:r>
              <w:rPr>
                <w:noProof/>
              </w:rPr>
              <w:t xml:space="preserve">Based on the agreement in </w:t>
            </w:r>
            <w:r w:rsidRPr="00325B6D">
              <w:rPr>
                <w:noProof/>
              </w:rPr>
              <w:t>R4-2016909</w:t>
            </w:r>
            <w:r>
              <w:rPr>
                <w:noProof/>
              </w:rPr>
              <w:t xml:space="preserve">, RAN4 agreed to </w:t>
            </w:r>
            <w:r w:rsidRPr="00325B6D">
              <w:rPr>
                <w:noProof/>
              </w:rPr>
              <w:t>remove the restrictions on configuring UL MIMO for SUL bands</w:t>
            </w:r>
            <w:r>
              <w:rPr>
                <w:noProof/>
              </w:rPr>
              <w:t xml:space="preserve">. As agreed CR </w:t>
            </w:r>
            <w:r w:rsidRPr="00325B6D">
              <w:rPr>
                <w:noProof/>
              </w:rPr>
              <w:t>R4-2100799</w:t>
            </w:r>
            <w:r>
              <w:rPr>
                <w:noProof/>
              </w:rPr>
              <w:t>, UL MIMO has been introduced for SUL bands. The restriction on UL MIMO in clause 4.3 should be removed for SUL bands.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00C5" w:rsidRDefault="00325B6D" w:rsidP="00325B6D">
            <w:pPr>
              <w:pStyle w:val="CRCoverPage"/>
              <w:numPr>
                <w:ilvl w:val="0"/>
                <w:numId w:val="16"/>
              </w:numPr>
              <w:spacing w:after="0"/>
              <w:rPr>
                <w:noProof/>
              </w:rPr>
            </w:pPr>
            <w:r>
              <w:rPr>
                <w:noProof/>
              </w:rPr>
              <w:t>T</w:t>
            </w:r>
            <w:r w:rsidRPr="00325B6D">
              <w:rPr>
                <w:noProof/>
              </w:rPr>
              <w:t>o remove the restrictions on configuring UL MIMO for SUL bands</w:t>
            </w:r>
            <w:r>
              <w:rPr>
                <w:noProof/>
              </w:rPr>
              <w:t xml:space="preserve"> in clause 4.3</w:t>
            </w:r>
            <w:r w:rsidR="0040504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5B6D" w:rsidP="00325B6D">
            <w:pPr>
              <w:pStyle w:val="CRCoverPage"/>
              <w:spacing w:after="0"/>
              <w:ind w:left="100"/>
              <w:rPr>
                <w:noProof/>
              </w:rPr>
            </w:pPr>
            <w:r w:rsidRPr="00325B6D">
              <w:rPr>
                <w:rFonts w:cs="Arial"/>
                <w:lang w:val="en-US" w:eastAsia="zh-CN"/>
              </w:rPr>
              <w:t xml:space="preserve">The restriction on UL MIMO for SUL bands in clause 4.3 </w:t>
            </w:r>
            <w:r>
              <w:rPr>
                <w:rFonts w:cs="Arial"/>
                <w:lang w:val="en-US" w:eastAsia="zh-CN"/>
              </w:rPr>
              <w:t>is not aligned with RAN4’s agreement</w:t>
            </w:r>
            <w:r w:rsidR="00E865EA">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7E0" w:rsidP="00A0511D">
            <w:pPr>
              <w:pStyle w:val="CRCoverPage"/>
              <w:spacing w:after="0"/>
              <w:ind w:left="100"/>
              <w:rPr>
                <w:noProof/>
              </w:rPr>
            </w:pPr>
            <w:r>
              <w:rPr>
                <w:noProof/>
              </w:rPr>
              <w:t>4</w:t>
            </w:r>
            <w:r w:rsidR="00E865EA">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bookmarkStart w:id="5" w:name="OLE_LINK53"/>
            <w:r>
              <w:rPr>
                <w:noProof/>
              </w:rPr>
              <w:t>TR ... CR ...</w:t>
            </w:r>
            <w:bookmarkEnd w:id="5"/>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rsidR="000F70C8" w:rsidRPr="00A1115A" w:rsidRDefault="000F70C8" w:rsidP="000F70C8">
      <w:pPr>
        <w:pStyle w:val="2"/>
      </w:pPr>
      <w:bookmarkStart w:id="6" w:name="_Toc83580299"/>
      <w:bookmarkStart w:id="7" w:name="_Toc84404808"/>
      <w:bookmarkStart w:id="8" w:name="_Toc84413417"/>
      <w:r w:rsidRPr="00A1115A">
        <w:t>4.3</w:t>
      </w:r>
      <w:r w:rsidRPr="00A1115A">
        <w:tab/>
        <w:t>Specification suffix information</w:t>
      </w:r>
      <w:bookmarkEnd w:id="6"/>
      <w:bookmarkEnd w:id="7"/>
      <w:bookmarkEnd w:id="8"/>
    </w:p>
    <w:p w:rsidR="000F70C8" w:rsidRPr="00A1115A" w:rsidRDefault="000F70C8" w:rsidP="000F70C8">
      <w:r w:rsidRPr="00A1115A">
        <w:t>Unless stated otherwise the following suffixes are used for indicating at 2</w:t>
      </w:r>
      <w:r w:rsidRPr="00A1115A">
        <w:rPr>
          <w:vertAlign w:val="superscript"/>
        </w:rPr>
        <w:t>nd</w:t>
      </w:r>
      <w:r w:rsidRPr="00A1115A">
        <w:t xml:space="preserve"> level clause, shown in Table 4.3-1.</w:t>
      </w:r>
    </w:p>
    <w:p w:rsidR="000F70C8" w:rsidRPr="00A1115A" w:rsidRDefault="000F70C8" w:rsidP="000F70C8">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551"/>
      </w:tblGrid>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0F70C8" w:rsidRPr="00A1115A" w:rsidRDefault="000F70C8" w:rsidP="00FB1278">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0F70C8" w:rsidRPr="00A1115A" w:rsidRDefault="000F70C8" w:rsidP="00FB1278">
            <w:pPr>
              <w:pStyle w:val="TAH"/>
            </w:pPr>
            <w:r w:rsidRPr="00A1115A">
              <w:t>Variant</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L"/>
            </w:pPr>
            <w:r w:rsidRPr="00A1115A">
              <w:t>Single Carrier</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L"/>
            </w:pPr>
            <w:r w:rsidRPr="00A1115A">
              <w:t>Carrier Aggregation (CA)</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L"/>
            </w:pPr>
            <w:r w:rsidRPr="00A1115A">
              <w:t>Dual-Connectivity (DC)</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L"/>
            </w:pPr>
            <w:r w:rsidRPr="00A1115A">
              <w:t>Supplement Uplink (SUL)</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rsidR="000F70C8" w:rsidRPr="00A1115A" w:rsidRDefault="000F70C8" w:rsidP="00FB1278">
            <w:pPr>
              <w:pStyle w:val="TAL"/>
            </w:pPr>
            <w:r w:rsidRPr="00A1115A">
              <w:t>UL MIMO</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tcPr>
          <w:p w:rsidR="000F70C8" w:rsidRPr="00A1115A" w:rsidRDefault="000F70C8" w:rsidP="00FB1278">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0F70C8" w:rsidRPr="00A1115A" w:rsidRDefault="000F70C8" w:rsidP="00FB1278">
            <w:pPr>
              <w:pStyle w:val="TAL"/>
              <w:rPr>
                <w:rFonts w:eastAsia="Malgun Gothic"/>
                <w:lang w:eastAsia="ko-KR"/>
              </w:rPr>
            </w:pPr>
            <w:r w:rsidRPr="00A1115A">
              <w:rPr>
                <w:rFonts w:eastAsia="Malgun Gothic" w:hint="eastAsia"/>
                <w:lang w:eastAsia="ko-KR"/>
              </w:rPr>
              <w:t>V2X</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tcPr>
          <w:p w:rsidR="000F70C8" w:rsidRPr="00A1115A" w:rsidRDefault="000F70C8" w:rsidP="00FB1278">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rsidR="000F70C8" w:rsidRPr="00A1115A" w:rsidRDefault="000F70C8" w:rsidP="00FB1278">
            <w:pPr>
              <w:pStyle w:val="TAL"/>
              <w:rPr>
                <w:rFonts w:eastAsia="Malgun Gothic"/>
                <w:lang w:eastAsia="ko-KR"/>
              </w:rPr>
            </w:pPr>
            <w:r w:rsidRPr="00A1115A">
              <w:t>Shared spectrum channel access</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tcPr>
          <w:p w:rsidR="000F70C8" w:rsidRPr="00A1115A" w:rsidRDefault="000F70C8" w:rsidP="00FB1278">
            <w:pPr>
              <w:pStyle w:val="TAC"/>
            </w:pPr>
            <w:r>
              <w:t>G</w:t>
            </w:r>
          </w:p>
        </w:tc>
        <w:tc>
          <w:tcPr>
            <w:tcW w:w="2551" w:type="dxa"/>
            <w:tcBorders>
              <w:top w:val="single" w:sz="4" w:space="0" w:color="auto"/>
              <w:left w:val="single" w:sz="4" w:space="0" w:color="auto"/>
              <w:bottom w:val="single" w:sz="4" w:space="0" w:color="auto"/>
              <w:right w:val="single" w:sz="4" w:space="0" w:color="auto"/>
            </w:tcBorders>
          </w:tcPr>
          <w:p w:rsidR="000F70C8" w:rsidRPr="00A1115A" w:rsidRDefault="000F70C8" w:rsidP="00FB1278">
            <w:pPr>
              <w:pStyle w:val="TAL"/>
            </w:pPr>
            <w:r>
              <w:t>Tx Diversity (TxD)</w:t>
            </w:r>
          </w:p>
        </w:tc>
      </w:tr>
      <w:tr w:rsidR="000F70C8" w:rsidRPr="00A1115A" w:rsidTr="00FB1278">
        <w:trPr>
          <w:jc w:val="center"/>
        </w:trPr>
        <w:tc>
          <w:tcPr>
            <w:tcW w:w="1668" w:type="dxa"/>
            <w:tcBorders>
              <w:top w:val="single" w:sz="4" w:space="0" w:color="auto"/>
              <w:left w:val="single" w:sz="4" w:space="0" w:color="auto"/>
              <w:bottom w:val="single" w:sz="4" w:space="0" w:color="auto"/>
              <w:right w:val="single" w:sz="4" w:space="0" w:color="auto"/>
            </w:tcBorders>
          </w:tcPr>
          <w:p w:rsidR="000F70C8" w:rsidRDefault="000F70C8" w:rsidP="00FB1278">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rsidR="000F70C8" w:rsidRDefault="000F70C8" w:rsidP="00FB1278">
            <w:pPr>
              <w:pStyle w:val="TAL"/>
            </w:pPr>
            <w:r>
              <w:t>Carrier Aggregation(CA) for UL MIMO</w:t>
            </w:r>
          </w:p>
        </w:tc>
      </w:tr>
    </w:tbl>
    <w:p w:rsidR="000F70C8" w:rsidRPr="00A1115A" w:rsidRDefault="000F70C8" w:rsidP="000F70C8"/>
    <w:p w:rsidR="000F70C8" w:rsidRPr="00A1115A" w:rsidRDefault="000F70C8" w:rsidP="000F70C8">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rsidR="000F70C8" w:rsidRPr="00A1115A" w:rsidRDefault="000F70C8" w:rsidP="000F70C8">
      <w:r w:rsidRPr="00A1115A">
        <w:t>A terminal which supports more than one feature in clauses 5, 6 and 7 shall meet all of the separate corresponding requirements.</w:t>
      </w:r>
    </w:p>
    <w:p w:rsidR="000F70C8" w:rsidRPr="00A1115A" w:rsidRDefault="000F70C8" w:rsidP="000F70C8">
      <w:r w:rsidRPr="00A1115A">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del w:id="9" w:author="Huawei" w:date="2021-10-12T09:51:00Z">
        <w:r w:rsidRPr="007918D7" w:rsidDel="000F70C8">
          <w:delText>For a terminal that supports SUL, the current version of the specification assumes the terminal is not configured with UL MIMO on SUL carrier.</w:delText>
        </w:r>
      </w:del>
    </w:p>
    <w:p w:rsidR="000F70C8" w:rsidRPr="000F70C8" w:rsidRDefault="000F70C8" w:rsidP="000F70C8">
      <w:pPr>
        <w:rPr>
          <w:lang w:eastAsia="zh-CN"/>
        </w:rPr>
      </w:pPr>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rsidR="00313130" w:rsidRPr="007038EC" w:rsidRDefault="00313130" w:rsidP="00313130">
      <w:pPr>
        <w:rPr>
          <w:lang w:eastAsia="zh-CN"/>
        </w:rPr>
      </w:pPr>
    </w:p>
    <w:p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F69" w:rsidRDefault="00CA3F69">
      <w:r>
        <w:separator/>
      </w:r>
    </w:p>
  </w:endnote>
  <w:endnote w:type="continuationSeparator" w:id="0">
    <w:p w:rsidR="00CA3F69" w:rsidRDefault="00CA3F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l‚r –¾’©"/>
    <w:panose1 w:val="02020609040205080304"/>
    <w:charset w:val="80"/>
    <w:family w:val="modern"/>
    <w:pitch w:val="fixed"/>
    <w:sig w:usb0="A00002BF" w:usb1="68C7FCFB" w:usb2="00000010"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F69" w:rsidRDefault="00CA3F69">
      <w:r>
        <w:separator/>
      </w:r>
    </w:p>
  </w:footnote>
  <w:footnote w:type="continuationSeparator" w:id="0">
    <w:p w:rsidR="00CA3F69" w:rsidRDefault="00CA3F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8EC" w:rsidRDefault="007038EC">
    <w:r>
      <w:t xml:space="preserve">Page </w:t>
    </w:r>
    <w:r w:rsidR="0009644E">
      <w:fldChar w:fldCharType="begin"/>
    </w:r>
    <w:r>
      <w:instrText>PAGE</w:instrText>
    </w:r>
    <w:r w:rsidR="0009644E">
      <w:fldChar w:fldCharType="separate"/>
    </w:r>
    <w:r>
      <w:rPr>
        <w:noProof/>
      </w:rPr>
      <w:t>1</w:t>
    </w:r>
    <w:r w:rsidR="0009644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8EC" w:rsidRDefault="007038E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8EC" w:rsidRDefault="007038E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8EC" w:rsidRDefault="007038E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useFELayout/>
  </w:compat>
  <w:rsids>
    <w:rsidRoot w:val="00022E4A"/>
    <w:rsid w:val="0000608C"/>
    <w:rsid w:val="00017758"/>
    <w:rsid w:val="00022E4A"/>
    <w:rsid w:val="00047248"/>
    <w:rsid w:val="0006085A"/>
    <w:rsid w:val="00081731"/>
    <w:rsid w:val="000937DA"/>
    <w:rsid w:val="0009644E"/>
    <w:rsid w:val="000A6297"/>
    <w:rsid w:val="000A6394"/>
    <w:rsid w:val="000A7361"/>
    <w:rsid w:val="000A7452"/>
    <w:rsid w:val="000B7FED"/>
    <w:rsid w:val="000C038A"/>
    <w:rsid w:val="000C6598"/>
    <w:rsid w:val="000F70C8"/>
    <w:rsid w:val="001069CB"/>
    <w:rsid w:val="001245FF"/>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95F59"/>
    <w:rsid w:val="002B5741"/>
    <w:rsid w:val="002B70E1"/>
    <w:rsid w:val="002C1C45"/>
    <w:rsid w:val="002C781C"/>
    <w:rsid w:val="002D54DB"/>
    <w:rsid w:val="00305409"/>
    <w:rsid w:val="00306502"/>
    <w:rsid w:val="00313130"/>
    <w:rsid w:val="00325B6D"/>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32BAF"/>
    <w:rsid w:val="00637165"/>
    <w:rsid w:val="00641C66"/>
    <w:rsid w:val="006529E6"/>
    <w:rsid w:val="00660400"/>
    <w:rsid w:val="00664AC5"/>
    <w:rsid w:val="00664DDA"/>
    <w:rsid w:val="00670122"/>
    <w:rsid w:val="00680434"/>
    <w:rsid w:val="00695808"/>
    <w:rsid w:val="006B46FB"/>
    <w:rsid w:val="006C739E"/>
    <w:rsid w:val="006E21FB"/>
    <w:rsid w:val="006F2866"/>
    <w:rsid w:val="006F3E83"/>
    <w:rsid w:val="007038EC"/>
    <w:rsid w:val="00713A96"/>
    <w:rsid w:val="00735BC2"/>
    <w:rsid w:val="007401EF"/>
    <w:rsid w:val="007420D0"/>
    <w:rsid w:val="00765221"/>
    <w:rsid w:val="007738B7"/>
    <w:rsid w:val="00792342"/>
    <w:rsid w:val="007926EC"/>
    <w:rsid w:val="007977A8"/>
    <w:rsid w:val="007B512A"/>
    <w:rsid w:val="007C2097"/>
    <w:rsid w:val="007C3DC8"/>
    <w:rsid w:val="007C4D00"/>
    <w:rsid w:val="007D50F1"/>
    <w:rsid w:val="007D6A07"/>
    <w:rsid w:val="007E790B"/>
    <w:rsid w:val="007F7259"/>
    <w:rsid w:val="008040A8"/>
    <w:rsid w:val="0080631A"/>
    <w:rsid w:val="00806F91"/>
    <w:rsid w:val="008279FA"/>
    <w:rsid w:val="00831F18"/>
    <w:rsid w:val="00834ED2"/>
    <w:rsid w:val="008626E7"/>
    <w:rsid w:val="00870EE7"/>
    <w:rsid w:val="008765CB"/>
    <w:rsid w:val="008863B9"/>
    <w:rsid w:val="008930AA"/>
    <w:rsid w:val="008A36AA"/>
    <w:rsid w:val="008A45A6"/>
    <w:rsid w:val="008E47E0"/>
    <w:rsid w:val="008F686C"/>
    <w:rsid w:val="009148DE"/>
    <w:rsid w:val="00916C87"/>
    <w:rsid w:val="009270D8"/>
    <w:rsid w:val="00941E30"/>
    <w:rsid w:val="00944397"/>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E20E1"/>
    <w:rsid w:val="00AF45FE"/>
    <w:rsid w:val="00AF4984"/>
    <w:rsid w:val="00AF5366"/>
    <w:rsid w:val="00B00348"/>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A0F"/>
    <w:rsid w:val="00C53E46"/>
    <w:rsid w:val="00C54613"/>
    <w:rsid w:val="00C60260"/>
    <w:rsid w:val="00C66BA2"/>
    <w:rsid w:val="00C95985"/>
    <w:rsid w:val="00CA1143"/>
    <w:rsid w:val="00CA3F69"/>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424F3"/>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61C0"/>
    <w:rsid w:val="00E70412"/>
    <w:rsid w:val="00E865EA"/>
    <w:rsid w:val="00EA19BE"/>
    <w:rsid w:val="00EB09B7"/>
    <w:rsid w:val="00EC00C7"/>
    <w:rsid w:val="00EC53C4"/>
    <w:rsid w:val="00ED214D"/>
    <w:rsid w:val="00ED6FB8"/>
    <w:rsid w:val="00EE7D7C"/>
    <w:rsid w:val="00F06D92"/>
    <w:rsid w:val="00F25D98"/>
    <w:rsid w:val="00F300FB"/>
    <w:rsid w:val="00F42068"/>
    <w:rsid w:val="00FA094E"/>
    <w:rsid w:val="00FB4CE1"/>
    <w:rsid w:val="00FB57E5"/>
    <w:rsid w:val="00FB6386"/>
    <w:rsid w:val="00FB7902"/>
    <w:rsid w:val="00FC4934"/>
    <w:rsid w:val="00FE5AFD"/>
    <w:rsid w:val="00FF6A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C4E87-9EA6-418E-BAF2-8F1ADD7C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3</cp:revision>
  <cp:lastPrinted>1899-12-31T23:00:00Z</cp:lastPrinted>
  <dcterms:created xsi:type="dcterms:W3CDTF">2021-10-22T03:52:00Z</dcterms:created>
  <dcterms:modified xsi:type="dcterms:W3CDTF">2021-10-22T03:53:00Z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(3)WbAS21nK3pbnK4oneS1P4FxMKW/1mYLXbzz3wO1koFgcos79L3APeBerFC84dIJbuZbS0Tuf
XFtwTrGvMxxRlGWz8VYfIDn9LL0W+ekypDOOtcPB19pOqb3acTwf3N9kzusetZ41LuX1twN0
DcA2PJCfzLoDUFQL81E6qBqU+gnjcYDzEjwZ3fRjTifavnOpNT548AzpdPx0t/LYj00++Hpe
s3axHpdgBNpaOOoqzD</vt:lpwstr>
  </property>
  <property fmtid="{D5CDD505-2E9C-101B-9397-08002B2CF9AE}" pid="22" name="_2015_ms_pID_7253431">
    <vt:lpwstr>7i7mogzMjtakTvSr1lKNFcroVGjLk4JK+U1bPZwomIg6G0X5j31heo
r7HgmuiADt812AcUJMNyxhheNEFO/V4ve1Vf9mahw+v3Y8YaOdqIrz+4cSNFGrgHFlh5xAfX
cUXWThq6h+x0pZ+8hylY6LhRYmSqoS4KM9RBhMtAP1RIGVfqoKzmo2m0klPSryJfi2/MzCbz
YrkLMc0dxWbZhqlruWf/AtWAn6Z9JQCuxa5J</vt:lpwstr>
  </property>
  <property fmtid="{D5CDD505-2E9C-101B-9397-08002B2CF9AE}" pid="23" name="_2015_ms_pID_7253432">
    <vt:lpwstr>cA==</vt:lpwstr>
  </property>
</Properties>
</file>