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A2390" w14:textId="1CE9D447" w:rsidR="002E1FE8" w:rsidRDefault="00F56AB7" w:rsidP="004C6810">
      <w:pPr>
        <w:spacing w:after="120"/>
        <w:ind w:left="1985" w:hanging="1985"/>
        <w:jc w:val="both"/>
        <w:rPr>
          <w:rFonts w:ascii="Arial" w:eastAsiaTheme="minorEastAsia" w:hAnsi="Arial" w:cs="Arial"/>
          <w:b/>
          <w:sz w:val="24"/>
          <w:szCs w:val="24"/>
          <w:lang w:eastAsia="zh-CN"/>
        </w:rPr>
      </w:pPr>
      <w:bookmarkStart w:id="0" w:name="_GoBack"/>
      <w:bookmarkEnd w:id="0"/>
      <w:r>
        <w:rPr>
          <w:rFonts w:ascii="Arial" w:eastAsiaTheme="minorEastAsia" w:hAnsi="Arial" w:cs="Arial"/>
          <w:b/>
          <w:sz w:val="24"/>
          <w:szCs w:val="24"/>
          <w:lang w:eastAsia="zh-CN"/>
        </w:rPr>
        <w:t>3GPP TSG-RAN WG4 Meeting # 10</w:t>
      </w:r>
      <w:r w:rsidR="00142043">
        <w:rPr>
          <w:rFonts w:ascii="Arial" w:eastAsiaTheme="minorEastAsia" w:hAnsi="Arial" w:cs="Arial"/>
          <w:b/>
          <w:sz w:val="24"/>
          <w:szCs w:val="24"/>
          <w:lang w:eastAsia="zh-CN"/>
        </w:rPr>
        <w:t>1</w:t>
      </w:r>
      <w:r w:rsidR="00980788">
        <w:rPr>
          <w:rFonts w:ascii="Arial" w:eastAsiaTheme="minorEastAsia" w:hAnsi="Arial" w:cs="Arial"/>
          <w:b/>
          <w:sz w:val="24"/>
          <w:szCs w:val="24"/>
          <w:lang w:eastAsia="zh-CN"/>
        </w:rPr>
        <w:t>-bis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047523" w:rsidRPr="00047523">
        <w:rPr>
          <w:rFonts w:ascii="Arial" w:eastAsiaTheme="minorEastAsia" w:hAnsi="Arial" w:cs="Arial"/>
          <w:b/>
          <w:sz w:val="24"/>
          <w:szCs w:val="24"/>
          <w:lang w:eastAsia="zh-CN"/>
        </w:rPr>
        <w:t>R4-21</w:t>
      </w:r>
      <w:r w:rsidR="007E0D48">
        <w:rPr>
          <w:rFonts w:ascii="Arial" w:eastAsiaTheme="minorEastAsia" w:hAnsi="Arial" w:cs="Arial"/>
          <w:b/>
          <w:sz w:val="24"/>
          <w:szCs w:val="24"/>
          <w:lang w:eastAsia="zh-CN"/>
        </w:rPr>
        <w:t>2</w:t>
      </w:r>
      <w:r w:rsidR="00142043">
        <w:rPr>
          <w:rFonts w:ascii="Arial" w:eastAsiaTheme="minorEastAsia" w:hAnsi="Arial" w:cs="Arial"/>
          <w:b/>
          <w:sz w:val="24"/>
          <w:szCs w:val="24"/>
          <w:lang w:eastAsia="zh-CN"/>
        </w:rPr>
        <w:t>xxxx</w:t>
      </w:r>
    </w:p>
    <w:p w14:paraId="4DBA2391" w14:textId="6AF4A644" w:rsidR="002E1FE8" w:rsidRDefault="00F56AB7" w:rsidP="004C681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980788">
        <w:rPr>
          <w:rFonts w:ascii="Arial" w:hAnsi="Arial"/>
          <w:b/>
          <w:sz w:val="24"/>
          <w:szCs w:val="24"/>
          <w:lang w:eastAsia="zh-CN"/>
        </w:rPr>
        <w:t>Jan</w:t>
      </w:r>
      <w:r w:rsidR="00142043">
        <w:rPr>
          <w:rFonts w:ascii="Arial" w:hAnsi="Arial"/>
          <w:b/>
          <w:sz w:val="24"/>
          <w:szCs w:val="24"/>
          <w:lang w:eastAsia="zh-CN"/>
        </w:rPr>
        <w:t>. 1</w:t>
      </w:r>
      <w:r w:rsidR="00980788">
        <w:rPr>
          <w:rFonts w:ascii="Arial" w:hAnsi="Arial"/>
          <w:b/>
          <w:sz w:val="24"/>
          <w:szCs w:val="24"/>
          <w:lang w:eastAsia="zh-CN"/>
        </w:rPr>
        <w:t>7</w:t>
      </w:r>
      <w:r w:rsidR="00142043">
        <w:rPr>
          <w:rFonts w:ascii="Arial" w:hAnsi="Arial"/>
          <w:b/>
          <w:sz w:val="24"/>
          <w:szCs w:val="24"/>
          <w:lang w:eastAsia="zh-CN"/>
        </w:rPr>
        <w:t>-</w:t>
      </w:r>
      <w:r w:rsidR="00980788">
        <w:rPr>
          <w:rFonts w:ascii="Arial" w:hAnsi="Arial"/>
          <w:b/>
          <w:sz w:val="24"/>
          <w:szCs w:val="24"/>
          <w:lang w:eastAsia="zh-CN"/>
        </w:rPr>
        <w:t>25</w:t>
      </w:r>
      <w:r>
        <w:rPr>
          <w:rFonts w:ascii="Arial" w:hAnsi="Arial"/>
          <w:b/>
          <w:sz w:val="24"/>
          <w:szCs w:val="24"/>
          <w:lang w:eastAsia="zh-CN"/>
        </w:rPr>
        <w:t>, 202</w:t>
      </w:r>
      <w:r w:rsidR="00980788">
        <w:rPr>
          <w:rFonts w:ascii="Arial" w:hAnsi="Arial"/>
          <w:b/>
          <w:sz w:val="24"/>
          <w:szCs w:val="24"/>
          <w:lang w:eastAsia="zh-CN"/>
        </w:rPr>
        <w:t>2</w:t>
      </w:r>
    </w:p>
    <w:p w14:paraId="4DBA2392" w14:textId="77777777" w:rsidR="002E1FE8" w:rsidRDefault="002E1FE8" w:rsidP="004C6810">
      <w:pPr>
        <w:spacing w:after="120"/>
        <w:ind w:left="1985" w:hanging="1985"/>
        <w:jc w:val="both"/>
        <w:rPr>
          <w:rFonts w:ascii="Arial" w:eastAsia="MS Mincho" w:hAnsi="Arial" w:cs="Arial"/>
          <w:b/>
          <w:sz w:val="22"/>
        </w:rPr>
      </w:pPr>
    </w:p>
    <w:p w14:paraId="4DBA2393" w14:textId="553B2938" w:rsidR="002E1FE8" w:rsidRDefault="00F56AB7" w:rsidP="004C6810">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980788">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142043">
        <w:rPr>
          <w:rFonts w:ascii="Arial" w:eastAsiaTheme="minorEastAsia" w:hAnsi="Arial" w:cs="Arial"/>
          <w:color w:val="000000"/>
          <w:sz w:val="22"/>
          <w:lang w:eastAsia="zh-CN"/>
        </w:rPr>
        <w:t>24</w:t>
      </w:r>
    </w:p>
    <w:p w14:paraId="4DBA2394" w14:textId="77777777" w:rsidR="002E1FE8" w:rsidRDefault="00F56AB7" w:rsidP="004C6810">
      <w:pPr>
        <w:spacing w:after="120"/>
        <w:ind w:left="1985" w:hanging="1985"/>
        <w:jc w:val="both"/>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OPPO</w:t>
      </w:r>
      <w:r>
        <w:rPr>
          <w:rFonts w:ascii="Arial" w:hAnsi="Arial" w:cs="Arial"/>
          <w:color w:val="000000"/>
          <w:sz w:val="22"/>
          <w:highlight w:val="yellow"/>
          <w:lang w:eastAsia="zh-CN"/>
        </w:rPr>
        <w:t>)</w:t>
      </w:r>
    </w:p>
    <w:p w14:paraId="4DBA2395" w14:textId="57B6858C" w:rsidR="002E1FE8" w:rsidRDefault="00F56AB7" w:rsidP="004C6810">
      <w:pPr>
        <w:spacing w:after="120"/>
        <w:ind w:left="1985" w:hanging="1985"/>
        <w:jc w:val="both"/>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940964" w:rsidRPr="00940964">
        <w:rPr>
          <w:rFonts w:ascii="Arial" w:eastAsiaTheme="minorEastAsia" w:hAnsi="Arial" w:cs="Arial"/>
          <w:color w:val="000000"/>
          <w:sz w:val="22"/>
          <w:lang w:eastAsia="zh-CN"/>
        </w:rPr>
        <w:t>[101</w:t>
      </w:r>
      <w:r w:rsidR="008C4414">
        <w:rPr>
          <w:rFonts w:ascii="Arial" w:eastAsiaTheme="minorEastAsia" w:hAnsi="Arial" w:cs="Arial" w:hint="eastAsia"/>
          <w:color w:val="000000"/>
          <w:sz w:val="22"/>
          <w:lang w:eastAsia="zh-CN"/>
        </w:rPr>
        <w:t>-bis</w:t>
      </w:r>
      <w:r w:rsidR="00940964" w:rsidRPr="00940964">
        <w:rPr>
          <w:rFonts w:ascii="Arial" w:eastAsiaTheme="minorEastAsia" w:hAnsi="Arial" w:cs="Arial"/>
          <w:color w:val="000000"/>
          <w:sz w:val="22"/>
          <w:lang w:eastAsia="zh-CN"/>
        </w:rPr>
        <w:t>-</w:t>
      </w:r>
      <w:proofErr w:type="gramStart"/>
      <w:r w:rsidR="00940964" w:rsidRPr="00940964">
        <w:rPr>
          <w:rFonts w:ascii="Arial" w:eastAsiaTheme="minorEastAsia" w:hAnsi="Arial" w:cs="Arial"/>
          <w:color w:val="000000"/>
          <w:sz w:val="22"/>
          <w:lang w:eastAsia="zh-CN"/>
        </w:rPr>
        <w:t>e][</w:t>
      </w:r>
      <w:proofErr w:type="gramEnd"/>
      <w:r w:rsidR="00940964" w:rsidRPr="00940964">
        <w:rPr>
          <w:rFonts w:ascii="Arial" w:eastAsiaTheme="minorEastAsia" w:hAnsi="Arial" w:cs="Arial"/>
          <w:color w:val="000000"/>
          <w:sz w:val="22"/>
          <w:lang w:eastAsia="zh-CN"/>
        </w:rPr>
        <w:t>2</w:t>
      </w:r>
      <w:r w:rsidR="008C4414">
        <w:rPr>
          <w:rFonts w:ascii="Arial" w:eastAsiaTheme="minorEastAsia" w:hAnsi="Arial" w:cs="Arial"/>
          <w:color w:val="000000"/>
          <w:sz w:val="22"/>
          <w:lang w:eastAsia="zh-CN"/>
        </w:rPr>
        <w:t>26</w:t>
      </w:r>
      <w:r w:rsidR="00940964" w:rsidRPr="00940964">
        <w:rPr>
          <w:rFonts w:ascii="Arial" w:eastAsiaTheme="minorEastAsia" w:hAnsi="Arial" w:cs="Arial"/>
          <w:color w:val="000000"/>
          <w:sz w:val="22"/>
          <w:lang w:eastAsia="zh-CN"/>
        </w:rPr>
        <w:t xml:space="preserve">] </w:t>
      </w:r>
      <w:proofErr w:type="spellStart"/>
      <w:r w:rsidR="00940964" w:rsidRPr="00940964">
        <w:rPr>
          <w:rFonts w:ascii="Arial" w:eastAsiaTheme="minorEastAsia" w:hAnsi="Arial" w:cs="Arial"/>
          <w:color w:val="000000"/>
          <w:sz w:val="22"/>
          <w:lang w:eastAsia="zh-CN"/>
        </w:rPr>
        <w:t>NR_SL_relay</w:t>
      </w:r>
      <w:proofErr w:type="spellEnd"/>
    </w:p>
    <w:p w14:paraId="4DBA2396" w14:textId="77777777" w:rsidR="002E1FE8" w:rsidRDefault="00F56AB7" w:rsidP="004C6810">
      <w:pPr>
        <w:spacing w:after="120"/>
        <w:ind w:left="1985" w:hanging="1985"/>
        <w:jc w:val="both"/>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DBA2397" w14:textId="77777777" w:rsidR="002E1FE8" w:rsidRDefault="00F56AB7" w:rsidP="004C6810">
      <w:pPr>
        <w:pStyle w:val="1"/>
        <w:jc w:val="both"/>
        <w:rPr>
          <w:rFonts w:eastAsiaTheme="minorEastAsia"/>
          <w:lang w:eastAsia="zh-CN"/>
        </w:rPr>
      </w:pPr>
      <w:r>
        <w:rPr>
          <w:rFonts w:hint="eastAsia"/>
          <w:lang w:eastAsia="ja-JP"/>
        </w:rPr>
        <w:t>Introduction</w:t>
      </w:r>
    </w:p>
    <w:p w14:paraId="4DBA2398" w14:textId="77777777" w:rsidR="002E1FE8" w:rsidRDefault="00F56AB7" w:rsidP="004C6810">
      <w:pPr>
        <w:jc w:val="both"/>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4DBA2399" w14:textId="3090C17D" w:rsidR="002E1FE8" w:rsidRDefault="00F56AB7" w:rsidP="004C6810">
      <w:pPr>
        <w:jc w:val="both"/>
        <w:rPr>
          <w:color w:val="000000" w:themeColor="text1"/>
          <w:lang w:eastAsia="zh-CN"/>
        </w:rPr>
      </w:pPr>
      <w:r>
        <w:rPr>
          <w:color w:val="000000" w:themeColor="text1"/>
          <w:lang w:eastAsia="zh-CN"/>
        </w:rPr>
        <w:t xml:space="preserve">In this email discussion, we focus on </w:t>
      </w:r>
      <w:r w:rsidR="00E607DF">
        <w:rPr>
          <w:rFonts w:hint="eastAsia"/>
          <w:color w:val="000000" w:themeColor="text1"/>
          <w:lang w:eastAsia="zh-CN"/>
        </w:rPr>
        <w:t>the</w:t>
      </w:r>
      <w:r w:rsidR="00E607DF">
        <w:rPr>
          <w:color w:val="000000" w:themeColor="text1"/>
          <w:lang w:eastAsia="zh-CN"/>
        </w:rPr>
        <w:t xml:space="preserve"> remaining issues of RRM </w:t>
      </w:r>
      <w:r w:rsidR="00142043">
        <w:rPr>
          <w:rFonts w:hint="eastAsia"/>
          <w:color w:val="000000" w:themeColor="text1"/>
          <w:lang w:eastAsia="zh-CN"/>
        </w:rPr>
        <w:t>impact</w:t>
      </w:r>
      <w:r w:rsidR="00142043">
        <w:rPr>
          <w:color w:val="000000" w:themeColor="text1"/>
          <w:lang w:eastAsia="zh-CN"/>
        </w:rPr>
        <w:t xml:space="preserve"> </w:t>
      </w:r>
      <w:r w:rsidR="00E607DF">
        <w:rPr>
          <w:color w:val="000000" w:themeColor="text1"/>
          <w:lang w:eastAsia="zh-CN"/>
        </w:rPr>
        <w:t>for</w:t>
      </w:r>
      <w:r>
        <w:rPr>
          <w:color w:val="000000" w:themeColor="text1"/>
          <w:lang w:eastAsia="zh-CN"/>
        </w:rPr>
        <w:t xml:space="preserve"> Rel17 NR SL relay.</w:t>
      </w:r>
    </w:p>
    <w:p w14:paraId="3814370D" w14:textId="1BA58AA3" w:rsidR="009910D0" w:rsidRPr="00E607DF" w:rsidRDefault="008C4414" w:rsidP="00E607DF">
      <w:pPr>
        <w:pStyle w:val="aff6"/>
        <w:numPr>
          <w:ilvl w:val="0"/>
          <w:numId w:val="2"/>
        </w:numPr>
        <w:ind w:firstLineChars="0"/>
        <w:jc w:val="both"/>
        <w:rPr>
          <w:rFonts w:eastAsiaTheme="minorEastAsia"/>
          <w:i/>
          <w:color w:val="000000" w:themeColor="text1"/>
          <w:lang w:eastAsia="zh-CN"/>
        </w:rPr>
      </w:pPr>
      <w:r w:rsidRPr="00E607DF">
        <w:rPr>
          <w:rFonts w:eastAsiaTheme="minorEastAsia"/>
          <w:i/>
          <w:color w:val="000000" w:themeColor="text1"/>
          <w:lang w:eastAsia="zh-CN"/>
        </w:rPr>
        <w:t xml:space="preserve">Measurement </w:t>
      </w:r>
      <w:r w:rsidR="009910D0" w:rsidRPr="00E607DF">
        <w:rPr>
          <w:rFonts w:eastAsiaTheme="minorEastAsia"/>
          <w:i/>
          <w:color w:val="000000" w:themeColor="text1"/>
          <w:lang w:eastAsia="zh-CN"/>
        </w:rPr>
        <w:t xml:space="preserve">requirements </w:t>
      </w:r>
      <w:r w:rsidR="00E607DF" w:rsidRPr="00E607DF">
        <w:rPr>
          <w:rFonts w:eastAsiaTheme="minorEastAsia"/>
          <w:i/>
          <w:color w:val="000000" w:themeColor="text1"/>
          <w:lang w:eastAsia="zh-CN"/>
        </w:rPr>
        <w:t>for SL Relay (re)selection</w:t>
      </w:r>
    </w:p>
    <w:p w14:paraId="7A90CA2E" w14:textId="2D0317F0" w:rsidR="009910D0" w:rsidRPr="00E607DF" w:rsidRDefault="009910D0" w:rsidP="00E607DF">
      <w:pPr>
        <w:pStyle w:val="aff6"/>
        <w:numPr>
          <w:ilvl w:val="0"/>
          <w:numId w:val="2"/>
        </w:numPr>
        <w:ind w:firstLineChars="0"/>
        <w:jc w:val="both"/>
        <w:rPr>
          <w:i/>
        </w:rPr>
      </w:pPr>
      <w:r w:rsidRPr="00E607DF">
        <w:rPr>
          <w:rFonts w:hint="eastAsia"/>
          <w:i/>
        </w:rPr>
        <w:t>Interruption</w:t>
      </w:r>
      <w:r w:rsidRPr="00E607DF">
        <w:rPr>
          <w:i/>
        </w:rPr>
        <w:t xml:space="preserve"> </w:t>
      </w:r>
      <w:r w:rsidRPr="00E607DF">
        <w:rPr>
          <w:rFonts w:hint="eastAsia"/>
          <w:i/>
        </w:rPr>
        <w:t>requirements</w:t>
      </w:r>
      <w:r w:rsidR="00E607DF" w:rsidRPr="00E607DF">
        <w:rPr>
          <w:i/>
        </w:rPr>
        <w:t xml:space="preserve"> </w:t>
      </w:r>
    </w:p>
    <w:p w14:paraId="21205D79" w14:textId="34222136" w:rsidR="00E607DF" w:rsidRPr="00E607DF" w:rsidRDefault="00E607DF" w:rsidP="00E607DF">
      <w:pPr>
        <w:pStyle w:val="aff6"/>
        <w:numPr>
          <w:ilvl w:val="0"/>
          <w:numId w:val="2"/>
        </w:numPr>
        <w:ind w:firstLineChars="0"/>
        <w:jc w:val="both"/>
        <w:rPr>
          <w:i/>
        </w:rPr>
      </w:pPr>
      <w:r w:rsidRPr="00E607DF">
        <w:rPr>
          <w:rFonts w:asciiTheme="minorEastAsia" w:eastAsiaTheme="minorEastAsia" w:hAnsiTheme="minorEastAsia" w:hint="eastAsia"/>
          <w:i/>
          <w:lang w:eastAsia="zh-CN"/>
        </w:rPr>
        <w:t>Measurement</w:t>
      </w:r>
      <w:r w:rsidRPr="00E607DF">
        <w:rPr>
          <w:i/>
        </w:rPr>
        <w:t xml:space="preserve"> accuracy requirements</w:t>
      </w:r>
    </w:p>
    <w:p w14:paraId="4493BBAB" w14:textId="6CB09701" w:rsidR="009910D0" w:rsidRPr="00E607DF" w:rsidRDefault="009910D0" w:rsidP="00E607DF">
      <w:pPr>
        <w:pStyle w:val="aff6"/>
        <w:numPr>
          <w:ilvl w:val="0"/>
          <w:numId w:val="2"/>
        </w:numPr>
        <w:ind w:firstLineChars="0"/>
        <w:jc w:val="both"/>
        <w:rPr>
          <w:i/>
        </w:rPr>
      </w:pPr>
      <w:r w:rsidRPr="00E607DF">
        <w:rPr>
          <w:rFonts w:hint="eastAsia"/>
          <w:i/>
        </w:rPr>
        <w:t>O</w:t>
      </w:r>
      <w:r w:rsidRPr="00E607DF">
        <w:rPr>
          <w:i/>
        </w:rPr>
        <w:t>thers</w:t>
      </w:r>
    </w:p>
    <w:p w14:paraId="4DBA239C" w14:textId="77777777" w:rsidR="002E1FE8" w:rsidRPr="00E607DF" w:rsidRDefault="00F56AB7" w:rsidP="004C6810">
      <w:pPr>
        <w:jc w:val="both"/>
        <w:rPr>
          <w:i/>
          <w:color w:val="0070C0"/>
          <w:lang w:eastAsia="zh-CN"/>
        </w:rPr>
      </w:pPr>
      <w:r w:rsidRPr="00E607DF">
        <w:rPr>
          <w:rFonts w:hint="eastAsia"/>
          <w:i/>
          <w:color w:val="0070C0"/>
          <w:lang w:eastAsia="zh-CN"/>
        </w:rPr>
        <w:t>List of candidate target of email discussion for 1</w:t>
      </w:r>
      <w:r w:rsidRPr="00E607DF">
        <w:rPr>
          <w:rFonts w:hint="eastAsia"/>
          <w:i/>
          <w:color w:val="0070C0"/>
          <w:vertAlign w:val="superscript"/>
          <w:lang w:eastAsia="zh-CN"/>
        </w:rPr>
        <w:t>st</w:t>
      </w:r>
      <w:r w:rsidRPr="00E607DF">
        <w:rPr>
          <w:rFonts w:hint="eastAsia"/>
          <w:i/>
          <w:color w:val="0070C0"/>
          <w:lang w:eastAsia="zh-CN"/>
        </w:rPr>
        <w:t xml:space="preserve"> round and 2</w:t>
      </w:r>
      <w:r w:rsidRPr="00E607DF">
        <w:rPr>
          <w:rFonts w:hint="eastAsia"/>
          <w:i/>
          <w:color w:val="0070C0"/>
          <w:vertAlign w:val="superscript"/>
          <w:lang w:eastAsia="zh-CN"/>
        </w:rPr>
        <w:t>nd</w:t>
      </w:r>
      <w:r w:rsidRPr="00E607DF">
        <w:rPr>
          <w:rFonts w:hint="eastAsia"/>
          <w:i/>
          <w:color w:val="0070C0"/>
          <w:lang w:eastAsia="zh-CN"/>
        </w:rPr>
        <w:t xml:space="preserve"> round </w:t>
      </w:r>
    </w:p>
    <w:p w14:paraId="4DBA239D" w14:textId="193F12C8" w:rsidR="002E1FE8" w:rsidRPr="00E607DF" w:rsidRDefault="00F56AB7" w:rsidP="004C6810">
      <w:pPr>
        <w:pStyle w:val="aff6"/>
        <w:numPr>
          <w:ilvl w:val="0"/>
          <w:numId w:val="2"/>
        </w:numPr>
        <w:ind w:firstLineChars="0"/>
        <w:jc w:val="both"/>
        <w:rPr>
          <w:color w:val="000000" w:themeColor="text1"/>
          <w:lang w:eastAsia="zh-CN"/>
        </w:rPr>
      </w:pPr>
      <w:r w:rsidRPr="00E607DF">
        <w:rPr>
          <w:rFonts w:eastAsiaTheme="minorEastAsia"/>
          <w:color w:val="000000" w:themeColor="text1"/>
          <w:lang w:eastAsia="zh-CN"/>
        </w:rPr>
        <w:t>1</w:t>
      </w:r>
      <w:r w:rsidRPr="00E607DF">
        <w:rPr>
          <w:rFonts w:eastAsiaTheme="minorEastAsia"/>
          <w:color w:val="000000" w:themeColor="text1"/>
          <w:vertAlign w:val="superscript"/>
          <w:lang w:eastAsia="zh-CN"/>
        </w:rPr>
        <w:t>st</w:t>
      </w:r>
      <w:r w:rsidRPr="00E607DF">
        <w:rPr>
          <w:rFonts w:eastAsiaTheme="minorEastAsia"/>
          <w:color w:val="000000" w:themeColor="text1"/>
          <w:lang w:eastAsia="zh-CN"/>
        </w:rPr>
        <w:t xml:space="preserve"> round: </w:t>
      </w:r>
      <w:r w:rsidRPr="00E607DF">
        <w:rPr>
          <w:rFonts w:eastAsiaTheme="minorEastAsia" w:hint="eastAsia"/>
          <w:color w:val="000000" w:themeColor="text1"/>
          <w:lang w:eastAsia="zh-CN"/>
        </w:rPr>
        <w:t>Discussion</w:t>
      </w:r>
      <w:r w:rsidRPr="00E607DF">
        <w:rPr>
          <w:rFonts w:eastAsiaTheme="minorEastAsia"/>
          <w:color w:val="000000" w:themeColor="text1"/>
          <w:lang w:eastAsia="zh-CN"/>
        </w:rPr>
        <w:t xml:space="preserve"> </w:t>
      </w:r>
      <w:r w:rsidR="003C5DE8" w:rsidRPr="00E607DF">
        <w:rPr>
          <w:rFonts w:eastAsiaTheme="minorEastAsia"/>
          <w:color w:val="000000" w:themeColor="text1"/>
          <w:lang w:eastAsia="zh-CN"/>
        </w:rPr>
        <w:t xml:space="preserve">on </w:t>
      </w:r>
      <w:r w:rsidR="00E607DF" w:rsidRPr="00E607DF">
        <w:rPr>
          <w:rFonts w:eastAsiaTheme="minorEastAsia"/>
          <w:color w:val="000000" w:themeColor="text1"/>
          <w:lang w:eastAsia="zh-CN"/>
        </w:rPr>
        <w:t>the listed issues</w:t>
      </w:r>
      <w:r w:rsidR="008C4414" w:rsidRPr="00E607DF">
        <w:rPr>
          <w:rFonts w:eastAsiaTheme="minorEastAsia"/>
          <w:color w:val="000000" w:themeColor="text1"/>
          <w:lang w:eastAsia="zh-CN"/>
        </w:rPr>
        <w:t xml:space="preserve">, and provide the comments on </w:t>
      </w:r>
      <w:r w:rsidR="00E607DF" w:rsidRPr="00E607DF">
        <w:rPr>
          <w:rFonts w:eastAsiaTheme="minorEastAsia"/>
          <w:color w:val="000000" w:themeColor="text1"/>
          <w:lang w:eastAsia="zh-CN"/>
        </w:rPr>
        <w:t xml:space="preserve">draft </w:t>
      </w:r>
      <w:r w:rsidR="008C4414" w:rsidRPr="00E607DF">
        <w:rPr>
          <w:rFonts w:eastAsiaTheme="minorEastAsia"/>
          <w:color w:val="000000" w:themeColor="text1"/>
          <w:lang w:eastAsia="zh-CN"/>
        </w:rPr>
        <w:t>CRs</w:t>
      </w:r>
      <w:r w:rsidR="00E607DF" w:rsidRPr="00E607DF">
        <w:rPr>
          <w:rFonts w:eastAsiaTheme="minorEastAsia"/>
          <w:color w:val="000000" w:themeColor="text1"/>
          <w:lang w:eastAsia="zh-CN"/>
        </w:rPr>
        <w:t>.</w:t>
      </w:r>
    </w:p>
    <w:p w14:paraId="4DBA239E" w14:textId="40D28F1D" w:rsidR="002E1FE8" w:rsidRPr="00E607DF" w:rsidRDefault="00F56AB7" w:rsidP="00E607DF">
      <w:pPr>
        <w:pStyle w:val="aff6"/>
        <w:numPr>
          <w:ilvl w:val="0"/>
          <w:numId w:val="2"/>
        </w:numPr>
        <w:ind w:firstLineChars="0"/>
        <w:jc w:val="both"/>
        <w:rPr>
          <w:rFonts w:eastAsiaTheme="minorEastAsia" w:hint="eastAsia"/>
          <w:color w:val="000000" w:themeColor="text1"/>
          <w:lang w:eastAsia="zh-CN"/>
        </w:rPr>
      </w:pPr>
      <w:r w:rsidRPr="00E607DF">
        <w:rPr>
          <w:rFonts w:eastAsiaTheme="minorEastAsia"/>
          <w:color w:val="000000" w:themeColor="text1"/>
          <w:lang w:eastAsia="zh-CN"/>
        </w:rPr>
        <w:t>2</w:t>
      </w:r>
      <w:r w:rsidRPr="00E607DF">
        <w:rPr>
          <w:rFonts w:eastAsiaTheme="minorEastAsia"/>
          <w:color w:val="000000" w:themeColor="text1"/>
          <w:vertAlign w:val="superscript"/>
          <w:lang w:eastAsia="zh-CN"/>
        </w:rPr>
        <w:t>nd</w:t>
      </w:r>
      <w:r w:rsidRPr="00E607DF">
        <w:rPr>
          <w:rFonts w:eastAsiaTheme="minorEastAsia"/>
          <w:color w:val="000000" w:themeColor="text1"/>
          <w:lang w:eastAsia="zh-CN"/>
        </w:rPr>
        <w:t xml:space="preserve"> round: </w:t>
      </w:r>
      <w:r w:rsidR="00E607DF" w:rsidRPr="00E607DF">
        <w:rPr>
          <w:rFonts w:eastAsiaTheme="minorEastAsia"/>
          <w:color w:val="000000" w:themeColor="text1"/>
          <w:lang w:eastAsia="zh-CN"/>
        </w:rPr>
        <w:t xml:space="preserve">Conclude the issues identified in the 1st round. </w:t>
      </w:r>
      <w:r w:rsidR="00E607DF" w:rsidRPr="00E607DF">
        <w:rPr>
          <w:rFonts w:eastAsiaTheme="minorEastAsia"/>
          <w:color w:val="000000" w:themeColor="text1"/>
          <w:lang w:eastAsia="zh-CN"/>
        </w:rPr>
        <w:t xml:space="preserve"> </w:t>
      </w:r>
      <w:r w:rsidR="00E607DF" w:rsidRPr="00E607DF">
        <w:rPr>
          <w:rFonts w:eastAsiaTheme="minorEastAsia"/>
          <w:color w:val="000000" w:themeColor="text1"/>
          <w:lang w:eastAsia="zh-CN"/>
        </w:rPr>
        <w:t xml:space="preserve">Revise and endorse draft CRs </w:t>
      </w:r>
    </w:p>
    <w:p w14:paraId="4DBA239F" w14:textId="1F78D361" w:rsidR="002E1FE8" w:rsidRPr="00047523" w:rsidRDefault="00F56AB7" w:rsidP="004C6810">
      <w:pPr>
        <w:pStyle w:val="1"/>
        <w:jc w:val="both"/>
        <w:rPr>
          <w:lang w:val="en-US" w:eastAsia="ja-JP"/>
        </w:rPr>
      </w:pPr>
      <w:r w:rsidRPr="00047523">
        <w:rPr>
          <w:lang w:val="en-US" w:eastAsia="ja-JP"/>
        </w:rPr>
        <w:t xml:space="preserve">Topic #1: </w:t>
      </w:r>
      <w:r w:rsidR="00B16F9C">
        <w:rPr>
          <w:lang w:val="en-US" w:eastAsia="zh-CN"/>
        </w:rPr>
        <w:t>General requirements</w:t>
      </w:r>
      <w:r w:rsidRPr="00047523">
        <w:rPr>
          <w:lang w:val="en-US" w:eastAsia="ja-JP"/>
        </w:rPr>
        <w:t xml:space="preserve"> for </w:t>
      </w:r>
      <w:proofErr w:type="spellStart"/>
      <w:r w:rsidRPr="00047523">
        <w:rPr>
          <w:lang w:val="en-US" w:eastAsia="ja-JP"/>
        </w:rPr>
        <w:t>NR_SL_relay_RRM</w:t>
      </w:r>
      <w:proofErr w:type="spellEnd"/>
    </w:p>
    <w:p w14:paraId="4DBA23A0" w14:textId="2C37D823" w:rsidR="002E1FE8" w:rsidRDefault="00F56AB7" w:rsidP="004C6810">
      <w:pPr>
        <w:jc w:val="both"/>
        <w:rPr>
          <w:i/>
          <w:color w:val="0070C0"/>
          <w:lang w:eastAsia="zh-CN"/>
        </w:rPr>
      </w:pPr>
      <w:r>
        <w:rPr>
          <w:i/>
          <w:color w:val="0070C0"/>
          <w:lang w:eastAsia="zh-CN"/>
        </w:rPr>
        <w:t xml:space="preserve">Main technical topic overview. The structure can be done based on sub-agenda basis. </w:t>
      </w:r>
    </w:p>
    <w:p w14:paraId="756B9160" w14:textId="69527DB1" w:rsidR="009910D0" w:rsidRPr="00E607DF" w:rsidRDefault="009910D0" w:rsidP="004C6810">
      <w:pPr>
        <w:jc w:val="both"/>
        <w:rPr>
          <w:i/>
        </w:rPr>
      </w:pPr>
      <w:r w:rsidRPr="00E607DF">
        <w:rPr>
          <w:i/>
        </w:rPr>
        <w:t xml:space="preserve">[Moderator] The issues in Topic#1 focus on RRM requirements for </w:t>
      </w:r>
      <w:proofErr w:type="spellStart"/>
      <w:r w:rsidRPr="00E607DF">
        <w:rPr>
          <w:i/>
        </w:rPr>
        <w:t>NR_SL_rela</w:t>
      </w:r>
      <w:r w:rsidRPr="00E607DF">
        <w:rPr>
          <w:rFonts w:hint="eastAsia"/>
          <w:i/>
        </w:rPr>
        <w:t>y</w:t>
      </w:r>
      <w:proofErr w:type="spellEnd"/>
      <w:r w:rsidRPr="00E607DF">
        <w:rPr>
          <w:rFonts w:hint="eastAsia"/>
          <w:i/>
        </w:rPr>
        <w:t xml:space="preserve"> </w:t>
      </w:r>
    </w:p>
    <w:p w14:paraId="19F0057C" w14:textId="7D085C9F" w:rsidR="003C6242" w:rsidRPr="00E607DF" w:rsidRDefault="003C6242" w:rsidP="00376C55">
      <w:pPr>
        <w:pStyle w:val="aff6"/>
        <w:numPr>
          <w:ilvl w:val="0"/>
          <w:numId w:val="25"/>
        </w:numPr>
        <w:ind w:firstLineChars="0"/>
        <w:jc w:val="both"/>
        <w:rPr>
          <w:i/>
        </w:rPr>
      </w:pPr>
      <w:r w:rsidRPr="00E607DF">
        <w:rPr>
          <w:i/>
        </w:rPr>
        <w:t>Relay (re)Selection Procedure</w:t>
      </w:r>
    </w:p>
    <w:p w14:paraId="684CF07A" w14:textId="7834AAA8" w:rsidR="003C6242" w:rsidRPr="00E607DF" w:rsidRDefault="003C6242" w:rsidP="00376C55">
      <w:pPr>
        <w:pStyle w:val="aff6"/>
        <w:numPr>
          <w:ilvl w:val="0"/>
          <w:numId w:val="25"/>
        </w:numPr>
        <w:ind w:firstLineChars="0"/>
        <w:jc w:val="both"/>
        <w:rPr>
          <w:i/>
        </w:rPr>
      </w:pPr>
      <w:r w:rsidRPr="00E607DF">
        <w:rPr>
          <w:i/>
        </w:rPr>
        <w:t xml:space="preserve">Measurement requirements </w:t>
      </w:r>
    </w:p>
    <w:p w14:paraId="44D6321A" w14:textId="60F704A6" w:rsidR="003C6242" w:rsidRPr="00E607DF" w:rsidRDefault="003C6242" w:rsidP="00376C55">
      <w:pPr>
        <w:pStyle w:val="aff6"/>
        <w:numPr>
          <w:ilvl w:val="0"/>
          <w:numId w:val="25"/>
        </w:numPr>
        <w:ind w:firstLineChars="0"/>
        <w:jc w:val="both"/>
        <w:rPr>
          <w:i/>
        </w:rPr>
      </w:pPr>
      <w:r w:rsidRPr="00E607DF">
        <w:rPr>
          <w:i/>
        </w:rPr>
        <w:t xml:space="preserve">Interruptions </w:t>
      </w:r>
    </w:p>
    <w:p w14:paraId="7873BDE9" w14:textId="67493795" w:rsidR="003C6242" w:rsidRPr="00E607DF" w:rsidRDefault="003C6242" w:rsidP="00376C55">
      <w:pPr>
        <w:pStyle w:val="aff6"/>
        <w:numPr>
          <w:ilvl w:val="0"/>
          <w:numId w:val="25"/>
        </w:numPr>
        <w:ind w:firstLineChars="0"/>
        <w:jc w:val="both"/>
        <w:rPr>
          <w:i/>
        </w:rPr>
      </w:pPr>
      <w:r w:rsidRPr="00E607DF">
        <w:rPr>
          <w:i/>
        </w:rPr>
        <w:t xml:space="preserve">RRC Connection Re-establishment requirement </w:t>
      </w:r>
    </w:p>
    <w:p w14:paraId="7B891700" w14:textId="67126C74" w:rsidR="009910D0" w:rsidRPr="00E607DF" w:rsidRDefault="003C6242" w:rsidP="00376C55">
      <w:pPr>
        <w:pStyle w:val="aff6"/>
        <w:numPr>
          <w:ilvl w:val="0"/>
          <w:numId w:val="25"/>
        </w:numPr>
        <w:ind w:firstLineChars="0"/>
        <w:jc w:val="both"/>
        <w:rPr>
          <w:i/>
        </w:rPr>
      </w:pPr>
      <w:r w:rsidRPr="00E607DF">
        <w:rPr>
          <w:i/>
        </w:rPr>
        <w:t>Measurement accuracy requirement</w:t>
      </w:r>
    </w:p>
    <w:p w14:paraId="4DBA23A1" w14:textId="77777777" w:rsidR="002E1FE8" w:rsidRDefault="00F56AB7" w:rsidP="004C6810">
      <w:pPr>
        <w:pStyle w:val="2"/>
        <w:jc w:val="both"/>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2E1FE8" w14:paraId="4DBA23A5" w14:textId="77777777">
        <w:trPr>
          <w:trHeight w:val="468"/>
        </w:trPr>
        <w:tc>
          <w:tcPr>
            <w:tcW w:w="1622" w:type="dxa"/>
            <w:vAlign w:val="center"/>
          </w:tcPr>
          <w:p w14:paraId="4DBA23A2" w14:textId="77777777" w:rsidR="002E1FE8" w:rsidRDefault="00F56AB7" w:rsidP="004C6810">
            <w:pPr>
              <w:spacing w:before="120" w:after="120"/>
              <w:jc w:val="both"/>
              <w:rPr>
                <w:b/>
                <w:bCs/>
              </w:rPr>
            </w:pPr>
            <w:r>
              <w:rPr>
                <w:b/>
                <w:bCs/>
              </w:rPr>
              <w:t>T-doc number</w:t>
            </w:r>
          </w:p>
        </w:tc>
        <w:tc>
          <w:tcPr>
            <w:tcW w:w="1424" w:type="dxa"/>
            <w:vAlign w:val="center"/>
          </w:tcPr>
          <w:p w14:paraId="4DBA23A3" w14:textId="77777777" w:rsidR="002E1FE8" w:rsidRDefault="00F56AB7" w:rsidP="004C6810">
            <w:pPr>
              <w:spacing w:before="120" w:after="120"/>
              <w:jc w:val="both"/>
              <w:rPr>
                <w:b/>
                <w:bCs/>
              </w:rPr>
            </w:pPr>
            <w:r>
              <w:rPr>
                <w:b/>
                <w:bCs/>
              </w:rPr>
              <w:t>Company</w:t>
            </w:r>
          </w:p>
        </w:tc>
        <w:tc>
          <w:tcPr>
            <w:tcW w:w="6585" w:type="dxa"/>
            <w:vAlign w:val="center"/>
          </w:tcPr>
          <w:p w14:paraId="4DBA23A4" w14:textId="77777777" w:rsidR="002E1FE8" w:rsidRDefault="00F56AB7" w:rsidP="004C6810">
            <w:pPr>
              <w:spacing w:before="120" w:after="120"/>
              <w:jc w:val="both"/>
              <w:rPr>
                <w:b/>
                <w:bCs/>
              </w:rPr>
            </w:pPr>
            <w:r>
              <w:rPr>
                <w:b/>
                <w:bCs/>
              </w:rPr>
              <w:t>Proposals / Observations</w:t>
            </w:r>
          </w:p>
        </w:tc>
      </w:tr>
      <w:tr w:rsidR="003C6242" w14:paraId="4DBA23AA" w14:textId="77777777">
        <w:trPr>
          <w:trHeight w:val="468"/>
        </w:trPr>
        <w:tc>
          <w:tcPr>
            <w:tcW w:w="1622" w:type="dxa"/>
          </w:tcPr>
          <w:p w14:paraId="4DBA23A6" w14:textId="4077D89A" w:rsidR="003C6242" w:rsidRDefault="00BE16F6" w:rsidP="003C6242">
            <w:pPr>
              <w:spacing w:before="120" w:after="120"/>
              <w:jc w:val="both"/>
            </w:pPr>
            <w:hyperlink r:id="rId13" w:history="1">
              <w:r w:rsidR="003C6242">
                <w:rPr>
                  <w:rStyle w:val="aff1"/>
                  <w:rFonts w:ascii="Arial" w:hAnsi="Arial" w:cs="Arial"/>
                  <w:b/>
                  <w:bCs/>
                  <w:sz w:val="16"/>
                  <w:szCs w:val="16"/>
                </w:rPr>
                <w:t>R4-2200324</w:t>
              </w:r>
            </w:hyperlink>
          </w:p>
        </w:tc>
        <w:tc>
          <w:tcPr>
            <w:tcW w:w="1424" w:type="dxa"/>
          </w:tcPr>
          <w:p w14:paraId="4DBA23A7" w14:textId="358F760A" w:rsidR="003C6242" w:rsidRDefault="003C6242" w:rsidP="003C6242">
            <w:pPr>
              <w:spacing w:before="120" w:after="120"/>
              <w:jc w:val="both"/>
            </w:pPr>
            <w:r>
              <w:rPr>
                <w:rFonts w:ascii="Arial" w:hAnsi="Arial" w:cs="Arial"/>
                <w:sz w:val="16"/>
                <w:szCs w:val="16"/>
              </w:rPr>
              <w:t>Qualcomm, Inc.</w:t>
            </w:r>
          </w:p>
        </w:tc>
        <w:tc>
          <w:tcPr>
            <w:tcW w:w="6585" w:type="dxa"/>
          </w:tcPr>
          <w:p w14:paraId="4212CCFD" w14:textId="77777777" w:rsidR="003C6242" w:rsidRDefault="003C6242" w:rsidP="003C6242">
            <w:pPr>
              <w:rPr>
                <w:b/>
                <w:bCs/>
                <w:lang w:eastAsia="ja-JP" w:bidi="hi-IN"/>
              </w:rPr>
            </w:pPr>
            <w:r w:rsidRPr="00EA569D">
              <w:rPr>
                <w:b/>
                <w:bCs/>
                <w:lang w:eastAsia="ja-JP" w:bidi="hi-IN"/>
              </w:rPr>
              <w:t xml:space="preserve">Proposal 1: For discover period definition, the resource reservation period in mode 2 refers to the dedicated resource pool period for discover signal </w:t>
            </w:r>
            <w:r w:rsidRPr="00EA569D">
              <w:rPr>
                <w:b/>
                <w:bCs/>
                <w:lang w:eastAsia="ja-JP" w:bidi="hi-IN"/>
              </w:rPr>
              <w:lastRenderedPageBreak/>
              <w:t>or the resource reservation period defined in 38.213 clause 8.3.1 in shared resource pool for discover signal.</w:t>
            </w:r>
          </w:p>
          <w:p w14:paraId="664EE451" w14:textId="77777777" w:rsidR="003C6242" w:rsidRDefault="003C6242" w:rsidP="003C6242">
            <w:pPr>
              <w:rPr>
                <w:b/>
                <w:bCs/>
                <w:lang w:eastAsia="ja-JP" w:bidi="hi-IN"/>
              </w:rPr>
            </w:pPr>
            <w:r w:rsidRPr="00E31140">
              <w:rPr>
                <w:b/>
                <w:bCs/>
                <w:lang w:eastAsia="ja-JP" w:bidi="hi-IN"/>
              </w:rPr>
              <w:t xml:space="preserve">Proposal </w:t>
            </w:r>
            <w:r>
              <w:rPr>
                <w:b/>
                <w:bCs/>
                <w:lang w:eastAsia="ja-JP" w:bidi="hi-IN"/>
              </w:rPr>
              <w:t>2</w:t>
            </w:r>
            <w:r w:rsidRPr="00E31140">
              <w:rPr>
                <w:b/>
                <w:bCs/>
                <w:lang w:eastAsia="ja-JP" w:bidi="hi-IN"/>
              </w:rPr>
              <w:t xml:space="preserve">: Reuse LTE </w:t>
            </w:r>
            <w:proofErr w:type="spellStart"/>
            <w:r w:rsidRPr="00E31140">
              <w:rPr>
                <w:b/>
                <w:bCs/>
                <w:lang w:eastAsia="ja-JP" w:bidi="hi-IN"/>
              </w:rPr>
              <w:t>ProSe</w:t>
            </w:r>
            <w:proofErr w:type="spellEnd"/>
            <w:r w:rsidRPr="00E31140">
              <w:rPr>
                <w:b/>
                <w:bCs/>
                <w:lang w:eastAsia="ja-JP" w:bidi="hi-IN"/>
              </w:rPr>
              <w:t xml:space="preserve"> </w:t>
            </w:r>
            <w:r>
              <w:rPr>
                <w:b/>
                <w:bCs/>
                <w:lang w:eastAsia="ja-JP" w:bidi="hi-IN"/>
              </w:rPr>
              <w:t xml:space="preserve">relay </w:t>
            </w:r>
            <w:r w:rsidRPr="00E31140">
              <w:rPr>
                <w:b/>
                <w:bCs/>
                <w:lang w:eastAsia="ja-JP" w:bidi="hi-IN"/>
              </w:rPr>
              <w:t xml:space="preserve">measurement requirement. </w:t>
            </w:r>
          </w:p>
          <w:p w14:paraId="7B99F288" w14:textId="77777777" w:rsidR="003C6242" w:rsidRPr="005055C9" w:rsidRDefault="003C6242" w:rsidP="003C6242">
            <w:pPr>
              <w:rPr>
                <w:b/>
                <w:bCs/>
                <w:lang w:eastAsia="ja-JP" w:bidi="hi-IN"/>
              </w:rPr>
            </w:pPr>
            <w:r w:rsidRPr="005055C9">
              <w:rPr>
                <w:b/>
                <w:bCs/>
                <w:lang w:eastAsia="ja-JP" w:bidi="hi-IN"/>
              </w:rPr>
              <w:t xml:space="preserve">Proposal 3: </w:t>
            </w:r>
            <w:proofErr w:type="spellStart"/>
            <w:r w:rsidRPr="005055C9">
              <w:rPr>
                <w:b/>
                <w:bCs/>
                <w:lang w:eastAsia="ja-JP" w:bidi="hi-IN"/>
              </w:rPr>
              <w:t>DRx</w:t>
            </w:r>
            <w:proofErr w:type="spellEnd"/>
            <w:r w:rsidRPr="005055C9">
              <w:rPr>
                <w:b/>
                <w:bCs/>
                <w:lang w:eastAsia="ja-JP" w:bidi="hi-IN"/>
              </w:rPr>
              <w:t xml:space="preserve"> has no impact on RAN4 discovery signal measurement requirement with the assumption that the discovery signal period is the multiples of the common or pre-configured </w:t>
            </w:r>
            <w:proofErr w:type="spellStart"/>
            <w:r w:rsidRPr="005055C9">
              <w:rPr>
                <w:b/>
                <w:bCs/>
                <w:lang w:eastAsia="ja-JP" w:bidi="hi-IN"/>
              </w:rPr>
              <w:t>DRx</w:t>
            </w:r>
            <w:proofErr w:type="spellEnd"/>
            <w:r w:rsidRPr="005055C9">
              <w:rPr>
                <w:b/>
                <w:bCs/>
                <w:lang w:eastAsia="ja-JP" w:bidi="hi-IN"/>
              </w:rPr>
              <w:t xml:space="preserve"> cycle lengths to avoid transmission of discovery signal during </w:t>
            </w:r>
            <w:proofErr w:type="spellStart"/>
            <w:r w:rsidRPr="005055C9">
              <w:rPr>
                <w:b/>
                <w:bCs/>
                <w:lang w:eastAsia="ja-JP" w:bidi="hi-IN"/>
              </w:rPr>
              <w:t>DRx</w:t>
            </w:r>
            <w:proofErr w:type="spellEnd"/>
            <w:r w:rsidRPr="005055C9">
              <w:rPr>
                <w:b/>
                <w:bCs/>
                <w:lang w:eastAsia="ja-JP" w:bidi="hi-IN"/>
              </w:rPr>
              <w:t xml:space="preserve"> off time.</w:t>
            </w:r>
          </w:p>
          <w:p w14:paraId="5BFA35F4" w14:textId="77777777" w:rsidR="003C6242" w:rsidRPr="00F72DC5" w:rsidRDefault="003C6242" w:rsidP="003C6242">
            <w:pPr>
              <w:rPr>
                <w:b/>
                <w:bCs/>
                <w:lang w:eastAsia="ja-JP" w:bidi="hi-IN"/>
              </w:rPr>
            </w:pPr>
            <w:r w:rsidRPr="00F72DC5">
              <w:rPr>
                <w:b/>
                <w:bCs/>
                <w:lang w:eastAsia="ja-JP" w:bidi="hi-IN"/>
              </w:rPr>
              <w:t xml:space="preserve">Proposal </w:t>
            </w:r>
            <w:r>
              <w:rPr>
                <w:b/>
                <w:bCs/>
                <w:lang w:eastAsia="ja-JP" w:bidi="hi-IN"/>
              </w:rPr>
              <w:t>4</w:t>
            </w:r>
            <w:r w:rsidRPr="00F72DC5">
              <w:rPr>
                <w:b/>
                <w:bCs/>
                <w:lang w:eastAsia="ja-JP" w:bidi="hi-IN"/>
              </w:rPr>
              <w:t xml:space="preserve">: R16 V2X requirement specifies the SL communication configuration interruption on </w:t>
            </w:r>
            <w:proofErr w:type="spellStart"/>
            <w:r w:rsidRPr="00F72DC5">
              <w:rPr>
                <w:b/>
                <w:bCs/>
                <w:lang w:eastAsia="ja-JP" w:bidi="hi-IN"/>
              </w:rPr>
              <w:t>Uu</w:t>
            </w:r>
            <w:proofErr w:type="spellEnd"/>
            <w:r w:rsidRPr="00F72DC5">
              <w:rPr>
                <w:b/>
                <w:bCs/>
                <w:lang w:eastAsia="ja-JP" w:bidi="hi-IN"/>
              </w:rPr>
              <w:t xml:space="preserve"> for general SL communication, and it is applicable to SL relay discovery and communication configurations.</w:t>
            </w:r>
          </w:p>
          <w:p w14:paraId="28F4B6DF" w14:textId="77777777" w:rsidR="003C6242" w:rsidRDefault="003C6242" w:rsidP="003C6242">
            <w:pPr>
              <w:rPr>
                <w:rFonts w:eastAsia="PMingLiU"/>
                <w:b/>
                <w:bCs/>
                <w:lang w:eastAsia="zh-TW" w:bidi="hi-IN"/>
              </w:rPr>
            </w:pPr>
            <w:r w:rsidRPr="003F586F">
              <w:rPr>
                <w:b/>
                <w:bCs/>
              </w:rPr>
              <w:t>Proposal</w:t>
            </w:r>
            <w:r>
              <w:rPr>
                <w:b/>
                <w:bCs/>
              </w:rPr>
              <w:t xml:space="preserve"> </w:t>
            </w:r>
            <w:r w:rsidRPr="00031149">
              <w:rPr>
                <w:rFonts w:eastAsia="PMingLiU" w:hint="eastAsia"/>
                <w:b/>
                <w:bCs/>
                <w:lang w:eastAsia="zh-TW"/>
              </w:rPr>
              <w:t>5</w:t>
            </w:r>
            <w:r w:rsidRPr="003F586F">
              <w:rPr>
                <w:b/>
                <w:bCs/>
              </w:rPr>
              <w:t xml:space="preserve">: Do </w:t>
            </w:r>
            <w:r w:rsidRPr="003F586F">
              <w:rPr>
                <w:rFonts w:eastAsia="PMingLiU"/>
                <w:b/>
                <w:bCs/>
                <w:lang w:eastAsia="zh-TW" w:bidi="hi-IN"/>
              </w:rPr>
              <w:t>not to specify RRC connection re-establishment delay requirement.</w:t>
            </w:r>
          </w:p>
          <w:p w14:paraId="4DBA23A9" w14:textId="721CDED3" w:rsidR="003C6242" w:rsidRPr="003C6242" w:rsidRDefault="003C6242" w:rsidP="003C6242">
            <w:pPr>
              <w:rPr>
                <w:b/>
                <w:bCs/>
                <w:lang w:eastAsia="ja-JP" w:bidi="hi-IN"/>
              </w:rPr>
            </w:pPr>
            <w:r w:rsidRPr="00886BC9">
              <w:rPr>
                <w:b/>
                <w:bCs/>
                <w:lang w:eastAsia="ja-JP" w:bidi="hi-IN"/>
              </w:rPr>
              <w:t xml:space="preserve">Proposal 6: Do not introduce SD-RSRP relative measurement accuracy requirement. </w:t>
            </w:r>
          </w:p>
        </w:tc>
      </w:tr>
      <w:tr w:rsidR="00E607DF" w14:paraId="44707FE2" w14:textId="77777777">
        <w:trPr>
          <w:trHeight w:val="468"/>
        </w:trPr>
        <w:tc>
          <w:tcPr>
            <w:tcW w:w="1622" w:type="dxa"/>
          </w:tcPr>
          <w:p w14:paraId="46802F68" w14:textId="50BD60FD" w:rsidR="00E607DF" w:rsidRDefault="00E607DF" w:rsidP="00E607DF">
            <w:pPr>
              <w:spacing w:before="120" w:after="120"/>
              <w:jc w:val="both"/>
              <w:rPr>
                <w:rFonts w:ascii="Arial" w:hAnsi="Arial" w:cs="Arial"/>
                <w:b/>
                <w:bCs/>
                <w:color w:val="0000FF"/>
                <w:sz w:val="16"/>
                <w:szCs w:val="16"/>
                <w:u w:val="single"/>
              </w:rPr>
            </w:pPr>
            <w:hyperlink r:id="rId14" w:history="1">
              <w:r>
                <w:rPr>
                  <w:rStyle w:val="aff1"/>
                  <w:rFonts w:ascii="Arial" w:hAnsi="Arial" w:cs="Arial"/>
                  <w:b/>
                  <w:bCs/>
                  <w:sz w:val="16"/>
                  <w:szCs w:val="16"/>
                </w:rPr>
                <w:t>R4-2200330</w:t>
              </w:r>
            </w:hyperlink>
          </w:p>
        </w:tc>
        <w:tc>
          <w:tcPr>
            <w:tcW w:w="1424" w:type="dxa"/>
          </w:tcPr>
          <w:p w14:paraId="3EA78073" w14:textId="5BB02856" w:rsidR="00E607DF" w:rsidRDefault="00E607DF" w:rsidP="00E607DF">
            <w:pPr>
              <w:spacing w:before="120" w:after="120"/>
              <w:jc w:val="both"/>
              <w:rPr>
                <w:rFonts w:ascii="Arial" w:hAnsi="Arial" w:cs="Arial"/>
                <w:sz w:val="16"/>
                <w:szCs w:val="16"/>
              </w:rPr>
            </w:pPr>
            <w:r>
              <w:rPr>
                <w:rFonts w:ascii="Arial" w:hAnsi="Arial" w:cs="Arial"/>
                <w:sz w:val="16"/>
                <w:szCs w:val="16"/>
              </w:rPr>
              <w:t>Qualcomm, Inc.</w:t>
            </w:r>
          </w:p>
        </w:tc>
        <w:tc>
          <w:tcPr>
            <w:tcW w:w="6585" w:type="dxa"/>
          </w:tcPr>
          <w:p w14:paraId="3AF7832F" w14:textId="12603DA4" w:rsidR="00E607DF" w:rsidRPr="00A27A23" w:rsidRDefault="00E607DF" w:rsidP="00E607DF">
            <w:pPr>
              <w:jc w:val="both"/>
              <w:rPr>
                <w:b/>
                <w:bCs/>
                <w:lang w:eastAsia="ja-JP" w:bidi="hi-IN"/>
              </w:rPr>
            </w:pPr>
            <w:r w:rsidRPr="0028429F">
              <w:t>CR: SL discovery signal intra-frequency measurement accuracy requirements</w:t>
            </w:r>
          </w:p>
        </w:tc>
      </w:tr>
      <w:tr w:rsidR="00E607DF" w14:paraId="0317042D" w14:textId="77777777" w:rsidTr="003C6242">
        <w:trPr>
          <w:trHeight w:val="416"/>
        </w:trPr>
        <w:tc>
          <w:tcPr>
            <w:tcW w:w="1622" w:type="dxa"/>
          </w:tcPr>
          <w:p w14:paraId="6BD60AA5" w14:textId="0C3EA9F9" w:rsidR="00E607DF" w:rsidRDefault="00E607DF" w:rsidP="00E607DF">
            <w:pPr>
              <w:spacing w:before="120" w:after="120"/>
              <w:jc w:val="both"/>
              <w:rPr>
                <w:rFonts w:ascii="Arial" w:hAnsi="Arial" w:cs="Arial"/>
                <w:b/>
                <w:bCs/>
                <w:color w:val="0000FF"/>
                <w:sz w:val="16"/>
                <w:szCs w:val="16"/>
                <w:u w:val="single"/>
              </w:rPr>
            </w:pPr>
            <w:hyperlink r:id="rId15" w:history="1">
              <w:r>
                <w:rPr>
                  <w:rStyle w:val="aff1"/>
                  <w:rFonts w:ascii="Arial" w:hAnsi="Arial" w:cs="Arial"/>
                  <w:b/>
                  <w:bCs/>
                  <w:sz w:val="16"/>
                  <w:szCs w:val="16"/>
                </w:rPr>
                <w:t>R4-2201154</w:t>
              </w:r>
            </w:hyperlink>
          </w:p>
        </w:tc>
        <w:tc>
          <w:tcPr>
            <w:tcW w:w="1424" w:type="dxa"/>
          </w:tcPr>
          <w:p w14:paraId="0D635DF2" w14:textId="100848C2" w:rsidR="00E607DF" w:rsidRDefault="00E607DF" w:rsidP="00E607DF">
            <w:pPr>
              <w:spacing w:before="120" w:after="120"/>
              <w:ind w:left="80" w:hangingChars="50" w:hanging="80"/>
              <w:jc w:val="both"/>
              <w:rPr>
                <w:rFonts w:ascii="Arial" w:hAnsi="Arial" w:cs="Arial"/>
                <w:sz w:val="16"/>
                <w:szCs w:val="16"/>
              </w:rPr>
            </w:pPr>
            <w:r>
              <w:rPr>
                <w:rFonts w:ascii="Arial" w:hAnsi="Arial" w:cs="Arial"/>
                <w:sz w:val="16"/>
                <w:szCs w:val="16"/>
              </w:rPr>
              <w:t>OPPO</w:t>
            </w:r>
          </w:p>
        </w:tc>
        <w:tc>
          <w:tcPr>
            <w:tcW w:w="6585" w:type="dxa"/>
          </w:tcPr>
          <w:p w14:paraId="3817C616" w14:textId="11296AE3" w:rsidR="00E607DF" w:rsidRPr="005D2015" w:rsidRDefault="00E607DF" w:rsidP="00E607DF">
            <w:pPr>
              <w:widowControl w:val="0"/>
              <w:snapToGrid w:val="0"/>
              <w:spacing w:before="180"/>
              <w:jc w:val="both"/>
              <w:rPr>
                <w:rFonts w:eastAsia="宋体"/>
                <w:b/>
                <w:i/>
                <w:sz w:val="22"/>
                <w:lang w:val="en-US" w:eastAsia="zh-CN"/>
              </w:rPr>
            </w:pPr>
            <w:r w:rsidRPr="0028429F">
              <w:t>CR to 38133 on measurement requirements for Selection/reselection of relay UE</w:t>
            </w:r>
          </w:p>
        </w:tc>
      </w:tr>
      <w:tr w:rsidR="003C6242" w14:paraId="472A324A" w14:textId="77777777" w:rsidTr="003825EC">
        <w:trPr>
          <w:trHeight w:val="348"/>
        </w:trPr>
        <w:tc>
          <w:tcPr>
            <w:tcW w:w="1622" w:type="dxa"/>
          </w:tcPr>
          <w:p w14:paraId="33F36A86" w14:textId="5B0B63B0" w:rsidR="003C6242" w:rsidRDefault="00BE16F6" w:rsidP="003C6242">
            <w:pPr>
              <w:spacing w:before="120" w:after="120"/>
              <w:jc w:val="both"/>
              <w:rPr>
                <w:rFonts w:ascii="Arial" w:hAnsi="Arial" w:cs="Arial"/>
                <w:b/>
                <w:bCs/>
                <w:color w:val="0000FF"/>
                <w:sz w:val="16"/>
                <w:szCs w:val="16"/>
                <w:u w:val="single"/>
              </w:rPr>
            </w:pPr>
            <w:hyperlink r:id="rId16" w:history="1">
              <w:r w:rsidR="003C6242">
                <w:rPr>
                  <w:rStyle w:val="aff1"/>
                  <w:rFonts w:ascii="Arial" w:hAnsi="Arial" w:cs="Arial"/>
                  <w:b/>
                  <w:bCs/>
                  <w:sz w:val="16"/>
                  <w:szCs w:val="16"/>
                </w:rPr>
                <w:t>R4-2201155</w:t>
              </w:r>
            </w:hyperlink>
          </w:p>
        </w:tc>
        <w:tc>
          <w:tcPr>
            <w:tcW w:w="1424" w:type="dxa"/>
          </w:tcPr>
          <w:p w14:paraId="1C4A5D57" w14:textId="28DBE1F7" w:rsidR="003C6242" w:rsidRDefault="003C6242" w:rsidP="003C6242">
            <w:pPr>
              <w:spacing w:before="120" w:after="120"/>
              <w:jc w:val="both"/>
              <w:rPr>
                <w:rFonts w:ascii="Arial" w:hAnsi="Arial" w:cs="Arial"/>
                <w:sz w:val="16"/>
                <w:szCs w:val="16"/>
              </w:rPr>
            </w:pPr>
            <w:r>
              <w:rPr>
                <w:rFonts w:ascii="Arial" w:hAnsi="Arial" w:cs="Arial"/>
                <w:sz w:val="16"/>
                <w:szCs w:val="16"/>
              </w:rPr>
              <w:t>OPPO</w:t>
            </w:r>
          </w:p>
        </w:tc>
        <w:tc>
          <w:tcPr>
            <w:tcW w:w="6585" w:type="dxa"/>
          </w:tcPr>
          <w:p w14:paraId="393D41C8" w14:textId="77777777" w:rsidR="003C6242" w:rsidRPr="0073538C" w:rsidRDefault="003C6242" w:rsidP="003C6242">
            <w:pPr>
              <w:spacing w:beforeLines="50" w:before="120" w:afterLines="50" w:after="120" w:line="360" w:lineRule="auto"/>
              <w:rPr>
                <w:b/>
                <w:i/>
                <w:color w:val="000000" w:themeColor="text1"/>
                <w:szCs w:val="24"/>
              </w:rPr>
            </w:pPr>
            <w:r w:rsidRPr="0073538C">
              <w:rPr>
                <w:b/>
                <w:i/>
                <w:color w:val="000000" w:themeColor="text1"/>
                <w:szCs w:val="24"/>
              </w:rPr>
              <w:t xml:space="preserve">Observation 1: </w:t>
            </w:r>
            <w:r>
              <w:rPr>
                <w:b/>
                <w:i/>
                <w:color w:val="000000" w:themeColor="text1"/>
                <w:szCs w:val="24"/>
              </w:rPr>
              <w:t>T</w:t>
            </w:r>
            <w:r w:rsidRPr="0073538C">
              <w:rPr>
                <w:b/>
                <w:i/>
                <w:color w:val="000000" w:themeColor="text1"/>
                <w:szCs w:val="24"/>
              </w:rPr>
              <w:t>he period of discovery can follow the corresponding pool’s resource reservation period in case of mode 2.</w:t>
            </w:r>
          </w:p>
          <w:p w14:paraId="7E115950" w14:textId="77777777" w:rsidR="003C6242" w:rsidRPr="0073538C" w:rsidRDefault="003C6242" w:rsidP="003C6242">
            <w:pPr>
              <w:spacing w:after="120"/>
              <w:rPr>
                <w:b/>
                <w:i/>
              </w:rPr>
            </w:pPr>
            <w:r w:rsidRPr="0073538C">
              <w:rPr>
                <w:b/>
                <w:i/>
              </w:rPr>
              <w:t>Observation 2:</w:t>
            </w:r>
            <w:r w:rsidRPr="0073538C">
              <w:rPr>
                <w:rFonts w:eastAsia="MS Mincho"/>
                <w:b/>
                <w:i/>
              </w:rPr>
              <w:t xml:space="preserve"> </w:t>
            </w:r>
            <w:r w:rsidRPr="0073538C">
              <w:rPr>
                <w:b/>
                <w:i/>
              </w:rPr>
              <w:t>The assumption of R16 NR V2X ca</w:t>
            </w:r>
            <w:r w:rsidRPr="0073538C">
              <w:rPr>
                <w:rFonts w:eastAsia="MS Mincho"/>
                <w:b/>
                <w:i/>
              </w:rPr>
              <w:t>n be reused for SL relay.</w:t>
            </w:r>
          </w:p>
          <w:p w14:paraId="7A9C5316" w14:textId="5C2958A6" w:rsidR="003C6242" w:rsidRDefault="003C6242" w:rsidP="003C6242">
            <w:pPr>
              <w:spacing w:after="120"/>
              <w:rPr>
                <w:rFonts w:asciiTheme="minorEastAsia" w:hAnsiTheme="minorEastAsia"/>
                <w:b/>
                <w:i/>
              </w:rPr>
            </w:pPr>
            <w:r w:rsidRPr="0073538C">
              <w:rPr>
                <w:b/>
                <w:i/>
              </w:rPr>
              <w:t xml:space="preserve">Observation 3: Different RRC configuration messages need to be considered for relay discovery and </w:t>
            </w:r>
            <w:proofErr w:type="spellStart"/>
            <w:r w:rsidRPr="0073538C">
              <w:rPr>
                <w:b/>
                <w:i/>
              </w:rPr>
              <w:t>sidelink</w:t>
            </w:r>
            <w:proofErr w:type="spellEnd"/>
            <w:r w:rsidRPr="0073538C">
              <w:rPr>
                <w:b/>
                <w:i/>
              </w:rPr>
              <w:t xml:space="preserve"> direct discovery (e.g., SL-</w:t>
            </w:r>
            <w:proofErr w:type="spellStart"/>
            <w:r w:rsidRPr="0073538C">
              <w:rPr>
                <w:b/>
                <w:i/>
              </w:rPr>
              <w:t>ConfigDedicatedNR</w:t>
            </w:r>
            <w:proofErr w:type="spellEnd"/>
            <w:r w:rsidRPr="0073538C">
              <w:rPr>
                <w:b/>
                <w:i/>
              </w:rPr>
              <w:t>), which can be further decided by RAN2</w:t>
            </w:r>
          </w:p>
          <w:p w14:paraId="5A2C6B1A" w14:textId="77777777" w:rsidR="003C6242" w:rsidRPr="005B5A3A" w:rsidRDefault="003C6242" w:rsidP="003C6242">
            <w:pPr>
              <w:spacing w:after="120"/>
              <w:rPr>
                <w:b/>
                <w:i/>
              </w:rPr>
            </w:pPr>
            <w:r w:rsidRPr="0073538C">
              <w:rPr>
                <w:b/>
                <w:i/>
              </w:rPr>
              <w:t xml:space="preserve">Proposal 1: Reuse R16 V2X interruption requirements on WAN due to V2X </w:t>
            </w:r>
            <w:proofErr w:type="spellStart"/>
            <w:r w:rsidRPr="0073538C">
              <w:rPr>
                <w:b/>
                <w:i/>
              </w:rPr>
              <w:t>sidelink</w:t>
            </w:r>
            <w:proofErr w:type="spellEnd"/>
            <w:r w:rsidRPr="0073538C">
              <w:rPr>
                <w:b/>
                <w:i/>
              </w:rPr>
              <w:t xml:space="preserve"> communication configuration</w:t>
            </w:r>
            <w:r>
              <w:rPr>
                <w:b/>
                <w:i/>
              </w:rPr>
              <w:t>.</w:t>
            </w:r>
          </w:p>
          <w:p w14:paraId="6BEB9118" w14:textId="5A631CCF" w:rsidR="003C6242" w:rsidRPr="003C6242" w:rsidRDefault="003C6242" w:rsidP="003C6242">
            <w:pPr>
              <w:spacing w:after="120"/>
              <w:rPr>
                <w:b/>
                <w:i/>
              </w:rPr>
            </w:pPr>
            <w:r w:rsidRPr="0073538C">
              <w:rPr>
                <w:b/>
                <w:i/>
              </w:rPr>
              <w:t xml:space="preserve">Proposal 2: RAN4 not to consider interruptions during discovery (Based on R16 V2X </w:t>
            </w:r>
            <w:proofErr w:type="spellStart"/>
            <w:r w:rsidRPr="0073538C">
              <w:rPr>
                <w:b/>
                <w:i/>
              </w:rPr>
              <w:t>sidelink</w:t>
            </w:r>
            <w:proofErr w:type="spellEnd"/>
            <w:r w:rsidRPr="0073538C">
              <w:rPr>
                <w:b/>
                <w:i/>
              </w:rPr>
              <w:t xml:space="preserve"> assumption)</w:t>
            </w:r>
            <w:r>
              <w:rPr>
                <w:b/>
                <w:i/>
              </w:rPr>
              <w:t>.</w:t>
            </w:r>
            <w:r w:rsidRPr="0073538C">
              <w:rPr>
                <w:b/>
                <w:i/>
              </w:rPr>
              <w:t xml:space="preserve"> </w:t>
            </w:r>
          </w:p>
        </w:tc>
      </w:tr>
      <w:tr w:rsidR="003C6242" w14:paraId="6A066E58" w14:textId="77777777" w:rsidTr="003825EC">
        <w:trPr>
          <w:trHeight w:val="348"/>
        </w:trPr>
        <w:tc>
          <w:tcPr>
            <w:tcW w:w="1622" w:type="dxa"/>
          </w:tcPr>
          <w:p w14:paraId="72FB17AB" w14:textId="5EFC338C" w:rsidR="003C6242" w:rsidRDefault="00BE16F6" w:rsidP="003C6242">
            <w:pPr>
              <w:spacing w:before="120" w:after="120"/>
              <w:jc w:val="both"/>
              <w:rPr>
                <w:rFonts w:ascii="Arial" w:hAnsi="Arial" w:cs="Arial"/>
                <w:b/>
                <w:bCs/>
                <w:color w:val="0000FF"/>
                <w:sz w:val="16"/>
                <w:szCs w:val="16"/>
                <w:u w:val="single"/>
              </w:rPr>
            </w:pPr>
            <w:hyperlink r:id="rId17" w:history="1">
              <w:r w:rsidR="003C6242">
                <w:rPr>
                  <w:rStyle w:val="aff1"/>
                  <w:rFonts w:ascii="Arial" w:hAnsi="Arial" w:cs="Arial"/>
                  <w:b/>
                  <w:bCs/>
                  <w:sz w:val="16"/>
                  <w:szCs w:val="16"/>
                </w:rPr>
                <w:t>R4-2201619</w:t>
              </w:r>
            </w:hyperlink>
          </w:p>
        </w:tc>
        <w:tc>
          <w:tcPr>
            <w:tcW w:w="1424" w:type="dxa"/>
          </w:tcPr>
          <w:p w14:paraId="25C7F16F" w14:textId="16789002" w:rsidR="003C6242" w:rsidRDefault="003C6242" w:rsidP="003C6242">
            <w:pPr>
              <w:spacing w:before="120" w:after="12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1A82049C" w14:textId="77777777" w:rsidR="003C6242" w:rsidRDefault="003C6242" w:rsidP="003C6242">
            <w:pPr>
              <w:widowControl w:val="0"/>
              <w:snapToGrid w:val="0"/>
              <w:spacing w:before="180"/>
              <w:rPr>
                <w:rFonts w:eastAsia="宋体"/>
                <w:b/>
                <w:i/>
                <w:sz w:val="22"/>
                <w:lang w:val="en-US" w:eastAsia="zh-CN"/>
              </w:rPr>
            </w:pPr>
            <w:r w:rsidRPr="00AA51FE">
              <w:rPr>
                <w:rFonts w:eastAsia="宋体"/>
                <w:b/>
                <w:i/>
                <w:sz w:val="22"/>
                <w:lang w:val="en-US" w:eastAsia="zh-CN"/>
              </w:rPr>
              <w:t xml:space="preserve">Proposal </w:t>
            </w:r>
            <w:r>
              <w:rPr>
                <w:rFonts w:eastAsia="宋体"/>
                <w:b/>
                <w:i/>
                <w:sz w:val="22"/>
                <w:lang w:val="en-US" w:eastAsia="zh-CN"/>
              </w:rPr>
              <w:t>1</w:t>
            </w:r>
            <w:r w:rsidRPr="00AA51FE">
              <w:rPr>
                <w:rFonts w:eastAsia="宋体"/>
                <w:b/>
                <w:i/>
                <w:sz w:val="22"/>
                <w:lang w:val="en-US" w:eastAsia="zh-CN"/>
              </w:rPr>
              <w:t xml:space="preserve">: </w:t>
            </w:r>
            <w:r>
              <w:rPr>
                <w:rFonts w:eastAsia="宋体"/>
                <w:b/>
                <w:i/>
                <w:sz w:val="22"/>
                <w:lang w:val="en-US" w:eastAsia="zh-CN"/>
              </w:rPr>
              <w:t xml:space="preserve">For NR </w:t>
            </w:r>
            <w:proofErr w:type="spellStart"/>
            <w:r>
              <w:rPr>
                <w:rFonts w:eastAsia="宋体"/>
                <w:b/>
                <w:i/>
                <w:sz w:val="22"/>
                <w:lang w:val="en-US" w:eastAsia="zh-CN"/>
              </w:rPr>
              <w:t>sidelink</w:t>
            </w:r>
            <w:proofErr w:type="spellEnd"/>
            <w:r>
              <w:rPr>
                <w:rFonts w:eastAsia="宋体"/>
                <w:b/>
                <w:i/>
                <w:sz w:val="22"/>
                <w:lang w:val="en-US" w:eastAsia="zh-CN"/>
              </w:rPr>
              <w:t xml:space="preserve"> relay in R17, the</w:t>
            </w:r>
            <w:r w:rsidRPr="00A0767F">
              <w:rPr>
                <w:rFonts w:eastAsia="宋体"/>
                <w:b/>
                <w:i/>
                <w:sz w:val="22"/>
                <w:lang w:val="en-US" w:eastAsia="zh-CN"/>
              </w:rPr>
              <w:t xml:space="preserve"> interruption requirements</w:t>
            </w:r>
            <w:r>
              <w:rPr>
                <w:rFonts w:eastAsia="宋体"/>
                <w:b/>
                <w:i/>
                <w:sz w:val="22"/>
                <w:lang w:val="en-US" w:eastAsia="zh-CN"/>
              </w:rPr>
              <w:t xml:space="preserve"> at NR </w:t>
            </w:r>
            <w:proofErr w:type="spellStart"/>
            <w:r>
              <w:rPr>
                <w:rFonts w:eastAsia="宋体"/>
                <w:b/>
                <w:i/>
                <w:sz w:val="22"/>
                <w:lang w:val="en-US" w:eastAsia="zh-CN"/>
              </w:rPr>
              <w:t>sidelink</w:t>
            </w:r>
            <w:proofErr w:type="spellEnd"/>
            <w:r>
              <w:rPr>
                <w:rFonts w:eastAsia="宋体"/>
                <w:b/>
                <w:i/>
                <w:sz w:val="22"/>
                <w:lang w:val="en-US" w:eastAsia="zh-CN"/>
              </w:rPr>
              <w:t xml:space="preserve"> discovery configuration </w:t>
            </w:r>
            <w:r w:rsidRPr="00A0767F">
              <w:rPr>
                <w:rFonts w:eastAsia="宋体"/>
                <w:b/>
                <w:i/>
                <w:sz w:val="22"/>
                <w:lang w:val="en-US" w:eastAsia="zh-CN"/>
              </w:rPr>
              <w:t xml:space="preserve">can be </w:t>
            </w:r>
            <w:r>
              <w:rPr>
                <w:rFonts w:eastAsia="宋体"/>
                <w:b/>
                <w:i/>
                <w:sz w:val="22"/>
                <w:lang w:val="en-US" w:eastAsia="zh-CN"/>
              </w:rPr>
              <w:t>defined as follows:</w:t>
            </w:r>
          </w:p>
          <w:tbl>
            <w:tblPr>
              <w:tblStyle w:val="afd"/>
              <w:tblW w:w="0" w:type="auto"/>
              <w:tblLook w:val="04A0" w:firstRow="1" w:lastRow="0" w:firstColumn="1" w:lastColumn="0" w:noHBand="0" w:noVBand="1"/>
            </w:tblPr>
            <w:tblGrid>
              <w:gridCol w:w="6359"/>
            </w:tblGrid>
            <w:tr w:rsidR="003C6242" w:rsidRPr="005601D6" w14:paraId="66C5649F" w14:textId="77777777" w:rsidTr="00376C55">
              <w:tc>
                <w:tcPr>
                  <w:tcW w:w="9621" w:type="dxa"/>
                </w:tcPr>
                <w:p w14:paraId="08F7A7B2" w14:textId="77777777" w:rsidR="003C6242" w:rsidRPr="00C25C1E" w:rsidRDefault="003C6242" w:rsidP="003C6242">
                  <w:pPr>
                    <w:keepNext/>
                    <w:keepLines/>
                    <w:spacing w:before="120"/>
                    <w:outlineLvl w:val="2"/>
                    <w:rPr>
                      <w:rFonts w:ascii="Arial" w:eastAsia="宋体" w:hAnsi="Arial"/>
                      <w:i/>
                      <w:sz w:val="28"/>
                    </w:rPr>
                  </w:pPr>
                  <w:r w:rsidRPr="00C25C1E">
                    <w:rPr>
                      <w:rFonts w:ascii="Arial" w:eastAsia="宋体" w:hAnsi="Arial" w:hint="eastAsia"/>
                      <w:i/>
                      <w:sz w:val="28"/>
                    </w:rPr>
                    <w:t>1</w:t>
                  </w:r>
                  <w:r w:rsidRPr="00C25C1E">
                    <w:rPr>
                      <w:rFonts w:ascii="Arial" w:eastAsia="Malgun Gothic" w:hAnsi="Arial" w:hint="eastAsia"/>
                      <w:i/>
                      <w:sz w:val="28"/>
                    </w:rPr>
                    <w:t>2</w:t>
                  </w:r>
                  <w:r w:rsidRPr="00C25C1E">
                    <w:rPr>
                      <w:rFonts w:ascii="Arial" w:eastAsia="宋体" w:hAnsi="Arial" w:hint="eastAsia"/>
                      <w:i/>
                      <w:sz w:val="28"/>
                    </w:rPr>
                    <w:t>.</w:t>
                  </w:r>
                  <w:r>
                    <w:rPr>
                      <w:rFonts w:ascii="Arial" w:eastAsia="宋体" w:hAnsi="Arial"/>
                      <w:i/>
                      <w:sz w:val="28"/>
                    </w:rPr>
                    <w:t>y</w:t>
                  </w:r>
                  <w:r w:rsidRPr="00C25C1E">
                    <w:rPr>
                      <w:rFonts w:ascii="Arial" w:eastAsia="宋体" w:hAnsi="Arial"/>
                      <w:i/>
                      <w:sz w:val="28"/>
                    </w:rPr>
                    <w:tab/>
                    <w:t xml:space="preserve">Interruptions </w:t>
                  </w:r>
                  <w:r>
                    <w:rPr>
                      <w:rFonts w:ascii="Arial" w:eastAsia="宋体" w:hAnsi="Arial"/>
                      <w:i/>
                      <w:sz w:val="28"/>
                    </w:rPr>
                    <w:t>at</w:t>
                  </w:r>
                  <w:r w:rsidRPr="00C25C1E">
                    <w:rPr>
                      <w:rFonts w:ascii="Arial" w:eastAsia="宋体" w:hAnsi="Arial"/>
                      <w:i/>
                      <w:sz w:val="28"/>
                    </w:rPr>
                    <w:t xml:space="preserve"> </w:t>
                  </w:r>
                  <w:r>
                    <w:rPr>
                      <w:rFonts w:ascii="Arial" w:eastAsia="宋体" w:hAnsi="Arial"/>
                      <w:i/>
                      <w:sz w:val="28"/>
                    </w:rPr>
                    <w:t>NR</w:t>
                  </w:r>
                  <w:r w:rsidRPr="00C25C1E">
                    <w:rPr>
                      <w:rFonts w:ascii="Arial" w:eastAsia="宋体" w:hAnsi="Arial"/>
                      <w:i/>
                      <w:sz w:val="28"/>
                    </w:rPr>
                    <w:t xml:space="preserve"> </w:t>
                  </w:r>
                  <w:proofErr w:type="spellStart"/>
                  <w:r>
                    <w:rPr>
                      <w:rFonts w:ascii="Arial" w:eastAsia="宋体" w:hAnsi="Arial"/>
                      <w:i/>
                      <w:sz w:val="28"/>
                    </w:rPr>
                    <w:t>s</w:t>
                  </w:r>
                  <w:r w:rsidRPr="00C25C1E">
                    <w:rPr>
                      <w:rFonts w:ascii="Arial" w:eastAsia="宋体" w:hAnsi="Arial"/>
                      <w:i/>
                      <w:sz w:val="28"/>
                    </w:rPr>
                    <w:t>idelink</w:t>
                  </w:r>
                  <w:proofErr w:type="spellEnd"/>
                  <w:r w:rsidRPr="00C25C1E">
                    <w:rPr>
                      <w:rFonts w:ascii="Arial" w:eastAsia="宋体" w:hAnsi="Arial"/>
                      <w:i/>
                      <w:sz w:val="28"/>
                    </w:rPr>
                    <w:t xml:space="preserve"> </w:t>
                  </w:r>
                  <w:r>
                    <w:rPr>
                      <w:rFonts w:ascii="Arial" w:eastAsia="宋体" w:hAnsi="Arial"/>
                      <w:i/>
                      <w:sz w:val="28"/>
                    </w:rPr>
                    <w:t>discovery configuration</w:t>
                  </w:r>
                </w:p>
                <w:p w14:paraId="1FE91508" w14:textId="77777777" w:rsidR="003C6242" w:rsidRPr="005601D6" w:rsidRDefault="003C6242" w:rsidP="003C6242">
                  <w:pPr>
                    <w:rPr>
                      <w:rFonts w:eastAsia="宋体"/>
                      <w:i/>
                    </w:rPr>
                  </w:pPr>
                  <w:r w:rsidRPr="005601D6">
                    <w:rPr>
                      <w:rFonts w:eastAsia="宋体"/>
                      <w:i/>
                    </w:rPr>
                    <w:t xml:space="preserve">A UE capable of </w:t>
                  </w:r>
                  <w:r>
                    <w:rPr>
                      <w:rFonts w:eastAsia="宋体"/>
                      <w:i/>
                    </w:rPr>
                    <w:t>NR</w:t>
                  </w:r>
                  <w:r w:rsidRPr="005601D6">
                    <w:rPr>
                      <w:rFonts w:eastAsia="宋体"/>
                      <w:i/>
                    </w:rPr>
                    <w:t xml:space="preserve"> </w:t>
                  </w:r>
                  <w:proofErr w:type="spellStart"/>
                  <w:r w:rsidRPr="005601D6">
                    <w:rPr>
                      <w:rFonts w:eastAsia="宋体"/>
                      <w:i/>
                    </w:rPr>
                    <w:t>sidelink</w:t>
                  </w:r>
                  <w:proofErr w:type="spellEnd"/>
                  <w:r w:rsidRPr="005601D6">
                    <w:rPr>
                      <w:rFonts w:eastAsia="宋体"/>
                      <w:i/>
                    </w:rPr>
                    <w:t xml:space="preserve"> </w:t>
                  </w:r>
                  <w:r>
                    <w:rPr>
                      <w:rFonts w:eastAsia="宋体"/>
                      <w:i/>
                    </w:rPr>
                    <w:t>discovery</w:t>
                  </w:r>
                  <w:r w:rsidRPr="005601D6">
                    <w:rPr>
                      <w:rFonts w:eastAsia="宋体"/>
                      <w:i/>
                    </w:rPr>
                    <w:t xml:space="preserve"> may indicate its interest (initiation or termination) in </w:t>
                  </w:r>
                  <w:r>
                    <w:rPr>
                      <w:rFonts w:eastAsia="宋体"/>
                      <w:i/>
                    </w:rPr>
                    <w:t>NR</w:t>
                  </w:r>
                  <w:r w:rsidRPr="005601D6">
                    <w:rPr>
                      <w:rFonts w:eastAsia="宋体"/>
                      <w:i/>
                    </w:rPr>
                    <w:t xml:space="preserve"> </w:t>
                  </w:r>
                  <w:proofErr w:type="spellStart"/>
                  <w:r w:rsidRPr="005601D6">
                    <w:rPr>
                      <w:rFonts w:eastAsia="宋体"/>
                      <w:i/>
                    </w:rPr>
                    <w:t>sidelink</w:t>
                  </w:r>
                  <w:proofErr w:type="spellEnd"/>
                  <w:r w:rsidRPr="005601D6">
                    <w:rPr>
                      <w:rFonts w:eastAsia="宋体"/>
                      <w:i/>
                    </w:rPr>
                    <w:t xml:space="preserve"> </w:t>
                  </w:r>
                  <w:r>
                    <w:rPr>
                      <w:rFonts w:eastAsia="宋体"/>
                      <w:i/>
                    </w:rPr>
                    <w:t>discovery</w:t>
                  </w:r>
                  <w:r w:rsidRPr="005601D6">
                    <w:rPr>
                      <w:rFonts w:eastAsia="宋体"/>
                      <w:i/>
                    </w:rPr>
                    <w:t xml:space="preserve"> to the connected </w:t>
                  </w:r>
                  <w:proofErr w:type="spellStart"/>
                  <w:r w:rsidRPr="005601D6">
                    <w:rPr>
                      <w:rFonts w:eastAsia="宋体" w:hint="eastAsia"/>
                      <w:i/>
                      <w:lang w:eastAsia="zh-CN"/>
                    </w:rPr>
                    <w:t>gNodeB</w:t>
                  </w:r>
                  <w:proofErr w:type="spellEnd"/>
                  <w:r w:rsidRPr="005601D6">
                    <w:rPr>
                      <w:rFonts w:eastAsia="宋体"/>
                      <w:i/>
                    </w:rPr>
                    <w:t xml:space="preserve"> using IE</w:t>
                  </w:r>
                  <w:r w:rsidRPr="005601D6">
                    <w:rPr>
                      <w:rFonts w:eastAsia="宋体" w:hint="eastAsia"/>
                      <w:i/>
                      <w:lang w:eastAsia="zh-CN"/>
                    </w:rPr>
                    <w:t xml:space="preserve"> </w:t>
                  </w:r>
                  <w:r>
                    <w:rPr>
                      <w:rFonts w:eastAsia="宋体"/>
                      <w:i/>
                    </w:rPr>
                    <w:t>[TBD]</w:t>
                  </w:r>
                  <w:r w:rsidRPr="005601D6">
                    <w:rPr>
                      <w:rFonts w:eastAsia="宋体"/>
                      <w:i/>
                    </w:rPr>
                    <w:t xml:space="preserve"> in TS38.331[2].</w:t>
                  </w:r>
                </w:p>
                <w:p w14:paraId="4BD8A4AE" w14:textId="77777777" w:rsidR="003C6242" w:rsidRPr="005601D6" w:rsidRDefault="003C6242" w:rsidP="003C6242">
                  <w:pPr>
                    <w:rPr>
                      <w:rFonts w:eastAsia="宋体"/>
                      <w:i/>
                      <w:lang w:eastAsia="zh-CN"/>
                    </w:rPr>
                  </w:pPr>
                  <w:r w:rsidRPr="005601D6">
                    <w:rPr>
                      <w:rFonts w:eastAsia="宋体"/>
                      <w:i/>
                    </w:rPr>
                    <w:t xml:space="preserve">The UE is allowed an interruption of up to </w:t>
                  </w:r>
                  <w:r w:rsidRPr="005601D6">
                    <w:rPr>
                      <w:rFonts w:eastAsia="宋体" w:hint="eastAsia"/>
                      <w:i/>
                      <w:lang w:eastAsia="zh-CN"/>
                    </w:rPr>
                    <w:t xml:space="preserve">the duration shown in </w:t>
                  </w:r>
                  <w:r>
                    <w:rPr>
                      <w:rFonts w:eastAsia="宋体"/>
                      <w:i/>
                      <w:lang w:eastAsia="zh-CN"/>
                    </w:rPr>
                    <w:t>T</w:t>
                  </w:r>
                  <w:r w:rsidRPr="005601D6">
                    <w:rPr>
                      <w:rFonts w:eastAsia="宋体" w:hint="eastAsia"/>
                      <w:i/>
                      <w:lang w:eastAsia="zh-CN"/>
                    </w:rPr>
                    <w:t xml:space="preserve">able </w:t>
                  </w:r>
                  <w:r>
                    <w:rPr>
                      <w:rFonts w:eastAsia="宋体"/>
                      <w:i/>
                      <w:lang w:eastAsia="zh-CN"/>
                    </w:rPr>
                    <w:t>12</w:t>
                  </w:r>
                  <w:r w:rsidRPr="005601D6">
                    <w:rPr>
                      <w:rFonts w:eastAsia="宋体" w:hint="eastAsia"/>
                      <w:i/>
                      <w:lang w:eastAsia="zh-CN"/>
                    </w:rPr>
                    <w:t>.</w:t>
                  </w:r>
                  <w:r>
                    <w:rPr>
                      <w:rFonts w:eastAsia="宋体"/>
                      <w:i/>
                      <w:lang w:eastAsia="zh-CN"/>
                    </w:rPr>
                    <w:t>y</w:t>
                  </w:r>
                  <w:r w:rsidRPr="005601D6">
                    <w:rPr>
                      <w:rFonts w:eastAsia="宋体" w:hint="eastAsia"/>
                      <w:i/>
                      <w:lang w:eastAsia="zh-CN"/>
                    </w:rPr>
                    <w:t>-1</w:t>
                  </w:r>
                  <w:r w:rsidRPr="005601D6">
                    <w:rPr>
                      <w:rFonts w:eastAsia="宋体"/>
                      <w:i/>
                    </w:rPr>
                    <w:t xml:space="preserve"> on the </w:t>
                  </w:r>
                  <w:proofErr w:type="spellStart"/>
                  <w:r w:rsidRPr="005601D6">
                    <w:rPr>
                      <w:rFonts w:eastAsia="宋体"/>
                      <w:i/>
                    </w:rPr>
                    <w:t>PCell</w:t>
                  </w:r>
                  <w:proofErr w:type="spellEnd"/>
                  <w:r w:rsidRPr="005601D6">
                    <w:rPr>
                      <w:rFonts w:eastAsia="宋体"/>
                      <w:i/>
                    </w:rPr>
                    <w:t xml:space="preserve">/serving cell during the RRC reconfiguration procedure that includes the </w:t>
                  </w:r>
                  <w:r>
                    <w:rPr>
                      <w:rFonts w:eastAsia="宋体"/>
                      <w:i/>
                    </w:rPr>
                    <w:t>NR</w:t>
                  </w:r>
                  <w:r w:rsidRPr="005601D6">
                    <w:rPr>
                      <w:rFonts w:eastAsia="宋体"/>
                      <w:i/>
                    </w:rPr>
                    <w:t xml:space="preserve"> </w:t>
                  </w:r>
                  <w:proofErr w:type="spellStart"/>
                  <w:r w:rsidRPr="005601D6">
                    <w:rPr>
                      <w:rFonts w:eastAsia="宋体"/>
                      <w:i/>
                    </w:rPr>
                    <w:t>sidelink</w:t>
                  </w:r>
                  <w:proofErr w:type="spellEnd"/>
                  <w:r w:rsidRPr="005601D6">
                    <w:rPr>
                      <w:rFonts w:eastAsia="宋体"/>
                      <w:i/>
                    </w:rPr>
                    <w:t xml:space="preserve"> </w:t>
                  </w:r>
                  <w:r>
                    <w:rPr>
                      <w:rFonts w:eastAsia="宋体"/>
                      <w:i/>
                    </w:rPr>
                    <w:t>discovery</w:t>
                  </w:r>
                  <w:r w:rsidRPr="005601D6">
                    <w:rPr>
                      <w:rFonts w:eastAsia="宋体"/>
                      <w:i/>
                    </w:rPr>
                    <w:t xml:space="preserve"> configuration message </w:t>
                  </w:r>
                  <w:r>
                    <w:rPr>
                      <w:rFonts w:eastAsia="宋体"/>
                      <w:i/>
                      <w:iCs/>
                    </w:rPr>
                    <w:t>[TBD]</w:t>
                  </w:r>
                  <w:r w:rsidRPr="005601D6" w:rsidDel="0000053C">
                    <w:rPr>
                      <w:rFonts w:eastAsia="宋体" w:hint="eastAsia"/>
                      <w:i/>
                      <w:lang w:eastAsia="zh-CN"/>
                    </w:rPr>
                    <w:t xml:space="preserve"> </w:t>
                  </w:r>
                  <w:r w:rsidRPr="005601D6">
                    <w:rPr>
                      <w:rFonts w:eastAsia="宋体"/>
                      <w:i/>
                      <w:lang w:eastAsia="zh-CN"/>
                    </w:rPr>
                    <w:t>in TS 38.331[2]</w:t>
                  </w:r>
                  <w:r w:rsidRPr="005601D6">
                    <w:rPr>
                      <w:rFonts w:eastAsia="宋体"/>
                      <w:i/>
                    </w:rPr>
                    <w:t xml:space="preserve"> (setup and release).</w:t>
                  </w:r>
                  <w:r w:rsidRPr="005601D6">
                    <w:rPr>
                      <w:rFonts w:eastAsia="宋体" w:hint="eastAsia"/>
                      <w:i/>
                    </w:rPr>
                    <w:t xml:space="preserve"> This interruption is for both uplink and downlink</w:t>
                  </w:r>
                  <w:r w:rsidRPr="005601D6">
                    <w:rPr>
                      <w:rFonts w:eastAsia="宋体"/>
                      <w:i/>
                    </w:rPr>
                    <w:t xml:space="preserve"> </w:t>
                  </w:r>
                  <w:r w:rsidRPr="005601D6">
                    <w:rPr>
                      <w:rFonts w:eastAsia="宋体" w:cs="v5.0.0"/>
                      <w:i/>
                    </w:rPr>
                    <w:t xml:space="preserve">of </w:t>
                  </w:r>
                  <w:r w:rsidRPr="005601D6">
                    <w:rPr>
                      <w:rFonts w:eastAsia="宋体"/>
                      <w:i/>
                    </w:rPr>
                    <w:t xml:space="preserve">the </w:t>
                  </w:r>
                  <w:proofErr w:type="spellStart"/>
                  <w:r w:rsidRPr="005601D6">
                    <w:rPr>
                      <w:rFonts w:eastAsia="宋体" w:hint="eastAsia"/>
                      <w:i/>
                      <w:lang w:eastAsia="zh-CN"/>
                    </w:rPr>
                    <w:t>PCell</w:t>
                  </w:r>
                  <w:proofErr w:type="spellEnd"/>
                  <w:r w:rsidRPr="005601D6">
                    <w:rPr>
                      <w:rFonts w:eastAsia="宋体"/>
                      <w:i/>
                      <w:lang w:eastAsia="zh-CN"/>
                    </w:rPr>
                    <w:t>/serving cell</w:t>
                  </w:r>
                  <w:r w:rsidRPr="005601D6">
                    <w:rPr>
                      <w:rFonts w:eastAsia="宋体" w:hint="eastAsia"/>
                      <w:i/>
                    </w:rPr>
                    <w:t>.</w:t>
                  </w:r>
                </w:p>
                <w:p w14:paraId="513279B5" w14:textId="77777777" w:rsidR="003C6242" w:rsidRPr="005601D6" w:rsidRDefault="003C6242" w:rsidP="003C6242">
                  <w:pPr>
                    <w:keepNext/>
                    <w:keepLines/>
                    <w:spacing w:before="60"/>
                    <w:jc w:val="center"/>
                    <w:rPr>
                      <w:rFonts w:ascii="Arial" w:eastAsia="宋体" w:hAnsi="Arial"/>
                      <w:b/>
                      <w:i/>
                    </w:rPr>
                  </w:pPr>
                  <w:r w:rsidRPr="005601D6">
                    <w:rPr>
                      <w:rFonts w:ascii="Arial" w:eastAsia="宋体" w:hAnsi="Arial"/>
                      <w:b/>
                      <w:i/>
                    </w:rPr>
                    <w:lastRenderedPageBreak/>
                    <w:t xml:space="preserve">Table </w:t>
                  </w:r>
                  <w:r>
                    <w:rPr>
                      <w:rFonts w:ascii="Arial" w:eastAsia="宋体" w:hAnsi="Arial"/>
                      <w:b/>
                      <w:i/>
                    </w:rPr>
                    <w:t>12</w:t>
                  </w:r>
                  <w:r w:rsidRPr="005601D6">
                    <w:rPr>
                      <w:rFonts w:ascii="Arial" w:eastAsia="宋体" w:hAnsi="Arial"/>
                      <w:b/>
                      <w:i/>
                    </w:rPr>
                    <w:t>.</w:t>
                  </w:r>
                  <w:r>
                    <w:rPr>
                      <w:rFonts w:ascii="Arial" w:eastAsia="宋体" w:hAnsi="Arial"/>
                      <w:b/>
                      <w:i/>
                    </w:rPr>
                    <w:t>y</w:t>
                  </w:r>
                  <w:r w:rsidRPr="005601D6">
                    <w:rPr>
                      <w:rFonts w:ascii="Arial" w:eastAsia="宋体" w:hAnsi="Arial"/>
                      <w:b/>
                      <w:i/>
                    </w:rPr>
                    <w:t>-1</w:t>
                  </w:r>
                  <w:r w:rsidRPr="005601D6">
                    <w:rPr>
                      <w:rFonts w:ascii="Arial" w:eastAsia="宋体" w:hAnsi="Arial" w:hint="eastAsia"/>
                      <w:b/>
                      <w:i/>
                    </w:rPr>
                    <w:t xml:space="preserve">: Interruption length at </w:t>
                  </w:r>
                  <w:r>
                    <w:rPr>
                      <w:rFonts w:ascii="Arial" w:eastAsia="宋体" w:hAnsi="Arial"/>
                      <w:b/>
                      <w:i/>
                    </w:rPr>
                    <w:t>NR</w:t>
                  </w:r>
                  <w:r w:rsidRPr="005601D6">
                    <w:rPr>
                      <w:rFonts w:ascii="Arial" w:eastAsia="宋体" w:hAnsi="Arial" w:hint="eastAsia"/>
                      <w:b/>
                      <w:i/>
                    </w:rPr>
                    <w:t xml:space="preserve"> </w:t>
                  </w:r>
                  <w:proofErr w:type="spellStart"/>
                  <w:r>
                    <w:rPr>
                      <w:rFonts w:ascii="Arial" w:eastAsia="宋体" w:hAnsi="Arial"/>
                      <w:b/>
                      <w:i/>
                    </w:rPr>
                    <w:t>sidelink</w:t>
                  </w:r>
                  <w:proofErr w:type="spellEnd"/>
                  <w:r>
                    <w:rPr>
                      <w:rFonts w:ascii="Arial" w:eastAsia="宋体" w:hAnsi="Arial"/>
                      <w:b/>
                      <w:i/>
                    </w:rPr>
                    <w:t xml:space="preserve"> discovery</w:t>
                  </w:r>
                  <w:r w:rsidRPr="005601D6">
                    <w:rPr>
                      <w:rFonts w:ascii="Arial" w:eastAsia="宋体" w:hAnsi="Arial" w:hint="eastAsia"/>
                      <w:b/>
                      <w:i/>
                    </w:rPr>
                    <w:t xml:space="preserve"> </w:t>
                  </w:r>
                  <w:r w:rsidRPr="005601D6">
                    <w:rPr>
                      <w:rFonts w:ascii="Arial" w:eastAsia="宋体" w:hAnsi="Arial"/>
                      <w:b/>
                      <w:i/>
                    </w:rPr>
                    <w:t>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3C6242" w:rsidRPr="005601D6" w14:paraId="6C935D35" w14:textId="77777777" w:rsidTr="00376C55">
                    <w:trPr>
                      <w:trHeight w:val="686"/>
                      <w:jc w:val="center"/>
                    </w:trPr>
                    <w:tc>
                      <w:tcPr>
                        <w:tcW w:w="852" w:type="dxa"/>
                        <w:shd w:val="clear" w:color="auto" w:fill="auto"/>
                        <w:vAlign w:val="center"/>
                      </w:tcPr>
                      <w:p w14:paraId="1873EE12" w14:textId="77777777" w:rsidR="003C6242" w:rsidRPr="005601D6" w:rsidRDefault="003C6242" w:rsidP="003C6242">
                        <w:pPr>
                          <w:keepNext/>
                          <w:keepLines/>
                          <w:spacing w:after="0"/>
                          <w:jc w:val="center"/>
                          <w:rPr>
                            <w:rFonts w:ascii="Arial" w:hAnsi="Arial"/>
                            <w:b/>
                            <w:i/>
                            <w:sz w:val="18"/>
                          </w:rPr>
                        </w:pPr>
                        <w:r w:rsidRPr="005601D6">
                          <w:rPr>
                            <w:rFonts w:ascii="Arial" w:hAnsi="Arial"/>
                            <w:b/>
                            <w:i/>
                            <w:noProof/>
                            <w:sz w:val="18"/>
                            <w:lang w:val="en-US" w:eastAsia="zh-CN"/>
                          </w:rPr>
                          <w:drawing>
                            <wp:inline distT="0" distB="0" distL="0" distR="0" wp14:anchorId="3DB21562" wp14:editId="73EB2079">
                              <wp:extent cx="152400" cy="152400"/>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vAlign w:val="center"/>
                      </w:tcPr>
                      <w:p w14:paraId="3280EFCC" w14:textId="77777777" w:rsidR="003C6242" w:rsidRPr="005601D6" w:rsidRDefault="003C6242" w:rsidP="003C6242">
                        <w:pPr>
                          <w:keepNext/>
                          <w:keepLines/>
                          <w:spacing w:after="0"/>
                          <w:jc w:val="center"/>
                          <w:rPr>
                            <w:rFonts w:ascii="Arial" w:hAnsi="Arial"/>
                            <w:b/>
                            <w:i/>
                            <w:sz w:val="18"/>
                          </w:rPr>
                        </w:pPr>
                        <w:r w:rsidRPr="005601D6">
                          <w:rPr>
                            <w:rFonts w:ascii="Arial" w:hAnsi="Arial"/>
                            <w:b/>
                            <w:i/>
                            <w:sz w:val="18"/>
                          </w:rPr>
                          <w:t>NR Slot length (</w:t>
                        </w:r>
                        <w:proofErr w:type="spellStart"/>
                        <w:r w:rsidRPr="005601D6">
                          <w:rPr>
                            <w:rFonts w:ascii="Arial" w:hAnsi="Arial"/>
                            <w:b/>
                            <w:i/>
                            <w:sz w:val="18"/>
                          </w:rPr>
                          <w:t>ms</w:t>
                        </w:r>
                        <w:proofErr w:type="spellEnd"/>
                        <w:r w:rsidRPr="005601D6">
                          <w:rPr>
                            <w:rFonts w:ascii="Arial" w:hAnsi="Arial"/>
                            <w:b/>
                            <w:i/>
                            <w:sz w:val="18"/>
                          </w:rPr>
                          <w:t>)</w:t>
                        </w:r>
                      </w:p>
                    </w:tc>
                    <w:tc>
                      <w:tcPr>
                        <w:tcW w:w="2552" w:type="dxa"/>
                        <w:vAlign w:val="center"/>
                      </w:tcPr>
                      <w:p w14:paraId="177C34FC" w14:textId="77777777" w:rsidR="003C6242" w:rsidRPr="005601D6" w:rsidRDefault="003C6242" w:rsidP="003C6242">
                        <w:pPr>
                          <w:keepNext/>
                          <w:keepLines/>
                          <w:spacing w:after="0"/>
                          <w:jc w:val="center"/>
                          <w:rPr>
                            <w:rFonts w:ascii="Arial" w:hAnsi="Arial"/>
                            <w:b/>
                            <w:i/>
                            <w:sz w:val="18"/>
                            <w:lang w:eastAsia="zh-CN"/>
                          </w:rPr>
                        </w:pPr>
                        <w:r w:rsidRPr="005601D6">
                          <w:rPr>
                            <w:rFonts w:ascii="Arial" w:hAnsi="Arial"/>
                            <w:b/>
                            <w:i/>
                            <w:sz w:val="18"/>
                          </w:rPr>
                          <w:t>Interruption length</w:t>
                        </w:r>
                      </w:p>
                      <w:p w14:paraId="13097327" w14:textId="77777777" w:rsidR="003C6242" w:rsidRPr="005601D6" w:rsidRDefault="003C6242" w:rsidP="003C6242">
                        <w:pPr>
                          <w:keepNext/>
                          <w:keepLines/>
                          <w:spacing w:after="0"/>
                          <w:jc w:val="center"/>
                          <w:rPr>
                            <w:rFonts w:ascii="Arial" w:hAnsi="Arial"/>
                            <w:b/>
                            <w:i/>
                            <w:sz w:val="18"/>
                            <w:lang w:eastAsia="zh-CN"/>
                          </w:rPr>
                        </w:pPr>
                        <w:r w:rsidRPr="005601D6">
                          <w:rPr>
                            <w:rFonts w:ascii="Arial" w:hAnsi="Arial" w:hint="eastAsia"/>
                            <w:b/>
                            <w:i/>
                            <w:sz w:val="18"/>
                            <w:lang w:eastAsia="zh-CN"/>
                          </w:rPr>
                          <w:t>(number of</w:t>
                        </w:r>
                        <w:r w:rsidRPr="005601D6">
                          <w:rPr>
                            <w:rFonts w:ascii="Arial" w:hAnsi="Arial"/>
                            <w:b/>
                            <w:i/>
                            <w:sz w:val="18"/>
                          </w:rPr>
                          <w:t xml:space="preserve"> slot</w:t>
                        </w:r>
                        <w:r w:rsidRPr="005601D6">
                          <w:rPr>
                            <w:rFonts w:ascii="Arial" w:hAnsi="Arial" w:hint="eastAsia"/>
                            <w:b/>
                            <w:i/>
                            <w:sz w:val="18"/>
                            <w:lang w:eastAsia="zh-CN"/>
                          </w:rPr>
                          <w:t>s)</w:t>
                        </w:r>
                      </w:p>
                    </w:tc>
                  </w:tr>
                  <w:tr w:rsidR="003C6242" w:rsidRPr="005601D6" w14:paraId="3EDB1345" w14:textId="77777777" w:rsidTr="00376C55">
                    <w:trPr>
                      <w:trHeight w:val="57"/>
                      <w:jc w:val="center"/>
                    </w:trPr>
                    <w:tc>
                      <w:tcPr>
                        <w:tcW w:w="852" w:type="dxa"/>
                        <w:shd w:val="clear" w:color="auto" w:fill="auto"/>
                        <w:vAlign w:val="center"/>
                      </w:tcPr>
                      <w:p w14:paraId="6C6BA360"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0</w:t>
                        </w:r>
                      </w:p>
                    </w:tc>
                    <w:tc>
                      <w:tcPr>
                        <w:tcW w:w="1276" w:type="dxa"/>
                        <w:vAlign w:val="center"/>
                      </w:tcPr>
                      <w:p w14:paraId="78679414"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1</w:t>
                        </w:r>
                      </w:p>
                    </w:tc>
                    <w:tc>
                      <w:tcPr>
                        <w:tcW w:w="2552" w:type="dxa"/>
                        <w:vAlign w:val="center"/>
                      </w:tcPr>
                      <w:p w14:paraId="38A8CD5C"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2</w:t>
                        </w:r>
                      </w:p>
                    </w:tc>
                  </w:tr>
                  <w:tr w:rsidR="003C6242" w:rsidRPr="005601D6" w14:paraId="701341FC" w14:textId="77777777" w:rsidTr="00376C55">
                    <w:trPr>
                      <w:trHeight w:val="57"/>
                      <w:jc w:val="center"/>
                    </w:trPr>
                    <w:tc>
                      <w:tcPr>
                        <w:tcW w:w="852" w:type="dxa"/>
                        <w:shd w:val="clear" w:color="auto" w:fill="auto"/>
                        <w:vAlign w:val="center"/>
                      </w:tcPr>
                      <w:p w14:paraId="757F1787"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1</w:t>
                        </w:r>
                      </w:p>
                    </w:tc>
                    <w:tc>
                      <w:tcPr>
                        <w:tcW w:w="1276" w:type="dxa"/>
                        <w:vAlign w:val="center"/>
                      </w:tcPr>
                      <w:p w14:paraId="27B6919A"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0.5</w:t>
                        </w:r>
                      </w:p>
                    </w:tc>
                    <w:tc>
                      <w:tcPr>
                        <w:tcW w:w="2552" w:type="dxa"/>
                        <w:vAlign w:val="center"/>
                      </w:tcPr>
                      <w:p w14:paraId="21FC88A7"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3</w:t>
                        </w:r>
                      </w:p>
                    </w:tc>
                  </w:tr>
                  <w:tr w:rsidR="003C6242" w:rsidRPr="005601D6" w14:paraId="111C079F" w14:textId="77777777" w:rsidTr="00376C55">
                    <w:trPr>
                      <w:trHeight w:val="57"/>
                      <w:jc w:val="center"/>
                    </w:trPr>
                    <w:tc>
                      <w:tcPr>
                        <w:tcW w:w="852" w:type="dxa"/>
                        <w:shd w:val="clear" w:color="auto" w:fill="auto"/>
                        <w:vAlign w:val="center"/>
                      </w:tcPr>
                      <w:p w14:paraId="2DD76027"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2</w:t>
                        </w:r>
                      </w:p>
                    </w:tc>
                    <w:tc>
                      <w:tcPr>
                        <w:tcW w:w="1276" w:type="dxa"/>
                        <w:vAlign w:val="center"/>
                      </w:tcPr>
                      <w:p w14:paraId="3A907888"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0.25</w:t>
                        </w:r>
                      </w:p>
                    </w:tc>
                    <w:tc>
                      <w:tcPr>
                        <w:tcW w:w="2552" w:type="dxa"/>
                        <w:vAlign w:val="center"/>
                      </w:tcPr>
                      <w:p w14:paraId="536CD45E"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5</w:t>
                        </w:r>
                      </w:p>
                    </w:tc>
                  </w:tr>
                  <w:tr w:rsidR="003C6242" w:rsidRPr="005601D6" w14:paraId="561095CC" w14:textId="77777777" w:rsidTr="00376C55">
                    <w:trPr>
                      <w:trHeight w:val="57"/>
                      <w:jc w:val="center"/>
                    </w:trPr>
                    <w:tc>
                      <w:tcPr>
                        <w:tcW w:w="852" w:type="dxa"/>
                        <w:shd w:val="clear" w:color="auto" w:fill="auto"/>
                        <w:vAlign w:val="center"/>
                      </w:tcPr>
                      <w:p w14:paraId="7B5D20B2"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3</w:t>
                        </w:r>
                      </w:p>
                    </w:tc>
                    <w:tc>
                      <w:tcPr>
                        <w:tcW w:w="1276" w:type="dxa"/>
                        <w:vAlign w:val="center"/>
                      </w:tcPr>
                      <w:p w14:paraId="3EBC46DF"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0.125</w:t>
                        </w:r>
                      </w:p>
                    </w:tc>
                    <w:tc>
                      <w:tcPr>
                        <w:tcW w:w="2552" w:type="dxa"/>
                        <w:vAlign w:val="center"/>
                      </w:tcPr>
                      <w:p w14:paraId="57F7BCBD" w14:textId="77777777" w:rsidR="003C6242" w:rsidRPr="005601D6" w:rsidRDefault="003C6242" w:rsidP="003C6242">
                        <w:pPr>
                          <w:keepNext/>
                          <w:keepLines/>
                          <w:spacing w:after="0"/>
                          <w:jc w:val="center"/>
                          <w:rPr>
                            <w:rFonts w:ascii="Arial" w:hAnsi="Arial"/>
                            <w:i/>
                            <w:sz w:val="18"/>
                          </w:rPr>
                        </w:pPr>
                        <w:r w:rsidRPr="005601D6">
                          <w:rPr>
                            <w:rFonts w:ascii="Arial" w:hAnsi="Arial"/>
                            <w:i/>
                            <w:sz w:val="18"/>
                          </w:rPr>
                          <w:t>9</w:t>
                        </w:r>
                      </w:p>
                    </w:tc>
                  </w:tr>
                </w:tbl>
                <w:p w14:paraId="554F859B" w14:textId="77777777" w:rsidR="003C6242" w:rsidRPr="005601D6" w:rsidRDefault="003C6242" w:rsidP="003C6242">
                  <w:pPr>
                    <w:widowControl w:val="0"/>
                    <w:snapToGrid w:val="0"/>
                    <w:spacing w:after="0"/>
                    <w:rPr>
                      <w:rFonts w:eastAsia="宋体"/>
                      <w:i/>
                      <w:sz w:val="22"/>
                      <w:lang w:val="en-US" w:eastAsia="zh-CN"/>
                    </w:rPr>
                  </w:pPr>
                </w:p>
              </w:tc>
            </w:tr>
          </w:tbl>
          <w:p w14:paraId="73025A37" w14:textId="77777777" w:rsidR="003C6242" w:rsidRDefault="003C6242" w:rsidP="003C6242">
            <w:pPr>
              <w:widowControl w:val="0"/>
              <w:snapToGrid w:val="0"/>
              <w:spacing w:before="180"/>
              <w:rPr>
                <w:rFonts w:eastAsia="宋体"/>
                <w:b/>
                <w:i/>
                <w:sz w:val="22"/>
                <w:lang w:val="en-US" w:eastAsia="zh-CN"/>
              </w:rPr>
            </w:pPr>
            <w:r w:rsidRPr="00AA51FE">
              <w:rPr>
                <w:rFonts w:eastAsia="宋体"/>
                <w:b/>
                <w:i/>
                <w:sz w:val="22"/>
                <w:lang w:val="en-US" w:eastAsia="zh-CN"/>
              </w:rPr>
              <w:lastRenderedPageBreak/>
              <w:t xml:space="preserve">Proposal </w:t>
            </w:r>
            <w:r>
              <w:rPr>
                <w:rFonts w:eastAsia="宋体"/>
                <w:b/>
                <w:i/>
                <w:sz w:val="22"/>
                <w:lang w:val="en-US" w:eastAsia="zh-CN"/>
              </w:rPr>
              <w:t>2</w:t>
            </w:r>
            <w:r w:rsidRPr="00AA51FE">
              <w:rPr>
                <w:rFonts w:eastAsia="宋体"/>
                <w:b/>
                <w:i/>
                <w:sz w:val="22"/>
                <w:lang w:val="en-US" w:eastAsia="zh-CN"/>
              </w:rPr>
              <w:t xml:space="preserve">: </w:t>
            </w:r>
            <w:r>
              <w:rPr>
                <w:rFonts w:eastAsia="宋体"/>
                <w:b/>
                <w:i/>
                <w:sz w:val="22"/>
                <w:lang w:val="en-US" w:eastAsia="zh-CN"/>
              </w:rPr>
              <w:t xml:space="preserve">For NR </w:t>
            </w:r>
            <w:proofErr w:type="spellStart"/>
            <w:r>
              <w:rPr>
                <w:rFonts w:eastAsia="宋体"/>
                <w:b/>
                <w:i/>
                <w:sz w:val="22"/>
                <w:lang w:val="en-US" w:eastAsia="zh-CN"/>
              </w:rPr>
              <w:t>sidelink</w:t>
            </w:r>
            <w:proofErr w:type="spellEnd"/>
            <w:r>
              <w:rPr>
                <w:rFonts w:eastAsia="宋体"/>
                <w:b/>
                <w:i/>
                <w:sz w:val="22"/>
                <w:lang w:val="en-US" w:eastAsia="zh-CN"/>
              </w:rPr>
              <w:t xml:space="preserve"> relay in R17, the</w:t>
            </w:r>
            <w:r w:rsidRPr="00A0767F">
              <w:rPr>
                <w:rFonts w:eastAsia="宋体"/>
                <w:b/>
                <w:i/>
                <w:sz w:val="22"/>
                <w:lang w:val="en-US" w:eastAsia="zh-CN"/>
              </w:rPr>
              <w:t xml:space="preserve"> </w:t>
            </w:r>
            <w:r>
              <w:rPr>
                <w:rFonts w:eastAsia="宋体"/>
                <w:b/>
                <w:i/>
                <w:sz w:val="22"/>
                <w:lang w:val="en-US" w:eastAsia="zh-CN"/>
              </w:rPr>
              <w:t>measurement</w:t>
            </w:r>
            <w:r w:rsidRPr="00A0767F">
              <w:rPr>
                <w:rFonts w:eastAsia="宋体"/>
                <w:b/>
                <w:i/>
                <w:sz w:val="22"/>
                <w:lang w:val="en-US" w:eastAsia="zh-CN"/>
              </w:rPr>
              <w:t xml:space="preserve"> requirements</w:t>
            </w:r>
            <w:r>
              <w:rPr>
                <w:rFonts w:eastAsia="宋体"/>
                <w:b/>
                <w:i/>
                <w:sz w:val="22"/>
                <w:lang w:val="en-US" w:eastAsia="zh-CN"/>
              </w:rPr>
              <w:t xml:space="preserve"> for selection/reselection of NR SL relay UE </w:t>
            </w:r>
            <w:r w:rsidRPr="00A0767F">
              <w:rPr>
                <w:rFonts w:eastAsia="宋体"/>
                <w:b/>
                <w:i/>
                <w:sz w:val="22"/>
                <w:lang w:val="en-US" w:eastAsia="zh-CN"/>
              </w:rPr>
              <w:t xml:space="preserve">can be </w:t>
            </w:r>
            <w:r>
              <w:rPr>
                <w:rFonts w:eastAsia="宋体"/>
                <w:b/>
                <w:i/>
                <w:sz w:val="22"/>
                <w:lang w:val="en-US" w:eastAsia="zh-CN"/>
              </w:rPr>
              <w:t>defined as follows:</w:t>
            </w:r>
          </w:p>
          <w:tbl>
            <w:tblPr>
              <w:tblStyle w:val="afd"/>
              <w:tblW w:w="0" w:type="auto"/>
              <w:tblLook w:val="04A0" w:firstRow="1" w:lastRow="0" w:firstColumn="1" w:lastColumn="0" w:noHBand="0" w:noVBand="1"/>
            </w:tblPr>
            <w:tblGrid>
              <w:gridCol w:w="6359"/>
            </w:tblGrid>
            <w:tr w:rsidR="003C6242" w:rsidRPr="005601D6" w14:paraId="7FA5B184" w14:textId="77777777" w:rsidTr="00376C55">
              <w:tc>
                <w:tcPr>
                  <w:tcW w:w="9621" w:type="dxa"/>
                </w:tcPr>
                <w:p w14:paraId="3C4BF3DB" w14:textId="77777777" w:rsidR="003C6242" w:rsidRPr="00C25C1E" w:rsidRDefault="003C6242" w:rsidP="003C6242">
                  <w:pPr>
                    <w:widowControl w:val="0"/>
                    <w:spacing w:before="120"/>
                    <w:outlineLvl w:val="2"/>
                    <w:rPr>
                      <w:rFonts w:ascii="Arial" w:eastAsia="宋体" w:hAnsi="Arial"/>
                      <w:i/>
                      <w:sz w:val="28"/>
                    </w:rPr>
                  </w:pPr>
                  <w:r w:rsidRPr="00C25C1E">
                    <w:rPr>
                      <w:rFonts w:ascii="Arial" w:eastAsia="宋体" w:hAnsi="Arial" w:hint="eastAsia"/>
                      <w:i/>
                      <w:sz w:val="28"/>
                    </w:rPr>
                    <w:t>1</w:t>
                  </w:r>
                  <w:r w:rsidRPr="00C25C1E">
                    <w:rPr>
                      <w:rFonts w:ascii="Arial" w:eastAsia="Malgun Gothic" w:hAnsi="Arial" w:hint="eastAsia"/>
                      <w:i/>
                      <w:sz w:val="28"/>
                    </w:rPr>
                    <w:t>2</w:t>
                  </w:r>
                  <w:r w:rsidRPr="00C25C1E">
                    <w:rPr>
                      <w:rFonts w:ascii="Arial" w:eastAsia="宋体" w:hAnsi="Arial" w:hint="eastAsia"/>
                      <w:i/>
                      <w:sz w:val="28"/>
                    </w:rPr>
                    <w:t>.</w:t>
                  </w:r>
                  <w:r>
                    <w:rPr>
                      <w:rFonts w:ascii="Arial" w:eastAsia="宋体" w:hAnsi="Arial"/>
                      <w:i/>
                      <w:sz w:val="28"/>
                    </w:rPr>
                    <w:t xml:space="preserve">z Selection/reselection of </w:t>
                  </w:r>
                  <w:proofErr w:type="spellStart"/>
                  <w:r>
                    <w:rPr>
                      <w:rFonts w:ascii="Arial" w:eastAsia="宋体" w:hAnsi="Arial"/>
                      <w:i/>
                      <w:sz w:val="28"/>
                    </w:rPr>
                    <w:t>sidelink</w:t>
                  </w:r>
                  <w:proofErr w:type="spellEnd"/>
                  <w:r>
                    <w:rPr>
                      <w:rFonts w:ascii="Arial" w:eastAsia="宋体" w:hAnsi="Arial"/>
                      <w:i/>
                      <w:sz w:val="28"/>
                    </w:rPr>
                    <w:t xml:space="preserve"> relay UE</w:t>
                  </w:r>
                </w:p>
                <w:p w14:paraId="48D6E669" w14:textId="77777777" w:rsidR="003C6242" w:rsidRPr="00D077FF" w:rsidRDefault="003C6242" w:rsidP="003C6242">
                  <w:pPr>
                    <w:widowControl w:val="0"/>
                    <w:rPr>
                      <w:rFonts w:eastAsia="Times New Roman"/>
                      <w:i/>
                      <w:lang w:eastAsia="en-GB"/>
                    </w:rPr>
                  </w:pPr>
                  <w:r w:rsidRPr="00D077FF">
                    <w:rPr>
                      <w:rFonts w:eastAsia="Times New Roman"/>
                      <w:i/>
                      <w:lang w:eastAsia="en-GB"/>
                    </w:rPr>
                    <w:t xml:space="preserve">This subclause contains the requirements related to selection and reselection of </w:t>
                  </w:r>
                  <w:proofErr w:type="spellStart"/>
                  <w:r>
                    <w:rPr>
                      <w:rFonts w:eastAsia="Times New Roman"/>
                      <w:i/>
                      <w:lang w:eastAsia="en-GB"/>
                    </w:rPr>
                    <w:t>sidelink</w:t>
                  </w:r>
                  <w:proofErr w:type="spellEnd"/>
                  <w:r w:rsidRPr="00D077FF">
                    <w:rPr>
                      <w:rFonts w:eastAsia="Times New Roman"/>
                      <w:i/>
                      <w:lang w:eastAsia="en-GB"/>
                    </w:rPr>
                    <w:t xml:space="preserve"> relay UE if </w:t>
                  </w:r>
                  <w:r>
                    <w:rPr>
                      <w:rFonts w:eastAsia="Times New Roman"/>
                      <w:i/>
                      <w:lang w:eastAsia="en-GB"/>
                    </w:rPr>
                    <w:t>a</w:t>
                  </w:r>
                  <w:r w:rsidRPr="00D077FF">
                    <w:rPr>
                      <w:rFonts w:eastAsia="Times New Roman"/>
                      <w:i/>
                      <w:lang w:eastAsia="en-GB"/>
                    </w:rPr>
                    <w:t xml:space="preserve"> frequency dedicated to </w:t>
                  </w:r>
                  <w:proofErr w:type="spellStart"/>
                  <w:r>
                    <w:rPr>
                      <w:rFonts w:eastAsia="Times New Roman"/>
                      <w:i/>
                      <w:lang w:eastAsia="en-GB"/>
                    </w:rPr>
                    <w:t>sidelink</w:t>
                  </w:r>
                  <w:proofErr w:type="spellEnd"/>
                  <w:r w:rsidRPr="00D077FF">
                    <w:rPr>
                      <w:rFonts w:eastAsia="Times New Roman"/>
                      <w:i/>
                      <w:lang w:eastAsia="en-GB"/>
                    </w:rPr>
                    <w:t xml:space="preserve"> operation is </w:t>
                  </w:r>
                  <w:r>
                    <w:rPr>
                      <w:rFonts w:eastAsia="Times New Roman"/>
                      <w:i/>
                      <w:lang w:eastAsia="en-GB"/>
                    </w:rPr>
                    <w:t xml:space="preserve">used for </w:t>
                  </w:r>
                  <w:proofErr w:type="spellStart"/>
                  <w:r>
                    <w:rPr>
                      <w:rFonts w:eastAsia="Times New Roman"/>
                      <w:i/>
                      <w:lang w:eastAsia="en-GB"/>
                    </w:rPr>
                    <w:t>sidelink</w:t>
                  </w:r>
                  <w:proofErr w:type="spellEnd"/>
                  <w:r>
                    <w:rPr>
                      <w:rFonts w:eastAsia="Times New Roman"/>
                      <w:i/>
                      <w:lang w:eastAsia="en-GB"/>
                    </w:rPr>
                    <w:t xml:space="preserve"> communication </w:t>
                  </w:r>
                  <w:r w:rsidRPr="00D077FF">
                    <w:rPr>
                      <w:rFonts w:eastAsia="Times New Roman"/>
                      <w:i/>
                      <w:lang w:eastAsia="en-GB"/>
                    </w:rPr>
                    <w:t xml:space="preserve">via a </w:t>
                  </w:r>
                  <w:proofErr w:type="spellStart"/>
                  <w:r w:rsidRPr="00D077FF">
                    <w:rPr>
                      <w:rFonts w:eastAsia="Times New Roman"/>
                      <w:i/>
                      <w:lang w:eastAsia="en-GB"/>
                    </w:rPr>
                    <w:t>ProSe</w:t>
                  </w:r>
                  <w:proofErr w:type="spellEnd"/>
                  <w:r w:rsidRPr="00D077FF">
                    <w:rPr>
                      <w:rFonts w:eastAsia="Times New Roman"/>
                      <w:i/>
                      <w:lang w:eastAsia="en-GB"/>
                    </w:rPr>
                    <w:t xml:space="preserve"> relay UE.</w:t>
                  </w:r>
                </w:p>
                <w:p w14:paraId="7752196A" w14:textId="77777777" w:rsidR="003C6242" w:rsidRPr="00C25C1E" w:rsidRDefault="003C6242" w:rsidP="003C6242">
                  <w:pPr>
                    <w:widowControl w:val="0"/>
                    <w:rPr>
                      <w:rFonts w:eastAsia="Times New Roman"/>
                      <w:i/>
                      <w:lang w:eastAsia="en-GB"/>
                    </w:rPr>
                  </w:pPr>
                  <w:r w:rsidRPr="00C25C1E">
                    <w:rPr>
                      <w:rFonts w:eastAsia="Times New Roman"/>
                      <w:i/>
                      <w:lang w:eastAsia="en-GB"/>
                    </w:rPr>
                    <w:t xml:space="preserve">For a remote UE configured by upper layer for relay operation, when the RSRP measurement of the serving cell (RRC_IDLE) or the </w:t>
                  </w:r>
                  <w:proofErr w:type="spellStart"/>
                  <w:r w:rsidRPr="00C25C1E">
                    <w:rPr>
                      <w:rFonts w:eastAsia="Times New Roman"/>
                      <w:i/>
                      <w:lang w:eastAsia="en-GB"/>
                    </w:rPr>
                    <w:t>PCell</w:t>
                  </w:r>
                  <w:proofErr w:type="spellEnd"/>
                  <w:r w:rsidRPr="00C25C1E">
                    <w:rPr>
                      <w:rFonts w:eastAsia="Times New Roman"/>
                      <w:i/>
                      <w:lang w:eastAsia="en-GB"/>
                    </w:rPr>
                    <w:t xml:space="preserve"> (RRC_CONNECTED) is below </w:t>
                  </w:r>
                  <w:r>
                    <w:rPr>
                      <w:rFonts w:eastAsia="Times New Roman"/>
                      <w:i/>
                      <w:lang w:eastAsia="en-GB"/>
                    </w:rPr>
                    <w:t>[TBD]</w:t>
                  </w:r>
                  <w:r w:rsidRPr="00C25C1E">
                    <w:rPr>
                      <w:rFonts w:eastAsia="Times New Roman"/>
                      <w:i/>
                      <w:lang w:eastAsia="en-GB"/>
                    </w:rPr>
                    <w:t>, the remote UE shall search for candidate relay UEs for selection and/or reselection every discovery period.</w:t>
                  </w:r>
                </w:p>
                <w:p w14:paraId="23A5FE75" w14:textId="77777777" w:rsidR="003C6242" w:rsidRPr="00C25C1E" w:rsidRDefault="003C6242" w:rsidP="003C6242">
                  <w:pPr>
                    <w:widowControl w:val="0"/>
                    <w:rPr>
                      <w:rFonts w:eastAsia="Times New Roman" w:cs="v4.2.0"/>
                      <w:i/>
                      <w:lang w:eastAsia="en-GB"/>
                    </w:rPr>
                  </w:pPr>
                  <w:r w:rsidRPr="00C25C1E">
                    <w:rPr>
                      <w:rFonts w:eastAsia="Times New Roman" w:cs="v4.2.0"/>
                      <w:i/>
                      <w:lang w:eastAsia="en-GB"/>
                    </w:rPr>
                    <w:t xml:space="preserve">If the remote UE has a selected </w:t>
                  </w:r>
                  <w:proofErr w:type="spellStart"/>
                  <w:r w:rsidRPr="00C25C1E">
                    <w:rPr>
                      <w:rFonts w:eastAsia="Times New Roman" w:cs="v4.2.0"/>
                      <w:i/>
                      <w:lang w:eastAsia="en-GB"/>
                    </w:rPr>
                    <w:t>sidelink</w:t>
                  </w:r>
                  <w:proofErr w:type="spellEnd"/>
                  <w:r w:rsidRPr="00C25C1E">
                    <w:rPr>
                      <w:rFonts w:eastAsia="Times New Roman" w:cs="v4.2.0"/>
                      <w:i/>
                      <w:lang w:eastAsia="en-GB"/>
                    </w:rPr>
                    <w:t xml:space="preserve"> relay UE, then the remote UE shall measure the </w:t>
                  </w:r>
                  <w:r>
                    <w:rPr>
                      <w:rFonts w:eastAsia="Times New Roman" w:cs="v4.2.0"/>
                      <w:i/>
                      <w:lang w:eastAsia="en-GB"/>
                    </w:rPr>
                    <w:t>[</w:t>
                  </w:r>
                  <w:r w:rsidRPr="00C25C1E">
                    <w:rPr>
                      <w:rFonts w:eastAsia="Times New Roman" w:cs="v4.2.0"/>
                      <w:i/>
                      <w:lang w:eastAsia="en-GB"/>
                    </w:rPr>
                    <w:t>RSRP</w:t>
                  </w:r>
                  <w:r>
                    <w:rPr>
                      <w:rFonts w:eastAsia="Times New Roman" w:cs="v4.2.0"/>
                      <w:i/>
                      <w:lang w:eastAsia="en-GB"/>
                    </w:rPr>
                    <w:t>]</w:t>
                  </w:r>
                  <w:r w:rsidRPr="00C25C1E">
                    <w:rPr>
                      <w:rFonts w:eastAsia="Times New Roman" w:cs="v4.2.0"/>
                      <w:i/>
                      <w:lang w:eastAsia="en-GB"/>
                    </w:rPr>
                    <w:t xml:space="preserve"> of the selected relay once in every four discovery periods and evaluate if it meets the relay selection criterion as defined in TS 3</w:t>
                  </w:r>
                  <w:r>
                    <w:rPr>
                      <w:rFonts w:eastAsia="Times New Roman" w:cs="v4.2.0"/>
                      <w:i/>
                      <w:lang w:eastAsia="en-GB"/>
                    </w:rPr>
                    <w:t>8</w:t>
                  </w:r>
                  <w:r w:rsidRPr="00C25C1E">
                    <w:rPr>
                      <w:rFonts w:eastAsia="Times New Roman" w:cs="v4.2.0"/>
                      <w:i/>
                      <w:lang w:eastAsia="en-GB"/>
                    </w:rPr>
                    <w:t>.331[</w:t>
                  </w:r>
                  <w:r>
                    <w:rPr>
                      <w:rFonts w:eastAsia="Times New Roman" w:cs="v4.2.0"/>
                      <w:i/>
                      <w:lang w:eastAsia="en-GB"/>
                    </w:rPr>
                    <w:t>2</w:t>
                  </w:r>
                  <w:r w:rsidRPr="00C25C1E">
                    <w:rPr>
                      <w:rFonts w:eastAsia="Times New Roman" w:cs="v4.2.0"/>
                      <w:i/>
                      <w:lang w:eastAsia="en-GB"/>
                    </w:rPr>
                    <w:t>].</w:t>
                  </w:r>
                </w:p>
                <w:p w14:paraId="321F873A" w14:textId="77777777" w:rsidR="003C6242" w:rsidRPr="00C25C1E" w:rsidRDefault="003C6242" w:rsidP="003C6242">
                  <w:pPr>
                    <w:widowControl w:val="0"/>
                    <w:rPr>
                      <w:rFonts w:eastAsia="Times New Roman" w:cs="v4.2.0"/>
                      <w:i/>
                      <w:lang w:eastAsia="en-GB"/>
                    </w:rPr>
                  </w:pPr>
                  <w:r w:rsidRPr="00C25C1E">
                    <w:rPr>
                      <w:rFonts w:eastAsia="Times New Roman" w:cs="v4.2.0"/>
                      <w:i/>
                      <w:lang w:eastAsia="en-GB"/>
                    </w:rPr>
                    <w:t xml:space="preserve">The remote UE shall measure </w:t>
                  </w:r>
                  <w:r>
                    <w:rPr>
                      <w:rFonts w:eastAsia="Times New Roman" w:cs="v4.2.0"/>
                      <w:i/>
                      <w:lang w:eastAsia="en-GB"/>
                    </w:rPr>
                    <w:t>[</w:t>
                  </w:r>
                  <w:r w:rsidRPr="00C25C1E">
                    <w:rPr>
                      <w:rFonts w:eastAsia="Times New Roman" w:cs="v4.2.0"/>
                      <w:i/>
                      <w:lang w:eastAsia="en-GB"/>
                    </w:rPr>
                    <w:t>RSRP</w:t>
                  </w:r>
                  <w:r>
                    <w:rPr>
                      <w:rFonts w:eastAsia="Times New Roman" w:cs="v4.2.0"/>
                      <w:i/>
                      <w:lang w:eastAsia="en-GB"/>
                    </w:rPr>
                    <w:t>]</w:t>
                  </w:r>
                  <w:r w:rsidRPr="00C25C1E">
                    <w:rPr>
                      <w:rFonts w:eastAsia="Times New Roman" w:cs="v4.2.0"/>
                      <w:i/>
                      <w:lang w:eastAsia="en-GB"/>
                    </w:rPr>
                    <w:t xml:space="preserve"> of the candidate relay UEs every </w:t>
                  </w:r>
                  <w:proofErr w:type="spellStart"/>
                  <w:r w:rsidRPr="00C25C1E">
                    <w:rPr>
                      <w:rFonts w:eastAsia="Times New Roman" w:cs="v4.2.0"/>
                      <w:i/>
                      <w:lang w:eastAsia="en-GB"/>
                    </w:rPr>
                    <w:t>T</w:t>
                  </w:r>
                  <w:r>
                    <w:rPr>
                      <w:rFonts w:eastAsia="Times New Roman" w:cs="v4.2.0"/>
                      <w:i/>
                      <w:vertAlign w:val="subscript"/>
                      <w:lang w:eastAsia="en-GB"/>
                    </w:rPr>
                    <w:t>measure</w:t>
                  </w:r>
                  <w:proofErr w:type="spellEnd"/>
                  <w:r>
                    <w:rPr>
                      <w:rFonts w:eastAsia="Times New Roman" w:cs="v4.2.0"/>
                      <w:i/>
                      <w:vertAlign w:val="subscript"/>
                      <w:lang w:eastAsia="en-GB"/>
                    </w:rPr>
                    <w:t xml:space="preserve">, </w:t>
                  </w:r>
                  <w:proofErr w:type="spellStart"/>
                  <w:r>
                    <w:rPr>
                      <w:rFonts w:eastAsia="Times New Roman" w:cs="v4.2.0"/>
                      <w:i/>
                      <w:vertAlign w:val="subscript"/>
                      <w:lang w:eastAsia="en-GB"/>
                    </w:rPr>
                    <w:t>SL</w:t>
                  </w:r>
                  <w:r w:rsidRPr="00C25C1E">
                    <w:rPr>
                      <w:rFonts w:eastAsia="Times New Roman" w:cs="v4.2.0"/>
                      <w:i/>
                      <w:vertAlign w:val="subscript"/>
                      <w:lang w:eastAsia="en-GB"/>
                    </w:rPr>
                    <w:t>_Relay_Intra</w:t>
                  </w:r>
                  <w:proofErr w:type="spellEnd"/>
                  <w:r w:rsidRPr="00C25C1E">
                    <w:rPr>
                      <w:rFonts w:eastAsia="Times New Roman" w:cs="v4.2.0"/>
                      <w:i/>
                      <w:lang w:eastAsia="en-GB"/>
                    </w:rPr>
                    <w:t xml:space="preserve"> for intra-frequency relay UEs that are detected and measured according to the measurement rules.</w:t>
                  </w:r>
                </w:p>
                <w:p w14:paraId="7E9382CD" w14:textId="77777777" w:rsidR="003C6242" w:rsidRPr="00C25C1E" w:rsidRDefault="003C6242" w:rsidP="003C6242">
                  <w:pPr>
                    <w:widowControl w:val="0"/>
                    <w:rPr>
                      <w:rFonts w:eastAsia="Times New Roman" w:cs="v4.2.0"/>
                      <w:i/>
                      <w:lang w:eastAsia="en-GB"/>
                    </w:rPr>
                  </w:pPr>
                  <w:r w:rsidRPr="00C25C1E">
                    <w:rPr>
                      <w:rFonts w:eastAsia="Times New Roman" w:cs="v4.2.0"/>
                      <w:i/>
                      <w:lang w:eastAsia="en-GB"/>
                    </w:rPr>
                    <w:t>For an intra-frequency relay UEs that are detected, but that has not been selected or reselected to, the remote UE shall be capable of evaluating that the intra-frequency relay UE has met selection or reselection criterion defined in TS 3</w:t>
                  </w:r>
                  <w:r>
                    <w:rPr>
                      <w:rFonts w:eastAsia="Times New Roman" w:cs="v4.2.0"/>
                      <w:i/>
                      <w:lang w:eastAsia="en-GB"/>
                    </w:rPr>
                    <w:t>8</w:t>
                  </w:r>
                  <w:r w:rsidRPr="00C25C1E">
                    <w:rPr>
                      <w:rFonts w:eastAsia="Times New Roman" w:cs="v4.2.0"/>
                      <w:i/>
                      <w:lang w:eastAsia="en-GB"/>
                    </w:rPr>
                    <w:t>.331[</w:t>
                  </w:r>
                  <w:r>
                    <w:rPr>
                      <w:rFonts w:eastAsia="Times New Roman" w:cs="v4.2.0"/>
                      <w:i/>
                      <w:lang w:eastAsia="en-GB"/>
                    </w:rPr>
                    <w:t>2</w:t>
                  </w:r>
                  <w:r w:rsidRPr="00C25C1E">
                    <w:rPr>
                      <w:rFonts w:eastAsia="Times New Roman" w:cs="v4.2.0"/>
                      <w:i/>
                      <w:lang w:eastAsia="en-GB"/>
                    </w:rPr>
                    <w:t xml:space="preserve">] within </w:t>
                  </w:r>
                  <w:proofErr w:type="spellStart"/>
                  <w:r w:rsidRPr="00C25C1E">
                    <w:rPr>
                      <w:rFonts w:eastAsia="Times New Roman" w:cs="v4.2.0"/>
                      <w:i/>
                      <w:lang w:eastAsia="en-GB"/>
                    </w:rPr>
                    <w:t>T</w:t>
                  </w:r>
                  <w:r w:rsidRPr="00C25C1E">
                    <w:rPr>
                      <w:rFonts w:eastAsia="Times New Roman" w:cs="v4.2.0"/>
                      <w:i/>
                      <w:vertAlign w:val="subscript"/>
                      <w:lang w:eastAsia="en-GB"/>
                    </w:rPr>
                    <w:t>evaluate</w:t>
                  </w:r>
                  <w:proofErr w:type="spellEnd"/>
                  <w:r w:rsidRPr="00C25C1E">
                    <w:rPr>
                      <w:rFonts w:eastAsia="Times New Roman" w:cs="v4.2.0"/>
                      <w:i/>
                      <w:vertAlign w:val="subscript"/>
                      <w:lang w:eastAsia="en-GB"/>
                    </w:rPr>
                    <w:t>,</w:t>
                  </w:r>
                  <w:r>
                    <w:rPr>
                      <w:rFonts w:eastAsia="Times New Roman" w:cs="v4.2.0"/>
                      <w:i/>
                      <w:vertAlign w:val="subscript"/>
                      <w:lang w:eastAsia="en-GB"/>
                    </w:rPr>
                    <w:t xml:space="preserve"> </w:t>
                  </w:r>
                  <w:proofErr w:type="spellStart"/>
                  <w:r>
                    <w:rPr>
                      <w:rFonts w:eastAsia="Times New Roman" w:cs="v4.2.0"/>
                      <w:i/>
                      <w:vertAlign w:val="subscript"/>
                      <w:lang w:eastAsia="en-GB"/>
                    </w:rPr>
                    <w:t>SL</w:t>
                  </w:r>
                  <w:r w:rsidRPr="00C25C1E">
                    <w:rPr>
                      <w:rFonts w:eastAsia="Times New Roman" w:cs="v4.2.0"/>
                      <w:i/>
                      <w:vertAlign w:val="subscript"/>
                      <w:lang w:eastAsia="en-GB"/>
                    </w:rPr>
                    <w:t>_Relay_Intra</w:t>
                  </w:r>
                  <w:proofErr w:type="spellEnd"/>
                  <w:r w:rsidRPr="00C25C1E">
                    <w:rPr>
                      <w:rFonts w:eastAsia="Times New Roman" w:cs="v4.2.0"/>
                      <w:i/>
                      <w:lang w:eastAsia="en-GB"/>
                    </w:rPr>
                    <w:t xml:space="preserve"> as specified in table 7.16.5-1.</w:t>
                  </w:r>
                </w:p>
                <w:p w14:paraId="7C0DDE4B" w14:textId="77777777" w:rsidR="003C6242" w:rsidRPr="00C25C1E" w:rsidRDefault="003C6242" w:rsidP="003C6242">
                  <w:pPr>
                    <w:widowControl w:val="0"/>
                    <w:spacing w:before="60"/>
                    <w:jc w:val="center"/>
                    <w:rPr>
                      <w:rFonts w:ascii="Arial" w:eastAsia="Times New Roman" w:hAnsi="Arial"/>
                      <w:b/>
                      <w:i/>
                      <w:lang w:eastAsia="en-GB"/>
                    </w:rPr>
                  </w:pPr>
                  <w:r w:rsidRPr="00C25C1E">
                    <w:rPr>
                      <w:rFonts w:ascii="Arial" w:eastAsia="Times New Roman" w:hAnsi="Arial"/>
                      <w:b/>
                      <w:i/>
                      <w:lang w:eastAsia="en-GB"/>
                    </w:rPr>
                    <w:t xml:space="preserve">Table </w:t>
                  </w:r>
                  <w:r>
                    <w:rPr>
                      <w:rFonts w:ascii="Arial" w:eastAsia="Times New Roman" w:hAnsi="Arial"/>
                      <w:b/>
                      <w:i/>
                      <w:lang w:eastAsia="en-GB"/>
                    </w:rPr>
                    <w:t>12</w:t>
                  </w:r>
                  <w:r w:rsidRPr="00C25C1E">
                    <w:rPr>
                      <w:rFonts w:ascii="Arial" w:eastAsia="Times New Roman" w:hAnsi="Arial"/>
                      <w:b/>
                      <w:i/>
                      <w:lang w:eastAsia="en-GB"/>
                    </w:rPr>
                    <w:t>.</w:t>
                  </w:r>
                  <w:r>
                    <w:rPr>
                      <w:rFonts w:ascii="Arial" w:eastAsia="Times New Roman" w:hAnsi="Arial"/>
                      <w:b/>
                      <w:i/>
                      <w:lang w:eastAsia="en-GB"/>
                    </w:rPr>
                    <w:t>z</w:t>
                  </w:r>
                  <w:r w:rsidRPr="00C25C1E">
                    <w:rPr>
                      <w:rFonts w:ascii="Arial" w:eastAsia="Times New Roman" w:hAnsi="Arial"/>
                      <w:b/>
                      <w:i/>
                      <w:lang w:eastAsia="en-GB"/>
                    </w:rPr>
                    <w:t xml:space="preserve">-1: </w:t>
                  </w:r>
                  <w:proofErr w:type="spellStart"/>
                  <w:r w:rsidRPr="00C25C1E">
                    <w:rPr>
                      <w:rFonts w:ascii="Arial" w:eastAsia="Times New Roman" w:hAnsi="Arial"/>
                      <w:b/>
                      <w:i/>
                      <w:lang w:eastAsia="en-GB"/>
                    </w:rPr>
                    <w:t>T</w:t>
                  </w:r>
                  <w:r w:rsidRPr="00C25C1E">
                    <w:rPr>
                      <w:rFonts w:ascii="Arial" w:eastAsia="Times New Roman" w:hAnsi="Arial"/>
                      <w:b/>
                      <w:i/>
                      <w:vertAlign w:val="subscript"/>
                      <w:lang w:eastAsia="en-GB"/>
                    </w:rPr>
                    <w:t>measure</w:t>
                  </w:r>
                  <w:proofErr w:type="spellEnd"/>
                  <w:r w:rsidRPr="00C25C1E">
                    <w:rPr>
                      <w:rFonts w:ascii="Arial" w:eastAsia="Times New Roman" w:hAnsi="Arial"/>
                      <w:b/>
                      <w:i/>
                      <w:vertAlign w:val="subscript"/>
                      <w:lang w:eastAsia="en-GB"/>
                    </w:rPr>
                    <w:t xml:space="preserve">, </w:t>
                  </w:r>
                  <w:proofErr w:type="spellStart"/>
                  <w:r>
                    <w:rPr>
                      <w:rFonts w:ascii="Arial" w:eastAsia="Times New Roman" w:hAnsi="Arial"/>
                      <w:b/>
                      <w:i/>
                      <w:vertAlign w:val="subscript"/>
                      <w:lang w:eastAsia="en-GB"/>
                    </w:rPr>
                    <w:t>SL</w:t>
                  </w:r>
                  <w:r w:rsidRPr="00C25C1E">
                    <w:rPr>
                      <w:rFonts w:ascii="Arial" w:eastAsia="Times New Roman" w:hAnsi="Arial"/>
                      <w:b/>
                      <w:i/>
                      <w:vertAlign w:val="subscript"/>
                      <w:lang w:eastAsia="en-GB"/>
                    </w:rPr>
                    <w:t>_Relay_Intra</w:t>
                  </w:r>
                  <w:proofErr w:type="spellEnd"/>
                  <w:r w:rsidRPr="00C25C1E">
                    <w:rPr>
                      <w:rFonts w:ascii="Arial" w:eastAsia="Times New Roman" w:hAnsi="Arial"/>
                      <w:b/>
                      <w:i/>
                      <w:lang w:eastAsia="en-GB"/>
                    </w:rPr>
                    <w:t xml:space="preserve"> </w:t>
                  </w:r>
                  <w:r w:rsidRPr="00C25C1E">
                    <w:rPr>
                      <w:rFonts w:ascii="Arial" w:eastAsia="Times New Roman" w:hAnsi="Arial"/>
                      <w:i/>
                      <w:lang w:eastAsia="en-GB"/>
                    </w:rPr>
                    <w:t xml:space="preserve">and </w:t>
                  </w:r>
                  <w:proofErr w:type="spellStart"/>
                  <w:r w:rsidRPr="00C25C1E">
                    <w:rPr>
                      <w:rFonts w:ascii="Arial" w:eastAsia="Times New Roman" w:hAnsi="Arial"/>
                      <w:b/>
                      <w:i/>
                      <w:lang w:eastAsia="en-GB"/>
                    </w:rPr>
                    <w:t>T</w:t>
                  </w:r>
                  <w:r w:rsidRPr="00C25C1E">
                    <w:rPr>
                      <w:rFonts w:ascii="Arial" w:eastAsia="Times New Roman" w:hAnsi="Arial"/>
                      <w:b/>
                      <w:i/>
                      <w:vertAlign w:val="subscript"/>
                      <w:lang w:eastAsia="en-GB"/>
                    </w:rPr>
                    <w:t>evaluate</w:t>
                  </w:r>
                  <w:proofErr w:type="spellEnd"/>
                  <w:r w:rsidRPr="00C25C1E">
                    <w:rPr>
                      <w:rFonts w:ascii="Arial" w:eastAsia="Times New Roman" w:hAnsi="Arial"/>
                      <w:b/>
                      <w:i/>
                      <w:vertAlign w:val="subscript"/>
                      <w:lang w:eastAsia="en-GB"/>
                    </w:rPr>
                    <w:t xml:space="preserve">, </w:t>
                  </w:r>
                  <w:proofErr w:type="spellStart"/>
                  <w:r>
                    <w:rPr>
                      <w:rFonts w:ascii="Arial" w:eastAsia="Times New Roman" w:hAnsi="Arial"/>
                      <w:b/>
                      <w:i/>
                      <w:vertAlign w:val="subscript"/>
                      <w:lang w:eastAsia="en-GB"/>
                    </w:rPr>
                    <w:t>SL</w:t>
                  </w:r>
                  <w:r w:rsidRPr="00C25C1E">
                    <w:rPr>
                      <w:rFonts w:ascii="Arial" w:eastAsia="Times New Roman" w:hAnsi="Arial"/>
                      <w:b/>
                      <w:i/>
                      <w:vertAlign w:val="subscript"/>
                      <w:lang w:eastAsia="en-GB"/>
                    </w:rPr>
                    <w:t>_Relay_intra</w:t>
                  </w:r>
                  <w:proofErr w:type="spellEnd"/>
                </w:p>
                <w:tbl>
                  <w:tblPr>
                    <w:tblW w:w="2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084"/>
                    <w:gridCol w:w="1084"/>
                  </w:tblGrid>
                  <w:tr w:rsidR="003C6242" w:rsidRPr="00C25C1E" w14:paraId="4F28EEA9" w14:textId="77777777" w:rsidTr="00376C55">
                    <w:trPr>
                      <w:cantSplit/>
                      <w:jc w:val="center"/>
                    </w:trPr>
                    <w:tc>
                      <w:tcPr>
                        <w:tcW w:w="1368" w:type="pct"/>
                        <w:tcBorders>
                          <w:top w:val="single" w:sz="4" w:space="0" w:color="auto"/>
                          <w:left w:val="single" w:sz="4" w:space="0" w:color="auto"/>
                          <w:bottom w:val="single" w:sz="4" w:space="0" w:color="auto"/>
                          <w:right w:val="single" w:sz="4" w:space="0" w:color="auto"/>
                        </w:tcBorders>
                        <w:vAlign w:val="center"/>
                        <w:hideMark/>
                      </w:tcPr>
                      <w:p w14:paraId="3B15CBC6" w14:textId="77777777" w:rsidR="003C6242" w:rsidRPr="00C25C1E" w:rsidRDefault="003C6242" w:rsidP="003C6242">
                        <w:pPr>
                          <w:widowControl w:val="0"/>
                          <w:overflowPunct w:val="0"/>
                          <w:autoSpaceDE w:val="0"/>
                          <w:autoSpaceDN w:val="0"/>
                          <w:adjustRightInd w:val="0"/>
                          <w:spacing w:after="0"/>
                          <w:jc w:val="center"/>
                          <w:textAlignment w:val="baseline"/>
                          <w:rPr>
                            <w:rFonts w:ascii="Arial" w:eastAsia="Times New Roman" w:hAnsi="Arial" w:cs="Arial"/>
                            <w:b/>
                            <w:i/>
                            <w:snapToGrid w:val="0"/>
                            <w:sz w:val="18"/>
                          </w:rPr>
                        </w:pPr>
                        <w:r w:rsidRPr="00C25C1E">
                          <w:rPr>
                            <w:rFonts w:ascii="Arial" w:eastAsia="Times New Roman" w:hAnsi="Arial" w:cs="Arial"/>
                            <w:b/>
                            <w:i/>
                            <w:sz w:val="18"/>
                          </w:rPr>
                          <w:t>Discovery Period [s]</w:t>
                        </w:r>
                      </w:p>
                    </w:tc>
                    <w:tc>
                      <w:tcPr>
                        <w:tcW w:w="1799" w:type="pct"/>
                        <w:tcBorders>
                          <w:top w:val="single" w:sz="4" w:space="0" w:color="auto"/>
                          <w:left w:val="single" w:sz="4" w:space="0" w:color="auto"/>
                          <w:bottom w:val="single" w:sz="4" w:space="0" w:color="auto"/>
                          <w:right w:val="single" w:sz="4" w:space="0" w:color="auto"/>
                        </w:tcBorders>
                        <w:vAlign w:val="center"/>
                        <w:hideMark/>
                      </w:tcPr>
                      <w:p w14:paraId="4E372D64" w14:textId="77777777" w:rsidR="003C6242" w:rsidRPr="00C25C1E" w:rsidRDefault="003C6242" w:rsidP="003C6242">
                        <w:pPr>
                          <w:widowControl w:val="0"/>
                          <w:overflowPunct w:val="0"/>
                          <w:autoSpaceDE w:val="0"/>
                          <w:autoSpaceDN w:val="0"/>
                          <w:adjustRightInd w:val="0"/>
                          <w:spacing w:after="0"/>
                          <w:jc w:val="center"/>
                          <w:textAlignment w:val="baseline"/>
                          <w:rPr>
                            <w:rFonts w:ascii="Arial" w:eastAsia="Times New Roman" w:hAnsi="Arial" w:cs="Arial"/>
                            <w:b/>
                            <w:i/>
                            <w:snapToGrid w:val="0"/>
                            <w:sz w:val="18"/>
                          </w:rPr>
                        </w:pPr>
                        <w:proofErr w:type="spellStart"/>
                        <w:r w:rsidRPr="00C25C1E">
                          <w:rPr>
                            <w:rFonts w:ascii="Arial" w:eastAsia="Times New Roman" w:hAnsi="Arial" w:cs="Arial"/>
                            <w:b/>
                            <w:i/>
                            <w:sz w:val="18"/>
                          </w:rPr>
                          <w:t>T</w:t>
                        </w:r>
                        <w:r w:rsidRPr="00C25C1E">
                          <w:rPr>
                            <w:rFonts w:ascii="Arial" w:eastAsia="Times New Roman" w:hAnsi="Arial" w:cs="Arial"/>
                            <w:b/>
                            <w:i/>
                            <w:sz w:val="18"/>
                            <w:vertAlign w:val="subscript"/>
                          </w:rPr>
                          <w:t>measure</w:t>
                        </w:r>
                        <w:proofErr w:type="spellEnd"/>
                        <w:r w:rsidRPr="00C25C1E">
                          <w:rPr>
                            <w:rFonts w:ascii="Arial" w:eastAsia="Times New Roman" w:hAnsi="Arial" w:cs="Arial"/>
                            <w:b/>
                            <w:i/>
                            <w:sz w:val="18"/>
                            <w:vertAlign w:val="subscript"/>
                          </w:rPr>
                          <w:t>,</w:t>
                        </w:r>
                        <w:r>
                          <w:rPr>
                            <w:rFonts w:ascii="Arial" w:eastAsia="Times New Roman" w:hAnsi="Arial" w:cs="Arial"/>
                            <w:b/>
                            <w:i/>
                            <w:sz w:val="18"/>
                            <w:vertAlign w:val="subscript"/>
                          </w:rPr>
                          <w:t xml:space="preserve"> </w:t>
                        </w:r>
                        <w:proofErr w:type="spellStart"/>
                        <w:r>
                          <w:rPr>
                            <w:rFonts w:ascii="Arial" w:eastAsia="Times New Roman" w:hAnsi="Arial" w:cs="Arial"/>
                            <w:b/>
                            <w:i/>
                            <w:sz w:val="18"/>
                            <w:vertAlign w:val="subscript"/>
                          </w:rPr>
                          <w:t>SL</w:t>
                        </w:r>
                        <w:r w:rsidRPr="00C25C1E">
                          <w:rPr>
                            <w:rFonts w:ascii="Arial" w:eastAsia="Times New Roman" w:hAnsi="Arial" w:cs="Arial"/>
                            <w:b/>
                            <w:i/>
                            <w:sz w:val="18"/>
                            <w:vertAlign w:val="subscript"/>
                          </w:rPr>
                          <w:t>_Relay_Intra</w:t>
                        </w:r>
                        <w:proofErr w:type="spellEnd"/>
                        <w:r w:rsidRPr="00C25C1E">
                          <w:rPr>
                            <w:rFonts w:ascii="Arial" w:eastAsia="Times New Roman" w:hAnsi="Arial" w:cs="Arial"/>
                            <w:b/>
                            <w:i/>
                            <w:sz w:val="18"/>
                          </w:rPr>
                          <w:t xml:space="preserve"> [s] (number of discovery periods)</w:t>
                        </w:r>
                      </w:p>
                    </w:tc>
                    <w:tc>
                      <w:tcPr>
                        <w:tcW w:w="1833" w:type="pct"/>
                        <w:tcBorders>
                          <w:top w:val="single" w:sz="4" w:space="0" w:color="auto"/>
                          <w:left w:val="single" w:sz="4" w:space="0" w:color="auto"/>
                          <w:bottom w:val="single" w:sz="4" w:space="0" w:color="auto"/>
                          <w:right w:val="single" w:sz="4" w:space="0" w:color="auto"/>
                        </w:tcBorders>
                        <w:vAlign w:val="center"/>
                        <w:hideMark/>
                      </w:tcPr>
                      <w:p w14:paraId="35D53397" w14:textId="77777777" w:rsidR="003C6242" w:rsidRPr="00C25C1E" w:rsidRDefault="003C6242" w:rsidP="003C6242">
                        <w:pPr>
                          <w:widowControl w:val="0"/>
                          <w:overflowPunct w:val="0"/>
                          <w:autoSpaceDE w:val="0"/>
                          <w:autoSpaceDN w:val="0"/>
                          <w:adjustRightInd w:val="0"/>
                          <w:spacing w:after="0"/>
                          <w:jc w:val="center"/>
                          <w:textAlignment w:val="baseline"/>
                          <w:rPr>
                            <w:rFonts w:ascii="Arial" w:eastAsia="Times New Roman" w:hAnsi="Arial" w:cs="Arial"/>
                            <w:b/>
                            <w:i/>
                            <w:noProof/>
                            <w:sz w:val="18"/>
                          </w:rPr>
                        </w:pPr>
                        <w:proofErr w:type="spellStart"/>
                        <w:r w:rsidRPr="00C25C1E">
                          <w:rPr>
                            <w:rFonts w:ascii="Arial" w:eastAsia="Times New Roman" w:hAnsi="Arial" w:cs="Arial"/>
                            <w:b/>
                            <w:i/>
                            <w:sz w:val="18"/>
                          </w:rPr>
                          <w:t>T</w:t>
                        </w:r>
                        <w:r w:rsidRPr="00C25C1E">
                          <w:rPr>
                            <w:rFonts w:ascii="Arial" w:eastAsia="Times New Roman" w:hAnsi="Arial" w:cs="Arial"/>
                            <w:b/>
                            <w:i/>
                            <w:sz w:val="18"/>
                            <w:vertAlign w:val="subscript"/>
                          </w:rPr>
                          <w:t>evaluate</w:t>
                        </w:r>
                        <w:proofErr w:type="spellEnd"/>
                        <w:r w:rsidRPr="00C25C1E">
                          <w:rPr>
                            <w:rFonts w:ascii="Arial" w:eastAsia="Times New Roman" w:hAnsi="Arial" w:cs="Arial"/>
                            <w:b/>
                            <w:i/>
                            <w:sz w:val="18"/>
                            <w:vertAlign w:val="subscript"/>
                          </w:rPr>
                          <w:t xml:space="preserve">, </w:t>
                        </w:r>
                        <w:proofErr w:type="spellStart"/>
                        <w:r>
                          <w:rPr>
                            <w:rFonts w:ascii="Arial" w:eastAsia="Times New Roman" w:hAnsi="Arial" w:cs="Arial"/>
                            <w:b/>
                            <w:i/>
                            <w:sz w:val="18"/>
                            <w:vertAlign w:val="subscript"/>
                          </w:rPr>
                          <w:t>SL</w:t>
                        </w:r>
                        <w:r w:rsidRPr="00C25C1E">
                          <w:rPr>
                            <w:rFonts w:ascii="Arial" w:eastAsia="Times New Roman" w:hAnsi="Arial" w:cs="Arial"/>
                            <w:b/>
                            <w:i/>
                            <w:sz w:val="18"/>
                            <w:vertAlign w:val="subscript"/>
                          </w:rPr>
                          <w:t>_Relay_intra</w:t>
                        </w:r>
                        <w:proofErr w:type="spellEnd"/>
                        <w:r w:rsidRPr="00C25C1E">
                          <w:rPr>
                            <w:rFonts w:ascii="Arial" w:eastAsia="Times New Roman" w:hAnsi="Arial" w:cs="Arial"/>
                            <w:b/>
                            <w:i/>
                            <w:sz w:val="18"/>
                          </w:rPr>
                          <w:t xml:space="preserve"> [s] (number of discovery periods)</w:t>
                        </w:r>
                      </w:p>
                    </w:tc>
                  </w:tr>
                  <w:tr w:rsidR="003C6242" w:rsidRPr="00C25C1E" w14:paraId="6C2A7F29" w14:textId="77777777" w:rsidTr="00376C55">
                    <w:trPr>
                      <w:cantSplit/>
                      <w:jc w:val="center"/>
                    </w:trPr>
                    <w:tc>
                      <w:tcPr>
                        <w:tcW w:w="1368" w:type="pct"/>
                        <w:tcBorders>
                          <w:top w:val="single" w:sz="4" w:space="0" w:color="auto"/>
                          <w:left w:val="single" w:sz="4" w:space="0" w:color="auto"/>
                          <w:bottom w:val="single" w:sz="4" w:space="0" w:color="auto"/>
                          <w:right w:val="single" w:sz="4" w:space="0" w:color="auto"/>
                        </w:tcBorders>
                        <w:vAlign w:val="center"/>
                        <w:hideMark/>
                      </w:tcPr>
                      <w:p w14:paraId="7058BC2F" w14:textId="77777777" w:rsidR="003C6242" w:rsidRPr="00C25C1E" w:rsidRDefault="003C6242" w:rsidP="003C6242">
                        <w:pPr>
                          <w:widowControl w:val="0"/>
                          <w:overflowPunct w:val="0"/>
                          <w:autoSpaceDE w:val="0"/>
                          <w:autoSpaceDN w:val="0"/>
                          <w:adjustRightInd w:val="0"/>
                          <w:spacing w:after="0"/>
                          <w:jc w:val="center"/>
                          <w:textAlignment w:val="baseline"/>
                          <w:rPr>
                            <w:rFonts w:ascii="Arial" w:eastAsia="Times New Roman" w:hAnsi="Arial" w:cs="Arial"/>
                            <w:i/>
                            <w:snapToGrid w:val="0"/>
                            <w:sz w:val="18"/>
                          </w:rPr>
                        </w:pPr>
                        <w:r w:rsidRPr="00C25C1E">
                          <w:rPr>
                            <w:rFonts w:ascii="Arial" w:eastAsia="Times New Roman" w:hAnsi="Arial" w:cs="Arial"/>
                            <w:i/>
                            <w:sz w:val="18"/>
                          </w:rPr>
                          <w:t>0.04≤Discovery period≤10.24</w:t>
                        </w:r>
                      </w:p>
                    </w:tc>
                    <w:tc>
                      <w:tcPr>
                        <w:tcW w:w="1799" w:type="pct"/>
                        <w:tcBorders>
                          <w:top w:val="single" w:sz="4" w:space="0" w:color="auto"/>
                          <w:left w:val="single" w:sz="4" w:space="0" w:color="auto"/>
                          <w:bottom w:val="single" w:sz="4" w:space="0" w:color="auto"/>
                          <w:right w:val="single" w:sz="4" w:space="0" w:color="auto"/>
                        </w:tcBorders>
                        <w:vAlign w:val="center"/>
                        <w:hideMark/>
                      </w:tcPr>
                      <w:p w14:paraId="17383B68" w14:textId="77777777" w:rsidR="003C6242" w:rsidRPr="00C25C1E" w:rsidRDefault="003C6242" w:rsidP="003C6242">
                        <w:pPr>
                          <w:widowControl w:val="0"/>
                          <w:overflowPunct w:val="0"/>
                          <w:autoSpaceDE w:val="0"/>
                          <w:autoSpaceDN w:val="0"/>
                          <w:adjustRightInd w:val="0"/>
                          <w:spacing w:after="0"/>
                          <w:jc w:val="center"/>
                          <w:textAlignment w:val="baseline"/>
                          <w:rPr>
                            <w:rFonts w:ascii="Arial" w:eastAsia="Times New Roman" w:hAnsi="Arial" w:cs="Arial"/>
                            <w:i/>
                            <w:noProof/>
                            <w:snapToGrid w:val="0"/>
                            <w:sz w:val="18"/>
                          </w:rPr>
                        </w:pPr>
                        <w:r w:rsidRPr="00C25C1E">
                          <w:rPr>
                            <w:rFonts w:ascii="Arial" w:eastAsia="Times New Roman" w:hAnsi="Arial" w:cs="Arial"/>
                            <w:i/>
                            <w:snapToGrid w:val="0"/>
                            <w:sz w:val="18"/>
                          </w:rPr>
                          <w:t>Note 1 (4)</w:t>
                        </w:r>
                      </w:p>
                    </w:tc>
                    <w:tc>
                      <w:tcPr>
                        <w:tcW w:w="1833" w:type="pct"/>
                        <w:tcBorders>
                          <w:top w:val="single" w:sz="4" w:space="0" w:color="auto"/>
                          <w:left w:val="single" w:sz="4" w:space="0" w:color="auto"/>
                          <w:bottom w:val="single" w:sz="4" w:space="0" w:color="auto"/>
                          <w:right w:val="single" w:sz="4" w:space="0" w:color="auto"/>
                        </w:tcBorders>
                        <w:vAlign w:val="center"/>
                        <w:hideMark/>
                      </w:tcPr>
                      <w:p w14:paraId="634BC0A6" w14:textId="77777777" w:rsidR="003C6242" w:rsidRPr="00C25C1E" w:rsidRDefault="003C6242" w:rsidP="003C6242">
                        <w:pPr>
                          <w:widowControl w:val="0"/>
                          <w:overflowPunct w:val="0"/>
                          <w:autoSpaceDE w:val="0"/>
                          <w:autoSpaceDN w:val="0"/>
                          <w:adjustRightInd w:val="0"/>
                          <w:spacing w:after="0"/>
                          <w:jc w:val="center"/>
                          <w:textAlignment w:val="baseline"/>
                          <w:rPr>
                            <w:rFonts w:ascii="Arial" w:eastAsia="Times New Roman" w:hAnsi="Arial" w:cs="Arial"/>
                            <w:i/>
                            <w:noProof/>
                            <w:snapToGrid w:val="0"/>
                            <w:sz w:val="18"/>
                          </w:rPr>
                        </w:pPr>
                        <w:r w:rsidRPr="00C25C1E">
                          <w:rPr>
                            <w:rFonts w:ascii="Arial" w:eastAsia="Times New Roman" w:hAnsi="Arial" w:cs="Arial"/>
                            <w:i/>
                            <w:sz w:val="18"/>
                          </w:rPr>
                          <w:t>Note 1 (16)</w:t>
                        </w:r>
                      </w:p>
                    </w:tc>
                  </w:tr>
                  <w:tr w:rsidR="003C6242" w:rsidRPr="00C25C1E" w14:paraId="56647BAC" w14:textId="77777777" w:rsidTr="00376C55">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55D4673" w14:textId="77777777" w:rsidR="003C6242" w:rsidRPr="00C25C1E" w:rsidRDefault="003C6242" w:rsidP="003C6242">
                        <w:pPr>
                          <w:widowControl w:val="0"/>
                          <w:overflowPunct w:val="0"/>
                          <w:autoSpaceDE w:val="0"/>
                          <w:autoSpaceDN w:val="0"/>
                          <w:adjustRightInd w:val="0"/>
                          <w:spacing w:after="0"/>
                          <w:ind w:left="851" w:hanging="851"/>
                          <w:textAlignment w:val="baseline"/>
                          <w:rPr>
                            <w:rFonts w:ascii="Arial" w:eastAsia="Times New Roman" w:hAnsi="Arial" w:cs="Arial"/>
                            <w:i/>
                            <w:noProof/>
                            <w:sz w:val="18"/>
                          </w:rPr>
                        </w:pPr>
                        <w:r w:rsidRPr="00C25C1E">
                          <w:rPr>
                            <w:rFonts w:ascii="Arial" w:eastAsia="Times New Roman" w:hAnsi="Arial" w:cs="Arial"/>
                            <w:i/>
                            <w:sz w:val="18"/>
                          </w:rPr>
                          <w:t>NOTE 1:</w:t>
                        </w:r>
                        <w:r w:rsidRPr="00C25C1E">
                          <w:rPr>
                            <w:rFonts w:ascii="Arial" w:eastAsia="Times New Roman" w:hAnsi="Arial" w:cs="Arial"/>
                            <w:i/>
                            <w:sz w:val="18"/>
                          </w:rPr>
                          <w:tab/>
                          <w:t xml:space="preserve">Time depends upon the </w:t>
                        </w:r>
                        <w:r>
                          <w:rPr>
                            <w:rFonts w:ascii="Arial" w:eastAsia="Times New Roman" w:hAnsi="Arial" w:cs="Arial"/>
                            <w:i/>
                            <w:sz w:val="18"/>
                          </w:rPr>
                          <w:t>d</w:t>
                        </w:r>
                        <w:r w:rsidRPr="00C25C1E">
                          <w:rPr>
                            <w:rFonts w:ascii="Arial" w:eastAsia="Times New Roman" w:hAnsi="Arial" w:cs="Arial"/>
                            <w:i/>
                            <w:sz w:val="18"/>
                          </w:rPr>
                          <w:t>iscovery period.</w:t>
                        </w:r>
                        <w:r>
                          <w:rPr>
                            <w:rFonts w:ascii="Arial" w:eastAsia="Times New Roman" w:hAnsi="Arial" w:cs="Arial"/>
                            <w:i/>
                            <w:sz w:val="18"/>
                          </w:rPr>
                          <w:t xml:space="preserve"> In resource allocation mode 2, the d</w:t>
                        </w:r>
                        <w:r w:rsidRPr="00C25C1E">
                          <w:rPr>
                            <w:rFonts w:ascii="Arial" w:eastAsia="Times New Roman" w:hAnsi="Arial" w:cs="Arial"/>
                            <w:i/>
                            <w:sz w:val="18"/>
                          </w:rPr>
                          <w:t>iscovery period</w:t>
                        </w:r>
                        <w:r>
                          <w:rPr>
                            <w:rFonts w:ascii="Arial" w:eastAsia="Times New Roman" w:hAnsi="Arial" w:cs="Arial"/>
                            <w:i/>
                            <w:sz w:val="18"/>
                          </w:rPr>
                          <w:t xml:space="preserve"> is defined as the </w:t>
                        </w:r>
                        <w:r w:rsidRPr="004F19F3">
                          <w:rPr>
                            <w:rFonts w:ascii="Arial" w:eastAsia="Times New Roman" w:hAnsi="Arial" w:cs="Arial"/>
                            <w:i/>
                            <w:sz w:val="18"/>
                          </w:rPr>
                          <w:t>resource reservation</w:t>
                        </w:r>
                        <w:r>
                          <w:rPr>
                            <w:rFonts w:ascii="Arial" w:eastAsia="Times New Roman" w:hAnsi="Arial" w:cs="Arial"/>
                            <w:i/>
                            <w:sz w:val="18"/>
                          </w:rPr>
                          <w:t xml:space="preserve"> period. In resource allocation mode 2, the d</w:t>
                        </w:r>
                        <w:r w:rsidRPr="00C25C1E">
                          <w:rPr>
                            <w:rFonts w:ascii="Arial" w:eastAsia="Times New Roman" w:hAnsi="Arial" w:cs="Arial"/>
                            <w:i/>
                            <w:sz w:val="18"/>
                          </w:rPr>
                          <w:t>iscovery period</w:t>
                        </w:r>
                        <w:r>
                          <w:rPr>
                            <w:rFonts w:ascii="Arial" w:eastAsia="Times New Roman" w:hAnsi="Arial" w:cs="Arial"/>
                            <w:i/>
                            <w:sz w:val="18"/>
                          </w:rPr>
                          <w:t xml:space="preserve"> is defined as SPS transmission </w:t>
                        </w:r>
                        <w:r>
                          <w:rPr>
                            <w:rFonts w:ascii="Arial" w:eastAsia="Times New Roman" w:hAnsi="Arial" w:cs="Arial"/>
                            <w:i/>
                            <w:sz w:val="18"/>
                          </w:rPr>
                          <w:lastRenderedPageBreak/>
                          <w:t>periodicity.</w:t>
                        </w:r>
                      </w:p>
                    </w:tc>
                  </w:tr>
                </w:tbl>
                <w:p w14:paraId="67E963C7" w14:textId="77777777" w:rsidR="003C6242" w:rsidRPr="005601D6" w:rsidRDefault="003C6242" w:rsidP="003C6242">
                  <w:pPr>
                    <w:widowControl w:val="0"/>
                    <w:rPr>
                      <w:rFonts w:eastAsia="宋体"/>
                      <w:i/>
                      <w:sz w:val="22"/>
                      <w:lang w:val="en-US" w:eastAsia="zh-CN"/>
                    </w:rPr>
                  </w:pPr>
                  <w:r w:rsidRPr="00C25C1E">
                    <w:rPr>
                      <w:rFonts w:eastAsia="Times New Roman" w:cs="v4.2.0"/>
                      <w:i/>
                      <w:lang w:eastAsia="en-GB"/>
                    </w:rPr>
                    <w:lastRenderedPageBreak/>
                    <w:t>The minimum requirements are required to meet when the selected and candidate relay UEs are transmitting relay discovery message every discovery period.</w:t>
                  </w:r>
                </w:p>
              </w:tc>
            </w:tr>
          </w:tbl>
          <w:p w14:paraId="028601F9" w14:textId="77777777" w:rsidR="003C6242" w:rsidRPr="003C6242" w:rsidRDefault="003C6242" w:rsidP="003C6242">
            <w:pPr>
              <w:spacing w:line="240" w:lineRule="auto"/>
              <w:jc w:val="both"/>
              <w:rPr>
                <w:lang w:eastAsia="x-none"/>
              </w:rPr>
            </w:pPr>
          </w:p>
        </w:tc>
      </w:tr>
      <w:tr w:rsidR="003C6242" w14:paraId="11780787" w14:textId="77777777" w:rsidTr="003825EC">
        <w:trPr>
          <w:trHeight w:val="348"/>
        </w:trPr>
        <w:tc>
          <w:tcPr>
            <w:tcW w:w="1622" w:type="dxa"/>
          </w:tcPr>
          <w:p w14:paraId="1ED12E4E" w14:textId="0C526F2F" w:rsidR="003C6242" w:rsidRDefault="00BE16F6" w:rsidP="003C6242">
            <w:pPr>
              <w:spacing w:before="120" w:after="120"/>
              <w:jc w:val="both"/>
              <w:rPr>
                <w:rFonts w:ascii="Arial" w:hAnsi="Arial" w:cs="Arial"/>
                <w:b/>
                <w:bCs/>
                <w:color w:val="0000FF"/>
                <w:sz w:val="16"/>
                <w:szCs w:val="16"/>
                <w:u w:val="single"/>
              </w:rPr>
            </w:pPr>
            <w:hyperlink r:id="rId19" w:history="1">
              <w:r w:rsidR="003C6242">
                <w:rPr>
                  <w:rStyle w:val="aff1"/>
                  <w:rFonts w:ascii="Arial" w:hAnsi="Arial" w:cs="Arial"/>
                  <w:b/>
                  <w:bCs/>
                  <w:sz w:val="16"/>
                  <w:szCs w:val="16"/>
                </w:rPr>
                <w:t>R4-2201620</w:t>
              </w:r>
            </w:hyperlink>
          </w:p>
        </w:tc>
        <w:tc>
          <w:tcPr>
            <w:tcW w:w="1424" w:type="dxa"/>
          </w:tcPr>
          <w:p w14:paraId="59EA2CC4" w14:textId="2A3956F3" w:rsidR="003C6242" w:rsidRDefault="003C6242" w:rsidP="003C6242">
            <w:pPr>
              <w:spacing w:before="120" w:after="12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07C45185" w14:textId="78BE3EB5" w:rsidR="003C6242" w:rsidRPr="00122935" w:rsidRDefault="00E607DF" w:rsidP="003C6242">
            <w:pPr>
              <w:spacing w:line="240" w:lineRule="auto"/>
              <w:jc w:val="both"/>
              <w:rPr>
                <w:lang w:eastAsia="x-none"/>
              </w:rPr>
            </w:pPr>
            <w:proofErr w:type="spellStart"/>
            <w:r w:rsidRPr="00E607DF">
              <w:rPr>
                <w:lang w:eastAsia="x-none"/>
              </w:rPr>
              <w:t>DraftCR</w:t>
            </w:r>
            <w:proofErr w:type="spellEnd"/>
            <w:r w:rsidRPr="00E607DF">
              <w:rPr>
                <w:lang w:eastAsia="x-none"/>
              </w:rPr>
              <w:t xml:space="preserve"> on interruption requirements for NR SL relay</w:t>
            </w:r>
          </w:p>
        </w:tc>
      </w:tr>
      <w:tr w:rsidR="003C6242" w14:paraId="27C30B22" w14:textId="77777777" w:rsidTr="003825EC">
        <w:trPr>
          <w:trHeight w:val="348"/>
        </w:trPr>
        <w:tc>
          <w:tcPr>
            <w:tcW w:w="1622" w:type="dxa"/>
          </w:tcPr>
          <w:p w14:paraId="2A465200" w14:textId="51801213" w:rsidR="003C6242" w:rsidRDefault="00BE16F6" w:rsidP="003C6242">
            <w:pPr>
              <w:spacing w:before="120" w:after="120"/>
              <w:jc w:val="both"/>
              <w:rPr>
                <w:rFonts w:ascii="Arial" w:hAnsi="Arial" w:cs="Arial"/>
                <w:b/>
                <w:bCs/>
                <w:color w:val="0000FF"/>
                <w:sz w:val="16"/>
                <w:szCs w:val="16"/>
                <w:u w:val="single"/>
              </w:rPr>
            </w:pPr>
            <w:hyperlink r:id="rId20" w:history="1">
              <w:r w:rsidR="003C6242">
                <w:rPr>
                  <w:rStyle w:val="aff1"/>
                  <w:rFonts w:ascii="Arial" w:hAnsi="Arial" w:cs="Arial"/>
                  <w:b/>
                  <w:bCs/>
                  <w:sz w:val="16"/>
                  <w:szCs w:val="16"/>
                </w:rPr>
                <w:t>R4-2201872</w:t>
              </w:r>
            </w:hyperlink>
          </w:p>
        </w:tc>
        <w:tc>
          <w:tcPr>
            <w:tcW w:w="1424" w:type="dxa"/>
          </w:tcPr>
          <w:p w14:paraId="66C49A9F" w14:textId="74C960EC" w:rsidR="003C6242" w:rsidRDefault="003C6242" w:rsidP="003C6242">
            <w:pPr>
              <w:spacing w:before="120" w:after="120"/>
              <w:jc w:val="both"/>
              <w:rPr>
                <w:rFonts w:ascii="Arial" w:hAnsi="Arial" w:cs="Arial"/>
                <w:sz w:val="16"/>
                <w:szCs w:val="16"/>
              </w:rPr>
            </w:pPr>
            <w:r>
              <w:rPr>
                <w:rFonts w:ascii="Arial" w:hAnsi="Arial" w:cs="Arial"/>
                <w:sz w:val="16"/>
                <w:szCs w:val="16"/>
              </w:rPr>
              <w:t>Ericsson</w:t>
            </w:r>
          </w:p>
        </w:tc>
        <w:tc>
          <w:tcPr>
            <w:tcW w:w="6585" w:type="dxa"/>
          </w:tcPr>
          <w:p w14:paraId="51142429" w14:textId="77777777" w:rsidR="003C6242" w:rsidRDefault="003C6242" w:rsidP="003C6242">
            <w:pPr>
              <w:numPr>
                <w:ilvl w:val="0"/>
                <w:numId w:val="24"/>
              </w:numPr>
              <w:spacing w:line="240" w:lineRule="auto"/>
              <w:rPr>
                <w:lang w:eastAsia="x-none"/>
              </w:rPr>
            </w:pPr>
            <w:r>
              <w:rPr>
                <w:b/>
                <w:bCs/>
                <w:lang w:eastAsia="x-none"/>
              </w:rPr>
              <w:t>Proposal #1:</w:t>
            </w:r>
            <w:r w:rsidRPr="00B54466">
              <w:rPr>
                <w:lang w:eastAsia="x-none"/>
              </w:rPr>
              <w:t xml:space="preserve"> If Rel-17 SL relay operating scenario is similar to Rel-17 SL enhancement WI, </w:t>
            </w:r>
            <w:r w:rsidRPr="00B54466">
              <w:t xml:space="preserve">interruptions </w:t>
            </w:r>
            <w:r>
              <w:t xml:space="preserve">due to SL </w:t>
            </w:r>
            <w:r w:rsidRPr="00164388">
              <w:t>shall be avoided on WAN during</w:t>
            </w:r>
            <w:r>
              <w:t>:</w:t>
            </w:r>
          </w:p>
          <w:p w14:paraId="0CBC1E93" w14:textId="77777777" w:rsidR="003C6242" w:rsidRDefault="003C6242" w:rsidP="003C6242">
            <w:pPr>
              <w:numPr>
                <w:ilvl w:val="1"/>
                <w:numId w:val="24"/>
              </w:numPr>
              <w:spacing w:line="240" w:lineRule="auto"/>
              <w:rPr>
                <w:lang w:eastAsia="x-none"/>
              </w:rPr>
            </w:pPr>
            <w:r w:rsidRPr="00164388">
              <w:t>reception of paging</w:t>
            </w:r>
            <w:r>
              <w:t>,</w:t>
            </w:r>
          </w:p>
          <w:p w14:paraId="27EDB389" w14:textId="77777777" w:rsidR="003C6242" w:rsidRDefault="003C6242" w:rsidP="003C6242">
            <w:pPr>
              <w:numPr>
                <w:ilvl w:val="1"/>
                <w:numId w:val="24"/>
              </w:numPr>
              <w:spacing w:line="240" w:lineRule="auto"/>
              <w:rPr>
                <w:lang w:eastAsia="x-none"/>
              </w:rPr>
            </w:pPr>
            <w:r>
              <w:t xml:space="preserve">reception of </w:t>
            </w:r>
            <w:r w:rsidRPr="00164388">
              <w:t xml:space="preserve">system information, </w:t>
            </w:r>
          </w:p>
          <w:p w14:paraId="650D6935" w14:textId="77777777" w:rsidR="003C6242" w:rsidRDefault="003C6242" w:rsidP="003C6242">
            <w:pPr>
              <w:numPr>
                <w:ilvl w:val="1"/>
                <w:numId w:val="24"/>
              </w:numPr>
              <w:spacing w:line="240" w:lineRule="auto"/>
              <w:rPr>
                <w:lang w:eastAsia="x-none"/>
              </w:rPr>
            </w:pPr>
            <w:r w:rsidRPr="00164388">
              <w:t xml:space="preserve">while </w:t>
            </w:r>
            <w:proofErr w:type="spellStart"/>
            <w:r w:rsidRPr="00164388">
              <w:rPr>
                <w:i/>
              </w:rPr>
              <w:t>onDurationTimer</w:t>
            </w:r>
            <w:proofErr w:type="spellEnd"/>
            <w:r w:rsidRPr="00164388">
              <w:t xml:space="preserve"> is running.</w:t>
            </w:r>
          </w:p>
          <w:p w14:paraId="1F6CB0B0" w14:textId="4E89F94F" w:rsidR="003C6242" w:rsidRPr="00122935" w:rsidRDefault="003C6242" w:rsidP="003C6242">
            <w:pPr>
              <w:spacing w:line="240" w:lineRule="auto"/>
              <w:jc w:val="both"/>
              <w:rPr>
                <w:lang w:eastAsia="x-none"/>
              </w:rPr>
            </w:pPr>
            <w:r>
              <w:rPr>
                <w:b/>
                <w:bCs/>
                <w:lang w:val="en-US"/>
              </w:rPr>
              <w:t>Proposal 2:</w:t>
            </w:r>
            <w:r>
              <w:rPr>
                <w:lang w:val="en-US"/>
              </w:rPr>
              <w:t xml:space="preserve"> </w:t>
            </w:r>
            <w:r w:rsidRPr="00B54466">
              <w:t xml:space="preserve">If Rel-17 SL relay operating scenario is similar to Rel-17 SL enhancement WI, </w:t>
            </w:r>
            <w:r w:rsidRPr="00B54466">
              <w:rPr>
                <w:lang w:val="en-US"/>
              </w:rPr>
              <w:t>t</w:t>
            </w:r>
            <w:r>
              <w:rPr>
                <w:lang w:val="en-US"/>
              </w:rPr>
              <w:t xml:space="preserve">he interruptions on WAN allowed due to SL include maximum allowed interruption rate, interruption length and location (if </w:t>
            </w:r>
            <w:proofErr w:type="spellStart"/>
            <w:r>
              <w:rPr>
                <w:lang w:val="en-US"/>
              </w:rPr>
              <w:t>possibl</w:t>
            </w:r>
            <w:proofErr w:type="spellEnd"/>
          </w:p>
        </w:tc>
      </w:tr>
    </w:tbl>
    <w:p w14:paraId="4DBA23AB" w14:textId="77777777" w:rsidR="002E1FE8" w:rsidRDefault="002E1FE8" w:rsidP="004C6810">
      <w:pPr>
        <w:jc w:val="both"/>
      </w:pPr>
    </w:p>
    <w:p w14:paraId="4DBA23AC" w14:textId="77777777" w:rsidR="002E1FE8" w:rsidRDefault="00F56AB7" w:rsidP="004C6810">
      <w:pPr>
        <w:pStyle w:val="2"/>
        <w:jc w:val="both"/>
      </w:pPr>
      <w:r>
        <w:rPr>
          <w:rFonts w:hint="eastAsia"/>
        </w:rPr>
        <w:t>Open issues</w:t>
      </w:r>
      <w:r>
        <w:t xml:space="preserve"> summary</w:t>
      </w:r>
    </w:p>
    <w:p w14:paraId="36C70BA1" w14:textId="0FC54C73" w:rsidR="004F56DF" w:rsidRDefault="005B7A16" w:rsidP="005B7A16">
      <w:pPr>
        <w:pStyle w:val="3"/>
        <w:jc w:val="both"/>
        <w:rPr>
          <w:sz w:val="24"/>
          <w:szCs w:val="16"/>
        </w:rPr>
      </w:pPr>
      <w:r>
        <w:rPr>
          <w:sz w:val="24"/>
          <w:szCs w:val="16"/>
        </w:rPr>
        <w:t>Sub-topic 1-1</w:t>
      </w:r>
      <w:r w:rsidR="00EB0220">
        <w:rPr>
          <w:rFonts w:hint="eastAsia"/>
          <w:sz w:val="24"/>
          <w:szCs w:val="16"/>
        </w:rPr>
        <w:t>:</w:t>
      </w:r>
      <w:r w:rsidR="00EB0220">
        <w:rPr>
          <w:sz w:val="24"/>
          <w:szCs w:val="16"/>
        </w:rPr>
        <w:t xml:space="preserve"> </w:t>
      </w:r>
      <w:r w:rsidR="00E607DF">
        <w:rPr>
          <w:sz w:val="24"/>
          <w:szCs w:val="16"/>
        </w:rPr>
        <w:t>Measurement</w:t>
      </w:r>
      <w:r>
        <w:rPr>
          <w:sz w:val="24"/>
          <w:szCs w:val="16"/>
        </w:rPr>
        <w:t xml:space="preserve"> </w:t>
      </w:r>
      <w:r w:rsidRPr="005B7A16">
        <w:rPr>
          <w:sz w:val="24"/>
          <w:szCs w:val="16"/>
        </w:rPr>
        <w:t xml:space="preserve">requirements for </w:t>
      </w:r>
      <w:r w:rsidR="00154E2E">
        <w:rPr>
          <w:rFonts w:hint="eastAsia"/>
          <w:sz w:val="24"/>
          <w:szCs w:val="16"/>
        </w:rPr>
        <w:t>Relay</w:t>
      </w:r>
      <w:r w:rsidR="00154E2E">
        <w:rPr>
          <w:sz w:val="24"/>
          <w:szCs w:val="16"/>
        </w:rPr>
        <w:t xml:space="preserve"> (re)selection</w:t>
      </w:r>
    </w:p>
    <w:p w14:paraId="4DBA23AE" w14:textId="38888F35" w:rsidR="002E1FE8" w:rsidRDefault="00F56AB7" w:rsidP="004C6810">
      <w:pPr>
        <w:pStyle w:val="40"/>
        <w:jc w:val="both"/>
        <w:rPr>
          <w:lang w:val="en-US"/>
        </w:rPr>
      </w:pPr>
      <w:r w:rsidRPr="00047523">
        <w:rPr>
          <w:lang w:val="en-US"/>
        </w:rPr>
        <w:t>Issue 1-</w:t>
      </w:r>
      <w:r w:rsidR="005B7A16">
        <w:rPr>
          <w:lang w:val="en-US"/>
        </w:rPr>
        <w:t>1</w:t>
      </w:r>
      <w:r w:rsidRPr="00047523">
        <w:rPr>
          <w:lang w:val="en-US"/>
        </w:rPr>
        <w:t xml:space="preserve">: </w:t>
      </w:r>
      <w:r w:rsidR="00547B4E">
        <w:rPr>
          <w:lang w:val="en-US"/>
        </w:rPr>
        <w:t>Clarification on Discovery period</w:t>
      </w:r>
    </w:p>
    <w:tbl>
      <w:tblPr>
        <w:tblStyle w:val="afd"/>
        <w:tblW w:w="0" w:type="auto"/>
        <w:tblInd w:w="137" w:type="dxa"/>
        <w:tblLook w:val="04A0" w:firstRow="1" w:lastRow="0" w:firstColumn="1" w:lastColumn="0" w:noHBand="0" w:noVBand="1"/>
      </w:tblPr>
      <w:tblGrid>
        <w:gridCol w:w="9214"/>
      </w:tblGrid>
      <w:tr w:rsidR="00F87E2F" w14:paraId="7177C47A" w14:textId="77777777" w:rsidTr="00F87E2F">
        <w:tc>
          <w:tcPr>
            <w:tcW w:w="9214" w:type="dxa"/>
          </w:tcPr>
          <w:p w14:paraId="21D4F045" w14:textId="7E10F3D6" w:rsidR="000D47F6" w:rsidRPr="000D47F6" w:rsidRDefault="000D47F6" w:rsidP="000D47F6">
            <w:pPr>
              <w:widowControl w:val="0"/>
              <w:overflowPunct/>
              <w:autoSpaceDE/>
              <w:autoSpaceDN/>
              <w:adjustRightInd/>
              <w:spacing w:beforeLines="50" w:before="120" w:afterLines="50" w:after="120" w:line="240" w:lineRule="auto"/>
              <w:contextualSpacing/>
              <w:jc w:val="both"/>
              <w:textAlignment w:val="auto"/>
              <w:rPr>
                <w:color w:val="000000" w:themeColor="text1"/>
                <w:szCs w:val="24"/>
                <w:highlight w:val="green"/>
              </w:rPr>
            </w:pPr>
            <w:r>
              <w:rPr>
                <w:lang w:eastAsia="ja-JP" w:bidi="hi-IN"/>
              </w:rPr>
              <w:t>Background: In RAN4#101e meeting, RAN4 made the following agreement for discovery period:</w:t>
            </w:r>
          </w:p>
          <w:p w14:paraId="1AB96513" w14:textId="1433C9E4" w:rsidR="00F87E2F" w:rsidRPr="0073538C" w:rsidRDefault="00F87E2F" w:rsidP="00F87E2F">
            <w:pPr>
              <w:pStyle w:val="aff6"/>
              <w:widowControl w:val="0"/>
              <w:numPr>
                <w:ilvl w:val="0"/>
                <w:numId w:val="27"/>
              </w:numPr>
              <w:overflowPunct/>
              <w:autoSpaceDE/>
              <w:autoSpaceDN/>
              <w:adjustRightInd/>
              <w:spacing w:beforeLines="50" w:before="120" w:afterLines="50" w:after="120" w:line="240" w:lineRule="auto"/>
              <w:ind w:firstLineChars="0"/>
              <w:contextualSpacing/>
              <w:jc w:val="both"/>
              <w:textAlignment w:val="auto"/>
              <w:rPr>
                <w:color w:val="000000" w:themeColor="text1"/>
                <w:szCs w:val="24"/>
                <w:highlight w:val="green"/>
              </w:rPr>
            </w:pPr>
            <w:r w:rsidRPr="0073538C">
              <w:rPr>
                <w:color w:val="000000" w:themeColor="text1"/>
                <w:szCs w:val="24"/>
                <w:highlight w:val="green"/>
              </w:rPr>
              <w:t>Use the period of the discover signal as the discovery period</w:t>
            </w:r>
          </w:p>
          <w:p w14:paraId="619A2484" w14:textId="67DCF057" w:rsidR="00F87E2F" w:rsidRPr="00F87E2F" w:rsidRDefault="00F87E2F" w:rsidP="00F87E2F">
            <w:pPr>
              <w:pStyle w:val="aff6"/>
              <w:numPr>
                <w:ilvl w:val="1"/>
                <w:numId w:val="27"/>
              </w:numPr>
              <w:overflowPunct/>
              <w:autoSpaceDE/>
              <w:autoSpaceDN/>
              <w:adjustRightInd/>
              <w:spacing w:beforeLines="50" w:before="120" w:afterLines="50" w:after="120" w:line="240" w:lineRule="auto"/>
              <w:ind w:firstLineChars="0"/>
              <w:jc w:val="both"/>
              <w:textAlignment w:val="auto"/>
              <w:rPr>
                <w:rFonts w:eastAsia="宋体" w:hint="eastAsia"/>
                <w:color w:val="000000" w:themeColor="text1"/>
                <w:szCs w:val="24"/>
                <w:highlight w:val="green"/>
                <w:lang w:eastAsia="zh-CN"/>
              </w:rPr>
            </w:pPr>
            <w:r w:rsidRPr="0073538C">
              <w:rPr>
                <w:rFonts w:eastAsia="宋体"/>
                <w:color w:val="000000" w:themeColor="text1"/>
                <w:szCs w:val="24"/>
                <w:highlight w:val="green"/>
                <w:lang w:eastAsia="zh-CN"/>
              </w:rPr>
              <w:t>Resource reservation period (mode 2) or SPS transmission periodicity (mode 1) can be used</w:t>
            </w:r>
          </w:p>
        </w:tc>
      </w:tr>
    </w:tbl>
    <w:p w14:paraId="4DBA23AF" w14:textId="764F0089" w:rsidR="002E1FE8" w:rsidRDefault="00F56AB7" w:rsidP="004C6810">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Proposals</w:t>
      </w:r>
      <w:r w:rsidR="00547B4E">
        <w:rPr>
          <w:rFonts w:eastAsia="宋体"/>
          <w:color w:val="0070C0"/>
          <w:szCs w:val="24"/>
          <w:lang w:eastAsia="zh-CN"/>
        </w:rPr>
        <w:t>:</w:t>
      </w:r>
    </w:p>
    <w:p w14:paraId="4A604BD7" w14:textId="268CC643" w:rsidR="00A27A23" w:rsidRDefault="00A27A23" w:rsidP="004C6810">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Pr>
          <w:rFonts w:eastAsia="宋体"/>
          <w:color w:val="0070C0"/>
          <w:szCs w:val="24"/>
          <w:lang w:eastAsia="zh-CN"/>
        </w:rPr>
        <w:t>O</w:t>
      </w:r>
      <w:r>
        <w:rPr>
          <w:rFonts w:eastAsia="宋体" w:hint="eastAsia"/>
          <w:color w:val="0070C0"/>
          <w:szCs w:val="24"/>
          <w:lang w:eastAsia="zh-CN"/>
        </w:rPr>
        <w:t>ption</w:t>
      </w:r>
      <w:r>
        <w:rPr>
          <w:rFonts w:eastAsia="宋体"/>
          <w:color w:val="0070C0"/>
          <w:szCs w:val="24"/>
          <w:lang w:eastAsia="zh-CN"/>
        </w:rPr>
        <w:t xml:space="preserve"> </w:t>
      </w:r>
      <w:r>
        <w:rPr>
          <w:rFonts w:eastAsia="宋体" w:hint="eastAsia"/>
          <w:color w:val="0070C0"/>
          <w:szCs w:val="24"/>
          <w:lang w:eastAsia="zh-CN"/>
        </w:rPr>
        <w:t>1(</w:t>
      </w:r>
      <w:r w:rsidR="00547B4E">
        <w:rPr>
          <w:rFonts w:eastAsia="宋体"/>
          <w:color w:val="0070C0"/>
          <w:szCs w:val="24"/>
          <w:lang w:eastAsia="zh-CN"/>
        </w:rPr>
        <w:t>QC</w:t>
      </w:r>
      <w:r>
        <w:rPr>
          <w:rFonts w:eastAsia="宋体"/>
          <w:color w:val="0070C0"/>
          <w:szCs w:val="24"/>
          <w:lang w:eastAsia="zh-CN"/>
        </w:rPr>
        <w:t>):</w:t>
      </w:r>
      <w:r w:rsidRPr="00882BDF">
        <w:rPr>
          <w:rFonts w:eastAsia="宋体"/>
          <w:color w:val="0070C0"/>
          <w:szCs w:val="24"/>
          <w:lang w:eastAsia="zh-CN"/>
        </w:rPr>
        <w:t xml:space="preserve"> </w:t>
      </w:r>
      <w:r w:rsidR="00547B4E" w:rsidRPr="00BC742F">
        <w:rPr>
          <w:rFonts w:eastAsia="宋体"/>
          <w:color w:val="0070C0"/>
          <w:szCs w:val="24"/>
          <w:lang w:eastAsia="zh-CN"/>
        </w:rPr>
        <w:t>For discover period definition, the resource reservation period in mode 2 refers to the dedicated resource pool period for discover signal or the resource reservation period defined in 38.213 clause 8.3.1 in shared resource pool for discover signal.</w:t>
      </w:r>
    </w:p>
    <w:p w14:paraId="0DE32115" w14:textId="56B6C628" w:rsidR="00A27A23" w:rsidRPr="00882BDF" w:rsidRDefault="00A27A23" w:rsidP="004C6810">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sidRPr="00882BDF">
        <w:rPr>
          <w:rFonts w:eastAsia="宋体" w:hint="eastAsia"/>
          <w:color w:val="0070C0"/>
          <w:szCs w:val="24"/>
          <w:lang w:eastAsia="zh-CN"/>
        </w:rPr>
        <w:t>O</w:t>
      </w:r>
      <w:r w:rsidRPr="00882BDF">
        <w:rPr>
          <w:rFonts w:eastAsia="宋体"/>
          <w:color w:val="0070C0"/>
          <w:szCs w:val="24"/>
          <w:lang w:eastAsia="zh-CN"/>
        </w:rPr>
        <w:t>ption 2(</w:t>
      </w:r>
      <w:r w:rsidR="00547B4E">
        <w:rPr>
          <w:rFonts w:eastAsia="宋体"/>
          <w:color w:val="0070C0"/>
          <w:szCs w:val="24"/>
          <w:lang w:eastAsia="zh-CN"/>
        </w:rPr>
        <w:t>OPPO</w:t>
      </w:r>
      <w:r w:rsidRPr="00882BDF">
        <w:rPr>
          <w:rFonts w:eastAsia="宋体"/>
          <w:color w:val="0070C0"/>
          <w:szCs w:val="24"/>
          <w:lang w:eastAsia="zh-CN"/>
        </w:rPr>
        <w:t>):</w:t>
      </w:r>
      <w:r w:rsidR="00D32944" w:rsidRPr="00882BDF">
        <w:rPr>
          <w:rFonts w:eastAsia="宋体"/>
          <w:color w:val="0070C0"/>
          <w:szCs w:val="24"/>
          <w:lang w:eastAsia="zh-CN"/>
        </w:rPr>
        <w:t xml:space="preserve"> </w:t>
      </w:r>
      <w:r w:rsidR="00547B4E" w:rsidRPr="00BC742F">
        <w:rPr>
          <w:rFonts w:eastAsia="宋体"/>
          <w:color w:val="0070C0"/>
          <w:szCs w:val="24"/>
          <w:lang w:eastAsia="zh-CN"/>
        </w:rPr>
        <w:t>The period of discovery can follow the corresponding pool’s resource reservation period in case of mode 2.</w:t>
      </w:r>
    </w:p>
    <w:p w14:paraId="4DBA23DC" w14:textId="77777777" w:rsidR="002E1FE8" w:rsidRDefault="00F56AB7" w:rsidP="004C6810">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Recommended WF</w:t>
      </w:r>
    </w:p>
    <w:p w14:paraId="0FB98CBA" w14:textId="77777777" w:rsidR="004A03C5" w:rsidRDefault="000C6283" w:rsidP="004C6810">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sidRPr="004A03C5">
        <w:rPr>
          <w:rFonts w:eastAsia="宋体"/>
          <w:color w:val="0070C0"/>
          <w:szCs w:val="24"/>
          <w:lang w:eastAsia="zh-CN"/>
        </w:rPr>
        <w:t xml:space="preserve">Moderator: </w:t>
      </w:r>
      <w:r w:rsidR="00D32944" w:rsidRPr="004A03C5">
        <w:rPr>
          <w:rFonts w:eastAsia="宋体"/>
          <w:color w:val="0070C0"/>
          <w:szCs w:val="24"/>
          <w:lang w:eastAsia="zh-CN"/>
        </w:rPr>
        <w:t>Option 1</w:t>
      </w:r>
      <w:r w:rsidR="00882BDF" w:rsidRPr="004A03C5">
        <w:rPr>
          <w:rFonts w:eastAsia="宋体"/>
          <w:color w:val="0070C0"/>
          <w:szCs w:val="24"/>
          <w:lang w:eastAsia="zh-CN"/>
        </w:rPr>
        <w:t xml:space="preserve"> </w:t>
      </w:r>
      <w:r w:rsidR="00BC742F" w:rsidRPr="004A03C5">
        <w:rPr>
          <w:rFonts w:eastAsia="宋体"/>
          <w:color w:val="0070C0"/>
          <w:szCs w:val="24"/>
          <w:lang w:eastAsia="zh-CN"/>
        </w:rPr>
        <w:t>and 2 are not contradictory</w:t>
      </w:r>
      <w:r w:rsidR="00F56AB7" w:rsidRPr="004A03C5">
        <w:rPr>
          <w:rFonts w:eastAsia="宋体"/>
          <w:color w:val="0070C0"/>
          <w:szCs w:val="24"/>
          <w:lang w:eastAsia="zh-CN"/>
        </w:rPr>
        <w:t>.</w:t>
      </w:r>
      <w:r w:rsidR="00BC742F" w:rsidRPr="004A03C5">
        <w:rPr>
          <w:rFonts w:eastAsia="宋体"/>
          <w:color w:val="0070C0"/>
          <w:szCs w:val="24"/>
          <w:lang w:eastAsia="zh-CN"/>
        </w:rPr>
        <w:t xml:space="preserve"> </w:t>
      </w:r>
      <w:r w:rsidRPr="004A03C5">
        <w:rPr>
          <w:rFonts w:eastAsia="宋体"/>
          <w:color w:val="0070C0"/>
          <w:szCs w:val="24"/>
          <w:lang w:eastAsia="zh-CN"/>
        </w:rPr>
        <w:t>For mode 2, resource reservation period is configured per resource pool. Relay discovery can be configured in shared resource pool if only shared resource pool is configured. Otherwise, it should be configured in dedicated resource pool.</w:t>
      </w:r>
    </w:p>
    <w:p w14:paraId="4DBA23DD" w14:textId="2343C954" w:rsidR="002E1FE8" w:rsidRDefault="004A03C5" w:rsidP="004C6810">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 xml:space="preserve">The clarification can be captured in WF that </w:t>
      </w:r>
      <w:r w:rsidR="00364367">
        <w:rPr>
          <w:rFonts w:eastAsia="宋体" w:hint="eastAsia"/>
          <w:color w:val="0070C0"/>
          <w:szCs w:val="24"/>
          <w:lang w:eastAsia="zh-CN"/>
        </w:rPr>
        <w:t>in</w:t>
      </w:r>
      <w:r w:rsidR="00364367">
        <w:rPr>
          <w:rFonts w:eastAsia="宋体"/>
          <w:color w:val="0070C0"/>
          <w:szCs w:val="24"/>
          <w:lang w:eastAsia="zh-CN"/>
        </w:rPr>
        <w:t xml:space="preserve"> </w:t>
      </w:r>
      <w:r>
        <w:rPr>
          <w:rFonts w:eastAsia="宋体"/>
          <w:color w:val="0070C0"/>
          <w:szCs w:val="24"/>
          <w:lang w:eastAsia="zh-CN"/>
        </w:rPr>
        <w:t xml:space="preserve">mode 2 </w:t>
      </w:r>
      <w:r w:rsidR="000C6283" w:rsidRPr="004A03C5">
        <w:rPr>
          <w:rFonts w:eastAsia="宋体"/>
          <w:color w:val="0070C0"/>
          <w:szCs w:val="24"/>
          <w:lang w:eastAsia="zh-CN"/>
        </w:rPr>
        <w:t xml:space="preserve">discovery period can </w:t>
      </w:r>
      <w:r>
        <w:rPr>
          <w:rFonts w:eastAsia="宋体"/>
          <w:color w:val="0070C0"/>
          <w:szCs w:val="24"/>
          <w:lang w:eastAsia="zh-CN"/>
        </w:rPr>
        <w:t>refer to the</w:t>
      </w:r>
      <w:r w:rsidRPr="00BC742F">
        <w:rPr>
          <w:rFonts w:eastAsia="宋体"/>
          <w:color w:val="0070C0"/>
          <w:szCs w:val="24"/>
          <w:lang w:eastAsia="zh-CN"/>
        </w:rPr>
        <w:t xml:space="preserve"> resource reservation period</w:t>
      </w:r>
      <w:r>
        <w:rPr>
          <w:rFonts w:eastAsia="宋体"/>
          <w:color w:val="0070C0"/>
          <w:szCs w:val="24"/>
          <w:lang w:eastAsia="zh-CN"/>
        </w:rPr>
        <w:t xml:space="preserve"> of</w:t>
      </w:r>
      <w:r w:rsidR="000456BA">
        <w:rPr>
          <w:rFonts w:eastAsia="宋体"/>
          <w:color w:val="0070C0"/>
          <w:szCs w:val="24"/>
          <w:lang w:eastAsia="zh-CN"/>
        </w:rPr>
        <w:t xml:space="preserve"> shared resource </w:t>
      </w:r>
      <w:r w:rsidR="000456BA" w:rsidRPr="004A03C5">
        <w:rPr>
          <w:rFonts w:eastAsia="宋体"/>
          <w:color w:val="0070C0"/>
          <w:szCs w:val="24"/>
          <w:lang w:eastAsia="zh-CN"/>
        </w:rPr>
        <w:t>pool if only shared resource pool is configured,</w:t>
      </w:r>
      <w:r w:rsidR="000456BA">
        <w:rPr>
          <w:rFonts w:eastAsia="宋体"/>
          <w:color w:val="0070C0"/>
          <w:szCs w:val="24"/>
          <w:lang w:eastAsia="zh-CN"/>
        </w:rPr>
        <w:t xml:space="preserve"> or</w:t>
      </w:r>
      <w:r w:rsidR="000456BA" w:rsidRPr="004A03C5">
        <w:rPr>
          <w:rFonts w:eastAsia="宋体"/>
          <w:color w:val="0070C0"/>
          <w:szCs w:val="24"/>
          <w:lang w:eastAsia="zh-CN"/>
        </w:rPr>
        <w:t xml:space="preserve"> </w:t>
      </w:r>
      <w:r w:rsidR="000456BA">
        <w:rPr>
          <w:rFonts w:eastAsia="宋体"/>
          <w:color w:val="0070C0"/>
          <w:szCs w:val="24"/>
          <w:lang w:eastAsia="zh-CN"/>
        </w:rPr>
        <w:t>the</w:t>
      </w:r>
      <w:r w:rsidR="000456BA" w:rsidRPr="00BC742F">
        <w:rPr>
          <w:rFonts w:eastAsia="宋体"/>
          <w:color w:val="0070C0"/>
          <w:szCs w:val="24"/>
          <w:lang w:eastAsia="zh-CN"/>
        </w:rPr>
        <w:t xml:space="preserve"> resource reservation period</w:t>
      </w:r>
      <w:r w:rsidR="000456BA" w:rsidRPr="004A03C5">
        <w:rPr>
          <w:rFonts w:eastAsia="宋体"/>
          <w:color w:val="0070C0"/>
          <w:szCs w:val="24"/>
          <w:lang w:eastAsia="zh-CN"/>
        </w:rPr>
        <w:t xml:space="preserve"> </w:t>
      </w:r>
      <w:r w:rsidR="000456BA">
        <w:rPr>
          <w:rFonts w:eastAsia="宋体"/>
          <w:color w:val="0070C0"/>
          <w:szCs w:val="24"/>
          <w:lang w:eastAsia="zh-CN"/>
        </w:rPr>
        <w:t>of</w:t>
      </w:r>
      <w:r w:rsidR="000456BA" w:rsidRPr="004A03C5">
        <w:rPr>
          <w:rFonts w:eastAsia="宋体"/>
          <w:color w:val="0070C0"/>
          <w:szCs w:val="24"/>
          <w:lang w:eastAsia="zh-CN"/>
        </w:rPr>
        <w:t xml:space="preserve"> dedicated resource pool.</w:t>
      </w:r>
    </w:p>
    <w:p w14:paraId="7FEA78AE" w14:textId="77777777" w:rsidR="004F56DF" w:rsidRPr="004F56DF" w:rsidRDefault="004F56DF" w:rsidP="004F56DF">
      <w:pPr>
        <w:pStyle w:val="aff6"/>
        <w:spacing w:after="120"/>
        <w:ind w:left="936" w:firstLineChars="0" w:firstLine="0"/>
        <w:jc w:val="both"/>
        <w:rPr>
          <w:color w:val="0070C0"/>
          <w:szCs w:val="24"/>
          <w:lang w:eastAsia="zh-CN"/>
        </w:rPr>
      </w:pPr>
    </w:p>
    <w:tbl>
      <w:tblPr>
        <w:tblStyle w:val="afd"/>
        <w:tblW w:w="0" w:type="auto"/>
        <w:tblLook w:val="04A0" w:firstRow="1" w:lastRow="0" w:firstColumn="1" w:lastColumn="0" w:noHBand="0" w:noVBand="1"/>
      </w:tblPr>
      <w:tblGrid>
        <w:gridCol w:w="1236"/>
        <w:gridCol w:w="8395"/>
      </w:tblGrid>
      <w:tr w:rsidR="004F56DF" w14:paraId="1C0B4350" w14:textId="77777777" w:rsidTr="00F17A75">
        <w:tc>
          <w:tcPr>
            <w:tcW w:w="1236" w:type="dxa"/>
          </w:tcPr>
          <w:p w14:paraId="6124B8F9" w14:textId="77777777" w:rsidR="004F56DF" w:rsidRDefault="004F56DF" w:rsidP="00F17A75">
            <w:pPr>
              <w:spacing w:after="120"/>
              <w:jc w:val="both"/>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8D91BC5" w14:textId="77777777" w:rsidR="004F56DF" w:rsidRDefault="004F56DF" w:rsidP="00F17A75">
            <w:pPr>
              <w:spacing w:after="120"/>
              <w:jc w:val="both"/>
              <w:rPr>
                <w:rFonts w:eastAsiaTheme="minorEastAsia"/>
                <w:b/>
                <w:bCs/>
                <w:color w:val="0070C0"/>
                <w:lang w:val="en-US" w:eastAsia="zh-CN"/>
              </w:rPr>
            </w:pPr>
            <w:r>
              <w:rPr>
                <w:rFonts w:eastAsiaTheme="minorEastAsia"/>
                <w:b/>
                <w:bCs/>
                <w:color w:val="0070C0"/>
                <w:lang w:val="en-US" w:eastAsia="zh-CN"/>
              </w:rPr>
              <w:t>Comments</w:t>
            </w:r>
          </w:p>
        </w:tc>
      </w:tr>
      <w:tr w:rsidR="004F56DF" w14:paraId="7F6BC1A0" w14:textId="77777777" w:rsidTr="00F17A75">
        <w:tc>
          <w:tcPr>
            <w:tcW w:w="1236" w:type="dxa"/>
          </w:tcPr>
          <w:p w14:paraId="7722195E" w14:textId="77777777" w:rsidR="004F56DF" w:rsidRDefault="004F56DF" w:rsidP="00F17A75">
            <w:pPr>
              <w:spacing w:after="120"/>
              <w:jc w:val="both"/>
              <w:rPr>
                <w:rFonts w:eastAsiaTheme="minorEastAsia"/>
                <w:color w:val="0070C0"/>
                <w:lang w:val="en-US" w:eastAsia="zh-CN"/>
              </w:rPr>
            </w:pPr>
            <w:r>
              <w:rPr>
                <w:rFonts w:eastAsiaTheme="minorEastAsia" w:hint="eastAsia"/>
                <w:color w:val="0070C0"/>
                <w:lang w:val="en-US" w:eastAsia="zh-CN"/>
              </w:rPr>
              <w:t>XXX</w:t>
            </w:r>
          </w:p>
        </w:tc>
        <w:tc>
          <w:tcPr>
            <w:tcW w:w="8395" w:type="dxa"/>
          </w:tcPr>
          <w:p w14:paraId="72342C06" w14:textId="77777777" w:rsidR="004F56DF" w:rsidRDefault="004F56DF" w:rsidP="00F17A75">
            <w:pPr>
              <w:spacing w:after="120"/>
              <w:jc w:val="both"/>
              <w:rPr>
                <w:rFonts w:eastAsiaTheme="minorEastAsia"/>
                <w:color w:val="0070C0"/>
                <w:lang w:eastAsia="zh-CN"/>
              </w:rPr>
            </w:pPr>
          </w:p>
          <w:p w14:paraId="5689CC34" w14:textId="77777777" w:rsidR="004F56DF" w:rsidRDefault="004F56DF" w:rsidP="00F17A75">
            <w:pPr>
              <w:jc w:val="both"/>
              <w:rPr>
                <w:rFonts w:eastAsiaTheme="minorEastAsia"/>
                <w:color w:val="0070C0"/>
                <w:lang w:eastAsia="zh-CN"/>
              </w:rPr>
            </w:pPr>
          </w:p>
        </w:tc>
      </w:tr>
    </w:tbl>
    <w:p w14:paraId="3F111C0A" w14:textId="77777777" w:rsidR="004F56DF" w:rsidRPr="004F56DF" w:rsidRDefault="004F56DF" w:rsidP="004F56DF">
      <w:pPr>
        <w:spacing w:after="120"/>
        <w:jc w:val="both"/>
        <w:rPr>
          <w:color w:val="0070C0"/>
          <w:szCs w:val="24"/>
          <w:lang w:eastAsia="zh-CN"/>
        </w:rPr>
      </w:pPr>
    </w:p>
    <w:p w14:paraId="0D7D8D97" w14:textId="0640FECC" w:rsidR="005B7A16" w:rsidRDefault="005B7A16" w:rsidP="005B7A16">
      <w:pPr>
        <w:pStyle w:val="40"/>
        <w:jc w:val="both"/>
        <w:rPr>
          <w:sz w:val="24"/>
          <w:szCs w:val="16"/>
        </w:rPr>
      </w:pPr>
      <w:r w:rsidRPr="00047523">
        <w:rPr>
          <w:lang w:val="en-US"/>
        </w:rPr>
        <w:lastRenderedPageBreak/>
        <w:t>Issue 1-</w:t>
      </w:r>
      <w:r>
        <w:rPr>
          <w:lang w:val="en-US"/>
        </w:rPr>
        <w:t>2</w:t>
      </w:r>
      <w:r w:rsidRPr="00047523">
        <w:rPr>
          <w:lang w:val="en-US"/>
        </w:rPr>
        <w:t>:</w:t>
      </w:r>
      <w:r w:rsidR="00B91380">
        <w:rPr>
          <w:lang w:val="en-US"/>
        </w:rPr>
        <w:t xml:space="preserve"> Measurement </w:t>
      </w:r>
      <w:r>
        <w:rPr>
          <w:lang w:val="en-US"/>
        </w:rPr>
        <w:t xml:space="preserve">requirements </w:t>
      </w:r>
      <w:r w:rsidRPr="00A27A23">
        <w:rPr>
          <w:lang w:val="en-US"/>
        </w:rPr>
        <w:t xml:space="preserve">for </w:t>
      </w:r>
      <w:r w:rsidR="00B91380" w:rsidRPr="00F87E2F">
        <w:rPr>
          <w:rFonts w:hint="eastAsia"/>
          <w:lang w:val="en-US"/>
        </w:rPr>
        <w:t>Relay</w:t>
      </w:r>
      <w:r w:rsidR="00B91380" w:rsidRPr="00F87E2F">
        <w:rPr>
          <w:lang w:val="en-US"/>
        </w:rPr>
        <w:t xml:space="preserve"> (re)selection</w:t>
      </w:r>
    </w:p>
    <w:tbl>
      <w:tblPr>
        <w:tblStyle w:val="afd"/>
        <w:tblW w:w="0" w:type="auto"/>
        <w:tblInd w:w="137" w:type="dxa"/>
        <w:tblLook w:val="04A0" w:firstRow="1" w:lastRow="0" w:firstColumn="1" w:lastColumn="0" w:noHBand="0" w:noVBand="1"/>
      </w:tblPr>
      <w:tblGrid>
        <w:gridCol w:w="8911"/>
      </w:tblGrid>
      <w:tr w:rsidR="00F87E2F" w14:paraId="04241895" w14:textId="77777777" w:rsidTr="00F87E2F">
        <w:tc>
          <w:tcPr>
            <w:tcW w:w="8911" w:type="dxa"/>
          </w:tcPr>
          <w:p w14:paraId="735DF436" w14:textId="77777777" w:rsidR="000D47F6" w:rsidRDefault="000D47F6" w:rsidP="00F87E2F">
            <w:pPr>
              <w:rPr>
                <w:lang w:eastAsia="ja-JP" w:bidi="hi-IN"/>
              </w:rPr>
            </w:pPr>
            <w:r>
              <w:rPr>
                <w:lang w:eastAsia="ja-JP" w:bidi="hi-IN"/>
              </w:rPr>
              <w:t xml:space="preserve">Background: In RAN4#101e meeting, RAN4 made the following agreement for </w:t>
            </w:r>
            <w:r w:rsidRPr="00B91380">
              <w:rPr>
                <w:lang w:eastAsia="ja-JP" w:bidi="hi-IN"/>
              </w:rPr>
              <w:t>Measurement requirements</w:t>
            </w:r>
            <w:r>
              <w:rPr>
                <w:lang w:eastAsia="ja-JP" w:bidi="hi-IN"/>
              </w:rPr>
              <w:t>:</w:t>
            </w:r>
          </w:p>
          <w:p w14:paraId="098D1325" w14:textId="1B8FB6A1" w:rsidR="00F87E2F" w:rsidRPr="000D47F6" w:rsidRDefault="00F87E2F" w:rsidP="000D47F6">
            <w:pPr>
              <w:pStyle w:val="aff6"/>
              <w:numPr>
                <w:ilvl w:val="0"/>
                <w:numId w:val="27"/>
              </w:numPr>
              <w:ind w:firstLineChars="0"/>
              <w:rPr>
                <w:rFonts w:eastAsia="Yu Mincho" w:hint="eastAsia"/>
                <w:lang w:val="sv-SE" w:eastAsia="zh-CN"/>
              </w:rPr>
            </w:pPr>
            <w:r w:rsidRPr="000D47F6">
              <w:rPr>
                <w:rFonts w:eastAsia="Yu Mincho"/>
                <w:color w:val="000000" w:themeColor="text1"/>
                <w:szCs w:val="24"/>
                <w:highlight w:val="green"/>
              </w:rPr>
              <w:t xml:space="preserve">Reuse measurement/evaluation period requirement from LTE </w:t>
            </w:r>
            <w:proofErr w:type="spellStart"/>
            <w:r w:rsidRPr="000D47F6">
              <w:rPr>
                <w:rFonts w:eastAsia="Yu Mincho"/>
                <w:color w:val="000000" w:themeColor="text1"/>
                <w:szCs w:val="24"/>
                <w:highlight w:val="green"/>
              </w:rPr>
              <w:t>ProSe</w:t>
            </w:r>
            <w:proofErr w:type="spellEnd"/>
            <w:r w:rsidRPr="000D47F6">
              <w:rPr>
                <w:rFonts w:eastAsia="Yu Mincho"/>
                <w:color w:val="000000" w:themeColor="text1"/>
                <w:szCs w:val="24"/>
                <w:highlight w:val="green"/>
              </w:rPr>
              <w:t>.</w:t>
            </w:r>
          </w:p>
        </w:tc>
      </w:tr>
    </w:tbl>
    <w:p w14:paraId="6F34340C" w14:textId="77777777" w:rsidR="005342E5" w:rsidRPr="005342E5" w:rsidRDefault="005342E5" w:rsidP="005342E5">
      <w:pPr>
        <w:spacing w:after="120"/>
        <w:jc w:val="both"/>
        <w:rPr>
          <w:rFonts w:hint="eastAsia"/>
          <w:color w:val="0070C0"/>
          <w:szCs w:val="24"/>
          <w:lang w:eastAsia="zh-CN"/>
        </w:rPr>
      </w:pPr>
    </w:p>
    <w:p w14:paraId="24AD919B" w14:textId="26DC5EF9" w:rsidR="005B7A16" w:rsidRDefault="00F7133E" w:rsidP="005B7A16">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Clarification question: w</w:t>
      </w:r>
      <w:r w:rsidR="001336A5">
        <w:rPr>
          <w:rFonts w:eastAsia="宋体"/>
          <w:color w:val="0070C0"/>
          <w:szCs w:val="24"/>
          <w:lang w:eastAsia="zh-CN"/>
        </w:rPr>
        <w:t>hether</w:t>
      </w:r>
      <w:r>
        <w:rPr>
          <w:rFonts w:eastAsia="宋体"/>
          <w:color w:val="0070C0"/>
          <w:szCs w:val="24"/>
          <w:lang w:eastAsia="zh-CN"/>
        </w:rPr>
        <w:t xml:space="preserve"> to consider</w:t>
      </w:r>
      <w:r w:rsidR="001336A5">
        <w:rPr>
          <w:rFonts w:eastAsia="宋体"/>
          <w:color w:val="0070C0"/>
          <w:szCs w:val="24"/>
          <w:lang w:eastAsia="zh-CN"/>
        </w:rPr>
        <w:t xml:space="preserve"> </w:t>
      </w:r>
      <w:r w:rsidR="002A46C7">
        <w:rPr>
          <w:rFonts w:eastAsia="宋体" w:hint="eastAsia"/>
          <w:color w:val="0070C0"/>
          <w:szCs w:val="24"/>
          <w:lang w:eastAsia="zh-CN"/>
        </w:rPr>
        <w:t>(</w:t>
      </w:r>
      <w:r w:rsidR="002A46C7" w:rsidRPr="00B464EE">
        <w:rPr>
          <w:rFonts w:eastAsia="宋体"/>
          <w:color w:val="0070C0"/>
          <w:szCs w:val="24"/>
          <w:lang w:eastAsia="zh-CN"/>
        </w:rPr>
        <w:t>re</w:t>
      </w:r>
      <w:r w:rsidR="002A46C7">
        <w:rPr>
          <w:rFonts w:eastAsia="宋体"/>
          <w:color w:val="0070C0"/>
          <w:szCs w:val="24"/>
          <w:lang w:eastAsia="zh-CN"/>
        </w:rPr>
        <w:t>)</w:t>
      </w:r>
      <w:r w:rsidR="002A46C7" w:rsidRPr="00B464EE">
        <w:rPr>
          <w:rFonts w:eastAsia="宋体"/>
          <w:color w:val="0070C0"/>
          <w:szCs w:val="24"/>
          <w:lang w:eastAsia="zh-CN"/>
        </w:rPr>
        <w:t xml:space="preserve">selection </w:t>
      </w:r>
      <w:r w:rsidR="002A46C7">
        <w:rPr>
          <w:rFonts w:eastAsia="宋体"/>
          <w:color w:val="0070C0"/>
          <w:szCs w:val="24"/>
          <w:lang w:eastAsia="zh-CN"/>
        </w:rPr>
        <w:t xml:space="preserve">of </w:t>
      </w:r>
      <w:r w:rsidR="001336A5">
        <w:rPr>
          <w:rFonts w:eastAsia="宋体"/>
          <w:color w:val="0070C0"/>
          <w:szCs w:val="24"/>
          <w:lang w:eastAsia="zh-CN"/>
        </w:rPr>
        <w:t>intra-frequency and/or inter-frequency relay UEs?</w:t>
      </w:r>
    </w:p>
    <w:p w14:paraId="05032092" w14:textId="2AFEC45D" w:rsidR="00B91380" w:rsidRDefault="005B7A16" w:rsidP="005B7A16">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sidRPr="002F45F6">
        <w:rPr>
          <w:rFonts w:eastAsia="宋体"/>
          <w:color w:val="0070C0"/>
          <w:szCs w:val="24"/>
          <w:lang w:eastAsia="zh-CN"/>
        </w:rPr>
        <w:t>O</w:t>
      </w:r>
      <w:r w:rsidRPr="002F45F6">
        <w:rPr>
          <w:rFonts w:eastAsia="宋体" w:hint="eastAsia"/>
          <w:color w:val="0070C0"/>
          <w:szCs w:val="24"/>
          <w:lang w:eastAsia="zh-CN"/>
        </w:rPr>
        <w:t>ption</w:t>
      </w:r>
      <w:r w:rsidRPr="002F45F6">
        <w:rPr>
          <w:rFonts w:eastAsia="宋体"/>
          <w:color w:val="0070C0"/>
          <w:szCs w:val="24"/>
          <w:lang w:eastAsia="zh-CN"/>
        </w:rPr>
        <w:t xml:space="preserve"> </w:t>
      </w:r>
      <w:r w:rsidRPr="002F45F6">
        <w:rPr>
          <w:rFonts w:eastAsia="宋体" w:hint="eastAsia"/>
          <w:color w:val="0070C0"/>
          <w:szCs w:val="24"/>
          <w:lang w:eastAsia="zh-CN"/>
        </w:rPr>
        <w:t>1</w:t>
      </w:r>
      <w:r w:rsidR="005B20C9">
        <w:rPr>
          <w:rFonts w:eastAsia="宋体"/>
          <w:color w:val="0070C0"/>
          <w:szCs w:val="24"/>
          <w:lang w:eastAsia="zh-CN"/>
        </w:rPr>
        <w:t>:</w:t>
      </w:r>
      <w:r w:rsidRPr="002F45F6">
        <w:rPr>
          <w:rFonts w:eastAsia="宋体"/>
          <w:color w:val="0070C0"/>
          <w:szCs w:val="24"/>
          <w:lang w:eastAsia="zh-CN"/>
        </w:rPr>
        <w:t xml:space="preserve"> </w:t>
      </w:r>
      <w:r w:rsidR="005B20C9">
        <w:rPr>
          <w:rFonts w:eastAsia="宋体"/>
          <w:color w:val="0070C0"/>
          <w:szCs w:val="24"/>
          <w:lang w:eastAsia="zh-CN"/>
        </w:rPr>
        <w:t xml:space="preserve">ONLY </w:t>
      </w:r>
      <w:r w:rsidR="00B91380">
        <w:rPr>
          <w:rFonts w:eastAsia="宋体"/>
          <w:color w:val="0070C0"/>
          <w:szCs w:val="24"/>
          <w:lang w:eastAsia="zh-CN"/>
        </w:rPr>
        <w:t xml:space="preserve">Intra-frequency </w:t>
      </w:r>
      <w:r w:rsidR="00B464EE">
        <w:rPr>
          <w:rFonts w:eastAsia="宋体"/>
          <w:color w:val="0070C0"/>
          <w:szCs w:val="24"/>
          <w:lang w:eastAsia="zh-CN"/>
        </w:rPr>
        <w:t>(R4-2201619)</w:t>
      </w:r>
    </w:p>
    <w:p w14:paraId="06DB312F" w14:textId="0B4DDDB6" w:rsidR="00403C03" w:rsidRPr="00B464EE" w:rsidRDefault="00403C03" w:rsidP="00B464EE">
      <w:pPr>
        <w:pStyle w:val="aff6"/>
        <w:widowControl w:val="0"/>
        <w:numPr>
          <w:ilvl w:val="0"/>
          <w:numId w:val="28"/>
        </w:numPr>
        <w:ind w:firstLineChars="0"/>
        <w:rPr>
          <w:rFonts w:eastAsia="宋体"/>
          <w:color w:val="0070C0"/>
          <w:szCs w:val="24"/>
          <w:lang w:eastAsia="zh-CN"/>
        </w:rPr>
      </w:pPr>
      <w:r w:rsidRPr="00B464EE">
        <w:rPr>
          <w:rFonts w:eastAsia="宋体"/>
          <w:color w:val="0070C0"/>
          <w:szCs w:val="24"/>
          <w:lang w:eastAsia="zh-CN"/>
        </w:rPr>
        <w:t xml:space="preserve">the requirements related to selection and reselection of </w:t>
      </w:r>
      <w:proofErr w:type="spellStart"/>
      <w:r w:rsidRPr="00B464EE">
        <w:rPr>
          <w:rFonts w:eastAsia="宋体"/>
          <w:color w:val="0070C0"/>
          <w:szCs w:val="24"/>
          <w:lang w:eastAsia="zh-CN"/>
        </w:rPr>
        <w:t>sidelink</w:t>
      </w:r>
      <w:proofErr w:type="spellEnd"/>
      <w:r w:rsidRPr="00B464EE">
        <w:rPr>
          <w:rFonts w:eastAsia="宋体"/>
          <w:color w:val="0070C0"/>
          <w:szCs w:val="24"/>
          <w:lang w:eastAsia="zh-CN"/>
        </w:rPr>
        <w:t xml:space="preserve"> relay UE if a frequency dedicated to </w:t>
      </w:r>
      <w:proofErr w:type="spellStart"/>
      <w:r w:rsidRPr="00B464EE">
        <w:rPr>
          <w:rFonts w:eastAsia="宋体"/>
          <w:color w:val="0070C0"/>
          <w:szCs w:val="24"/>
          <w:lang w:eastAsia="zh-CN"/>
        </w:rPr>
        <w:t>sidelink</w:t>
      </w:r>
      <w:proofErr w:type="spellEnd"/>
      <w:r w:rsidRPr="00B464EE">
        <w:rPr>
          <w:rFonts w:eastAsia="宋体"/>
          <w:color w:val="0070C0"/>
          <w:szCs w:val="24"/>
          <w:lang w:eastAsia="zh-CN"/>
        </w:rPr>
        <w:t xml:space="preserve"> operation is used for </w:t>
      </w:r>
      <w:proofErr w:type="spellStart"/>
      <w:r w:rsidRPr="00B464EE">
        <w:rPr>
          <w:rFonts w:eastAsia="宋体"/>
          <w:color w:val="0070C0"/>
          <w:szCs w:val="24"/>
          <w:lang w:eastAsia="zh-CN"/>
        </w:rPr>
        <w:t>sidelink</w:t>
      </w:r>
      <w:proofErr w:type="spellEnd"/>
      <w:r w:rsidRPr="00B464EE">
        <w:rPr>
          <w:rFonts w:eastAsia="宋体"/>
          <w:color w:val="0070C0"/>
          <w:szCs w:val="24"/>
          <w:lang w:eastAsia="zh-CN"/>
        </w:rPr>
        <w:t xml:space="preserve"> communication via a </w:t>
      </w:r>
      <w:proofErr w:type="spellStart"/>
      <w:r w:rsidRPr="00B464EE">
        <w:rPr>
          <w:rFonts w:eastAsia="宋体"/>
          <w:color w:val="0070C0"/>
          <w:szCs w:val="24"/>
          <w:lang w:eastAsia="zh-CN"/>
        </w:rPr>
        <w:t>ProSe</w:t>
      </w:r>
      <w:proofErr w:type="spellEnd"/>
      <w:r w:rsidRPr="00B464EE">
        <w:rPr>
          <w:rFonts w:eastAsia="宋体"/>
          <w:color w:val="0070C0"/>
          <w:szCs w:val="24"/>
          <w:lang w:eastAsia="zh-CN"/>
        </w:rPr>
        <w:t xml:space="preserve"> relay UE.</w:t>
      </w:r>
    </w:p>
    <w:p w14:paraId="0F45CBCC" w14:textId="529F8F22" w:rsidR="00403C03" w:rsidRPr="00F7133E" w:rsidRDefault="005B20C9" w:rsidP="00F7133E">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sidRPr="005B20C9">
        <w:rPr>
          <w:rFonts w:eastAsia="宋体"/>
          <w:color w:val="0070C0"/>
          <w:szCs w:val="24"/>
          <w:lang w:eastAsia="zh-CN"/>
        </w:rPr>
        <w:t xml:space="preserve">Option </w:t>
      </w:r>
      <w:r>
        <w:rPr>
          <w:rFonts w:eastAsia="宋体"/>
          <w:color w:val="0070C0"/>
          <w:szCs w:val="24"/>
          <w:lang w:eastAsia="zh-CN"/>
        </w:rPr>
        <w:t>2</w:t>
      </w:r>
      <w:r w:rsidRPr="005B20C9">
        <w:rPr>
          <w:rFonts w:eastAsia="宋体"/>
          <w:color w:val="0070C0"/>
          <w:szCs w:val="24"/>
          <w:lang w:eastAsia="zh-CN"/>
        </w:rPr>
        <w:t xml:space="preserve">: </w:t>
      </w:r>
      <w:r w:rsidR="00F87E2F">
        <w:rPr>
          <w:rFonts w:eastAsia="宋体" w:hint="eastAsia"/>
          <w:color w:val="0070C0"/>
          <w:szCs w:val="24"/>
          <w:lang w:eastAsia="zh-CN"/>
        </w:rPr>
        <w:t>B</w:t>
      </w:r>
      <w:r w:rsidR="00B464EE">
        <w:rPr>
          <w:rFonts w:eastAsia="宋体"/>
          <w:color w:val="0070C0"/>
          <w:szCs w:val="24"/>
          <w:lang w:eastAsia="zh-CN"/>
        </w:rPr>
        <w:t>oth</w:t>
      </w:r>
      <w:r w:rsidR="00403C03">
        <w:rPr>
          <w:rFonts w:eastAsia="宋体"/>
          <w:color w:val="0070C0"/>
          <w:szCs w:val="24"/>
          <w:lang w:eastAsia="zh-CN"/>
        </w:rPr>
        <w:t xml:space="preserve"> </w:t>
      </w:r>
      <w:r w:rsidR="00403C03">
        <w:rPr>
          <w:rFonts w:eastAsia="宋体" w:hint="eastAsia"/>
          <w:color w:val="0070C0"/>
          <w:szCs w:val="24"/>
          <w:lang w:eastAsia="zh-CN"/>
        </w:rPr>
        <w:t>intra-frequency</w:t>
      </w:r>
      <w:r w:rsidR="00403C03">
        <w:rPr>
          <w:rFonts w:eastAsia="宋体"/>
          <w:color w:val="0070C0"/>
          <w:szCs w:val="24"/>
          <w:lang w:eastAsia="zh-CN"/>
        </w:rPr>
        <w:t xml:space="preserve"> </w:t>
      </w:r>
      <w:r w:rsidR="00403C03">
        <w:rPr>
          <w:rFonts w:eastAsia="宋体" w:hint="eastAsia"/>
          <w:color w:val="0070C0"/>
          <w:szCs w:val="24"/>
          <w:lang w:eastAsia="zh-CN"/>
        </w:rPr>
        <w:t>and</w:t>
      </w:r>
      <w:r w:rsidR="00403C03">
        <w:rPr>
          <w:rFonts w:eastAsia="宋体"/>
          <w:color w:val="0070C0"/>
          <w:szCs w:val="24"/>
          <w:lang w:eastAsia="zh-CN"/>
        </w:rPr>
        <w:t xml:space="preserve"> </w:t>
      </w:r>
      <w:r w:rsidR="00403C03">
        <w:rPr>
          <w:rFonts w:eastAsia="宋体" w:hint="eastAsia"/>
          <w:color w:val="0070C0"/>
          <w:szCs w:val="24"/>
          <w:lang w:eastAsia="zh-CN"/>
        </w:rPr>
        <w:t>i</w:t>
      </w:r>
      <w:r w:rsidRPr="005B20C9">
        <w:rPr>
          <w:rFonts w:eastAsia="宋体"/>
          <w:color w:val="0070C0"/>
          <w:szCs w:val="24"/>
          <w:lang w:eastAsia="zh-CN"/>
        </w:rPr>
        <w:t>nt</w:t>
      </w:r>
      <w:r w:rsidR="00403C03">
        <w:rPr>
          <w:rFonts w:eastAsia="宋体"/>
          <w:color w:val="0070C0"/>
          <w:szCs w:val="24"/>
          <w:lang w:eastAsia="zh-CN"/>
        </w:rPr>
        <w:t>er</w:t>
      </w:r>
      <w:r w:rsidRPr="005B20C9">
        <w:rPr>
          <w:rFonts w:eastAsia="宋体"/>
          <w:color w:val="0070C0"/>
          <w:szCs w:val="24"/>
          <w:lang w:eastAsia="zh-CN"/>
        </w:rPr>
        <w:t>-frequency</w:t>
      </w:r>
      <w:r w:rsidR="00B464EE">
        <w:rPr>
          <w:rFonts w:eastAsia="宋体"/>
          <w:color w:val="0070C0"/>
          <w:szCs w:val="24"/>
          <w:lang w:eastAsia="zh-CN"/>
        </w:rPr>
        <w:t xml:space="preserve"> (R4-2201154)</w:t>
      </w:r>
    </w:p>
    <w:p w14:paraId="095FFE3D" w14:textId="77777777" w:rsidR="005B7A16" w:rsidRDefault="005B7A16" w:rsidP="005B7A16">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Recommended WF</w:t>
      </w:r>
    </w:p>
    <w:p w14:paraId="2AA025A9" w14:textId="7BAD4F1D" w:rsidR="005136E0" w:rsidRDefault="005136E0" w:rsidP="005136E0">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sidRPr="005136E0">
        <w:rPr>
          <w:rFonts w:eastAsia="宋体"/>
          <w:color w:val="0070C0"/>
          <w:szCs w:val="24"/>
          <w:lang w:eastAsia="zh-CN"/>
        </w:rPr>
        <w:t>The measurement period for intra-frequency relay UE is defined as 4 discovery periods and the evaluation period for intra-frequency relay UE is defined as 16 discovery periods (i.e. 4 measurement periods).</w:t>
      </w:r>
    </w:p>
    <w:p w14:paraId="028D47C1" w14:textId="77777777" w:rsidR="005342E5" w:rsidRPr="005342E5" w:rsidRDefault="005342E5" w:rsidP="005342E5">
      <w:pPr>
        <w:pStyle w:val="aff6"/>
        <w:widowControl w:val="0"/>
        <w:spacing w:before="60"/>
        <w:ind w:firstLineChars="0" w:firstLine="0"/>
        <w:jc w:val="center"/>
        <w:rPr>
          <w:rFonts w:ascii="Arial" w:eastAsia="Times New Roman" w:hAnsi="Arial"/>
          <w:b/>
          <w:i/>
          <w:lang w:eastAsia="en-GB"/>
        </w:rPr>
      </w:pPr>
      <w:r w:rsidRPr="005342E5">
        <w:rPr>
          <w:rFonts w:ascii="Arial" w:eastAsia="Times New Roman" w:hAnsi="Arial"/>
          <w:b/>
          <w:i/>
          <w:lang w:eastAsia="en-GB"/>
        </w:rPr>
        <w:t xml:space="preserve">Table 12.z-1: </w:t>
      </w:r>
      <w:proofErr w:type="spellStart"/>
      <w:r w:rsidRPr="005342E5">
        <w:rPr>
          <w:rFonts w:ascii="Arial" w:eastAsia="Times New Roman" w:hAnsi="Arial"/>
          <w:b/>
          <w:i/>
          <w:lang w:eastAsia="en-GB"/>
        </w:rPr>
        <w:t>T</w:t>
      </w:r>
      <w:r w:rsidRPr="005342E5">
        <w:rPr>
          <w:rFonts w:ascii="Arial" w:eastAsia="Times New Roman" w:hAnsi="Arial"/>
          <w:b/>
          <w:i/>
          <w:vertAlign w:val="subscript"/>
          <w:lang w:eastAsia="en-GB"/>
        </w:rPr>
        <w:t>measure</w:t>
      </w:r>
      <w:proofErr w:type="spellEnd"/>
      <w:r w:rsidRPr="005342E5">
        <w:rPr>
          <w:rFonts w:ascii="Arial" w:eastAsia="Times New Roman" w:hAnsi="Arial"/>
          <w:b/>
          <w:i/>
          <w:vertAlign w:val="subscript"/>
          <w:lang w:eastAsia="en-GB"/>
        </w:rPr>
        <w:t xml:space="preserve">, </w:t>
      </w:r>
      <w:proofErr w:type="spellStart"/>
      <w:r w:rsidRPr="005342E5">
        <w:rPr>
          <w:rFonts w:ascii="Arial" w:eastAsia="Times New Roman" w:hAnsi="Arial"/>
          <w:b/>
          <w:i/>
          <w:vertAlign w:val="subscript"/>
          <w:lang w:eastAsia="en-GB"/>
        </w:rPr>
        <w:t>SL_Relay_Intra</w:t>
      </w:r>
      <w:proofErr w:type="spellEnd"/>
      <w:r w:rsidRPr="005342E5">
        <w:rPr>
          <w:rFonts w:ascii="Arial" w:eastAsia="Times New Roman" w:hAnsi="Arial"/>
          <w:b/>
          <w:i/>
          <w:lang w:eastAsia="en-GB"/>
        </w:rPr>
        <w:t xml:space="preserve"> </w:t>
      </w:r>
      <w:r w:rsidRPr="005342E5">
        <w:rPr>
          <w:rFonts w:ascii="Arial" w:eastAsia="Times New Roman" w:hAnsi="Arial"/>
          <w:i/>
          <w:lang w:eastAsia="en-GB"/>
        </w:rPr>
        <w:t xml:space="preserve">and </w:t>
      </w:r>
      <w:proofErr w:type="spellStart"/>
      <w:r w:rsidRPr="005342E5">
        <w:rPr>
          <w:rFonts w:ascii="Arial" w:eastAsia="Times New Roman" w:hAnsi="Arial"/>
          <w:b/>
          <w:i/>
          <w:lang w:eastAsia="en-GB"/>
        </w:rPr>
        <w:t>T</w:t>
      </w:r>
      <w:r w:rsidRPr="005342E5">
        <w:rPr>
          <w:rFonts w:ascii="Arial" w:eastAsia="Times New Roman" w:hAnsi="Arial"/>
          <w:b/>
          <w:i/>
          <w:vertAlign w:val="subscript"/>
          <w:lang w:eastAsia="en-GB"/>
        </w:rPr>
        <w:t>evaluate</w:t>
      </w:r>
      <w:proofErr w:type="spellEnd"/>
      <w:r w:rsidRPr="005342E5">
        <w:rPr>
          <w:rFonts w:ascii="Arial" w:eastAsia="Times New Roman" w:hAnsi="Arial"/>
          <w:b/>
          <w:i/>
          <w:vertAlign w:val="subscript"/>
          <w:lang w:eastAsia="en-GB"/>
        </w:rPr>
        <w:t xml:space="preserve">, </w:t>
      </w:r>
      <w:proofErr w:type="spellStart"/>
      <w:r w:rsidRPr="005342E5">
        <w:rPr>
          <w:rFonts w:ascii="Arial" w:eastAsia="Times New Roman" w:hAnsi="Arial"/>
          <w:b/>
          <w:i/>
          <w:vertAlign w:val="subscript"/>
          <w:lang w:eastAsia="en-GB"/>
        </w:rPr>
        <w:t>SL_Relay_intra</w:t>
      </w:r>
      <w:proofErr w:type="spellEnd"/>
    </w:p>
    <w:tbl>
      <w:tblPr>
        <w:tblW w:w="2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854"/>
        <w:gridCol w:w="1891"/>
      </w:tblGrid>
      <w:tr w:rsidR="005342E5" w:rsidRPr="00C25C1E" w14:paraId="21ADECA2" w14:textId="77777777" w:rsidTr="005342E5">
        <w:trPr>
          <w:cantSplit/>
          <w:jc w:val="center"/>
        </w:trPr>
        <w:tc>
          <w:tcPr>
            <w:tcW w:w="1400" w:type="pct"/>
            <w:tcBorders>
              <w:top w:val="single" w:sz="4" w:space="0" w:color="auto"/>
              <w:left w:val="single" w:sz="4" w:space="0" w:color="auto"/>
              <w:bottom w:val="single" w:sz="4" w:space="0" w:color="auto"/>
              <w:right w:val="single" w:sz="4" w:space="0" w:color="auto"/>
            </w:tcBorders>
            <w:vAlign w:val="center"/>
            <w:hideMark/>
          </w:tcPr>
          <w:p w14:paraId="0106669F" w14:textId="77777777" w:rsidR="005342E5" w:rsidRPr="00C25C1E" w:rsidRDefault="005342E5" w:rsidP="00C02289">
            <w:pPr>
              <w:widowControl w:val="0"/>
              <w:overflowPunct w:val="0"/>
              <w:autoSpaceDE w:val="0"/>
              <w:autoSpaceDN w:val="0"/>
              <w:adjustRightInd w:val="0"/>
              <w:spacing w:after="0"/>
              <w:jc w:val="center"/>
              <w:textAlignment w:val="baseline"/>
              <w:rPr>
                <w:rFonts w:ascii="Arial" w:eastAsia="Times New Roman" w:hAnsi="Arial" w:cs="Arial"/>
                <w:b/>
                <w:i/>
                <w:snapToGrid w:val="0"/>
                <w:sz w:val="18"/>
              </w:rPr>
            </w:pPr>
            <w:r w:rsidRPr="00C25C1E">
              <w:rPr>
                <w:rFonts w:ascii="Arial" w:eastAsia="Times New Roman" w:hAnsi="Arial" w:cs="Arial"/>
                <w:b/>
                <w:i/>
                <w:sz w:val="18"/>
              </w:rPr>
              <w:t>Discovery Period [s]</w:t>
            </w:r>
          </w:p>
        </w:tc>
        <w:tc>
          <w:tcPr>
            <w:tcW w:w="1782" w:type="pct"/>
            <w:tcBorders>
              <w:top w:val="single" w:sz="4" w:space="0" w:color="auto"/>
              <w:left w:val="single" w:sz="4" w:space="0" w:color="auto"/>
              <w:bottom w:val="single" w:sz="4" w:space="0" w:color="auto"/>
              <w:right w:val="single" w:sz="4" w:space="0" w:color="auto"/>
            </w:tcBorders>
            <w:vAlign w:val="center"/>
            <w:hideMark/>
          </w:tcPr>
          <w:p w14:paraId="6D9B9B62" w14:textId="77777777" w:rsidR="005342E5" w:rsidRPr="00C25C1E" w:rsidRDefault="005342E5" w:rsidP="00C02289">
            <w:pPr>
              <w:widowControl w:val="0"/>
              <w:overflowPunct w:val="0"/>
              <w:autoSpaceDE w:val="0"/>
              <w:autoSpaceDN w:val="0"/>
              <w:adjustRightInd w:val="0"/>
              <w:spacing w:after="0"/>
              <w:jc w:val="center"/>
              <w:textAlignment w:val="baseline"/>
              <w:rPr>
                <w:rFonts w:ascii="Arial" w:eastAsia="Times New Roman" w:hAnsi="Arial" w:cs="Arial"/>
                <w:b/>
                <w:i/>
                <w:snapToGrid w:val="0"/>
                <w:sz w:val="18"/>
              </w:rPr>
            </w:pPr>
            <w:proofErr w:type="spellStart"/>
            <w:r w:rsidRPr="00C25C1E">
              <w:rPr>
                <w:rFonts w:ascii="Arial" w:eastAsia="Times New Roman" w:hAnsi="Arial" w:cs="Arial"/>
                <w:b/>
                <w:i/>
                <w:sz w:val="18"/>
              </w:rPr>
              <w:t>T</w:t>
            </w:r>
            <w:r w:rsidRPr="00C25C1E">
              <w:rPr>
                <w:rFonts w:ascii="Arial" w:eastAsia="Times New Roman" w:hAnsi="Arial" w:cs="Arial"/>
                <w:b/>
                <w:i/>
                <w:sz w:val="18"/>
                <w:vertAlign w:val="subscript"/>
              </w:rPr>
              <w:t>measure</w:t>
            </w:r>
            <w:proofErr w:type="spellEnd"/>
            <w:r w:rsidRPr="00C25C1E">
              <w:rPr>
                <w:rFonts w:ascii="Arial" w:eastAsia="Times New Roman" w:hAnsi="Arial" w:cs="Arial"/>
                <w:b/>
                <w:i/>
                <w:sz w:val="18"/>
                <w:vertAlign w:val="subscript"/>
              </w:rPr>
              <w:t>,</w:t>
            </w:r>
            <w:r>
              <w:rPr>
                <w:rFonts w:ascii="Arial" w:eastAsia="Times New Roman" w:hAnsi="Arial" w:cs="Arial"/>
                <w:b/>
                <w:i/>
                <w:sz w:val="18"/>
                <w:vertAlign w:val="subscript"/>
              </w:rPr>
              <w:t xml:space="preserve"> </w:t>
            </w:r>
            <w:proofErr w:type="spellStart"/>
            <w:r>
              <w:rPr>
                <w:rFonts w:ascii="Arial" w:eastAsia="Times New Roman" w:hAnsi="Arial" w:cs="Arial"/>
                <w:b/>
                <w:i/>
                <w:sz w:val="18"/>
                <w:vertAlign w:val="subscript"/>
              </w:rPr>
              <w:t>SL</w:t>
            </w:r>
            <w:r w:rsidRPr="00C25C1E">
              <w:rPr>
                <w:rFonts w:ascii="Arial" w:eastAsia="Times New Roman" w:hAnsi="Arial" w:cs="Arial"/>
                <w:b/>
                <w:i/>
                <w:sz w:val="18"/>
                <w:vertAlign w:val="subscript"/>
              </w:rPr>
              <w:t>_Relay_Intra</w:t>
            </w:r>
            <w:proofErr w:type="spellEnd"/>
            <w:r w:rsidRPr="00C25C1E">
              <w:rPr>
                <w:rFonts w:ascii="Arial" w:eastAsia="Times New Roman" w:hAnsi="Arial" w:cs="Arial"/>
                <w:b/>
                <w:i/>
                <w:sz w:val="18"/>
              </w:rPr>
              <w:t xml:space="preserve"> [s] (number of discovery periods)</w:t>
            </w:r>
          </w:p>
        </w:tc>
        <w:tc>
          <w:tcPr>
            <w:tcW w:w="1818" w:type="pct"/>
            <w:tcBorders>
              <w:top w:val="single" w:sz="4" w:space="0" w:color="auto"/>
              <w:left w:val="single" w:sz="4" w:space="0" w:color="auto"/>
              <w:bottom w:val="single" w:sz="4" w:space="0" w:color="auto"/>
              <w:right w:val="single" w:sz="4" w:space="0" w:color="auto"/>
            </w:tcBorders>
            <w:vAlign w:val="center"/>
            <w:hideMark/>
          </w:tcPr>
          <w:p w14:paraId="05A4E33A" w14:textId="77777777" w:rsidR="005342E5" w:rsidRPr="00C25C1E" w:rsidRDefault="005342E5" w:rsidP="00C02289">
            <w:pPr>
              <w:widowControl w:val="0"/>
              <w:overflowPunct w:val="0"/>
              <w:autoSpaceDE w:val="0"/>
              <w:autoSpaceDN w:val="0"/>
              <w:adjustRightInd w:val="0"/>
              <w:spacing w:after="0"/>
              <w:jc w:val="center"/>
              <w:textAlignment w:val="baseline"/>
              <w:rPr>
                <w:rFonts w:ascii="Arial" w:eastAsia="Times New Roman" w:hAnsi="Arial" w:cs="Arial"/>
                <w:b/>
                <w:i/>
                <w:noProof/>
                <w:sz w:val="18"/>
              </w:rPr>
            </w:pPr>
            <w:proofErr w:type="spellStart"/>
            <w:r w:rsidRPr="00C25C1E">
              <w:rPr>
                <w:rFonts w:ascii="Arial" w:eastAsia="Times New Roman" w:hAnsi="Arial" w:cs="Arial"/>
                <w:b/>
                <w:i/>
                <w:sz w:val="18"/>
              </w:rPr>
              <w:t>T</w:t>
            </w:r>
            <w:r w:rsidRPr="00C25C1E">
              <w:rPr>
                <w:rFonts w:ascii="Arial" w:eastAsia="Times New Roman" w:hAnsi="Arial" w:cs="Arial"/>
                <w:b/>
                <w:i/>
                <w:sz w:val="18"/>
                <w:vertAlign w:val="subscript"/>
              </w:rPr>
              <w:t>evaluate</w:t>
            </w:r>
            <w:proofErr w:type="spellEnd"/>
            <w:r w:rsidRPr="00C25C1E">
              <w:rPr>
                <w:rFonts w:ascii="Arial" w:eastAsia="Times New Roman" w:hAnsi="Arial" w:cs="Arial"/>
                <w:b/>
                <w:i/>
                <w:sz w:val="18"/>
                <w:vertAlign w:val="subscript"/>
              </w:rPr>
              <w:t xml:space="preserve">, </w:t>
            </w:r>
            <w:proofErr w:type="spellStart"/>
            <w:r>
              <w:rPr>
                <w:rFonts w:ascii="Arial" w:eastAsia="Times New Roman" w:hAnsi="Arial" w:cs="Arial"/>
                <w:b/>
                <w:i/>
                <w:sz w:val="18"/>
                <w:vertAlign w:val="subscript"/>
              </w:rPr>
              <w:t>SL</w:t>
            </w:r>
            <w:r w:rsidRPr="00C25C1E">
              <w:rPr>
                <w:rFonts w:ascii="Arial" w:eastAsia="Times New Roman" w:hAnsi="Arial" w:cs="Arial"/>
                <w:b/>
                <w:i/>
                <w:sz w:val="18"/>
                <w:vertAlign w:val="subscript"/>
              </w:rPr>
              <w:t>_Relay_intra</w:t>
            </w:r>
            <w:proofErr w:type="spellEnd"/>
            <w:r w:rsidRPr="00C25C1E">
              <w:rPr>
                <w:rFonts w:ascii="Arial" w:eastAsia="Times New Roman" w:hAnsi="Arial" w:cs="Arial"/>
                <w:b/>
                <w:i/>
                <w:sz w:val="18"/>
              </w:rPr>
              <w:t xml:space="preserve"> [s] (number of discovery periods)</w:t>
            </w:r>
          </w:p>
        </w:tc>
      </w:tr>
      <w:tr w:rsidR="005342E5" w:rsidRPr="00C25C1E" w14:paraId="5159B020" w14:textId="77777777" w:rsidTr="005342E5">
        <w:trPr>
          <w:cantSplit/>
          <w:jc w:val="center"/>
        </w:trPr>
        <w:tc>
          <w:tcPr>
            <w:tcW w:w="1400" w:type="pct"/>
            <w:tcBorders>
              <w:top w:val="single" w:sz="4" w:space="0" w:color="auto"/>
              <w:left w:val="single" w:sz="4" w:space="0" w:color="auto"/>
              <w:bottom w:val="single" w:sz="4" w:space="0" w:color="auto"/>
              <w:right w:val="single" w:sz="4" w:space="0" w:color="auto"/>
            </w:tcBorders>
            <w:vAlign w:val="center"/>
            <w:hideMark/>
          </w:tcPr>
          <w:p w14:paraId="285BBE0C" w14:textId="77777777" w:rsidR="005342E5" w:rsidRPr="00C25C1E" w:rsidRDefault="005342E5" w:rsidP="00C02289">
            <w:pPr>
              <w:widowControl w:val="0"/>
              <w:overflowPunct w:val="0"/>
              <w:autoSpaceDE w:val="0"/>
              <w:autoSpaceDN w:val="0"/>
              <w:adjustRightInd w:val="0"/>
              <w:spacing w:after="0"/>
              <w:jc w:val="center"/>
              <w:textAlignment w:val="baseline"/>
              <w:rPr>
                <w:rFonts w:ascii="Arial" w:eastAsia="Times New Roman" w:hAnsi="Arial" w:cs="Arial"/>
                <w:i/>
                <w:snapToGrid w:val="0"/>
                <w:sz w:val="18"/>
              </w:rPr>
            </w:pPr>
            <w:r w:rsidRPr="00C25C1E">
              <w:rPr>
                <w:rFonts w:ascii="Arial" w:eastAsia="Times New Roman" w:hAnsi="Arial" w:cs="Arial"/>
                <w:i/>
                <w:sz w:val="18"/>
              </w:rPr>
              <w:t>0.04≤Discovery period≤10.24</w:t>
            </w:r>
          </w:p>
        </w:tc>
        <w:tc>
          <w:tcPr>
            <w:tcW w:w="1782" w:type="pct"/>
            <w:tcBorders>
              <w:top w:val="single" w:sz="4" w:space="0" w:color="auto"/>
              <w:left w:val="single" w:sz="4" w:space="0" w:color="auto"/>
              <w:bottom w:val="single" w:sz="4" w:space="0" w:color="auto"/>
              <w:right w:val="single" w:sz="4" w:space="0" w:color="auto"/>
            </w:tcBorders>
            <w:vAlign w:val="center"/>
            <w:hideMark/>
          </w:tcPr>
          <w:p w14:paraId="629698DD" w14:textId="77777777" w:rsidR="005342E5" w:rsidRPr="00C25C1E" w:rsidRDefault="005342E5" w:rsidP="00C02289">
            <w:pPr>
              <w:widowControl w:val="0"/>
              <w:overflowPunct w:val="0"/>
              <w:autoSpaceDE w:val="0"/>
              <w:autoSpaceDN w:val="0"/>
              <w:adjustRightInd w:val="0"/>
              <w:spacing w:after="0"/>
              <w:jc w:val="center"/>
              <w:textAlignment w:val="baseline"/>
              <w:rPr>
                <w:rFonts w:ascii="Arial" w:eastAsia="Times New Roman" w:hAnsi="Arial" w:cs="Arial"/>
                <w:i/>
                <w:noProof/>
                <w:snapToGrid w:val="0"/>
                <w:sz w:val="18"/>
              </w:rPr>
            </w:pPr>
            <w:r w:rsidRPr="00C25C1E">
              <w:rPr>
                <w:rFonts w:ascii="Arial" w:eastAsia="Times New Roman" w:hAnsi="Arial" w:cs="Arial"/>
                <w:i/>
                <w:snapToGrid w:val="0"/>
                <w:sz w:val="18"/>
              </w:rPr>
              <w:t>Note 1 (4)</w:t>
            </w:r>
          </w:p>
        </w:tc>
        <w:tc>
          <w:tcPr>
            <w:tcW w:w="1818" w:type="pct"/>
            <w:tcBorders>
              <w:top w:val="single" w:sz="4" w:space="0" w:color="auto"/>
              <w:left w:val="single" w:sz="4" w:space="0" w:color="auto"/>
              <w:bottom w:val="single" w:sz="4" w:space="0" w:color="auto"/>
              <w:right w:val="single" w:sz="4" w:space="0" w:color="auto"/>
            </w:tcBorders>
            <w:vAlign w:val="center"/>
            <w:hideMark/>
          </w:tcPr>
          <w:p w14:paraId="46735391" w14:textId="77777777" w:rsidR="005342E5" w:rsidRPr="00C25C1E" w:rsidRDefault="005342E5" w:rsidP="00C02289">
            <w:pPr>
              <w:widowControl w:val="0"/>
              <w:overflowPunct w:val="0"/>
              <w:autoSpaceDE w:val="0"/>
              <w:autoSpaceDN w:val="0"/>
              <w:adjustRightInd w:val="0"/>
              <w:spacing w:after="0"/>
              <w:jc w:val="center"/>
              <w:textAlignment w:val="baseline"/>
              <w:rPr>
                <w:rFonts w:ascii="Arial" w:eastAsia="Times New Roman" w:hAnsi="Arial" w:cs="Arial"/>
                <w:i/>
                <w:noProof/>
                <w:snapToGrid w:val="0"/>
                <w:sz w:val="18"/>
              </w:rPr>
            </w:pPr>
            <w:r w:rsidRPr="00C25C1E">
              <w:rPr>
                <w:rFonts w:ascii="Arial" w:eastAsia="Times New Roman" w:hAnsi="Arial" w:cs="Arial"/>
                <w:i/>
                <w:sz w:val="18"/>
              </w:rPr>
              <w:t>Note 1 (16)</w:t>
            </w:r>
          </w:p>
        </w:tc>
      </w:tr>
      <w:tr w:rsidR="005342E5" w:rsidRPr="00C25C1E" w14:paraId="76665C21" w14:textId="77777777" w:rsidTr="005342E5">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8C69C48" w14:textId="77777777" w:rsidR="005342E5" w:rsidRPr="00C25C1E" w:rsidRDefault="005342E5" w:rsidP="00C02289">
            <w:pPr>
              <w:widowControl w:val="0"/>
              <w:overflowPunct w:val="0"/>
              <w:autoSpaceDE w:val="0"/>
              <w:autoSpaceDN w:val="0"/>
              <w:adjustRightInd w:val="0"/>
              <w:spacing w:after="0"/>
              <w:ind w:left="851" w:hanging="851"/>
              <w:textAlignment w:val="baseline"/>
              <w:rPr>
                <w:rFonts w:ascii="Arial" w:eastAsia="Times New Roman" w:hAnsi="Arial" w:cs="Arial"/>
                <w:i/>
                <w:noProof/>
                <w:sz w:val="18"/>
              </w:rPr>
            </w:pPr>
            <w:r w:rsidRPr="00C25C1E">
              <w:rPr>
                <w:rFonts w:ascii="Arial" w:eastAsia="Times New Roman" w:hAnsi="Arial" w:cs="Arial"/>
                <w:i/>
                <w:sz w:val="18"/>
              </w:rPr>
              <w:t>NOTE 1:</w:t>
            </w:r>
            <w:r w:rsidRPr="00C25C1E">
              <w:rPr>
                <w:rFonts w:ascii="Arial" w:eastAsia="Times New Roman" w:hAnsi="Arial" w:cs="Arial"/>
                <w:i/>
                <w:sz w:val="18"/>
              </w:rPr>
              <w:tab/>
              <w:t xml:space="preserve">Time depends upon the </w:t>
            </w:r>
            <w:r>
              <w:rPr>
                <w:rFonts w:ascii="Arial" w:eastAsia="Times New Roman" w:hAnsi="Arial" w:cs="Arial"/>
                <w:i/>
                <w:sz w:val="18"/>
              </w:rPr>
              <w:t>d</w:t>
            </w:r>
            <w:r w:rsidRPr="00C25C1E">
              <w:rPr>
                <w:rFonts w:ascii="Arial" w:eastAsia="Times New Roman" w:hAnsi="Arial" w:cs="Arial"/>
                <w:i/>
                <w:sz w:val="18"/>
              </w:rPr>
              <w:t>iscovery period.</w:t>
            </w:r>
            <w:r>
              <w:rPr>
                <w:rFonts w:ascii="Arial" w:eastAsia="Times New Roman" w:hAnsi="Arial" w:cs="Arial"/>
                <w:i/>
                <w:sz w:val="18"/>
              </w:rPr>
              <w:t xml:space="preserve"> In resource allocation mode 2, the d</w:t>
            </w:r>
            <w:r w:rsidRPr="00C25C1E">
              <w:rPr>
                <w:rFonts w:ascii="Arial" w:eastAsia="Times New Roman" w:hAnsi="Arial" w:cs="Arial"/>
                <w:i/>
                <w:sz w:val="18"/>
              </w:rPr>
              <w:t>iscovery period</w:t>
            </w:r>
            <w:r>
              <w:rPr>
                <w:rFonts w:ascii="Arial" w:eastAsia="Times New Roman" w:hAnsi="Arial" w:cs="Arial"/>
                <w:i/>
                <w:sz w:val="18"/>
              </w:rPr>
              <w:t xml:space="preserve"> is defined as the </w:t>
            </w:r>
            <w:r w:rsidRPr="004F19F3">
              <w:rPr>
                <w:rFonts w:ascii="Arial" w:eastAsia="Times New Roman" w:hAnsi="Arial" w:cs="Arial"/>
                <w:i/>
                <w:sz w:val="18"/>
              </w:rPr>
              <w:t>resource reservation</w:t>
            </w:r>
            <w:r>
              <w:rPr>
                <w:rFonts w:ascii="Arial" w:eastAsia="Times New Roman" w:hAnsi="Arial" w:cs="Arial"/>
                <w:i/>
                <w:sz w:val="18"/>
              </w:rPr>
              <w:t xml:space="preserve"> period. In resource allocation mode 2, the d</w:t>
            </w:r>
            <w:r w:rsidRPr="00C25C1E">
              <w:rPr>
                <w:rFonts w:ascii="Arial" w:eastAsia="Times New Roman" w:hAnsi="Arial" w:cs="Arial"/>
                <w:i/>
                <w:sz w:val="18"/>
              </w:rPr>
              <w:t>iscovery period</w:t>
            </w:r>
            <w:r>
              <w:rPr>
                <w:rFonts w:ascii="Arial" w:eastAsia="Times New Roman" w:hAnsi="Arial" w:cs="Arial"/>
                <w:i/>
                <w:sz w:val="18"/>
              </w:rPr>
              <w:t xml:space="preserve"> is defined as SPS transmission periodicity.</w:t>
            </w:r>
          </w:p>
        </w:tc>
      </w:tr>
    </w:tbl>
    <w:p w14:paraId="42C10944" w14:textId="77777777" w:rsidR="005342E5" w:rsidRPr="005342E5" w:rsidRDefault="005342E5" w:rsidP="005342E5">
      <w:pPr>
        <w:pStyle w:val="aff6"/>
        <w:overflowPunct/>
        <w:autoSpaceDE/>
        <w:autoSpaceDN/>
        <w:adjustRightInd/>
        <w:spacing w:after="120"/>
        <w:ind w:left="1656" w:firstLineChars="0" w:firstLine="0"/>
        <w:jc w:val="both"/>
        <w:textAlignment w:val="auto"/>
        <w:rPr>
          <w:rFonts w:eastAsia="宋体" w:hint="eastAsia"/>
          <w:color w:val="0070C0"/>
          <w:szCs w:val="24"/>
          <w:lang w:eastAsia="zh-CN"/>
        </w:rPr>
      </w:pPr>
    </w:p>
    <w:p w14:paraId="04B0C725" w14:textId="48948A79" w:rsidR="005136E0" w:rsidRDefault="005136E0" w:rsidP="005136E0">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Pr>
          <w:rFonts w:eastAsia="宋体"/>
          <w:color w:val="0070C0"/>
          <w:szCs w:val="24"/>
          <w:lang w:eastAsia="zh-CN"/>
        </w:rPr>
        <w:t>FFS: inter-frequency relay UE</w:t>
      </w:r>
      <w:r w:rsidR="002A46C7">
        <w:rPr>
          <w:rFonts w:eastAsia="宋体"/>
          <w:color w:val="0070C0"/>
          <w:szCs w:val="24"/>
          <w:lang w:eastAsia="zh-CN"/>
        </w:rPr>
        <w:t xml:space="preserve"> to be involved</w:t>
      </w:r>
    </w:p>
    <w:p w14:paraId="2B4ECFE7" w14:textId="07A1101C" w:rsidR="00230539" w:rsidRPr="005136E0" w:rsidRDefault="00230539" w:rsidP="00230539">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Pr>
          <w:rFonts w:eastAsia="宋体"/>
          <w:color w:val="0070C0"/>
          <w:szCs w:val="24"/>
          <w:lang w:eastAsia="zh-CN"/>
        </w:rPr>
        <w:t xml:space="preserve">Further discussion on the details can focus on </w:t>
      </w:r>
      <w:r w:rsidR="004C1C8D">
        <w:rPr>
          <w:rFonts w:eastAsia="宋体"/>
          <w:color w:val="0070C0"/>
          <w:szCs w:val="24"/>
          <w:lang w:eastAsia="zh-CN"/>
        </w:rPr>
        <w:t xml:space="preserve">the revision of </w:t>
      </w:r>
      <w:r>
        <w:rPr>
          <w:rFonts w:eastAsia="宋体"/>
          <w:color w:val="0070C0"/>
          <w:szCs w:val="24"/>
          <w:lang w:eastAsia="zh-CN"/>
        </w:rPr>
        <w:t>draft CR (R4-2201154)</w:t>
      </w:r>
    </w:p>
    <w:p w14:paraId="69F8316F" w14:textId="331E4521" w:rsidR="00F17A75" w:rsidRPr="00230539" w:rsidRDefault="00F17A75" w:rsidP="00B464EE">
      <w:pPr>
        <w:pStyle w:val="aff6"/>
        <w:overflowPunct/>
        <w:autoSpaceDE/>
        <w:autoSpaceDN/>
        <w:adjustRightInd/>
        <w:spacing w:after="120"/>
        <w:ind w:left="1656" w:firstLineChars="0" w:firstLine="0"/>
        <w:jc w:val="both"/>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36"/>
        <w:gridCol w:w="8395"/>
      </w:tblGrid>
      <w:tr w:rsidR="005B7A16" w14:paraId="07F86314" w14:textId="77777777" w:rsidTr="00F17A75">
        <w:tc>
          <w:tcPr>
            <w:tcW w:w="1236" w:type="dxa"/>
          </w:tcPr>
          <w:p w14:paraId="4F4D60BA" w14:textId="77777777" w:rsidR="005B7A16" w:rsidRDefault="005B7A16" w:rsidP="00F17A75">
            <w:pPr>
              <w:spacing w:after="120"/>
              <w:jc w:val="both"/>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6849942" w14:textId="77777777" w:rsidR="005B7A16" w:rsidRDefault="005B7A16" w:rsidP="00F17A75">
            <w:pPr>
              <w:spacing w:after="120"/>
              <w:jc w:val="both"/>
              <w:rPr>
                <w:rFonts w:eastAsiaTheme="minorEastAsia"/>
                <w:b/>
                <w:bCs/>
                <w:color w:val="0070C0"/>
                <w:lang w:val="en-US" w:eastAsia="zh-CN"/>
              </w:rPr>
            </w:pPr>
            <w:r>
              <w:rPr>
                <w:rFonts w:eastAsiaTheme="minorEastAsia"/>
                <w:b/>
                <w:bCs/>
                <w:color w:val="0070C0"/>
                <w:lang w:val="en-US" w:eastAsia="zh-CN"/>
              </w:rPr>
              <w:t>Comments</w:t>
            </w:r>
          </w:p>
        </w:tc>
      </w:tr>
      <w:tr w:rsidR="005B7A16" w14:paraId="04589167" w14:textId="77777777" w:rsidTr="00F17A75">
        <w:tc>
          <w:tcPr>
            <w:tcW w:w="1236" w:type="dxa"/>
          </w:tcPr>
          <w:p w14:paraId="5EFDB188" w14:textId="77777777" w:rsidR="005B7A16" w:rsidRDefault="005B7A16" w:rsidP="00F17A75">
            <w:pPr>
              <w:spacing w:after="120"/>
              <w:jc w:val="both"/>
              <w:rPr>
                <w:rFonts w:eastAsiaTheme="minorEastAsia"/>
                <w:color w:val="0070C0"/>
                <w:lang w:val="en-US" w:eastAsia="zh-CN"/>
              </w:rPr>
            </w:pPr>
            <w:r>
              <w:rPr>
                <w:rFonts w:eastAsiaTheme="minorEastAsia" w:hint="eastAsia"/>
                <w:color w:val="0070C0"/>
                <w:lang w:val="en-US" w:eastAsia="zh-CN"/>
              </w:rPr>
              <w:t>XXX</w:t>
            </w:r>
          </w:p>
        </w:tc>
        <w:tc>
          <w:tcPr>
            <w:tcW w:w="8395" w:type="dxa"/>
          </w:tcPr>
          <w:p w14:paraId="4590A23F" w14:textId="77777777" w:rsidR="005B7A16" w:rsidRDefault="005B7A16" w:rsidP="00F17A75">
            <w:pPr>
              <w:spacing w:after="120"/>
              <w:jc w:val="both"/>
              <w:rPr>
                <w:rFonts w:eastAsiaTheme="minorEastAsia"/>
                <w:color w:val="0070C0"/>
                <w:lang w:eastAsia="zh-CN"/>
              </w:rPr>
            </w:pPr>
          </w:p>
          <w:p w14:paraId="58AD1DAE" w14:textId="77777777" w:rsidR="005B7A16" w:rsidRDefault="005B7A16" w:rsidP="00F17A75">
            <w:pPr>
              <w:jc w:val="both"/>
              <w:rPr>
                <w:rFonts w:eastAsiaTheme="minorEastAsia"/>
                <w:color w:val="0070C0"/>
                <w:lang w:eastAsia="zh-CN"/>
              </w:rPr>
            </w:pPr>
          </w:p>
        </w:tc>
      </w:tr>
    </w:tbl>
    <w:p w14:paraId="061923C2" w14:textId="427047A4" w:rsidR="005B7A16" w:rsidRDefault="005B7A16" w:rsidP="004F56DF">
      <w:pPr>
        <w:spacing w:after="120"/>
        <w:jc w:val="both"/>
        <w:rPr>
          <w:color w:val="0070C0"/>
          <w:szCs w:val="24"/>
          <w:lang w:eastAsia="zh-CN"/>
        </w:rPr>
      </w:pPr>
    </w:p>
    <w:p w14:paraId="6DEFDB0D" w14:textId="1E5B3A0C" w:rsidR="00DA4022" w:rsidRDefault="00DA4022" w:rsidP="00DA4022">
      <w:pPr>
        <w:pStyle w:val="40"/>
        <w:jc w:val="both"/>
        <w:rPr>
          <w:lang w:val="en-US"/>
        </w:rPr>
      </w:pPr>
      <w:r w:rsidRPr="00047523">
        <w:rPr>
          <w:lang w:val="en-US"/>
        </w:rPr>
        <w:t>Issue 1-</w:t>
      </w:r>
      <w:r>
        <w:rPr>
          <w:lang w:val="en-US"/>
        </w:rPr>
        <w:t>3</w:t>
      </w:r>
      <w:r w:rsidRPr="00047523">
        <w:rPr>
          <w:lang w:val="en-US"/>
        </w:rPr>
        <w:t>:</w:t>
      </w:r>
      <w:r>
        <w:rPr>
          <w:lang w:val="en-US"/>
        </w:rPr>
        <w:t xml:space="preserve"> DRX impact on Measurement requirements </w:t>
      </w:r>
    </w:p>
    <w:tbl>
      <w:tblPr>
        <w:tblStyle w:val="afd"/>
        <w:tblW w:w="0" w:type="auto"/>
        <w:tblLook w:val="04A0" w:firstRow="1" w:lastRow="0" w:firstColumn="1" w:lastColumn="0" w:noHBand="0" w:noVBand="1"/>
      </w:tblPr>
      <w:tblGrid>
        <w:gridCol w:w="9631"/>
      </w:tblGrid>
      <w:tr w:rsidR="000D47F6" w14:paraId="7E107003" w14:textId="77777777" w:rsidTr="000D47F6">
        <w:tc>
          <w:tcPr>
            <w:tcW w:w="9631" w:type="dxa"/>
          </w:tcPr>
          <w:p w14:paraId="50DC4BCA" w14:textId="77777777" w:rsidR="007278A3" w:rsidRDefault="000D47F6" w:rsidP="000D47F6">
            <w:pPr>
              <w:rPr>
                <w:lang w:eastAsia="ja-JP" w:bidi="hi-IN"/>
              </w:rPr>
            </w:pPr>
            <w:r>
              <w:rPr>
                <w:lang w:eastAsia="ja-JP" w:bidi="hi-IN"/>
              </w:rPr>
              <w:t>Background: In RAN4#101e meeting, RAN4</w:t>
            </w:r>
            <w:r w:rsidR="007278A3">
              <w:rPr>
                <w:lang w:eastAsia="ja-JP" w:bidi="hi-IN"/>
              </w:rPr>
              <w:t xml:space="preserve"> </w:t>
            </w:r>
            <w:r w:rsidR="007278A3">
              <w:rPr>
                <w:lang w:eastAsia="ja-JP" w:bidi="hi-IN"/>
              </w:rPr>
              <w:t>made the following agreement</w:t>
            </w:r>
            <w:r w:rsidR="007278A3">
              <w:rPr>
                <w:lang w:eastAsia="ja-JP" w:bidi="hi-IN"/>
              </w:rPr>
              <w:t>:</w:t>
            </w:r>
          </w:p>
          <w:p w14:paraId="53B2666E" w14:textId="248C5A1A" w:rsidR="000D47F6" w:rsidRPr="007278A3" w:rsidRDefault="000D47F6" w:rsidP="007278A3">
            <w:pPr>
              <w:pStyle w:val="aff6"/>
              <w:numPr>
                <w:ilvl w:val="0"/>
                <w:numId w:val="27"/>
              </w:numPr>
              <w:ind w:firstLineChars="0"/>
              <w:rPr>
                <w:rFonts w:eastAsia="Yu Mincho" w:hint="eastAsia"/>
                <w:lang w:eastAsia="ja-JP" w:bidi="hi-IN"/>
              </w:rPr>
            </w:pPr>
            <w:r w:rsidRPr="007278A3">
              <w:rPr>
                <w:highlight w:val="green"/>
                <w:lang w:eastAsia="ja-JP" w:bidi="hi-IN"/>
              </w:rPr>
              <w:t xml:space="preserve">Not </w:t>
            </w:r>
            <w:r w:rsidRPr="007278A3">
              <w:rPr>
                <w:rFonts w:eastAsia="Yu Mincho" w:hint="eastAsia"/>
                <w:highlight w:val="green"/>
                <w:lang w:eastAsia="ja-JP" w:bidi="hi-IN"/>
              </w:rPr>
              <w:t>to</w:t>
            </w:r>
            <w:r w:rsidRPr="007278A3">
              <w:rPr>
                <w:rFonts w:eastAsia="Yu Mincho"/>
                <w:highlight w:val="green"/>
                <w:lang w:eastAsia="ja-JP" w:bidi="hi-IN"/>
              </w:rPr>
              <w:t xml:space="preserve"> </w:t>
            </w:r>
            <w:r w:rsidRPr="007278A3">
              <w:rPr>
                <w:highlight w:val="green"/>
                <w:lang w:eastAsia="ja-JP" w:bidi="hi-IN"/>
              </w:rPr>
              <w:t>consider SL DRX for SL relay in R17</w:t>
            </w:r>
            <w:r w:rsidRPr="007278A3">
              <w:rPr>
                <w:rFonts w:eastAsia="Yu Mincho" w:hint="eastAsia"/>
                <w:highlight w:val="green"/>
                <w:lang w:eastAsia="zh-CN" w:bidi="hi-IN"/>
              </w:rPr>
              <w:t>.</w:t>
            </w:r>
          </w:p>
        </w:tc>
      </w:tr>
    </w:tbl>
    <w:p w14:paraId="2CCE9CB4" w14:textId="77777777" w:rsidR="000D47F6" w:rsidRPr="000D47F6" w:rsidRDefault="000D47F6" w:rsidP="000D47F6">
      <w:pPr>
        <w:rPr>
          <w:rFonts w:hint="eastAsia"/>
          <w:lang w:val="en-US" w:eastAsia="zh-CN"/>
        </w:rPr>
      </w:pPr>
    </w:p>
    <w:p w14:paraId="7C23CFE4" w14:textId="77777777" w:rsidR="001D36BA" w:rsidRDefault="001D36BA" w:rsidP="001D36BA">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Proposals:</w:t>
      </w:r>
    </w:p>
    <w:p w14:paraId="0D50D43A" w14:textId="25C1C067" w:rsidR="00DA4022" w:rsidRPr="001D36BA" w:rsidRDefault="00DA4022" w:rsidP="001D36BA">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Pr>
          <w:rFonts w:eastAsia="宋体"/>
          <w:color w:val="0070C0"/>
          <w:szCs w:val="24"/>
          <w:lang w:eastAsia="zh-CN"/>
        </w:rPr>
        <w:t xml:space="preserve">Option </w:t>
      </w:r>
      <w:r w:rsidR="001D36BA">
        <w:rPr>
          <w:rFonts w:eastAsia="宋体"/>
          <w:color w:val="0070C0"/>
          <w:szCs w:val="24"/>
          <w:lang w:eastAsia="zh-CN"/>
        </w:rPr>
        <w:t>1</w:t>
      </w:r>
      <w:r>
        <w:rPr>
          <w:rFonts w:eastAsia="宋体"/>
          <w:color w:val="0070C0"/>
          <w:szCs w:val="24"/>
          <w:lang w:eastAsia="zh-CN"/>
        </w:rPr>
        <w:t xml:space="preserve">(QC): </w:t>
      </w:r>
      <w:r w:rsidRPr="001D36BA">
        <w:rPr>
          <w:rFonts w:eastAsia="宋体"/>
          <w:color w:val="0070C0"/>
          <w:szCs w:val="24"/>
          <w:lang w:eastAsia="zh-CN"/>
        </w:rPr>
        <w:t>DR</w:t>
      </w:r>
      <w:r w:rsidR="001D36BA">
        <w:rPr>
          <w:rFonts w:eastAsia="宋体"/>
          <w:color w:val="0070C0"/>
          <w:szCs w:val="24"/>
          <w:lang w:eastAsia="zh-CN"/>
        </w:rPr>
        <w:t>X</w:t>
      </w:r>
      <w:r w:rsidRPr="001D36BA">
        <w:rPr>
          <w:rFonts w:eastAsia="宋体"/>
          <w:color w:val="0070C0"/>
          <w:szCs w:val="24"/>
          <w:lang w:eastAsia="zh-CN"/>
        </w:rPr>
        <w:t xml:space="preserve"> has no impact on RAN4 discovery signal measurement requirement with the assumption that the discovery signal period is the multiples of the common or pre-configured DR</w:t>
      </w:r>
      <w:r w:rsidR="007C2E96">
        <w:rPr>
          <w:rFonts w:eastAsia="宋体"/>
          <w:color w:val="0070C0"/>
          <w:szCs w:val="24"/>
          <w:lang w:eastAsia="zh-CN"/>
        </w:rPr>
        <w:t>X</w:t>
      </w:r>
      <w:r w:rsidRPr="001D36BA">
        <w:rPr>
          <w:rFonts w:eastAsia="宋体"/>
          <w:color w:val="0070C0"/>
          <w:szCs w:val="24"/>
          <w:lang w:eastAsia="zh-CN"/>
        </w:rPr>
        <w:t xml:space="preserve"> cycle lengths to avoid transmission of discovery signal during DR</w:t>
      </w:r>
      <w:r w:rsidR="007C2E96">
        <w:rPr>
          <w:rFonts w:eastAsia="宋体"/>
          <w:color w:val="0070C0"/>
          <w:szCs w:val="24"/>
          <w:lang w:eastAsia="zh-CN"/>
        </w:rPr>
        <w:t>X</w:t>
      </w:r>
      <w:r w:rsidRPr="001D36BA">
        <w:rPr>
          <w:rFonts w:eastAsia="宋体"/>
          <w:color w:val="0070C0"/>
          <w:szCs w:val="24"/>
          <w:lang w:eastAsia="zh-CN"/>
        </w:rPr>
        <w:t xml:space="preserve"> off time.</w:t>
      </w:r>
    </w:p>
    <w:p w14:paraId="705B15BC" w14:textId="77777777" w:rsidR="001D36BA" w:rsidRDefault="001D36BA" w:rsidP="001D36BA">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Recommended WF</w:t>
      </w:r>
    </w:p>
    <w:p w14:paraId="715DB25F" w14:textId="4E42F4A0" w:rsidR="001D36BA" w:rsidRPr="00F87E2F" w:rsidRDefault="001D36BA" w:rsidP="001D36BA">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sidRPr="00B0018D">
        <w:rPr>
          <w:color w:val="0070C0"/>
          <w:szCs w:val="24"/>
          <w:lang w:eastAsia="zh-CN"/>
        </w:rPr>
        <w:t>Option 1 can be used as baseline for discussion</w:t>
      </w:r>
      <w:r>
        <w:rPr>
          <w:color w:val="0070C0"/>
          <w:szCs w:val="24"/>
          <w:lang w:eastAsia="zh-CN"/>
        </w:rPr>
        <w:t>.</w:t>
      </w:r>
    </w:p>
    <w:p w14:paraId="79AF7FD4" w14:textId="77777777" w:rsidR="00F87E2F" w:rsidRPr="00DA4022" w:rsidRDefault="00F87E2F" w:rsidP="00F87E2F">
      <w:pPr>
        <w:pStyle w:val="aff6"/>
        <w:overflowPunct/>
        <w:autoSpaceDE/>
        <w:autoSpaceDN/>
        <w:adjustRightInd/>
        <w:spacing w:after="120"/>
        <w:ind w:left="1440" w:firstLineChars="0" w:firstLine="0"/>
        <w:jc w:val="both"/>
        <w:textAlignment w:val="auto"/>
        <w:rPr>
          <w:rFonts w:eastAsia="宋体" w:hint="eastAsia"/>
          <w:color w:val="0070C0"/>
          <w:szCs w:val="24"/>
          <w:lang w:eastAsia="zh-CN"/>
        </w:rPr>
      </w:pPr>
    </w:p>
    <w:tbl>
      <w:tblPr>
        <w:tblStyle w:val="afd"/>
        <w:tblW w:w="0" w:type="auto"/>
        <w:tblLook w:val="04A0" w:firstRow="1" w:lastRow="0" w:firstColumn="1" w:lastColumn="0" w:noHBand="0" w:noVBand="1"/>
      </w:tblPr>
      <w:tblGrid>
        <w:gridCol w:w="1236"/>
        <w:gridCol w:w="8395"/>
      </w:tblGrid>
      <w:tr w:rsidR="001D36BA" w14:paraId="635DD871" w14:textId="77777777" w:rsidTr="00A36011">
        <w:tc>
          <w:tcPr>
            <w:tcW w:w="1236" w:type="dxa"/>
          </w:tcPr>
          <w:p w14:paraId="1547366F" w14:textId="77777777" w:rsidR="001D36BA" w:rsidRDefault="001D36BA" w:rsidP="00A36011">
            <w:pPr>
              <w:spacing w:after="120"/>
              <w:jc w:val="both"/>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800021C" w14:textId="77777777" w:rsidR="001D36BA" w:rsidRDefault="001D36BA" w:rsidP="00A36011">
            <w:pPr>
              <w:spacing w:after="120"/>
              <w:jc w:val="both"/>
              <w:rPr>
                <w:rFonts w:eastAsiaTheme="minorEastAsia"/>
                <w:b/>
                <w:bCs/>
                <w:color w:val="0070C0"/>
                <w:lang w:val="en-US" w:eastAsia="zh-CN"/>
              </w:rPr>
            </w:pPr>
            <w:r>
              <w:rPr>
                <w:rFonts w:eastAsiaTheme="minorEastAsia"/>
                <w:b/>
                <w:bCs/>
                <w:color w:val="0070C0"/>
                <w:lang w:val="en-US" w:eastAsia="zh-CN"/>
              </w:rPr>
              <w:t>Comments</w:t>
            </w:r>
          </w:p>
        </w:tc>
      </w:tr>
      <w:tr w:rsidR="001D36BA" w14:paraId="62FD20EB" w14:textId="77777777" w:rsidTr="00A36011">
        <w:tc>
          <w:tcPr>
            <w:tcW w:w="1236" w:type="dxa"/>
          </w:tcPr>
          <w:p w14:paraId="224552F3" w14:textId="77777777" w:rsidR="001D36BA" w:rsidRDefault="001D36BA" w:rsidP="00A36011">
            <w:pPr>
              <w:spacing w:after="120"/>
              <w:jc w:val="both"/>
              <w:rPr>
                <w:rFonts w:eastAsiaTheme="minorEastAsia"/>
                <w:color w:val="0070C0"/>
                <w:lang w:val="en-US" w:eastAsia="zh-CN"/>
              </w:rPr>
            </w:pPr>
            <w:r>
              <w:rPr>
                <w:rFonts w:eastAsiaTheme="minorEastAsia" w:hint="eastAsia"/>
                <w:color w:val="0070C0"/>
                <w:lang w:val="en-US" w:eastAsia="zh-CN"/>
              </w:rPr>
              <w:t>XXX</w:t>
            </w:r>
          </w:p>
        </w:tc>
        <w:tc>
          <w:tcPr>
            <w:tcW w:w="8395" w:type="dxa"/>
          </w:tcPr>
          <w:p w14:paraId="588BFD55" w14:textId="77777777" w:rsidR="001D36BA" w:rsidRDefault="001D36BA" w:rsidP="00A36011">
            <w:pPr>
              <w:spacing w:after="120"/>
              <w:jc w:val="both"/>
              <w:rPr>
                <w:rFonts w:eastAsiaTheme="minorEastAsia"/>
                <w:color w:val="0070C0"/>
                <w:lang w:eastAsia="zh-CN"/>
              </w:rPr>
            </w:pPr>
          </w:p>
          <w:p w14:paraId="0D82838B" w14:textId="77777777" w:rsidR="001D36BA" w:rsidRDefault="001D36BA" w:rsidP="00A36011">
            <w:pPr>
              <w:jc w:val="both"/>
              <w:rPr>
                <w:rFonts w:eastAsiaTheme="minorEastAsia"/>
                <w:color w:val="0070C0"/>
                <w:lang w:eastAsia="zh-CN"/>
              </w:rPr>
            </w:pPr>
          </w:p>
        </w:tc>
      </w:tr>
    </w:tbl>
    <w:p w14:paraId="68793771" w14:textId="77777777" w:rsidR="00DA4022" w:rsidRPr="001D36BA" w:rsidRDefault="00DA4022" w:rsidP="004F56DF">
      <w:pPr>
        <w:spacing w:after="120"/>
        <w:jc w:val="both"/>
        <w:rPr>
          <w:color w:val="0070C0"/>
          <w:szCs w:val="24"/>
          <w:lang w:eastAsia="zh-CN"/>
        </w:rPr>
      </w:pPr>
    </w:p>
    <w:p w14:paraId="2FA2A45E" w14:textId="1E76EFF2" w:rsidR="00F17A75" w:rsidRDefault="005B7A16" w:rsidP="004C6810">
      <w:pPr>
        <w:pStyle w:val="3"/>
        <w:jc w:val="both"/>
        <w:rPr>
          <w:sz w:val="24"/>
          <w:szCs w:val="16"/>
        </w:rPr>
      </w:pPr>
      <w:r>
        <w:rPr>
          <w:sz w:val="24"/>
          <w:szCs w:val="16"/>
        </w:rPr>
        <w:t>Sub-topic 1-</w:t>
      </w:r>
      <w:r>
        <w:rPr>
          <w:rFonts w:hint="eastAsia"/>
          <w:sz w:val="24"/>
          <w:szCs w:val="16"/>
        </w:rPr>
        <w:t>2</w:t>
      </w:r>
      <w:r w:rsidR="00EB0220">
        <w:rPr>
          <w:rFonts w:hint="eastAsia"/>
          <w:sz w:val="24"/>
          <w:szCs w:val="16"/>
        </w:rPr>
        <w:t>:</w:t>
      </w:r>
      <w:r w:rsidR="00EB0220">
        <w:rPr>
          <w:sz w:val="24"/>
          <w:szCs w:val="16"/>
        </w:rPr>
        <w:t xml:space="preserve"> </w:t>
      </w:r>
      <w:r>
        <w:rPr>
          <w:rFonts w:hint="eastAsia"/>
          <w:sz w:val="24"/>
          <w:szCs w:val="16"/>
        </w:rPr>
        <w:t>Interruption</w:t>
      </w:r>
      <w:r>
        <w:rPr>
          <w:sz w:val="24"/>
          <w:szCs w:val="16"/>
        </w:rPr>
        <w:t xml:space="preserve"> </w:t>
      </w:r>
      <w:r>
        <w:rPr>
          <w:rFonts w:hint="eastAsia"/>
          <w:sz w:val="24"/>
          <w:szCs w:val="16"/>
        </w:rPr>
        <w:t>requirements</w:t>
      </w:r>
    </w:p>
    <w:p w14:paraId="6031F63E" w14:textId="2685F76B" w:rsidR="00A27A23" w:rsidRDefault="00A27A23" w:rsidP="004C6810">
      <w:pPr>
        <w:pStyle w:val="40"/>
        <w:jc w:val="both"/>
        <w:rPr>
          <w:lang w:val="en-US"/>
        </w:rPr>
      </w:pPr>
      <w:r w:rsidRPr="00047523">
        <w:rPr>
          <w:lang w:val="en-US"/>
        </w:rPr>
        <w:t>Issue 1-</w:t>
      </w:r>
      <w:r w:rsidR="00F7133E">
        <w:rPr>
          <w:lang w:val="en-US"/>
        </w:rPr>
        <w:t>4</w:t>
      </w:r>
      <w:r w:rsidRPr="00047523">
        <w:rPr>
          <w:lang w:val="en-US"/>
        </w:rPr>
        <w:t xml:space="preserve">: </w:t>
      </w:r>
      <w:r w:rsidR="00502587">
        <w:rPr>
          <w:lang w:val="en-US"/>
        </w:rPr>
        <w:t>I</w:t>
      </w:r>
      <w:r w:rsidR="00B643D0">
        <w:rPr>
          <w:lang w:val="en-US"/>
        </w:rPr>
        <w:t>nterruption</w:t>
      </w:r>
    </w:p>
    <w:tbl>
      <w:tblPr>
        <w:tblStyle w:val="afd"/>
        <w:tblW w:w="0" w:type="auto"/>
        <w:tblLook w:val="04A0" w:firstRow="1" w:lastRow="0" w:firstColumn="1" w:lastColumn="0" w:noHBand="0" w:noVBand="1"/>
      </w:tblPr>
      <w:tblGrid>
        <w:gridCol w:w="9631"/>
      </w:tblGrid>
      <w:tr w:rsidR="00F87E2F" w14:paraId="0AE68697" w14:textId="77777777" w:rsidTr="00F87E2F">
        <w:tc>
          <w:tcPr>
            <w:tcW w:w="9631" w:type="dxa"/>
          </w:tcPr>
          <w:p w14:paraId="32DCECB8" w14:textId="72751A3C" w:rsidR="000D47F6" w:rsidRPr="000D47F6" w:rsidRDefault="000D47F6" w:rsidP="000D47F6">
            <w:pPr>
              <w:widowControl w:val="0"/>
              <w:overflowPunct/>
              <w:autoSpaceDE/>
              <w:autoSpaceDN/>
              <w:adjustRightInd/>
              <w:spacing w:afterLines="50" w:after="120" w:line="240" w:lineRule="auto"/>
              <w:contextualSpacing/>
              <w:jc w:val="both"/>
              <w:textAlignment w:val="auto"/>
              <w:rPr>
                <w:highlight w:val="green"/>
              </w:rPr>
            </w:pPr>
            <w:r>
              <w:rPr>
                <w:lang w:val="en-US" w:eastAsia="zh-CN"/>
              </w:rPr>
              <w:t>Background</w:t>
            </w:r>
            <w:r>
              <w:rPr>
                <w:rFonts w:hint="eastAsia"/>
                <w:lang w:val="en-US" w:eastAsia="zh-CN"/>
              </w:rPr>
              <w:t>:</w:t>
            </w:r>
            <w:r>
              <w:rPr>
                <w:lang w:eastAsia="ja-JP" w:bidi="hi-IN"/>
              </w:rPr>
              <w:t xml:space="preserve"> In RAN4#101e meeting, RAN4 made the following agreement for interruption requirements:</w:t>
            </w:r>
          </w:p>
          <w:p w14:paraId="0C8D8A59" w14:textId="0A27C5D3" w:rsidR="00F87E2F" w:rsidRPr="0073538C" w:rsidRDefault="00F87E2F" w:rsidP="00F87E2F">
            <w:pPr>
              <w:pStyle w:val="aff6"/>
              <w:widowControl w:val="0"/>
              <w:numPr>
                <w:ilvl w:val="0"/>
                <w:numId w:val="26"/>
              </w:numPr>
              <w:overflowPunct/>
              <w:autoSpaceDE/>
              <w:autoSpaceDN/>
              <w:adjustRightInd/>
              <w:spacing w:afterLines="50" w:after="120" w:line="240" w:lineRule="auto"/>
              <w:ind w:firstLineChars="0"/>
              <w:contextualSpacing/>
              <w:jc w:val="both"/>
              <w:textAlignment w:val="auto"/>
              <w:rPr>
                <w:rFonts w:eastAsia="Yu Mincho"/>
                <w:highlight w:val="green"/>
              </w:rPr>
            </w:pPr>
            <w:r w:rsidRPr="0073538C">
              <w:rPr>
                <w:rFonts w:eastAsia="Yu Mincho"/>
                <w:highlight w:val="green"/>
              </w:rPr>
              <w:t xml:space="preserve">RAN4 agree to define interruption requirements at discovery configuration (for relay discovery and </w:t>
            </w:r>
            <w:proofErr w:type="spellStart"/>
            <w:r w:rsidRPr="0073538C">
              <w:rPr>
                <w:rFonts w:eastAsia="Yu Mincho"/>
                <w:highlight w:val="green"/>
              </w:rPr>
              <w:t>sidelink</w:t>
            </w:r>
            <w:proofErr w:type="spellEnd"/>
            <w:r w:rsidRPr="0073538C">
              <w:rPr>
                <w:rFonts w:eastAsia="Yu Mincho"/>
                <w:highlight w:val="green"/>
              </w:rPr>
              <w:t xml:space="preserve"> direct discovery).</w:t>
            </w:r>
          </w:p>
          <w:p w14:paraId="2D012A89" w14:textId="77777777" w:rsidR="00F87E2F" w:rsidRPr="0073538C" w:rsidRDefault="00F87E2F" w:rsidP="00F87E2F">
            <w:pPr>
              <w:pStyle w:val="aff6"/>
              <w:numPr>
                <w:ilvl w:val="1"/>
                <w:numId w:val="26"/>
              </w:numPr>
              <w:overflowPunct/>
              <w:autoSpaceDE/>
              <w:autoSpaceDN/>
              <w:adjustRightInd/>
              <w:spacing w:afterLines="50" w:after="120"/>
              <w:ind w:firstLineChars="0"/>
              <w:jc w:val="both"/>
              <w:textAlignment w:val="auto"/>
              <w:rPr>
                <w:highlight w:val="green"/>
                <w:lang w:eastAsia="zh-CN"/>
              </w:rPr>
            </w:pPr>
            <w:r w:rsidRPr="0073538C">
              <w:rPr>
                <w:highlight w:val="green"/>
                <w:lang w:eastAsia="zh-CN"/>
              </w:rPr>
              <w:t xml:space="preserve">Interruption requirements for NR </w:t>
            </w:r>
            <w:proofErr w:type="spellStart"/>
            <w:r w:rsidRPr="0073538C">
              <w:rPr>
                <w:highlight w:val="green"/>
                <w:lang w:eastAsia="zh-CN"/>
              </w:rPr>
              <w:t>sidelink</w:t>
            </w:r>
            <w:proofErr w:type="spellEnd"/>
            <w:r w:rsidRPr="0073538C">
              <w:rPr>
                <w:highlight w:val="green"/>
                <w:lang w:eastAsia="zh-CN"/>
              </w:rPr>
              <w:t xml:space="preserve"> discovery should be defined based on</w:t>
            </w:r>
            <w:r w:rsidRPr="0073538C">
              <w:rPr>
                <w:i/>
                <w:highlight w:val="green"/>
                <w:lang w:eastAsia="zh-CN"/>
              </w:rPr>
              <w:t xml:space="preserve"> </w:t>
            </w:r>
            <w:r w:rsidRPr="0073538C">
              <w:rPr>
                <w:highlight w:val="green"/>
                <w:lang w:eastAsia="zh-CN"/>
              </w:rPr>
              <w:t xml:space="preserve">R16 V2X </w:t>
            </w:r>
            <w:proofErr w:type="spellStart"/>
            <w:r w:rsidRPr="0073538C">
              <w:rPr>
                <w:highlight w:val="green"/>
                <w:lang w:eastAsia="zh-CN"/>
              </w:rPr>
              <w:t>sidelink</w:t>
            </w:r>
            <w:proofErr w:type="spellEnd"/>
            <w:r w:rsidRPr="0073538C">
              <w:rPr>
                <w:highlight w:val="green"/>
                <w:lang w:eastAsia="zh-CN"/>
              </w:rPr>
              <w:t xml:space="preserve"> assumption.</w:t>
            </w:r>
          </w:p>
          <w:p w14:paraId="594D70A0" w14:textId="7D4F7AE5" w:rsidR="00F87E2F" w:rsidRPr="00F87E2F" w:rsidRDefault="00F87E2F" w:rsidP="00F87E2F">
            <w:pPr>
              <w:pStyle w:val="aff6"/>
              <w:widowControl w:val="0"/>
              <w:numPr>
                <w:ilvl w:val="0"/>
                <w:numId w:val="26"/>
              </w:numPr>
              <w:overflowPunct/>
              <w:autoSpaceDE/>
              <w:autoSpaceDN/>
              <w:adjustRightInd/>
              <w:spacing w:afterLines="50" w:after="120" w:line="240" w:lineRule="auto"/>
              <w:ind w:firstLineChars="0"/>
              <w:contextualSpacing/>
              <w:jc w:val="both"/>
              <w:textAlignment w:val="auto"/>
              <w:rPr>
                <w:rFonts w:eastAsia="Yu Mincho" w:hint="eastAsia"/>
                <w:highlight w:val="green"/>
              </w:rPr>
            </w:pPr>
            <w:r w:rsidRPr="00B91380">
              <w:rPr>
                <w:rFonts w:eastAsia="Yu Mincho"/>
                <w:highlight w:val="green"/>
              </w:rPr>
              <w:t>FFS how to specify the requirements in next meeting</w:t>
            </w:r>
          </w:p>
        </w:tc>
      </w:tr>
    </w:tbl>
    <w:p w14:paraId="7533B5D0" w14:textId="77777777" w:rsidR="004C1C8D" w:rsidRPr="004C1C8D" w:rsidRDefault="004C1C8D" w:rsidP="004C1C8D">
      <w:pPr>
        <w:pStyle w:val="aff6"/>
        <w:widowControl w:val="0"/>
        <w:overflowPunct/>
        <w:autoSpaceDE/>
        <w:autoSpaceDN/>
        <w:adjustRightInd/>
        <w:spacing w:afterLines="50" w:after="120" w:line="240" w:lineRule="auto"/>
        <w:ind w:left="420" w:firstLineChars="0" w:firstLine="0"/>
        <w:contextualSpacing/>
        <w:jc w:val="both"/>
        <w:textAlignment w:val="auto"/>
        <w:rPr>
          <w:rFonts w:eastAsia="Yu Mincho"/>
          <w:highlight w:val="green"/>
        </w:rPr>
      </w:pPr>
    </w:p>
    <w:p w14:paraId="7EC86C55" w14:textId="77777777" w:rsidR="00B464EE" w:rsidRDefault="00B464EE" w:rsidP="00B464EE">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Proposals:</w:t>
      </w:r>
    </w:p>
    <w:p w14:paraId="37B8A18F" w14:textId="5A318985" w:rsidR="00B464EE" w:rsidRPr="00B464EE" w:rsidRDefault="00B464EE" w:rsidP="004C1C8D">
      <w:pPr>
        <w:pStyle w:val="aff6"/>
        <w:numPr>
          <w:ilvl w:val="1"/>
          <w:numId w:val="3"/>
        </w:numPr>
        <w:overflowPunct/>
        <w:autoSpaceDE/>
        <w:autoSpaceDN/>
        <w:adjustRightInd/>
        <w:spacing w:after="160"/>
        <w:ind w:firstLineChars="0"/>
        <w:textAlignment w:val="auto"/>
        <w:rPr>
          <w:rFonts w:eastAsia="宋体"/>
          <w:color w:val="0070C0"/>
          <w:szCs w:val="24"/>
          <w:lang w:eastAsia="zh-CN"/>
        </w:rPr>
      </w:pPr>
      <w:r w:rsidRPr="00B464EE">
        <w:rPr>
          <w:rFonts w:eastAsia="宋体"/>
          <w:color w:val="0070C0"/>
          <w:szCs w:val="24"/>
          <w:lang w:eastAsia="zh-CN"/>
        </w:rPr>
        <w:t>Option 1(QC, HW):</w:t>
      </w:r>
      <w:r>
        <w:rPr>
          <w:rFonts w:eastAsia="宋体"/>
          <w:color w:val="0070C0"/>
          <w:szCs w:val="24"/>
          <w:lang w:eastAsia="zh-CN"/>
        </w:rPr>
        <w:t xml:space="preserve"> </w:t>
      </w:r>
      <w:r w:rsidRPr="00B464EE">
        <w:rPr>
          <w:rFonts w:eastAsia="宋体"/>
          <w:color w:val="0070C0"/>
          <w:szCs w:val="24"/>
          <w:lang w:eastAsia="zh-CN"/>
        </w:rPr>
        <w:t xml:space="preserve">Define interruption on the </w:t>
      </w:r>
      <w:proofErr w:type="spellStart"/>
      <w:r w:rsidRPr="00B464EE">
        <w:rPr>
          <w:rFonts w:eastAsia="宋体"/>
          <w:color w:val="0070C0"/>
          <w:szCs w:val="24"/>
          <w:lang w:eastAsia="zh-CN"/>
        </w:rPr>
        <w:t>PCell</w:t>
      </w:r>
      <w:proofErr w:type="spellEnd"/>
      <w:r w:rsidRPr="00B464EE">
        <w:rPr>
          <w:rFonts w:eastAsia="宋体"/>
          <w:color w:val="0070C0"/>
          <w:szCs w:val="24"/>
          <w:lang w:eastAsia="zh-CN"/>
        </w:rPr>
        <w:t>/serving cell during the RRC reconfiguration procedure</w:t>
      </w:r>
    </w:p>
    <w:p w14:paraId="69F0F9AE" w14:textId="439C22E7" w:rsidR="00B464EE" w:rsidRDefault="00B464EE" w:rsidP="00B464EE">
      <w:pPr>
        <w:pStyle w:val="aff6"/>
        <w:numPr>
          <w:ilvl w:val="0"/>
          <w:numId w:val="28"/>
        </w:numPr>
        <w:ind w:firstLineChars="0"/>
        <w:rPr>
          <w:rFonts w:eastAsia="宋体"/>
          <w:color w:val="0070C0"/>
          <w:szCs w:val="24"/>
          <w:lang w:eastAsia="zh-CN"/>
        </w:rPr>
      </w:pPr>
      <w:r w:rsidRPr="00B464EE">
        <w:rPr>
          <w:rFonts w:eastAsia="宋体"/>
          <w:color w:val="0070C0"/>
          <w:szCs w:val="24"/>
          <w:lang w:eastAsia="zh-CN"/>
        </w:rPr>
        <w:t xml:space="preserve">R16 V2X requirement specifies the SL communication configuration interruption on </w:t>
      </w:r>
      <w:proofErr w:type="spellStart"/>
      <w:r w:rsidRPr="00B464EE">
        <w:rPr>
          <w:rFonts w:eastAsia="宋体"/>
          <w:color w:val="0070C0"/>
          <w:szCs w:val="24"/>
          <w:lang w:eastAsia="zh-CN"/>
        </w:rPr>
        <w:t>Uu</w:t>
      </w:r>
      <w:proofErr w:type="spellEnd"/>
      <w:r w:rsidRPr="00B464EE">
        <w:rPr>
          <w:rFonts w:eastAsia="宋体"/>
          <w:color w:val="0070C0"/>
          <w:szCs w:val="24"/>
          <w:lang w:eastAsia="zh-CN"/>
        </w:rPr>
        <w:t xml:space="preserve"> for general SL communication, and it is applicable to SL relay discovery and communication configurations.</w:t>
      </w:r>
    </w:p>
    <w:p w14:paraId="22972B4D" w14:textId="77777777" w:rsidR="004C1C8D" w:rsidRPr="004C1C8D" w:rsidRDefault="004C1C8D" w:rsidP="004C1C8D">
      <w:pPr>
        <w:pStyle w:val="aff6"/>
        <w:numPr>
          <w:ilvl w:val="1"/>
          <w:numId w:val="3"/>
        </w:numPr>
        <w:overflowPunct/>
        <w:autoSpaceDE/>
        <w:autoSpaceDN/>
        <w:adjustRightInd/>
        <w:spacing w:after="160"/>
        <w:ind w:firstLineChars="0"/>
        <w:textAlignment w:val="auto"/>
        <w:rPr>
          <w:lang w:eastAsia="x-none"/>
        </w:rPr>
      </w:pPr>
      <w:r>
        <w:rPr>
          <w:rFonts w:eastAsia="宋体" w:hint="eastAsia"/>
          <w:color w:val="0070C0"/>
          <w:szCs w:val="24"/>
          <w:lang w:eastAsia="zh-CN"/>
        </w:rPr>
        <w:t>Option</w:t>
      </w:r>
      <w:r>
        <w:rPr>
          <w:rFonts w:eastAsia="宋体"/>
          <w:color w:val="0070C0"/>
          <w:szCs w:val="24"/>
          <w:lang w:eastAsia="zh-CN"/>
        </w:rPr>
        <w:t xml:space="preserve"> </w:t>
      </w:r>
      <w:r>
        <w:rPr>
          <w:rFonts w:eastAsia="宋体" w:hint="eastAsia"/>
          <w:color w:val="0070C0"/>
          <w:szCs w:val="24"/>
          <w:lang w:eastAsia="zh-CN"/>
        </w:rPr>
        <w:t>2(</w:t>
      </w:r>
      <w:r>
        <w:rPr>
          <w:rFonts w:eastAsia="宋体"/>
          <w:color w:val="0070C0"/>
          <w:szCs w:val="24"/>
          <w:lang w:eastAsia="zh-CN"/>
        </w:rPr>
        <w:t>Ericsson):</w:t>
      </w:r>
      <w:r w:rsidRPr="004C1C8D">
        <w:rPr>
          <w:rFonts w:eastAsia="宋体"/>
          <w:color w:val="0070C0"/>
          <w:szCs w:val="24"/>
          <w:lang w:eastAsia="zh-CN"/>
        </w:rPr>
        <w:t xml:space="preserve"> If Rel-17 SL relay operating scenario is similar to Rel-17 SL enhancement WI, </w:t>
      </w:r>
    </w:p>
    <w:p w14:paraId="68552C50" w14:textId="77777777" w:rsidR="004C1C8D" w:rsidRPr="004C1C8D" w:rsidRDefault="004C1C8D" w:rsidP="004C1C8D">
      <w:pPr>
        <w:pStyle w:val="aff6"/>
        <w:numPr>
          <w:ilvl w:val="2"/>
          <w:numId w:val="3"/>
        </w:numPr>
        <w:overflowPunct/>
        <w:autoSpaceDE/>
        <w:autoSpaceDN/>
        <w:adjustRightInd/>
        <w:spacing w:after="160"/>
        <w:ind w:firstLineChars="0"/>
        <w:textAlignment w:val="auto"/>
        <w:rPr>
          <w:lang w:eastAsia="x-none"/>
        </w:rPr>
      </w:pPr>
      <w:r w:rsidRPr="004C1C8D">
        <w:rPr>
          <w:rFonts w:eastAsia="宋体"/>
          <w:color w:val="0070C0"/>
          <w:szCs w:val="24"/>
          <w:lang w:eastAsia="zh-CN"/>
        </w:rPr>
        <w:t xml:space="preserve">the interruptions on WAN allowed due to SL include maximum allowed interruption rate, interruption length and location (if possible). </w:t>
      </w:r>
    </w:p>
    <w:p w14:paraId="3E94EFE1" w14:textId="1C64F69A" w:rsidR="004C1C8D" w:rsidRPr="004C1C8D" w:rsidRDefault="004C1C8D" w:rsidP="004C1C8D">
      <w:pPr>
        <w:pStyle w:val="aff6"/>
        <w:numPr>
          <w:ilvl w:val="2"/>
          <w:numId w:val="3"/>
        </w:numPr>
        <w:overflowPunct/>
        <w:autoSpaceDE/>
        <w:autoSpaceDN/>
        <w:adjustRightInd/>
        <w:spacing w:after="160"/>
        <w:ind w:firstLineChars="0"/>
        <w:textAlignment w:val="auto"/>
        <w:rPr>
          <w:rFonts w:eastAsia="宋体"/>
          <w:color w:val="0070C0"/>
          <w:szCs w:val="24"/>
          <w:lang w:eastAsia="zh-CN"/>
        </w:rPr>
      </w:pPr>
      <w:r w:rsidRPr="004C1C8D">
        <w:rPr>
          <w:rFonts w:eastAsia="宋体"/>
          <w:color w:val="0070C0"/>
          <w:szCs w:val="24"/>
          <w:lang w:eastAsia="zh-CN"/>
        </w:rPr>
        <w:t>interruptions due to SL shall be avoided on WAN during:</w:t>
      </w:r>
    </w:p>
    <w:p w14:paraId="72C357E9" w14:textId="77777777" w:rsidR="004C1C8D" w:rsidRPr="004C1C8D" w:rsidRDefault="004C1C8D" w:rsidP="004C1C8D">
      <w:pPr>
        <w:numPr>
          <w:ilvl w:val="3"/>
          <w:numId w:val="3"/>
        </w:numPr>
        <w:spacing w:line="240" w:lineRule="auto"/>
        <w:rPr>
          <w:color w:val="0070C0"/>
          <w:szCs w:val="24"/>
          <w:lang w:eastAsia="zh-CN"/>
        </w:rPr>
      </w:pPr>
      <w:r w:rsidRPr="004C1C8D">
        <w:rPr>
          <w:color w:val="0070C0"/>
          <w:szCs w:val="24"/>
          <w:lang w:eastAsia="zh-CN"/>
        </w:rPr>
        <w:t>reception of paging,</w:t>
      </w:r>
    </w:p>
    <w:p w14:paraId="4B10894B" w14:textId="77777777" w:rsidR="004C1C8D" w:rsidRPr="004C1C8D" w:rsidRDefault="004C1C8D" w:rsidP="004C1C8D">
      <w:pPr>
        <w:numPr>
          <w:ilvl w:val="3"/>
          <w:numId w:val="3"/>
        </w:numPr>
        <w:spacing w:line="240" w:lineRule="auto"/>
        <w:rPr>
          <w:color w:val="0070C0"/>
          <w:szCs w:val="24"/>
          <w:lang w:eastAsia="zh-CN"/>
        </w:rPr>
      </w:pPr>
      <w:r w:rsidRPr="004C1C8D">
        <w:rPr>
          <w:color w:val="0070C0"/>
          <w:szCs w:val="24"/>
          <w:lang w:eastAsia="zh-CN"/>
        </w:rPr>
        <w:t xml:space="preserve">reception of system information, </w:t>
      </w:r>
    </w:p>
    <w:p w14:paraId="57F3CB16" w14:textId="5464946A" w:rsidR="004C1C8D" w:rsidRPr="004C1C8D" w:rsidRDefault="004C1C8D" w:rsidP="004C1C8D">
      <w:pPr>
        <w:numPr>
          <w:ilvl w:val="3"/>
          <w:numId w:val="3"/>
        </w:numPr>
        <w:spacing w:line="240" w:lineRule="auto"/>
        <w:rPr>
          <w:color w:val="0070C0"/>
          <w:szCs w:val="24"/>
          <w:lang w:eastAsia="zh-CN"/>
        </w:rPr>
      </w:pPr>
      <w:r w:rsidRPr="004C1C8D">
        <w:rPr>
          <w:color w:val="0070C0"/>
          <w:szCs w:val="24"/>
          <w:lang w:eastAsia="zh-CN"/>
        </w:rPr>
        <w:t xml:space="preserve">while </w:t>
      </w:r>
      <w:proofErr w:type="spellStart"/>
      <w:r w:rsidRPr="004C1C8D">
        <w:rPr>
          <w:color w:val="0070C0"/>
          <w:szCs w:val="24"/>
          <w:lang w:eastAsia="zh-CN"/>
        </w:rPr>
        <w:t>onDurationTimer</w:t>
      </w:r>
      <w:proofErr w:type="spellEnd"/>
      <w:r w:rsidRPr="004C1C8D">
        <w:rPr>
          <w:color w:val="0070C0"/>
          <w:szCs w:val="24"/>
          <w:lang w:eastAsia="zh-CN"/>
        </w:rPr>
        <w:t xml:space="preserve"> is running.</w:t>
      </w:r>
    </w:p>
    <w:p w14:paraId="5CA76B57" w14:textId="77777777" w:rsidR="00B464EE" w:rsidRDefault="00B464EE" w:rsidP="00B464EE">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Recommended WF</w:t>
      </w:r>
    </w:p>
    <w:p w14:paraId="7B558766" w14:textId="77777777" w:rsidR="00F87E2F" w:rsidRPr="00F87E2F" w:rsidRDefault="00B464EE" w:rsidP="004C1C8D">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sidRPr="00B0018D">
        <w:rPr>
          <w:color w:val="0070C0"/>
          <w:szCs w:val="24"/>
          <w:lang w:eastAsia="zh-CN"/>
        </w:rPr>
        <w:t xml:space="preserve">Option 1 can be used as baseline </w:t>
      </w:r>
      <w:r w:rsidR="004C1C8D">
        <w:rPr>
          <w:color w:val="0070C0"/>
          <w:szCs w:val="24"/>
          <w:lang w:eastAsia="zh-CN"/>
        </w:rPr>
        <w:t xml:space="preserve">to align with </w:t>
      </w:r>
      <w:r w:rsidR="007E0D48">
        <w:rPr>
          <w:color w:val="0070C0"/>
          <w:szCs w:val="24"/>
          <w:lang w:eastAsia="zh-CN"/>
        </w:rPr>
        <w:t>agreements in last meeting</w:t>
      </w:r>
      <w:r>
        <w:rPr>
          <w:color w:val="0070C0"/>
          <w:szCs w:val="24"/>
          <w:lang w:eastAsia="zh-CN"/>
        </w:rPr>
        <w:t>.</w:t>
      </w:r>
      <w:r w:rsidR="004C1C8D">
        <w:rPr>
          <w:color w:val="0070C0"/>
          <w:szCs w:val="24"/>
          <w:lang w:eastAsia="zh-CN"/>
        </w:rPr>
        <w:t xml:space="preserve"> </w:t>
      </w:r>
    </w:p>
    <w:p w14:paraId="1DCDCE5C" w14:textId="5CC7E2D2" w:rsidR="00B464EE" w:rsidRPr="004C1C8D" w:rsidRDefault="004C1C8D" w:rsidP="004C1C8D">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Pr>
          <w:color w:val="0070C0"/>
          <w:szCs w:val="24"/>
          <w:lang w:eastAsia="zh-CN"/>
        </w:rPr>
        <w:t>Not</w:t>
      </w:r>
      <w:r w:rsidRPr="004C1C8D">
        <w:rPr>
          <w:color w:val="0070C0"/>
          <w:szCs w:val="24"/>
          <w:lang w:eastAsia="zh-CN"/>
        </w:rPr>
        <w:t xml:space="preserve"> consider</w:t>
      </w:r>
      <w:r w:rsidR="007E0D48">
        <w:rPr>
          <w:color w:val="0070C0"/>
          <w:szCs w:val="24"/>
          <w:lang w:eastAsia="zh-CN"/>
        </w:rPr>
        <w:t xml:space="preserve"> the joint impact from </w:t>
      </w:r>
      <w:r w:rsidR="007E0D48" w:rsidRPr="004C1C8D">
        <w:rPr>
          <w:rFonts w:eastAsia="宋体"/>
          <w:color w:val="0070C0"/>
          <w:szCs w:val="24"/>
          <w:lang w:eastAsia="zh-CN"/>
        </w:rPr>
        <w:t>Rel-17 SL enhancement</w:t>
      </w:r>
      <w:r w:rsidRPr="004C1C8D">
        <w:rPr>
          <w:color w:val="0070C0"/>
          <w:szCs w:val="24"/>
          <w:lang w:eastAsia="zh-CN"/>
        </w:rPr>
        <w:t xml:space="preserve"> </w:t>
      </w:r>
      <w:r w:rsidR="007E0D48">
        <w:rPr>
          <w:color w:val="0070C0"/>
          <w:szCs w:val="24"/>
          <w:lang w:eastAsia="zh-CN"/>
        </w:rPr>
        <w:t>WID.</w:t>
      </w:r>
    </w:p>
    <w:p w14:paraId="05EF10ED" w14:textId="133F1373" w:rsidR="00B464EE" w:rsidRDefault="00B464EE" w:rsidP="00B464EE">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Pr>
          <w:rFonts w:eastAsia="宋体" w:hint="eastAsia"/>
          <w:color w:val="0070C0"/>
          <w:szCs w:val="24"/>
          <w:lang w:eastAsia="zh-CN"/>
        </w:rPr>
        <w:t>F</w:t>
      </w:r>
      <w:r>
        <w:rPr>
          <w:rFonts w:eastAsia="宋体"/>
          <w:color w:val="0070C0"/>
          <w:szCs w:val="24"/>
          <w:lang w:eastAsia="zh-CN"/>
        </w:rPr>
        <w:t>urther discussion on the details</w:t>
      </w:r>
      <w:r w:rsidR="002453BF">
        <w:rPr>
          <w:rFonts w:eastAsia="宋体"/>
          <w:color w:val="0070C0"/>
          <w:szCs w:val="24"/>
          <w:lang w:eastAsia="zh-CN"/>
        </w:rPr>
        <w:t xml:space="preserve"> of i</w:t>
      </w:r>
      <w:r w:rsidR="002453BF" w:rsidRPr="002453BF">
        <w:rPr>
          <w:rFonts w:eastAsia="宋体"/>
          <w:color w:val="0070C0"/>
          <w:szCs w:val="24"/>
          <w:lang w:eastAsia="zh-CN"/>
        </w:rPr>
        <w:t>nterruption requirements</w:t>
      </w:r>
      <w:r>
        <w:rPr>
          <w:rFonts w:eastAsia="宋体"/>
          <w:color w:val="0070C0"/>
          <w:szCs w:val="24"/>
          <w:lang w:eastAsia="zh-CN"/>
        </w:rPr>
        <w:t xml:space="preserve"> can focus on draft CR (</w:t>
      </w:r>
      <w:r w:rsidR="005136E0">
        <w:rPr>
          <w:rFonts w:eastAsia="宋体"/>
          <w:color w:val="0070C0"/>
          <w:szCs w:val="24"/>
          <w:lang w:eastAsia="zh-CN"/>
        </w:rPr>
        <w:t xml:space="preserve">based on </w:t>
      </w:r>
      <w:r>
        <w:rPr>
          <w:rFonts w:eastAsia="宋体"/>
          <w:color w:val="0070C0"/>
          <w:szCs w:val="24"/>
          <w:lang w:eastAsia="zh-CN"/>
        </w:rPr>
        <w:t>R4-2201620)</w:t>
      </w:r>
    </w:p>
    <w:tbl>
      <w:tblPr>
        <w:tblStyle w:val="afd"/>
        <w:tblW w:w="0" w:type="auto"/>
        <w:tblInd w:w="846" w:type="dxa"/>
        <w:tblLook w:val="04A0" w:firstRow="1" w:lastRow="0" w:firstColumn="1" w:lastColumn="0" w:noHBand="0" w:noVBand="1"/>
      </w:tblPr>
      <w:tblGrid>
        <w:gridCol w:w="8221"/>
      </w:tblGrid>
      <w:tr w:rsidR="007A03D1" w:rsidRPr="005601D6" w14:paraId="5F5ABB67" w14:textId="77777777" w:rsidTr="007278A3">
        <w:tc>
          <w:tcPr>
            <w:tcW w:w="8221" w:type="dxa"/>
          </w:tcPr>
          <w:p w14:paraId="41F76209" w14:textId="77777777" w:rsidR="007A03D1" w:rsidRPr="00C25C1E" w:rsidRDefault="007A03D1" w:rsidP="00C02289">
            <w:pPr>
              <w:keepNext/>
              <w:keepLines/>
              <w:spacing w:before="120"/>
              <w:outlineLvl w:val="2"/>
              <w:rPr>
                <w:rFonts w:ascii="Arial" w:eastAsia="宋体" w:hAnsi="Arial"/>
                <w:i/>
                <w:sz w:val="28"/>
              </w:rPr>
            </w:pPr>
            <w:r w:rsidRPr="00C25C1E">
              <w:rPr>
                <w:rFonts w:ascii="Arial" w:eastAsia="宋体" w:hAnsi="Arial" w:hint="eastAsia"/>
                <w:i/>
                <w:sz w:val="28"/>
              </w:rPr>
              <w:lastRenderedPageBreak/>
              <w:t>1</w:t>
            </w:r>
            <w:r w:rsidRPr="00C25C1E">
              <w:rPr>
                <w:rFonts w:ascii="Arial" w:eastAsia="Malgun Gothic" w:hAnsi="Arial" w:hint="eastAsia"/>
                <w:i/>
                <w:sz w:val="28"/>
              </w:rPr>
              <w:t>2</w:t>
            </w:r>
            <w:r w:rsidRPr="00C25C1E">
              <w:rPr>
                <w:rFonts w:ascii="Arial" w:eastAsia="宋体" w:hAnsi="Arial" w:hint="eastAsia"/>
                <w:i/>
                <w:sz w:val="28"/>
              </w:rPr>
              <w:t>.</w:t>
            </w:r>
            <w:r>
              <w:rPr>
                <w:rFonts w:ascii="Arial" w:eastAsia="宋体" w:hAnsi="Arial"/>
                <w:i/>
                <w:sz w:val="28"/>
              </w:rPr>
              <w:t>y</w:t>
            </w:r>
            <w:r w:rsidRPr="00C25C1E">
              <w:rPr>
                <w:rFonts w:ascii="Arial" w:eastAsia="宋体" w:hAnsi="Arial"/>
                <w:i/>
                <w:sz w:val="28"/>
              </w:rPr>
              <w:tab/>
              <w:t xml:space="preserve">Interruptions </w:t>
            </w:r>
            <w:r>
              <w:rPr>
                <w:rFonts w:ascii="Arial" w:eastAsia="宋体" w:hAnsi="Arial"/>
                <w:i/>
                <w:sz w:val="28"/>
              </w:rPr>
              <w:t>at</w:t>
            </w:r>
            <w:r w:rsidRPr="00C25C1E">
              <w:rPr>
                <w:rFonts w:ascii="Arial" w:eastAsia="宋体" w:hAnsi="Arial"/>
                <w:i/>
                <w:sz w:val="28"/>
              </w:rPr>
              <w:t xml:space="preserve"> </w:t>
            </w:r>
            <w:r>
              <w:rPr>
                <w:rFonts w:ascii="Arial" w:eastAsia="宋体" w:hAnsi="Arial"/>
                <w:i/>
                <w:sz w:val="28"/>
              </w:rPr>
              <w:t>NR</w:t>
            </w:r>
            <w:r w:rsidRPr="00C25C1E">
              <w:rPr>
                <w:rFonts w:ascii="Arial" w:eastAsia="宋体" w:hAnsi="Arial"/>
                <w:i/>
                <w:sz w:val="28"/>
              </w:rPr>
              <w:t xml:space="preserve"> </w:t>
            </w:r>
            <w:proofErr w:type="spellStart"/>
            <w:r>
              <w:rPr>
                <w:rFonts w:ascii="Arial" w:eastAsia="宋体" w:hAnsi="Arial"/>
                <w:i/>
                <w:sz w:val="28"/>
              </w:rPr>
              <w:t>s</w:t>
            </w:r>
            <w:r w:rsidRPr="00C25C1E">
              <w:rPr>
                <w:rFonts w:ascii="Arial" w:eastAsia="宋体" w:hAnsi="Arial"/>
                <w:i/>
                <w:sz w:val="28"/>
              </w:rPr>
              <w:t>idelink</w:t>
            </w:r>
            <w:proofErr w:type="spellEnd"/>
            <w:r w:rsidRPr="00C25C1E">
              <w:rPr>
                <w:rFonts w:ascii="Arial" w:eastAsia="宋体" w:hAnsi="Arial"/>
                <w:i/>
                <w:sz w:val="28"/>
              </w:rPr>
              <w:t xml:space="preserve"> </w:t>
            </w:r>
            <w:r>
              <w:rPr>
                <w:rFonts w:ascii="Arial" w:eastAsia="宋体" w:hAnsi="Arial"/>
                <w:i/>
                <w:sz w:val="28"/>
              </w:rPr>
              <w:t>discovery configuration</w:t>
            </w:r>
          </w:p>
          <w:p w14:paraId="4A78BF79" w14:textId="77777777" w:rsidR="007A03D1" w:rsidRPr="005601D6" w:rsidRDefault="007A03D1" w:rsidP="00C02289">
            <w:pPr>
              <w:rPr>
                <w:rFonts w:eastAsia="宋体"/>
                <w:i/>
              </w:rPr>
            </w:pPr>
            <w:r w:rsidRPr="005601D6">
              <w:rPr>
                <w:rFonts w:eastAsia="宋体"/>
                <w:i/>
              </w:rPr>
              <w:t xml:space="preserve">A UE capable of </w:t>
            </w:r>
            <w:r>
              <w:rPr>
                <w:rFonts w:eastAsia="宋体"/>
                <w:i/>
              </w:rPr>
              <w:t>NR</w:t>
            </w:r>
            <w:r w:rsidRPr="005601D6">
              <w:rPr>
                <w:rFonts w:eastAsia="宋体"/>
                <w:i/>
              </w:rPr>
              <w:t xml:space="preserve"> </w:t>
            </w:r>
            <w:proofErr w:type="spellStart"/>
            <w:r w:rsidRPr="005601D6">
              <w:rPr>
                <w:rFonts w:eastAsia="宋体"/>
                <w:i/>
              </w:rPr>
              <w:t>sidelink</w:t>
            </w:r>
            <w:proofErr w:type="spellEnd"/>
            <w:r w:rsidRPr="005601D6">
              <w:rPr>
                <w:rFonts w:eastAsia="宋体"/>
                <w:i/>
              </w:rPr>
              <w:t xml:space="preserve"> </w:t>
            </w:r>
            <w:r>
              <w:rPr>
                <w:rFonts w:eastAsia="宋体"/>
                <w:i/>
              </w:rPr>
              <w:t>discovery</w:t>
            </w:r>
            <w:r w:rsidRPr="005601D6">
              <w:rPr>
                <w:rFonts w:eastAsia="宋体"/>
                <w:i/>
              </w:rPr>
              <w:t xml:space="preserve"> may indicate its interest (initiation or termination) in </w:t>
            </w:r>
            <w:r>
              <w:rPr>
                <w:rFonts w:eastAsia="宋体"/>
                <w:i/>
              </w:rPr>
              <w:t>NR</w:t>
            </w:r>
            <w:r w:rsidRPr="005601D6">
              <w:rPr>
                <w:rFonts w:eastAsia="宋体"/>
                <w:i/>
              </w:rPr>
              <w:t xml:space="preserve"> </w:t>
            </w:r>
            <w:proofErr w:type="spellStart"/>
            <w:r w:rsidRPr="005601D6">
              <w:rPr>
                <w:rFonts w:eastAsia="宋体"/>
                <w:i/>
              </w:rPr>
              <w:t>sidelink</w:t>
            </w:r>
            <w:proofErr w:type="spellEnd"/>
            <w:r w:rsidRPr="005601D6">
              <w:rPr>
                <w:rFonts w:eastAsia="宋体"/>
                <w:i/>
              </w:rPr>
              <w:t xml:space="preserve"> </w:t>
            </w:r>
            <w:r>
              <w:rPr>
                <w:rFonts w:eastAsia="宋体"/>
                <w:i/>
              </w:rPr>
              <w:t>discovery</w:t>
            </w:r>
            <w:r w:rsidRPr="005601D6">
              <w:rPr>
                <w:rFonts w:eastAsia="宋体"/>
                <w:i/>
              </w:rPr>
              <w:t xml:space="preserve"> to the connected </w:t>
            </w:r>
            <w:proofErr w:type="spellStart"/>
            <w:r w:rsidRPr="005601D6">
              <w:rPr>
                <w:rFonts w:eastAsia="宋体" w:hint="eastAsia"/>
                <w:i/>
                <w:lang w:eastAsia="zh-CN"/>
              </w:rPr>
              <w:t>gNodeB</w:t>
            </w:r>
            <w:proofErr w:type="spellEnd"/>
            <w:r w:rsidRPr="005601D6">
              <w:rPr>
                <w:rFonts w:eastAsia="宋体"/>
                <w:i/>
              </w:rPr>
              <w:t xml:space="preserve"> using IE</w:t>
            </w:r>
            <w:r w:rsidRPr="005601D6">
              <w:rPr>
                <w:rFonts w:eastAsia="宋体" w:hint="eastAsia"/>
                <w:i/>
                <w:lang w:eastAsia="zh-CN"/>
              </w:rPr>
              <w:t xml:space="preserve"> </w:t>
            </w:r>
            <w:r>
              <w:rPr>
                <w:rFonts w:eastAsia="宋体"/>
                <w:i/>
              </w:rPr>
              <w:t>[TBD]</w:t>
            </w:r>
            <w:r w:rsidRPr="005601D6">
              <w:rPr>
                <w:rFonts w:eastAsia="宋体"/>
                <w:i/>
              </w:rPr>
              <w:t xml:space="preserve"> in TS38.331[2].</w:t>
            </w:r>
          </w:p>
          <w:p w14:paraId="15565462" w14:textId="77777777" w:rsidR="007A03D1" w:rsidRPr="005601D6" w:rsidRDefault="007A03D1" w:rsidP="00C02289">
            <w:pPr>
              <w:rPr>
                <w:rFonts w:eastAsia="宋体"/>
                <w:i/>
                <w:lang w:eastAsia="zh-CN"/>
              </w:rPr>
            </w:pPr>
            <w:r w:rsidRPr="005601D6">
              <w:rPr>
                <w:rFonts w:eastAsia="宋体"/>
                <w:i/>
              </w:rPr>
              <w:t xml:space="preserve">The UE is allowed an interruption of up to </w:t>
            </w:r>
            <w:r w:rsidRPr="005601D6">
              <w:rPr>
                <w:rFonts w:eastAsia="宋体" w:hint="eastAsia"/>
                <w:i/>
                <w:lang w:eastAsia="zh-CN"/>
              </w:rPr>
              <w:t xml:space="preserve">the duration shown in </w:t>
            </w:r>
            <w:r>
              <w:rPr>
                <w:rFonts w:eastAsia="宋体"/>
                <w:i/>
                <w:lang w:eastAsia="zh-CN"/>
              </w:rPr>
              <w:t>T</w:t>
            </w:r>
            <w:r w:rsidRPr="005601D6">
              <w:rPr>
                <w:rFonts w:eastAsia="宋体" w:hint="eastAsia"/>
                <w:i/>
                <w:lang w:eastAsia="zh-CN"/>
              </w:rPr>
              <w:t xml:space="preserve">able </w:t>
            </w:r>
            <w:r>
              <w:rPr>
                <w:rFonts w:eastAsia="宋体"/>
                <w:i/>
                <w:lang w:eastAsia="zh-CN"/>
              </w:rPr>
              <w:t>12</w:t>
            </w:r>
            <w:r w:rsidRPr="005601D6">
              <w:rPr>
                <w:rFonts w:eastAsia="宋体" w:hint="eastAsia"/>
                <w:i/>
                <w:lang w:eastAsia="zh-CN"/>
              </w:rPr>
              <w:t>.</w:t>
            </w:r>
            <w:r>
              <w:rPr>
                <w:rFonts w:eastAsia="宋体"/>
                <w:i/>
                <w:lang w:eastAsia="zh-CN"/>
              </w:rPr>
              <w:t>y</w:t>
            </w:r>
            <w:r w:rsidRPr="005601D6">
              <w:rPr>
                <w:rFonts w:eastAsia="宋体" w:hint="eastAsia"/>
                <w:i/>
                <w:lang w:eastAsia="zh-CN"/>
              </w:rPr>
              <w:t>-1</w:t>
            </w:r>
            <w:r w:rsidRPr="005601D6">
              <w:rPr>
                <w:rFonts w:eastAsia="宋体"/>
                <w:i/>
              </w:rPr>
              <w:t xml:space="preserve"> on the </w:t>
            </w:r>
            <w:proofErr w:type="spellStart"/>
            <w:r w:rsidRPr="005601D6">
              <w:rPr>
                <w:rFonts w:eastAsia="宋体"/>
                <w:i/>
              </w:rPr>
              <w:t>PCell</w:t>
            </w:r>
            <w:proofErr w:type="spellEnd"/>
            <w:r w:rsidRPr="005601D6">
              <w:rPr>
                <w:rFonts w:eastAsia="宋体"/>
                <w:i/>
              </w:rPr>
              <w:t xml:space="preserve">/serving cell during the RRC reconfiguration procedure that includes the </w:t>
            </w:r>
            <w:r>
              <w:rPr>
                <w:rFonts w:eastAsia="宋体"/>
                <w:i/>
              </w:rPr>
              <w:t>NR</w:t>
            </w:r>
            <w:r w:rsidRPr="005601D6">
              <w:rPr>
                <w:rFonts w:eastAsia="宋体"/>
                <w:i/>
              </w:rPr>
              <w:t xml:space="preserve"> </w:t>
            </w:r>
            <w:proofErr w:type="spellStart"/>
            <w:r w:rsidRPr="005601D6">
              <w:rPr>
                <w:rFonts w:eastAsia="宋体"/>
                <w:i/>
              </w:rPr>
              <w:t>sidelink</w:t>
            </w:r>
            <w:proofErr w:type="spellEnd"/>
            <w:r w:rsidRPr="005601D6">
              <w:rPr>
                <w:rFonts w:eastAsia="宋体"/>
                <w:i/>
              </w:rPr>
              <w:t xml:space="preserve"> </w:t>
            </w:r>
            <w:r>
              <w:rPr>
                <w:rFonts w:eastAsia="宋体"/>
                <w:i/>
              </w:rPr>
              <w:t>discovery</w:t>
            </w:r>
            <w:r w:rsidRPr="005601D6">
              <w:rPr>
                <w:rFonts w:eastAsia="宋体"/>
                <w:i/>
              </w:rPr>
              <w:t xml:space="preserve"> configuration message </w:t>
            </w:r>
            <w:r>
              <w:rPr>
                <w:rFonts w:eastAsia="宋体"/>
                <w:i/>
                <w:iCs/>
              </w:rPr>
              <w:t>[TBD]</w:t>
            </w:r>
            <w:r w:rsidRPr="005601D6" w:rsidDel="0000053C">
              <w:rPr>
                <w:rFonts w:eastAsia="宋体" w:hint="eastAsia"/>
                <w:i/>
                <w:lang w:eastAsia="zh-CN"/>
              </w:rPr>
              <w:t xml:space="preserve"> </w:t>
            </w:r>
            <w:r w:rsidRPr="005601D6">
              <w:rPr>
                <w:rFonts w:eastAsia="宋体"/>
                <w:i/>
                <w:lang w:eastAsia="zh-CN"/>
              </w:rPr>
              <w:t>in TS 38.331[2]</w:t>
            </w:r>
            <w:r w:rsidRPr="005601D6">
              <w:rPr>
                <w:rFonts w:eastAsia="宋体"/>
                <w:i/>
              </w:rPr>
              <w:t xml:space="preserve"> (setup and release).</w:t>
            </w:r>
            <w:r w:rsidRPr="005601D6">
              <w:rPr>
                <w:rFonts w:eastAsia="宋体" w:hint="eastAsia"/>
                <w:i/>
              </w:rPr>
              <w:t xml:space="preserve"> This interruption is for both uplink and downlink</w:t>
            </w:r>
            <w:r w:rsidRPr="005601D6">
              <w:rPr>
                <w:rFonts w:eastAsia="宋体"/>
                <w:i/>
              </w:rPr>
              <w:t xml:space="preserve"> </w:t>
            </w:r>
            <w:r w:rsidRPr="005601D6">
              <w:rPr>
                <w:rFonts w:eastAsia="宋体" w:cs="v5.0.0"/>
                <w:i/>
              </w:rPr>
              <w:t xml:space="preserve">of </w:t>
            </w:r>
            <w:r w:rsidRPr="005601D6">
              <w:rPr>
                <w:rFonts w:eastAsia="宋体"/>
                <w:i/>
              </w:rPr>
              <w:t xml:space="preserve">the </w:t>
            </w:r>
            <w:proofErr w:type="spellStart"/>
            <w:r w:rsidRPr="005601D6">
              <w:rPr>
                <w:rFonts w:eastAsia="宋体" w:hint="eastAsia"/>
                <w:i/>
                <w:lang w:eastAsia="zh-CN"/>
              </w:rPr>
              <w:t>PCell</w:t>
            </w:r>
            <w:proofErr w:type="spellEnd"/>
            <w:r w:rsidRPr="005601D6">
              <w:rPr>
                <w:rFonts w:eastAsia="宋体"/>
                <w:i/>
                <w:lang w:eastAsia="zh-CN"/>
              </w:rPr>
              <w:t>/serving cell</w:t>
            </w:r>
            <w:r w:rsidRPr="005601D6">
              <w:rPr>
                <w:rFonts w:eastAsia="宋体" w:hint="eastAsia"/>
                <w:i/>
              </w:rPr>
              <w:t>.</w:t>
            </w:r>
          </w:p>
          <w:p w14:paraId="2BEFFBC2" w14:textId="77777777" w:rsidR="007A03D1" w:rsidRPr="005601D6" w:rsidRDefault="007A03D1" w:rsidP="00C02289">
            <w:pPr>
              <w:keepNext/>
              <w:keepLines/>
              <w:spacing w:before="60"/>
              <w:jc w:val="center"/>
              <w:rPr>
                <w:rFonts w:ascii="Arial" w:eastAsia="宋体" w:hAnsi="Arial"/>
                <w:b/>
                <w:i/>
              </w:rPr>
            </w:pPr>
            <w:r w:rsidRPr="005601D6">
              <w:rPr>
                <w:rFonts w:ascii="Arial" w:eastAsia="宋体" w:hAnsi="Arial"/>
                <w:b/>
                <w:i/>
              </w:rPr>
              <w:t xml:space="preserve">Table </w:t>
            </w:r>
            <w:r>
              <w:rPr>
                <w:rFonts w:ascii="Arial" w:eastAsia="宋体" w:hAnsi="Arial"/>
                <w:b/>
                <w:i/>
              </w:rPr>
              <w:t>12</w:t>
            </w:r>
            <w:r w:rsidRPr="005601D6">
              <w:rPr>
                <w:rFonts w:ascii="Arial" w:eastAsia="宋体" w:hAnsi="Arial"/>
                <w:b/>
                <w:i/>
              </w:rPr>
              <w:t>.</w:t>
            </w:r>
            <w:r>
              <w:rPr>
                <w:rFonts w:ascii="Arial" w:eastAsia="宋体" w:hAnsi="Arial"/>
                <w:b/>
                <w:i/>
              </w:rPr>
              <w:t>y</w:t>
            </w:r>
            <w:r w:rsidRPr="005601D6">
              <w:rPr>
                <w:rFonts w:ascii="Arial" w:eastAsia="宋体" w:hAnsi="Arial"/>
                <w:b/>
                <w:i/>
              </w:rPr>
              <w:t>-1</w:t>
            </w:r>
            <w:r w:rsidRPr="005601D6">
              <w:rPr>
                <w:rFonts w:ascii="Arial" w:eastAsia="宋体" w:hAnsi="Arial" w:hint="eastAsia"/>
                <w:b/>
                <w:i/>
              </w:rPr>
              <w:t xml:space="preserve">: Interruption length at </w:t>
            </w:r>
            <w:r>
              <w:rPr>
                <w:rFonts w:ascii="Arial" w:eastAsia="宋体" w:hAnsi="Arial"/>
                <w:b/>
                <w:i/>
              </w:rPr>
              <w:t>NR</w:t>
            </w:r>
            <w:r w:rsidRPr="005601D6">
              <w:rPr>
                <w:rFonts w:ascii="Arial" w:eastAsia="宋体" w:hAnsi="Arial" w:hint="eastAsia"/>
                <w:b/>
                <w:i/>
              </w:rPr>
              <w:t xml:space="preserve"> </w:t>
            </w:r>
            <w:proofErr w:type="spellStart"/>
            <w:r>
              <w:rPr>
                <w:rFonts w:ascii="Arial" w:eastAsia="宋体" w:hAnsi="Arial"/>
                <w:b/>
                <w:i/>
              </w:rPr>
              <w:t>sidelink</w:t>
            </w:r>
            <w:proofErr w:type="spellEnd"/>
            <w:r>
              <w:rPr>
                <w:rFonts w:ascii="Arial" w:eastAsia="宋体" w:hAnsi="Arial"/>
                <w:b/>
                <w:i/>
              </w:rPr>
              <w:t xml:space="preserve"> discovery</w:t>
            </w:r>
            <w:r w:rsidRPr="005601D6">
              <w:rPr>
                <w:rFonts w:ascii="Arial" w:eastAsia="宋体" w:hAnsi="Arial" w:hint="eastAsia"/>
                <w:b/>
                <w:i/>
              </w:rPr>
              <w:t xml:space="preserve"> </w:t>
            </w:r>
            <w:r w:rsidRPr="005601D6">
              <w:rPr>
                <w:rFonts w:ascii="Arial" w:eastAsia="宋体" w:hAnsi="Arial"/>
                <w:b/>
                <w:i/>
              </w:rPr>
              <w:t>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7A03D1" w:rsidRPr="005601D6" w14:paraId="69FFB4B2" w14:textId="77777777" w:rsidTr="00C02289">
              <w:trPr>
                <w:trHeight w:val="686"/>
                <w:jc w:val="center"/>
              </w:trPr>
              <w:tc>
                <w:tcPr>
                  <w:tcW w:w="852" w:type="dxa"/>
                  <w:shd w:val="clear" w:color="auto" w:fill="auto"/>
                  <w:vAlign w:val="center"/>
                </w:tcPr>
                <w:p w14:paraId="309A183F" w14:textId="77777777" w:rsidR="007A03D1" w:rsidRPr="005601D6" w:rsidRDefault="007A03D1" w:rsidP="00C02289">
                  <w:pPr>
                    <w:keepNext/>
                    <w:keepLines/>
                    <w:spacing w:after="0"/>
                    <w:jc w:val="center"/>
                    <w:rPr>
                      <w:rFonts w:ascii="Arial" w:hAnsi="Arial"/>
                      <w:b/>
                      <w:i/>
                      <w:sz w:val="18"/>
                    </w:rPr>
                  </w:pPr>
                  <w:r w:rsidRPr="005601D6">
                    <w:rPr>
                      <w:rFonts w:ascii="Arial" w:hAnsi="Arial"/>
                      <w:b/>
                      <w:i/>
                      <w:noProof/>
                      <w:sz w:val="18"/>
                      <w:lang w:val="en-US" w:eastAsia="zh-CN"/>
                    </w:rPr>
                    <w:drawing>
                      <wp:inline distT="0" distB="0" distL="0" distR="0" wp14:anchorId="36D44140" wp14:editId="07D7FE22">
                        <wp:extent cx="152400" cy="1524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vAlign w:val="center"/>
                </w:tcPr>
                <w:p w14:paraId="22A0E967" w14:textId="77777777" w:rsidR="007A03D1" w:rsidRPr="005601D6" w:rsidRDefault="007A03D1" w:rsidP="00C02289">
                  <w:pPr>
                    <w:keepNext/>
                    <w:keepLines/>
                    <w:spacing w:after="0"/>
                    <w:jc w:val="center"/>
                    <w:rPr>
                      <w:rFonts w:ascii="Arial" w:hAnsi="Arial"/>
                      <w:b/>
                      <w:i/>
                      <w:sz w:val="18"/>
                    </w:rPr>
                  </w:pPr>
                  <w:r w:rsidRPr="005601D6">
                    <w:rPr>
                      <w:rFonts w:ascii="Arial" w:hAnsi="Arial"/>
                      <w:b/>
                      <w:i/>
                      <w:sz w:val="18"/>
                    </w:rPr>
                    <w:t>NR Slot length (</w:t>
                  </w:r>
                  <w:proofErr w:type="spellStart"/>
                  <w:r w:rsidRPr="005601D6">
                    <w:rPr>
                      <w:rFonts w:ascii="Arial" w:hAnsi="Arial"/>
                      <w:b/>
                      <w:i/>
                      <w:sz w:val="18"/>
                    </w:rPr>
                    <w:t>ms</w:t>
                  </w:r>
                  <w:proofErr w:type="spellEnd"/>
                  <w:r w:rsidRPr="005601D6">
                    <w:rPr>
                      <w:rFonts w:ascii="Arial" w:hAnsi="Arial"/>
                      <w:b/>
                      <w:i/>
                      <w:sz w:val="18"/>
                    </w:rPr>
                    <w:t>)</w:t>
                  </w:r>
                </w:p>
              </w:tc>
              <w:tc>
                <w:tcPr>
                  <w:tcW w:w="2552" w:type="dxa"/>
                  <w:vAlign w:val="center"/>
                </w:tcPr>
                <w:p w14:paraId="1226D6F5" w14:textId="77777777" w:rsidR="007A03D1" w:rsidRPr="005601D6" w:rsidRDefault="007A03D1" w:rsidP="00C02289">
                  <w:pPr>
                    <w:keepNext/>
                    <w:keepLines/>
                    <w:spacing w:after="0"/>
                    <w:jc w:val="center"/>
                    <w:rPr>
                      <w:rFonts w:ascii="Arial" w:hAnsi="Arial"/>
                      <w:b/>
                      <w:i/>
                      <w:sz w:val="18"/>
                      <w:lang w:eastAsia="zh-CN"/>
                    </w:rPr>
                  </w:pPr>
                  <w:r w:rsidRPr="005601D6">
                    <w:rPr>
                      <w:rFonts w:ascii="Arial" w:hAnsi="Arial"/>
                      <w:b/>
                      <w:i/>
                      <w:sz w:val="18"/>
                    </w:rPr>
                    <w:t>Interruption length</w:t>
                  </w:r>
                </w:p>
                <w:p w14:paraId="771133DE" w14:textId="77777777" w:rsidR="007A03D1" w:rsidRPr="005601D6" w:rsidRDefault="007A03D1" w:rsidP="00C02289">
                  <w:pPr>
                    <w:keepNext/>
                    <w:keepLines/>
                    <w:spacing w:after="0"/>
                    <w:jc w:val="center"/>
                    <w:rPr>
                      <w:rFonts w:ascii="Arial" w:hAnsi="Arial"/>
                      <w:b/>
                      <w:i/>
                      <w:sz w:val="18"/>
                      <w:lang w:eastAsia="zh-CN"/>
                    </w:rPr>
                  </w:pPr>
                  <w:r w:rsidRPr="005601D6">
                    <w:rPr>
                      <w:rFonts w:ascii="Arial" w:hAnsi="Arial" w:hint="eastAsia"/>
                      <w:b/>
                      <w:i/>
                      <w:sz w:val="18"/>
                      <w:lang w:eastAsia="zh-CN"/>
                    </w:rPr>
                    <w:t>(number of</w:t>
                  </w:r>
                  <w:r w:rsidRPr="005601D6">
                    <w:rPr>
                      <w:rFonts w:ascii="Arial" w:hAnsi="Arial"/>
                      <w:b/>
                      <w:i/>
                      <w:sz w:val="18"/>
                    </w:rPr>
                    <w:t xml:space="preserve"> slot</w:t>
                  </w:r>
                  <w:r w:rsidRPr="005601D6">
                    <w:rPr>
                      <w:rFonts w:ascii="Arial" w:hAnsi="Arial" w:hint="eastAsia"/>
                      <w:b/>
                      <w:i/>
                      <w:sz w:val="18"/>
                      <w:lang w:eastAsia="zh-CN"/>
                    </w:rPr>
                    <w:t>s)</w:t>
                  </w:r>
                </w:p>
              </w:tc>
            </w:tr>
            <w:tr w:rsidR="007A03D1" w:rsidRPr="005601D6" w14:paraId="73E31D0F" w14:textId="77777777" w:rsidTr="00C02289">
              <w:trPr>
                <w:trHeight w:val="57"/>
                <w:jc w:val="center"/>
              </w:trPr>
              <w:tc>
                <w:tcPr>
                  <w:tcW w:w="852" w:type="dxa"/>
                  <w:shd w:val="clear" w:color="auto" w:fill="auto"/>
                  <w:vAlign w:val="center"/>
                </w:tcPr>
                <w:p w14:paraId="11C403FB"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0</w:t>
                  </w:r>
                </w:p>
              </w:tc>
              <w:tc>
                <w:tcPr>
                  <w:tcW w:w="1276" w:type="dxa"/>
                  <w:vAlign w:val="center"/>
                </w:tcPr>
                <w:p w14:paraId="27D97C91"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1</w:t>
                  </w:r>
                </w:p>
              </w:tc>
              <w:tc>
                <w:tcPr>
                  <w:tcW w:w="2552" w:type="dxa"/>
                  <w:vAlign w:val="center"/>
                </w:tcPr>
                <w:p w14:paraId="5D8C8BFC"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2</w:t>
                  </w:r>
                </w:p>
              </w:tc>
            </w:tr>
            <w:tr w:rsidR="007A03D1" w:rsidRPr="005601D6" w14:paraId="4CFB2CAE" w14:textId="77777777" w:rsidTr="00C02289">
              <w:trPr>
                <w:trHeight w:val="57"/>
                <w:jc w:val="center"/>
              </w:trPr>
              <w:tc>
                <w:tcPr>
                  <w:tcW w:w="852" w:type="dxa"/>
                  <w:shd w:val="clear" w:color="auto" w:fill="auto"/>
                  <w:vAlign w:val="center"/>
                </w:tcPr>
                <w:p w14:paraId="6ADEB278"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1</w:t>
                  </w:r>
                </w:p>
              </w:tc>
              <w:tc>
                <w:tcPr>
                  <w:tcW w:w="1276" w:type="dxa"/>
                  <w:vAlign w:val="center"/>
                </w:tcPr>
                <w:p w14:paraId="7C71A6B1"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0.5</w:t>
                  </w:r>
                </w:p>
              </w:tc>
              <w:tc>
                <w:tcPr>
                  <w:tcW w:w="2552" w:type="dxa"/>
                  <w:vAlign w:val="center"/>
                </w:tcPr>
                <w:p w14:paraId="2F14D34E"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3</w:t>
                  </w:r>
                </w:p>
              </w:tc>
            </w:tr>
            <w:tr w:rsidR="007A03D1" w:rsidRPr="005601D6" w14:paraId="709E154B" w14:textId="77777777" w:rsidTr="00C02289">
              <w:trPr>
                <w:trHeight w:val="57"/>
                <w:jc w:val="center"/>
              </w:trPr>
              <w:tc>
                <w:tcPr>
                  <w:tcW w:w="852" w:type="dxa"/>
                  <w:shd w:val="clear" w:color="auto" w:fill="auto"/>
                  <w:vAlign w:val="center"/>
                </w:tcPr>
                <w:p w14:paraId="5AEDE4C7"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2</w:t>
                  </w:r>
                </w:p>
              </w:tc>
              <w:tc>
                <w:tcPr>
                  <w:tcW w:w="1276" w:type="dxa"/>
                  <w:vAlign w:val="center"/>
                </w:tcPr>
                <w:p w14:paraId="736E90C3"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0.25</w:t>
                  </w:r>
                </w:p>
              </w:tc>
              <w:tc>
                <w:tcPr>
                  <w:tcW w:w="2552" w:type="dxa"/>
                  <w:vAlign w:val="center"/>
                </w:tcPr>
                <w:p w14:paraId="73B48D4F"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5</w:t>
                  </w:r>
                </w:p>
              </w:tc>
            </w:tr>
            <w:tr w:rsidR="007A03D1" w:rsidRPr="005601D6" w14:paraId="10F767D3" w14:textId="77777777" w:rsidTr="00C02289">
              <w:trPr>
                <w:trHeight w:val="57"/>
                <w:jc w:val="center"/>
              </w:trPr>
              <w:tc>
                <w:tcPr>
                  <w:tcW w:w="852" w:type="dxa"/>
                  <w:shd w:val="clear" w:color="auto" w:fill="auto"/>
                  <w:vAlign w:val="center"/>
                </w:tcPr>
                <w:p w14:paraId="7BA3D95A"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3</w:t>
                  </w:r>
                </w:p>
              </w:tc>
              <w:tc>
                <w:tcPr>
                  <w:tcW w:w="1276" w:type="dxa"/>
                  <w:vAlign w:val="center"/>
                </w:tcPr>
                <w:p w14:paraId="57D63C51"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0.125</w:t>
                  </w:r>
                </w:p>
              </w:tc>
              <w:tc>
                <w:tcPr>
                  <w:tcW w:w="2552" w:type="dxa"/>
                  <w:vAlign w:val="center"/>
                </w:tcPr>
                <w:p w14:paraId="50D4DB8C" w14:textId="77777777" w:rsidR="007A03D1" w:rsidRPr="005601D6" w:rsidRDefault="007A03D1" w:rsidP="00C02289">
                  <w:pPr>
                    <w:keepNext/>
                    <w:keepLines/>
                    <w:spacing w:after="0"/>
                    <w:jc w:val="center"/>
                    <w:rPr>
                      <w:rFonts w:ascii="Arial" w:hAnsi="Arial"/>
                      <w:i/>
                      <w:sz w:val="18"/>
                    </w:rPr>
                  </w:pPr>
                  <w:r w:rsidRPr="005601D6">
                    <w:rPr>
                      <w:rFonts w:ascii="Arial" w:hAnsi="Arial"/>
                      <w:i/>
                      <w:sz w:val="18"/>
                    </w:rPr>
                    <w:t>9</w:t>
                  </w:r>
                </w:p>
              </w:tc>
            </w:tr>
          </w:tbl>
          <w:p w14:paraId="7E56B495" w14:textId="77777777" w:rsidR="007A03D1" w:rsidRPr="005601D6" w:rsidRDefault="007A03D1" w:rsidP="00C02289">
            <w:pPr>
              <w:widowControl w:val="0"/>
              <w:snapToGrid w:val="0"/>
              <w:spacing w:after="0"/>
              <w:rPr>
                <w:rFonts w:eastAsia="宋体"/>
                <w:i/>
                <w:sz w:val="22"/>
                <w:lang w:val="en-US" w:eastAsia="zh-CN"/>
              </w:rPr>
            </w:pPr>
          </w:p>
        </w:tc>
      </w:tr>
    </w:tbl>
    <w:p w14:paraId="062E0324" w14:textId="319BEC3C" w:rsidR="009F249B" w:rsidRPr="00D258DE" w:rsidRDefault="009F249B" w:rsidP="009F249B">
      <w:pPr>
        <w:pStyle w:val="aff6"/>
        <w:spacing w:after="120"/>
        <w:ind w:left="1656" w:firstLineChars="0" w:firstLine="0"/>
        <w:jc w:val="both"/>
        <w:rPr>
          <w:rFonts w:eastAsia="宋体"/>
          <w:color w:val="0070C0"/>
          <w:szCs w:val="24"/>
          <w:lang w:eastAsia="zh-CN"/>
        </w:rPr>
      </w:pPr>
    </w:p>
    <w:tbl>
      <w:tblPr>
        <w:tblStyle w:val="afd"/>
        <w:tblW w:w="0" w:type="auto"/>
        <w:tblLook w:val="04A0" w:firstRow="1" w:lastRow="0" w:firstColumn="1" w:lastColumn="0" w:noHBand="0" w:noVBand="1"/>
      </w:tblPr>
      <w:tblGrid>
        <w:gridCol w:w="1236"/>
        <w:gridCol w:w="8395"/>
      </w:tblGrid>
      <w:tr w:rsidR="004F56DF" w14:paraId="76A732E3" w14:textId="77777777" w:rsidTr="00F17A75">
        <w:tc>
          <w:tcPr>
            <w:tcW w:w="1236" w:type="dxa"/>
          </w:tcPr>
          <w:p w14:paraId="333CFF48" w14:textId="77777777" w:rsidR="004F56DF" w:rsidRDefault="004F56DF" w:rsidP="00F17A75">
            <w:pPr>
              <w:spacing w:after="120"/>
              <w:jc w:val="both"/>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61A3670" w14:textId="77777777" w:rsidR="004F56DF" w:rsidRDefault="004F56DF" w:rsidP="00F17A75">
            <w:pPr>
              <w:spacing w:after="120"/>
              <w:jc w:val="both"/>
              <w:rPr>
                <w:rFonts w:eastAsiaTheme="minorEastAsia"/>
                <w:b/>
                <w:bCs/>
                <w:color w:val="0070C0"/>
                <w:lang w:val="en-US" w:eastAsia="zh-CN"/>
              </w:rPr>
            </w:pPr>
            <w:r>
              <w:rPr>
                <w:rFonts w:eastAsiaTheme="minorEastAsia"/>
                <w:b/>
                <w:bCs/>
                <w:color w:val="0070C0"/>
                <w:lang w:val="en-US" w:eastAsia="zh-CN"/>
              </w:rPr>
              <w:t>Comments</w:t>
            </w:r>
          </w:p>
        </w:tc>
      </w:tr>
      <w:tr w:rsidR="004F56DF" w14:paraId="0FDD30C2" w14:textId="77777777" w:rsidTr="00F17A75">
        <w:tc>
          <w:tcPr>
            <w:tcW w:w="1236" w:type="dxa"/>
          </w:tcPr>
          <w:p w14:paraId="07582442" w14:textId="77777777" w:rsidR="004F56DF" w:rsidRDefault="004F56DF" w:rsidP="00F17A75">
            <w:pPr>
              <w:spacing w:after="120"/>
              <w:jc w:val="both"/>
              <w:rPr>
                <w:rFonts w:eastAsiaTheme="minorEastAsia"/>
                <w:color w:val="0070C0"/>
                <w:lang w:val="en-US" w:eastAsia="zh-CN"/>
              </w:rPr>
            </w:pPr>
            <w:r>
              <w:rPr>
                <w:rFonts w:eastAsiaTheme="minorEastAsia" w:hint="eastAsia"/>
                <w:color w:val="0070C0"/>
                <w:lang w:val="en-US" w:eastAsia="zh-CN"/>
              </w:rPr>
              <w:t>XXX</w:t>
            </w:r>
          </w:p>
        </w:tc>
        <w:tc>
          <w:tcPr>
            <w:tcW w:w="8395" w:type="dxa"/>
          </w:tcPr>
          <w:p w14:paraId="5B7399C5" w14:textId="77777777" w:rsidR="004F56DF" w:rsidRDefault="004F56DF" w:rsidP="00F17A75">
            <w:pPr>
              <w:spacing w:after="120"/>
              <w:jc w:val="both"/>
              <w:rPr>
                <w:rFonts w:eastAsiaTheme="minorEastAsia"/>
                <w:color w:val="0070C0"/>
                <w:lang w:eastAsia="zh-CN"/>
              </w:rPr>
            </w:pPr>
          </w:p>
          <w:p w14:paraId="7CDEF154" w14:textId="77777777" w:rsidR="004F56DF" w:rsidRDefault="004F56DF" w:rsidP="00F17A75">
            <w:pPr>
              <w:jc w:val="both"/>
              <w:rPr>
                <w:rFonts w:eastAsiaTheme="minorEastAsia"/>
                <w:color w:val="0070C0"/>
                <w:lang w:eastAsia="zh-CN"/>
              </w:rPr>
            </w:pPr>
          </w:p>
        </w:tc>
      </w:tr>
    </w:tbl>
    <w:p w14:paraId="297C5760" w14:textId="53421C93" w:rsidR="005B7A16" w:rsidRPr="005B7A16" w:rsidRDefault="005B7A16" w:rsidP="005B7A16">
      <w:pPr>
        <w:pStyle w:val="3"/>
        <w:jc w:val="both"/>
        <w:rPr>
          <w:sz w:val="24"/>
          <w:szCs w:val="16"/>
        </w:rPr>
      </w:pPr>
      <w:r>
        <w:rPr>
          <w:sz w:val="24"/>
          <w:szCs w:val="16"/>
        </w:rPr>
        <w:t>Sub-topic 1-</w:t>
      </w:r>
      <w:r w:rsidR="00E77A5D">
        <w:rPr>
          <w:sz w:val="24"/>
          <w:szCs w:val="16"/>
        </w:rPr>
        <w:t>3</w:t>
      </w:r>
      <w:r w:rsidR="00EB0220">
        <w:rPr>
          <w:rFonts w:hint="eastAsia"/>
          <w:sz w:val="24"/>
          <w:szCs w:val="16"/>
        </w:rPr>
        <w:t>:</w:t>
      </w:r>
      <w:r w:rsidR="00EB0220">
        <w:rPr>
          <w:sz w:val="24"/>
          <w:szCs w:val="16"/>
        </w:rPr>
        <w:t xml:space="preserve"> </w:t>
      </w:r>
      <w:r w:rsidR="00E77A5D" w:rsidRPr="00E77A5D">
        <w:rPr>
          <w:sz w:val="24"/>
          <w:szCs w:val="16"/>
        </w:rPr>
        <w:t>RRC connection reestablishment</w:t>
      </w:r>
    </w:p>
    <w:p w14:paraId="77C09CE2" w14:textId="1D015D80" w:rsidR="00A27A23" w:rsidRPr="00047523" w:rsidRDefault="00A27A23" w:rsidP="004C6810">
      <w:pPr>
        <w:pStyle w:val="40"/>
        <w:jc w:val="both"/>
        <w:rPr>
          <w:lang w:val="en-US"/>
        </w:rPr>
      </w:pPr>
      <w:r w:rsidRPr="00047523">
        <w:rPr>
          <w:lang w:val="en-US"/>
        </w:rPr>
        <w:t>Issue 1-</w:t>
      </w:r>
      <w:r w:rsidR="00EB0220">
        <w:rPr>
          <w:lang w:val="en-US"/>
        </w:rPr>
        <w:t>6</w:t>
      </w:r>
      <w:r w:rsidRPr="00047523">
        <w:rPr>
          <w:lang w:val="en-US"/>
        </w:rPr>
        <w:t xml:space="preserve">: </w:t>
      </w:r>
      <w:r w:rsidR="00882BDF">
        <w:rPr>
          <w:lang w:val="en-US"/>
        </w:rPr>
        <w:t>Requirements</w:t>
      </w:r>
      <w:r w:rsidR="000D11A9" w:rsidRPr="000D11A9">
        <w:rPr>
          <w:lang w:val="en-US"/>
        </w:rPr>
        <w:t xml:space="preserve"> for RRC connection reestablishment</w:t>
      </w:r>
    </w:p>
    <w:p w14:paraId="25711024" w14:textId="77777777" w:rsidR="000D11A9" w:rsidRDefault="000D11A9" w:rsidP="004C6810">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Proposals:</w:t>
      </w:r>
    </w:p>
    <w:p w14:paraId="489A7F4D" w14:textId="6DD773B9" w:rsidR="000D11A9" w:rsidRDefault="000D11A9" w:rsidP="004C6810">
      <w:pPr>
        <w:pStyle w:val="aff6"/>
        <w:numPr>
          <w:ilvl w:val="1"/>
          <w:numId w:val="3"/>
        </w:numPr>
        <w:overflowPunct/>
        <w:autoSpaceDE/>
        <w:autoSpaceDN/>
        <w:adjustRightInd/>
        <w:spacing w:after="120"/>
        <w:ind w:firstLineChars="0"/>
        <w:jc w:val="both"/>
        <w:textAlignment w:val="auto"/>
        <w:rPr>
          <w:rFonts w:eastAsia="宋体"/>
          <w:color w:val="0070C0"/>
          <w:szCs w:val="24"/>
          <w:lang w:eastAsia="zh-CN"/>
        </w:rPr>
      </w:pPr>
      <w:r w:rsidRPr="00B643D0">
        <w:rPr>
          <w:rFonts w:eastAsia="宋体"/>
          <w:color w:val="0070C0"/>
          <w:szCs w:val="24"/>
          <w:lang w:eastAsia="zh-CN"/>
        </w:rPr>
        <w:t>O</w:t>
      </w:r>
      <w:r w:rsidRPr="00B643D0">
        <w:rPr>
          <w:rFonts w:eastAsia="宋体" w:hint="eastAsia"/>
          <w:color w:val="0070C0"/>
          <w:szCs w:val="24"/>
          <w:lang w:eastAsia="zh-CN"/>
        </w:rPr>
        <w:t>ption</w:t>
      </w:r>
      <w:r w:rsidRPr="00B643D0">
        <w:rPr>
          <w:rFonts w:eastAsia="宋体"/>
          <w:color w:val="0070C0"/>
          <w:szCs w:val="24"/>
          <w:lang w:eastAsia="zh-CN"/>
        </w:rPr>
        <w:t xml:space="preserve"> </w:t>
      </w:r>
      <w:r w:rsidRPr="00B643D0">
        <w:rPr>
          <w:rFonts w:eastAsia="宋体" w:hint="eastAsia"/>
          <w:color w:val="0070C0"/>
          <w:szCs w:val="24"/>
          <w:lang w:eastAsia="zh-CN"/>
        </w:rPr>
        <w:t>1(</w:t>
      </w:r>
      <w:r w:rsidR="00B91380">
        <w:rPr>
          <w:rFonts w:eastAsia="宋体"/>
          <w:color w:val="0070C0"/>
          <w:szCs w:val="24"/>
          <w:lang w:eastAsia="zh-CN"/>
        </w:rPr>
        <w:t>QC</w:t>
      </w:r>
      <w:r w:rsidRPr="00B643D0">
        <w:rPr>
          <w:rFonts w:eastAsia="宋体"/>
          <w:color w:val="0070C0"/>
          <w:szCs w:val="24"/>
          <w:lang w:eastAsia="zh-CN"/>
        </w:rPr>
        <w:t>):</w:t>
      </w:r>
      <w:r>
        <w:rPr>
          <w:rFonts w:eastAsia="宋体"/>
          <w:color w:val="0070C0"/>
          <w:szCs w:val="24"/>
          <w:lang w:eastAsia="zh-CN"/>
        </w:rPr>
        <w:t xml:space="preserve"> </w:t>
      </w:r>
      <w:r w:rsidR="00B91380" w:rsidRPr="00B91380">
        <w:rPr>
          <w:rFonts w:eastAsia="宋体"/>
          <w:color w:val="0070C0"/>
          <w:szCs w:val="24"/>
          <w:lang w:eastAsia="zh-CN"/>
        </w:rPr>
        <w:t>Do not to specify RRC connection re-establishment delay requirement.</w:t>
      </w:r>
    </w:p>
    <w:p w14:paraId="7D7F6C53" w14:textId="1C6BB08E" w:rsidR="007E0D48" w:rsidRPr="000D11A9" w:rsidRDefault="007E0D48" w:rsidP="007E0D48">
      <w:pPr>
        <w:pStyle w:val="aff6"/>
        <w:numPr>
          <w:ilvl w:val="2"/>
          <w:numId w:val="3"/>
        </w:numPr>
        <w:overflowPunct/>
        <w:autoSpaceDE/>
        <w:autoSpaceDN/>
        <w:adjustRightInd/>
        <w:spacing w:after="120"/>
        <w:ind w:firstLineChars="0"/>
        <w:jc w:val="both"/>
        <w:textAlignment w:val="auto"/>
        <w:rPr>
          <w:rFonts w:eastAsia="宋体"/>
          <w:color w:val="0070C0"/>
          <w:szCs w:val="24"/>
          <w:lang w:eastAsia="zh-CN"/>
        </w:rPr>
      </w:pPr>
      <w:r w:rsidRPr="00E77A5D">
        <w:rPr>
          <w:rFonts w:eastAsia="宋体"/>
          <w:color w:val="0070C0"/>
          <w:szCs w:val="24"/>
          <w:lang w:eastAsia="zh-CN"/>
        </w:rPr>
        <w:t>Specifying RRC connection re-establishment requirement itself can’t benefit network operation and has no improvement on system performance.</w:t>
      </w:r>
    </w:p>
    <w:p w14:paraId="355AD93A" w14:textId="7999AE86" w:rsidR="00292F42" w:rsidRDefault="00292F42" w:rsidP="004C6810">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Recommended WF</w:t>
      </w:r>
    </w:p>
    <w:p w14:paraId="17C941BE" w14:textId="48CA7431" w:rsidR="004C6810" w:rsidRDefault="007E0D48" w:rsidP="004F56DF">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Option 1 is recommended.</w:t>
      </w:r>
    </w:p>
    <w:p w14:paraId="7DEE88CF" w14:textId="73D3EDD2" w:rsidR="009910D0" w:rsidRPr="004F56DF" w:rsidRDefault="009910D0" w:rsidP="009910D0">
      <w:pPr>
        <w:pStyle w:val="aff6"/>
        <w:overflowPunct/>
        <w:autoSpaceDE/>
        <w:autoSpaceDN/>
        <w:adjustRightInd/>
        <w:spacing w:after="120"/>
        <w:ind w:left="1440" w:firstLineChars="0" w:firstLine="0"/>
        <w:jc w:val="both"/>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36"/>
        <w:gridCol w:w="8395"/>
      </w:tblGrid>
      <w:tr w:rsidR="004F56DF" w14:paraId="4D40E4D9" w14:textId="77777777" w:rsidTr="00F17A75">
        <w:tc>
          <w:tcPr>
            <w:tcW w:w="1236" w:type="dxa"/>
          </w:tcPr>
          <w:p w14:paraId="0B6D58E4" w14:textId="77777777" w:rsidR="004F56DF" w:rsidRDefault="004F56DF" w:rsidP="00F17A75">
            <w:pPr>
              <w:spacing w:after="120"/>
              <w:jc w:val="both"/>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CF7E609" w14:textId="77777777" w:rsidR="004F56DF" w:rsidRDefault="004F56DF" w:rsidP="00F17A75">
            <w:pPr>
              <w:spacing w:after="120"/>
              <w:jc w:val="both"/>
              <w:rPr>
                <w:rFonts w:eastAsiaTheme="minorEastAsia"/>
                <w:b/>
                <w:bCs/>
                <w:color w:val="0070C0"/>
                <w:lang w:val="en-US" w:eastAsia="zh-CN"/>
              </w:rPr>
            </w:pPr>
            <w:r>
              <w:rPr>
                <w:rFonts w:eastAsiaTheme="minorEastAsia"/>
                <w:b/>
                <w:bCs/>
                <w:color w:val="0070C0"/>
                <w:lang w:val="en-US" w:eastAsia="zh-CN"/>
              </w:rPr>
              <w:t>Comments</w:t>
            </w:r>
          </w:p>
        </w:tc>
      </w:tr>
      <w:tr w:rsidR="004F56DF" w14:paraId="6B158591" w14:textId="77777777" w:rsidTr="00F17A75">
        <w:tc>
          <w:tcPr>
            <w:tcW w:w="1236" w:type="dxa"/>
          </w:tcPr>
          <w:p w14:paraId="4D984328" w14:textId="77777777" w:rsidR="004F56DF" w:rsidRDefault="004F56DF" w:rsidP="00F17A75">
            <w:pPr>
              <w:spacing w:after="120"/>
              <w:jc w:val="both"/>
              <w:rPr>
                <w:rFonts w:eastAsiaTheme="minorEastAsia"/>
                <w:color w:val="0070C0"/>
                <w:lang w:val="en-US" w:eastAsia="zh-CN"/>
              </w:rPr>
            </w:pPr>
            <w:r>
              <w:rPr>
                <w:rFonts w:eastAsiaTheme="minorEastAsia" w:hint="eastAsia"/>
                <w:color w:val="0070C0"/>
                <w:lang w:val="en-US" w:eastAsia="zh-CN"/>
              </w:rPr>
              <w:t>XXX</w:t>
            </w:r>
          </w:p>
        </w:tc>
        <w:tc>
          <w:tcPr>
            <w:tcW w:w="8395" w:type="dxa"/>
          </w:tcPr>
          <w:p w14:paraId="655525B4" w14:textId="77777777" w:rsidR="004F56DF" w:rsidRDefault="004F56DF" w:rsidP="00F17A75">
            <w:pPr>
              <w:spacing w:after="120"/>
              <w:jc w:val="both"/>
              <w:rPr>
                <w:rFonts w:eastAsiaTheme="minorEastAsia"/>
                <w:color w:val="0070C0"/>
                <w:lang w:eastAsia="zh-CN"/>
              </w:rPr>
            </w:pPr>
          </w:p>
          <w:p w14:paraId="0E9451DF" w14:textId="77777777" w:rsidR="004F56DF" w:rsidRDefault="004F56DF" w:rsidP="00F17A75">
            <w:pPr>
              <w:jc w:val="both"/>
              <w:rPr>
                <w:rFonts w:eastAsiaTheme="minorEastAsia"/>
                <w:color w:val="0070C0"/>
                <w:lang w:eastAsia="zh-CN"/>
              </w:rPr>
            </w:pPr>
          </w:p>
        </w:tc>
      </w:tr>
    </w:tbl>
    <w:p w14:paraId="48E572C7" w14:textId="437AC3BD" w:rsidR="000D11A9" w:rsidRDefault="000D11A9" w:rsidP="004C6810">
      <w:pPr>
        <w:spacing w:after="120"/>
        <w:jc w:val="both"/>
        <w:rPr>
          <w:lang w:val="en-US" w:eastAsia="x-none"/>
        </w:rPr>
      </w:pPr>
    </w:p>
    <w:p w14:paraId="5B1CBB37" w14:textId="0D9804E0" w:rsidR="00E77A5D" w:rsidRPr="005B7A16" w:rsidRDefault="00E77A5D" w:rsidP="00E77A5D">
      <w:pPr>
        <w:pStyle w:val="3"/>
        <w:jc w:val="both"/>
        <w:rPr>
          <w:sz w:val="24"/>
          <w:szCs w:val="16"/>
        </w:rPr>
      </w:pPr>
      <w:r>
        <w:rPr>
          <w:sz w:val="24"/>
          <w:szCs w:val="16"/>
        </w:rPr>
        <w:t>Sub-topic 1-4</w:t>
      </w:r>
      <w:r>
        <w:rPr>
          <w:rFonts w:hint="eastAsia"/>
          <w:sz w:val="24"/>
          <w:szCs w:val="16"/>
        </w:rPr>
        <w:t>:</w:t>
      </w:r>
      <w:r>
        <w:rPr>
          <w:sz w:val="24"/>
          <w:szCs w:val="16"/>
        </w:rPr>
        <w:t xml:space="preserve"> Measurement accuracy requirements</w:t>
      </w:r>
    </w:p>
    <w:p w14:paraId="57B40A04" w14:textId="7E636068" w:rsidR="00E77A5D" w:rsidRDefault="00E77A5D" w:rsidP="00150F4B">
      <w:pPr>
        <w:pStyle w:val="40"/>
        <w:jc w:val="both"/>
        <w:rPr>
          <w:lang w:val="en-US"/>
        </w:rPr>
      </w:pPr>
      <w:r w:rsidRPr="00047523">
        <w:rPr>
          <w:lang w:val="en-US"/>
        </w:rPr>
        <w:t>Issue 1-</w:t>
      </w:r>
      <w:r>
        <w:rPr>
          <w:lang w:val="en-US"/>
        </w:rPr>
        <w:t>6</w:t>
      </w:r>
      <w:r w:rsidRPr="00047523">
        <w:rPr>
          <w:lang w:val="en-US"/>
        </w:rPr>
        <w:t xml:space="preserve">: </w:t>
      </w:r>
      <w:r>
        <w:rPr>
          <w:lang w:val="en-US"/>
        </w:rPr>
        <w:t>Requirements</w:t>
      </w:r>
      <w:r w:rsidRPr="000D11A9">
        <w:rPr>
          <w:lang w:val="en-US"/>
        </w:rPr>
        <w:t xml:space="preserve"> for </w:t>
      </w:r>
      <w:r w:rsidR="00150F4B" w:rsidRPr="00150F4B">
        <w:rPr>
          <w:lang w:val="en-US"/>
        </w:rPr>
        <w:t>Measurement accuracy requirements</w:t>
      </w:r>
    </w:p>
    <w:tbl>
      <w:tblPr>
        <w:tblStyle w:val="afd"/>
        <w:tblW w:w="0" w:type="auto"/>
        <w:tblInd w:w="-5" w:type="dxa"/>
        <w:tblLook w:val="04A0" w:firstRow="1" w:lastRow="0" w:firstColumn="1" w:lastColumn="0" w:noHBand="0" w:noVBand="1"/>
      </w:tblPr>
      <w:tblGrid>
        <w:gridCol w:w="8911"/>
      </w:tblGrid>
      <w:tr w:rsidR="00F87E2F" w14:paraId="432415A6" w14:textId="77777777" w:rsidTr="00F87E2F">
        <w:tc>
          <w:tcPr>
            <w:tcW w:w="8911" w:type="dxa"/>
          </w:tcPr>
          <w:p w14:paraId="71D17278" w14:textId="20BA1597" w:rsidR="000D47F6" w:rsidRPr="000D47F6" w:rsidRDefault="000D47F6" w:rsidP="000D47F6">
            <w:pPr>
              <w:widowControl w:val="0"/>
              <w:overflowPunct/>
              <w:autoSpaceDE/>
              <w:autoSpaceDN/>
              <w:adjustRightInd/>
              <w:spacing w:beforeLines="50" w:before="120" w:afterLines="50" w:after="120" w:line="240" w:lineRule="auto"/>
              <w:contextualSpacing/>
              <w:jc w:val="both"/>
              <w:textAlignment w:val="auto"/>
              <w:rPr>
                <w:color w:val="000000" w:themeColor="text1"/>
                <w:szCs w:val="24"/>
                <w:highlight w:val="green"/>
              </w:rPr>
            </w:pPr>
            <w:r>
              <w:rPr>
                <w:lang w:val="en-US" w:eastAsia="zh-CN"/>
              </w:rPr>
              <w:t>B</w:t>
            </w:r>
            <w:r>
              <w:rPr>
                <w:lang w:val="en-US" w:eastAsia="zh-CN"/>
              </w:rPr>
              <w:t>ackground:</w:t>
            </w:r>
            <w:r w:rsidRPr="00EB0407">
              <w:rPr>
                <w:lang w:eastAsia="ja-JP" w:bidi="hi-IN"/>
              </w:rPr>
              <w:t xml:space="preserve"> </w:t>
            </w:r>
            <w:r>
              <w:rPr>
                <w:lang w:eastAsia="ja-JP" w:bidi="hi-IN"/>
              </w:rPr>
              <w:t>In RAN4#101e meeting, RAN4 made the following agreement for interruption requirements:</w:t>
            </w:r>
          </w:p>
          <w:p w14:paraId="5C4DDBB7" w14:textId="7119474E" w:rsidR="00F87E2F" w:rsidRPr="00EB0407" w:rsidRDefault="00F87E2F" w:rsidP="00F87E2F">
            <w:pPr>
              <w:pStyle w:val="aff6"/>
              <w:widowControl w:val="0"/>
              <w:numPr>
                <w:ilvl w:val="0"/>
                <w:numId w:val="27"/>
              </w:numPr>
              <w:overflowPunct/>
              <w:autoSpaceDE/>
              <w:autoSpaceDN/>
              <w:adjustRightInd/>
              <w:spacing w:beforeLines="50" w:before="120" w:afterLines="50" w:after="120" w:line="240" w:lineRule="auto"/>
              <w:ind w:firstLineChars="0"/>
              <w:contextualSpacing/>
              <w:jc w:val="both"/>
              <w:textAlignment w:val="auto"/>
              <w:rPr>
                <w:color w:val="000000" w:themeColor="text1"/>
                <w:szCs w:val="24"/>
                <w:highlight w:val="green"/>
              </w:rPr>
            </w:pPr>
            <w:r w:rsidRPr="0073538C">
              <w:rPr>
                <w:color w:val="000000" w:themeColor="text1"/>
                <w:szCs w:val="24"/>
                <w:highlight w:val="green"/>
              </w:rPr>
              <w:t xml:space="preserve">Define unified requirements for both SD-RSRP and SL-RSRP measurement in relay discovery and (re)selection </w:t>
            </w:r>
          </w:p>
          <w:p w14:paraId="5B444B17" w14:textId="77777777" w:rsidR="00284F38" w:rsidRDefault="00F87E2F" w:rsidP="00284F38">
            <w:pPr>
              <w:pStyle w:val="aff6"/>
              <w:widowControl w:val="0"/>
              <w:numPr>
                <w:ilvl w:val="1"/>
                <w:numId w:val="27"/>
              </w:numPr>
              <w:overflowPunct/>
              <w:autoSpaceDE/>
              <w:autoSpaceDN/>
              <w:adjustRightInd/>
              <w:spacing w:beforeLines="50" w:before="120" w:afterLines="50" w:after="120" w:line="240" w:lineRule="auto"/>
              <w:ind w:firstLineChars="0"/>
              <w:contextualSpacing/>
              <w:jc w:val="both"/>
              <w:textAlignment w:val="auto"/>
              <w:rPr>
                <w:color w:val="000000" w:themeColor="text1"/>
                <w:szCs w:val="24"/>
                <w:highlight w:val="green"/>
              </w:rPr>
            </w:pPr>
            <w:r w:rsidRPr="0073538C">
              <w:rPr>
                <w:color w:val="000000" w:themeColor="text1"/>
                <w:szCs w:val="24"/>
                <w:highlight w:val="green"/>
              </w:rPr>
              <w:t>PSCCH-DMRS and/or PSSCH-DMRS can be used for the unified RSRP measurements.</w:t>
            </w:r>
          </w:p>
          <w:p w14:paraId="6F239550" w14:textId="66019CCD" w:rsidR="00F87E2F" w:rsidRPr="00284F38" w:rsidRDefault="00F87E2F" w:rsidP="00284F38">
            <w:pPr>
              <w:pStyle w:val="aff6"/>
              <w:widowControl w:val="0"/>
              <w:numPr>
                <w:ilvl w:val="1"/>
                <w:numId w:val="27"/>
              </w:numPr>
              <w:overflowPunct/>
              <w:autoSpaceDE/>
              <w:autoSpaceDN/>
              <w:adjustRightInd/>
              <w:spacing w:beforeLines="50" w:before="120" w:afterLines="50" w:after="120" w:line="240" w:lineRule="auto"/>
              <w:ind w:firstLineChars="0"/>
              <w:contextualSpacing/>
              <w:jc w:val="both"/>
              <w:textAlignment w:val="auto"/>
              <w:rPr>
                <w:color w:val="000000" w:themeColor="text1"/>
                <w:szCs w:val="24"/>
                <w:highlight w:val="green"/>
              </w:rPr>
            </w:pPr>
            <w:r w:rsidRPr="00284F38">
              <w:rPr>
                <w:rFonts w:eastAsia="Yu Mincho"/>
                <w:color w:val="000000" w:themeColor="text1"/>
                <w:szCs w:val="24"/>
                <w:highlight w:val="green"/>
              </w:rPr>
              <w:t xml:space="preserve">Reuse L1 SL-RSRP measurement accuracy requirement and side condition for both SL-RSRP in </w:t>
            </w:r>
            <w:r w:rsidRPr="00284F38">
              <w:rPr>
                <w:rFonts w:eastAsia="Yu Mincho"/>
                <w:color w:val="000000" w:themeColor="text1"/>
                <w:szCs w:val="24"/>
                <w:highlight w:val="green"/>
              </w:rPr>
              <w:lastRenderedPageBreak/>
              <w:t>indirect to direct switch, and SD-RSRP direct to indirect switch.</w:t>
            </w:r>
          </w:p>
        </w:tc>
      </w:tr>
    </w:tbl>
    <w:p w14:paraId="6ABCED54" w14:textId="77777777" w:rsidR="002A46C7" w:rsidRDefault="002A46C7" w:rsidP="002A46C7">
      <w:pPr>
        <w:pStyle w:val="aff6"/>
        <w:overflowPunct/>
        <w:autoSpaceDE/>
        <w:autoSpaceDN/>
        <w:adjustRightInd/>
        <w:spacing w:after="120"/>
        <w:ind w:left="720" w:firstLineChars="0" w:firstLine="0"/>
        <w:jc w:val="both"/>
        <w:textAlignment w:val="auto"/>
        <w:rPr>
          <w:rFonts w:eastAsia="宋体"/>
          <w:color w:val="0070C0"/>
          <w:szCs w:val="24"/>
          <w:lang w:eastAsia="zh-CN"/>
        </w:rPr>
      </w:pPr>
    </w:p>
    <w:p w14:paraId="4306897B" w14:textId="3FFD1289" w:rsidR="00150F4B" w:rsidRDefault="00150F4B" w:rsidP="00150F4B">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Proposals:</w:t>
      </w:r>
    </w:p>
    <w:p w14:paraId="2F2EC8DD" w14:textId="30468490" w:rsidR="00E77A5D" w:rsidRPr="00150F4B" w:rsidRDefault="00150F4B" w:rsidP="00150F4B">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sidRPr="00B643D0">
        <w:rPr>
          <w:rFonts w:eastAsia="宋体"/>
          <w:color w:val="0070C0"/>
          <w:szCs w:val="24"/>
          <w:lang w:eastAsia="zh-CN"/>
        </w:rPr>
        <w:t>O</w:t>
      </w:r>
      <w:r w:rsidRPr="00B643D0">
        <w:rPr>
          <w:rFonts w:eastAsia="宋体" w:hint="eastAsia"/>
          <w:color w:val="0070C0"/>
          <w:szCs w:val="24"/>
          <w:lang w:eastAsia="zh-CN"/>
        </w:rPr>
        <w:t>ption</w:t>
      </w:r>
      <w:r w:rsidRPr="00B643D0">
        <w:rPr>
          <w:rFonts w:eastAsia="宋体"/>
          <w:color w:val="0070C0"/>
          <w:szCs w:val="24"/>
          <w:lang w:eastAsia="zh-CN"/>
        </w:rPr>
        <w:t xml:space="preserve"> </w:t>
      </w:r>
      <w:r w:rsidRPr="00B643D0">
        <w:rPr>
          <w:rFonts w:eastAsia="宋体" w:hint="eastAsia"/>
          <w:color w:val="0070C0"/>
          <w:szCs w:val="24"/>
          <w:lang w:eastAsia="zh-CN"/>
        </w:rPr>
        <w:t>1(</w:t>
      </w:r>
      <w:r>
        <w:rPr>
          <w:rFonts w:eastAsia="宋体"/>
          <w:color w:val="0070C0"/>
          <w:szCs w:val="24"/>
          <w:lang w:eastAsia="zh-CN"/>
        </w:rPr>
        <w:t>QC</w:t>
      </w:r>
      <w:r w:rsidRPr="00B643D0">
        <w:rPr>
          <w:rFonts w:eastAsia="宋体"/>
          <w:color w:val="0070C0"/>
          <w:szCs w:val="24"/>
          <w:lang w:eastAsia="zh-CN"/>
        </w:rPr>
        <w:t>):</w:t>
      </w:r>
      <w:r>
        <w:rPr>
          <w:rFonts w:eastAsia="宋体"/>
          <w:color w:val="0070C0"/>
          <w:szCs w:val="24"/>
          <w:lang w:eastAsia="zh-CN"/>
        </w:rPr>
        <w:t xml:space="preserve"> </w:t>
      </w:r>
      <w:r w:rsidR="00E77A5D" w:rsidRPr="00150F4B">
        <w:rPr>
          <w:rFonts w:eastAsia="宋体"/>
          <w:color w:val="0070C0"/>
          <w:szCs w:val="24"/>
          <w:lang w:eastAsia="zh-CN"/>
        </w:rPr>
        <w:t>Do not introduce SD-RSRP relative measurement accuracy requirement.</w:t>
      </w:r>
    </w:p>
    <w:p w14:paraId="3896E9F3" w14:textId="77777777" w:rsidR="00150F4B" w:rsidRDefault="00150F4B" w:rsidP="00150F4B">
      <w:pPr>
        <w:pStyle w:val="aff6"/>
        <w:numPr>
          <w:ilvl w:val="0"/>
          <w:numId w:val="3"/>
        </w:numPr>
        <w:overflowPunct/>
        <w:autoSpaceDE/>
        <w:autoSpaceDN/>
        <w:adjustRightInd/>
        <w:spacing w:after="120"/>
        <w:ind w:left="720" w:firstLineChars="0"/>
        <w:jc w:val="both"/>
        <w:textAlignment w:val="auto"/>
        <w:rPr>
          <w:rFonts w:eastAsia="宋体"/>
          <w:color w:val="0070C0"/>
          <w:szCs w:val="24"/>
          <w:lang w:eastAsia="zh-CN"/>
        </w:rPr>
      </w:pPr>
      <w:r>
        <w:rPr>
          <w:rFonts w:eastAsia="宋体"/>
          <w:color w:val="0070C0"/>
          <w:szCs w:val="24"/>
          <w:lang w:eastAsia="zh-CN"/>
        </w:rPr>
        <w:t>Recommended WF</w:t>
      </w:r>
    </w:p>
    <w:p w14:paraId="1099F33C" w14:textId="7685C55F" w:rsidR="00150F4B" w:rsidRDefault="005136E0" w:rsidP="00150F4B">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Pr>
          <w:rFonts w:eastAsia="宋体"/>
          <w:color w:val="0070C0"/>
          <w:szCs w:val="24"/>
          <w:lang w:eastAsia="zh-CN"/>
        </w:rPr>
        <w:t xml:space="preserve">Option 1 is recommended. </w:t>
      </w:r>
    </w:p>
    <w:p w14:paraId="04F1BD89" w14:textId="1B964F93" w:rsidR="005136E0" w:rsidRDefault="005136E0" w:rsidP="00150F4B">
      <w:pPr>
        <w:pStyle w:val="aff6"/>
        <w:numPr>
          <w:ilvl w:val="1"/>
          <w:numId w:val="3"/>
        </w:numPr>
        <w:overflowPunct/>
        <w:autoSpaceDE/>
        <w:autoSpaceDN/>
        <w:adjustRightInd/>
        <w:spacing w:after="120"/>
        <w:ind w:left="1440" w:firstLineChars="0"/>
        <w:jc w:val="both"/>
        <w:textAlignment w:val="auto"/>
        <w:rPr>
          <w:rFonts w:eastAsia="宋体"/>
          <w:color w:val="0070C0"/>
          <w:szCs w:val="24"/>
          <w:lang w:eastAsia="zh-CN"/>
        </w:rPr>
      </w:pPr>
      <w:r>
        <w:rPr>
          <w:rFonts w:eastAsia="宋体" w:hint="eastAsia"/>
          <w:color w:val="0070C0"/>
          <w:szCs w:val="24"/>
          <w:lang w:eastAsia="zh-CN"/>
        </w:rPr>
        <w:t>F</w:t>
      </w:r>
      <w:r>
        <w:rPr>
          <w:rFonts w:eastAsia="宋体"/>
          <w:color w:val="0070C0"/>
          <w:szCs w:val="24"/>
          <w:lang w:eastAsia="zh-CN"/>
        </w:rPr>
        <w:t xml:space="preserve">urther discussion on </w:t>
      </w:r>
      <w:r w:rsidR="004C1262" w:rsidRPr="004C1262">
        <w:rPr>
          <w:rFonts w:eastAsia="宋体"/>
          <w:color w:val="0070C0"/>
          <w:szCs w:val="24"/>
          <w:lang w:eastAsia="zh-CN"/>
        </w:rPr>
        <w:t xml:space="preserve">accuracy requirements </w:t>
      </w:r>
      <w:r>
        <w:rPr>
          <w:rFonts w:eastAsia="宋体"/>
          <w:color w:val="0070C0"/>
          <w:szCs w:val="24"/>
          <w:lang w:eastAsia="zh-CN"/>
        </w:rPr>
        <w:t>can focus on draft CR (based on R4-2200</w:t>
      </w:r>
      <w:r w:rsidR="002A46C7">
        <w:rPr>
          <w:rFonts w:eastAsia="宋体"/>
          <w:color w:val="0070C0"/>
          <w:szCs w:val="24"/>
          <w:lang w:eastAsia="zh-CN"/>
        </w:rPr>
        <w:t>330</w:t>
      </w:r>
      <w:r>
        <w:rPr>
          <w:rFonts w:eastAsia="宋体"/>
          <w:color w:val="0070C0"/>
          <w:szCs w:val="24"/>
          <w:lang w:eastAsia="zh-CN"/>
        </w:rPr>
        <w:t>)</w:t>
      </w:r>
    </w:p>
    <w:p w14:paraId="359F3A93" w14:textId="77777777" w:rsidR="00150F4B" w:rsidRPr="004101DD" w:rsidRDefault="00150F4B" w:rsidP="00150F4B">
      <w:pPr>
        <w:spacing w:after="120"/>
        <w:jc w:val="both"/>
        <w:rPr>
          <w:lang w:val="en-US" w:eastAsia="x-none"/>
        </w:rPr>
      </w:pPr>
    </w:p>
    <w:p w14:paraId="4DBA23DF" w14:textId="77777777" w:rsidR="002E1FE8" w:rsidRPr="00047523" w:rsidRDefault="00F56AB7" w:rsidP="004C6810">
      <w:pPr>
        <w:pStyle w:val="2"/>
        <w:jc w:val="both"/>
        <w:rPr>
          <w:lang w:val="en-US"/>
        </w:rPr>
      </w:pPr>
      <w:r w:rsidRPr="00047523">
        <w:rPr>
          <w:lang w:val="en-US"/>
        </w:rPr>
        <w:t xml:space="preserve">Companies views’ collection for 1st round </w:t>
      </w:r>
    </w:p>
    <w:p w14:paraId="4DBA23E0" w14:textId="77777777" w:rsidR="002E1FE8" w:rsidRDefault="00F56AB7" w:rsidP="004C6810">
      <w:pPr>
        <w:pStyle w:val="3"/>
        <w:jc w:val="both"/>
        <w:rPr>
          <w:sz w:val="24"/>
          <w:szCs w:val="16"/>
        </w:rPr>
      </w:pPr>
      <w:r>
        <w:rPr>
          <w:sz w:val="24"/>
          <w:szCs w:val="16"/>
        </w:rPr>
        <w:t xml:space="preserve">Open issues </w:t>
      </w:r>
    </w:p>
    <w:p w14:paraId="525F186A" w14:textId="0F9B5C8C" w:rsidR="00B3785A" w:rsidRDefault="00014E10" w:rsidP="00014E10">
      <w:pPr>
        <w:jc w:val="both"/>
        <w:rPr>
          <w:color w:val="0070C0"/>
          <w:szCs w:val="24"/>
          <w:lang w:eastAsia="zh-CN"/>
        </w:rPr>
      </w:pPr>
      <w:r w:rsidRPr="00014E10">
        <w:rPr>
          <w:rFonts w:eastAsiaTheme="minorEastAsia" w:hint="eastAsia"/>
          <w:b/>
          <w:bCs/>
          <w:i/>
          <w:color w:val="0070C0"/>
          <w:lang w:val="en-US" w:eastAsia="zh-CN"/>
        </w:rPr>
        <w:t>C</w:t>
      </w:r>
      <w:r w:rsidRPr="00014E10">
        <w:rPr>
          <w:rFonts w:eastAsiaTheme="minorEastAsia"/>
          <w:b/>
          <w:bCs/>
          <w:i/>
          <w:color w:val="0070C0"/>
          <w:lang w:val="en-US" w:eastAsia="zh-CN"/>
        </w:rPr>
        <w:t xml:space="preserve">omments are suggested to be provided directly in clause </w:t>
      </w:r>
      <w:r>
        <w:rPr>
          <w:rFonts w:eastAsiaTheme="minorEastAsia"/>
          <w:b/>
          <w:bCs/>
          <w:i/>
          <w:color w:val="0070C0"/>
          <w:lang w:val="en-US" w:eastAsia="zh-CN"/>
        </w:rPr>
        <w:t>1</w:t>
      </w:r>
      <w:r w:rsidRPr="00014E10">
        <w:rPr>
          <w:rFonts w:eastAsiaTheme="minorEastAsia"/>
          <w:b/>
          <w:bCs/>
          <w:i/>
          <w:color w:val="0070C0"/>
          <w:lang w:val="en-US" w:eastAsia="zh-CN"/>
        </w:rPr>
        <w:t>.2.</w:t>
      </w:r>
      <w:r>
        <w:rPr>
          <w:rFonts w:eastAsiaTheme="minorEastAsia"/>
          <w:b/>
          <w:bCs/>
          <w:i/>
          <w:color w:val="0070C0"/>
          <w:lang w:val="en-US" w:eastAsia="zh-CN"/>
        </w:rPr>
        <w:t xml:space="preserve"> </w:t>
      </w:r>
    </w:p>
    <w:p w14:paraId="4DBA23EC" w14:textId="0482AC41" w:rsidR="002E1FE8" w:rsidRDefault="002E1FE8" w:rsidP="002A46C7">
      <w:pPr>
        <w:spacing w:after="120"/>
        <w:jc w:val="both"/>
        <w:rPr>
          <w:color w:val="0070C0"/>
          <w:lang w:val="en-US" w:eastAsia="zh-CN"/>
        </w:rPr>
      </w:pPr>
    </w:p>
    <w:p w14:paraId="4DBA23ED" w14:textId="77777777" w:rsidR="002E1FE8" w:rsidRDefault="00F56AB7" w:rsidP="004C6810">
      <w:pPr>
        <w:pStyle w:val="3"/>
        <w:jc w:val="both"/>
        <w:rPr>
          <w:sz w:val="24"/>
          <w:szCs w:val="16"/>
        </w:rPr>
      </w:pPr>
      <w:r>
        <w:rPr>
          <w:sz w:val="24"/>
          <w:szCs w:val="16"/>
        </w:rPr>
        <w:t>CRs/TPs comments collection</w:t>
      </w:r>
    </w:p>
    <w:p w14:paraId="4DBA23EE" w14:textId="77777777" w:rsidR="002E1FE8" w:rsidRDefault="00F56AB7" w:rsidP="004C6810">
      <w:pPr>
        <w:jc w:val="both"/>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49"/>
        <w:gridCol w:w="8282"/>
      </w:tblGrid>
      <w:tr w:rsidR="002A46C7" w14:paraId="4DBA23F1" w14:textId="77777777" w:rsidTr="002A46C7">
        <w:tc>
          <w:tcPr>
            <w:tcW w:w="1349" w:type="dxa"/>
          </w:tcPr>
          <w:p w14:paraId="4DBA23EF" w14:textId="77777777" w:rsidR="002E1FE8" w:rsidRDefault="00F56AB7" w:rsidP="004C6810">
            <w:pPr>
              <w:spacing w:after="120"/>
              <w:jc w:val="both"/>
              <w:rPr>
                <w:rFonts w:eastAsiaTheme="minorEastAsia"/>
                <w:b/>
                <w:bCs/>
                <w:color w:val="0070C0"/>
                <w:lang w:val="en-US" w:eastAsia="zh-CN"/>
              </w:rPr>
            </w:pPr>
            <w:r>
              <w:rPr>
                <w:rFonts w:eastAsiaTheme="minorEastAsia"/>
                <w:b/>
                <w:bCs/>
                <w:color w:val="0070C0"/>
                <w:lang w:val="en-US" w:eastAsia="zh-CN"/>
              </w:rPr>
              <w:t>CR/TP number</w:t>
            </w:r>
          </w:p>
        </w:tc>
        <w:tc>
          <w:tcPr>
            <w:tcW w:w="8282" w:type="dxa"/>
          </w:tcPr>
          <w:p w14:paraId="4DBA23F0" w14:textId="77777777" w:rsidR="002E1FE8" w:rsidRDefault="00F56AB7" w:rsidP="004C6810">
            <w:pPr>
              <w:spacing w:after="120"/>
              <w:jc w:val="both"/>
              <w:rPr>
                <w:rFonts w:eastAsiaTheme="minorEastAsia"/>
                <w:b/>
                <w:bCs/>
                <w:color w:val="0070C0"/>
                <w:lang w:val="en-US" w:eastAsia="zh-CN"/>
              </w:rPr>
            </w:pPr>
            <w:r>
              <w:rPr>
                <w:rFonts w:eastAsiaTheme="minorEastAsia"/>
                <w:b/>
                <w:bCs/>
                <w:color w:val="0070C0"/>
                <w:lang w:val="en-US" w:eastAsia="zh-CN"/>
              </w:rPr>
              <w:t>Comments collection</w:t>
            </w:r>
          </w:p>
        </w:tc>
      </w:tr>
      <w:tr w:rsidR="002A46C7" w14:paraId="4DBA23F4" w14:textId="77777777" w:rsidTr="002A46C7">
        <w:tc>
          <w:tcPr>
            <w:tcW w:w="1349" w:type="dxa"/>
            <w:vMerge w:val="restart"/>
          </w:tcPr>
          <w:p w14:paraId="461DFF86" w14:textId="77777777" w:rsidR="002A46C7" w:rsidRPr="00E607DF" w:rsidRDefault="002A46C7" w:rsidP="004C6810">
            <w:pPr>
              <w:spacing w:after="120"/>
              <w:jc w:val="both"/>
              <w:rPr>
                <w:rFonts w:eastAsiaTheme="minorEastAsia"/>
                <w:color w:val="000000" w:themeColor="text1"/>
                <w:lang w:val="en-US" w:eastAsia="zh-CN"/>
              </w:rPr>
            </w:pPr>
            <w:r w:rsidRPr="00E607DF">
              <w:rPr>
                <w:rFonts w:eastAsiaTheme="minorEastAsia" w:hint="eastAsia"/>
                <w:color w:val="000000" w:themeColor="text1"/>
                <w:lang w:val="en-US" w:eastAsia="zh-CN"/>
              </w:rPr>
              <w:t>R4-2201154</w:t>
            </w:r>
          </w:p>
          <w:p w14:paraId="4DBA23F2" w14:textId="1790A0C3" w:rsidR="002A46C7" w:rsidRPr="00E607DF" w:rsidRDefault="002A46C7" w:rsidP="004C6810">
            <w:pPr>
              <w:spacing w:after="120"/>
              <w:jc w:val="both"/>
              <w:rPr>
                <w:rFonts w:eastAsiaTheme="minorEastAsia"/>
                <w:color w:val="000000" w:themeColor="text1"/>
                <w:lang w:val="en-US" w:eastAsia="zh-CN"/>
              </w:rPr>
            </w:pPr>
            <w:r w:rsidRPr="00E607DF">
              <w:rPr>
                <w:rFonts w:eastAsiaTheme="minorEastAsia" w:hint="eastAsia"/>
                <w:color w:val="000000" w:themeColor="text1"/>
                <w:lang w:val="en-US" w:eastAsia="zh-CN"/>
              </w:rPr>
              <w:t>(</w:t>
            </w:r>
            <w:r w:rsidRPr="00E607DF">
              <w:rPr>
                <w:rFonts w:eastAsiaTheme="minorEastAsia"/>
                <w:color w:val="000000" w:themeColor="text1"/>
                <w:lang w:val="en-US" w:eastAsia="zh-CN"/>
              </w:rPr>
              <w:t>measurement requirements)</w:t>
            </w:r>
          </w:p>
        </w:tc>
        <w:tc>
          <w:tcPr>
            <w:tcW w:w="8282" w:type="dxa"/>
          </w:tcPr>
          <w:p w14:paraId="4DBA23F3" w14:textId="77777777" w:rsidR="002E1FE8" w:rsidRDefault="00F56AB7" w:rsidP="004C6810">
            <w:pPr>
              <w:spacing w:after="120"/>
              <w:jc w:val="both"/>
              <w:rPr>
                <w:rFonts w:eastAsiaTheme="minorEastAsia"/>
                <w:color w:val="0070C0"/>
                <w:lang w:val="en-US" w:eastAsia="zh-CN"/>
              </w:rPr>
            </w:pPr>
            <w:r>
              <w:rPr>
                <w:rFonts w:eastAsiaTheme="minorEastAsia" w:hint="eastAsia"/>
                <w:color w:val="0070C0"/>
                <w:lang w:val="en-US" w:eastAsia="zh-CN"/>
              </w:rPr>
              <w:t>Company A</w:t>
            </w:r>
          </w:p>
        </w:tc>
      </w:tr>
      <w:tr w:rsidR="002A46C7" w14:paraId="4DBA23F7" w14:textId="77777777" w:rsidTr="002A46C7">
        <w:tc>
          <w:tcPr>
            <w:tcW w:w="1349" w:type="dxa"/>
            <w:vMerge/>
          </w:tcPr>
          <w:p w14:paraId="4DBA23F5" w14:textId="77777777" w:rsidR="002E1FE8" w:rsidRPr="00E607DF" w:rsidRDefault="002E1FE8" w:rsidP="004C6810">
            <w:pPr>
              <w:spacing w:after="120"/>
              <w:jc w:val="both"/>
              <w:rPr>
                <w:rFonts w:eastAsiaTheme="minorEastAsia"/>
                <w:color w:val="000000" w:themeColor="text1"/>
                <w:lang w:val="en-US" w:eastAsia="zh-CN"/>
              </w:rPr>
            </w:pPr>
          </w:p>
        </w:tc>
        <w:tc>
          <w:tcPr>
            <w:tcW w:w="8282" w:type="dxa"/>
          </w:tcPr>
          <w:p w14:paraId="4DBA23F6" w14:textId="77777777" w:rsidR="002E1FE8" w:rsidRDefault="00F56AB7" w:rsidP="004C6810">
            <w:pPr>
              <w:spacing w:after="12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A46C7" w14:paraId="4DBA23FA" w14:textId="77777777" w:rsidTr="002A46C7">
        <w:tc>
          <w:tcPr>
            <w:tcW w:w="1349" w:type="dxa"/>
            <w:vMerge/>
          </w:tcPr>
          <w:p w14:paraId="4DBA23F8" w14:textId="77777777" w:rsidR="002E1FE8" w:rsidRPr="00E607DF" w:rsidRDefault="002E1FE8" w:rsidP="004C6810">
            <w:pPr>
              <w:spacing w:after="120"/>
              <w:jc w:val="both"/>
              <w:rPr>
                <w:rFonts w:eastAsiaTheme="minorEastAsia"/>
                <w:color w:val="000000" w:themeColor="text1"/>
                <w:lang w:val="en-US" w:eastAsia="zh-CN"/>
              </w:rPr>
            </w:pPr>
          </w:p>
        </w:tc>
        <w:tc>
          <w:tcPr>
            <w:tcW w:w="8282" w:type="dxa"/>
          </w:tcPr>
          <w:p w14:paraId="4DBA23F9" w14:textId="77777777" w:rsidR="002E1FE8" w:rsidRDefault="002E1FE8" w:rsidP="004C6810">
            <w:pPr>
              <w:spacing w:after="120"/>
              <w:jc w:val="both"/>
              <w:rPr>
                <w:rFonts w:eastAsiaTheme="minorEastAsia"/>
                <w:color w:val="0070C0"/>
                <w:lang w:val="en-US" w:eastAsia="zh-CN"/>
              </w:rPr>
            </w:pPr>
          </w:p>
        </w:tc>
      </w:tr>
      <w:tr w:rsidR="002A46C7" w14:paraId="4DBA23FD" w14:textId="77777777" w:rsidTr="002A46C7">
        <w:tc>
          <w:tcPr>
            <w:tcW w:w="1349" w:type="dxa"/>
            <w:vMerge w:val="restart"/>
          </w:tcPr>
          <w:p w14:paraId="4B5057FA" w14:textId="77777777" w:rsidR="002A46C7" w:rsidRPr="00E607DF" w:rsidRDefault="002A46C7" w:rsidP="004C6810">
            <w:pPr>
              <w:spacing w:after="120"/>
              <w:jc w:val="both"/>
              <w:rPr>
                <w:rFonts w:eastAsiaTheme="minorEastAsia"/>
                <w:color w:val="000000" w:themeColor="text1"/>
                <w:lang w:val="en-US" w:eastAsia="zh-CN"/>
              </w:rPr>
            </w:pPr>
            <w:r w:rsidRPr="00E607DF">
              <w:rPr>
                <w:rFonts w:eastAsiaTheme="minorEastAsia" w:hint="eastAsia"/>
                <w:color w:val="000000" w:themeColor="text1"/>
                <w:lang w:val="en-US" w:eastAsia="zh-CN"/>
              </w:rPr>
              <w:t>R</w:t>
            </w:r>
            <w:r w:rsidRPr="00E607DF">
              <w:rPr>
                <w:rFonts w:eastAsiaTheme="minorEastAsia"/>
                <w:color w:val="000000" w:themeColor="text1"/>
                <w:lang w:val="en-US" w:eastAsia="zh-CN"/>
              </w:rPr>
              <w:t>4-2201620</w:t>
            </w:r>
          </w:p>
          <w:p w14:paraId="4DBA23FB" w14:textId="2BB89B7F" w:rsidR="002E1FE8" w:rsidRPr="00E607DF" w:rsidRDefault="002A46C7" w:rsidP="004C6810">
            <w:pPr>
              <w:spacing w:after="120"/>
              <w:jc w:val="both"/>
              <w:rPr>
                <w:rFonts w:eastAsiaTheme="minorEastAsia"/>
                <w:color w:val="000000" w:themeColor="text1"/>
                <w:lang w:val="en-US" w:eastAsia="zh-CN"/>
              </w:rPr>
            </w:pPr>
            <w:r w:rsidRPr="00E607DF">
              <w:rPr>
                <w:rFonts w:eastAsiaTheme="minorEastAsia"/>
                <w:color w:val="000000" w:themeColor="text1"/>
                <w:lang w:val="en-US" w:eastAsia="zh-CN"/>
              </w:rPr>
              <w:t>(interruption requirements)</w:t>
            </w:r>
          </w:p>
        </w:tc>
        <w:tc>
          <w:tcPr>
            <w:tcW w:w="8282" w:type="dxa"/>
          </w:tcPr>
          <w:p w14:paraId="4DBA23FC" w14:textId="77777777" w:rsidR="002E1FE8" w:rsidRDefault="00F56AB7" w:rsidP="004C6810">
            <w:pPr>
              <w:spacing w:after="120"/>
              <w:jc w:val="both"/>
              <w:rPr>
                <w:rFonts w:eastAsiaTheme="minorEastAsia"/>
                <w:color w:val="0070C0"/>
                <w:lang w:val="en-US" w:eastAsia="zh-CN"/>
              </w:rPr>
            </w:pPr>
            <w:r>
              <w:rPr>
                <w:rFonts w:eastAsiaTheme="minorEastAsia" w:hint="eastAsia"/>
                <w:color w:val="0070C0"/>
                <w:lang w:val="en-US" w:eastAsia="zh-CN"/>
              </w:rPr>
              <w:t>Company A</w:t>
            </w:r>
          </w:p>
        </w:tc>
      </w:tr>
      <w:tr w:rsidR="002A46C7" w14:paraId="4DBA2400" w14:textId="77777777" w:rsidTr="002A46C7">
        <w:tc>
          <w:tcPr>
            <w:tcW w:w="1349" w:type="dxa"/>
            <w:vMerge/>
          </w:tcPr>
          <w:p w14:paraId="4DBA23FE" w14:textId="77777777" w:rsidR="002E1FE8" w:rsidRPr="00E607DF" w:rsidRDefault="002E1FE8" w:rsidP="004C6810">
            <w:pPr>
              <w:spacing w:after="120"/>
              <w:jc w:val="both"/>
              <w:rPr>
                <w:rFonts w:eastAsiaTheme="minorEastAsia"/>
                <w:color w:val="000000" w:themeColor="text1"/>
                <w:lang w:val="en-US" w:eastAsia="zh-CN"/>
              </w:rPr>
            </w:pPr>
          </w:p>
        </w:tc>
        <w:tc>
          <w:tcPr>
            <w:tcW w:w="8282" w:type="dxa"/>
          </w:tcPr>
          <w:p w14:paraId="4DBA23FF" w14:textId="77777777" w:rsidR="002E1FE8" w:rsidRDefault="00F56AB7" w:rsidP="004C6810">
            <w:pPr>
              <w:spacing w:after="12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A46C7" w14:paraId="4DBA2403" w14:textId="77777777" w:rsidTr="002A46C7">
        <w:tc>
          <w:tcPr>
            <w:tcW w:w="1349" w:type="dxa"/>
            <w:vMerge/>
          </w:tcPr>
          <w:p w14:paraId="4DBA2401" w14:textId="77777777" w:rsidR="002E1FE8" w:rsidRPr="00E607DF" w:rsidRDefault="002E1FE8" w:rsidP="004C6810">
            <w:pPr>
              <w:spacing w:after="120"/>
              <w:jc w:val="both"/>
              <w:rPr>
                <w:rFonts w:eastAsiaTheme="minorEastAsia"/>
                <w:color w:val="000000" w:themeColor="text1"/>
                <w:lang w:val="en-US" w:eastAsia="zh-CN"/>
              </w:rPr>
            </w:pPr>
          </w:p>
        </w:tc>
        <w:tc>
          <w:tcPr>
            <w:tcW w:w="8282" w:type="dxa"/>
          </w:tcPr>
          <w:p w14:paraId="4DBA2402" w14:textId="77777777" w:rsidR="002E1FE8" w:rsidRDefault="002E1FE8" w:rsidP="004C6810">
            <w:pPr>
              <w:spacing w:after="120"/>
              <w:jc w:val="both"/>
              <w:rPr>
                <w:rFonts w:eastAsiaTheme="minorEastAsia"/>
                <w:color w:val="0070C0"/>
                <w:lang w:val="en-US" w:eastAsia="zh-CN"/>
              </w:rPr>
            </w:pPr>
          </w:p>
        </w:tc>
      </w:tr>
      <w:tr w:rsidR="002A46C7" w14:paraId="390544BB" w14:textId="77777777" w:rsidTr="002A46C7">
        <w:tc>
          <w:tcPr>
            <w:tcW w:w="1349" w:type="dxa"/>
            <w:vMerge w:val="restart"/>
          </w:tcPr>
          <w:p w14:paraId="2C386748" w14:textId="57BA3627" w:rsidR="002A46C7" w:rsidRPr="00E607DF" w:rsidRDefault="002A46C7" w:rsidP="00A36011">
            <w:pPr>
              <w:spacing w:after="120"/>
              <w:jc w:val="both"/>
              <w:rPr>
                <w:rFonts w:eastAsiaTheme="minorEastAsia"/>
                <w:color w:val="000000" w:themeColor="text1"/>
                <w:lang w:val="en-US" w:eastAsia="zh-CN"/>
              </w:rPr>
            </w:pPr>
            <w:r w:rsidRPr="00E607DF">
              <w:rPr>
                <w:rFonts w:eastAsiaTheme="minorEastAsia" w:hint="eastAsia"/>
                <w:color w:val="000000" w:themeColor="text1"/>
                <w:lang w:val="en-US" w:eastAsia="zh-CN"/>
              </w:rPr>
              <w:t>R</w:t>
            </w:r>
            <w:r w:rsidRPr="00E607DF">
              <w:rPr>
                <w:rFonts w:eastAsiaTheme="minorEastAsia"/>
                <w:color w:val="000000" w:themeColor="text1"/>
                <w:lang w:val="en-US" w:eastAsia="zh-CN"/>
              </w:rPr>
              <w:t>4-2200330</w:t>
            </w:r>
          </w:p>
          <w:p w14:paraId="0ADEF1C7" w14:textId="0135DAD4" w:rsidR="002A46C7" w:rsidRPr="00E607DF" w:rsidRDefault="002A46C7" w:rsidP="00A36011">
            <w:pPr>
              <w:spacing w:after="120"/>
              <w:jc w:val="both"/>
              <w:rPr>
                <w:rFonts w:eastAsiaTheme="minorEastAsia"/>
                <w:color w:val="000000" w:themeColor="text1"/>
                <w:lang w:val="en-US" w:eastAsia="zh-CN"/>
              </w:rPr>
            </w:pPr>
            <w:r w:rsidRPr="00E607DF">
              <w:rPr>
                <w:rFonts w:eastAsiaTheme="minorEastAsia"/>
                <w:color w:val="000000" w:themeColor="text1"/>
                <w:lang w:val="en-US" w:eastAsia="zh-CN"/>
              </w:rPr>
              <w:t>(accuracy requirements)</w:t>
            </w:r>
          </w:p>
        </w:tc>
        <w:tc>
          <w:tcPr>
            <w:tcW w:w="8282" w:type="dxa"/>
          </w:tcPr>
          <w:p w14:paraId="25EE10BF" w14:textId="77777777" w:rsidR="002A46C7" w:rsidRDefault="002A46C7" w:rsidP="00A36011">
            <w:pPr>
              <w:spacing w:after="120"/>
              <w:jc w:val="both"/>
              <w:rPr>
                <w:rFonts w:eastAsiaTheme="minorEastAsia"/>
                <w:color w:val="0070C0"/>
                <w:lang w:val="en-US" w:eastAsia="zh-CN"/>
              </w:rPr>
            </w:pPr>
            <w:r>
              <w:rPr>
                <w:rFonts w:eastAsiaTheme="minorEastAsia" w:hint="eastAsia"/>
                <w:color w:val="0070C0"/>
                <w:lang w:val="en-US" w:eastAsia="zh-CN"/>
              </w:rPr>
              <w:t>Company A</w:t>
            </w:r>
          </w:p>
        </w:tc>
      </w:tr>
      <w:tr w:rsidR="002A46C7" w14:paraId="61682D91" w14:textId="77777777" w:rsidTr="002A46C7">
        <w:tc>
          <w:tcPr>
            <w:tcW w:w="1349" w:type="dxa"/>
            <w:vMerge/>
          </w:tcPr>
          <w:p w14:paraId="1A2A8F81" w14:textId="77777777" w:rsidR="002A46C7" w:rsidRDefault="002A46C7" w:rsidP="00A36011">
            <w:pPr>
              <w:spacing w:after="120"/>
              <w:jc w:val="both"/>
              <w:rPr>
                <w:rFonts w:eastAsiaTheme="minorEastAsia"/>
                <w:color w:val="0070C0"/>
                <w:lang w:val="en-US" w:eastAsia="zh-CN"/>
              </w:rPr>
            </w:pPr>
          </w:p>
        </w:tc>
        <w:tc>
          <w:tcPr>
            <w:tcW w:w="8282" w:type="dxa"/>
          </w:tcPr>
          <w:p w14:paraId="6DD00BF8" w14:textId="77777777" w:rsidR="002A46C7" w:rsidRDefault="002A46C7" w:rsidP="00A36011">
            <w:pPr>
              <w:spacing w:after="12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A46C7" w14:paraId="731B45CA" w14:textId="77777777" w:rsidTr="002A46C7">
        <w:tc>
          <w:tcPr>
            <w:tcW w:w="1349" w:type="dxa"/>
            <w:vMerge/>
          </w:tcPr>
          <w:p w14:paraId="74A8F2E8" w14:textId="77777777" w:rsidR="002A46C7" w:rsidRDefault="002A46C7" w:rsidP="00A36011">
            <w:pPr>
              <w:spacing w:after="120"/>
              <w:jc w:val="both"/>
              <w:rPr>
                <w:rFonts w:eastAsiaTheme="minorEastAsia"/>
                <w:color w:val="0070C0"/>
                <w:lang w:val="en-US" w:eastAsia="zh-CN"/>
              </w:rPr>
            </w:pPr>
          </w:p>
        </w:tc>
        <w:tc>
          <w:tcPr>
            <w:tcW w:w="8282" w:type="dxa"/>
          </w:tcPr>
          <w:p w14:paraId="107BA951" w14:textId="77777777" w:rsidR="002A46C7" w:rsidRDefault="002A46C7" w:rsidP="00A36011">
            <w:pPr>
              <w:spacing w:after="120"/>
              <w:jc w:val="both"/>
              <w:rPr>
                <w:rFonts w:eastAsiaTheme="minorEastAsia"/>
                <w:color w:val="0070C0"/>
                <w:lang w:val="en-US" w:eastAsia="zh-CN"/>
              </w:rPr>
            </w:pPr>
          </w:p>
        </w:tc>
      </w:tr>
    </w:tbl>
    <w:p w14:paraId="4DBA2404" w14:textId="77777777" w:rsidR="002E1FE8" w:rsidRDefault="002E1FE8" w:rsidP="004C6810">
      <w:pPr>
        <w:jc w:val="both"/>
        <w:rPr>
          <w:color w:val="0070C0"/>
          <w:lang w:val="en-US" w:eastAsia="zh-CN"/>
        </w:rPr>
      </w:pPr>
    </w:p>
    <w:p w14:paraId="4DBA2405" w14:textId="77777777" w:rsidR="002E1FE8" w:rsidRDefault="00F56AB7" w:rsidP="004C6810">
      <w:pPr>
        <w:pStyle w:val="2"/>
        <w:jc w:val="both"/>
      </w:pPr>
      <w:r>
        <w:t>Summary</w:t>
      </w:r>
      <w:r>
        <w:rPr>
          <w:rFonts w:hint="eastAsia"/>
        </w:rPr>
        <w:t xml:space="preserve"> for 1st round </w:t>
      </w:r>
    </w:p>
    <w:p w14:paraId="4DBA2406" w14:textId="77777777" w:rsidR="002E1FE8" w:rsidRDefault="00F56AB7" w:rsidP="004C6810">
      <w:pPr>
        <w:pStyle w:val="3"/>
        <w:jc w:val="both"/>
        <w:rPr>
          <w:sz w:val="24"/>
          <w:szCs w:val="16"/>
        </w:rPr>
      </w:pPr>
      <w:r>
        <w:rPr>
          <w:sz w:val="24"/>
          <w:szCs w:val="16"/>
        </w:rPr>
        <w:t xml:space="preserve">Open issues </w:t>
      </w:r>
    </w:p>
    <w:p w14:paraId="4DBA2407" w14:textId="77777777" w:rsidR="002E1FE8" w:rsidRDefault="00F56AB7" w:rsidP="004C6810">
      <w:pPr>
        <w:jc w:val="both"/>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2E1FE8" w14:paraId="4DBA240A" w14:textId="77777777" w:rsidTr="00F261E9">
        <w:tc>
          <w:tcPr>
            <w:tcW w:w="1224" w:type="dxa"/>
          </w:tcPr>
          <w:p w14:paraId="4DBA2408" w14:textId="77777777" w:rsidR="002E1FE8" w:rsidRDefault="002E1FE8" w:rsidP="004C6810">
            <w:pPr>
              <w:jc w:val="both"/>
              <w:rPr>
                <w:rFonts w:eastAsiaTheme="minorEastAsia"/>
                <w:b/>
                <w:bCs/>
                <w:color w:val="0070C0"/>
                <w:lang w:val="en-US" w:eastAsia="zh-CN"/>
              </w:rPr>
            </w:pPr>
          </w:p>
        </w:tc>
        <w:tc>
          <w:tcPr>
            <w:tcW w:w="8407" w:type="dxa"/>
          </w:tcPr>
          <w:p w14:paraId="4DBA2409" w14:textId="77777777" w:rsidR="002E1FE8" w:rsidRDefault="00F56AB7" w:rsidP="004C6810">
            <w:pPr>
              <w:jc w:val="both"/>
              <w:rPr>
                <w:rFonts w:eastAsiaTheme="minorEastAsia"/>
                <w:b/>
                <w:bCs/>
                <w:color w:val="0070C0"/>
                <w:lang w:val="en-US" w:eastAsia="zh-CN"/>
              </w:rPr>
            </w:pPr>
            <w:r>
              <w:rPr>
                <w:rFonts w:eastAsiaTheme="minorEastAsia"/>
                <w:b/>
                <w:bCs/>
                <w:color w:val="0070C0"/>
                <w:lang w:val="en-US" w:eastAsia="zh-CN"/>
              </w:rPr>
              <w:t xml:space="preserve">Status summary </w:t>
            </w:r>
          </w:p>
        </w:tc>
      </w:tr>
      <w:tr w:rsidR="002E1FE8" w14:paraId="4DBA2411" w14:textId="77777777" w:rsidTr="00F261E9">
        <w:tc>
          <w:tcPr>
            <w:tcW w:w="1224" w:type="dxa"/>
          </w:tcPr>
          <w:p w14:paraId="4DBA240B" w14:textId="6CB67C92" w:rsidR="002E1FE8" w:rsidRDefault="00F56AB7" w:rsidP="004C6810">
            <w:pPr>
              <w:jc w:val="both"/>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sidR="00F261E9">
              <w:rPr>
                <w:rFonts w:eastAsiaTheme="minorEastAsia"/>
                <w:b/>
                <w:bCs/>
                <w:color w:val="0070C0"/>
                <w:lang w:val="en-US" w:eastAsia="zh-CN"/>
              </w:rPr>
              <w:t>-1</w:t>
            </w:r>
          </w:p>
        </w:tc>
        <w:tc>
          <w:tcPr>
            <w:tcW w:w="8407" w:type="dxa"/>
          </w:tcPr>
          <w:p w14:paraId="4DBA240C" w14:textId="77777777" w:rsidR="002E1FE8" w:rsidRDefault="00F56AB7" w:rsidP="004C6810">
            <w:pPr>
              <w:jc w:val="both"/>
              <w:rPr>
                <w:rFonts w:eastAsiaTheme="minorEastAsia"/>
                <w:i/>
                <w:color w:val="0070C0"/>
                <w:lang w:val="en-US" w:eastAsia="zh-CN"/>
              </w:rPr>
            </w:pPr>
            <w:r>
              <w:rPr>
                <w:rFonts w:eastAsiaTheme="minorEastAsia" w:hint="eastAsia"/>
                <w:i/>
                <w:color w:val="0070C0"/>
                <w:lang w:val="en-US" w:eastAsia="zh-CN"/>
              </w:rPr>
              <w:t>Tentative agreements:</w:t>
            </w:r>
          </w:p>
          <w:p w14:paraId="4DBA240F" w14:textId="77777777" w:rsidR="002E1FE8" w:rsidRDefault="00F56AB7" w:rsidP="004C6810">
            <w:pPr>
              <w:jc w:val="both"/>
              <w:rPr>
                <w:rFonts w:eastAsiaTheme="minorEastAsia"/>
                <w:i/>
                <w:color w:val="0070C0"/>
                <w:lang w:val="en-US" w:eastAsia="zh-CN"/>
              </w:rPr>
            </w:pPr>
            <w:r>
              <w:rPr>
                <w:rFonts w:eastAsiaTheme="minorEastAsia" w:hint="eastAsia"/>
                <w:i/>
                <w:color w:val="0070C0"/>
                <w:lang w:val="en-US" w:eastAsia="zh-CN"/>
              </w:rPr>
              <w:t>Candidate options:</w:t>
            </w:r>
          </w:p>
          <w:p w14:paraId="4DBA2410" w14:textId="77777777" w:rsidR="002E1FE8" w:rsidRDefault="00F56AB7" w:rsidP="004C6810">
            <w:pPr>
              <w:jc w:val="both"/>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261E9" w14:paraId="1DCD7BCD" w14:textId="77777777" w:rsidTr="00F261E9">
        <w:tc>
          <w:tcPr>
            <w:tcW w:w="1224" w:type="dxa"/>
          </w:tcPr>
          <w:p w14:paraId="278CCCF9" w14:textId="39D93947" w:rsidR="00F261E9" w:rsidRDefault="00F261E9" w:rsidP="00F261E9">
            <w:pPr>
              <w:jc w:val="both"/>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c>
          <w:tcPr>
            <w:tcW w:w="8407" w:type="dxa"/>
          </w:tcPr>
          <w:p w14:paraId="24E41753" w14:textId="77777777" w:rsidR="00F261E9" w:rsidRDefault="00F261E9" w:rsidP="00F261E9">
            <w:pPr>
              <w:jc w:val="both"/>
              <w:rPr>
                <w:rFonts w:eastAsiaTheme="minorEastAsia"/>
                <w:i/>
                <w:color w:val="0070C0"/>
                <w:lang w:val="en-US" w:eastAsia="zh-CN"/>
              </w:rPr>
            </w:pPr>
            <w:r>
              <w:rPr>
                <w:rFonts w:eastAsiaTheme="minorEastAsia" w:hint="eastAsia"/>
                <w:i/>
                <w:color w:val="0070C0"/>
                <w:lang w:val="en-US" w:eastAsia="zh-CN"/>
              </w:rPr>
              <w:t>Tentative agreements:</w:t>
            </w:r>
          </w:p>
          <w:p w14:paraId="5D5F9375" w14:textId="77777777" w:rsidR="00F261E9" w:rsidRDefault="00F261E9" w:rsidP="00F261E9">
            <w:pPr>
              <w:jc w:val="both"/>
              <w:rPr>
                <w:rFonts w:eastAsiaTheme="minorEastAsia"/>
                <w:i/>
                <w:color w:val="0070C0"/>
                <w:lang w:val="en-US" w:eastAsia="zh-CN"/>
              </w:rPr>
            </w:pPr>
            <w:r>
              <w:rPr>
                <w:rFonts w:eastAsiaTheme="minorEastAsia" w:hint="eastAsia"/>
                <w:i/>
                <w:color w:val="0070C0"/>
                <w:lang w:val="en-US" w:eastAsia="zh-CN"/>
              </w:rPr>
              <w:t>Candidate options:</w:t>
            </w:r>
          </w:p>
          <w:p w14:paraId="5FA0258D" w14:textId="36A8D435" w:rsidR="00F261E9" w:rsidRDefault="00F261E9" w:rsidP="00F261E9">
            <w:pPr>
              <w:jc w:val="both"/>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261E9" w14:paraId="1F36E0E9" w14:textId="77777777" w:rsidTr="00F261E9">
        <w:tc>
          <w:tcPr>
            <w:tcW w:w="1224" w:type="dxa"/>
          </w:tcPr>
          <w:p w14:paraId="368757B9" w14:textId="40A1E53D" w:rsidR="00F261E9" w:rsidRDefault="00F261E9" w:rsidP="00F261E9">
            <w:pPr>
              <w:jc w:val="both"/>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-3</w:t>
            </w:r>
          </w:p>
        </w:tc>
        <w:tc>
          <w:tcPr>
            <w:tcW w:w="8407" w:type="dxa"/>
          </w:tcPr>
          <w:p w14:paraId="025C672E" w14:textId="77777777" w:rsidR="00F261E9" w:rsidRDefault="00F261E9" w:rsidP="00F261E9">
            <w:pPr>
              <w:jc w:val="both"/>
              <w:rPr>
                <w:rFonts w:eastAsiaTheme="minorEastAsia"/>
                <w:i/>
                <w:color w:val="0070C0"/>
                <w:lang w:val="en-US" w:eastAsia="zh-CN"/>
              </w:rPr>
            </w:pPr>
            <w:r>
              <w:rPr>
                <w:rFonts w:eastAsiaTheme="minorEastAsia" w:hint="eastAsia"/>
                <w:i/>
                <w:color w:val="0070C0"/>
                <w:lang w:val="en-US" w:eastAsia="zh-CN"/>
              </w:rPr>
              <w:t>Tentative agreements:</w:t>
            </w:r>
          </w:p>
          <w:p w14:paraId="2DEF0C54" w14:textId="77777777" w:rsidR="00F261E9" w:rsidRDefault="00F261E9" w:rsidP="00F261E9">
            <w:pPr>
              <w:jc w:val="both"/>
              <w:rPr>
                <w:rFonts w:eastAsiaTheme="minorEastAsia"/>
                <w:i/>
                <w:color w:val="0070C0"/>
                <w:lang w:val="en-US" w:eastAsia="zh-CN"/>
              </w:rPr>
            </w:pPr>
            <w:r>
              <w:rPr>
                <w:rFonts w:eastAsiaTheme="minorEastAsia" w:hint="eastAsia"/>
                <w:i/>
                <w:color w:val="0070C0"/>
                <w:lang w:val="en-US" w:eastAsia="zh-CN"/>
              </w:rPr>
              <w:t>Candidate options:</w:t>
            </w:r>
          </w:p>
          <w:p w14:paraId="013D140D" w14:textId="46B8CA55" w:rsidR="00F261E9" w:rsidRDefault="00F261E9" w:rsidP="00F261E9">
            <w:pPr>
              <w:jc w:val="both"/>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261E9" w14:paraId="4C42AB43" w14:textId="77777777" w:rsidTr="00F261E9">
        <w:tc>
          <w:tcPr>
            <w:tcW w:w="1224" w:type="dxa"/>
          </w:tcPr>
          <w:p w14:paraId="6CD6F20B" w14:textId="4860D0A8" w:rsidR="00F261E9" w:rsidRDefault="00F261E9" w:rsidP="00F261E9">
            <w:pPr>
              <w:jc w:val="both"/>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-4</w:t>
            </w:r>
          </w:p>
        </w:tc>
        <w:tc>
          <w:tcPr>
            <w:tcW w:w="8407" w:type="dxa"/>
          </w:tcPr>
          <w:p w14:paraId="6CE02E9B" w14:textId="77777777" w:rsidR="00F261E9" w:rsidRDefault="00F261E9" w:rsidP="00F261E9">
            <w:pPr>
              <w:jc w:val="both"/>
              <w:rPr>
                <w:rFonts w:eastAsiaTheme="minorEastAsia"/>
                <w:i/>
                <w:color w:val="0070C0"/>
                <w:lang w:val="en-US" w:eastAsia="zh-CN"/>
              </w:rPr>
            </w:pPr>
            <w:r>
              <w:rPr>
                <w:rFonts w:eastAsiaTheme="minorEastAsia" w:hint="eastAsia"/>
                <w:i/>
                <w:color w:val="0070C0"/>
                <w:lang w:val="en-US" w:eastAsia="zh-CN"/>
              </w:rPr>
              <w:t>Tentative agreements:</w:t>
            </w:r>
          </w:p>
          <w:p w14:paraId="6F68D921" w14:textId="77777777" w:rsidR="00F261E9" w:rsidRDefault="00F261E9" w:rsidP="00F261E9">
            <w:pPr>
              <w:jc w:val="both"/>
              <w:rPr>
                <w:rFonts w:eastAsiaTheme="minorEastAsia"/>
                <w:i/>
                <w:color w:val="0070C0"/>
                <w:lang w:val="en-US" w:eastAsia="zh-CN"/>
              </w:rPr>
            </w:pPr>
            <w:r>
              <w:rPr>
                <w:rFonts w:eastAsiaTheme="minorEastAsia" w:hint="eastAsia"/>
                <w:i/>
                <w:color w:val="0070C0"/>
                <w:lang w:val="en-US" w:eastAsia="zh-CN"/>
              </w:rPr>
              <w:t>Candidate options:</w:t>
            </w:r>
          </w:p>
          <w:p w14:paraId="0D107AC6" w14:textId="245ECBB0" w:rsidR="00F261E9" w:rsidRDefault="00F261E9" w:rsidP="00F261E9">
            <w:pPr>
              <w:jc w:val="both"/>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DBA2412" w14:textId="77777777" w:rsidR="002E1FE8" w:rsidRDefault="002E1FE8" w:rsidP="004C6810">
      <w:pPr>
        <w:jc w:val="both"/>
        <w:rPr>
          <w:i/>
          <w:color w:val="0070C0"/>
          <w:lang w:val="en-US" w:eastAsia="zh-CN"/>
        </w:rPr>
      </w:pPr>
    </w:p>
    <w:p w14:paraId="4DBA2413" w14:textId="77777777" w:rsidR="002E1FE8" w:rsidRDefault="002E1FE8" w:rsidP="004C6810">
      <w:pPr>
        <w:jc w:val="both"/>
        <w:rPr>
          <w:i/>
          <w:color w:val="0070C0"/>
          <w:lang w:eastAsia="zh-CN"/>
        </w:rPr>
      </w:pPr>
    </w:p>
    <w:p w14:paraId="4DBA2414" w14:textId="77777777" w:rsidR="002E1FE8" w:rsidRDefault="00F56AB7" w:rsidP="004C6810">
      <w:pPr>
        <w:pStyle w:val="3"/>
        <w:jc w:val="both"/>
        <w:rPr>
          <w:sz w:val="24"/>
          <w:szCs w:val="16"/>
        </w:rPr>
      </w:pPr>
      <w:r>
        <w:rPr>
          <w:sz w:val="24"/>
          <w:szCs w:val="16"/>
        </w:rPr>
        <w:t>CRs/TPs</w:t>
      </w:r>
    </w:p>
    <w:p w14:paraId="4DBA2415" w14:textId="77777777" w:rsidR="002E1FE8" w:rsidRDefault="00F56AB7" w:rsidP="004C6810">
      <w:pPr>
        <w:jc w:val="both"/>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DBA2416" w14:textId="77777777" w:rsidR="002E1FE8" w:rsidRDefault="00F56AB7" w:rsidP="004C6810">
      <w:pPr>
        <w:jc w:val="both"/>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2E1FE8" w14:paraId="4DBA2419" w14:textId="77777777">
        <w:tc>
          <w:tcPr>
            <w:tcW w:w="1242" w:type="dxa"/>
          </w:tcPr>
          <w:p w14:paraId="4DBA2417" w14:textId="77777777" w:rsidR="002E1FE8" w:rsidRDefault="00F56AB7" w:rsidP="004C6810">
            <w:pPr>
              <w:jc w:val="both"/>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DBA2418" w14:textId="77777777" w:rsidR="002E1FE8" w:rsidRDefault="00F56AB7" w:rsidP="004C6810">
            <w:pPr>
              <w:jc w:val="both"/>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E1FE8" w14:paraId="4DBA241C" w14:textId="77777777">
        <w:tc>
          <w:tcPr>
            <w:tcW w:w="1242" w:type="dxa"/>
          </w:tcPr>
          <w:p w14:paraId="4DBA241A" w14:textId="77777777" w:rsidR="002E1FE8" w:rsidRDefault="00F56AB7" w:rsidP="004C6810">
            <w:pPr>
              <w:jc w:val="both"/>
              <w:rPr>
                <w:rFonts w:eastAsiaTheme="minorEastAsia"/>
                <w:color w:val="0070C0"/>
                <w:lang w:val="en-US" w:eastAsia="zh-CN"/>
              </w:rPr>
            </w:pPr>
            <w:r>
              <w:rPr>
                <w:rFonts w:eastAsiaTheme="minorEastAsia" w:hint="eastAsia"/>
                <w:color w:val="0070C0"/>
                <w:lang w:val="en-US" w:eastAsia="zh-CN"/>
              </w:rPr>
              <w:t>XXX</w:t>
            </w:r>
          </w:p>
        </w:tc>
        <w:tc>
          <w:tcPr>
            <w:tcW w:w="8615" w:type="dxa"/>
          </w:tcPr>
          <w:p w14:paraId="4DBA241B" w14:textId="77777777" w:rsidR="002E1FE8" w:rsidRDefault="00F56AB7" w:rsidP="004C6810">
            <w:pPr>
              <w:jc w:val="both"/>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DBA241D" w14:textId="77777777" w:rsidR="002E1FE8" w:rsidRDefault="002E1FE8" w:rsidP="004C6810">
      <w:pPr>
        <w:jc w:val="both"/>
        <w:rPr>
          <w:color w:val="0070C0"/>
          <w:lang w:val="en-US" w:eastAsia="zh-CN"/>
        </w:rPr>
      </w:pPr>
    </w:p>
    <w:p w14:paraId="4DBA241E" w14:textId="77777777" w:rsidR="002E1FE8" w:rsidRPr="00047523" w:rsidRDefault="00F56AB7" w:rsidP="004C6810">
      <w:pPr>
        <w:pStyle w:val="2"/>
        <w:jc w:val="both"/>
        <w:rPr>
          <w:lang w:val="en-US"/>
        </w:rPr>
      </w:pPr>
      <w:r w:rsidRPr="00047523">
        <w:rPr>
          <w:lang w:val="en-US"/>
        </w:rPr>
        <w:t>Discussion on 2nd round (if applicable)</w:t>
      </w:r>
    </w:p>
    <w:p w14:paraId="4DBA2420" w14:textId="77777777" w:rsidR="002E1FE8" w:rsidRDefault="002E1FE8" w:rsidP="004C6810">
      <w:pPr>
        <w:jc w:val="both"/>
      </w:pPr>
    </w:p>
    <w:p w14:paraId="4DBA272A" w14:textId="77777777" w:rsidR="002E1FE8" w:rsidRDefault="00F56AB7" w:rsidP="004C6810">
      <w:pPr>
        <w:pStyle w:val="1"/>
        <w:jc w:val="both"/>
        <w:rPr>
          <w:lang w:val="en-US" w:eastAsia="ja-JP"/>
        </w:rPr>
      </w:pPr>
      <w:r>
        <w:rPr>
          <w:lang w:val="en-US" w:eastAsia="ja-JP"/>
        </w:rPr>
        <w:t xml:space="preserve">Recommendations for </w:t>
      </w:r>
      <w:proofErr w:type="spellStart"/>
      <w:r>
        <w:rPr>
          <w:lang w:val="en-US" w:eastAsia="ja-JP"/>
        </w:rPr>
        <w:t>Tdocs</w:t>
      </w:r>
      <w:proofErr w:type="spellEnd"/>
    </w:p>
    <w:p w14:paraId="4DBA272B" w14:textId="77777777" w:rsidR="002E1FE8" w:rsidRDefault="00F56AB7" w:rsidP="004C6810">
      <w:pPr>
        <w:pStyle w:val="2"/>
        <w:jc w:val="both"/>
      </w:pPr>
      <w:r>
        <w:rPr>
          <w:rFonts w:hint="eastAsia"/>
        </w:rPr>
        <w:t>1st</w:t>
      </w:r>
      <w:r>
        <w:t xml:space="preserve"> </w:t>
      </w:r>
      <w:r>
        <w:rPr>
          <w:rFonts w:hint="eastAsia"/>
        </w:rPr>
        <w:t xml:space="preserve">round </w:t>
      </w:r>
    </w:p>
    <w:p w14:paraId="4DBA272C" w14:textId="77777777" w:rsidR="002E1FE8" w:rsidRDefault="00F56AB7" w:rsidP="004C6810">
      <w:pPr>
        <w:jc w:val="both"/>
        <w:rPr>
          <w:b/>
          <w:bCs/>
          <w:u w:val="single"/>
          <w:lang w:val="en-US" w:eastAsia="ja-JP"/>
        </w:rPr>
      </w:pPr>
      <w:bookmarkStart w:id="1" w:name="_Hlk80353577"/>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4106"/>
        <w:gridCol w:w="1418"/>
        <w:gridCol w:w="4107"/>
      </w:tblGrid>
      <w:tr w:rsidR="002E1FE8" w14:paraId="4DBA2730" w14:textId="77777777">
        <w:tc>
          <w:tcPr>
            <w:tcW w:w="2132" w:type="pct"/>
          </w:tcPr>
          <w:p w14:paraId="4DBA272D" w14:textId="77777777" w:rsidR="002E1FE8" w:rsidRDefault="00F56AB7" w:rsidP="004C6810">
            <w:pPr>
              <w:spacing w:after="120"/>
              <w:jc w:val="both"/>
              <w:rPr>
                <w:b/>
                <w:bCs/>
                <w:color w:val="0070C0"/>
                <w:lang w:val="en-US" w:eastAsia="zh-CN"/>
              </w:rPr>
            </w:pPr>
            <w:r>
              <w:rPr>
                <w:b/>
                <w:bCs/>
                <w:color w:val="0070C0"/>
                <w:lang w:val="en-US" w:eastAsia="zh-CN"/>
              </w:rPr>
              <w:t>Title</w:t>
            </w:r>
          </w:p>
        </w:tc>
        <w:tc>
          <w:tcPr>
            <w:tcW w:w="736" w:type="pct"/>
          </w:tcPr>
          <w:p w14:paraId="4DBA272E" w14:textId="77777777" w:rsidR="002E1FE8" w:rsidRDefault="00F56AB7" w:rsidP="004C6810">
            <w:pPr>
              <w:spacing w:after="120"/>
              <w:jc w:val="both"/>
              <w:rPr>
                <w:b/>
                <w:bCs/>
                <w:color w:val="0070C0"/>
                <w:lang w:val="en-US" w:eastAsia="zh-CN"/>
              </w:rPr>
            </w:pPr>
            <w:r>
              <w:rPr>
                <w:b/>
                <w:bCs/>
                <w:color w:val="0070C0"/>
                <w:lang w:val="en-US" w:eastAsia="zh-CN"/>
              </w:rPr>
              <w:t>Source</w:t>
            </w:r>
          </w:p>
        </w:tc>
        <w:tc>
          <w:tcPr>
            <w:tcW w:w="2132" w:type="pct"/>
          </w:tcPr>
          <w:p w14:paraId="4DBA272F" w14:textId="77777777" w:rsidR="002E1FE8" w:rsidRDefault="00F56AB7" w:rsidP="004C6810">
            <w:pPr>
              <w:spacing w:after="120"/>
              <w:jc w:val="both"/>
              <w:rPr>
                <w:b/>
                <w:bCs/>
                <w:color w:val="0070C0"/>
                <w:lang w:val="en-US" w:eastAsia="zh-CN"/>
              </w:rPr>
            </w:pPr>
            <w:r>
              <w:rPr>
                <w:b/>
                <w:bCs/>
                <w:color w:val="0070C0"/>
                <w:lang w:val="en-US" w:eastAsia="zh-CN"/>
              </w:rPr>
              <w:t>Comments</w:t>
            </w:r>
          </w:p>
        </w:tc>
      </w:tr>
      <w:tr w:rsidR="002E1FE8" w14:paraId="4DBA2734" w14:textId="77777777">
        <w:tc>
          <w:tcPr>
            <w:tcW w:w="2132" w:type="pct"/>
          </w:tcPr>
          <w:p w14:paraId="4DBA2731" w14:textId="382673CD" w:rsidR="002E1FE8" w:rsidRPr="005C37A1" w:rsidRDefault="005C37A1" w:rsidP="004C6810">
            <w:pPr>
              <w:spacing w:after="120"/>
              <w:jc w:val="both"/>
              <w:rPr>
                <w:rFonts w:eastAsiaTheme="minorEastAsia"/>
                <w:lang w:eastAsia="zh-CN"/>
              </w:rPr>
            </w:pPr>
            <w:r w:rsidRPr="005C37A1">
              <w:rPr>
                <w:rFonts w:eastAsiaTheme="minorEastAsia" w:hint="eastAsia"/>
                <w:i/>
                <w:color w:val="0070C0"/>
                <w:lang w:val="en-US" w:eastAsia="zh-CN"/>
              </w:rPr>
              <w:t>W</w:t>
            </w:r>
            <w:r w:rsidRPr="005C37A1">
              <w:rPr>
                <w:rFonts w:eastAsiaTheme="minorEastAsia"/>
                <w:i/>
                <w:color w:val="0070C0"/>
                <w:lang w:val="en-US" w:eastAsia="zh-CN"/>
              </w:rPr>
              <w:t>F</w:t>
            </w:r>
          </w:p>
        </w:tc>
        <w:tc>
          <w:tcPr>
            <w:tcW w:w="736" w:type="pct"/>
          </w:tcPr>
          <w:p w14:paraId="4DBA2732" w14:textId="51120106" w:rsidR="002E1FE8" w:rsidRDefault="002E1FE8" w:rsidP="004C6810">
            <w:pPr>
              <w:spacing w:after="120"/>
              <w:jc w:val="both"/>
              <w:rPr>
                <w:rFonts w:eastAsia="Batang"/>
                <w:lang w:eastAsia="ko-KR"/>
              </w:rPr>
            </w:pPr>
          </w:p>
        </w:tc>
        <w:tc>
          <w:tcPr>
            <w:tcW w:w="2132" w:type="pct"/>
          </w:tcPr>
          <w:p w14:paraId="4DBA2733" w14:textId="705A3E39" w:rsidR="002E1FE8" w:rsidRDefault="002E1FE8" w:rsidP="004C6810">
            <w:pPr>
              <w:spacing w:after="120"/>
              <w:jc w:val="both"/>
              <w:rPr>
                <w:rFonts w:eastAsia="Batang"/>
                <w:lang w:eastAsia="ko-KR"/>
              </w:rPr>
            </w:pPr>
          </w:p>
        </w:tc>
      </w:tr>
      <w:tr w:rsidR="002E1FE8" w14:paraId="4DBA2738" w14:textId="77777777">
        <w:tc>
          <w:tcPr>
            <w:tcW w:w="2132" w:type="pct"/>
          </w:tcPr>
          <w:p w14:paraId="4DBA2735" w14:textId="3FB959E3" w:rsidR="002E1FE8" w:rsidRDefault="005C37A1" w:rsidP="004C6810">
            <w:pPr>
              <w:spacing w:after="120"/>
              <w:jc w:val="both"/>
              <w:rPr>
                <w:rFonts w:eastAsiaTheme="minorEastAsia"/>
                <w:i/>
                <w:color w:val="0070C0"/>
                <w:lang w:val="en-US" w:eastAsia="zh-CN"/>
              </w:rPr>
            </w:pPr>
            <w:r>
              <w:rPr>
                <w:rFonts w:eastAsiaTheme="minorEastAsia" w:hint="eastAsia"/>
                <w:i/>
                <w:color w:val="0070C0"/>
                <w:lang w:val="en-US" w:eastAsia="zh-CN"/>
              </w:rPr>
              <w:t>L</w:t>
            </w:r>
            <w:r>
              <w:rPr>
                <w:rFonts w:eastAsiaTheme="minorEastAsia"/>
                <w:i/>
                <w:color w:val="0070C0"/>
                <w:lang w:val="en-US" w:eastAsia="zh-CN"/>
              </w:rPr>
              <w:t>S</w:t>
            </w:r>
          </w:p>
        </w:tc>
        <w:tc>
          <w:tcPr>
            <w:tcW w:w="736" w:type="pct"/>
          </w:tcPr>
          <w:p w14:paraId="4DBA2736" w14:textId="77777777" w:rsidR="002E1FE8" w:rsidRDefault="002E1FE8" w:rsidP="004C6810">
            <w:pPr>
              <w:spacing w:after="120"/>
              <w:jc w:val="both"/>
              <w:rPr>
                <w:rFonts w:eastAsiaTheme="minorEastAsia"/>
                <w:i/>
                <w:color w:val="0070C0"/>
                <w:lang w:val="en-US" w:eastAsia="zh-CN"/>
              </w:rPr>
            </w:pPr>
          </w:p>
        </w:tc>
        <w:tc>
          <w:tcPr>
            <w:tcW w:w="2132" w:type="pct"/>
          </w:tcPr>
          <w:p w14:paraId="4DBA2737" w14:textId="77777777" w:rsidR="002E1FE8" w:rsidRDefault="002E1FE8" w:rsidP="004C6810">
            <w:pPr>
              <w:spacing w:after="120"/>
              <w:jc w:val="both"/>
              <w:rPr>
                <w:rFonts w:eastAsiaTheme="minorEastAsia"/>
                <w:i/>
                <w:color w:val="0070C0"/>
                <w:lang w:val="en-US" w:eastAsia="zh-CN"/>
              </w:rPr>
            </w:pPr>
          </w:p>
        </w:tc>
      </w:tr>
    </w:tbl>
    <w:p w14:paraId="4DBA2739" w14:textId="77777777" w:rsidR="002E1FE8" w:rsidRDefault="002E1FE8" w:rsidP="004C6810">
      <w:pPr>
        <w:jc w:val="both"/>
        <w:rPr>
          <w:lang w:val="en-US" w:eastAsia="ja-JP"/>
        </w:rPr>
      </w:pPr>
    </w:p>
    <w:p w14:paraId="4DBA273A" w14:textId="77777777" w:rsidR="002E1FE8" w:rsidRDefault="00F56AB7" w:rsidP="004C6810">
      <w:pPr>
        <w:jc w:val="both"/>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0"/>
        <w:gridCol w:w="1417"/>
        <w:gridCol w:w="1716"/>
        <w:gridCol w:w="2394"/>
      </w:tblGrid>
      <w:tr w:rsidR="002E1FE8" w14:paraId="4DBA2740" w14:textId="77777777">
        <w:tc>
          <w:tcPr>
            <w:tcW w:w="1424" w:type="dxa"/>
          </w:tcPr>
          <w:p w14:paraId="4DBA273B" w14:textId="77777777" w:rsidR="002E1FE8" w:rsidRDefault="00F56AB7" w:rsidP="004C6810">
            <w:pPr>
              <w:spacing w:after="120"/>
              <w:jc w:val="both"/>
              <w:rPr>
                <w:rFonts w:eastAsiaTheme="minorEastAsia"/>
                <w:bCs/>
                <w:color w:val="0070C0"/>
                <w:lang w:val="en-US" w:eastAsia="zh-CN"/>
              </w:rPr>
            </w:pPr>
            <w:proofErr w:type="spellStart"/>
            <w:r>
              <w:rPr>
                <w:rFonts w:eastAsiaTheme="minorEastAsia"/>
                <w:bCs/>
                <w:color w:val="0070C0"/>
                <w:lang w:val="en-US" w:eastAsia="zh-CN"/>
              </w:rPr>
              <w:lastRenderedPageBreak/>
              <w:t>Tdoc</w:t>
            </w:r>
            <w:proofErr w:type="spellEnd"/>
            <w:r>
              <w:rPr>
                <w:rFonts w:eastAsiaTheme="minorEastAsia"/>
                <w:bCs/>
                <w:color w:val="0070C0"/>
                <w:lang w:val="en-US" w:eastAsia="zh-CN"/>
              </w:rPr>
              <w:t xml:space="preserve"> number</w:t>
            </w:r>
          </w:p>
        </w:tc>
        <w:tc>
          <w:tcPr>
            <w:tcW w:w="2680" w:type="dxa"/>
          </w:tcPr>
          <w:p w14:paraId="4DBA273C" w14:textId="77777777" w:rsidR="002E1FE8" w:rsidRDefault="00F56AB7" w:rsidP="004C6810">
            <w:pPr>
              <w:spacing w:after="120"/>
              <w:jc w:val="both"/>
              <w:rPr>
                <w:bCs/>
                <w:color w:val="0070C0"/>
                <w:lang w:val="en-US" w:eastAsia="zh-CN"/>
              </w:rPr>
            </w:pPr>
            <w:r>
              <w:rPr>
                <w:bCs/>
                <w:color w:val="0070C0"/>
                <w:lang w:val="en-US" w:eastAsia="zh-CN"/>
              </w:rPr>
              <w:t>Title</w:t>
            </w:r>
          </w:p>
        </w:tc>
        <w:tc>
          <w:tcPr>
            <w:tcW w:w="1417" w:type="dxa"/>
          </w:tcPr>
          <w:p w14:paraId="4DBA273D" w14:textId="77777777" w:rsidR="002E1FE8" w:rsidRDefault="00F56AB7" w:rsidP="004C6810">
            <w:pPr>
              <w:spacing w:after="120"/>
              <w:jc w:val="both"/>
              <w:rPr>
                <w:bCs/>
                <w:color w:val="0070C0"/>
                <w:lang w:val="en-US" w:eastAsia="zh-CN"/>
              </w:rPr>
            </w:pPr>
            <w:r>
              <w:rPr>
                <w:bCs/>
                <w:color w:val="0070C0"/>
                <w:lang w:val="en-US" w:eastAsia="zh-CN"/>
              </w:rPr>
              <w:t>Source</w:t>
            </w:r>
          </w:p>
        </w:tc>
        <w:tc>
          <w:tcPr>
            <w:tcW w:w="1716" w:type="dxa"/>
          </w:tcPr>
          <w:p w14:paraId="4DBA273E" w14:textId="77777777" w:rsidR="002E1FE8" w:rsidRDefault="00F56AB7" w:rsidP="004C6810">
            <w:pPr>
              <w:spacing w:after="120"/>
              <w:jc w:val="both"/>
              <w:rPr>
                <w:rFonts w:eastAsia="MS Mincho"/>
                <w:bCs/>
                <w:color w:val="0070C0"/>
                <w:lang w:val="en-US" w:eastAsia="zh-CN"/>
              </w:rPr>
            </w:pPr>
            <w:r>
              <w:rPr>
                <w:bCs/>
                <w:color w:val="0070C0"/>
                <w:lang w:val="en-US" w:eastAsia="zh-CN"/>
              </w:rPr>
              <w:t>R</w:t>
            </w:r>
            <w:r>
              <w:rPr>
                <w:rFonts w:eastAsiaTheme="minorEastAsia" w:hint="eastAsia"/>
                <w:bCs/>
                <w:color w:val="0070C0"/>
                <w:lang w:val="en-US" w:eastAsia="zh-CN"/>
              </w:rPr>
              <w:t>ecommendation</w:t>
            </w:r>
            <w:r>
              <w:rPr>
                <w:rFonts w:eastAsiaTheme="minorEastAsia"/>
                <w:bCs/>
                <w:color w:val="0070C0"/>
                <w:lang w:val="en-US" w:eastAsia="zh-CN"/>
              </w:rPr>
              <w:t xml:space="preserve">  </w:t>
            </w:r>
          </w:p>
        </w:tc>
        <w:tc>
          <w:tcPr>
            <w:tcW w:w="2394" w:type="dxa"/>
          </w:tcPr>
          <w:p w14:paraId="4DBA273F" w14:textId="77777777" w:rsidR="002E1FE8" w:rsidRDefault="00F56AB7" w:rsidP="004C6810">
            <w:pPr>
              <w:spacing w:after="120"/>
              <w:jc w:val="both"/>
              <w:rPr>
                <w:b/>
                <w:bCs/>
                <w:color w:val="0070C0"/>
                <w:lang w:val="en-US" w:eastAsia="zh-CN"/>
              </w:rPr>
            </w:pPr>
            <w:r>
              <w:rPr>
                <w:b/>
                <w:bCs/>
                <w:color w:val="0070C0"/>
                <w:lang w:val="en-US" w:eastAsia="zh-CN"/>
              </w:rPr>
              <w:t>Comments</w:t>
            </w:r>
          </w:p>
        </w:tc>
      </w:tr>
      <w:tr w:rsidR="002E1FE8" w14:paraId="4DBA2746" w14:textId="77777777">
        <w:tc>
          <w:tcPr>
            <w:tcW w:w="1424" w:type="dxa"/>
          </w:tcPr>
          <w:p w14:paraId="4DBA2741" w14:textId="1498212A" w:rsidR="002E1FE8" w:rsidRDefault="002E1FE8" w:rsidP="004C6810">
            <w:pPr>
              <w:spacing w:after="120"/>
              <w:jc w:val="both"/>
              <w:rPr>
                <w:rFonts w:eastAsia="Batang"/>
                <w:lang w:eastAsia="ko-KR"/>
              </w:rPr>
            </w:pPr>
          </w:p>
        </w:tc>
        <w:tc>
          <w:tcPr>
            <w:tcW w:w="2680" w:type="dxa"/>
          </w:tcPr>
          <w:p w14:paraId="4DBA2742" w14:textId="68D027EA" w:rsidR="002E1FE8" w:rsidRDefault="002E1FE8" w:rsidP="004C6810">
            <w:pPr>
              <w:spacing w:after="120"/>
              <w:jc w:val="both"/>
              <w:rPr>
                <w:rFonts w:eastAsia="Batang"/>
                <w:lang w:eastAsia="ko-KR"/>
              </w:rPr>
            </w:pPr>
          </w:p>
        </w:tc>
        <w:tc>
          <w:tcPr>
            <w:tcW w:w="1417" w:type="dxa"/>
          </w:tcPr>
          <w:p w14:paraId="4DBA2743" w14:textId="049BD1E6" w:rsidR="002E1FE8" w:rsidRDefault="002E1FE8" w:rsidP="004C6810">
            <w:pPr>
              <w:spacing w:after="120"/>
              <w:jc w:val="both"/>
              <w:rPr>
                <w:rFonts w:eastAsia="Batang"/>
                <w:lang w:eastAsia="ko-KR"/>
              </w:rPr>
            </w:pPr>
          </w:p>
        </w:tc>
        <w:tc>
          <w:tcPr>
            <w:tcW w:w="1716" w:type="dxa"/>
          </w:tcPr>
          <w:p w14:paraId="4DBA2744" w14:textId="17DC970F" w:rsidR="002E1FE8" w:rsidRDefault="002E1FE8" w:rsidP="004C6810">
            <w:pPr>
              <w:spacing w:after="120"/>
              <w:jc w:val="both"/>
              <w:rPr>
                <w:rFonts w:eastAsia="Batang"/>
                <w:lang w:eastAsia="ko-KR"/>
              </w:rPr>
            </w:pPr>
          </w:p>
        </w:tc>
        <w:tc>
          <w:tcPr>
            <w:tcW w:w="2394" w:type="dxa"/>
          </w:tcPr>
          <w:p w14:paraId="4DBA2745" w14:textId="2C0A07DE" w:rsidR="002E1FE8" w:rsidRDefault="002E1FE8" w:rsidP="004C6810">
            <w:pPr>
              <w:spacing w:after="120"/>
              <w:jc w:val="both"/>
              <w:rPr>
                <w:rFonts w:eastAsiaTheme="minorEastAsia"/>
                <w:color w:val="0070C0"/>
                <w:lang w:val="en-US" w:eastAsia="zh-CN"/>
              </w:rPr>
            </w:pPr>
          </w:p>
        </w:tc>
      </w:tr>
      <w:tr w:rsidR="002E1FE8" w14:paraId="4DBA274C" w14:textId="77777777">
        <w:tc>
          <w:tcPr>
            <w:tcW w:w="1424" w:type="dxa"/>
          </w:tcPr>
          <w:p w14:paraId="4DBA2747" w14:textId="450301C6" w:rsidR="002E1FE8" w:rsidRDefault="002E1FE8" w:rsidP="004C6810">
            <w:pPr>
              <w:jc w:val="both"/>
            </w:pPr>
          </w:p>
        </w:tc>
        <w:tc>
          <w:tcPr>
            <w:tcW w:w="2680" w:type="dxa"/>
          </w:tcPr>
          <w:p w14:paraId="4DBA2748" w14:textId="09C77C94" w:rsidR="002E1FE8" w:rsidRDefault="002E1FE8" w:rsidP="004C6810">
            <w:pPr>
              <w:spacing w:after="120"/>
              <w:jc w:val="both"/>
              <w:rPr>
                <w:rFonts w:eastAsia="Batang"/>
                <w:lang w:eastAsia="ko-KR"/>
              </w:rPr>
            </w:pPr>
          </w:p>
        </w:tc>
        <w:tc>
          <w:tcPr>
            <w:tcW w:w="1417" w:type="dxa"/>
          </w:tcPr>
          <w:p w14:paraId="4DBA2749" w14:textId="2E157F75" w:rsidR="002E1FE8" w:rsidRDefault="002E1FE8" w:rsidP="004C6810">
            <w:pPr>
              <w:spacing w:after="120"/>
              <w:jc w:val="both"/>
              <w:rPr>
                <w:rFonts w:eastAsia="Batang"/>
                <w:lang w:eastAsia="ko-KR"/>
              </w:rPr>
            </w:pPr>
          </w:p>
        </w:tc>
        <w:tc>
          <w:tcPr>
            <w:tcW w:w="1716" w:type="dxa"/>
          </w:tcPr>
          <w:p w14:paraId="4DBA274A" w14:textId="5ECE5EBE" w:rsidR="002E1FE8" w:rsidRDefault="002E1FE8" w:rsidP="004C6810">
            <w:pPr>
              <w:spacing w:after="120"/>
              <w:jc w:val="both"/>
              <w:rPr>
                <w:rFonts w:eastAsia="Batang"/>
                <w:lang w:eastAsia="ko-KR"/>
              </w:rPr>
            </w:pPr>
          </w:p>
        </w:tc>
        <w:tc>
          <w:tcPr>
            <w:tcW w:w="2394" w:type="dxa"/>
          </w:tcPr>
          <w:p w14:paraId="4DBA274B" w14:textId="2B3D03FA" w:rsidR="002E1FE8" w:rsidRDefault="002E1FE8" w:rsidP="004C6810">
            <w:pPr>
              <w:spacing w:after="120"/>
              <w:jc w:val="both"/>
              <w:rPr>
                <w:rFonts w:eastAsia="Batang"/>
                <w:lang w:eastAsia="ko-KR"/>
              </w:rPr>
            </w:pPr>
          </w:p>
        </w:tc>
      </w:tr>
      <w:tr w:rsidR="002E1FE8" w14:paraId="4DBA2752" w14:textId="77777777">
        <w:tc>
          <w:tcPr>
            <w:tcW w:w="1424" w:type="dxa"/>
          </w:tcPr>
          <w:p w14:paraId="4DBA274D" w14:textId="62E87B95" w:rsidR="002E1FE8" w:rsidRDefault="002E1FE8" w:rsidP="004C6810">
            <w:pPr>
              <w:jc w:val="both"/>
            </w:pPr>
          </w:p>
        </w:tc>
        <w:tc>
          <w:tcPr>
            <w:tcW w:w="2680" w:type="dxa"/>
          </w:tcPr>
          <w:p w14:paraId="4DBA274E" w14:textId="54127392" w:rsidR="002E1FE8" w:rsidRDefault="002E1FE8" w:rsidP="004C6810">
            <w:pPr>
              <w:spacing w:after="120"/>
              <w:jc w:val="both"/>
              <w:rPr>
                <w:rFonts w:eastAsia="Batang"/>
                <w:lang w:eastAsia="ko-KR"/>
              </w:rPr>
            </w:pPr>
          </w:p>
        </w:tc>
        <w:tc>
          <w:tcPr>
            <w:tcW w:w="1417" w:type="dxa"/>
          </w:tcPr>
          <w:p w14:paraId="4DBA274F" w14:textId="725C255E" w:rsidR="002E1FE8" w:rsidRDefault="002E1FE8" w:rsidP="004C6810">
            <w:pPr>
              <w:spacing w:after="120"/>
              <w:jc w:val="both"/>
              <w:rPr>
                <w:rFonts w:eastAsia="Batang"/>
                <w:lang w:eastAsia="ko-KR"/>
              </w:rPr>
            </w:pPr>
          </w:p>
        </w:tc>
        <w:tc>
          <w:tcPr>
            <w:tcW w:w="1716" w:type="dxa"/>
          </w:tcPr>
          <w:p w14:paraId="4DBA2750" w14:textId="6CE6EE98" w:rsidR="002E1FE8" w:rsidRDefault="002E1FE8" w:rsidP="004C6810">
            <w:pPr>
              <w:spacing w:after="120"/>
              <w:jc w:val="both"/>
              <w:rPr>
                <w:rFonts w:eastAsia="Batang"/>
                <w:lang w:eastAsia="ko-KR"/>
              </w:rPr>
            </w:pPr>
          </w:p>
        </w:tc>
        <w:tc>
          <w:tcPr>
            <w:tcW w:w="2394" w:type="dxa"/>
          </w:tcPr>
          <w:p w14:paraId="4DBA2751" w14:textId="1F67D1C3" w:rsidR="002E1FE8" w:rsidRDefault="002E1FE8" w:rsidP="004C6810">
            <w:pPr>
              <w:spacing w:after="120"/>
              <w:jc w:val="both"/>
              <w:rPr>
                <w:rFonts w:eastAsia="Batang"/>
                <w:lang w:eastAsia="ko-KR"/>
              </w:rPr>
            </w:pPr>
          </w:p>
        </w:tc>
      </w:tr>
      <w:tr w:rsidR="002E1FE8" w14:paraId="4DBA2758" w14:textId="77777777">
        <w:tc>
          <w:tcPr>
            <w:tcW w:w="1424" w:type="dxa"/>
          </w:tcPr>
          <w:p w14:paraId="4DBA2753" w14:textId="545D7A3D" w:rsidR="002E1FE8" w:rsidRDefault="002E1FE8" w:rsidP="004C6810">
            <w:pPr>
              <w:jc w:val="both"/>
            </w:pPr>
          </w:p>
        </w:tc>
        <w:tc>
          <w:tcPr>
            <w:tcW w:w="2680" w:type="dxa"/>
          </w:tcPr>
          <w:p w14:paraId="4DBA2754" w14:textId="04413366" w:rsidR="002E1FE8" w:rsidRDefault="002E1FE8" w:rsidP="004C6810">
            <w:pPr>
              <w:spacing w:after="120"/>
              <w:jc w:val="both"/>
              <w:rPr>
                <w:rFonts w:eastAsia="Batang"/>
                <w:lang w:eastAsia="ko-KR"/>
              </w:rPr>
            </w:pPr>
          </w:p>
        </w:tc>
        <w:tc>
          <w:tcPr>
            <w:tcW w:w="1417" w:type="dxa"/>
          </w:tcPr>
          <w:p w14:paraId="4DBA2755" w14:textId="6D983BF6" w:rsidR="002E1FE8" w:rsidRDefault="002E1FE8" w:rsidP="004C6810">
            <w:pPr>
              <w:spacing w:after="120"/>
              <w:jc w:val="both"/>
              <w:rPr>
                <w:rFonts w:eastAsia="Batang"/>
                <w:lang w:eastAsia="ko-KR"/>
              </w:rPr>
            </w:pPr>
          </w:p>
        </w:tc>
        <w:tc>
          <w:tcPr>
            <w:tcW w:w="1716" w:type="dxa"/>
          </w:tcPr>
          <w:p w14:paraId="4DBA2756" w14:textId="4309E4B8" w:rsidR="002E1FE8" w:rsidRDefault="002E1FE8" w:rsidP="004C6810">
            <w:pPr>
              <w:spacing w:after="120"/>
              <w:jc w:val="both"/>
              <w:rPr>
                <w:rFonts w:eastAsia="Batang"/>
                <w:lang w:eastAsia="ko-KR"/>
              </w:rPr>
            </w:pPr>
          </w:p>
        </w:tc>
        <w:tc>
          <w:tcPr>
            <w:tcW w:w="2394" w:type="dxa"/>
          </w:tcPr>
          <w:p w14:paraId="4DBA2757" w14:textId="0BD9F147" w:rsidR="002E1FE8" w:rsidRDefault="002E1FE8" w:rsidP="004C6810">
            <w:pPr>
              <w:spacing w:after="120"/>
              <w:jc w:val="both"/>
              <w:rPr>
                <w:rFonts w:eastAsia="Batang"/>
                <w:lang w:eastAsia="ko-KR"/>
              </w:rPr>
            </w:pPr>
          </w:p>
        </w:tc>
      </w:tr>
      <w:tr w:rsidR="002E1FE8" w14:paraId="4DBA275E" w14:textId="77777777">
        <w:tc>
          <w:tcPr>
            <w:tcW w:w="1424" w:type="dxa"/>
          </w:tcPr>
          <w:p w14:paraId="4DBA2759" w14:textId="016E3184" w:rsidR="002E1FE8" w:rsidRDefault="002E1FE8" w:rsidP="004C6810">
            <w:pPr>
              <w:jc w:val="both"/>
            </w:pPr>
          </w:p>
        </w:tc>
        <w:tc>
          <w:tcPr>
            <w:tcW w:w="2680" w:type="dxa"/>
          </w:tcPr>
          <w:p w14:paraId="4DBA275A" w14:textId="5FB016F9" w:rsidR="002E1FE8" w:rsidRDefault="002E1FE8" w:rsidP="004C6810">
            <w:pPr>
              <w:spacing w:after="120"/>
              <w:jc w:val="both"/>
              <w:rPr>
                <w:rFonts w:eastAsia="Batang"/>
                <w:lang w:eastAsia="ko-KR"/>
              </w:rPr>
            </w:pPr>
          </w:p>
        </w:tc>
        <w:tc>
          <w:tcPr>
            <w:tcW w:w="1417" w:type="dxa"/>
          </w:tcPr>
          <w:p w14:paraId="4DBA275B" w14:textId="3AE4341D" w:rsidR="002E1FE8" w:rsidRDefault="002E1FE8" w:rsidP="004C6810">
            <w:pPr>
              <w:spacing w:after="120"/>
              <w:jc w:val="both"/>
              <w:rPr>
                <w:rFonts w:eastAsia="Batang"/>
                <w:lang w:eastAsia="ko-KR"/>
              </w:rPr>
            </w:pPr>
          </w:p>
        </w:tc>
        <w:tc>
          <w:tcPr>
            <w:tcW w:w="1716" w:type="dxa"/>
          </w:tcPr>
          <w:p w14:paraId="4DBA275C" w14:textId="7DB8F036" w:rsidR="002E1FE8" w:rsidRDefault="002E1FE8" w:rsidP="004C6810">
            <w:pPr>
              <w:spacing w:after="120"/>
              <w:jc w:val="both"/>
              <w:rPr>
                <w:rFonts w:eastAsia="Batang"/>
                <w:lang w:eastAsia="ko-KR"/>
              </w:rPr>
            </w:pPr>
          </w:p>
        </w:tc>
        <w:tc>
          <w:tcPr>
            <w:tcW w:w="2394" w:type="dxa"/>
          </w:tcPr>
          <w:p w14:paraId="4DBA275D" w14:textId="21275A1E" w:rsidR="002E1FE8" w:rsidRDefault="002E1FE8" w:rsidP="004C6810">
            <w:pPr>
              <w:spacing w:after="120"/>
              <w:jc w:val="both"/>
              <w:rPr>
                <w:rFonts w:eastAsia="Batang"/>
                <w:lang w:eastAsia="ko-KR"/>
              </w:rPr>
            </w:pPr>
          </w:p>
        </w:tc>
      </w:tr>
      <w:bookmarkEnd w:id="1"/>
    </w:tbl>
    <w:p w14:paraId="4DBA275F" w14:textId="77777777" w:rsidR="002E1FE8" w:rsidRDefault="002E1FE8" w:rsidP="004C6810">
      <w:pPr>
        <w:jc w:val="both"/>
        <w:rPr>
          <w:lang w:eastAsia="ja-JP"/>
        </w:rPr>
      </w:pPr>
    </w:p>
    <w:p w14:paraId="4DBA2760" w14:textId="77777777" w:rsidR="002E1FE8" w:rsidRDefault="00F56AB7" w:rsidP="004C6810">
      <w:pPr>
        <w:jc w:val="both"/>
        <w:rPr>
          <w:rFonts w:eastAsiaTheme="minorEastAsia"/>
          <w:color w:val="0070C0"/>
          <w:lang w:val="en-US" w:eastAsia="zh-CN"/>
        </w:rPr>
      </w:pPr>
      <w:r>
        <w:rPr>
          <w:rFonts w:eastAsiaTheme="minorEastAsia"/>
          <w:color w:val="0070C0"/>
          <w:lang w:val="en-US" w:eastAsia="zh-CN"/>
        </w:rPr>
        <w:t>Notes:</w:t>
      </w:r>
    </w:p>
    <w:p w14:paraId="4DBA2761" w14:textId="77777777" w:rsidR="002E1FE8" w:rsidRDefault="00F56AB7" w:rsidP="004C6810">
      <w:pPr>
        <w:pStyle w:val="aff6"/>
        <w:numPr>
          <w:ilvl w:val="0"/>
          <w:numId w:val="10"/>
        </w:numPr>
        <w:ind w:firstLineChars="0"/>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DBA2762" w14:textId="77777777" w:rsidR="002E1FE8" w:rsidRDefault="00F56AB7" w:rsidP="004C6810">
      <w:pPr>
        <w:pStyle w:val="aff6"/>
        <w:numPr>
          <w:ilvl w:val="0"/>
          <w:numId w:val="10"/>
        </w:numPr>
        <w:ind w:firstLineChars="0"/>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DBA2763" w14:textId="77777777" w:rsidR="002E1FE8" w:rsidRDefault="00F56AB7" w:rsidP="004C6810">
      <w:pPr>
        <w:pStyle w:val="aff6"/>
        <w:numPr>
          <w:ilvl w:val="1"/>
          <w:numId w:val="10"/>
        </w:numPr>
        <w:ind w:firstLineChars="0"/>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4DBA2764" w14:textId="77777777" w:rsidR="002E1FE8" w:rsidRDefault="00F56AB7" w:rsidP="004C6810">
      <w:pPr>
        <w:pStyle w:val="aff6"/>
        <w:numPr>
          <w:ilvl w:val="1"/>
          <w:numId w:val="10"/>
        </w:numPr>
        <w:ind w:firstLineChars="0"/>
        <w:jc w:val="both"/>
        <w:rPr>
          <w:rFonts w:eastAsiaTheme="minorEastAsia"/>
          <w:color w:val="0070C0"/>
          <w:lang w:val="en-US" w:eastAsia="zh-CN"/>
        </w:rPr>
      </w:pPr>
      <w:r>
        <w:rPr>
          <w:rFonts w:eastAsiaTheme="minorEastAsia"/>
          <w:color w:val="0070C0"/>
          <w:lang w:val="en-US" w:eastAsia="zh-CN"/>
        </w:rPr>
        <w:t>Other documents: Agreeable, Revised, Noted</w:t>
      </w:r>
    </w:p>
    <w:p w14:paraId="4DBA2765" w14:textId="77777777" w:rsidR="002E1FE8" w:rsidRDefault="00F56AB7" w:rsidP="004C6810">
      <w:pPr>
        <w:pStyle w:val="aff6"/>
        <w:numPr>
          <w:ilvl w:val="0"/>
          <w:numId w:val="10"/>
        </w:numPr>
        <w:ind w:firstLineChars="0"/>
        <w:jc w:val="both"/>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DBA2767" w14:textId="60CD353F" w:rsidR="002E1FE8" w:rsidRPr="00316EA0" w:rsidRDefault="00F56AB7" w:rsidP="004C6810">
      <w:pPr>
        <w:pStyle w:val="aff6"/>
        <w:numPr>
          <w:ilvl w:val="0"/>
          <w:numId w:val="10"/>
        </w:numPr>
        <w:ind w:firstLineChars="0"/>
        <w:jc w:val="both"/>
        <w:rPr>
          <w:rFonts w:eastAsiaTheme="minorEastAsia"/>
          <w:color w:val="0070C0"/>
          <w:lang w:val="en-US" w:eastAsia="zh-CN"/>
        </w:rPr>
      </w:pPr>
      <w:r>
        <w:rPr>
          <w:rFonts w:eastAsiaTheme="minorEastAsia"/>
          <w:color w:val="0070C0"/>
          <w:lang w:val="en-US" w:eastAsia="zh-CN"/>
        </w:rPr>
        <w:t>Do not include hyper-links in the documents</w:t>
      </w:r>
    </w:p>
    <w:p w14:paraId="4DBA2768" w14:textId="77777777" w:rsidR="002E1FE8" w:rsidRDefault="00F56AB7" w:rsidP="004C6810">
      <w:pPr>
        <w:pStyle w:val="2"/>
        <w:jc w:val="both"/>
      </w:pPr>
      <w:r>
        <w:t xml:space="preserve">2nd </w:t>
      </w:r>
      <w:r>
        <w:rPr>
          <w:rFonts w:hint="eastAsia"/>
        </w:rPr>
        <w:t xml:space="preserve">round </w:t>
      </w:r>
    </w:p>
    <w:p w14:paraId="4DBA2769" w14:textId="77777777" w:rsidR="002E1FE8" w:rsidRDefault="002E1FE8" w:rsidP="004C6810">
      <w:pPr>
        <w:jc w:val="both"/>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2E1FE8" w14:paraId="4DBA276F" w14:textId="77777777">
        <w:tc>
          <w:tcPr>
            <w:tcW w:w="1424" w:type="dxa"/>
          </w:tcPr>
          <w:p w14:paraId="4DBA276A" w14:textId="77777777" w:rsidR="002E1FE8" w:rsidRDefault="00F56AB7" w:rsidP="004C6810">
            <w:pPr>
              <w:spacing w:after="120"/>
              <w:jc w:val="both"/>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BA276B" w14:textId="77777777" w:rsidR="002E1FE8" w:rsidRDefault="00F56AB7" w:rsidP="004C6810">
            <w:pPr>
              <w:spacing w:after="120"/>
              <w:jc w:val="both"/>
              <w:rPr>
                <w:b/>
                <w:bCs/>
                <w:color w:val="0070C0"/>
                <w:lang w:val="en-US" w:eastAsia="zh-CN"/>
              </w:rPr>
            </w:pPr>
            <w:r>
              <w:rPr>
                <w:b/>
                <w:bCs/>
                <w:color w:val="0070C0"/>
                <w:lang w:val="en-US" w:eastAsia="zh-CN"/>
              </w:rPr>
              <w:t>Title</w:t>
            </w:r>
          </w:p>
        </w:tc>
        <w:tc>
          <w:tcPr>
            <w:tcW w:w="1418" w:type="dxa"/>
          </w:tcPr>
          <w:p w14:paraId="4DBA276C" w14:textId="77777777" w:rsidR="002E1FE8" w:rsidRDefault="00F56AB7" w:rsidP="004C6810">
            <w:pPr>
              <w:spacing w:after="120"/>
              <w:jc w:val="both"/>
              <w:rPr>
                <w:b/>
                <w:bCs/>
                <w:color w:val="0070C0"/>
                <w:lang w:val="en-US" w:eastAsia="zh-CN"/>
              </w:rPr>
            </w:pPr>
            <w:r>
              <w:rPr>
                <w:b/>
                <w:bCs/>
                <w:color w:val="0070C0"/>
                <w:lang w:val="en-US" w:eastAsia="zh-CN"/>
              </w:rPr>
              <w:t>Source</w:t>
            </w:r>
          </w:p>
        </w:tc>
        <w:tc>
          <w:tcPr>
            <w:tcW w:w="2409" w:type="dxa"/>
          </w:tcPr>
          <w:p w14:paraId="4DBA276D" w14:textId="77777777" w:rsidR="002E1FE8" w:rsidRDefault="00F56AB7" w:rsidP="004C6810">
            <w:pPr>
              <w:spacing w:after="120"/>
              <w:jc w:val="both"/>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DBA276E" w14:textId="77777777" w:rsidR="002E1FE8" w:rsidRDefault="00F56AB7" w:rsidP="004C6810">
            <w:pPr>
              <w:spacing w:after="120"/>
              <w:jc w:val="both"/>
              <w:rPr>
                <w:b/>
                <w:bCs/>
                <w:color w:val="0070C0"/>
                <w:lang w:val="en-US" w:eastAsia="zh-CN"/>
              </w:rPr>
            </w:pPr>
            <w:r>
              <w:rPr>
                <w:b/>
                <w:bCs/>
                <w:color w:val="0070C0"/>
                <w:lang w:val="en-US" w:eastAsia="zh-CN"/>
              </w:rPr>
              <w:t>Comments</w:t>
            </w:r>
          </w:p>
        </w:tc>
      </w:tr>
      <w:tr w:rsidR="00316EA0" w14:paraId="4DBA2775" w14:textId="77777777">
        <w:tc>
          <w:tcPr>
            <w:tcW w:w="1424" w:type="dxa"/>
          </w:tcPr>
          <w:p w14:paraId="4DBA2770" w14:textId="1DFBEF38" w:rsidR="00316EA0" w:rsidRDefault="00316EA0" w:rsidP="004C6810">
            <w:pPr>
              <w:spacing w:after="120"/>
              <w:jc w:val="both"/>
              <w:rPr>
                <w:rFonts w:eastAsiaTheme="minorEastAsia"/>
                <w:color w:val="0070C0"/>
                <w:lang w:val="en-US" w:eastAsia="zh-CN"/>
              </w:rPr>
            </w:pPr>
          </w:p>
        </w:tc>
        <w:tc>
          <w:tcPr>
            <w:tcW w:w="2682" w:type="dxa"/>
          </w:tcPr>
          <w:p w14:paraId="4DBA2771" w14:textId="491DF990" w:rsidR="00316EA0" w:rsidRDefault="00316EA0" w:rsidP="004C6810">
            <w:pPr>
              <w:spacing w:after="120"/>
              <w:jc w:val="both"/>
              <w:rPr>
                <w:rFonts w:eastAsiaTheme="minorEastAsia"/>
                <w:color w:val="0070C0"/>
                <w:lang w:val="en-US" w:eastAsia="zh-CN"/>
              </w:rPr>
            </w:pPr>
          </w:p>
        </w:tc>
        <w:tc>
          <w:tcPr>
            <w:tcW w:w="1418" w:type="dxa"/>
          </w:tcPr>
          <w:p w14:paraId="4DBA2772" w14:textId="519B2D19" w:rsidR="00316EA0" w:rsidRDefault="00316EA0" w:rsidP="004C6810">
            <w:pPr>
              <w:spacing w:after="120"/>
              <w:jc w:val="both"/>
              <w:rPr>
                <w:rFonts w:eastAsiaTheme="minorEastAsia"/>
                <w:color w:val="0070C0"/>
                <w:lang w:val="en-US" w:eastAsia="zh-CN"/>
              </w:rPr>
            </w:pPr>
          </w:p>
        </w:tc>
        <w:tc>
          <w:tcPr>
            <w:tcW w:w="2409" w:type="dxa"/>
          </w:tcPr>
          <w:p w14:paraId="4DBA2773" w14:textId="7B6E4D5F" w:rsidR="00316EA0" w:rsidRDefault="00316EA0" w:rsidP="004C6810">
            <w:pPr>
              <w:spacing w:after="120"/>
              <w:jc w:val="both"/>
              <w:rPr>
                <w:rFonts w:eastAsiaTheme="minorEastAsia"/>
                <w:color w:val="0070C0"/>
                <w:lang w:val="en-US" w:eastAsia="zh-CN"/>
              </w:rPr>
            </w:pPr>
          </w:p>
        </w:tc>
        <w:tc>
          <w:tcPr>
            <w:tcW w:w="1698" w:type="dxa"/>
          </w:tcPr>
          <w:p w14:paraId="4DBA2774" w14:textId="77777777" w:rsidR="00316EA0" w:rsidRDefault="00316EA0" w:rsidP="004C6810">
            <w:pPr>
              <w:spacing w:after="120"/>
              <w:jc w:val="both"/>
              <w:rPr>
                <w:rFonts w:eastAsiaTheme="minorEastAsia"/>
                <w:color w:val="0070C0"/>
                <w:lang w:val="en-US" w:eastAsia="zh-CN"/>
              </w:rPr>
            </w:pPr>
          </w:p>
        </w:tc>
      </w:tr>
      <w:tr w:rsidR="00316EA0" w14:paraId="4DBA2787" w14:textId="77777777">
        <w:tc>
          <w:tcPr>
            <w:tcW w:w="1424" w:type="dxa"/>
          </w:tcPr>
          <w:p w14:paraId="4DBA2782" w14:textId="77777777" w:rsidR="00316EA0" w:rsidRDefault="00316EA0" w:rsidP="004C6810">
            <w:pPr>
              <w:spacing w:after="120"/>
              <w:jc w:val="both"/>
              <w:rPr>
                <w:rFonts w:eastAsiaTheme="minorEastAsia"/>
                <w:color w:val="0070C0"/>
                <w:lang w:eastAsia="zh-CN"/>
              </w:rPr>
            </w:pPr>
          </w:p>
        </w:tc>
        <w:tc>
          <w:tcPr>
            <w:tcW w:w="2682" w:type="dxa"/>
          </w:tcPr>
          <w:p w14:paraId="4DBA2783" w14:textId="77777777" w:rsidR="00316EA0" w:rsidRDefault="00316EA0" w:rsidP="004C6810">
            <w:pPr>
              <w:spacing w:after="120"/>
              <w:jc w:val="both"/>
              <w:rPr>
                <w:rFonts w:eastAsiaTheme="minorEastAsia"/>
                <w:i/>
                <w:color w:val="0070C0"/>
                <w:lang w:val="en-US" w:eastAsia="zh-CN"/>
              </w:rPr>
            </w:pPr>
          </w:p>
        </w:tc>
        <w:tc>
          <w:tcPr>
            <w:tcW w:w="1418" w:type="dxa"/>
          </w:tcPr>
          <w:p w14:paraId="4DBA2784" w14:textId="77777777" w:rsidR="00316EA0" w:rsidRDefault="00316EA0" w:rsidP="004C6810">
            <w:pPr>
              <w:spacing w:after="120"/>
              <w:jc w:val="both"/>
              <w:rPr>
                <w:rFonts w:eastAsiaTheme="minorEastAsia"/>
                <w:i/>
                <w:color w:val="0070C0"/>
                <w:lang w:val="en-US" w:eastAsia="zh-CN"/>
              </w:rPr>
            </w:pPr>
          </w:p>
        </w:tc>
        <w:tc>
          <w:tcPr>
            <w:tcW w:w="2409" w:type="dxa"/>
          </w:tcPr>
          <w:p w14:paraId="4DBA2785" w14:textId="77777777" w:rsidR="00316EA0" w:rsidRDefault="00316EA0" w:rsidP="004C6810">
            <w:pPr>
              <w:spacing w:after="120"/>
              <w:jc w:val="both"/>
              <w:rPr>
                <w:rFonts w:eastAsiaTheme="minorEastAsia"/>
                <w:color w:val="0070C0"/>
                <w:lang w:val="en-US" w:eastAsia="zh-CN"/>
              </w:rPr>
            </w:pPr>
          </w:p>
        </w:tc>
        <w:tc>
          <w:tcPr>
            <w:tcW w:w="1698" w:type="dxa"/>
          </w:tcPr>
          <w:p w14:paraId="4DBA2786" w14:textId="77777777" w:rsidR="00316EA0" w:rsidRDefault="00316EA0" w:rsidP="004C6810">
            <w:pPr>
              <w:spacing w:after="120"/>
              <w:jc w:val="both"/>
              <w:rPr>
                <w:rFonts w:eastAsiaTheme="minorEastAsia"/>
                <w:i/>
                <w:color w:val="0070C0"/>
                <w:lang w:val="en-US" w:eastAsia="zh-CN"/>
              </w:rPr>
            </w:pPr>
          </w:p>
        </w:tc>
      </w:tr>
    </w:tbl>
    <w:p w14:paraId="4DBA2788" w14:textId="77777777" w:rsidR="002E1FE8" w:rsidRDefault="002E1FE8" w:rsidP="004C6810">
      <w:pPr>
        <w:jc w:val="both"/>
        <w:rPr>
          <w:rFonts w:eastAsiaTheme="minorEastAsia"/>
          <w:color w:val="0070C0"/>
          <w:lang w:val="en-US" w:eastAsia="zh-CN"/>
        </w:rPr>
      </w:pPr>
    </w:p>
    <w:p w14:paraId="4DBA2789" w14:textId="77777777" w:rsidR="002E1FE8" w:rsidRDefault="00F56AB7" w:rsidP="004C6810">
      <w:pPr>
        <w:jc w:val="both"/>
        <w:rPr>
          <w:rFonts w:eastAsiaTheme="minorEastAsia"/>
          <w:color w:val="0070C0"/>
          <w:lang w:val="en-US" w:eastAsia="zh-CN"/>
        </w:rPr>
      </w:pPr>
      <w:r>
        <w:rPr>
          <w:rFonts w:eastAsiaTheme="minorEastAsia"/>
          <w:color w:val="0070C0"/>
          <w:lang w:val="en-US" w:eastAsia="zh-CN"/>
        </w:rPr>
        <w:t>Notes:</w:t>
      </w:r>
    </w:p>
    <w:p w14:paraId="4DBA278A" w14:textId="77777777" w:rsidR="002E1FE8" w:rsidRDefault="00F56AB7" w:rsidP="004C6810">
      <w:pPr>
        <w:pStyle w:val="aff6"/>
        <w:numPr>
          <w:ilvl w:val="0"/>
          <w:numId w:val="11"/>
        </w:numPr>
        <w:ind w:firstLineChars="0"/>
        <w:jc w:val="both"/>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DBA278B" w14:textId="77777777" w:rsidR="002E1FE8" w:rsidRDefault="00F56AB7" w:rsidP="004C6810">
      <w:pPr>
        <w:pStyle w:val="aff6"/>
        <w:numPr>
          <w:ilvl w:val="0"/>
          <w:numId w:val="11"/>
        </w:numPr>
        <w:ind w:firstLineChars="0"/>
        <w:jc w:val="both"/>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DBA278C" w14:textId="77777777" w:rsidR="002E1FE8" w:rsidRDefault="00F56AB7" w:rsidP="004C6810">
      <w:pPr>
        <w:pStyle w:val="aff6"/>
        <w:numPr>
          <w:ilvl w:val="1"/>
          <w:numId w:val="11"/>
        </w:numPr>
        <w:ind w:firstLineChars="0"/>
        <w:jc w:val="both"/>
        <w:rPr>
          <w:rFonts w:eastAsiaTheme="minorEastAsia"/>
          <w:color w:val="0070C0"/>
          <w:lang w:val="en-US" w:eastAsia="zh-CN"/>
        </w:rPr>
      </w:pPr>
      <w:r>
        <w:rPr>
          <w:rFonts w:eastAsiaTheme="minorEastAsia"/>
          <w:color w:val="0070C0"/>
          <w:lang w:val="en-US" w:eastAsia="zh-CN"/>
        </w:rPr>
        <w:t>CRs/TPs: Agreeable, Revised, Merged, Postponed, Not Pursued</w:t>
      </w:r>
    </w:p>
    <w:p w14:paraId="4DBA278D" w14:textId="77777777" w:rsidR="002E1FE8" w:rsidRDefault="00F56AB7" w:rsidP="004C6810">
      <w:pPr>
        <w:pStyle w:val="aff6"/>
        <w:numPr>
          <w:ilvl w:val="1"/>
          <w:numId w:val="11"/>
        </w:numPr>
        <w:ind w:firstLineChars="0"/>
        <w:jc w:val="both"/>
        <w:rPr>
          <w:rFonts w:eastAsiaTheme="minorEastAsia"/>
          <w:color w:val="0070C0"/>
          <w:lang w:val="en-US" w:eastAsia="zh-CN"/>
        </w:rPr>
      </w:pPr>
      <w:r>
        <w:rPr>
          <w:rFonts w:eastAsiaTheme="minorEastAsia"/>
          <w:color w:val="0070C0"/>
          <w:lang w:val="en-US" w:eastAsia="zh-CN"/>
        </w:rPr>
        <w:t>Other documents: Agreeable, Revised, Noted</w:t>
      </w:r>
    </w:p>
    <w:p w14:paraId="4DBA278E" w14:textId="77777777" w:rsidR="002E1FE8" w:rsidRDefault="00F56AB7" w:rsidP="004C6810">
      <w:pPr>
        <w:pStyle w:val="aff6"/>
        <w:numPr>
          <w:ilvl w:val="0"/>
          <w:numId w:val="11"/>
        </w:numPr>
        <w:ind w:firstLineChars="0"/>
        <w:jc w:val="both"/>
        <w:rPr>
          <w:rFonts w:eastAsiaTheme="minorEastAsia"/>
          <w:color w:val="0070C0"/>
          <w:lang w:val="en-US" w:eastAsia="zh-CN"/>
        </w:rPr>
      </w:pPr>
      <w:r>
        <w:rPr>
          <w:rFonts w:eastAsiaTheme="minorEastAsia"/>
          <w:color w:val="0070C0"/>
          <w:lang w:val="en-US" w:eastAsia="zh-CN"/>
        </w:rPr>
        <w:t>Do not include hyper-links in the documents</w:t>
      </w:r>
    </w:p>
    <w:p w14:paraId="4DBA278F" w14:textId="77777777" w:rsidR="002E1FE8" w:rsidRDefault="00F56AB7" w:rsidP="004C6810">
      <w:pPr>
        <w:pStyle w:val="1"/>
        <w:numPr>
          <w:ilvl w:val="0"/>
          <w:numId w:val="0"/>
        </w:numPr>
        <w:jc w:val="both"/>
        <w:rPr>
          <w:lang w:val="en-US" w:eastAsia="ja-JP"/>
        </w:rPr>
      </w:pPr>
      <w:r>
        <w:rPr>
          <w:rFonts w:hint="eastAsia"/>
          <w:lang w:val="en-US" w:eastAsia="ja-JP"/>
        </w:rPr>
        <w:t>Annex</w:t>
      </w:r>
      <w:r>
        <w:rPr>
          <w:lang w:val="en-US" w:eastAsia="ja-JP"/>
        </w:rPr>
        <w:t xml:space="preserve"> </w:t>
      </w:r>
    </w:p>
    <w:p w14:paraId="4DBA2790" w14:textId="77777777" w:rsidR="002E1FE8" w:rsidRDefault="00F56AB7" w:rsidP="004C6810">
      <w:pPr>
        <w:jc w:val="both"/>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2E1FE8" w14:paraId="4DBA2794" w14:textId="77777777">
        <w:tc>
          <w:tcPr>
            <w:tcW w:w="3210" w:type="dxa"/>
          </w:tcPr>
          <w:p w14:paraId="4DBA2791" w14:textId="77777777" w:rsidR="002E1FE8" w:rsidRDefault="00F56AB7" w:rsidP="004C6810">
            <w:pPr>
              <w:spacing w:after="120"/>
              <w:jc w:val="both"/>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DBA2792" w14:textId="77777777" w:rsidR="002E1FE8" w:rsidRDefault="00F56AB7" w:rsidP="004C6810">
            <w:pPr>
              <w:spacing w:after="120"/>
              <w:jc w:val="both"/>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DBA2793" w14:textId="77777777" w:rsidR="002E1FE8" w:rsidRDefault="00F56AB7" w:rsidP="004C6810">
            <w:pPr>
              <w:spacing w:after="120"/>
              <w:jc w:val="both"/>
              <w:rPr>
                <w:rFonts w:eastAsiaTheme="minorEastAsia"/>
                <w:b/>
                <w:bCs/>
                <w:color w:val="0070C0"/>
                <w:lang w:val="en-US" w:eastAsia="zh-CN"/>
              </w:rPr>
            </w:pPr>
            <w:r>
              <w:rPr>
                <w:rFonts w:eastAsiaTheme="minorEastAsia"/>
                <w:b/>
                <w:bCs/>
                <w:color w:val="0070C0"/>
                <w:lang w:val="en-US" w:eastAsia="zh-CN"/>
              </w:rPr>
              <w:t>Email address</w:t>
            </w:r>
          </w:p>
        </w:tc>
      </w:tr>
      <w:tr w:rsidR="002E1FE8" w14:paraId="4DBA2798" w14:textId="77777777">
        <w:tc>
          <w:tcPr>
            <w:tcW w:w="3210" w:type="dxa"/>
          </w:tcPr>
          <w:p w14:paraId="4DBA2795" w14:textId="55B29402" w:rsidR="002E1FE8" w:rsidRDefault="002E1FE8" w:rsidP="004C6810">
            <w:pPr>
              <w:spacing w:after="120"/>
              <w:jc w:val="both"/>
              <w:rPr>
                <w:rFonts w:eastAsiaTheme="minorEastAsia"/>
                <w:color w:val="0070C0"/>
                <w:lang w:val="en-US" w:eastAsia="zh-CN"/>
              </w:rPr>
            </w:pPr>
          </w:p>
        </w:tc>
        <w:tc>
          <w:tcPr>
            <w:tcW w:w="3210" w:type="dxa"/>
          </w:tcPr>
          <w:p w14:paraId="4DBA2796" w14:textId="6EAF49E4" w:rsidR="002E1FE8" w:rsidRDefault="002E1FE8" w:rsidP="004C6810">
            <w:pPr>
              <w:spacing w:after="120"/>
              <w:jc w:val="both"/>
              <w:rPr>
                <w:rFonts w:eastAsiaTheme="minorEastAsia"/>
                <w:color w:val="0070C0"/>
                <w:lang w:val="en-US" w:eastAsia="zh-CN"/>
              </w:rPr>
            </w:pPr>
          </w:p>
        </w:tc>
        <w:tc>
          <w:tcPr>
            <w:tcW w:w="3211" w:type="dxa"/>
          </w:tcPr>
          <w:p w14:paraId="4DBA2797" w14:textId="6514EC04" w:rsidR="002E1FE8" w:rsidRDefault="002E1FE8" w:rsidP="004C6810">
            <w:pPr>
              <w:spacing w:after="120"/>
              <w:jc w:val="both"/>
              <w:rPr>
                <w:rFonts w:eastAsiaTheme="minorEastAsia"/>
                <w:color w:val="0070C0"/>
                <w:lang w:val="en-US" w:eastAsia="zh-CN"/>
              </w:rPr>
            </w:pPr>
          </w:p>
        </w:tc>
      </w:tr>
      <w:tr w:rsidR="002E1FE8" w14:paraId="4DBA279C" w14:textId="77777777">
        <w:tc>
          <w:tcPr>
            <w:tcW w:w="3210" w:type="dxa"/>
          </w:tcPr>
          <w:p w14:paraId="4DBA2799" w14:textId="2F9229D0" w:rsidR="002E1FE8" w:rsidRPr="00142043" w:rsidRDefault="002E1FE8" w:rsidP="004C6810">
            <w:pPr>
              <w:spacing w:after="120"/>
              <w:jc w:val="both"/>
              <w:rPr>
                <w:color w:val="0070C0"/>
                <w:lang w:eastAsia="zh-CN"/>
              </w:rPr>
            </w:pPr>
          </w:p>
        </w:tc>
        <w:tc>
          <w:tcPr>
            <w:tcW w:w="3210" w:type="dxa"/>
          </w:tcPr>
          <w:p w14:paraId="4DBA279A" w14:textId="6E32D7EA" w:rsidR="002E1FE8" w:rsidRDefault="002E1FE8" w:rsidP="004C6810">
            <w:pPr>
              <w:spacing w:after="120"/>
              <w:jc w:val="both"/>
              <w:rPr>
                <w:rFonts w:eastAsiaTheme="minorEastAsia"/>
                <w:color w:val="0070C0"/>
                <w:lang w:val="en-US" w:eastAsia="zh-CN"/>
              </w:rPr>
            </w:pPr>
          </w:p>
        </w:tc>
        <w:tc>
          <w:tcPr>
            <w:tcW w:w="3211" w:type="dxa"/>
          </w:tcPr>
          <w:p w14:paraId="4DBA279B" w14:textId="3EE4E505" w:rsidR="002E1FE8" w:rsidRDefault="002E1FE8" w:rsidP="004C6810">
            <w:pPr>
              <w:spacing w:after="120"/>
              <w:jc w:val="both"/>
              <w:rPr>
                <w:rFonts w:eastAsiaTheme="minorEastAsia"/>
                <w:color w:val="0070C0"/>
                <w:lang w:val="en-US" w:eastAsia="zh-CN"/>
              </w:rPr>
            </w:pPr>
          </w:p>
        </w:tc>
      </w:tr>
    </w:tbl>
    <w:p w14:paraId="4DBA279D" w14:textId="77777777" w:rsidR="002E1FE8" w:rsidRDefault="002E1FE8" w:rsidP="004C6810">
      <w:pPr>
        <w:jc w:val="both"/>
        <w:rPr>
          <w:rFonts w:eastAsia="Yu Mincho"/>
          <w:lang w:val="en-US" w:eastAsia="ja-JP"/>
        </w:rPr>
      </w:pPr>
    </w:p>
    <w:p w14:paraId="4DBA279E" w14:textId="77777777" w:rsidR="002E1FE8" w:rsidRDefault="00F56AB7" w:rsidP="004C6810">
      <w:pPr>
        <w:jc w:val="both"/>
        <w:rPr>
          <w:rFonts w:eastAsiaTheme="minorEastAsia"/>
          <w:color w:val="0070C0"/>
          <w:lang w:val="en-US" w:eastAsia="zh-CN"/>
        </w:rPr>
      </w:pPr>
      <w:r>
        <w:rPr>
          <w:rFonts w:eastAsiaTheme="minorEastAsia"/>
          <w:color w:val="0070C0"/>
          <w:lang w:val="en-US" w:eastAsia="zh-CN"/>
        </w:rPr>
        <w:lastRenderedPageBreak/>
        <w:t>Note:</w:t>
      </w:r>
    </w:p>
    <w:p w14:paraId="4DBA279F" w14:textId="77777777" w:rsidR="002E1FE8" w:rsidRDefault="00F56AB7" w:rsidP="004C6810">
      <w:pPr>
        <w:pStyle w:val="aff6"/>
        <w:numPr>
          <w:ilvl w:val="0"/>
          <w:numId w:val="12"/>
        </w:numPr>
        <w:ind w:firstLineChars="0"/>
        <w:jc w:val="both"/>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DBA27A0" w14:textId="77777777" w:rsidR="002E1FE8" w:rsidRDefault="00F56AB7" w:rsidP="004C6810">
      <w:pPr>
        <w:pStyle w:val="aff6"/>
        <w:numPr>
          <w:ilvl w:val="0"/>
          <w:numId w:val="12"/>
        </w:numPr>
        <w:ind w:firstLineChars="0"/>
        <w:jc w:val="both"/>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E1FE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2625" w14:textId="77777777" w:rsidR="00BE16F6" w:rsidRDefault="00BE16F6" w:rsidP="00015CAA">
      <w:pPr>
        <w:spacing w:after="0" w:line="240" w:lineRule="auto"/>
      </w:pPr>
      <w:r>
        <w:separator/>
      </w:r>
    </w:p>
  </w:endnote>
  <w:endnote w:type="continuationSeparator" w:id="0">
    <w:p w14:paraId="3FAC281D" w14:textId="77777777" w:rsidR="00BE16F6" w:rsidRDefault="00BE16F6" w:rsidP="0001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font>
  <w:font w:name="v4.2.0">
    <w:altName w:val="Calibri"/>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3F2A7" w14:textId="77777777" w:rsidR="00BE16F6" w:rsidRDefault="00BE16F6" w:rsidP="00015CAA">
      <w:pPr>
        <w:spacing w:after="0" w:line="240" w:lineRule="auto"/>
      </w:pPr>
      <w:r>
        <w:separator/>
      </w:r>
    </w:p>
  </w:footnote>
  <w:footnote w:type="continuationSeparator" w:id="0">
    <w:p w14:paraId="22EF93E3" w14:textId="77777777" w:rsidR="00BE16F6" w:rsidRDefault="00BE16F6" w:rsidP="00015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6EE"/>
    <w:multiLevelType w:val="hybridMultilevel"/>
    <w:tmpl w:val="8122837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6953E7"/>
    <w:multiLevelType w:val="hybridMultilevel"/>
    <w:tmpl w:val="07B88B1C"/>
    <w:lvl w:ilvl="0" w:tplc="AAF27A34">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871ADE"/>
    <w:multiLevelType w:val="hybridMultilevel"/>
    <w:tmpl w:val="DFB01E74"/>
    <w:lvl w:ilvl="0" w:tplc="06EE53DC">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F60979"/>
    <w:multiLevelType w:val="hybridMultilevel"/>
    <w:tmpl w:val="4D80AC5E"/>
    <w:lvl w:ilvl="0" w:tplc="BAB443FA">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2F4E07"/>
    <w:multiLevelType w:val="hybridMultilevel"/>
    <w:tmpl w:val="4790AC44"/>
    <w:lvl w:ilvl="0" w:tplc="03E6EB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6820E6"/>
    <w:multiLevelType w:val="hybridMultilevel"/>
    <w:tmpl w:val="A69E98F6"/>
    <w:lvl w:ilvl="0" w:tplc="AAF27A34">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6D2B50"/>
    <w:multiLevelType w:val="multilevel"/>
    <w:tmpl w:val="246D2B50"/>
    <w:lvl w:ilvl="0">
      <w:start w:val="1"/>
      <w:numFmt w:val="bullet"/>
      <w:lvlText w:val="•"/>
      <w:lvlJc w:val="left"/>
      <w:pPr>
        <w:ind w:left="704" w:hanging="420"/>
      </w:pPr>
      <w:rPr>
        <w:rFonts w:ascii="Arial" w:hAnsi="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4C4377E"/>
    <w:multiLevelType w:val="hybridMultilevel"/>
    <w:tmpl w:val="29A61028"/>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68D74AF"/>
    <w:multiLevelType w:val="multilevel"/>
    <w:tmpl w:val="368D74AF"/>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3" w15:restartNumberingAfterBreak="0">
    <w:nsid w:val="38875C09"/>
    <w:multiLevelType w:val="multilevel"/>
    <w:tmpl w:val="38875C09"/>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3A661019"/>
    <w:multiLevelType w:val="multilevel"/>
    <w:tmpl w:val="3A661019"/>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907261"/>
    <w:multiLevelType w:val="hybridMultilevel"/>
    <w:tmpl w:val="71CE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288"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228468A"/>
    <w:multiLevelType w:val="hybridMultilevel"/>
    <w:tmpl w:val="55841980"/>
    <w:lvl w:ilvl="0" w:tplc="12F6DA6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91EBF"/>
    <w:multiLevelType w:val="hybridMultilevel"/>
    <w:tmpl w:val="324A9074"/>
    <w:lvl w:ilvl="0" w:tplc="3F6EECE0">
      <w:start w:val="2020"/>
      <w:numFmt w:val="bullet"/>
      <w:lvlText w:val="-"/>
      <w:lvlJc w:val="left"/>
      <w:pPr>
        <w:ind w:left="2076" w:hanging="420"/>
      </w:pPr>
      <w:rPr>
        <w:rFonts w:ascii="Times New Roman" w:eastAsia="宋体" w:hAnsi="Times New Roman"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1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4256764"/>
    <w:multiLevelType w:val="multilevel"/>
    <w:tmpl w:val="54256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8905FEE"/>
    <w:multiLevelType w:val="hybridMultilevel"/>
    <w:tmpl w:val="17243180"/>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68A66B56"/>
    <w:multiLevelType w:val="hybridMultilevel"/>
    <w:tmpl w:val="76C62F20"/>
    <w:lvl w:ilvl="0" w:tplc="C256ECFE">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5" w15:restartNumberingAfterBreak="0">
    <w:nsid w:val="6FAF4B22"/>
    <w:multiLevelType w:val="hybridMultilevel"/>
    <w:tmpl w:val="25F69F50"/>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C5F2D95"/>
    <w:multiLevelType w:val="multilevel"/>
    <w:tmpl w:val="7C5F2D95"/>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6"/>
  </w:num>
  <w:num w:numId="2">
    <w:abstractNumId w:val="27"/>
  </w:num>
  <w:num w:numId="3">
    <w:abstractNumId w:val="22"/>
  </w:num>
  <w:num w:numId="4">
    <w:abstractNumId w:val="12"/>
  </w:num>
  <w:num w:numId="5">
    <w:abstractNumId w:val="13"/>
  </w:num>
  <w:num w:numId="6">
    <w:abstractNumId w:val="2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7"/>
  </w:num>
  <w:num w:numId="11">
    <w:abstractNumId w:val="3"/>
  </w:num>
  <w:num w:numId="12">
    <w:abstractNumId w:val="11"/>
  </w:num>
  <w:num w:numId="13">
    <w:abstractNumId w:val="19"/>
  </w:num>
  <w:num w:numId="14">
    <w:abstractNumId w:val="17"/>
  </w:num>
  <w:num w:numId="15">
    <w:abstractNumId w:val="4"/>
  </w:num>
  <w:num w:numId="16">
    <w:abstractNumId w:val="2"/>
  </w:num>
  <w:num w:numId="17">
    <w:abstractNumId w:val="15"/>
  </w:num>
  <w:num w:numId="18">
    <w:abstractNumId w:val="6"/>
  </w:num>
  <w:num w:numId="19">
    <w:abstractNumId w:val="10"/>
  </w:num>
  <w:num w:numId="20">
    <w:abstractNumId w:val="5"/>
  </w:num>
  <w:num w:numId="21">
    <w:abstractNumId w:val="24"/>
  </w:num>
  <w:num w:numId="22">
    <w:abstractNumId w:val="9"/>
  </w:num>
  <w:num w:numId="23">
    <w:abstractNumId w:val="0"/>
  </w:num>
  <w:num w:numId="24">
    <w:abstractNumId w:val="23"/>
  </w:num>
  <w:num w:numId="25">
    <w:abstractNumId w:val="1"/>
  </w:num>
  <w:num w:numId="26">
    <w:abstractNumId w:val="25"/>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sTQ0NTQxMjQ0NDZQ0lEKTi0uzszPAykwqgUAAKgbZiwAAAA="/>
  </w:docVars>
  <w:rsids>
    <w:rsidRoot w:val="00282213"/>
    <w:rsid w:val="00000265"/>
    <w:rsid w:val="0000223C"/>
    <w:rsid w:val="00004165"/>
    <w:rsid w:val="0000717F"/>
    <w:rsid w:val="00010B0B"/>
    <w:rsid w:val="00014E10"/>
    <w:rsid w:val="00015CAA"/>
    <w:rsid w:val="00020C56"/>
    <w:rsid w:val="00026ACC"/>
    <w:rsid w:val="0003171D"/>
    <w:rsid w:val="00031C1D"/>
    <w:rsid w:val="00034494"/>
    <w:rsid w:val="00035C50"/>
    <w:rsid w:val="00037777"/>
    <w:rsid w:val="000456BA"/>
    <w:rsid w:val="000457A1"/>
    <w:rsid w:val="00047523"/>
    <w:rsid w:val="00050001"/>
    <w:rsid w:val="00052041"/>
    <w:rsid w:val="0005326A"/>
    <w:rsid w:val="00056F2B"/>
    <w:rsid w:val="0006085C"/>
    <w:rsid w:val="0006266D"/>
    <w:rsid w:val="00065506"/>
    <w:rsid w:val="0007382E"/>
    <w:rsid w:val="000752D1"/>
    <w:rsid w:val="000766E1"/>
    <w:rsid w:val="00077FF6"/>
    <w:rsid w:val="00080D82"/>
    <w:rsid w:val="00081692"/>
    <w:rsid w:val="00082C46"/>
    <w:rsid w:val="00084781"/>
    <w:rsid w:val="00085A0E"/>
    <w:rsid w:val="00087548"/>
    <w:rsid w:val="00091757"/>
    <w:rsid w:val="00093E7E"/>
    <w:rsid w:val="000A1830"/>
    <w:rsid w:val="000A4121"/>
    <w:rsid w:val="000A4AA3"/>
    <w:rsid w:val="000A550E"/>
    <w:rsid w:val="000A662D"/>
    <w:rsid w:val="000B0960"/>
    <w:rsid w:val="000B1A55"/>
    <w:rsid w:val="000B20BB"/>
    <w:rsid w:val="000B2EF6"/>
    <w:rsid w:val="000B2FA6"/>
    <w:rsid w:val="000B4AA0"/>
    <w:rsid w:val="000C2553"/>
    <w:rsid w:val="000C38C3"/>
    <w:rsid w:val="000C6283"/>
    <w:rsid w:val="000C7147"/>
    <w:rsid w:val="000D09FD"/>
    <w:rsid w:val="000D11A9"/>
    <w:rsid w:val="000D44FB"/>
    <w:rsid w:val="000D47F6"/>
    <w:rsid w:val="000D574B"/>
    <w:rsid w:val="000D6CFC"/>
    <w:rsid w:val="000E537B"/>
    <w:rsid w:val="000E57D0"/>
    <w:rsid w:val="000E7858"/>
    <w:rsid w:val="000F03AC"/>
    <w:rsid w:val="000F39CA"/>
    <w:rsid w:val="000F5128"/>
    <w:rsid w:val="000F55D9"/>
    <w:rsid w:val="00107927"/>
    <w:rsid w:val="00110E26"/>
    <w:rsid w:val="00111321"/>
    <w:rsid w:val="0011731A"/>
    <w:rsid w:val="00117BD6"/>
    <w:rsid w:val="001206C2"/>
    <w:rsid w:val="00121978"/>
    <w:rsid w:val="00122935"/>
    <w:rsid w:val="00123422"/>
    <w:rsid w:val="00124B6A"/>
    <w:rsid w:val="001272B6"/>
    <w:rsid w:val="001336A5"/>
    <w:rsid w:val="001368BE"/>
    <w:rsid w:val="00136D4C"/>
    <w:rsid w:val="0014023E"/>
    <w:rsid w:val="00142043"/>
    <w:rsid w:val="00142538"/>
    <w:rsid w:val="00142BB9"/>
    <w:rsid w:val="00144F96"/>
    <w:rsid w:val="00146158"/>
    <w:rsid w:val="00150F4B"/>
    <w:rsid w:val="00151EAC"/>
    <w:rsid w:val="00153462"/>
    <w:rsid w:val="00153528"/>
    <w:rsid w:val="00154E2E"/>
    <w:rsid w:val="00154E68"/>
    <w:rsid w:val="001623A7"/>
    <w:rsid w:val="00162548"/>
    <w:rsid w:val="001716A1"/>
    <w:rsid w:val="00172183"/>
    <w:rsid w:val="00173BEF"/>
    <w:rsid w:val="001742CE"/>
    <w:rsid w:val="001751AB"/>
    <w:rsid w:val="00175A3F"/>
    <w:rsid w:val="00180E09"/>
    <w:rsid w:val="00183649"/>
    <w:rsid w:val="00183D4C"/>
    <w:rsid w:val="00183F6D"/>
    <w:rsid w:val="0018670E"/>
    <w:rsid w:val="0019219A"/>
    <w:rsid w:val="00195077"/>
    <w:rsid w:val="0019611B"/>
    <w:rsid w:val="001A033F"/>
    <w:rsid w:val="001A05D9"/>
    <w:rsid w:val="001A08AA"/>
    <w:rsid w:val="001A59CB"/>
    <w:rsid w:val="001B28AE"/>
    <w:rsid w:val="001B7991"/>
    <w:rsid w:val="001C1409"/>
    <w:rsid w:val="001C2AE6"/>
    <w:rsid w:val="001C4712"/>
    <w:rsid w:val="001C4A89"/>
    <w:rsid w:val="001C6177"/>
    <w:rsid w:val="001D0363"/>
    <w:rsid w:val="001D12B4"/>
    <w:rsid w:val="001D36BA"/>
    <w:rsid w:val="001D7D94"/>
    <w:rsid w:val="001E0A28"/>
    <w:rsid w:val="001E1E7B"/>
    <w:rsid w:val="001E4218"/>
    <w:rsid w:val="001F0B20"/>
    <w:rsid w:val="00200A62"/>
    <w:rsid w:val="00203740"/>
    <w:rsid w:val="00203906"/>
    <w:rsid w:val="00211DA1"/>
    <w:rsid w:val="002138EA"/>
    <w:rsid w:val="002139EA"/>
    <w:rsid w:val="00213F84"/>
    <w:rsid w:val="00214FBD"/>
    <w:rsid w:val="00221E08"/>
    <w:rsid w:val="00222897"/>
    <w:rsid w:val="00222B0C"/>
    <w:rsid w:val="00225600"/>
    <w:rsid w:val="00230539"/>
    <w:rsid w:val="00235394"/>
    <w:rsid w:val="00235577"/>
    <w:rsid w:val="002371B2"/>
    <w:rsid w:val="002435CA"/>
    <w:rsid w:val="0024469F"/>
    <w:rsid w:val="002453BF"/>
    <w:rsid w:val="00245998"/>
    <w:rsid w:val="002459BC"/>
    <w:rsid w:val="00246FBC"/>
    <w:rsid w:val="00247648"/>
    <w:rsid w:val="00250B5B"/>
    <w:rsid w:val="00252DB8"/>
    <w:rsid w:val="002537BC"/>
    <w:rsid w:val="00255C58"/>
    <w:rsid w:val="0026094B"/>
    <w:rsid w:val="00260EC7"/>
    <w:rsid w:val="00261539"/>
    <w:rsid w:val="0026179F"/>
    <w:rsid w:val="002666AE"/>
    <w:rsid w:val="00274E1A"/>
    <w:rsid w:val="002775B1"/>
    <w:rsid w:val="002775B9"/>
    <w:rsid w:val="002811C4"/>
    <w:rsid w:val="00282213"/>
    <w:rsid w:val="00284016"/>
    <w:rsid w:val="00284F38"/>
    <w:rsid w:val="002858BF"/>
    <w:rsid w:val="002878B5"/>
    <w:rsid w:val="00291CFF"/>
    <w:rsid w:val="00292F42"/>
    <w:rsid w:val="002939AF"/>
    <w:rsid w:val="00294491"/>
    <w:rsid w:val="00294BDE"/>
    <w:rsid w:val="002A0CED"/>
    <w:rsid w:val="002A1AAE"/>
    <w:rsid w:val="002A46C7"/>
    <w:rsid w:val="002A4CD0"/>
    <w:rsid w:val="002A7DA6"/>
    <w:rsid w:val="002B516C"/>
    <w:rsid w:val="002B5E1D"/>
    <w:rsid w:val="002B60C1"/>
    <w:rsid w:val="002B644A"/>
    <w:rsid w:val="002B6FEA"/>
    <w:rsid w:val="002C4B52"/>
    <w:rsid w:val="002D03E5"/>
    <w:rsid w:val="002D36EB"/>
    <w:rsid w:val="002D4660"/>
    <w:rsid w:val="002D66AA"/>
    <w:rsid w:val="002D6BDF"/>
    <w:rsid w:val="002E1FE8"/>
    <w:rsid w:val="002E2CE9"/>
    <w:rsid w:val="002E3BF7"/>
    <w:rsid w:val="002E403E"/>
    <w:rsid w:val="002E4C74"/>
    <w:rsid w:val="002F158C"/>
    <w:rsid w:val="002F4048"/>
    <w:rsid w:val="002F4093"/>
    <w:rsid w:val="002F4387"/>
    <w:rsid w:val="002F45F6"/>
    <w:rsid w:val="002F5636"/>
    <w:rsid w:val="003022A5"/>
    <w:rsid w:val="00305A34"/>
    <w:rsid w:val="00307E51"/>
    <w:rsid w:val="00311363"/>
    <w:rsid w:val="00315867"/>
    <w:rsid w:val="00316D11"/>
    <w:rsid w:val="00316EA0"/>
    <w:rsid w:val="00321150"/>
    <w:rsid w:val="003260D7"/>
    <w:rsid w:val="00336697"/>
    <w:rsid w:val="003418CB"/>
    <w:rsid w:val="00355873"/>
    <w:rsid w:val="0035660F"/>
    <w:rsid w:val="00362343"/>
    <w:rsid w:val="003628B9"/>
    <w:rsid w:val="00362D8F"/>
    <w:rsid w:val="003640D6"/>
    <w:rsid w:val="00364367"/>
    <w:rsid w:val="00367724"/>
    <w:rsid w:val="003710BA"/>
    <w:rsid w:val="00374AFE"/>
    <w:rsid w:val="00376C55"/>
    <w:rsid w:val="003770F6"/>
    <w:rsid w:val="003825EC"/>
    <w:rsid w:val="00383E37"/>
    <w:rsid w:val="00393042"/>
    <w:rsid w:val="003934DC"/>
    <w:rsid w:val="00394AD5"/>
    <w:rsid w:val="00395966"/>
    <w:rsid w:val="0039642D"/>
    <w:rsid w:val="003A2E40"/>
    <w:rsid w:val="003A681E"/>
    <w:rsid w:val="003B0158"/>
    <w:rsid w:val="003B40B6"/>
    <w:rsid w:val="003B56DB"/>
    <w:rsid w:val="003B755E"/>
    <w:rsid w:val="003C228E"/>
    <w:rsid w:val="003C51E7"/>
    <w:rsid w:val="003C5DE8"/>
    <w:rsid w:val="003C6242"/>
    <w:rsid w:val="003C6893"/>
    <w:rsid w:val="003C6DE2"/>
    <w:rsid w:val="003D1EFD"/>
    <w:rsid w:val="003D28BF"/>
    <w:rsid w:val="003D4215"/>
    <w:rsid w:val="003D4C47"/>
    <w:rsid w:val="003D7719"/>
    <w:rsid w:val="003E221D"/>
    <w:rsid w:val="003E40EE"/>
    <w:rsid w:val="003F1C1B"/>
    <w:rsid w:val="003F3A2F"/>
    <w:rsid w:val="003F422D"/>
    <w:rsid w:val="00401144"/>
    <w:rsid w:val="00403C03"/>
    <w:rsid w:val="00404831"/>
    <w:rsid w:val="00407661"/>
    <w:rsid w:val="004101DD"/>
    <w:rsid w:val="004101E1"/>
    <w:rsid w:val="00410314"/>
    <w:rsid w:val="00412063"/>
    <w:rsid w:val="004129B7"/>
    <w:rsid w:val="00412EB1"/>
    <w:rsid w:val="00413DDE"/>
    <w:rsid w:val="00414118"/>
    <w:rsid w:val="00416084"/>
    <w:rsid w:val="004160E8"/>
    <w:rsid w:val="00424F8C"/>
    <w:rsid w:val="004271BA"/>
    <w:rsid w:val="00430497"/>
    <w:rsid w:val="00430EA5"/>
    <w:rsid w:val="00434C2B"/>
    <w:rsid w:val="00434DC1"/>
    <w:rsid w:val="004350F4"/>
    <w:rsid w:val="004412A0"/>
    <w:rsid w:val="00442337"/>
    <w:rsid w:val="00446408"/>
    <w:rsid w:val="00450710"/>
    <w:rsid w:val="00450F27"/>
    <w:rsid w:val="004510E5"/>
    <w:rsid w:val="004563DD"/>
    <w:rsid w:val="00456A75"/>
    <w:rsid w:val="00461E39"/>
    <w:rsid w:val="00462466"/>
    <w:rsid w:val="00462D3A"/>
    <w:rsid w:val="00463521"/>
    <w:rsid w:val="00471125"/>
    <w:rsid w:val="00471BED"/>
    <w:rsid w:val="0047437A"/>
    <w:rsid w:val="00480E42"/>
    <w:rsid w:val="00484C5D"/>
    <w:rsid w:val="0048543E"/>
    <w:rsid w:val="004868C1"/>
    <w:rsid w:val="004871D6"/>
    <w:rsid w:val="0048750F"/>
    <w:rsid w:val="004A03C5"/>
    <w:rsid w:val="004A495F"/>
    <w:rsid w:val="004A7544"/>
    <w:rsid w:val="004B000B"/>
    <w:rsid w:val="004B4E97"/>
    <w:rsid w:val="004B6B0F"/>
    <w:rsid w:val="004C010A"/>
    <w:rsid w:val="004C1262"/>
    <w:rsid w:val="004C1C8D"/>
    <w:rsid w:val="004C54E5"/>
    <w:rsid w:val="004C6810"/>
    <w:rsid w:val="004C6C03"/>
    <w:rsid w:val="004C7DC8"/>
    <w:rsid w:val="004D1FFC"/>
    <w:rsid w:val="004D21B0"/>
    <w:rsid w:val="004D6E5A"/>
    <w:rsid w:val="004D737D"/>
    <w:rsid w:val="004E2659"/>
    <w:rsid w:val="004E39EE"/>
    <w:rsid w:val="004E41A5"/>
    <w:rsid w:val="004E475C"/>
    <w:rsid w:val="004E56E0"/>
    <w:rsid w:val="004E7329"/>
    <w:rsid w:val="004F2CB0"/>
    <w:rsid w:val="004F56DF"/>
    <w:rsid w:val="005017F7"/>
    <w:rsid w:val="00501FA7"/>
    <w:rsid w:val="00502587"/>
    <w:rsid w:val="005034DC"/>
    <w:rsid w:val="00505BFA"/>
    <w:rsid w:val="005071B4"/>
    <w:rsid w:val="00507687"/>
    <w:rsid w:val="005117A9"/>
    <w:rsid w:val="00511F57"/>
    <w:rsid w:val="005136E0"/>
    <w:rsid w:val="00515CBE"/>
    <w:rsid w:val="00515E2B"/>
    <w:rsid w:val="00517668"/>
    <w:rsid w:val="00521FB5"/>
    <w:rsid w:val="00522A7E"/>
    <w:rsid w:val="00522F20"/>
    <w:rsid w:val="00530614"/>
    <w:rsid w:val="005308DB"/>
    <w:rsid w:val="00530A2E"/>
    <w:rsid w:val="00530FBE"/>
    <w:rsid w:val="00532297"/>
    <w:rsid w:val="00533159"/>
    <w:rsid w:val="005339DB"/>
    <w:rsid w:val="005342E5"/>
    <w:rsid w:val="00534C89"/>
    <w:rsid w:val="00537824"/>
    <w:rsid w:val="00541573"/>
    <w:rsid w:val="0054348A"/>
    <w:rsid w:val="0054447E"/>
    <w:rsid w:val="00547B4E"/>
    <w:rsid w:val="00551ED0"/>
    <w:rsid w:val="00571777"/>
    <w:rsid w:val="00580FF5"/>
    <w:rsid w:val="0058519C"/>
    <w:rsid w:val="0059149A"/>
    <w:rsid w:val="005956EE"/>
    <w:rsid w:val="00596D35"/>
    <w:rsid w:val="005A083E"/>
    <w:rsid w:val="005A2B32"/>
    <w:rsid w:val="005B20C9"/>
    <w:rsid w:val="005B4802"/>
    <w:rsid w:val="005B7A16"/>
    <w:rsid w:val="005C1EA6"/>
    <w:rsid w:val="005C37A1"/>
    <w:rsid w:val="005D0B99"/>
    <w:rsid w:val="005D2015"/>
    <w:rsid w:val="005D308E"/>
    <w:rsid w:val="005D3A48"/>
    <w:rsid w:val="005D7AF8"/>
    <w:rsid w:val="005E17BF"/>
    <w:rsid w:val="005E366A"/>
    <w:rsid w:val="005E6B0D"/>
    <w:rsid w:val="005F04C7"/>
    <w:rsid w:val="005F14E5"/>
    <w:rsid w:val="005F1E0E"/>
    <w:rsid w:val="005F2145"/>
    <w:rsid w:val="006016E1"/>
    <w:rsid w:val="00602D27"/>
    <w:rsid w:val="006056A4"/>
    <w:rsid w:val="006144A1"/>
    <w:rsid w:val="00615EBB"/>
    <w:rsid w:val="00616096"/>
    <w:rsid w:val="006160A2"/>
    <w:rsid w:val="006302AA"/>
    <w:rsid w:val="00635BEF"/>
    <w:rsid w:val="006363BD"/>
    <w:rsid w:val="006412DC"/>
    <w:rsid w:val="00642BC6"/>
    <w:rsid w:val="00644790"/>
    <w:rsid w:val="00647810"/>
    <w:rsid w:val="006501AF"/>
    <w:rsid w:val="00650DDE"/>
    <w:rsid w:val="00654545"/>
    <w:rsid w:val="0065505B"/>
    <w:rsid w:val="006670AC"/>
    <w:rsid w:val="00672307"/>
    <w:rsid w:val="006808C6"/>
    <w:rsid w:val="00682668"/>
    <w:rsid w:val="00684A7D"/>
    <w:rsid w:val="00692A68"/>
    <w:rsid w:val="00695D85"/>
    <w:rsid w:val="006A19D9"/>
    <w:rsid w:val="006A24C9"/>
    <w:rsid w:val="006A30A2"/>
    <w:rsid w:val="006A4EFB"/>
    <w:rsid w:val="006A6D23"/>
    <w:rsid w:val="006B25DE"/>
    <w:rsid w:val="006B4ACD"/>
    <w:rsid w:val="006C1C3B"/>
    <w:rsid w:val="006C305D"/>
    <w:rsid w:val="006C4E43"/>
    <w:rsid w:val="006C5298"/>
    <w:rsid w:val="006C643E"/>
    <w:rsid w:val="006D27E1"/>
    <w:rsid w:val="006D2932"/>
    <w:rsid w:val="006D3671"/>
    <w:rsid w:val="006D4176"/>
    <w:rsid w:val="006E0A73"/>
    <w:rsid w:val="006E0FEE"/>
    <w:rsid w:val="006E3802"/>
    <w:rsid w:val="006E51FD"/>
    <w:rsid w:val="006E6C11"/>
    <w:rsid w:val="006E75CF"/>
    <w:rsid w:val="006F4AF4"/>
    <w:rsid w:val="006F7C0C"/>
    <w:rsid w:val="00700755"/>
    <w:rsid w:val="0070646B"/>
    <w:rsid w:val="007130A2"/>
    <w:rsid w:val="00715463"/>
    <w:rsid w:val="00716D3B"/>
    <w:rsid w:val="00725157"/>
    <w:rsid w:val="0072772E"/>
    <w:rsid w:val="007278A3"/>
    <w:rsid w:val="00730655"/>
    <w:rsid w:val="00731D77"/>
    <w:rsid w:val="00732360"/>
    <w:rsid w:val="0073390A"/>
    <w:rsid w:val="00734E64"/>
    <w:rsid w:val="00736B37"/>
    <w:rsid w:val="00740A35"/>
    <w:rsid w:val="007477E8"/>
    <w:rsid w:val="00747964"/>
    <w:rsid w:val="007520B4"/>
    <w:rsid w:val="00754D8D"/>
    <w:rsid w:val="00754FB4"/>
    <w:rsid w:val="00755BCD"/>
    <w:rsid w:val="007655D5"/>
    <w:rsid w:val="00772E65"/>
    <w:rsid w:val="0077389B"/>
    <w:rsid w:val="00773DD9"/>
    <w:rsid w:val="007763C1"/>
    <w:rsid w:val="00777E82"/>
    <w:rsid w:val="00781359"/>
    <w:rsid w:val="00786921"/>
    <w:rsid w:val="007912A5"/>
    <w:rsid w:val="00791CA5"/>
    <w:rsid w:val="00794314"/>
    <w:rsid w:val="0079764F"/>
    <w:rsid w:val="007A03D1"/>
    <w:rsid w:val="007A1EAA"/>
    <w:rsid w:val="007A79FD"/>
    <w:rsid w:val="007B0B9D"/>
    <w:rsid w:val="007B26E3"/>
    <w:rsid w:val="007B5A43"/>
    <w:rsid w:val="007B709B"/>
    <w:rsid w:val="007C1343"/>
    <w:rsid w:val="007C2E96"/>
    <w:rsid w:val="007C333C"/>
    <w:rsid w:val="007C5EF1"/>
    <w:rsid w:val="007C7BF5"/>
    <w:rsid w:val="007D19B7"/>
    <w:rsid w:val="007D75E5"/>
    <w:rsid w:val="007D773E"/>
    <w:rsid w:val="007E066E"/>
    <w:rsid w:val="007E0D48"/>
    <w:rsid w:val="007E1356"/>
    <w:rsid w:val="007E20FC"/>
    <w:rsid w:val="007E2E9E"/>
    <w:rsid w:val="007E3CE5"/>
    <w:rsid w:val="007E7062"/>
    <w:rsid w:val="007F0E1E"/>
    <w:rsid w:val="007F1F8E"/>
    <w:rsid w:val="007F29A7"/>
    <w:rsid w:val="007F5631"/>
    <w:rsid w:val="008004B4"/>
    <w:rsid w:val="00805BE8"/>
    <w:rsid w:val="00816078"/>
    <w:rsid w:val="008177E3"/>
    <w:rsid w:val="008178E2"/>
    <w:rsid w:val="00823AA9"/>
    <w:rsid w:val="008255B9"/>
    <w:rsid w:val="00825CD8"/>
    <w:rsid w:val="00827324"/>
    <w:rsid w:val="008355EA"/>
    <w:rsid w:val="00835BEE"/>
    <w:rsid w:val="00837458"/>
    <w:rsid w:val="00837AAE"/>
    <w:rsid w:val="008428FC"/>
    <w:rsid w:val="008429AD"/>
    <w:rsid w:val="008429DB"/>
    <w:rsid w:val="00850C75"/>
    <w:rsid w:val="00850E39"/>
    <w:rsid w:val="008544E1"/>
    <w:rsid w:val="0085477A"/>
    <w:rsid w:val="00855107"/>
    <w:rsid w:val="00855173"/>
    <w:rsid w:val="008557D9"/>
    <w:rsid w:val="00855BF7"/>
    <w:rsid w:val="00856214"/>
    <w:rsid w:val="00862089"/>
    <w:rsid w:val="00866D5B"/>
    <w:rsid w:val="00866FF5"/>
    <w:rsid w:val="0087332D"/>
    <w:rsid w:val="0087347A"/>
    <w:rsid w:val="00873E1F"/>
    <w:rsid w:val="00874C16"/>
    <w:rsid w:val="00882BDF"/>
    <w:rsid w:val="00886D1F"/>
    <w:rsid w:val="00891EE1"/>
    <w:rsid w:val="008924D1"/>
    <w:rsid w:val="00893987"/>
    <w:rsid w:val="008944E3"/>
    <w:rsid w:val="008963EF"/>
    <w:rsid w:val="0089688E"/>
    <w:rsid w:val="008A0DBD"/>
    <w:rsid w:val="008A1FBE"/>
    <w:rsid w:val="008A5FB7"/>
    <w:rsid w:val="008B3194"/>
    <w:rsid w:val="008B5AE7"/>
    <w:rsid w:val="008C4414"/>
    <w:rsid w:val="008C60E9"/>
    <w:rsid w:val="008D09AB"/>
    <w:rsid w:val="008D1B7C"/>
    <w:rsid w:val="008D59ED"/>
    <w:rsid w:val="008D6657"/>
    <w:rsid w:val="008E14A5"/>
    <w:rsid w:val="008E1F60"/>
    <w:rsid w:val="008E307E"/>
    <w:rsid w:val="008F4DD1"/>
    <w:rsid w:val="008F6056"/>
    <w:rsid w:val="00902C07"/>
    <w:rsid w:val="00904F67"/>
    <w:rsid w:val="00905804"/>
    <w:rsid w:val="009101E2"/>
    <w:rsid w:val="00915D73"/>
    <w:rsid w:val="00916077"/>
    <w:rsid w:val="009170A2"/>
    <w:rsid w:val="009208A6"/>
    <w:rsid w:val="00924514"/>
    <w:rsid w:val="00927316"/>
    <w:rsid w:val="0093133D"/>
    <w:rsid w:val="0093276D"/>
    <w:rsid w:val="00933D12"/>
    <w:rsid w:val="00937065"/>
    <w:rsid w:val="00940285"/>
    <w:rsid w:val="00940964"/>
    <w:rsid w:val="009415B0"/>
    <w:rsid w:val="00947E7E"/>
    <w:rsid w:val="0095139A"/>
    <w:rsid w:val="00953E16"/>
    <w:rsid w:val="009542AC"/>
    <w:rsid w:val="00961BB2"/>
    <w:rsid w:val="00962108"/>
    <w:rsid w:val="009626F2"/>
    <w:rsid w:val="009638D6"/>
    <w:rsid w:val="00965D47"/>
    <w:rsid w:val="00966534"/>
    <w:rsid w:val="00966D81"/>
    <w:rsid w:val="0097408E"/>
    <w:rsid w:val="00974BB2"/>
    <w:rsid w:val="00974FA7"/>
    <w:rsid w:val="009756E5"/>
    <w:rsid w:val="00975D8C"/>
    <w:rsid w:val="00977A8C"/>
    <w:rsid w:val="00980788"/>
    <w:rsid w:val="00983910"/>
    <w:rsid w:val="009910D0"/>
    <w:rsid w:val="009932AC"/>
    <w:rsid w:val="00994351"/>
    <w:rsid w:val="00996A8F"/>
    <w:rsid w:val="009A1DBF"/>
    <w:rsid w:val="009A4269"/>
    <w:rsid w:val="009A68E6"/>
    <w:rsid w:val="009A7598"/>
    <w:rsid w:val="009B1DF8"/>
    <w:rsid w:val="009B3D20"/>
    <w:rsid w:val="009B5418"/>
    <w:rsid w:val="009C0727"/>
    <w:rsid w:val="009C3C80"/>
    <w:rsid w:val="009C492F"/>
    <w:rsid w:val="009C65EC"/>
    <w:rsid w:val="009D2FF2"/>
    <w:rsid w:val="009D3226"/>
    <w:rsid w:val="009D3385"/>
    <w:rsid w:val="009D63EE"/>
    <w:rsid w:val="009D793C"/>
    <w:rsid w:val="009E16A9"/>
    <w:rsid w:val="009E375F"/>
    <w:rsid w:val="009E3994"/>
    <w:rsid w:val="009E39D4"/>
    <w:rsid w:val="009E433B"/>
    <w:rsid w:val="009E5401"/>
    <w:rsid w:val="009F0DB3"/>
    <w:rsid w:val="009F249B"/>
    <w:rsid w:val="00A059EB"/>
    <w:rsid w:val="00A0758F"/>
    <w:rsid w:val="00A12D75"/>
    <w:rsid w:val="00A1570A"/>
    <w:rsid w:val="00A174F3"/>
    <w:rsid w:val="00A211B4"/>
    <w:rsid w:val="00A27A23"/>
    <w:rsid w:val="00A3082A"/>
    <w:rsid w:val="00A33DDF"/>
    <w:rsid w:val="00A34547"/>
    <w:rsid w:val="00A3556D"/>
    <w:rsid w:val="00A376B7"/>
    <w:rsid w:val="00A402B6"/>
    <w:rsid w:val="00A41BF5"/>
    <w:rsid w:val="00A44778"/>
    <w:rsid w:val="00A469E7"/>
    <w:rsid w:val="00A604A4"/>
    <w:rsid w:val="00A61B7D"/>
    <w:rsid w:val="00A654BD"/>
    <w:rsid w:val="00A65A23"/>
    <w:rsid w:val="00A6605B"/>
    <w:rsid w:val="00A66ADC"/>
    <w:rsid w:val="00A7147D"/>
    <w:rsid w:val="00A81B15"/>
    <w:rsid w:val="00A83612"/>
    <w:rsid w:val="00A837FF"/>
    <w:rsid w:val="00A83960"/>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F04"/>
    <w:rsid w:val="00AD7736"/>
    <w:rsid w:val="00AE01B0"/>
    <w:rsid w:val="00AE10CE"/>
    <w:rsid w:val="00AE3F6E"/>
    <w:rsid w:val="00AE6C62"/>
    <w:rsid w:val="00AE70D4"/>
    <w:rsid w:val="00AE7868"/>
    <w:rsid w:val="00AF0407"/>
    <w:rsid w:val="00AF049B"/>
    <w:rsid w:val="00AF4D8B"/>
    <w:rsid w:val="00B0018D"/>
    <w:rsid w:val="00B026ED"/>
    <w:rsid w:val="00B02F95"/>
    <w:rsid w:val="00B067CA"/>
    <w:rsid w:val="00B12B26"/>
    <w:rsid w:val="00B163F8"/>
    <w:rsid w:val="00B16F9C"/>
    <w:rsid w:val="00B223C7"/>
    <w:rsid w:val="00B2472D"/>
    <w:rsid w:val="00B24CA0"/>
    <w:rsid w:val="00B2549F"/>
    <w:rsid w:val="00B3785A"/>
    <w:rsid w:val="00B4108D"/>
    <w:rsid w:val="00B464EE"/>
    <w:rsid w:val="00B51682"/>
    <w:rsid w:val="00B57265"/>
    <w:rsid w:val="00B633AE"/>
    <w:rsid w:val="00B643D0"/>
    <w:rsid w:val="00B665D2"/>
    <w:rsid w:val="00B6737C"/>
    <w:rsid w:val="00B7214D"/>
    <w:rsid w:val="00B72DAB"/>
    <w:rsid w:val="00B74372"/>
    <w:rsid w:val="00B75525"/>
    <w:rsid w:val="00B80283"/>
    <w:rsid w:val="00B8095F"/>
    <w:rsid w:val="00B80B0C"/>
    <w:rsid w:val="00B80B11"/>
    <w:rsid w:val="00B831AE"/>
    <w:rsid w:val="00B8446C"/>
    <w:rsid w:val="00B86F8E"/>
    <w:rsid w:val="00B87725"/>
    <w:rsid w:val="00B87B76"/>
    <w:rsid w:val="00B91380"/>
    <w:rsid w:val="00BA1F80"/>
    <w:rsid w:val="00BA259A"/>
    <w:rsid w:val="00BA259C"/>
    <w:rsid w:val="00BA29D3"/>
    <w:rsid w:val="00BA307F"/>
    <w:rsid w:val="00BA5150"/>
    <w:rsid w:val="00BA5280"/>
    <w:rsid w:val="00BA6C4D"/>
    <w:rsid w:val="00BB0A09"/>
    <w:rsid w:val="00BB14F1"/>
    <w:rsid w:val="00BB572E"/>
    <w:rsid w:val="00BB74FD"/>
    <w:rsid w:val="00BC5982"/>
    <w:rsid w:val="00BC60BF"/>
    <w:rsid w:val="00BC742F"/>
    <w:rsid w:val="00BD28BF"/>
    <w:rsid w:val="00BD6404"/>
    <w:rsid w:val="00BD7F0D"/>
    <w:rsid w:val="00BE16F6"/>
    <w:rsid w:val="00BE33AE"/>
    <w:rsid w:val="00BE7015"/>
    <w:rsid w:val="00BF046F"/>
    <w:rsid w:val="00BF0A16"/>
    <w:rsid w:val="00BF5CAA"/>
    <w:rsid w:val="00C01D50"/>
    <w:rsid w:val="00C056DC"/>
    <w:rsid w:val="00C1329B"/>
    <w:rsid w:val="00C1572F"/>
    <w:rsid w:val="00C2076F"/>
    <w:rsid w:val="00C231D5"/>
    <w:rsid w:val="00C24C05"/>
    <w:rsid w:val="00C24D2F"/>
    <w:rsid w:val="00C26222"/>
    <w:rsid w:val="00C26315"/>
    <w:rsid w:val="00C31283"/>
    <w:rsid w:val="00C33C48"/>
    <w:rsid w:val="00C340E5"/>
    <w:rsid w:val="00C35AA7"/>
    <w:rsid w:val="00C43BA1"/>
    <w:rsid w:val="00C43DAB"/>
    <w:rsid w:val="00C4432B"/>
    <w:rsid w:val="00C47F08"/>
    <w:rsid w:val="00C514A6"/>
    <w:rsid w:val="00C5463C"/>
    <w:rsid w:val="00C5739F"/>
    <w:rsid w:val="00C5750C"/>
    <w:rsid w:val="00C57CF0"/>
    <w:rsid w:val="00C63557"/>
    <w:rsid w:val="00C63F3F"/>
    <w:rsid w:val="00C649BD"/>
    <w:rsid w:val="00C65891"/>
    <w:rsid w:val="00C66AC9"/>
    <w:rsid w:val="00C724D3"/>
    <w:rsid w:val="00C72EA3"/>
    <w:rsid w:val="00C747A6"/>
    <w:rsid w:val="00C77DD9"/>
    <w:rsid w:val="00C83BE6"/>
    <w:rsid w:val="00C85354"/>
    <w:rsid w:val="00C86ABA"/>
    <w:rsid w:val="00C943F3"/>
    <w:rsid w:val="00C97E48"/>
    <w:rsid w:val="00CA08C6"/>
    <w:rsid w:val="00CA0A77"/>
    <w:rsid w:val="00CA2729"/>
    <w:rsid w:val="00CA3057"/>
    <w:rsid w:val="00CA45F8"/>
    <w:rsid w:val="00CB0305"/>
    <w:rsid w:val="00CB3140"/>
    <w:rsid w:val="00CB33C7"/>
    <w:rsid w:val="00CB39B5"/>
    <w:rsid w:val="00CB6DA7"/>
    <w:rsid w:val="00CB7E4C"/>
    <w:rsid w:val="00CC25B4"/>
    <w:rsid w:val="00CC5D73"/>
    <w:rsid w:val="00CC5F88"/>
    <w:rsid w:val="00CC69C8"/>
    <w:rsid w:val="00CC77A2"/>
    <w:rsid w:val="00CD307E"/>
    <w:rsid w:val="00CD39F9"/>
    <w:rsid w:val="00CD616A"/>
    <w:rsid w:val="00CD629F"/>
    <w:rsid w:val="00CD6A1B"/>
    <w:rsid w:val="00CE0A7F"/>
    <w:rsid w:val="00CE1718"/>
    <w:rsid w:val="00CF0D0F"/>
    <w:rsid w:val="00CF1548"/>
    <w:rsid w:val="00CF4156"/>
    <w:rsid w:val="00D0036C"/>
    <w:rsid w:val="00D03D00"/>
    <w:rsid w:val="00D049C5"/>
    <w:rsid w:val="00D05C30"/>
    <w:rsid w:val="00D0785C"/>
    <w:rsid w:val="00D10052"/>
    <w:rsid w:val="00D108C9"/>
    <w:rsid w:val="00D11359"/>
    <w:rsid w:val="00D143DF"/>
    <w:rsid w:val="00D165E5"/>
    <w:rsid w:val="00D258DE"/>
    <w:rsid w:val="00D26972"/>
    <w:rsid w:val="00D3063B"/>
    <w:rsid w:val="00D3188C"/>
    <w:rsid w:val="00D32944"/>
    <w:rsid w:val="00D35F9B"/>
    <w:rsid w:val="00D36B69"/>
    <w:rsid w:val="00D408DD"/>
    <w:rsid w:val="00D45D72"/>
    <w:rsid w:val="00D46C52"/>
    <w:rsid w:val="00D50972"/>
    <w:rsid w:val="00D520E4"/>
    <w:rsid w:val="00D53A38"/>
    <w:rsid w:val="00D575DD"/>
    <w:rsid w:val="00D57DFA"/>
    <w:rsid w:val="00D66F8F"/>
    <w:rsid w:val="00D67FCF"/>
    <w:rsid w:val="00D709CE"/>
    <w:rsid w:val="00D71F73"/>
    <w:rsid w:val="00D75190"/>
    <w:rsid w:val="00D80786"/>
    <w:rsid w:val="00D81CAB"/>
    <w:rsid w:val="00D8576F"/>
    <w:rsid w:val="00D8677F"/>
    <w:rsid w:val="00D95DC5"/>
    <w:rsid w:val="00D97F0C"/>
    <w:rsid w:val="00DA3A86"/>
    <w:rsid w:val="00DA4022"/>
    <w:rsid w:val="00DB48F0"/>
    <w:rsid w:val="00DB6D9C"/>
    <w:rsid w:val="00DC2500"/>
    <w:rsid w:val="00DC4F72"/>
    <w:rsid w:val="00DC77DC"/>
    <w:rsid w:val="00DD0141"/>
    <w:rsid w:val="00DD0453"/>
    <w:rsid w:val="00DD0C2C"/>
    <w:rsid w:val="00DD1372"/>
    <w:rsid w:val="00DD19DE"/>
    <w:rsid w:val="00DD28BC"/>
    <w:rsid w:val="00DE31F0"/>
    <w:rsid w:val="00DE3D1C"/>
    <w:rsid w:val="00DF7938"/>
    <w:rsid w:val="00E0074D"/>
    <w:rsid w:val="00E0227D"/>
    <w:rsid w:val="00E04B84"/>
    <w:rsid w:val="00E06466"/>
    <w:rsid w:val="00E06835"/>
    <w:rsid w:val="00E06FDA"/>
    <w:rsid w:val="00E13DEC"/>
    <w:rsid w:val="00E14EBD"/>
    <w:rsid w:val="00E160A5"/>
    <w:rsid w:val="00E1713D"/>
    <w:rsid w:val="00E20567"/>
    <w:rsid w:val="00E20A43"/>
    <w:rsid w:val="00E23898"/>
    <w:rsid w:val="00E24D05"/>
    <w:rsid w:val="00E319F1"/>
    <w:rsid w:val="00E33CD2"/>
    <w:rsid w:val="00E361BD"/>
    <w:rsid w:val="00E40E90"/>
    <w:rsid w:val="00E45C7E"/>
    <w:rsid w:val="00E4643E"/>
    <w:rsid w:val="00E531EB"/>
    <w:rsid w:val="00E54874"/>
    <w:rsid w:val="00E54B6F"/>
    <w:rsid w:val="00E55ACA"/>
    <w:rsid w:val="00E55FB9"/>
    <w:rsid w:val="00E57B74"/>
    <w:rsid w:val="00E607DF"/>
    <w:rsid w:val="00E63E1E"/>
    <w:rsid w:val="00E65BC6"/>
    <w:rsid w:val="00E661FF"/>
    <w:rsid w:val="00E703A1"/>
    <w:rsid w:val="00E71468"/>
    <w:rsid w:val="00E726EB"/>
    <w:rsid w:val="00E72CF1"/>
    <w:rsid w:val="00E77A5D"/>
    <w:rsid w:val="00E80B52"/>
    <w:rsid w:val="00E824C3"/>
    <w:rsid w:val="00E840B3"/>
    <w:rsid w:val="00E84D10"/>
    <w:rsid w:val="00E84F25"/>
    <w:rsid w:val="00E8629F"/>
    <w:rsid w:val="00E91008"/>
    <w:rsid w:val="00E910E9"/>
    <w:rsid w:val="00E9374E"/>
    <w:rsid w:val="00E94F54"/>
    <w:rsid w:val="00E97AD5"/>
    <w:rsid w:val="00EA1111"/>
    <w:rsid w:val="00EA3B4F"/>
    <w:rsid w:val="00EA3C24"/>
    <w:rsid w:val="00EA6C63"/>
    <w:rsid w:val="00EA73DF"/>
    <w:rsid w:val="00EB0220"/>
    <w:rsid w:val="00EB0407"/>
    <w:rsid w:val="00EB5A02"/>
    <w:rsid w:val="00EB6025"/>
    <w:rsid w:val="00EB61AE"/>
    <w:rsid w:val="00EC322D"/>
    <w:rsid w:val="00ED383A"/>
    <w:rsid w:val="00EE1080"/>
    <w:rsid w:val="00EE2E02"/>
    <w:rsid w:val="00EF1EC5"/>
    <w:rsid w:val="00EF4C88"/>
    <w:rsid w:val="00EF55EB"/>
    <w:rsid w:val="00F00DCC"/>
    <w:rsid w:val="00F0156F"/>
    <w:rsid w:val="00F0237B"/>
    <w:rsid w:val="00F05AC8"/>
    <w:rsid w:val="00F07167"/>
    <w:rsid w:val="00F072D8"/>
    <w:rsid w:val="00F07CE0"/>
    <w:rsid w:val="00F115F5"/>
    <w:rsid w:val="00F13D05"/>
    <w:rsid w:val="00F1679D"/>
    <w:rsid w:val="00F1682C"/>
    <w:rsid w:val="00F17A75"/>
    <w:rsid w:val="00F20B91"/>
    <w:rsid w:val="00F21139"/>
    <w:rsid w:val="00F21F57"/>
    <w:rsid w:val="00F24B8B"/>
    <w:rsid w:val="00F261E9"/>
    <w:rsid w:val="00F30D2E"/>
    <w:rsid w:val="00F32FB3"/>
    <w:rsid w:val="00F35516"/>
    <w:rsid w:val="00F35790"/>
    <w:rsid w:val="00F4136D"/>
    <w:rsid w:val="00F4212E"/>
    <w:rsid w:val="00F42C20"/>
    <w:rsid w:val="00F43E34"/>
    <w:rsid w:val="00F53053"/>
    <w:rsid w:val="00F53B57"/>
    <w:rsid w:val="00F53D29"/>
    <w:rsid w:val="00F53FE2"/>
    <w:rsid w:val="00F56AB7"/>
    <w:rsid w:val="00F575FF"/>
    <w:rsid w:val="00F618EF"/>
    <w:rsid w:val="00F626B2"/>
    <w:rsid w:val="00F63D12"/>
    <w:rsid w:val="00F64AB9"/>
    <w:rsid w:val="00F65582"/>
    <w:rsid w:val="00F66E75"/>
    <w:rsid w:val="00F7133E"/>
    <w:rsid w:val="00F74C69"/>
    <w:rsid w:val="00F77EB0"/>
    <w:rsid w:val="00F866A1"/>
    <w:rsid w:val="00F86DE5"/>
    <w:rsid w:val="00F87CDD"/>
    <w:rsid w:val="00F87E2F"/>
    <w:rsid w:val="00F91E07"/>
    <w:rsid w:val="00F933F0"/>
    <w:rsid w:val="00F937A3"/>
    <w:rsid w:val="00F94715"/>
    <w:rsid w:val="00F96A3D"/>
    <w:rsid w:val="00FA4718"/>
    <w:rsid w:val="00FA5848"/>
    <w:rsid w:val="00FA6899"/>
    <w:rsid w:val="00FA7793"/>
    <w:rsid w:val="00FA7F3D"/>
    <w:rsid w:val="00FB3214"/>
    <w:rsid w:val="00FB38D8"/>
    <w:rsid w:val="00FC051F"/>
    <w:rsid w:val="00FC06FF"/>
    <w:rsid w:val="00FC0C9E"/>
    <w:rsid w:val="00FC69B4"/>
    <w:rsid w:val="00FD0694"/>
    <w:rsid w:val="00FD25BE"/>
    <w:rsid w:val="00FD2E70"/>
    <w:rsid w:val="00FD47D5"/>
    <w:rsid w:val="00FD735E"/>
    <w:rsid w:val="00FD7AA7"/>
    <w:rsid w:val="00FE2CEA"/>
    <w:rsid w:val="00FF1FCB"/>
    <w:rsid w:val="00FF52D4"/>
    <w:rsid w:val="00FF656A"/>
    <w:rsid w:val="00FF6AA4"/>
    <w:rsid w:val="00FF6B09"/>
    <w:rsid w:val="37162B55"/>
    <w:rsid w:val="3D8D02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A2390"/>
  <w15:docId w15:val="{0C32EC49-D44B-4BD5-9671-7352B50F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qFormat="1"/>
    <w:lsdException w:name="List 3" w:qFormat="1"/>
    <w:lsdException w:name="List 4" w:qFormat="1"/>
    <w:lsdException w:name="List 5"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ind w:left="720"/>
      <w:outlineLvl w:val="2"/>
    </w:pPr>
  </w:style>
  <w:style w:type="paragraph" w:styleId="40">
    <w:name w:val="heading 4"/>
    <w:basedOn w:val="3"/>
    <w:next w:val="a"/>
    <w:link w:val="41"/>
    <w:qFormat/>
    <w:pPr>
      <w:numPr>
        <w:ilvl w:val="0"/>
        <w:numId w:val="0"/>
      </w:numPr>
      <w:outlineLvl w:val="3"/>
    </w:pPr>
    <w:rPr>
      <w:rFonts w:ascii="Times New Roman" w:eastAsia="Times New Roman" w:hAnsi="Times New Roman"/>
      <w:b/>
      <w:color w:val="2E74B5" w:themeColor="accent5" w:themeShade="BF"/>
      <w:sz w:val="20"/>
      <w:u w:val="single"/>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qFormat/>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cap1,cap2,cap11,Légende-figure,Légende-figure Char,Beschrifubg,Beschriftung Char,label,cap11 Char Char Char,captions,Beschriftung Char Char"/>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2"/>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批注框文本 字符"/>
    <w:link w:val="af1"/>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7">
    <w:name w:val="题注 字符"/>
    <w:aliases w:val="cap 字符,cap Char 字符,Caption Char 字符,Caption Char1 Char 字符,cap Char Char1 字符,Caption Char Char1 Char 字符,cap Char2 字符,Ca 字符,cap1 字符,cap2 字符,cap11 字符,Légende-figure 字符,Légende-figure Char 字符,Beschrifubg 字符,Beschriftung Char 字符,label 字符,captions 字符"/>
    <w:link w:val="a6"/>
    <w:qFormat/>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1">
    <w:name w:val="标题 4 字符"/>
    <w:basedOn w:val="a0"/>
    <w:link w:val="40"/>
    <w:rPr>
      <w:rFonts w:eastAsia="Times New Roman"/>
      <w:b/>
      <w:color w:val="2E74B5" w:themeColor="accent5" w:themeShade="BF"/>
      <w:szCs w:val="18"/>
      <w:u w:val="single"/>
      <w:lang w:eastAsia="zh-CN"/>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목록 단락,リスト段落,Lista1,?? ??,?????,????,列出段落1,中等深浅网格 1 - 着色 21,列出段落,清單段落1,¥¡¡¡¡ì¬º¥¹¥È¶ÎÂä,ÁÐ³ö¶ÎÂä,列表段落1,—ño’i—Ž,¥ê¥¹¥È¶ÎÂä,1st level - Bullet List Paragraph,Lettre d'introduction,Paragrafo elenco,Normal bullet 2,Bullet list,목록단락,R4_bullets"/>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목록 단락 字符,リスト段落 字符,Lista1 字符,?? ?? 字符,????? 字符,???? 字符,列出段落1 字符,中等深浅网格 1 - 着色 21 字符,列出段落 字符,清單段落1 字符,¥¡¡¡¡ì¬º¥¹¥È¶ÎÂä 字符,ÁÐ³ö¶ÎÂä 字符,列表段落1 字符,—ño’i—Ž 字符,¥ê¥¹¥È¶ÎÂä 字符,1st level - Bullet List Paragraph 字符,Lettre d'introduction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RAN4proposal">
    <w:name w:val="RAN4 proposal"/>
    <w:basedOn w:val="a6"/>
    <w:next w:val="a"/>
    <w:link w:val="RAN4proposalChar"/>
    <w:qFormat/>
    <w:rsid w:val="005D2015"/>
    <w:pPr>
      <w:numPr>
        <w:numId w:val="13"/>
      </w:numPr>
      <w:spacing w:before="0" w:after="200" w:line="240" w:lineRule="auto"/>
      <w:ind w:left="0" w:firstLine="0"/>
    </w:pPr>
    <w:rPr>
      <w:rFonts w:eastAsiaTheme="minorHAnsi" w:cstheme="minorBidi"/>
      <w:iCs/>
      <w:sz w:val="22"/>
      <w:szCs w:val="18"/>
      <w:lang w:val="en-US"/>
    </w:rPr>
  </w:style>
  <w:style w:type="character" w:customStyle="1" w:styleId="RAN4proposalChar">
    <w:name w:val="RAN4 proposal Char"/>
    <w:basedOn w:val="a7"/>
    <w:link w:val="RAN4proposal"/>
    <w:qFormat/>
    <w:rsid w:val="005D2015"/>
    <w:rPr>
      <w:rFonts w:eastAsiaTheme="minorHAnsi" w:cstheme="minorBidi"/>
      <w:b/>
      <w:iCs/>
      <w:sz w:val="22"/>
      <w:szCs w:val="18"/>
      <w:lang w:val="en-US" w:eastAsia="en-US"/>
    </w:rPr>
  </w:style>
  <w:style w:type="paragraph" w:customStyle="1" w:styleId="proposal">
    <w:name w:val="proposal"/>
    <w:basedOn w:val="a6"/>
    <w:link w:val="proposal0"/>
    <w:autoRedefine/>
    <w:qFormat/>
    <w:rsid w:val="00122935"/>
    <w:pPr>
      <w:widowControl w:val="0"/>
      <w:autoSpaceDE w:val="0"/>
      <w:autoSpaceDN w:val="0"/>
      <w:adjustRightInd w:val="0"/>
      <w:spacing w:beforeLines="50" w:afterLines="50" w:line="240" w:lineRule="auto"/>
      <w:jc w:val="both"/>
    </w:pPr>
    <w:rPr>
      <w:rFonts w:eastAsiaTheme="minorEastAsia" w:cstheme="minorBidi"/>
      <w:sz w:val="21"/>
      <w:szCs w:val="21"/>
      <w:lang w:val="en-US" w:eastAsia="ko-KR"/>
    </w:rPr>
  </w:style>
  <w:style w:type="character" w:customStyle="1" w:styleId="proposal0">
    <w:name w:val="proposal 字符"/>
    <w:basedOn w:val="a0"/>
    <w:link w:val="proposal"/>
    <w:rsid w:val="00122935"/>
    <w:rPr>
      <w:rFonts w:eastAsiaTheme="minorEastAsia" w:cstheme="minorBidi"/>
      <w:b/>
      <w:sz w:val="21"/>
      <w:szCs w:val="21"/>
      <w:lang w:val="en-US" w:eastAsia="ko-KR"/>
    </w:rPr>
  </w:style>
  <w:style w:type="paragraph" w:styleId="4">
    <w:name w:val="List Number 4"/>
    <w:basedOn w:val="a"/>
    <w:rsid w:val="00E63E1E"/>
    <w:pPr>
      <w:numPr>
        <w:numId w:val="19"/>
      </w:numPr>
      <w:tabs>
        <w:tab w:val="num" w:pos="1209"/>
      </w:tabs>
      <w:overflowPunct w:val="0"/>
      <w:autoSpaceDE w:val="0"/>
      <w:autoSpaceDN w:val="0"/>
      <w:adjustRightInd w:val="0"/>
      <w:spacing w:line="240" w:lineRule="auto"/>
      <w:ind w:left="1209"/>
      <w:textAlignment w:val="baseline"/>
    </w:pPr>
    <w:rPr>
      <w:rFonts w:eastAsia="MS Mincho"/>
      <w:lang w:eastAsia="en-GB"/>
    </w:rPr>
  </w:style>
  <w:style w:type="paragraph" w:customStyle="1" w:styleId="References">
    <w:name w:val="References"/>
    <w:basedOn w:val="a"/>
    <w:rsid w:val="009910D0"/>
    <w:pPr>
      <w:numPr>
        <w:numId w:val="21"/>
      </w:numPr>
      <w:spacing w:after="80" w:line="240" w:lineRule="auto"/>
    </w:pPr>
    <w:rPr>
      <w:rFonts w:eastAsia="MS Mincho"/>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270">
      <w:bodyDiv w:val="1"/>
      <w:marLeft w:val="0"/>
      <w:marRight w:val="0"/>
      <w:marTop w:val="0"/>
      <w:marBottom w:val="0"/>
      <w:divBdr>
        <w:top w:val="none" w:sz="0" w:space="0" w:color="auto"/>
        <w:left w:val="none" w:sz="0" w:space="0" w:color="auto"/>
        <w:bottom w:val="none" w:sz="0" w:space="0" w:color="auto"/>
        <w:right w:val="none" w:sz="0" w:space="0" w:color="auto"/>
      </w:divBdr>
    </w:div>
    <w:div w:id="690835064">
      <w:bodyDiv w:val="1"/>
      <w:marLeft w:val="0"/>
      <w:marRight w:val="0"/>
      <w:marTop w:val="0"/>
      <w:marBottom w:val="0"/>
      <w:divBdr>
        <w:top w:val="none" w:sz="0" w:space="0" w:color="auto"/>
        <w:left w:val="none" w:sz="0" w:space="0" w:color="auto"/>
        <w:bottom w:val="none" w:sz="0" w:space="0" w:color="auto"/>
        <w:right w:val="none" w:sz="0" w:space="0" w:color="auto"/>
      </w:divBdr>
    </w:div>
    <w:div w:id="735861252">
      <w:bodyDiv w:val="1"/>
      <w:marLeft w:val="0"/>
      <w:marRight w:val="0"/>
      <w:marTop w:val="0"/>
      <w:marBottom w:val="0"/>
      <w:divBdr>
        <w:top w:val="none" w:sz="0" w:space="0" w:color="auto"/>
        <w:left w:val="none" w:sz="0" w:space="0" w:color="auto"/>
        <w:bottom w:val="none" w:sz="0" w:space="0" w:color="auto"/>
        <w:right w:val="none" w:sz="0" w:space="0" w:color="auto"/>
      </w:divBdr>
    </w:div>
    <w:div w:id="1650010897">
      <w:bodyDiv w:val="1"/>
      <w:marLeft w:val="0"/>
      <w:marRight w:val="0"/>
      <w:marTop w:val="0"/>
      <w:marBottom w:val="0"/>
      <w:divBdr>
        <w:top w:val="none" w:sz="0" w:space="0" w:color="auto"/>
        <w:left w:val="none" w:sz="0" w:space="0" w:color="auto"/>
        <w:bottom w:val="none" w:sz="0" w:space="0" w:color="auto"/>
        <w:right w:val="none" w:sz="0" w:space="0" w:color="auto"/>
      </w:divBdr>
    </w:div>
    <w:div w:id="1776560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101-bis-e/Docs/R4-2200324.zip" TargetMode="External"/><Relationship Id="rId18" Type="http://schemas.openxmlformats.org/officeDocument/2006/relationships/image" Target="media/image1.wmf"/><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1-bis-e/Docs/R4-220161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155.zip" TargetMode="External"/><Relationship Id="rId20" Type="http://schemas.openxmlformats.org/officeDocument/2006/relationships/hyperlink" Target="https://www.3gpp.org/ftp/TSG_RAN/WG4_Radio/TSGR4_101-bis-e/Docs/R4-220187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ww.3gpp.org/ftp/TSG_RAN/WG4_Radio/TSGR4_101-bis-e/Docs/R4-2201154.zip" TargetMode="External"/><Relationship Id="rId10" Type="http://schemas.openxmlformats.org/officeDocument/2006/relationships/webSettings" Target="webSettings.xml"/><Relationship Id="rId19" Type="http://schemas.openxmlformats.org/officeDocument/2006/relationships/hyperlink" Target="https://www.3gpp.org/ftp/TSG_RAN/WG4_Radio/TSGR4_101-bis-e/Docs/R4-2201620.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1-bis-e/Docs/R4-2200330.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173B-45DF-4B95-9DD8-3B21CC2E0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6DD0979-7E8C-459F-A427-2E1134330E1F}">
  <ds:schemaRefs>
    <ds:schemaRef ds:uri="http://schemas.microsoft.com/sharepoint/v3/contenttype/forms"/>
  </ds:schemaRefs>
</ds:datastoreItem>
</file>

<file path=customXml/itemProps4.xml><?xml version="1.0" encoding="utf-8"?>
<ds:datastoreItem xmlns:ds="http://schemas.openxmlformats.org/officeDocument/2006/customXml" ds:itemID="{C12EE283-3C93-4A49-B8A1-B658905C008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57CD4ED8-9D4D-430D-BD3D-2DB853AD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376</TotalTime>
  <Pages>11</Pages>
  <Words>2535</Words>
  <Characters>14451</Characters>
  <Application>Microsoft Office Word</Application>
  <DocSecurity>0</DocSecurity>
  <Lines>120</Lines>
  <Paragraphs>33</Paragraphs>
  <ScaleCrop>false</ScaleCrop>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dc:creator>
  <cp:lastModifiedBy>Roy Hu</cp:lastModifiedBy>
  <cp:revision>15</cp:revision>
  <cp:lastPrinted>2019-04-25T01:09:00Z</cp:lastPrinted>
  <dcterms:created xsi:type="dcterms:W3CDTF">2022-01-11T11:19:00Z</dcterms:created>
  <dcterms:modified xsi:type="dcterms:W3CDTF">2022-01-13T06:23:00Z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(3)P7PFAoPz/SYihczdX3vX3dsMO8YzjVBJhw4BkNRN3eJd3XwrQLHtmyktzZL9fEkyVuCnfFiv
YErVvxGRRosPGDmmor1Na4eKxKN0S7l0hoxq25uO4FSegsBJWg/0WmyigbmW0ghHf1QrwM34
iTFpLeMADn9IKVSvZkIZBJVlx/jiLrZqgrvAFccHJVV435XD3mB3ZufircYQ+rulnCXSPcFs
85GsZ+VkD8TcEI/56I</vt:lpwstr>
  </property>
  <property fmtid="{D5CDD505-2E9C-101B-9397-08002B2CF9AE}" pid="14" name="_2015_ms_pID_7253431">
    <vt:lpwstr>8fVLvSp45P54WbQP+nqznGd/QoNXY25XFFrjQviTKMHVw5sFP0JTRe
hMD7iYUDMQNAeM07NfQzL11ZF9AYiOWqjlXN49ZVwqQVA/ETbRk9mrq3Y0Om/jDfaSCSLl/o
rgxgJaK6w5dsNOO4lIOXvNg0ktR48XAN0PYq4gp0+VtFsO32ADSRzgNGCsk/LSgd4kQ/1nhP
JUUrUjtRU+Cxjj0AkJWr1HuvMKLHGao3Yx1W</vt:lpwstr>
  </property>
  <property fmtid="{D5CDD505-2E9C-101B-9397-08002B2CF9AE}" pid="15" name="KSOProductBuildVer">
    <vt:lpwstr>2052-11.8.2.9022</vt:lpwstr>
  </property>
  <property fmtid="{D5CDD505-2E9C-101B-9397-08002B2CF9AE}" pid="16" name="_2015_ms_pID_7253432">
    <vt:lpwstr>RA==</vt:lpwstr>
  </property>
  <property fmtid="{D5CDD505-2E9C-101B-9397-08002B2CF9AE}" pid="17" name="ContentTypeId">
    <vt:lpwstr>0x010100F3E9551B3FDDA24EBF0A209BAAD637CA</vt:lpwstr>
  </property>
</Properties>
</file>