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1D1" w14:textId="77777777" w:rsidR="002C0209" w:rsidRDefault="001F7C07">
      <w:pPr>
        <w:pStyle w:val="Header"/>
        <w:tabs>
          <w:tab w:val="left" w:pos="8280"/>
        </w:tabs>
        <w:spacing w:line="280" w:lineRule="exact"/>
        <w:jc w:val="both"/>
        <w:rPr>
          <w:rFonts w:asciiTheme="minorHAnsi" w:eastAsia="PMingLiU" w:hAnsiTheme="minorHAnsi" w:cstheme="minorHAnsi"/>
          <w:sz w:val="24"/>
          <w:szCs w:val="24"/>
          <w:lang w:eastAsia="ja-JP"/>
        </w:rPr>
      </w:pPr>
      <w:bookmarkStart w:id="0" w:name="OLE_LINK104"/>
      <w:bookmarkStart w:id="1" w:name="OLE_LINK103"/>
      <w:r>
        <w:rPr>
          <w:rFonts w:asciiTheme="minorHAnsi" w:eastAsia="PMingLiU" w:hAnsiTheme="minorHAnsi" w:cstheme="minorHAnsi"/>
          <w:sz w:val="24"/>
          <w:szCs w:val="24"/>
          <w:lang w:eastAsia="ja-JP"/>
        </w:rPr>
        <w:t xml:space="preserve">3GPP TSG-RAN WG4 Meeting #101-e                </w:t>
      </w:r>
      <w:r>
        <w:rPr>
          <w:rFonts w:asciiTheme="minorHAnsi" w:eastAsia="PMingLiU" w:hAnsiTheme="minorHAnsi" w:cstheme="minorHAnsi"/>
          <w:sz w:val="24"/>
          <w:szCs w:val="24"/>
          <w:lang w:eastAsia="ja-JP"/>
        </w:rPr>
        <w:tab/>
        <w:t xml:space="preserve"> </w:t>
      </w:r>
      <w:r>
        <w:rPr>
          <w:rFonts w:asciiTheme="minorHAnsi" w:eastAsia="PMingLiU" w:hAnsiTheme="minorHAnsi" w:cstheme="minorHAnsi"/>
          <w:sz w:val="24"/>
          <w:szCs w:val="24"/>
          <w:lang w:val="en-GB" w:eastAsia="ja-JP"/>
        </w:rPr>
        <w:t>R4-22xxxxx</w:t>
      </w:r>
    </w:p>
    <w:p w14:paraId="2113F343" w14:textId="77777777" w:rsidR="002C0209" w:rsidRDefault="001F7C07">
      <w:pPr>
        <w:ind w:left="1985" w:hanging="1985"/>
        <w:rPr>
          <w:rFonts w:asciiTheme="minorHAnsi" w:eastAsia="PMingLiU" w:hAnsiTheme="minorHAnsi" w:cstheme="minorHAnsi"/>
          <w:b/>
          <w:sz w:val="24"/>
          <w:szCs w:val="24"/>
          <w:lang w:val="en-US" w:eastAsia="ja-JP"/>
        </w:rPr>
      </w:pPr>
      <w:r>
        <w:rPr>
          <w:rFonts w:asciiTheme="minorHAnsi" w:eastAsia="PMingLiU" w:hAnsiTheme="minorHAnsi" w:cstheme="minorHAnsi"/>
          <w:b/>
          <w:sz w:val="24"/>
          <w:szCs w:val="24"/>
          <w:lang w:val="en-US" w:eastAsia="ja-JP"/>
        </w:rPr>
        <w:t>Electronic Meeting, 17</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 25</w:t>
      </w:r>
      <w:r>
        <w:rPr>
          <w:rFonts w:asciiTheme="minorHAnsi" w:eastAsia="PMingLiU" w:hAnsiTheme="minorHAnsi" w:cstheme="minorHAnsi"/>
          <w:b/>
          <w:sz w:val="24"/>
          <w:szCs w:val="24"/>
          <w:vertAlign w:val="superscript"/>
          <w:lang w:val="en-US" w:eastAsia="ja-JP"/>
        </w:rPr>
        <w:t>th</w:t>
      </w:r>
      <w:r>
        <w:rPr>
          <w:rFonts w:asciiTheme="minorHAnsi" w:eastAsia="PMingLiU" w:hAnsiTheme="minorHAnsi" w:cstheme="minorHAnsi"/>
          <w:b/>
          <w:sz w:val="24"/>
          <w:szCs w:val="24"/>
          <w:lang w:val="en-US" w:eastAsia="ja-JP"/>
        </w:rPr>
        <w:t xml:space="preserve"> January, 2022</w:t>
      </w:r>
    </w:p>
    <w:p w14:paraId="15681DFF" w14:textId="77777777" w:rsidR="002C0209" w:rsidRDefault="001F7C07">
      <w:pPr>
        <w:ind w:left="1985" w:hanging="1985"/>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Agenda Item:</w:t>
      </w:r>
      <w:r>
        <w:rPr>
          <w:rFonts w:asciiTheme="minorHAnsi" w:eastAsia="SimSun" w:hAnsiTheme="minorHAnsi" w:cstheme="minorHAnsi"/>
          <w:b/>
          <w:bCs/>
          <w:sz w:val="24"/>
          <w:szCs w:val="24"/>
          <w:lang w:eastAsia="en-US"/>
        </w:rPr>
        <w:tab/>
        <w:t>6.11.2.3</w:t>
      </w:r>
    </w:p>
    <w:p w14:paraId="56536C25"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Source:</w:t>
      </w:r>
      <w:r>
        <w:rPr>
          <w:rFonts w:asciiTheme="minorHAnsi" w:eastAsia="SimSun" w:hAnsiTheme="minorHAnsi" w:cstheme="minorHAnsi"/>
          <w:b/>
          <w:bCs/>
          <w:sz w:val="24"/>
          <w:szCs w:val="24"/>
          <w:lang w:eastAsia="en-US"/>
        </w:rPr>
        <w:tab/>
        <w:t xml:space="preserve">Apple </w:t>
      </w:r>
    </w:p>
    <w:p w14:paraId="59689D3C"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Title:</w:t>
      </w:r>
      <w:r>
        <w:rPr>
          <w:rFonts w:asciiTheme="minorHAnsi" w:eastAsia="SimSun" w:hAnsiTheme="minorHAnsi" w:cstheme="minorHAnsi"/>
          <w:b/>
          <w:bCs/>
          <w:sz w:val="24"/>
          <w:szCs w:val="24"/>
          <w:lang w:eastAsia="en-US"/>
        </w:rPr>
        <w:tab/>
        <w:t>WF on NCSG</w:t>
      </w:r>
    </w:p>
    <w:p w14:paraId="1D64DFD0" w14:textId="77777777" w:rsidR="002C0209" w:rsidRDefault="001F7C07">
      <w:pPr>
        <w:tabs>
          <w:tab w:val="left" w:pos="1985"/>
        </w:tabs>
        <w:overflowPunct/>
        <w:autoSpaceDE/>
        <w:autoSpaceDN/>
        <w:adjustRightInd/>
        <w:ind w:left="1985" w:hanging="1985"/>
        <w:textAlignment w:val="auto"/>
        <w:rPr>
          <w:rFonts w:asciiTheme="minorHAnsi" w:eastAsia="SimSun" w:hAnsiTheme="minorHAnsi" w:cstheme="minorHAnsi"/>
          <w:b/>
          <w:bCs/>
          <w:sz w:val="24"/>
          <w:szCs w:val="24"/>
          <w:lang w:eastAsia="en-US"/>
        </w:rPr>
      </w:pPr>
      <w:r>
        <w:rPr>
          <w:rFonts w:asciiTheme="minorHAnsi" w:eastAsia="SimSun" w:hAnsiTheme="minorHAnsi" w:cstheme="minorHAnsi"/>
          <w:b/>
          <w:bCs/>
          <w:sz w:val="24"/>
          <w:szCs w:val="24"/>
          <w:lang w:eastAsia="en-US"/>
        </w:rPr>
        <w:t>Document for:</w:t>
      </w:r>
      <w:r>
        <w:rPr>
          <w:rFonts w:asciiTheme="minorHAnsi" w:eastAsia="SimSun" w:hAnsiTheme="minorHAnsi" w:cstheme="minorHAnsi"/>
          <w:b/>
          <w:bCs/>
          <w:sz w:val="24"/>
          <w:szCs w:val="24"/>
          <w:lang w:eastAsia="en-US"/>
        </w:rPr>
        <w:tab/>
        <w:t xml:space="preserve">Approval </w:t>
      </w:r>
    </w:p>
    <w:p w14:paraId="41EB004F" w14:textId="77777777" w:rsidR="002C0209" w:rsidRDefault="001F7C07">
      <w:pPr>
        <w:pStyle w:val="Heading1"/>
        <w:numPr>
          <w:ilvl w:val="0"/>
          <w:numId w:val="4"/>
        </w:numPr>
        <w:ind w:left="709" w:hanging="709"/>
        <w:rPr>
          <w:rFonts w:asciiTheme="minorHAnsi" w:eastAsia="PMingLiU" w:hAnsiTheme="minorHAnsi" w:cstheme="minorHAnsi"/>
          <w:b/>
          <w:sz w:val="22"/>
          <w:szCs w:val="22"/>
          <w:lang w:eastAsia="zh-TW"/>
        </w:rPr>
      </w:pPr>
      <w:r>
        <w:rPr>
          <w:rFonts w:asciiTheme="minorHAnsi" w:eastAsiaTheme="minorEastAsia" w:hAnsiTheme="minorHAnsi" w:cstheme="minorHAnsi"/>
          <w:b/>
          <w:sz w:val="22"/>
          <w:szCs w:val="22"/>
          <w:lang w:val="en-US" w:eastAsia="zh-TW"/>
        </w:rPr>
        <w:t>Introduction</w:t>
      </w:r>
      <w:bookmarkStart w:id="2" w:name="OLE_LINK132"/>
      <w:bookmarkStart w:id="3" w:name="OLE_LINK133"/>
      <w:bookmarkStart w:id="4" w:name="OLE_LINK1"/>
      <w:bookmarkStart w:id="5" w:name="OLE_LINK2"/>
    </w:p>
    <w:p w14:paraId="6F77B70E" w14:textId="77777777" w:rsidR="002C0209" w:rsidRDefault="001F7C07">
      <w:pPr>
        <w:jc w:val="both"/>
        <w:rPr>
          <w:rFonts w:asciiTheme="minorHAnsi" w:eastAsiaTheme="minorEastAsia" w:hAnsiTheme="minorHAnsi" w:cstheme="minorHAnsi"/>
          <w:lang w:val="en-US" w:eastAsia="zh-CN"/>
        </w:rPr>
      </w:pPr>
      <w:bookmarkStart w:id="6" w:name="_Ref516345544"/>
      <w:r>
        <w:rPr>
          <w:rFonts w:asciiTheme="minorHAnsi" w:eastAsiaTheme="minorEastAsia" w:hAnsiTheme="minorHAnsi" w:cstheme="minorHAnsi"/>
          <w:lang w:val="en-US" w:eastAsia="zh-CN"/>
        </w:rPr>
        <w:t>This WF is to capture all agreements and open issues for NCSG in RAN4#101e meeting based on email discussion [101-bis-e][211] NR_MG_enh_3.</w:t>
      </w:r>
    </w:p>
    <w:p w14:paraId="5EB6848D"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1: Scenarios and use cases</w:t>
      </w:r>
    </w:p>
    <w:bookmarkEnd w:id="0"/>
    <w:bookmarkEnd w:id="1"/>
    <w:bookmarkEnd w:id="2"/>
    <w:bookmarkEnd w:id="3"/>
    <w:bookmarkEnd w:id="4"/>
    <w:bookmarkEnd w:id="5"/>
    <w:bookmarkEnd w:id="6"/>
    <w:p w14:paraId="1B0807CA" w14:textId="77777777" w:rsidR="002C0209" w:rsidRDefault="001F7C07">
      <w:pPr>
        <w:spacing w:after="120"/>
        <w:jc w:val="both"/>
        <w:rPr>
          <w:rFonts w:asciiTheme="minorHAnsi" w:eastAsia="SimSun" w:hAnsiTheme="minorHAnsi" w:cstheme="minorHAnsi"/>
          <w:bCs/>
          <w:i/>
          <w:iCs/>
          <w:lang w:val="en-US" w:eastAsia="zh-CN"/>
        </w:rPr>
      </w:pPr>
      <w:r>
        <w:rPr>
          <w:rFonts w:asciiTheme="minorHAnsi" w:eastAsia="SimSun" w:hAnsiTheme="minorHAnsi" w:cstheme="minorHAnsi"/>
          <w:b/>
          <w:bCs/>
          <w:iCs/>
          <w:u w:val="single"/>
          <w:lang w:eastAsia="zh-CN"/>
        </w:rPr>
        <w:t>Issue 1-1: NCSG for CSI-RS based inter-frequency measurement with gap</w:t>
      </w:r>
      <w:r>
        <w:rPr>
          <w:rFonts w:asciiTheme="minorHAnsi" w:eastAsia="SimSun" w:hAnsiTheme="minorHAnsi" w:cstheme="minorHAnsi" w:hint="eastAsia"/>
          <w:bCs/>
          <w:i/>
          <w:iCs/>
          <w:lang w:val="en-US" w:eastAsia="zh-CN"/>
        </w:rPr>
        <w:t xml:space="preserve"> </w:t>
      </w:r>
    </w:p>
    <w:p w14:paraId="771BF1AC" w14:textId="77777777" w:rsidR="00757BCB" w:rsidRPr="00757BCB" w:rsidRDefault="00757BCB" w:rsidP="00757BCB">
      <w:pPr>
        <w:spacing w:after="120"/>
        <w:jc w:val="both"/>
        <w:rPr>
          <w:rFonts w:asciiTheme="minorHAnsi" w:eastAsia="SimSun" w:hAnsiTheme="minorHAnsi" w:cstheme="minorHAnsi"/>
          <w:lang w:val="en-US" w:eastAsia="zh-CN"/>
        </w:rPr>
      </w:pPr>
      <w:r w:rsidRPr="00757BCB">
        <w:rPr>
          <w:rFonts w:asciiTheme="minorHAnsi" w:eastAsia="SimSun" w:hAnsiTheme="minorHAnsi" w:cstheme="minorHAnsi"/>
          <w:highlight w:val="green"/>
          <w:lang w:val="en-US" w:eastAsia="zh-CN"/>
        </w:rPr>
        <w:t>A</w:t>
      </w:r>
      <w:r w:rsidRPr="00757BCB">
        <w:rPr>
          <w:rFonts w:asciiTheme="minorHAnsi" w:eastAsia="SimSun" w:hAnsiTheme="minorHAnsi" w:cstheme="minorHAnsi" w:hint="eastAsia"/>
          <w:highlight w:val="green"/>
          <w:lang w:val="en-US" w:eastAsia="zh-CN"/>
        </w:rPr>
        <w:t>greement:</w:t>
      </w:r>
    </w:p>
    <w:p w14:paraId="3E42905B" w14:textId="5CBB8BEA"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 NCSG for CSI-RS based inter-frequency measurement with gap is supported in R17. </w:t>
      </w:r>
    </w:p>
    <w:p w14:paraId="1AA8C9D4" w14:textId="16322C68"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1a: </w:t>
      </w:r>
      <w:r>
        <w:rPr>
          <w:rFonts w:asciiTheme="minorHAnsi" w:eastAsia="SimSun" w:hAnsiTheme="minorHAnsi" w:cstheme="minorHAnsi"/>
          <w:bCs/>
          <w:iCs/>
          <w:color w:val="000000" w:themeColor="text1"/>
          <w:lang w:eastAsia="zh-CN"/>
        </w:rPr>
        <w:t xml:space="preserve">NCSG can be used for CSI-RS inter-frequency measurement. UE reports supported CSI-RS BW for each band. </w:t>
      </w:r>
    </w:p>
    <w:p w14:paraId="58538A87" w14:textId="5B74D7BC"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2: NCSG for CSI-RS based inter-frequency measurement with gap is NOT supported in R17. </w:t>
      </w:r>
    </w:p>
    <w:p w14:paraId="17F645F2" w14:textId="08952F6A"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 xml:space="preserve">Option 3: RAN4 to work on CSI-RS based inter-frequency measurement requirement via NCSG after stabilizing the SSB-based requirements. </w:t>
      </w:r>
    </w:p>
    <w:p w14:paraId="5DE613C7" w14:textId="77777777" w:rsidR="002C0209" w:rsidRDefault="001F7C07">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4: NCSG for CSI-RS based inter-frequency measurement with gap is supported in R17. However, corresponding requirements will not be defined in R17.</w:t>
      </w:r>
    </w:p>
    <w:p w14:paraId="421E8FD3" w14:textId="74B3E9C3" w:rsidR="002C0209" w:rsidRPr="005B0B32" w:rsidRDefault="001F7C07" w:rsidP="005B0B32">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Option 5: NCSG for CSI-RS based inter-frequency measurement with gap is supported in R17. Corresponding requirements will be defined in R17. Introduce a new optional UE capability to indicate support of using NCSG for inter-frequency measurement with gap.</w:t>
      </w:r>
    </w:p>
    <w:p w14:paraId="29807AEE" w14:textId="77777777" w:rsidR="002C0209" w:rsidRDefault="002C0209">
      <w:pPr>
        <w:spacing w:after="120"/>
        <w:jc w:val="both"/>
        <w:rPr>
          <w:rFonts w:asciiTheme="minorHAnsi" w:eastAsia="SimSun" w:hAnsiTheme="minorHAnsi" w:cstheme="minorHAnsi"/>
          <w:bCs/>
          <w:iCs/>
          <w:lang w:eastAsia="zh-CN"/>
        </w:rPr>
      </w:pPr>
    </w:p>
    <w:p w14:paraId="40F8B7C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1-2: NCSG for dormant SCell</w:t>
      </w:r>
    </w:p>
    <w:p w14:paraId="0944D7A3" w14:textId="630D35B7" w:rsidR="005B0B32" w:rsidRPr="005B0B32" w:rsidRDefault="005B0B32" w:rsidP="005B0B32">
      <w:pPr>
        <w:spacing w:after="120"/>
        <w:jc w:val="both"/>
        <w:rPr>
          <w:rFonts w:asciiTheme="minorHAnsi" w:eastAsia="SimSun" w:hAnsiTheme="minorHAnsi" w:cstheme="minorHAnsi"/>
          <w:lang w:val="en-US" w:eastAsia="zh-CN"/>
        </w:rPr>
      </w:pPr>
      <w:r w:rsidRPr="005B0B32">
        <w:rPr>
          <w:rFonts w:asciiTheme="minorHAnsi" w:eastAsia="SimSun" w:hAnsiTheme="minorHAnsi" w:cstheme="minorHAnsi"/>
          <w:highlight w:val="green"/>
          <w:lang w:val="en-US" w:eastAsia="zh-CN"/>
        </w:rPr>
        <w:t xml:space="preserve">Agreement </w:t>
      </w:r>
    </w:p>
    <w:p w14:paraId="21EC4ED5" w14:textId="32125C0B" w:rsidR="002C0209" w:rsidRPr="005B0B32" w:rsidRDefault="001F7C07" w:rsidP="005B0B32">
      <w:pPr>
        <w:numPr>
          <w:ilvl w:val="0"/>
          <w:numId w:val="5"/>
        </w:numPr>
        <w:spacing w:after="120"/>
        <w:jc w:val="both"/>
        <w:rPr>
          <w:rFonts w:asciiTheme="minorHAnsi" w:eastAsia="SimSun" w:hAnsiTheme="minorHAnsi" w:cstheme="minorHAnsi"/>
          <w:bCs/>
          <w:iCs/>
          <w:color w:val="000000" w:themeColor="text1"/>
          <w:lang w:val="en-US" w:eastAsia="zh-CN"/>
        </w:rPr>
      </w:pPr>
      <w:r w:rsidRPr="005B0B32">
        <w:rPr>
          <w:rFonts w:asciiTheme="minorHAnsi" w:eastAsia="SimSun" w:hAnsiTheme="minorHAnsi" w:cstheme="minorHAnsi"/>
          <w:bCs/>
          <w:iCs/>
          <w:color w:val="000000" w:themeColor="text1"/>
          <w:lang w:val="en-US" w:eastAsia="zh-CN"/>
        </w:rPr>
        <w:t>RRM measurement for dormant Scell is supported in R17. (CATT, Apple, vivo, HW, E///, ZTE, MTK, vivo)</w:t>
      </w:r>
    </w:p>
    <w:p w14:paraId="19DD7AE0" w14:textId="77777777" w:rsidR="002C0209" w:rsidRPr="005B0B32" w:rsidRDefault="002C0209">
      <w:pPr>
        <w:spacing w:after="120"/>
        <w:jc w:val="both"/>
        <w:rPr>
          <w:rFonts w:asciiTheme="minorHAnsi" w:eastAsia="SimSun" w:hAnsiTheme="minorHAnsi" w:cstheme="minorHAnsi"/>
          <w:bCs/>
          <w:iCs/>
          <w:lang w:val="en-US" w:eastAsia="zh-CN"/>
        </w:rPr>
      </w:pPr>
    </w:p>
    <w:p w14:paraId="60BFB532"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1-3: </w:t>
      </w:r>
      <w:r>
        <w:rPr>
          <w:rFonts w:asciiTheme="minorHAnsi" w:eastAsia="SimSun" w:hAnsiTheme="minorHAnsi" w:cstheme="minorHAnsi"/>
          <w:b/>
          <w:bCs/>
          <w:iCs/>
          <w:u w:val="single"/>
          <w:lang w:val="en-US"/>
        </w:rPr>
        <w:t>whether NCSG under EN-DC, NE-DC and NR-DC is supported in R17</w:t>
      </w:r>
    </w:p>
    <w:p w14:paraId="3597267E" w14:textId="42A574F9"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 xml:space="preserve">Agreement </w:t>
      </w:r>
    </w:p>
    <w:p w14:paraId="02AC75C3" w14:textId="77777777" w:rsidR="002C0209" w:rsidRPr="005B0B32" w:rsidRDefault="001F7C07" w:rsidP="005B0B32">
      <w:pPr>
        <w:numPr>
          <w:ilvl w:val="0"/>
          <w:numId w:val="5"/>
        </w:numPr>
        <w:spacing w:after="120"/>
        <w:jc w:val="both"/>
        <w:rPr>
          <w:rFonts w:asciiTheme="minorHAnsi" w:eastAsia="SimSun" w:hAnsiTheme="minorHAnsi" w:cstheme="minorHAnsi"/>
          <w:bCs/>
          <w:iCs/>
          <w:color w:val="000000" w:themeColor="text1"/>
          <w:lang w:val="en-US" w:eastAsia="zh-CN"/>
        </w:rPr>
      </w:pPr>
      <w:r w:rsidRPr="005B0B32">
        <w:rPr>
          <w:rFonts w:asciiTheme="minorHAnsi" w:eastAsia="SimSun" w:hAnsiTheme="minorHAnsi" w:cstheme="minorHAnsi"/>
          <w:bCs/>
          <w:iCs/>
          <w:color w:val="000000" w:themeColor="text1"/>
          <w:lang w:val="en-US" w:eastAsia="zh-CN"/>
        </w:rPr>
        <w:t>RAN4 will not further discuss feasibility of NCSG in EN-DC, NE-DC and NR-DC. The feasibility is expected to be decided in RAN2.</w:t>
      </w:r>
    </w:p>
    <w:p w14:paraId="2D2E5FFB" w14:textId="77777777" w:rsidR="002C0209" w:rsidRDefault="002C0209">
      <w:pPr>
        <w:spacing w:after="120"/>
        <w:jc w:val="both"/>
        <w:rPr>
          <w:rFonts w:asciiTheme="minorHAnsi" w:eastAsia="SimSun" w:hAnsiTheme="minorHAnsi" w:cstheme="minorHAnsi"/>
          <w:bCs/>
          <w:iCs/>
          <w:lang w:eastAsia="zh-CN"/>
        </w:rPr>
      </w:pPr>
    </w:p>
    <w:p w14:paraId="6724E51E"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Issue 1-4: NCSG in FR2</w:t>
      </w:r>
    </w:p>
    <w:p w14:paraId="0D76A4F1" w14:textId="595FCF65" w:rsidR="002C0209" w:rsidRDefault="001F7C07">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w:t>
      </w:r>
    </w:p>
    <w:p w14:paraId="1BA25A64" w14:textId="77777777" w:rsidR="002C0209" w:rsidRPr="005B0B32" w:rsidRDefault="001F7C07" w:rsidP="005B0B32">
      <w:pPr>
        <w:numPr>
          <w:ilvl w:val="0"/>
          <w:numId w:val="5"/>
        </w:numPr>
        <w:spacing w:after="120"/>
        <w:jc w:val="both"/>
        <w:rPr>
          <w:rFonts w:asciiTheme="minorHAnsi" w:eastAsia="SimSun" w:hAnsiTheme="minorHAnsi" w:cstheme="minorHAnsi"/>
          <w:bCs/>
          <w:iCs/>
          <w:color w:val="000000" w:themeColor="text1"/>
          <w:lang w:val="en-US" w:eastAsia="zh-CN"/>
        </w:rPr>
      </w:pPr>
      <w:r w:rsidRPr="005B0B32">
        <w:rPr>
          <w:rFonts w:asciiTheme="minorHAnsi" w:eastAsia="SimSun" w:hAnsiTheme="minorHAnsi" w:cstheme="minorHAnsi"/>
          <w:bCs/>
          <w:iCs/>
          <w:color w:val="000000" w:themeColor="text1"/>
          <w:lang w:val="en-US" w:eastAsia="zh-CN"/>
        </w:rPr>
        <w:t xml:space="preserve">NCSG can be applied without scheduling restrictions under the following conditions </w:t>
      </w:r>
    </w:p>
    <w:p w14:paraId="3E726194" w14:textId="77777777" w:rsidR="002C0209" w:rsidRPr="005B0B32" w:rsidRDefault="001F7C07" w:rsidP="005B0B32">
      <w:pPr>
        <w:numPr>
          <w:ilvl w:val="1"/>
          <w:numId w:val="5"/>
        </w:numPr>
        <w:spacing w:after="120"/>
        <w:jc w:val="both"/>
        <w:rPr>
          <w:rFonts w:asciiTheme="minorHAnsi" w:eastAsia="SimSun" w:hAnsiTheme="minorHAnsi" w:cstheme="minorHAnsi"/>
          <w:bCs/>
          <w:iCs/>
          <w:color w:val="000000" w:themeColor="text1"/>
          <w:lang w:val="en-US" w:eastAsia="zh-CN"/>
        </w:rPr>
      </w:pPr>
      <w:r w:rsidRPr="005B0B32">
        <w:rPr>
          <w:rFonts w:asciiTheme="minorHAnsi" w:eastAsia="SimSun" w:hAnsiTheme="minorHAnsi" w:cstheme="minorHAnsi"/>
          <w:bCs/>
          <w:iCs/>
          <w:color w:val="000000" w:themeColor="text1"/>
          <w:lang w:val="en-US" w:eastAsia="zh-CN"/>
        </w:rPr>
        <w:t>The serving cell(s) and the target cell are on different bands.</w:t>
      </w:r>
    </w:p>
    <w:p w14:paraId="45164DE5" w14:textId="77777777" w:rsidR="002C0209" w:rsidRPr="005B0B32" w:rsidRDefault="001F7C07" w:rsidP="005B0B32">
      <w:pPr>
        <w:numPr>
          <w:ilvl w:val="1"/>
          <w:numId w:val="5"/>
        </w:numPr>
        <w:spacing w:after="120"/>
        <w:jc w:val="both"/>
        <w:rPr>
          <w:rFonts w:asciiTheme="minorHAnsi" w:eastAsia="SimSun" w:hAnsiTheme="minorHAnsi" w:cstheme="minorHAnsi"/>
          <w:bCs/>
          <w:iCs/>
          <w:color w:val="000000" w:themeColor="text1"/>
          <w:lang w:val="en-US" w:eastAsia="zh-CN"/>
        </w:rPr>
      </w:pPr>
      <w:r w:rsidRPr="005B0B32">
        <w:rPr>
          <w:rFonts w:asciiTheme="minorHAnsi" w:eastAsia="SimSun" w:hAnsiTheme="minorHAnsi" w:cstheme="minorHAnsi"/>
          <w:bCs/>
          <w:iCs/>
          <w:color w:val="000000" w:themeColor="text1"/>
          <w:lang w:val="en-US" w:eastAsia="zh-CN"/>
        </w:rPr>
        <w:t>UE is capable of IBM on the serving cell band and the target cell band.</w:t>
      </w:r>
    </w:p>
    <w:p w14:paraId="03B72FF3" w14:textId="77777777" w:rsidR="002C0209" w:rsidRPr="005B0B32" w:rsidRDefault="001F7C07" w:rsidP="005B0B32">
      <w:pPr>
        <w:numPr>
          <w:ilvl w:val="1"/>
          <w:numId w:val="5"/>
        </w:numPr>
        <w:spacing w:after="120"/>
        <w:jc w:val="both"/>
        <w:rPr>
          <w:rFonts w:asciiTheme="minorHAnsi" w:eastAsia="SimSun" w:hAnsiTheme="minorHAnsi" w:cstheme="minorHAnsi"/>
          <w:bCs/>
          <w:iCs/>
          <w:color w:val="000000" w:themeColor="text1"/>
          <w:lang w:val="en-US" w:eastAsia="zh-CN"/>
        </w:rPr>
      </w:pPr>
      <w:r w:rsidRPr="005B0B32">
        <w:rPr>
          <w:rFonts w:asciiTheme="minorHAnsi" w:eastAsia="SimSun" w:hAnsiTheme="minorHAnsi" w:cstheme="minorHAnsi"/>
          <w:bCs/>
          <w:iCs/>
          <w:color w:val="000000" w:themeColor="text1"/>
          <w:lang w:val="en-US" w:eastAsia="zh-CN"/>
        </w:rPr>
        <w:lastRenderedPageBreak/>
        <w:t>UE is capable of simultaneous Tx/Rx on the serving cell band and the target cell band</w:t>
      </w:r>
    </w:p>
    <w:p w14:paraId="25B72404" w14:textId="77777777" w:rsidR="002C0209" w:rsidRPr="005B0B32" w:rsidRDefault="001F7C07" w:rsidP="005B0B32">
      <w:pPr>
        <w:numPr>
          <w:ilvl w:val="0"/>
          <w:numId w:val="5"/>
        </w:numPr>
        <w:spacing w:after="120"/>
        <w:jc w:val="both"/>
        <w:rPr>
          <w:rFonts w:asciiTheme="minorHAnsi" w:eastAsia="SimSun" w:hAnsiTheme="minorHAnsi" w:cstheme="minorHAnsi"/>
          <w:bCs/>
          <w:iCs/>
          <w:color w:val="000000" w:themeColor="text1"/>
          <w:lang w:val="en-US" w:eastAsia="zh-CN"/>
        </w:rPr>
      </w:pPr>
      <w:r w:rsidRPr="005B0B32">
        <w:rPr>
          <w:rFonts w:asciiTheme="minorHAnsi" w:eastAsia="SimSun" w:hAnsiTheme="minorHAnsi" w:cstheme="minorHAnsi"/>
          <w:bCs/>
          <w:iCs/>
          <w:color w:val="000000" w:themeColor="text1"/>
          <w:lang w:val="en-US" w:eastAsia="zh-CN"/>
        </w:rPr>
        <w:t>For other cases NCSG can be applied with scheduling restrictions</w:t>
      </w:r>
    </w:p>
    <w:p w14:paraId="7DED83C4" w14:textId="77777777" w:rsidR="002C0209" w:rsidRDefault="002C0209">
      <w:pPr>
        <w:spacing w:after="120"/>
        <w:jc w:val="both"/>
        <w:rPr>
          <w:rFonts w:asciiTheme="minorHAnsi" w:eastAsia="SimSun" w:hAnsiTheme="minorHAnsi" w:cstheme="minorHAnsi"/>
          <w:bCs/>
          <w:iCs/>
          <w:lang w:eastAsia="zh-CN"/>
        </w:rPr>
      </w:pPr>
    </w:p>
    <w:p w14:paraId="1BE5000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2: </w:t>
      </w:r>
      <w:r>
        <w:rPr>
          <w:rFonts w:asciiTheme="minorHAnsi" w:eastAsiaTheme="minorEastAsia" w:hAnsiTheme="minorHAnsi" w:cstheme="minorHAnsi" w:hint="eastAsia"/>
          <w:b/>
          <w:sz w:val="20"/>
          <w:lang w:val="en-US" w:eastAsia="zh-TW"/>
        </w:rPr>
        <w:t>NCSG</w:t>
      </w:r>
      <w:r>
        <w:rPr>
          <w:rFonts w:asciiTheme="minorHAnsi" w:eastAsiaTheme="minorEastAsia" w:hAnsiTheme="minorHAnsi" w:cstheme="minorHAnsi"/>
          <w:b/>
          <w:sz w:val="20"/>
          <w:lang w:val="en-US" w:eastAsia="zh-TW"/>
        </w:rPr>
        <w:t xml:space="preserve"> patterns</w:t>
      </w:r>
    </w:p>
    <w:p w14:paraId="3B3DB4F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2-1: </w:t>
      </w:r>
      <w:r>
        <w:rPr>
          <w:rFonts w:asciiTheme="minorHAnsi" w:eastAsia="SimSun" w:hAnsiTheme="minorHAnsi" w:cstheme="minorHAnsi"/>
          <w:b/>
          <w:bCs/>
          <w:iCs/>
          <w:u w:val="single"/>
          <w:lang w:val="en-US"/>
        </w:rPr>
        <w:t>On top of #0 and #1, whether additional NCSG gap patterns shall be mandatorily supported if UE supports NCSG.</w:t>
      </w:r>
    </w:p>
    <w:p w14:paraId="08094413" w14:textId="77777777" w:rsidR="008137A9" w:rsidRDefault="008137A9" w:rsidP="008137A9">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w:t>
      </w:r>
    </w:p>
    <w:p w14:paraId="01701225" w14:textId="3D0305B2" w:rsidR="002C0209" w:rsidRPr="0097752B" w:rsidRDefault="001F7C07">
      <w:pPr>
        <w:spacing w:after="120"/>
        <w:jc w:val="both"/>
        <w:rPr>
          <w:rFonts w:asciiTheme="minorHAnsi" w:hAnsiTheme="minorHAnsi" w:cstheme="minorHAnsi"/>
          <w:iCs/>
        </w:rPr>
      </w:pPr>
      <w:r w:rsidRPr="008137A9">
        <w:rPr>
          <w:rFonts w:asciiTheme="minorHAnsi" w:hAnsiTheme="minorHAnsi" w:cstheme="minorHAnsi"/>
          <w:iCs/>
        </w:rPr>
        <w:t>NCSG patterns corresponding to legacy patterns #13 and #14 are mandatorily supported in FR2 for per-FR capable UE.</w:t>
      </w:r>
      <w:r w:rsidR="0097752B">
        <w:rPr>
          <w:rFonts w:asciiTheme="minorHAnsi" w:hAnsiTheme="minorHAnsi" w:cstheme="minorHAnsi"/>
          <w:iCs/>
        </w:rPr>
        <w:t xml:space="preserve"> </w:t>
      </w:r>
      <w:r w:rsidR="008137A9" w:rsidRPr="008137A9">
        <w:rPr>
          <w:rFonts w:asciiTheme="minorHAnsi" w:eastAsia="SimSun" w:hAnsiTheme="minorHAnsi" w:cstheme="minorHAnsi"/>
          <w:color w:val="000000" w:themeColor="text1"/>
          <w:lang w:val="en-US" w:eastAsia="zh-CN"/>
        </w:rPr>
        <w:t>FFS on other mandatory patterns:</w:t>
      </w:r>
    </w:p>
    <w:p w14:paraId="4374D3DB" w14:textId="61E6884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 xml:space="preserve">For NR-only measurement, NCSG </w:t>
      </w:r>
      <w:r>
        <w:rPr>
          <w:rFonts w:asciiTheme="minorHAnsi" w:hAnsiTheme="minorHAnsi" w:cstheme="minorHAnsi"/>
          <w:iCs/>
        </w:rPr>
        <w:t>GP</w:t>
      </w:r>
      <w:r w:rsidR="008A3406">
        <w:rPr>
          <w:rFonts w:asciiTheme="minorHAnsi" w:hAnsiTheme="minorHAnsi" w:cstheme="minorHAnsi"/>
          <w:iCs/>
        </w:rPr>
        <w:t xml:space="preserve">#2, #3, </w:t>
      </w:r>
      <w:r>
        <w:rPr>
          <w:rFonts w:asciiTheme="minorHAnsi" w:hAnsiTheme="minorHAnsi" w:cstheme="minorHAnsi"/>
          <w:iCs/>
        </w:rPr>
        <w:t>#11, #17, #18, #19 are mandatory.</w:t>
      </w:r>
      <w:r>
        <w:rPr>
          <w:rFonts w:asciiTheme="minorHAnsi" w:hAnsiTheme="minorHAnsi" w:cstheme="minorHAnsi"/>
          <w:bCs/>
          <w:iCs/>
        </w:rPr>
        <w:t xml:space="preserve"> </w:t>
      </w:r>
    </w:p>
    <w:p w14:paraId="73F05E29"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2: no additional mandatory NCSG patterns</w:t>
      </w:r>
    </w:p>
    <w:p w14:paraId="45A31749" w14:textId="77777777" w:rsidR="002C0209" w:rsidRDefault="002C0209">
      <w:pPr>
        <w:rPr>
          <w:lang w:val="en-US" w:eastAsia="zh-TW"/>
        </w:rPr>
      </w:pPr>
    </w:p>
    <w:p w14:paraId="1CC128CF"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2-2: </w:t>
      </w:r>
      <w:r>
        <w:rPr>
          <w:rFonts w:asciiTheme="minorHAnsi" w:eastAsia="SimSun" w:hAnsiTheme="minorHAnsi" w:cstheme="minorHAnsi"/>
          <w:b/>
          <w:bCs/>
          <w:iCs/>
          <w:u w:val="single"/>
        </w:rPr>
        <w:t>The existing gap applicability in Rel-16 for NR-only measurement are reused for NCSG</w:t>
      </w:r>
    </w:p>
    <w:p w14:paraId="51FE46D2" w14:textId="77777777" w:rsidR="0097752B" w:rsidRDefault="0097752B" w:rsidP="0097752B">
      <w:pPr>
        <w:spacing w:after="120"/>
        <w:jc w:val="both"/>
        <w:rPr>
          <w:rFonts w:asciiTheme="minorHAnsi" w:eastAsia="SimSun" w:hAnsiTheme="minorHAnsi" w:cstheme="minorHAnsi"/>
          <w:iCs/>
          <w:color w:val="000000" w:themeColor="text1"/>
          <w:lang w:val="en-US"/>
        </w:rPr>
      </w:pPr>
      <w:r>
        <w:rPr>
          <w:rFonts w:asciiTheme="minorHAnsi" w:eastAsia="SimSun" w:hAnsiTheme="minorHAnsi" w:cstheme="minorHAnsi"/>
          <w:color w:val="000000" w:themeColor="text1"/>
          <w:highlight w:val="green"/>
          <w:lang w:val="en-US" w:eastAsia="zh-CN"/>
        </w:rPr>
        <w:t>Agreements:</w:t>
      </w:r>
    </w:p>
    <w:p w14:paraId="2C029E95" w14:textId="50C4AB75" w:rsidR="002C0209" w:rsidRDefault="001F7C07" w:rsidP="0097752B">
      <w:pPr>
        <w:spacing w:after="120"/>
        <w:jc w:val="both"/>
        <w:rPr>
          <w:rFonts w:asciiTheme="minorHAnsi" w:eastAsia="SimSun" w:hAnsiTheme="minorHAnsi" w:cstheme="minorHAnsi"/>
          <w:color w:val="0070C0"/>
          <w:lang w:val="en-US" w:eastAsia="zh-CN"/>
        </w:rPr>
      </w:pPr>
      <w:r w:rsidRPr="0097752B">
        <w:rPr>
          <w:rFonts w:asciiTheme="minorHAnsi" w:eastAsia="SimSun" w:hAnsiTheme="minorHAnsi" w:cstheme="minorHAnsi"/>
          <w:color w:val="000000" w:themeColor="text1"/>
          <w:lang w:val="en-US" w:eastAsia="zh-CN"/>
        </w:rPr>
        <w:t>UE can indicate support of some NCSG patterns which can only be used for NR-only measurement.</w:t>
      </w:r>
      <w:r>
        <w:rPr>
          <w:rFonts w:asciiTheme="minorHAnsi" w:eastAsia="SimSun" w:hAnsiTheme="minorHAnsi" w:cstheme="minorHAnsi"/>
          <w:color w:val="000000" w:themeColor="text1"/>
          <w:lang w:val="en-US" w:eastAsia="zh-CN"/>
        </w:rPr>
        <w:t xml:space="preserve"> </w:t>
      </w:r>
      <w:r w:rsidR="0097752B">
        <w:rPr>
          <w:rFonts w:asciiTheme="minorHAnsi" w:eastAsia="SimSun" w:hAnsiTheme="minorHAnsi" w:cstheme="minorHAnsi"/>
          <w:color w:val="000000" w:themeColor="text1"/>
          <w:lang w:val="en-US" w:eastAsia="zh-CN"/>
        </w:rPr>
        <w:t xml:space="preserve">FFS on </w:t>
      </w:r>
      <w:r w:rsidRPr="0097752B">
        <w:rPr>
          <w:rFonts w:asciiTheme="minorHAnsi" w:eastAsia="SimSun" w:hAnsiTheme="minorHAnsi" w:cstheme="minorHAnsi"/>
          <w:color w:val="000000" w:themeColor="text1"/>
          <w:lang w:val="en-US" w:eastAsia="zh-CN"/>
        </w:rPr>
        <w:t xml:space="preserve">how to indicate support </w:t>
      </w:r>
      <w:r w:rsidR="0097752B" w:rsidRPr="0097752B">
        <w:rPr>
          <w:rFonts w:asciiTheme="minorHAnsi" w:eastAsia="SimSun" w:hAnsiTheme="minorHAnsi" w:cstheme="minorHAnsi"/>
          <w:color w:val="000000" w:themeColor="text1"/>
          <w:lang w:val="en-US" w:eastAsia="zh-CN"/>
        </w:rPr>
        <w:t xml:space="preserve">of </w:t>
      </w:r>
      <w:r w:rsidRPr="0097752B">
        <w:rPr>
          <w:rFonts w:asciiTheme="minorHAnsi" w:eastAsia="SimSun" w:hAnsiTheme="minorHAnsi" w:cstheme="minorHAnsi"/>
          <w:color w:val="000000" w:themeColor="text1"/>
          <w:lang w:val="en-US" w:eastAsia="zh-CN"/>
        </w:rPr>
        <w:t>NR-only NCSG pattern:</w:t>
      </w:r>
    </w:p>
    <w:p w14:paraId="7B8A96D0"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Theme="minorHAnsi" w:hAnsiTheme="minorHAnsi" w:cstheme="minorHAnsi"/>
          <w:iCs/>
        </w:rPr>
        <w:t xml:space="preserve"> reuse </w:t>
      </w:r>
      <w:r>
        <w:rPr>
          <w:rFonts w:asciiTheme="minorHAnsi" w:hAnsiTheme="minorHAnsi" w:cstheme="minorHAnsi"/>
          <w:i/>
          <w:iCs/>
        </w:rPr>
        <w:t>supportedGapPattern-Nronly</w:t>
      </w:r>
      <w:r>
        <w:rPr>
          <w:rFonts w:asciiTheme="minorHAnsi" w:hAnsiTheme="minorHAnsi" w:cstheme="minorHAnsi"/>
        </w:rPr>
        <w:t xml:space="preserve"> (require mapping between legacy gap patterns and NCSG patterns)</w:t>
      </w:r>
    </w:p>
    <w:p w14:paraId="0EC89DDB" w14:textId="77777777" w:rsidR="002C0209" w:rsidRPr="0097752B"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 xml:space="preserve">Option 2: introduce a new signaling, e.g. </w:t>
      </w:r>
      <w:r>
        <w:rPr>
          <w:rFonts w:asciiTheme="minorHAnsi" w:hAnsiTheme="minorHAnsi" w:cstheme="minorHAnsi"/>
          <w:i/>
          <w:iCs/>
        </w:rPr>
        <w:t>supportedNCSGPattern-Nronly</w:t>
      </w:r>
    </w:p>
    <w:p w14:paraId="415C8A70" w14:textId="77777777" w:rsidR="002C0209" w:rsidRDefault="001F7C07">
      <w:pPr>
        <w:numPr>
          <w:ilvl w:val="0"/>
          <w:numId w:val="5"/>
        </w:numPr>
        <w:overflowPunct/>
        <w:autoSpaceDE/>
        <w:autoSpaceDN/>
        <w:adjustRightInd/>
        <w:spacing w:after="120" w:line="259" w:lineRule="auto"/>
        <w:ind w:left="644"/>
        <w:jc w:val="both"/>
        <w:textAlignment w:val="auto"/>
        <w:rPr>
          <w:rFonts w:eastAsiaTheme="minorEastAsia"/>
          <w:i/>
          <w:color w:val="0070C0"/>
          <w:lang w:val="en-US"/>
        </w:rPr>
      </w:pPr>
      <w:r>
        <w:rPr>
          <w:rFonts w:asciiTheme="minorHAnsi" w:hAnsiTheme="minorHAnsi" w:cstheme="minorHAnsi"/>
          <w:iCs/>
          <w:lang w:val="en-US"/>
        </w:rPr>
        <w:t>Option 3:</w:t>
      </w:r>
      <w:r>
        <w:rPr>
          <w:rFonts w:eastAsiaTheme="minorEastAsia"/>
          <w:i/>
          <w:color w:val="0070C0"/>
          <w:lang w:val="en-US"/>
        </w:rPr>
        <w:t xml:space="preserve"> </w:t>
      </w:r>
      <w:r w:rsidRPr="0097752B">
        <w:rPr>
          <w:rFonts w:asciiTheme="minorHAnsi" w:hAnsiTheme="minorHAnsi" w:cstheme="minorHAnsi"/>
          <w:iCs/>
        </w:rPr>
        <w:t>up to RAN2</w:t>
      </w:r>
    </w:p>
    <w:p w14:paraId="2D9679AC" w14:textId="77777777" w:rsidR="002C0209" w:rsidRDefault="002C0209">
      <w:pPr>
        <w:rPr>
          <w:lang w:eastAsia="zh-TW"/>
        </w:rPr>
      </w:pPr>
    </w:p>
    <w:p w14:paraId="00C69421"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2-3: </w:t>
      </w:r>
      <w:r>
        <w:rPr>
          <w:rFonts w:asciiTheme="minorHAnsi" w:eastAsia="SimSun" w:hAnsiTheme="minorHAnsi" w:cstheme="minorHAnsi"/>
          <w:b/>
          <w:bCs/>
          <w:iCs/>
          <w:u w:val="single"/>
        </w:rPr>
        <w:t>time offset for NCSG:</w:t>
      </w:r>
    </w:p>
    <w:p w14:paraId="4677A834" w14:textId="77777777" w:rsidR="006C7EC9" w:rsidRPr="006C7EC9" w:rsidRDefault="006C7EC9" w:rsidP="006C7EC9">
      <w:pPr>
        <w:spacing w:after="120"/>
        <w:jc w:val="both"/>
        <w:rPr>
          <w:rFonts w:asciiTheme="minorHAnsi" w:eastAsia="SimSun" w:hAnsiTheme="minorHAnsi" w:cstheme="minorHAnsi"/>
          <w:lang w:val="en-US" w:eastAsia="zh-CN"/>
        </w:rPr>
      </w:pPr>
      <w:r w:rsidRPr="006C7EC9">
        <w:rPr>
          <w:rFonts w:asciiTheme="minorHAnsi" w:eastAsia="SimSun" w:hAnsiTheme="minorHAnsi" w:cstheme="minorHAnsi"/>
          <w:highlight w:val="green"/>
          <w:lang w:val="en-US" w:eastAsia="zh-CN"/>
        </w:rPr>
        <w:t>A</w:t>
      </w:r>
      <w:r w:rsidRPr="006C7EC9">
        <w:rPr>
          <w:rFonts w:asciiTheme="minorHAnsi" w:eastAsia="SimSun" w:hAnsiTheme="minorHAnsi" w:cstheme="minorHAnsi" w:hint="eastAsia"/>
          <w:highlight w:val="green"/>
          <w:lang w:val="en-US" w:eastAsia="zh-CN"/>
        </w:rPr>
        <w:t>greement:</w:t>
      </w:r>
    </w:p>
    <w:p w14:paraId="318473CB" w14:textId="2D07D1C7"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bCs/>
          <w:iCs/>
          <w:lang w:val="en-US"/>
        </w:rPr>
        <w:t>Option 1:</w:t>
      </w:r>
      <w:r>
        <w:rPr>
          <w:rFonts w:ascii="Arial" w:hAnsi="Arial" w:cs="Arial"/>
          <w:b/>
          <w:sz w:val="16"/>
          <w:szCs w:val="16"/>
          <w:lang w:val="en-US"/>
        </w:rPr>
        <w:t xml:space="preserve"> </w:t>
      </w:r>
      <w:r>
        <w:rPr>
          <w:rFonts w:asciiTheme="minorHAnsi" w:hAnsiTheme="minorHAnsi" w:cstheme="minorHAnsi"/>
          <w:iCs/>
        </w:rPr>
        <w:t xml:space="preserve">The offset of NCSG refers to the starting point of VIL1. </w:t>
      </w:r>
    </w:p>
    <w:p w14:paraId="415B0671" w14:textId="65ACC406" w:rsidR="002C0209" w:rsidRDefault="001F7C07">
      <w:pPr>
        <w:numPr>
          <w:ilvl w:val="0"/>
          <w:numId w:val="5"/>
        </w:numPr>
        <w:overflowPunct/>
        <w:autoSpaceDE/>
        <w:autoSpaceDN/>
        <w:adjustRightInd/>
        <w:spacing w:after="120" w:line="259" w:lineRule="auto"/>
        <w:ind w:left="644"/>
        <w:jc w:val="both"/>
        <w:textAlignment w:val="auto"/>
        <w:rPr>
          <w:rFonts w:asciiTheme="minorHAnsi" w:hAnsiTheme="minorHAnsi" w:cstheme="minorHAnsi"/>
          <w:iCs/>
        </w:rPr>
      </w:pPr>
      <w:r>
        <w:rPr>
          <w:rFonts w:asciiTheme="minorHAnsi" w:hAnsiTheme="minorHAnsi" w:cstheme="minorHAnsi"/>
          <w:iCs/>
          <w:lang w:val="en-US"/>
        </w:rPr>
        <w:t xml:space="preserve">Option 2: </w:t>
      </w:r>
      <w:r>
        <w:rPr>
          <w:rFonts w:asciiTheme="minorHAnsi" w:hAnsiTheme="minorHAnsi" w:cstheme="minorHAnsi"/>
          <w:iCs/>
        </w:rPr>
        <w:t xml:space="preserve">The offset of NCSG refers to the starting point of ML – RRT. Allow 2 slots interruption for 15kHz, sync, mgta=0. </w:t>
      </w:r>
    </w:p>
    <w:p w14:paraId="48A5DBA4" w14:textId="75C49817" w:rsidR="002C0209" w:rsidRPr="009D78C6" w:rsidRDefault="00CA07D6" w:rsidP="00CA07D6">
      <w:pPr>
        <w:jc w:val="center"/>
        <w:rPr>
          <w:lang w:val="en-US" w:eastAsia="zh-TW"/>
        </w:rPr>
      </w:pPr>
      <w:r w:rsidRPr="001371DC">
        <w:rPr>
          <w:bCs/>
          <w:iCs/>
          <w:noProof/>
          <w:lang w:eastAsia="zh-CN"/>
        </w:rPr>
        <w:drawing>
          <wp:inline distT="0" distB="0" distL="0" distR="0" wp14:anchorId="120B9E93" wp14:editId="62CF1663">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1DE8002A"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2-4: </w:t>
      </w:r>
      <w:r>
        <w:rPr>
          <w:rFonts w:asciiTheme="minorHAnsi" w:eastAsia="SimSun" w:hAnsiTheme="minorHAnsi" w:cstheme="minorHAnsi"/>
          <w:b/>
          <w:bCs/>
          <w:iCs/>
          <w:u w:val="single"/>
        </w:rPr>
        <w:t>mgta for NCSG:</w:t>
      </w:r>
    </w:p>
    <w:p w14:paraId="685B2013" w14:textId="219B52EA"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w:t>
      </w:r>
      <w:r w:rsidR="001418AF">
        <w:rPr>
          <w:rFonts w:asciiTheme="minorHAnsi" w:eastAsia="SimSun" w:hAnsiTheme="minorHAnsi" w:cstheme="minorHAnsi"/>
          <w:highlight w:val="green"/>
          <w:lang w:val="en-US" w:eastAsia="zh-CN"/>
        </w:rPr>
        <w:t>t:</w:t>
      </w:r>
    </w:p>
    <w:p w14:paraId="0AEA6A6C" w14:textId="77777777" w:rsidR="002C0209" w:rsidRPr="00FF45D1" w:rsidRDefault="001F7C07" w:rsidP="006C7EC9">
      <w:pPr>
        <w:spacing w:after="120"/>
        <w:jc w:val="both"/>
        <w:rPr>
          <w:rFonts w:asciiTheme="minorHAnsi" w:eastAsia="SimSun" w:hAnsiTheme="minorHAnsi" w:cstheme="minorHAnsi"/>
          <w:bCs/>
          <w:iCs/>
          <w:color w:val="000000" w:themeColor="text1"/>
          <w:lang w:val="en-US" w:eastAsia="zh-CN"/>
        </w:rPr>
      </w:pPr>
      <w:r w:rsidRPr="00FF45D1">
        <w:rPr>
          <w:rFonts w:asciiTheme="minorHAnsi" w:eastAsia="SimSun" w:hAnsiTheme="minorHAnsi" w:cstheme="minorHAnsi"/>
          <w:bCs/>
          <w:iCs/>
          <w:color w:val="000000" w:themeColor="text1"/>
          <w:lang w:val="en-US" w:eastAsia="zh-CN"/>
        </w:rPr>
        <w:t>Introduce a new mgta 0.75ms for NCSG in FR2 only</w:t>
      </w:r>
    </w:p>
    <w:p w14:paraId="5E016BD4" w14:textId="77777777" w:rsidR="002C0209" w:rsidRDefault="002C0209">
      <w:pPr>
        <w:spacing w:after="120"/>
        <w:jc w:val="both"/>
        <w:rPr>
          <w:rFonts w:asciiTheme="minorHAnsi" w:eastAsia="SimSun" w:hAnsiTheme="minorHAnsi" w:cstheme="minorHAnsi"/>
          <w:bCs/>
          <w:iCs/>
          <w:lang w:eastAsia="zh-CN"/>
        </w:rPr>
      </w:pPr>
    </w:p>
    <w:p w14:paraId="77927F8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Sub-topic 3: UE capability and NW configuration</w:t>
      </w:r>
    </w:p>
    <w:p w14:paraId="4A324963"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 xml:space="preserve">Issue 3-1-1: meaning of “measurement within gap” </w:t>
      </w:r>
    </w:p>
    <w:p w14:paraId="0A3A2338" w14:textId="77777777" w:rsidR="006363D4" w:rsidRPr="006363D4" w:rsidRDefault="006363D4" w:rsidP="006363D4">
      <w:pPr>
        <w:spacing w:after="120"/>
        <w:jc w:val="both"/>
        <w:rPr>
          <w:rFonts w:asciiTheme="minorHAnsi" w:eastAsia="SimSun" w:hAnsiTheme="minorHAnsi" w:cstheme="minorHAnsi"/>
          <w:lang w:val="en-US" w:eastAsia="zh-CN"/>
        </w:rPr>
      </w:pPr>
      <w:r w:rsidRPr="006363D4">
        <w:rPr>
          <w:rFonts w:asciiTheme="minorHAnsi" w:eastAsia="SimSun" w:hAnsiTheme="minorHAnsi" w:cstheme="minorHAnsi"/>
          <w:highlight w:val="green"/>
          <w:lang w:val="en-US" w:eastAsia="zh-CN"/>
        </w:rPr>
        <w:t>A</w:t>
      </w:r>
      <w:r w:rsidRPr="006363D4">
        <w:rPr>
          <w:rFonts w:asciiTheme="minorHAnsi" w:eastAsia="SimSun" w:hAnsiTheme="minorHAnsi" w:cstheme="minorHAnsi" w:hint="eastAsia"/>
          <w:highlight w:val="green"/>
          <w:lang w:val="en-US" w:eastAsia="zh-CN"/>
        </w:rPr>
        <w:t>greement:</w:t>
      </w:r>
    </w:p>
    <w:p w14:paraId="3583D57E" w14:textId="77777777" w:rsidR="00127061" w:rsidRPr="00127061" w:rsidRDefault="00127061" w:rsidP="00127061">
      <w:pPr>
        <w:numPr>
          <w:ilvl w:val="0"/>
          <w:numId w:val="5"/>
        </w:numPr>
        <w:spacing w:after="120"/>
        <w:jc w:val="both"/>
        <w:rPr>
          <w:rFonts w:asciiTheme="minorHAnsi" w:eastAsia="SimSun" w:hAnsiTheme="minorHAnsi" w:cstheme="minorHAnsi"/>
          <w:bCs/>
          <w:iCs/>
          <w:color w:val="000000" w:themeColor="text1"/>
          <w:lang w:val="en-US" w:eastAsia="zh-CN"/>
        </w:rPr>
      </w:pPr>
      <w:r w:rsidRPr="00127061">
        <w:rPr>
          <w:rFonts w:asciiTheme="minorHAnsi" w:eastAsia="SimSun" w:hAnsiTheme="minorHAnsi" w:cstheme="minorHAnsi"/>
          <w:bCs/>
          <w:iCs/>
          <w:color w:val="000000" w:themeColor="text1"/>
          <w:lang w:val="en-US" w:eastAsia="zh-CN"/>
        </w:rPr>
        <w:t xml:space="preserve">Option 1: basic time interval which is expressed as with gap or without gap in the current spec. </w:t>
      </w:r>
    </w:p>
    <w:p w14:paraId="34920420" w14:textId="77777777" w:rsidR="00127061" w:rsidRPr="00127061" w:rsidRDefault="00127061" w:rsidP="00127061">
      <w:pPr>
        <w:numPr>
          <w:ilvl w:val="0"/>
          <w:numId w:val="5"/>
        </w:numPr>
        <w:spacing w:after="120"/>
        <w:jc w:val="both"/>
        <w:rPr>
          <w:rFonts w:asciiTheme="minorHAnsi" w:eastAsia="SimSun" w:hAnsiTheme="minorHAnsi" w:cstheme="minorHAnsi"/>
          <w:bCs/>
          <w:iCs/>
          <w:color w:val="000000" w:themeColor="text1"/>
          <w:lang w:val="en-US" w:eastAsia="zh-CN"/>
        </w:rPr>
      </w:pPr>
      <w:r w:rsidRPr="00127061">
        <w:rPr>
          <w:rFonts w:asciiTheme="minorHAnsi" w:eastAsia="SimSun" w:hAnsiTheme="minorHAnsi" w:cstheme="minorHAnsi"/>
          <w:bCs/>
          <w:iCs/>
          <w:color w:val="000000" w:themeColor="text1"/>
          <w:lang w:val="en-US" w:eastAsia="zh-CN"/>
        </w:rPr>
        <w:t>Option 2: CSSF is derived within gap which is expressed as within gap or outside gap in the current spec</w:t>
      </w:r>
    </w:p>
    <w:p w14:paraId="536C45A1" w14:textId="77777777" w:rsidR="002C0209" w:rsidRPr="00127061" w:rsidRDefault="002C0209">
      <w:pPr>
        <w:spacing w:after="120"/>
        <w:jc w:val="both"/>
        <w:rPr>
          <w:rFonts w:asciiTheme="minorHAnsi" w:eastAsia="SimSun" w:hAnsiTheme="minorHAnsi" w:cstheme="minorHAnsi"/>
          <w:bCs/>
          <w:iCs/>
          <w:lang w:val="en-US" w:eastAsia="zh-CN"/>
        </w:rPr>
      </w:pPr>
    </w:p>
    <w:p w14:paraId="7BB8246D"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 when UE indicates ‘ncsg’ and NW configures MG</w:t>
      </w:r>
    </w:p>
    <w:p w14:paraId="625A5BDD" w14:textId="103C0718"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p>
    <w:p w14:paraId="3F830746" w14:textId="77777777" w:rsidR="002C0209" w:rsidRDefault="001F7C07" w:rsidP="002530AC">
      <w:pPr>
        <w:spacing w:after="120"/>
        <w:jc w:val="both"/>
        <w:rPr>
          <w:rFonts w:eastAsiaTheme="minorEastAsia"/>
          <w:i/>
          <w:color w:val="0070C0"/>
          <w:lang w:val="en-US"/>
        </w:rPr>
      </w:pPr>
      <w:r w:rsidRPr="00127061">
        <w:rPr>
          <w:rFonts w:asciiTheme="minorHAnsi" w:eastAsia="SimSun" w:hAnsiTheme="minorHAnsi" w:cstheme="minorHAnsi"/>
          <w:bCs/>
          <w:iCs/>
          <w:color w:val="000000" w:themeColor="text1"/>
          <w:lang w:val="en-US" w:eastAsia="zh-CN"/>
        </w:rPr>
        <w:t>When UE indicates ‘ncsg’ and NW configures MG, UE shall perform measurement within MG.</w:t>
      </w:r>
    </w:p>
    <w:p w14:paraId="20BAE80A" w14:textId="77777777" w:rsidR="002C0209" w:rsidRDefault="002C0209">
      <w:pPr>
        <w:spacing w:after="120"/>
        <w:jc w:val="both"/>
        <w:rPr>
          <w:rFonts w:asciiTheme="minorHAnsi" w:eastAsia="SimSun" w:hAnsiTheme="minorHAnsi" w:cstheme="minorHAnsi"/>
          <w:bCs/>
          <w:iCs/>
          <w:lang w:val="en-US" w:eastAsia="zh-CN"/>
        </w:rPr>
      </w:pPr>
    </w:p>
    <w:p w14:paraId="3D6498C8" w14:textId="5C41F8DB"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3-1-2</w:t>
      </w:r>
      <w:r w:rsidR="002825F4">
        <w:rPr>
          <w:rFonts w:asciiTheme="minorHAnsi" w:eastAsia="SimSun" w:hAnsiTheme="minorHAnsi" w:cstheme="minorHAnsi"/>
          <w:b/>
          <w:bCs/>
          <w:iCs/>
          <w:u w:val="single"/>
        </w:rPr>
        <w:t>A</w:t>
      </w:r>
      <w:r>
        <w:rPr>
          <w:rFonts w:asciiTheme="minorHAnsi" w:eastAsia="SimSun" w:hAnsiTheme="minorHAnsi" w:cstheme="minorHAnsi"/>
          <w:b/>
          <w:bCs/>
          <w:iCs/>
          <w:u w:val="single"/>
        </w:rPr>
        <w:t>: when UE indicates ‘no-gap-no-ncsg’ and NW configures NCSG</w:t>
      </w:r>
    </w:p>
    <w:p w14:paraId="288B38ED" w14:textId="77777777" w:rsidR="00614B78" w:rsidRPr="00614B78" w:rsidRDefault="00614B78" w:rsidP="00614B78">
      <w:pPr>
        <w:spacing w:after="120"/>
        <w:jc w:val="both"/>
        <w:rPr>
          <w:rFonts w:asciiTheme="minorHAnsi" w:eastAsia="SimSun" w:hAnsiTheme="minorHAnsi" w:cstheme="minorHAnsi"/>
          <w:bCs/>
          <w:iCs/>
          <w:color w:val="000000" w:themeColor="text1"/>
          <w:lang w:val="en-US" w:eastAsia="zh-CN"/>
        </w:rPr>
      </w:pPr>
      <w:r w:rsidRPr="00614B78">
        <w:rPr>
          <w:rFonts w:asciiTheme="minorHAnsi" w:eastAsia="SimSun" w:hAnsiTheme="minorHAnsi" w:cstheme="minorHAnsi"/>
          <w:bCs/>
          <w:iCs/>
          <w:color w:val="000000" w:themeColor="text1"/>
          <w:highlight w:val="green"/>
          <w:lang w:val="en-US" w:eastAsia="zh-CN"/>
        </w:rPr>
        <w:t>A</w:t>
      </w:r>
      <w:r w:rsidRPr="00614B78">
        <w:rPr>
          <w:rFonts w:asciiTheme="minorHAnsi" w:eastAsia="SimSun" w:hAnsiTheme="minorHAnsi" w:cstheme="minorHAnsi" w:hint="eastAsia"/>
          <w:bCs/>
          <w:iCs/>
          <w:color w:val="000000" w:themeColor="text1"/>
          <w:highlight w:val="green"/>
          <w:lang w:val="en-US" w:eastAsia="zh-CN"/>
        </w:rPr>
        <w:t>greement:</w:t>
      </w:r>
    </w:p>
    <w:p w14:paraId="7851EB16" w14:textId="77777777" w:rsidR="002C0209" w:rsidRPr="00614B78" w:rsidRDefault="001F7C07" w:rsidP="00614B78">
      <w:pPr>
        <w:numPr>
          <w:ilvl w:val="0"/>
          <w:numId w:val="5"/>
        </w:numPr>
        <w:spacing w:after="120"/>
        <w:jc w:val="both"/>
        <w:rPr>
          <w:rFonts w:asciiTheme="minorHAnsi" w:eastAsia="SimSun" w:hAnsiTheme="minorHAnsi" w:cstheme="minorHAnsi"/>
          <w:bCs/>
          <w:iCs/>
          <w:color w:val="000000" w:themeColor="text1"/>
          <w:lang w:val="en-US" w:eastAsia="zh-CN"/>
        </w:rPr>
      </w:pPr>
      <w:r w:rsidRPr="00614B78">
        <w:rPr>
          <w:rFonts w:asciiTheme="minorHAnsi" w:eastAsia="SimSun" w:hAnsiTheme="minorHAnsi" w:cstheme="minorHAnsi" w:hint="eastAsia"/>
          <w:bCs/>
          <w:iCs/>
          <w:color w:val="000000" w:themeColor="text1"/>
          <w:lang w:val="en-US" w:eastAsia="zh-CN"/>
        </w:rPr>
        <w:t>I</w:t>
      </w:r>
      <w:r w:rsidRPr="00614B78">
        <w:rPr>
          <w:rFonts w:asciiTheme="minorHAnsi" w:eastAsia="SimSun" w:hAnsiTheme="minorHAnsi" w:cstheme="minorHAnsi"/>
          <w:bCs/>
          <w:iCs/>
          <w:color w:val="000000" w:themeColor="text1"/>
          <w:lang w:val="en-US" w:eastAsia="zh-CN"/>
        </w:rPr>
        <w:t xml:space="preserve">f RS occasion (e.g. SMTC) </w:t>
      </w:r>
      <w:r w:rsidRPr="00614B78">
        <w:rPr>
          <w:rFonts w:asciiTheme="minorHAnsi" w:eastAsia="SimSun" w:hAnsiTheme="minorHAnsi" w:cstheme="minorHAnsi" w:hint="eastAsia"/>
          <w:bCs/>
          <w:iCs/>
          <w:color w:val="000000" w:themeColor="text1"/>
          <w:lang w:val="en-US" w:eastAsia="zh-CN"/>
        </w:rPr>
        <w:t>is</w:t>
      </w:r>
      <w:r w:rsidRPr="00614B78">
        <w:rPr>
          <w:rFonts w:asciiTheme="minorHAnsi" w:eastAsia="SimSun" w:hAnsiTheme="minorHAnsi" w:cstheme="minorHAnsi"/>
          <w:bCs/>
          <w:iCs/>
          <w:color w:val="000000" w:themeColor="text1"/>
          <w:lang w:val="en-US" w:eastAsia="zh-CN"/>
        </w:rPr>
        <w:t xml:space="preserve"> </w:t>
      </w:r>
      <w:r w:rsidRPr="00614B78">
        <w:rPr>
          <w:rFonts w:asciiTheme="minorHAnsi" w:eastAsia="SimSun" w:hAnsiTheme="minorHAnsi" w:cstheme="minorHAnsi" w:hint="eastAsia"/>
          <w:bCs/>
          <w:iCs/>
          <w:color w:val="000000" w:themeColor="text1"/>
          <w:lang w:val="en-US" w:eastAsia="zh-CN"/>
        </w:rPr>
        <w:t>fully</w:t>
      </w:r>
      <w:r w:rsidRPr="00614B78">
        <w:rPr>
          <w:rFonts w:asciiTheme="minorHAnsi" w:eastAsia="SimSun" w:hAnsiTheme="minorHAnsi" w:cstheme="minorHAnsi"/>
          <w:bCs/>
          <w:iCs/>
          <w:color w:val="000000" w:themeColor="text1"/>
          <w:lang w:val="en-US" w:eastAsia="zh-CN"/>
        </w:rPr>
        <w:t xml:space="preserve"> overlapped with NCSG, measurement is performed within NCSG</w:t>
      </w:r>
    </w:p>
    <w:p w14:paraId="79B4B203" w14:textId="77777777" w:rsidR="002C0209" w:rsidRPr="00614B78" w:rsidRDefault="001F7C07" w:rsidP="00614B78">
      <w:pPr>
        <w:numPr>
          <w:ilvl w:val="0"/>
          <w:numId w:val="5"/>
        </w:numPr>
        <w:spacing w:after="120"/>
        <w:jc w:val="both"/>
        <w:rPr>
          <w:rFonts w:asciiTheme="minorHAnsi" w:eastAsia="SimSun" w:hAnsiTheme="minorHAnsi" w:cstheme="minorHAnsi"/>
          <w:bCs/>
          <w:iCs/>
          <w:color w:val="000000" w:themeColor="text1"/>
          <w:lang w:val="en-US" w:eastAsia="zh-CN"/>
        </w:rPr>
      </w:pPr>
      <w:r w:rsidRPr="00614B78">
        <w:rPr>
          <w:rFonts w:asciiTheme="minorHAnsi" w:eastAsia="SimSun" w:hAnsiTheme="minorHAnsi" w:cstheme="minorHAnsi" w:hint="eastAsia"/>
          <w:bCs/>
          <w:iCs/>
          <w:color w:val="000000" w:themeColor="text1"/>
          <w:lang w:val="en-US" w:eastAsia="zh-CN"/>
        </w:rPr>
        <w:t>I</w:t>
      </w:r>
      <w:r w:rsidRPr="00614B78">
        <w:rPr>
          <w:rFonts w:asciiTheme="minorHAnsi" w:eastAsia="SimSun" w:hAnsiTheme="minorHAnsi" w:cstheme="minorHAnsi"/>
          <w:bCs/>
          <w:iCs/>
          <w:color w:val="000000" w:themeColor="text1"/>
          <w:lang w:val="en-US" w:eastAsia="zh-CN"/>
        </w:rPr>
        <w:t xml:space="preserve">f RS occasion (e.g. SMTC) </w:t>
      </w:r>
      <w:r w:rsidRPr="00614B78">
        <w:rPr>
          <w:rFonts w:asciiTheme="minorHAnsi" w:eastAsia="SimSun" w:hAnsiTheme="minorHAnsi" w:cstheme="minorHAnsi" w:hint="eastAsia"/>
          <w:bCs/>
          <w:iCs/>
          <w:color w:val="000000" w:themeColor="text1"/>
          <w:lang w:val="en-US" w:eastAsia="zh-CN"/>
        </w:rPr>
        <w:t>is</w:t>
      </w:r>
      <w:r w:rsidRPr="00614B78">
        <w:rPr>
          <w:rFonts w:asciiTheme="minorHAnsi" w:eastAsia="SimSun" w:hAnsiTheme="minorHAnsi" w:cstheme="minorHAnsi"/>
          <w:bCs/>
          <w:iCs/>
          <w:color w:val="000000" w:themeColor="text1"/>
          <w:lang w:val="en-US" w:eastAsia="zh-CN"/>
        </w:rPr>
        <w:t xml:space="preserve"> not </w:t>
      </w:r>
      <w:r w:rsidRPr="00614B78">
        <w:rPr>
          <w:rFonts w:asciiTheme="minorHAnsi" w:eastAsia="SimSun" w:hAnsiTheme="minorHAnsi" w:cstheme="minorHAnsi" w:hint="eastAsia"/>
          <w:bCs/>
          <w:iCs/>
          <w:color w:val="000000" w:themeColor="text1"/>
          <w:lang w:val="en-US" w:eastAsia="zh-CN"/>
        </w:rPr>
        <w:t>fully</w:t>
      </w:r>
      <w:r w:rsidRPr="00614B78">
        <w:rPr>
          <w:rFonts w:asciiTheme="minorHAnsi" w:eastAsia="SimSun" w:hAnsiTheme="minorHAnsi" w:cstheme="minorHAnsi"/>
          <w:bCs/>
          <w:iCs/>
          <w:color w:val="000000" w:themeColor="text1"/>
          <w:lang w:val="en-US" w:eastAsia="zh-CN"/>
        </w:rPr>
        <w:t xml:space="preserve"> overlapped with NCSG, measurement is performed outside NCSG</w:t>
      </w:r>
    </w:p>
    <w:p w14:paraId="459FE87E" w14:textId="77777777" w:rsidR="002C0209" w:rsidRPr="008D1BDC" w:rsidRDefault="002C0209">
      <w:pPr>
        <w:spacing w:after="120"/>
        <w:jc w:val="both"/>
        <w:rPr>
          <w:rFonts w:asciiTheme="minorHAnsi" w:eastAsia="SimSun" w:hAnsiTheme="minorHAnsi" w:cstheme="minorHAnsi"/>
          <w:bCs/>
          <w:iCs/>
          <w:lang w:val="en-US" w:eastAsia="zh-CN"/>
        </w:rPr>
      </w:pPr>
    </w:p>
    <w:p w14:paraId="22A70124"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3-1-3: when UE indicates ‘no-gap-no-ncsg’ and NW configures MG</w:t>
      </w:r>
    </w:p>
    <w:p w14:paraId="19205217" w14:textId="77777777" w:rsidR="000130A7" w:rsidRPr="00614B78" w:rsidRDefault="000130A7" w:rsidP="000130A7">
      <w:pPr>
        <w:spacing w:after="120"/>
        <w:jc w:val="both"/>
        <w:rPr>
          <w:rFonts w:asciiTheme="minorHAnsi" w:eastAsia="SimSun" w:hAnsiTheme="minorHAnsi" w:cstheme="minorHAnsi"/>
          <w:bCs/>
          <w:iCs/>
          <w:color w:val="000000" w:themeColor="text1"/>
          <w:lang w:val="en-US" w:eastAsia="zh-CN"/>
        </w:rPr>
      </w:pPr>
      <w:r w:rsidRPr="00614B78">
        <w:rPr>
          <w:rFonts w:asciiTheme="minorHAnsi" w:eastAsia="SimSun" w:hAnsiTheme="minorHAnsi" w:cstheme="minorHAnsi"/>
          <w:bCs/>
          <w:iCs/>
          <w:color w:val="000000" w:themeColor="text1"/>
          <w:highlight w:val="green"/>
          <w:lang w:val="en-US" w:eastAsia="zh-CN"/>
        </w:rPr>
        <w:t>A</w:t>
      </w:r>
      <w:r w:rsidRPr="00614B78">
        <w:rPr>
          <w:rFonts w:asciiTheme="minorHAnsi" w:eastAsia="SimSun" w:hAnsiTheme="minorHAnsi" w:cstheme="minorHAnsi" w:hint="eastAsia"/>
          <w:bCs/>
          <w:iCs/>
          <w:color w:val="000000" w:themeColor="text1"/>
          <w:highlight w:val="green"/>
          <w:lang w:val="en-US" w:eastAsia="zh-CN"/>
        </w:rPr>
        <w:t>greement:</w:t>
      </w:r>
    </w:p>
    <w:p w14:paraId="5FF62D7B" w14:textId="77777777" w:rsidR="002C0209" w:rsidRPr="000130A7" w:rsidRDefault="001F7C07" w:rsidP="000130A7">
      <w:pPr>
        <w:numPr>
          <w:ilvl w:val="0"/>
          <w:numId w:val="5"/>
        </w:numPr>
        <w:spacing w:after="120"/>
        <w:jc w:val="both"/>
        <w:rPr>
          <w:rFonts w:asciiTheme="minorHAnsi" w:eastAsia="SimSun" w:hAnsiTheme="minorHAnsi" w:cstheme="minorHAnsi"/>
          <w:bCs/>
          <w:iCs/>
          <w:color w:val="000000" w:themeColor="text1"/>
          <w:lang w:val="en-US" w:eastAsia="zh-CN"/>
        </w:rPr>
      </w:pPr>
      <w:r w:rsidRPr="000130A7">
        <w:rPr>
          <w:rFonts w:asciiTheme="minorHAnsi" w:eastAsia="SimSun" w:hAnsiTheme="minorHAnsi" w:cstheme="minorHAnsi" w:hint="eastAsia"/>
          <w:bCs/>
          <w:iCs/>
          <w:color w:val="000000" w:themeColor="text1"/>
          <w:lang w:val="en-US" w:eastAsia="zh-CN"/>
        </w:rPr>
        <w:t>I</w:t>
      </w:r>
      <w:r w:rsidRPr="000130A7">
        <w:rPr>
          <w:rFonts w:asciiTheme="minorHAnsi" w:eastAsia="SimSun" w:hAnsiTheme="minorHAnsi" w:cstheme="minorHAnsi"/>
          <w:bCs/>
          <w:iCs/>
          <w:color w:val="000000" w:themeColor="text1"/>
          <w:lang w:val="en-US" w:eastAsia="zh-CN"/>
        </w:rPr>
        <w:t xml:space="preserve">f RS occasion (e.g. SMTC) </w:t>
      </w:r>
      <w:r w:rsidRPr="000130A7">
        <w:rPr>
          <w:rFonts w:asciiTheme="minorHAnsi" w:eastAsia="SimSun" w:hAnsiTheme="minorHAnsi" w:cstheme="minorHAnsi" w:hint="eastAsia"/>
          <w:bCs/>
          <w:iCs/>
          <w:color w:val="000000" w:themeColor="text1"/>
          <w:lang w:val="en-US" w:eastAsia="zh-CN"/>
        </w:rPr>
        <w:t>is</w:t>
      </w:r>
      <w:r w:rsidRPr="000130A7">
        <w:rPr>
          <w:rFonts w:asciiTheme="minorHAnsi" w:eastAsia="SimSun" w:hAnsiTheme="minorHAnsi" w:cstheme="minorHAnsi"/>
          <w:bCs/>
          <w:iCs/>
          <w:color w:val="000000" w:themeColor="text1"/>
          <w:lang w:val="en-US" w:eastAsia="zh-CN"/>
        </w:rPr>
        <w:t xml:space="preserve"> </w:t>
      </w:r>
      <w:r w:rsidRPr="000130A7">
        <w:rPr>
          <w:rFonts w:asciiTheme="minorHAnsi" w:eastAsia="SimSun" w:hAnsiTheme="minorHAnsi" w:cstheme="minorHAnsi" w:hint="eastAsia"/>
          <w:bCs/>
          <w:iCs/>
          <w:color w:val="000000" w:themeColor="text1"/>
          <w:lang w:val="en-US" w:eastAsia="zh-CN"/>
        </w:rPr>
        <w:t>fully</w:t>
      </w:r>
      <w:r w:rsidRPr="000130A7">
        <w:rPr>
          <w:rFonts w:asciiTheme="minorHAnsi" w:eastAsia="SimSun" w:hAnsiTheme="minorHAnsi" w:cstheme="minorHAnsi"/>
          <w:bCs/>
          <w:iCs/>
          <w:color w:val="000000" w:themeColor="text1"/>
          <w:lang w:val="en-US" w:eastAsia="zh-CN"/>
        </w:rPr>
        <w:t xml:space="preserve"> overlapped with MG, measurement is performed within MG</w:t>
      </w:r>
    </w:p>
    <w:p w14:paraId="023BA1D4" w14:textId="77777777" w:rsidR="002C0209" w:rsidRPr="000130A7" w:rsidRDefault="001F7C07" w:rsidP="000130A7">
      <w:pPr>
        <w:numPr>
          <w:ilvl w:val="0"/>
          <w:numId w:val="5"/>
        </w:numPr>
        <w:spacing w:after="120"/>
        <w:jc w:val="both"/>
        <w:rPr>
          <w:rFonts w:asciiTheme="minorHAnsi" w:eastAsia="SimSun" w:hAnsiTheme="minorHAnsi" w:cstheme="minorHAnsi"/>
          <w:bCs/>
          <w:iCs/>
          <w:color w:val="000000" w:themeColor="text1"/>
          <w:lang w:val="en-US" w:eastAsia="zh-CN"/>
        </w:rPr>
      </w:pPr>
      <w:r w:rsidRPr="000130A7">
        <w:rPr>
          <w:rFonts w:asciiTheme="minorHAnsi" w:eastAsia="SimSun" w:hAnsiTheme="minorHAnsi" w:cstheme="minorHAnsi" w:hint="eastAsia"/>
          <w:bCs/>
          <w:iCs/>
          <w:color w:val="000000" w:themeColor="text1"/>
          <w:lang w:val="en-US" w:eastAsia="zh-CN"/>
        </w:rPr>
        <w:t>I</w:t>
      </w:r>
      <w:r w:rsidRPr="000130A7">
        <w:rPr>
          <w:rFonts w:asciiTheme="minorHAnsi" w:eastAsia="SimSun" w:hAnsiTheme="minorHAnsi" w:cstheme="minorHAnsi"/>
          <w:bCs/>
          <w:iCs/>
          <w:color w:val="000000" w:themeColor="text1"/>
          <w:lang w:val="en-US" w:eastAsia="zh-CN"/>
        </w:rPr>
        <w:t xml:space="preserve">f RS occasion (e.g. SMTC) </w:t>
      </w:r>
      <w:r w:rsidRPr="000130A7">
        <w:rPr>
          <w:rFonts w:asciiTheme="minorHAnsi" w:eastAsia="SimSun" w:hAnsiTheme="minorHAnsi" w:cstheme="minorHAnsi" w:hint="eastAsia"/>
          <w:bCs/>
          <w:iCs/>
          <w:color w:val="000000" w:themeColor="text1"/>
          <w:lang w:val="en-US" w:eastAsia="zh-CN"/>
        </w:rPr>
        <w:t>is</w:t>
      </w:r>
      <w:r w:rsidRPr="000130A7">
        <w:rPr>
          <w:rFonts w:asciiTheme="minorHAnsi" w:eastAsia="SimSun" w:hAnsiTheme="minorHAnsi" w:cstheme="minorHAnsi"/>
          <w:bCs/>
          <w:iCs/>
          <w:color w:val="000000" w:themeColor="text1"/>
          <w:lang w:val="en-US" w:eastAsia="zh-CN"/>
        </w:rPr>
        <w:t xml:space="preserve"> not </w:t>
      </w:r>
      <w:r w:rsidRPr="000130A7">
        <w:rPr>
          <w:rFonts w:asciiTheme="minorHAnsi" w:eastAsia="SimSun" w:hAnsiTheme="minorHAnsi" w:cstheme="minorHAnsi" w:hint="eastAsia"/>
          <w:bCs/>
          <w:iCs/>
          <w:color w:val="000000" w:themeColor="text1"/>
          <w:lang w:val="en-US" w:eastAsia="zh-CN"/>
        </w:rPr>
        <w:t>fully</w:t>
      </w:r>
      <w:r w:rsidRPr="000130A7">
        <w:rPr>
          <w:rFonts w:asciiTheme="minorHAnsi" w:eastAsia="SimSun" w:hAnsiTheme="minorHAnsi" w:cstheme="minorHAnsi"/>
          <w:bCs/>
          <w:iCs/>
          <w:color w:val="000000" w:themeColor="text1"/>
          <w:lang w:val="en-US" w:eastAsia="zh-CN"/>
        </w:rPr>
        <w:t xml:space="preserve"> overlapped with MG, measurement is performed outside MG</w:t>
      </w:r>
    </w:p>
    <w:p w14:paraId="4F1119CA" w14:textId="77777777" w:rsidR="002C0209" w:rsidRDefault="002C0209">
      <w:pPr>
        <w:spacing w:after="120"/>
        <w:jc w:val="both"/>
        <w:rPr>
          <w:rFonts w:asciiTheme="minorHAnsi" w:eastAsia="SimSun" w:hAnsiTheme="minorHAnsi" w:cstheme="minorHAnsi"/>
          <w:bCs/>
          <w:iCs/>
          <w:lang w:eastAsia="zh-CN"/>
        </w:rPr>
      </w:pPr>
    </w:p>
    <w:p w14:paraId="5E173917"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3-1-4: other assumptions when discussing NW configuration and corresponding UE behaviour</w:t>
      </w:r>
    </w:p>
    <w:p w14:paraId="3BF617F9" w14:textId="5DD63E42"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p>
    <w:p w14:paraId="6B028585" w14:textId="77777777" w:rsidR="002C0209" w:rsidRPr="000130A7" w:rsidRDefault="001F7C07" w:rsidP="000130A7">
      <w:pPr>
        <w:numPr>
          <w:ilvl w:val="0"/>
          <w:numId w:val="5"/>
        </w:numPr>
        <w:spacing w:after="120"/>
        <w:jc w:val="both"/>
        <w:rPr>
          <w:rFonts w:asciiTheme="minorHAnsi" w:eastAsia="SimSun" w:hAnsiTheme="minorHAnsi" w:cstheme="minorHAnsi"/>
          <w:bCs/>
          <w:iCs/>
          <w:color w:val="000000" w:themeColor="text1"/>
          <w:lang w:val="en-US" w:eastAsia="zh-CN"/>
        </w:rPr>
      </w:pPr>
      <w:r w:rsidRPr="000130A7">
        <w:rPr>
          <w:rFonts w:asciiTheme="minorHAnsi" w:eastAsia="SimSun" w:hAnsiTheme="minorHAnsi" w:cstheme="minorHAnsi"/>
          <w:bCs/>
          <w:iCs/>
          <w:color w:val="000000" w:themeColor="text1"/>
          <w:lang w:val="en-US" w:eastAsia="zh-CN"/>
        </w:rPr>
        <w:t>Only those measurement types RAN4 agreed to be measured via NCSG will be considered</w:t>
      </w:r>
    </w:p>
    <w:p w14:paraId="5AC925E4" w14:textId="77777777" w:rsidR="002C0209" w:rsidRPr="000130A7" w:rsidRDefault="001F7C07" w:rsidP="000130A7">
      <w:pPr>
        <w:numPr>
          <w:ilvl w:val="0"/>
          <w:numId w:val="5"/>
        </w:numPr>
        <w:spacing w:after="120"/>
        <w:jc w:val="both"/>
        <w:rPr>
          <w:rFonts w:asciiTheme="minorHAnsi" w:eastAsia="SimSun" w:hAnsiTheme="minorHAnsi" w:cstheme="minorHAnsi"/>
          <w:bCs/>
          <w:iCs/>
          <w:color w:val="000000" w:themeColor="text1"/>
          <w:lang w:val="en-US" w:eastAsia="zh-CN"/>
        </w:rPr>
      </w:pPr>
      <w:r w:rsidRPr="000130A7">
        <w:rPr>
          <w:rFonts w:asciiTheme="minorHAnsi" w:eastAsia="SimSun" w:hAnsiTheme="minorHAnsi" w:cstheme="minorHAnsi"/>
          <w:bCs/>
          <w:iCs/>
          <w:color w:val="000000" w:themeColor="text1"/>
          <w:lang w:val="en-US" w:eastAsia="zh-CN"/>
        </w:rPr>
        <w:t>When NCSG is configured, for a frequency layer that can be measured without MG</w:t>
      </w:r>
    </w:p>
    <w:p w14:paraId="71BF8F4A" w14:textId="77777777" w:rsidR="002C0209" w:rsidRPr="000130A7" w:rsidRDefault="001F7C07" w:rsidP="000130A7">
      <w:pPr>
        <w:numPr>
          <w:ilvl w:val="1"/>
          <w:numId w:val="5"/>
        </w:numPr>
        <w:spacing w:after="120"/>
        <w:jc w:val="both"/>
        <w:rPr>
          <w:rFonts w:asciiTheme="minorHAnsi" w:eastAsia="SimSun" w:hAnsiTheme="minorHAnsi" w:cstheme="minorHAnsi"/>
          <w:bCs/>
          <w:iCs/>
          <w:color w:val="000000" w:themeColor="text1"/>
          <w:lang w:val="en-US" w:eastAsia="zh-CN"/>
        </w:rPr>
      </w:pPr>
      <w:r w:rsidRPr="000130A7">
        <w:rPr>
          <w:rFonts w:asciiTheme="minorHAnsi" w:eastAsia="SimSun" w:hAnsiTheme="minorHAnsi" w:cstheme="minorHAnsi"/>
          <w:bCs/>
          <w:iCs/>
          <w:color w:val="000000" w:themeColor="text1"/>
          <w:lang w:val="en-US" w:eastAsia="zh-CN"/>
        </w:rPr>
        <w:t>when SMTC is partially overlapped with NCSG, Kp = 1/(1- (SMTC period /VIRP)) applies</w:t>
      </w:r>
    </w:p>
    <w:p w14:paraId="5CE90690" w14:textId="77777777" w:rsidR="002C0209" w:rsidRPr="000130A7" w:rsidRDefault="001F7C07" w:rsidP="000130A7">
      <w:pPr>
        <w:numPr>
          <w:ilvl w:val="1"/>
          <w:numId w:val="5"/>
        </w:numPr>
        <w:spacing w:after="120"/>
        <w:jc w:val="both"/>
        <w:rPr>
          <w:rFonts w:asciiTheme="minorHAnsi" w:eastAsia="SimSun" w:hAnsiTheme="minorHAnsi" w:cstheme="minorHAnsi"/>
          <w:bCs/>
          <w:iCs/>
          <w:color w:val="000000" w:themeColor="text1"/>
          <w:lang w:val="en-US" w:eastAsia="zh-CN"/>
        </w:rPr>
      </w:pPr>
      <w:r w:rsidRPr="000130A7">
        <w:rPr>
          <w:rFonts w:asciiTheme="minorHAnsi" w:eastAsia="SimSun" w:hAnsiTheme="minorHAnsi" w:cstheme="minorHAnsi"/>
          <w:bCs/>
          <w:iCs/>
          <w:color w:val="000000" w:themeColor="text1"/>
          <w:lang w:val="en-US" w:eastAsia="zh-CN"/>
        </w:rPr>
        <w:t>when SMTC is fully overlapped with NCSG, the frequency layer should be measured within NCSG and be accounted in the CSSF with NCSG.</w:t>
      </w:r>
    </w:p>
    <w:p w14:paraId="0ABC454A" w14:textId="201F8FFD" w:rsidR="002C0209" w:rsidRPr="000130A7" w:rsidRDefault="000130A7" w:rsidP="000130A7">
      <w:pPr>
        <w:numPr>
          <w:ilvl w:val="0"/>
          <w:numId w:val="5"/>
        </w:numPr>
        <w:spacing w:after="120"/>
        <w:jc w:val="both"/>
        <w:rPr>
          <w:rFonts w:asciiTheme="minorHAnsi" w:eastAsia="SimSun" w:hAnsiTheme="minorHAnsi" w:cstheme="minorHAnsi"/>
          <w:bCs/>
          <w:iCs/>
          <w:color w:val="000000" w:themeColor="text1"/>
          <w:lang w:val="en-US" w:eastAsia="zh-CN"/>
        </w:rPr>
      </w:pPr>
      <w:r w:rsidRPr="000130A7">
        <w:rPr>
          <w:rFonts w:asciiTheme="minorHAnsi" w:eastAsia="SimSun" w:hAnsiTheme="minorHAnsi" w:cstheme="minorHAnsi"/>
          <w:bCs/>
          <w:iCs/>
          <w:color w:val="000000" w:themeColor="text1"/>
          <w:lang w:val="en-US" w:eastAsia="zh-CN"/>
        </w:rPr>
        <w:t xml:space="preserve">FFS: </w:t>
      </w:r>
      <w:r w:rsidR="001F7C07" w:rsidRPr="000130A7">
        <w:rPr>
          <w:rFonts w:asciiTheme="minorHAnsi" w:eastAsia="SimSun" w:hAnsiTheme="minorHAnsi" w:cstheme="minorHAnsi"/>
          <w:bCs/>
          <w:iCs/>
          <w:color w:val="000000" w:themeColor="text1"/>
          <w:lang w:val="en-US" w:eastAsia="zh-CN"/>
        </w:rPr>
        <w:t>When UE reports the NCSG capability (‘no-gap-no-ncsg’, ’ncsg’ and ‘gap’) on a target band to network, the reported capability applies to all measurement types agreed by RAN4 on that target band.</w:t>
      </w:r>
    </w:p>
    <w:p w14:paraId="267BF5BF" w14:textId="77777777" w:rsidR="002C0209" w:rsidRDefault="002C0209">
      <w:pPr>
        <w:spacing w:after="120"/>
        <w:jc w:val="both"/>
        <w:rPr>
          <w:rFonts w:asciiTheme="minorHAnsi" w:eastAsia="SimSun" w:hAnsiTheme="minorHAnsi" w:cstheme="minorHAnsi"/>
          <w:bCs/>
          <w:iCs/>
          <w:lang w:eastAsia="zh-CN"/>
        </w:rPr>
      </w:pPr>
    </w:p>
    <w:p w14:paraId="7C8F6E8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3-2: Whether additional UE capability is needed for per-UE and per-FR differentiation for NCSG on top of that defined for legacy gap</w:t>
      </w:r>
    </w:p>
    <w:p w14:paraId="7DD185D3" w14:textId="77777777" w:rsidR="00757BCB" w:rsidRPr="00757BCB" w:rsidRDefault="00757BCB" w:rsidP="00757BCB">
      <w:pPr>
        <w:spacing w:after="120"/>
        <w:jc w:val="both"/>
        <w:rPr>
          <w:rFonts w:asciiTheme="minorHAnsi" w:eastAsia="SimSun" w:hAnsiTheme="minorHAnsi" w:cstheme="minorHAnsi"/>
          <w:lang w:val="en-US" w:eastAsia="zh-CN"/>
        </w:rPr>
      </w:pPr>
      <w:r w:rsidRPr="00757BCB">
        <w:rPr>
          <w:rFonts w:asciiTheme="minorHAnsi" w:eastAsia="SimSun" w:hAnsiTheme="minorHAnsi" w:cstheme="minorHAnsi"/>
          <w:highlight w:val="green"/>
          <w:lang w:val="en-US" w:eastAsia="zh-CN"/>
        </w:rPr>
        <w:t>A</w:t>
      </w:r>
      <w:r w:rsidRPr="00757BCB">
        <w:rPr>
          <w:rFonts w:asciiTheme="minorHAnsi" w:eastAsia="SimSun" w:hAnsiTheme="minorHAnsi" w:cstheme="minorHAnsi" w:hint="eastAsia"/>
          <w:highlight w:val="green"/>
          <w:lang w:val="en-US" w:eastAsia="zh-CN"/>
        </w:rPr>
        <w:t>greement:</w:t>
      </w:r>
    </w:p>
    <w:p w14:paraId="3015CF9F" w14:textId="5A8F4256"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Option 1: No </w:t>
      </w:r>
    </w:p>
    <w:p w14:paraId="4FCACED8" w14:textId="109BFE53"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rPr>
      </w:pPr>
      <w:r>
        <w:rPr>
          <w:rFonts w:asciiTheme="minorHAnsi" w:hAnsiTheme="minorHAnsi" w:cstheme="minorHAnsi"/>
          <w:bCs/>
          <w:iCs/>
          <w:lang w:val="en-US"/>
        </w:rPr>
        <w:t xml:space="preserve">Option 2: </w:t>
      </w:r>
      <w:r>
        <w:rPr>
          <w:rFonts w:asciiTheme="minorHAnsi" w:hAnsiTheme="minorHAnsi" w:cstheme="minorHAnsi"/>
          <w:iCs/>
        </w:rPr>
        <w:t xml:space="preserve">Define a per BC indication for per FR NCSG. </w:t>
      </w:r>
    </w:p>
    <w:p w14:paraId="41A68FB3" w14:textId="60A4B18C" w:rsidR="002C0209" w:rsidRPr="00037E02" w:rsidRDefault="001F7C07" w:rsidP="00037E02">
      <w:pPr>
        <w:numPr>
          <w:ilvl w:val="0"/>
          <w:numId w:val="5"/>
        </w:numPr>
        <w:overflowPunct/>
        <w:autoSpaceDE/>
        <w:autoSpaceDN/>
        <w:adjustRightInd/>
        <w:spacing w:after="120" w:line="259" w:lineRule="auto"/>
        <w:ind w:left="644"/>
        <w:jc w:val="both"/>
        <w:textAlignment w:val="auto"/>
        <w:rPr>
          <w:rFonts w:asciiTheme="minorHAnsi" w:hAnsiTheme="minorHAnsi" w:cstheme="minorHAnsi"/>
          <w:b/>
          <w:bCs/>
          <w:i/>
          <w:iCs/>
        </w:rPr>
      </w:pPr>
      <w:r>
        <w:rPr>
          <w:rFonts w:asciiTheme="minorHAnsi" w:hAnsiTheme="minorHAnsi" w:cstheme="minorHAnsi"/>
          <w:iCs/>
        </w:rPr>
        <w:t xml:space="preserve">Option 3: do not rely on R15 capability </w:t>
      </w:r>
      <w:r>
        <w:rPr>
          <w:rFonts w:asciiTheme="minorHAnsi" w:hAnsiTheme="minorHAnsi" w:cstheme="minorHAnsi"/>
          <w:i/>
        </w:rPr>
        <w:t>independentGapConfig</w:t>
      </w:r>
      <w:r>
        <w:rPr>
          <w:rFonts w:asciiTheme="minorHAnsi" w:hAnsiTheme="minorHAnsi" w:cstheme="minorHAnsi"/>
          <w:iCs/>
        </w:rPr>
        <w:t xml:space="preserve">. Define a new NCSG per-UE and per-FR capability, e.g. </w:t>
      </w:r>
      <w:r>
        <w:rPr>
          <w:rFonts w:asciiTheme="minorHAnsi" w:hAnsiTheme="minorHAnsi" w:cstheme="minorHAnsi"/>
          <w:i/>
        </w:rPr>
        <w:t>independentNCSGConfig</w:t>
      </w:r>
      <w:r>
        <w:rPr>
          <w:rFonts w:asciiTheme="minorHAnsi" w:hAnsiTheme="minorHAnsi" w:cstheme="minorHAnsi"/>
          <w:iCs/>
        </w:rPr>
        <w:t xml:space="preserve"> </w:t>
      </w:r>
    </w:p>
    <w:p w14:paraId="2BF2ABCE" w14:textId="77777777" w:rsidR="002C0209" w:rsidRDefault="002C0209">
      <w:pPr>
        <w:spacing w:after="120"/>
        <w:jc w:val="both"/>
        <w:rPr>
          <w:rFonts w:asciiTheme="minorHAnsi" w:eastAsia="SimSun" w:hAnsiTheme="minorHAnsi" w:cstheme="minorHAnsi"/>
          <w:bCs/>
          <w:iCs/>
          <w:lang w:eastAsia="zh-CN"/>
        </w:rPr>
      </w:pPr>
    </w:p>
    <w:p w14:paraId="17B5CD30"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lastRenderedPageBreak/>
        <w:t>Sub-topic 4: measurement related requirements</w:t>
      </w:r>
    </w:p>
    <w:p w14:paraId="348D6BA0" w14:textId="77777777" w:rsidR="002C0209" w:rsidRDefault="001F7C07">
      <w:pPr>
        <w:spacing w:after="120"/>
        <w:jc w:val="both"/>
        <w:rPr>
          <w:rFonts w:asciiTheme="minorHAnsi" w:eastAsia="SimSun" w:hAnsiTheme="minorHAnsi" w:cstheme="minorHAnsi"/>
          <w:b/>
          <w:bCs/>
          <w:iCs/>
          <w:u w:val="single"/>
          <w:lang w:eastAsia="zh-CN"/>
        </w:rPr>
      </w:pPr>
      <w:r>
        <w:rPr>
          <w:rFonts w:asciiTheme="minorHAnsi" w:eastAsia="SimSun" w:hAnsiTheme="minorHAnsi" w:cstheme="minorHAnsi"/>
          <w:b/>
          <w:bCs/>
          <w:iCs/>
          <w:u w:val="single"/>
          <w:lang w:eastAsia="zh-CN"/>
        </w:rPr>
        <w:t xml:space="preserve">Issue 4-0: </w:t>
      </w:r>
      <w:r>
        <w:rPr>
          <w:rFonts w:asciiTheme="minorHAnsi" w:eastAsia="SimSun" w:hAnsiTheme="minorHAnsi" w:cstheme="minorHAnsi" w:hint="eastAsia"/>
          <w:b/>
          <w:bCs/>
          <w:iCs/>
          <w:u w:val="single"/>
          <w:lang w:eastAsia="zh-CN"/>
        </w:rPr>
        <w:t>new</w:t>
      </w:r>
      <w:r>
        <w:rPr>
          <w:rFonts w:asciiTheme="minorHAnsi" w:eastAsia="SimSun" w:hAnsiTheme="minorHAnsi" w:cstheme="minorHAnsi"/>
          <w:b/>
          <w:bCs/>
          <w:iCs/>
          <w:u w:val="single"/>
          <w:lang w:val="en-US" w:eastAsia="zh-CN"/>
        </w:rPr>
        <w:t xml:space="preserve"> signaling </w:t>
      </w:r>
      <w:r>
        <w:rPr>
          <w:rFonts w:asciiTheme="minorHAnsi" w:eastAsia="SimSun" w:hAnsiTheme="minorHAnsi" w:cstheme="minorHAnsi"/>
          <w:b/>
          <w:bCs/>
          <w:iCs/>
          <w:u w:val="single"/>
          <w:lang w:eastAsia="zh-CN"/>
        </w:rPr>
        <w:t>deriveSSB-IndexFromCell-inter</w:t>
      </w:r>
    </w:p>
    <w:p w14:paraId="509826E7" w14:textId="77777777" w:rsidR="000A1C34" w:rsidRDefault="000A1C34" w:rsidP="000A1C34">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p>
    <w:p w14:paraId="6F14BD97" w14:textId="77777777" w:rsidR="002C0209" w:rsidRDefault="001F7C07">
      <w:pPr>
        <w:spacing w:after="120"/>
        <w:jc w:val="both"/>
        <w:rPr>
          <w:rFonts w:asciiTheme="minorHAnsi" w:eastAsia="SimSun" w:hAnsiTheme="minorHAnsi" w:cstheme="minorHAnsi"/>
          <w:iCs/>
        </w:rPr>
      </w:pPr>
      <w:r w:rsidRPr="000A1C34">
        <w:rPr>
          <w:rFonts w:asciiTheme="minorHAnsi" w:eastAsia="SimSun" w:hAnsiTheme="minorHAnsi" w:cstheme="minorHAnsi"/>
          <w:iCs/>
          <w:lang w:val="en-US"/>
        </w:rPr>
        <w:t>RAN4 agreed to introduce a new network signaling [</w:t>
      </w:r>
      <w:r w:rsidRPr="000A1C34">
        <w:rPr>
          <w:rFonts w:asciiTheme="minorHAnsi" w:eastAsia="SimSun" w:hAnsiTheme="minorHAnsi" w:cstheme="minorHAnsi"/>
          <w:i/>
          <w:lang w:eastAsia="zh-CN"/>
        </w:rPr>
        <w:t>deriveSSB-IndexFromCell</w:t>
      </w:r>
      <w:r w:rsidRPr="000A1C34">
        <w:rPr>
          <w:rFonts w:asciiTheme="minorHAnsi" w:eastAsia="SimSun" w:hAnsiTheme="minorHAnsi" w:cstheme="minorHAnsi"/>
          <w:i/>
          <w:lang w:val="en-US"/>
        </w:rPr>
        <w:t>-inter</w:t>
      </w:r>
      <w:r w:rsidRPr="000A1C34">
        <w:rPr>
          <w:rFonts w:asciiTheme="minorHAnsi" w:eastAsia="SimSun" w:hAnsiTheme="minorHAnsi" w:cstheme="minorHAnsi"/>
          <w:iCs/>
          <w:lang w:val="en-US"/>
        </w:rPr>
        <w:t xml:space="preserve">] </w:t>
      </w:r>
      <w:r w:rsidRPr="000A1C34">
        <w:rPr>
          <w:rFonts w:asciiTheme="minorHAnsi" w:eastAsia="SimSun" w:hAnsiTheme="minorHAnsi" w:cstheme="minorHAnsi"/>
          <w:iCs/>
        </w:rPr>
        <w:t>informing UE that the SSB indexes of target cell(s) on a frequency different than serving cell frequency can be derived from a serving cell, and which serving cell to utilize for target SSB indexes derivation.</w:t>
      </w:r>
    </w:p>
    <w:p w14:paraId="555C7263" w14:textId="77777777" w:rsidR="002C0209" w:rsidRPr="000A1C34" w:rsidRDefault="001F7C07" w:rsidP="000A1C34">
      <w:pPr>
        <w:numPr>
          <w:ilvl w:val="0"/>
          <w:numId w:val="5"/>
        </w:numPr>
        <w:spacing w:after="120"/>
        <w:jc w:val="both"/>
        <w:rPr>
          <w:rFonts w:asciiTheme="minorHAnsi" w:eastAsia="SimSun" w:hAnsiTheme="minorHAnsi" w:cstheme="minorHAnsi"/>
          <w:bCs/>
          <w:iCs/>
          <w:color w:val="000000" w:themeColor="text1"/>
          <w:lang w:val="en-US" w:eastAsia="zh-CN"/>
        </w:rPr>
      </w:pPr>
      <w:r w:rsidRPr="000A1C34">
        <w:rPr>
          <w:rFonts w:asciiTheme="minorHAnsi" w:eastAsia="SimSun" w:hAnsiTheme="minorHAnsi" w:cstheme="minorHAnsi"/>
          <w:bCs/>
          <w:i/>
          <w:color w:val="000000" w:themeColor="text1"/>
          <w:lang w:val="en-US" w:eastAsia="zh-CN"/>
        </w:rPr>
        <w:t>deriveSSB-IndexFromCell-inter</w:t>
      </w:r>
      <w:r w:rsidRPr="000A1C34">
        <w:rPr>
          <w:rFonts w:asciiTheme="minorHAnsi" w:eastAsia="SimSun" w:hAnsiTheme="minorHAnsi" w:cstheme="minorHAnsi"/>
          <w:bCs/>
          <w:iCs/>
          <w:color w:val="000000" w:themeColor="text1"/>
          <w:lang w:val="en-US" w:eastAsia="zh-CN"/>
        </w:rPr>
        <w:t xml:space="preserve"> can </w:t>
      </w:r>
      <w:r w:rsidRPr="000A1C34">
        <w:rPr>
          <w:rFonts w:asciiTheme="minorHAnsi" w:eastAsia="SimSun" w:hAnsiTheme="minorHAnsi" w:cstheme="minorHAnsi" w:hint="eastAsia"/>
          <w:bCs/>
          <w:iCs/>
          <w:color w:val="000000" w:themeColor="text1"/>
          <w:lang w:val="en-US" w:eastAsia="zh-CN"/>
        </w:rPr>
        <w:t>only</w:t>
      </w:r>
      <w:r w:rsidRPr="000A1C34">
        <w:rPr>
          <w:rFonts w:asciiTheme="minorHAnsi" w:eastAsia="SimSun" w:hAnsiTheme="minorHAnsi" w:cstheme="minorHAnsi"/>
          <w:bCs/>
          <w:iCs/>
          <w:color w:val="000000" w:themeColor="text1"/>
          <w:lang w:val="en-US" w:eastAsia="zh-CN"/>
        </w:rPr>
        <w:t xml:space="preserve"> be configured if the SCS of SSB is the same between target cell and the serving cell which is used for SSB indexes derivation.</w:t>
      </w:r>
    </w:p>
    <w:p w14:paraId="569D1A41" w14:textId="1E307569" w:rsidR="002C0209" w:rsidRPr="000A1C34" w:rsidRDefault="001F7C07" w:rsidP="000A1C34">
      <w:pPr>
        <w:numPr>
          <w:ilvl w:val="0"/>
          <w:numId w:val="5"/>
        </w:numPr>
        <w:spacing w:after="120"/>
        <w:jc w:val="both"/>
        <w:rPr>
          <w:rFonts w:asciiTheme="minorHAnsi" w:eastAsia="SimSun" w:hAnsiTheme="minorHAnsi" w:cstheme="minorHAnsi"/>
          <w:bCs/>
          <w:iCs/>
          <w:color w:val="000000" w:themeColor="text1"/>
          <w:lang w:val="en-US" w:eastAsia="zh-CN"/>
        </w:rPr>
      </w:pPr>
      <w:r w:rsidRPr="000A1C34">
        <w:rPr>
          <w:rFonts w:asciiTheme="minorHAnsi" w:eastAsia="SimSun" w:hAnsiTheme="minorHAnsi" w:cstheme="minorHAnsi"/>
          <w:bCs/>
          <w:i/>
          <w:color w:val="000000" w:themeColor="text1"/>
          <w:lang w:val="en-US" w:eastAsia="zh-CN"/>
        </w:rPr>
        <w:t>deriveSSB-IndexFromCell-inter</w:t>
      </w:r>
      <w:r w:rsidRPr="000A1C34">
        <w:rPr>
          <w:rFonts w:asciiTheme="minorHAnsi" w:eastAsia="SimSun" w:hAnsiTheme="minorHAnsi" w:cstheme="minorHAnsi"/>
          <w:bCs/>
          <w:iCs/>
          <w:color w:val="000000" w:themeColor="text1"/>
          <w:lang w:val="en-US" w:eastAsia="zh-CN"/>
        </w:rPr>
        <w:t xml:space="preserve"> is applicable in both FR1 and FR2.</w:t>
      </w:r>
    </w:p>
    <w:p w14:paraId="745C9E8A" w14:textId="77777777" w:rsidR="00F319EB" w:rsidRPr="000A1C34" w:rsidRDefault="00F319EB" w:rsidP="000A1C34">
      <w:pPr>
        <w:numPr>
          <w:ilvl w:val="0"/>
          <w:numId w:val="5"/>
        </w:numPr>
        <w:spacing w:after="120"/>
        <w:jc w:val="both"/>
        <w:rPr>
          <w:rFonts w:asciiTheme="minorHAnsi" w:eastAsia="SimSun" w:hAnsiTheme="minorHAnsi" w:cstheme="minorHAnsi"/>
          <w:bCs/>
          <w:iCs/>
          <w:color w:val="000000" w:themeColor="text1"/>
          <w:lang w:val="en-US" w:eastAsia="zh-CN"/>
        </w:rPr>
      </w:pPr>
      <w:r w:rsidRPr="000A1C34">
        <w:rPr>
          <w:rFonts w:asciiTheme="minorHAnsi" w:eastAsia="SimSun" w:hAnsiTheme="minorHAnsi" w:cstheme="minorHAnsi"/>
          <w:bCs/>
          <w:iCs/>
          <w:color w:val="000000" w:themeColor="text1"/>
          <w:lang w:val="en-US" w:eastAsia="zh-CN"/>
        </w:rPr>
        <w:t xml:space="preserve">UE needs to know which serving cell to be referred under CA. </w:t>
      </w:r>
    </w:p>
    <w:p w14:paraId="4414FDE2" w14:textId="08F99DEC" w:rsidR="00F319EB" w:rsidRPr="000A1C34" w:rsidRDefault="00F319EB" w:rsidP="000A1C34">
      <w:pPr>
        <w:numPr>
          <w:ilvl w:val="0"/>
          <w:numId w:val="5"/>
        </w:numPr>
        <w:spacing w:after="120"/>
        <w:jc w:val="both"/>
        <w:rPr>
          <w:rFonts w:asciiTheme="minorHAnsi" w:eastAsia="SimSun" w:hAnsiTheme="minorHAnsi" w:cstheme="minorHAnsi"/>
          <w:bCs/>
          <w:iCs/>
          <w:color w:val="000000" w:themeColor="text1"/>
          <w:lang w:val="en-US" w:eastAsia="zh-CN"/>
        </w:rPr>
      </w:pPr>
      <w:r w:rsidRPr="000A1C34">
        <w:rPr>
          <w:rFonts w:asciiTheme="minorHAnsi" w:eastAsia="SimSun" w:hAnsiTheme="minorHAnsi" w:cstheme="minorHAnsi"/>
          <w:bCs/>
          <w:iCs/>
          <w:color w:val="000000" w:themeColor="text1"/>
          <w:lang w:val="en-US" w:eastAsia="zh-CN"/>
        </w:rPr>
        <w:t>The indication is to be per-MO.</w:t>
      </w:r>
    </w:p>
    <w:p w14:paraId="1422392B" w14:textId="77777777" w:rsidR="002C0209" w:rsidRPr="006727A4" w:rsidRDefault="002C0209">
      <w:pPr>
        <w:spacing w:after="120"/>
        <w:jc w:val="both"/>
        <w:rPr>
          <w:rFonts w:asciiTheme="minorHAnsi" w:eastAsia="SimSun" w:hAnsiTheme="minorHAnsi" w:cstheme="minorHAnsi"/>
          <w:b/>
          <w:bCs/>
          <w:iCs/>
          <w:u w:val="single"/>
          <w:lang w:val="en-US" w:eastAsia="zh-CN"/>
        </w:rPr>
      </w:pPr>
    </w:p>
    <w:p w14:paraId="7FF7DCA4"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4-1: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FR1</w:t>
      </w:r>
    </w:p>
    <w:p w14:paraId="62D87E5B"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4-1-1: for intra-frequency measurement</w:t>
      </w:r>
    </w:p>
    <w:p w14:paraId="26744FCA" w14:textId="0BE044E9" w:rsidR="002C0209" w:rsidRDefault="001F7C07">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p>
    <w:p w14:paraId="5725ACFB" w14:textId="77777777" w:rsidR="002C0209" w:rsidRPr="00711349" w:rsidRDefault="001F7C07" w:rsidP="00711349">
      <w:pPr>
        <w:numPr>
          <w:ilvl w:val="0"/>
          <w:numId w:val="5"/>
        </w:numPr>
        <w:spacing w:after="120"/>
        <w:jc w:val="both"/>
        <w:rPr>
          <w:rFonts w:asciiTheme="minorHAnsi" w:eastAsia="SimSun" w:hAnsiTheme="minorHAnsi" w:cstheme="minorHAnsi"/>
          <w:bCs/>
          <w:iCs/>
          <w:color w:val="000000" w:themeColor="text1"/>
          <w:lang w:val="en-US" w:eastAsia="zh-CN"/>
        </w:rPr>
      </w:pPr>
      <w:r w:rsidRPr="00711349">
        <w:rPr>
          <w:rFonts w:asciiTheme="minorHAnsi" w:eastAsia="SimSun" w:hAnsiTheme="minorHAnsi" w:cstheme="minorHAnsi"/>
          <w:bCs/>
          <w:iCs/>
          <w:color w:val="000000" w:themeColor="text1"/>
          <w:lang w:val="en-US" w:eastAsia="zh-CN"/>
        </w:rPr>
        <w:t>For intra-frequency measurement, existing scheduling restriction requirements apply</w:t>
      </w:r>
    </w:p>
    <w:p w14:paraId="5B6A06A7" w14:textId="77777777" w:rsidR="002C0209" w:rsidRDefault="002C0209">
      <w:pPr>
        <w:spacing w:after="120"/>
        <w:jc w:val="both"/>
        <w:rPr>
          <w:rFonts w:asciiTheme="minorHAnsi" w:eastAsia="SimSun" w:hAnsiTheme="minorHAnsi" w:cstheme="minorHAnsi"/>
          <w:b/>
          <w:bCs/>
          <w:iCs/>
          <w:u w:val="single"/>
          <w:lang w:eastAsia="zh-CN"/>
        </w:rPr>
      </w:pPr>
    </w:p>
    <w:p w14:paraId="0D8E1CF9" w14:textId="77777777" w:rsidR="002C0209" w:rsidRDefault="001F7C07">
      <w:pPr>
        <w:spacing w:after="120"/>
        <w:jc w:val="both"/>
        <w:rPr>
          <w:rFonts w:asciiTheme="minorHAnsi" w:eastAsia="SimSun" w:hAnsiTheme="minorHAnsi" w:cstheme="minorHAnsi"/>
          <w:iCs/>
          <w:u w:val="single"/>
          <w:lang w:eastAsia="zh-CN"/>
        </w:rPr>
      </w:pPr>
      <w:r>
        <w:rPr>
          <w:rFonts w:asciiTheme="minorHAnsi" w:eastAsia="SimSun" w:hAnsiTheme="minorHAnsi" w:cstheme="minorHAnsi"/>
          <w:iCs/>
          <w:u w:val="single"/>
          <w:lang w:eastAsia="zh-CN"/>
        </w:rPr>
        <w:t>Issue 4-1-2: for intra-</w:t>
      </w:r>
      <w:r>
        <w:rPr>
          <w:rFonts w:asciiTheme="minorHAnsi" w:eastAsia="SimSun" w:hAnsiTheme="minorHAnsi" w:cstheme="minorHAnsi" w:hint="eastAsia"/>
          <w:iCs/>
          <w:u w:val="single"/>
          <w:lang w:eastAsia="zh-CN"/>
        </w:rPr>
        <w:t>band</w:t>
      </w:r>
      <w:r>
        <w:rPr>
          <w:rFonts w:asciiTheme="minorHAnsi" w:eastAsia="SimSun" w:hAnsiTheme="minorHAnsi" w:cstheme="minorHAnsi"/>
          <w:iCs/>
          <w:u w:val="single"/>
          <w:lang w:val="en-US" w:eastAsia="zh-CN"/>
        </w:rPr>
        <w:t xml:space="preserve"> inter-</w:t>
      </w:r>
      <w:r>
        <w:rPr>
          <w:rFonts w:asciiTheme="minorHAnsi" w:eastAsia="SimSun" w:hAnsiTheme="minorHAnsi" w:cstheme="minorHAnsi"/>
          <w:iCs/>
          <w:u w:val="single"/>
          <w:lang w:eastAsia="zh-CN"/>
        </w:rPr>
        <w:t>frequency measurement</w:t>
      </w:r>
    </w:p>
    <w:p w14:paraId="0B88DBA8" w14:textId="77777777" w:rsidR="00B06B02" w:rsidRPr="00B06B02" w:rsidRDefault="00B06B02" w:rsidP="00B06B02">
      <w:pPr>
        <w:spacing w:after="120"/>
        <w:jc w:val="both"/>
        <w:rPr>
          <w:rFonts w:asciiTheme="minorHAnsi" w:eastAsia="SimSun" w:hAnsiTheme="minorHAnsi" w:cstheme="minorHAnsi"/>
          <w:lang w:val="en-US" w:eastAsia="zh-CN"/>
        </w:rPr>
      </w:pPr>
      <w:r w:rsidRPr="00B06B02">
        <w:rPr>
          <w:rFonts w:asciiTheme="minorHAnsi" w:eastAsia="SimSun" w:hAnsiTheme="minorHAnsi" w:cstheme="minorHAnsi"/>
          <w:highlight w:val="green"/>
          <w:lang w:val="en-US" w:eastAsia="zh-CN"/>
        </w:rPr>
        <w:t>A</w:t>
      </w:r>
      <w:r w:rsidRPr="00B06B02">
        <w:rPr>
          <w:rFonts w:asciiTheme="minorHAnsi" w:eastAsia="SimSun" w:hAnsiTheme="minorHAnsi" w:cstheme="minorHAnsi" w:hint="eastAsia"/>
          <w:highlight w:val="green"/>
          <w:lang w:val="en-US" w:eastAsia="zh-CN"/>
        </w:rPr>
        <w:t>greement:</w:t>
      </w:r>
    </w:p>
    <w:p w14:paraId="329561F8" w14:textId="77777777" w:rsidR="00B577A0" w:rsidRPr="00B577A0" w:rsidRDefault="00B577A0" w:rsidP="00B577A0">
      <w:pPr>
        <w:numPr>
          <w:ilvl w:val="0"/>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false, existing scheduling restriction requirements apply except that all symbols in SMTC windows are restricted.</w:t>
      </w:r>
    </w:p>
    <w:p w14:paraId="27DC2F07" w14:textId="77777777" w:rsidR="00B577A0" w:rsidRPr="00B577A0" w:rsidRDefault="00B577A0" w:rsidP="00B577A0">
      <w:pPr>
        <w:numPr>
          <w:ilvl w:val="0"/>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true, </w:t>
      </w:r>
    </w:p>
    <w:p w14:paraId="4504E168" w14:textId="77777777" w:rsidR="00B577A0" w:rsidRPr="00B577A0" w:rsidRDefault="00B577A0" w:rsidP="00B577A0">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single CC and single MO case: existing scheduling restriction requirements apply.</w:t>
      </w:r>
    </w:p>
    <w:p w14:paraId="20E3C1E9" w14:textId="67481FA8" w:rsidR="002C0209" w:rsidRPr="00B577A0" w:rsidRDefault="00B577A0" w:rsidP="00B577A0">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multiple CCs and/or Multiple MOs cases: FFS</w:t>
      </w:r>
    </w:p>
    <w:p w14:paraId="21598788" w14:textId="77777777" w:rsidR="002C0209" w:rsidRPr="00427E16" w:rsidRDefault="002C0209">
      <w:pPr>
        <w:spacing w:after="120"/>
        <w:jc w:val="both"/>
        <w:rPr>
          <w:rFonts w:asciiTheme="minorHAnsi" w:eastAsia="SimSun" w:hAnsiTheme="minorHAnsi" w:cstheme="minorHAnsi"/>
          <w:b/>
          <w:bCs/>
          <w:iCs/>
          <w:u w:val="single"/>
          <w:lang w:val="en-US" w:eastAsia="zh-CN"/>
        </w:rPr>
      </w:pPr>
    </w:p>
    <w:p w14:paraId="02B1426E" w14:textId="77777777" w:rsidR="002C0209" w:rsidRDefault="001F7C07">
      <w:pPr>
        <w:spacing w:after="120"/>
        <w:jc w:val="both"/>
        <w:rPr>
          <w:rFonts w:asciiTheme="minorHAnsi" w:eastAsia="SimSun" w:hAnsiTheme="minorHAnsi" w:cstheme="minorHAnsi"/>
          <w:iCs/>
          <w:u w:val="single"/>
        </w:rPr>
      </w:pPr>
      <w:r>
        <w:rPr>
          <w:rFonts w:asciiTheme="minorHAnsi" w:eastAsia="SimSun" w:hAnsiTheme="minorHAnsi" w:cstheme="minorHAnsi"/>
          <w:iCs/>
          <w:u w:val="single"/>
        </w:rPr>
        <w:t>Issue 4-1-3: for inter-band measurement</w:t>
      </w:r>
    </w:p>
    <w:p w14:paraId="52C04FEC" w14:textId="77777777" w:rsidR="00B06B02" w:rsidRPr="00B06B02" w:rsidRDefault="00B06B02" w:rsidP="00B06B02">
      <w:pPr>
        <w:spacing w:after="120"/>
        <w:jc w:val="both"/>
        <w:rPr>
          <w:rFonts w:asciiTheme="minorHAnsi" w:eastAsia="SimSun" w:hAnsiTheme="minorHAnsi" w:cstheme="minorHAnsi"/>
          <w:lang w:val="en-US" w:eastAsia="zh-CN"/>
        </w:rPr>
      </w:pPr>
      <w:r w:rsidRPr="00B06B02">
        <w:rPr>
          <w:rFonts w:asciiTheme="minorHAnsi" w:eastAsia="SimSun" w:hAnsiTheme="minorHAnsi" w:cstheme="minorHAnsi"/>
          <w:highlight w:val="green"/>
          <w:lang w:val="en-US" w:eastAsia="zh-CN"/>
        </w:rPr>
        <w:t>A</w:t>
      </w:r>
      <w:r w:rsidRPr="00B06B02">
        <w:rPr>
          <w:rFonts w:asciiTheme="minorHAnsi" w:eastAsia="SimSun" w:hAnsiTheme="minorHAnsi" w:cstheme="minorHAnsi" w:hint="eastAsia"/>
          <w:highlight w:val="green"/>
          <w:lang w:val="en-US" w:eastAsia="zh-CN"/>
        </w:rPr>
        <w:t>greement:</w:t>
      </w:r>
    </w:p>
    <w:p w14:paraId="7FB46AE7" w14:textId="77777777" w:rsidR="00637719" w:rsidRPr="00637719" w:rsidRDefault="00637719" w:rsidP="00637719">
      <w:pPr>
        <w:numPr>
          <w:ilvl w:val="0"/>
          <w:numId w:val="5"/>
        </w:numPr>
        <w:spacing w:after="120"/>
        <w:jc w:val="both"/>
        <w:rPr>
          <w:rFonts w:asciiTheme="minorHAnsi" w:eastAsia="SimSun" w:hAnsiTheme="minorHAnsi" w:cstheme="minorHAnsi"/>
          <w:bCs/>
          <w:iCs/>
          <w:color w:val="000000" w:themeColor="text1"/>
          <w:lang w:val="en-US" w:eastAsia="zh-CN"/>
        </w:rPr>
      </w:pPr>
      <w:r w:rsidRPr="00637719">
        <w:rPr>
          <w:rFonts w:asciiTheme="minorHAnsi" w:eastAsia="SimSun" w:hAnsiTheme="minorHAnsi" w:cstheme="minorHAnsi"/>
          <w:bCs/>
          <w:iCs/>
          <w:color w:val="000000" w:themeColor="text1"/>
          <w:lang w:val="en-US" w:eastAsia="zh-CN"/>
        </w:rPr>
        <w:t xml:space="preserve">No scheduling restrictions for UE supporting simultaneous Rx/Tx. </w:t>
      </w:r>
    </w:p>
    <w:p w14:paraId="47761A33" w14:textId="77777777" w:rsidR="00637719" w:rsidRPr="00637719" w:rsidRDefault="00637719" w:rsidP="00637719">
      <w:pPr>
        <w:numPr>
          <w:ilvl w:val="0"/>
          <w:numId w:val="5"/>
        </w:numPr>
        <w:spacing w:after="120"/>
        <w:jc w:val="both"/>
        <w:rPr>
          <w:rFonts w:asciiTheme="minorHAnsi" w:eastAsia="SimSun" w:hAnsiTheme="minorHAnsi" w:cstheme="minorHAnsi"/>
          <w:bCs/>
          <w:iCs/>
          <w:color w:val="000000" w:themeColor="text1"/>
          <w:lang w:val="en-US" w:eastAsia="zh-CN"/>
        </w:rPr>
      </w:pPr>
      <w:r w:rsidRPr="00637719">
        <w:rPr>
          <w:rFonts w:asciiTheme="minorHAnsi" w:eastAsia="SimSun" w:hAnsiTheme="minorHAnsi" w:cstheme="minorHAnsi"/>
          <w:bCs/>
          <w:iCs/>
          <w:color w:val="000000" w:themeColor="text1"/>
          <w:lang w:val="en-US" w:eastAsia="zh-CN"/>
        </w:rPr>
        <w:t xml:space="preserve">Scheduling restrictions apply for UE doesn’t support simultaneous Rx/Tx. </w:t>
      </w:r>
    </w:p>
    <w:p w14:paraId="2D80B31F" w14:textId="77777777" w:rsidR="00B06B02" w:rsidRPr="00B577A0" w:rsidRDefault="00B06B02" w:rsidP="00637719">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false, existing scheduling restriction requirements apply except that all symbols in SMTC windows are restricted.</w:t>
      </w:r>
    </w:p>
    <w:p w14:paraId="3D64759E" w14:textId="77777777" w:rsidR="00B06B02" w:rsidRPr="00B577A0" w:rsidRDefault="00B06B02" w:rsidP="00637719">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true, </w:t>
      </w:r>
    </w:p>
    <w:p w14:paraId="52010191" w14:textId="77777777" w:rsidR="00B06B02" w:rsidRPr="00B577A0" w:rsidRDefault="00B06B02" w:rsidP="00637719">
      <w:pPr>
        <w:numPr>
          <w:ilvl w:val="2"/>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single CC and single MO case: existing scheduling restriction requirements apply.</w:t>
      </w:r>
    </w:p>
    <w:p w14:paraId="0BA60958" w14:textId="77777777" w:rsidR="00B06B02" w:rsidRPr="00B577A0" w:rsidRDefault="00B06B02" w:rsidP="00637719">
      <w:pPr>
        <w:numPr>
          <w:ilvl w:val="2"/>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multiple CCs and/or Multiple MOs cases: FFS</w:t>
      </w:r>
    </w:p>
    <w:p w14:paraId="7E1E49E2" w14:textId="77777777" w:rsidR="002C0209" w:rsidRPr="00B06B02" w:rsidRDefault="002C0209" w:rsidP="007C6340">
      <w:pPr>
        <w:spacing w:after="120"/>
        <w:jc w:val="both"/>
        <w:rPr>
          <w:rFonts w:asciiTheme="minorHAnsi" w:eastAsia="SimSun" w:hAnsiTheme="minorHAnsi" w:cstheme="minorHAnsi"/>
          <w:b/>
          <w:bCs/>
          <w:iCs/>
          <w:u w:val="single"/>
          <w:lang w:val="en-US" w:eastAsia="zh-CN"/>
        </w:rPr>
      </w:pPr>
    </w:p>
    <w:p w14:paraId="6B055B49"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eastAsia="zh-CN"/>
        </w:rPr>
        <w:t xml:space="preserve">Issue 4-2: </w:t>
      </w:r>
      <w:r>
        <w:rPr>
          <w:rFonts w:asciiTheme="minorHAnsi" w:eastAsia="SimSun" w:hAnsiTheme="minorHAnsi" w:cstheme="minorHAnsi"/>
          <w:b/>
          <w:bCs/>
          <w:iCs/>
          <w:u w:val="single"/>
        </w:rPr>
        <w:t>scheduling restriction</w:t>
      </w:r>
      <w:r>
        <w:rPr>
          <w:rFonts w:asciiTheme="minorHAnsi" w:eastAsia="SimSun" w:hAnsiTheme="minorHAnsi" w:cstheme="minorHAnsi" w:hint="eastAsia"/>
          <w:b/>
          <w:bCs/>
          <w:iCs/>
          <w:u w:val="single"/>
        </w:rPr>
        <w:t xml:space="preserve"> </w:t>
      </w:r>
      <w:r>
        <w:rPr>
          <w:rFonts w:asciiTheme="minorHAnsi" w:eastAsia="SimSun" w:hAnsiTheme="minorHAnsi" w:cstheme="minorHAnsi"/>
          <w:b/>
          <w:bCs/>
          <w:iCs/>
          <w:u w:val="single"/>
          <w:lang w:val="en-US"/>
        </w:rPr>
        <w:t>in FR2</w:t>
      </w:r>
    </w:p>
    <w:p w14:paraId="478BFDEC"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t>Issue 4-2-1: for intra-frequency measurement</w:t>
      </w:r>
    </w:p>
    <w:p w14:paraId="55699679" w14:textId="77777777" w:rsidR="007C2FF3" w:rsidRDefault="007C2FF3" w:rsidP="007C2FF3">
      <w:pPr>
        <w:spacing w:after="120"/>
        <w:jc w:val="both"/>
        <w:rPr>
          <w:rFonts w:asciiTheme="minorHAnsi" w:eastAsia="SimSun" w:hAnsiTheme="minorHAnsi" w:cstheme="minorHAnsi"/>
          <w:lang w:val="en-US" w:eastAsia="zh-CN"/>
        </w:rPr>
      </w:pPr>
      <w:r>
        <w:rPr>
          <w:rFonts w:asciiTheme="minorHAnsi" w:eastAsia="SimSun" w:hAnsiTheme="minorHAnsi" w:cstheme="minorHAnsi"/>
          <w:highlight w:val="green"/>
          <w:lang w:val="en-US" w:eastAsia="zh-CN"/>
        </w:rPr>
        <w:t>A</w:t>
      </w:r>
      <w:r>
        <w:rPr>
          <w:rFonts w:asciiTheme="minorHAnsi" w:eastAsia="SimSun" w:hAnsiTheme="minorHAnsi" w:cstheme="minorHAnsi" w:hint="eastAsia"/>
          <w:highlight w:val="green"/>
          <w:lang w:val="en-US" w:eastAsia="zh-CN"/>
        </w:rPr>
        <w:t>greement:</w:t>
      </w:r>
    </w:p>
    <w:p w14:paraId="5C1CFA67" w14:textId="77777777" w:rsidR="002C0209" w:rsidRPr="007C2FF3" w:rsidRDefault="001F7C07" w:rsidP="007C2FF3">
      <w:pPr>
        <w:numPr>
          <w:ilvl w:val="0"/>
          <w:numId w:val="5"/>
        </w:numPr>
        <w:spacing w:after="120"/>
        <w:jc w:val="both"/>
        <w:rPr>
          <w:rFonts w:asciiTheme="minorHAnsi" w:eastAsia="SimSun" w:hAnsiTheme="minorHAnsi" w:cstheme="minorHAnsi"/>
          <w:bCs/>
          <w:iCs/>
          <w:color w:val="000000" w:themeColor="text1"/>
          <w:lang w:val="en-US" w:eastAsia="zh-CN"/>
        </w:rPr>
      </w:pPr>
      <w:r w:rsidRPr="007C2FF3">
        <w:rPr>
          <w:rFonts w:asciiTheme="minorHAnsi" w:eastAsia="SimSun" w:hAnsiTheme="minorHAnsi" w:cstheme="minorHAnsi"/>
          <w:bCs/>
          <w:iCs/>
          <w:color w:val="000000" w:themeColor="text1"/>
          <w:lang w:val="en-US" w:eastAsia="zh-CN"/>
        </w:rPr>
        <w:t>Existing scheduling restriction requirements apply.</w:t>
      </w:r>
    </w:p>
    <w:p w14:paraId="3A6EA469" w14:textId="77777777" w:rsidR="002C0209" w:rsidRPr="007C2FF3" w:rsidRDefault="002C0209">
      <w:pPr>
        <w:spacing w:after="120"/>
        <w:jc w:val="both"/>
        <w:rPr>
          <w:rFonts w:asciiTheme="minorHAnsi" w:eastAsia="SimSun" w:hAnsiTheme="minorHAnsi" w:cstheme="minorHAnsi"/>
          <w:b/>
          <w:bCs/>
          <w:iCs/>
          <w:u w:val="single"/>
          <w:lang w:val="en-US" w:eastAsia="zh-CN"/>
        </w:rPr>
      </w:pPr>
    </w:p>
    <w:p w14:paraId="41A62650" w14:textId="77777777" w:rsidR="002C0209" w:rsidRDefault="001F7C07">
      <w:pPr>
        <w:overflowPunct/>
        <w:autoSpaceDE/>
        <w:autoSpaceDN/>
        <w:adjustRightInd/>
        <w:spacing w:after="120"/>
        <w:jc w:val="both"/>
        <w:textAlignment w:val="auto"/>
        <w:rPr>
          <w:rFonts w:asciiTheme="minorHAnsi" w:eastAsia="SimSun" w:hAnsiTheme="minorHAnsi" w:cstheme="minorHAnsi"/>
          <w:iCs/>
          <w:u w:val="single"/>
        </w:rPr>
      </w:pPr>
      <w:r>
        <w:rPr>
          <w:rFonts w:asciiTheme="minorHAnsi" w:eastAsia="SimSun" w:hAnsiTheme="minorHAnsi" w:cstheme="minorHAnsi"/>
          <w:iCs/>
          <w:u w:val="single"/>
        </w:rPr>
        <w:lastRenderedPageBreak/>
        <w:t>Issue 4-2-2: for intra-band inter-frequency measurement</w:t>
      </w:r>
    </w:p>
    <w:p w14:paraId="65D53DC2" w14:textId="77777777" w:rsidR="00085475" w:rsidRPr="00B06B02" w:rsidRDefault="00085475" w:rsidP="00085475">
      <w:pPr>
        <w:spacing w:after="120"/>
        <w:jc w:val="both"/>
        <w:rPr>
          <w:rFonts w:asciiTheme="minorHAnsi" w:eastAsia="SimSun" w:hAnsiTheme="minorHAnsi" w:cstheme="minorHAnsi"/>
          <w:lang w:val="en-US" w:eastAsia="zh-CN"/>
        </w:rPr>
      </w:pPr>
      <w:r w:rsidRPr="00B06B02">
        <w:rPr>
          <w:rFonts w:asciiTheme="minorHAnsi" w:eastAsia="SimSun" w:hAnsiTheme="minorHAnsi" w:cstheme="minorHAnsi"/>
          <w:highlight w:val="green"/>
          <w:lang w:val="en-US" w:eastAsia="zh-CN"/>
        </w:rPr>
        <w:t>A</w:t>
      </w:r>
      <w:r w:rsidRPr="00B06B02">
        <w:rPr>
          <w:rFonts w:asciiTheme="minorHAnsi" w:eastAsia="SimSun" w:hAnsiTheme="minorHAnsi" w:cstheme="minorHAnsi" w:hint="eastAsia"/>
          <w:highlight w:val="green"/>
          <w:lang w:val="en-US" w:eastAsia="zh-CN"/>
        </w:rPr>
        <w:t>greement:</w:t>
      </w:r>
    </w:p>
    <w:p w14:paraId="40AF3802" w14:textId="77777777" w:rsidR="00085475" w:rsidRPr="00B577A0" w:rsidRDefault="00085475" w:rsidP="00085475">
      <w:pPr>
        <w:numPr>
          <w:ilvl w:val="0"/>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false, existing scheduling restriction requirements apply except that all symbols in SMTC windows are restricted.</w:t>
      </w:r>
    </w:p>
    <w:p w14:paraId="1D047A39" w14:textId="77777777" w:rsidR="00085475" w:rsidRPr="00B577A0" w:rsidRDefault="00085475" w:rsidP="00085475">
      <w:pPr>
        <w:numPr>
          <w:ilvl w:val="0"/>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true, </w:t>
      </w:r>
    </w:p>
    <w:p w14:paraId="4FD199D9" w14:textId="77777777" w:rsidR="00085475" w:rsidRPr="00B577A0" w:rsidRDefault="00085475" w:rsidP="00085475">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single CC and single MO case: existing scheduling restriction requirements apply.</w:t>
      </w:r>
    </w:p>
    <w:p w14:paraId="3707FC10" w14:textId="77777777" w:rsidR="00085475" w:rsidRPr="00B577A0" w:rsidRDefault="00085475" w:rsidP="00085475">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multiple CCs and/or Multiple MOs cases: FFS</w:t>
      </w:r>
    </w:p>
    <w:p w14:paraId="450082CA" w14:textId="77777777" w:rsidR="002C0209" w:rsidRPr="00085475" w:rsidRDefault="002C0209">
      <w:pPr>
        <w:spacing w:after="120"/>
        <w:jc w:val="both"/>
        <w:rPr>
          <w:rFonts w:asciiTheme="minorHAnsi" w:eastAsia="SimSun" w:hAnsiTheme="minorHAnsi" w:cstheme="minorHAnsi"/>
          <w:b/>
          <w:bCs/>
          <w:iCs/>
          <w:u w:val="single"/>
          <w:lang w:val="en-US" w:eastAsia="zh-CN"/>
        </w:rPr>
      </w:pPr>
    </w:p>
    <w:p w14:paraId="3FA66642"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4-2-3: for inter-band measurement, the serving band and the target band are with CBM</w:t>
      </w:r>
    </w:p>
    <w:p w14:paraId="231C7FD4" w14:textId="77777777" w:rsidR="00E66964" w:rsidRPr="00B06B02" w:rsidRDefault="00E66964" w:rsidP="00E66964">
      <w:pPr>
        <w:spacing w:after="120"/>
        <w:jc w:val="both"/>
        <w:rPr>
          <w:rFonts w:asciiTheme="minorHAnsi" w:eastAsia="SimSun" w:hAnsiTheme="minorHAnsi" w:cstheme="minorHAnsi"/>
          <w:lang w:val="en-US" w:eastAsia="zh-CN"/>
        </w:rPr>
      </w:pPr>
      <w:r w:rsidRPr="00B06B02">
        <w:rPr>
          <w:rFonts w:asciiTheme="minorHAnsi" w:eastAsia="SimSun" w:hAnsiTheme="minorHAnsi" w:cstheme="minorHAnsi"/>
          <w:highlight w:val="green"/>
          <w:lang w:val="en-US" w:eastAsia="zh-CN"/>
        </w:rPr>
        <w:t>A</w:t>
      </w:r>
      <w:r w:rsidRPr="00B06B02">
        <w:rPr>
          <w:rFonts w:asciiTheme="minorHAnsi" w:eastAsia="SimSun" w:hAnsiTheme="minorHAnsi" w:cstheme="minorHAnsi" w:hint="eastAsia"/>
          <w:highlight w:val="green"/>
          <w:lang w:val="en-US" w:eastAsia="zh-CN"/>
        </w:rPr>
        <w:t>greement:</w:t>
      </w:r>
    </w:p>
    <w:p w14:paraId="1760B26C" w14:textId="77777777" w:rsidR="00E66964" w:rsidRPr="00B577A0" w:rsidRDefault="00E66964" w:rsidP="00E66964">
      <w:pPr>
        <w:numPr>
          <w:ilvl w:val="0"/>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false, existing scheduling restriction requirements apply except that all symbols in SMTC windows are restricted.</w:t>
      </w:r>
    </w:p>
    <w:p w14:paraId="73A99ADE" w14:textId="77777777" w:rsidR="00E66964" w:rsidRPr="00B577A0" w:rsidRDefault="00E66964" w:rsidP="00E66964">
      <w:pPr>
        <w:numPr>
          <w:ilvl w:val="0"/>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true, </w:t>
      </w:r>
    </w:p>
    <w:p w14:paraId="4CA73B59" w14:textId="77777777" w:rsidR="00E66964" w:rsidRPr="00B577A0" w:rsidRDefault="00E66964" w:rsidP="00E66964">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single CC and single MO case: existing scheduling restriction requirements apply.</w:t>
      </w:r>
    </w:p>
    <w:p w14:paraId="469C932F" w14:textId="77777777" w:rsidR="00E66964" w:rsidRPr="00B577A0" w:rsidRDefault="00E66964" w:rsidP="00E66964">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multiple CCs and/or Multiple MOs cases: FFS</w:t>
      </w:r>
    </w:p>
    <w:p w14:paraId="5314A19A" w14:textId="77777777" w:rsidR="00E66964" w:rsidRPr="00E66964" w:rsidRDefault="00E66964">
      <w:pPr>
        <w:spacing w:after="120"/>
        <w:jc w:val="both"/>
        <w:rPr>
          <w:rFonts w:asciiTheme="minorHAnsi" w:eastAsia="SimSun" w:hAnsiTheme="minorHAnsi" w:cstheme="minorHAnsi"/>
          <w:b/>
          <w:bCs/>
          <w:iCs/>
          <w:u w:val="single"/>
          <w:lang w:val="en-US" w:eastAsia="zh-CN"/>
        </w:rPr>
      </w:pPr>
    </w:p>
    <w:p w14:paraId="44E64628" w14:textId="77777777" w:rsidR="002C0209" w:rsidRDefault="001F7C07">
      <w:pPr>
        <w:overflowPunct/>
        <w:autoSpaceDE/>
        <w:autoSpaceDN/>
        <w:adjustRightInd/>
        <w:spacing w:after="120"/>
        <w:jc w:val="both"/>
        <w:textAlignment w:val="auto"/>
        <w:rPr>
          <w:rFonts w:asciiTheme="minorHAnsi" w:eastAsia="SimSun" w:hAnsiTheme="minorHAnsi" w:cstheme="minorHAnsi"/>
          <w:b/>
          <w:bCs/>
          <w:iCs/>
          <w:u w:val="single"/>
        </w:rPr>
      </w:pPr>
      <w:r>
        <w:rPr>
          <w:rFonts w:asciiTheme="minorHAnsi" w:eastAsia="SimSun" w:hAnsiTheme="minorHAnsi" w:cstheme="minorHAnsi"/>
          <w:b/>
          <w:bCs/>
          <w:iCs/>
          <w:u w:val="single"/>
        </w:rPr>
        <w:t>Issue 4-2-4: for inter-band measurement, the serving band and the target band are with IBM</w:t>
      </w:r>
    </w:p>
    <w:p w14:paraId="28C0F339" w14:textId="77777777" w:rsidR="00764A84" w:rsidRPr="00764A84" w:rsidRDefault="00764A84" w:rsidP="00764A84">
      <w:pPr>
        <w:spacing w:after="120"/>
        <w:jc w:val="both"/>
        <w:rPr>
          <w:rFonts w:asciiTheme="minorHAnsi" w:eastAsia="SimSun" w:hAnsiTheme="minorHAnsi" w:cstheme="minorHAnsi"/>
          <w:lang w:val="en-US" w:eastAsia="zh-CN"/>
        </w:rPr>
      </w:pPr>
      <w:r w:rsidRPr="00764A84">
        <w:rPr>
          <w:rFonts w:asciiTheme="minorHAnsi" w:eastAsia="SimSun" w:hAnsiTheme="minorHAnsi" w:cstheme="minorHAnsi"/>
          <w:highlight w:val="green"/>
          <w:lang w:val="en-US" w:eastAsia="zh-CN"/>
        </w:rPr>
        <w:t>A</w:t>
      </w:r>
      <w:r w:rsidRPr="00764A84">
        <w:rPr>
          <w:rFonts w:asciiTheme="minorHAnsi" w:eastAsia="SimSun" w:hAnsiTheme="minorHAnsi" w:cstheme="minorHAnsi" w:hint="eastAsia"/>
          <w:highlight w:val="green"/>
          <w:lang w:val="en-US" w:eastAsia="zh-CN"/>
        </w:rPr>
        <w:t>greement:</w:t>
      </w:r>
    </w:p>
    <w:p w14:paraId="0C12550D" w14:textId="77777777" w:rsidR="00A26D9F" w:rsidRPr="00637719" w:rsidRDefault="00A26D9F" w:rsidP="00A26D9F">
      <w:pPr>
        <w:numPr>
          <w:ilvl w:val="0"/>
          <w:numId w:val="5"/>
        </w:numPr>
        <w:spacing w:after="120"/>
        <w:jc w:val="both"/>
        <w:rPr>
          <w:rFonts w:asciiTheme="minorHAnsi" w:eastAsia="SimSun" w:hAnsiTheme="minorHAnsi" w:cstheme="minorHAnsi"/>
          <w:bCs/>
          <w:iCs/>
          <w:color w:val="000000" w:themeColor="text1"/>
          <w:lang w:val="en-US" w:eastAsia="zh-CN"/>
        </w:rPr>
      </w:pPr>
      <w:r w:rsidRPr="00637719">
        <w:rPr>
          <w:rFonts w:asciiTheme="minorHAnsi" w:eastAsia="SimSun" w:hAnsiTheme="minorHAnsi" w:cstheme="minorHAnsi"/>
          <w:bCs/>
          <w:iCs/>
          <w:color w:val="000000" w:themeColor="text1"/>
          <w:lang w:val="en-US" w:eastAsia="zh-CN"/>
        </w:rPr>
        <w:t xml:space="preserve">No scheduling restrictions for UE supporting simultaneous Rx/Tx. </w:t>
      </w:r>
    </w:p>
    <w:p w14:paraId="3655851A" w14:textId="77777777" w:rsidR="00A26D9F" w:rsidRPr="00637719" w:rsidRDefault="00A26D9F" w:rsidP="00A26D9F">
      <w:pPr>
        <w:numPr>
          <w:ilvl w:val="0"/>
          <w:numId w:val="5"/>
        </w:numPr>
        <w:spacing w:after="120"/>
        <w:jc w:val="both"/>
        <w:rPr>
          <w:rFonts w:asciiTheme="minorHAnsi" w:eastAsia="SimSun" w:hAnsiTheme="minorHAnsi" w:cstheme="minorHAnsi"/>
          <w:bCs/>
          <w:iCs/>
          <w:color w:val="000000" w:themeColor="text1"/>
          <w:lang w:val="en-US" w:eastAsia="zh-CN"/>
        </w:rPr>
      </w:pPr>
      <w:r w:rsidRPr="00637719">
        <w:rPr>
          <w:rFonts w:asciiTheme="minorHAnsi" w:eastAsia="SimSun" w:hAnsiTheme="minorHAnsi" w:cstheme="minorHAnsi"/>
          <w:bCs/>
          <w:iCs/>
          <w:color w:val="000000" w:themeColor="text1"/>
          <w:lang w:val="en-US" w:eastAsia="zh-CN"/>
        </w:rPr>
        <w:t xml:space="preserve">Scheduling restrictions apply for UE doesn’t support simultaneous Rx/Tx. </w:t>
      </w:r>
    </w:p>
    <w:p w14:paraId="09E004D3" w14:textId="77777777" w:rsidR="00A26D9F" w:rsidRPr="00B577A0" w:rsidRDefault="00A26D9F" w:rsidP="00A26D9F">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false, existing scheduling restriction requirements apply except that all symbols in SMTC windows are restricted.</w:t>
      </w:r>
    </w:p>
    <w:p w14:paraId="7225C5FA" w14:textId="77777777" w:rsidR="00A26D9F" w:rsidRPr="00B577A0" w:rsidRDefault="00A26D9F" w:rsidP="00A26D9F">
      <w:pPr>
        <w:numPr>
          <w:ilvl w:val="1"/>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 xml:space="preserve">If </w:t>
      </w:r>
      <w:r w:rsidRPr="00B577A0">
        <w:rPr>
          <w:rFonts w:asciiTheme="minorHAnsi" w:eastAsia="SimSun" w:hAnsiTheme="minorHAnsi" w:cstheme="minorHAnsi"/>
          <w:bCs/>
          <w:i/>
          <w:color w:val="000000" w:themeColor="text1"/>
          <w:lang w:val="en-US" w:eastAsia="zh-CN"/>
        </w:rPr>
        <w:t>deriveSSB-IndexFromCell-inter</w:t>
      </w:r>
      <w:r w:rsidRPr="00B577A0">
        <w:rPr>
          <w:rFonts w:asciiTheme="minorHAnsi" w:eastAsia="SimSun" w:hAnsiTheme="minorHAnsi" w:cstheme="minorHAnsi"/>
          <w:bCs/>
          <w:iCs/>
          <w:color w:val="000000" w:themeColor="text1"/>
          <w:lang w:val="en-US" w:eastAsia="zh-CN"/>
        </w:rPr>
        <w:t xml:space="preserve"> is true, </w:t>
      </w:r>
    </w:p>
    <w:p w14:paraId="2E28F1EC" w14:textId="77777777" w:rsidR="00A26D9F" w:rsidRPr="00B577A0" w:rsidRDefault="00A26D9F" w:rsidP="00A26D9F">
      <w:pPr>
        <w:numPr>
          <w:ilvl w:val="2"/>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single CC and single MO case: existing scheduling restriction requirements apply.</w:t>
      </w:r>
    </w:p>
    <w:p w14:paraId="73D5A600" w14:textId="77777777" w:rsidR="00A26D9F" w:rsidRPr="00B577A0" w:rsidRDefault="00A26D9F" w:rsidP="00A26D9F">
      <w:pPr>
        <w:numPr>
          <w:ilvl w:val="2"/>
          <w:numId w:val="5"/>
        </w:numPr>
        <w:spacing w:after="120"/>
        <w:jc w:val="both"/>
        <w:rPr>
          <w:rFonts w:asciiTheme="minorHAnsi" w:eastAsia="SimSun" w:hAnsiTheme="minorHAnsi" w:cstheme="minorHAnsi"/>
          <w:bCs/>
          <w:iCs/>
          <w:color w:val="000000" w:themeColor="text1"/>
          <w:lang w:val="en-US" w:eastAsia="zh-CN"/>
        </w:rPr>
      </w:pPr>
      <w:r w:rsidRPr="00B577A0">
        <w:rPr>
          <w:rFonts w:asciiTheme="minorHAnsi" w:eastAsia="SimSun" w:hAnsiTheme="minorHAnsi" w:cstheme="minorHAnsi"/>
          <w:bCs/>
          <w:iCs/>
          <w:color w:val="000000" w:themeColor="text1"/>
          <w:lang w:val="en-US" w:eastAsia="zh-CN"/>
        </w:rPr>
        <w:t>For multiple CCs and/or Multiple MOs cases: FFS</w:t>
      </w:r>
    </w:p>
    <w:p w14:paraId="3D74D2B5" w14:textId="77777777" w:rsidR="002C0209" w:rsidRPr="00A26D9F" w:rsidRDefault="002C0209">
      <w:pPr>
        <w:spacing w:after="120"/>
        <w:jc w:val="both"/>
        <w:rPr>
          <w:rFonts w:asciiTheme="minorHAnsi" w:eastAsia="SimSun" w:hAnsiTheme="minorHAnsi" w:cstheme="minorHAnsi"/>
          <w:b/>
          <w:bCs/>
          <w:iCs/>
          <w:u w:val="single"/>
          <w:lang w:val="en-US" w:eastAsia="zh-CN"/>
        </w:rPr>
      </w:pPr>
    </w:p>
    <w:p w14:paraId="45C450EE"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3</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CSSF</w:t>
      </w:r>
      <w:r>
        <w:rPr>
          <w:rFonts w:asciiTheme="minorHAnsi" w:eastAsia="SimSun" w:hAnsiTheme="minorHAnsi" w:cstheme="minorHAnsi" w:hint="eastAsia"/>
          <w:b/>
          <w:bCs/>
          <w:iCs/>
          <w:u w:val="single"/>
        </w:rPr>
        <w:t xml:space="preserve"> </w:t>
      </w:r>
    </w:p>
    <w:p w14:paraId="3FD92671" w14:textId="77777777" w:rsidR="0023549E" w:rsidRPr="00764A84" w:rsidRDefault="0023549E" w:rsidP="0023549E">
      <w:pPr>
        <w:spacing w:after="120"/>
        <w:jc w:val="both"/>
        <w:rPr>
          <w:rFonts w:asciiTheme="minorHAnsi" w:eastAsia="SimSun" w:hAnsiTheme="minorHAnsi" w:cstheme="minorHAnsi"/>
          <w:lang w:val="en-US" w:eastAsia="zh-CN"/>
        </w:rPr>
      </w:pPr>
      <w:r w:rsidRPr="00764A84">
        <w:rPr>
          <w:rFonts w:asciiTheme="minorHAnsi" w:eastAsia="SimSun" w:hAnsiTheme="minorHAnsi" w:cstheme="minorHAnsi"/>
          <w:highlight w:val="green"/>
          <w:lang w:val="en-US" w:eastAsia="zh-CN"/>
        </w:rPr>
        <w:t>A</w:t>
      </w:r>
      <w:r w:rsidRPr="00764A84">
        <w:rPr>
          <w:rFonts w:asciiTheme="minorHAnsi" w:eastAsia="SimSun" w:hAnsiTheme="minorHAnsi" w:cstheme="minorHAnsi" w:hint="eastAsia"/>
          <w:highlight w:val="green"/>
          <w:lang w:val="en-US" w:eastAsia="zh-CN"/>
        </w:rPr>
        <w:t>greement:</w:t>
      </w:r>
    </w:p>
    <w:p w14:paraId="40FAAAAB" w14:textId="77777777" w:rsidR="0023549E" w:rsidRPr="0023549E" w:rsidRDefault="0023549E" w:rsidP="0023549E">
      <w:pPr>
        <w:numPr>
          <w:ilvl w:val="0"/>
          <w:numId w:val="5"/>
        </w:numPr>
        <w:spacing w:after="120"/>
        <w:jc w:val="both"/>
        <w:rPr>
          <w:rFonts w:asciiTheme="minorHAnsi" w:eastAsia="SimSun" w:hAnsiTheme="minorHAnsi" w:cstheme="minorHAnsi"/>
          <w:bCs/>
          <w:iCs/>
          <w:color w:val="000000" w:themeColor="text1"/>
          <w:lang w:val="en-US" w:eastAsia="zh-CN"/>
        </w:rPr>
      </w:pPr>
      <w:r w:rsidRPr="0023549E">
        <w:rPr>
          <w:rFonts w:asciiTheme="minorHAnsi" w:eastAsia="SimSun" w:hAnsiTheme="minorHAnsi" w:cstheme="minorHAnsi"/>
          <w:bCs/>
          <w:iCs/>
          <w:color w:val="000000" w:themeColor="text1"/>
          <w:lang w:val="en-US" w:eastAsia="zh-CN"/>
        </w:rPr>
        <w:t>The value of CSSF within NCSG is the number of all frequency layers that are assumed to be measured by NCSG. FFS on how to handle the overlapping between SMTC and NCSG.</w:t>
      </w:r>
    </w:p>
    <w:p w14:paraId="0D3C1E9D" w14:textId="77777777" w:rsidR="002C0209" w:rsidRPr="00356D50" w:rsidRDefault="002C0209">
      <w:pPr>
        <w:spacing w:after="120"/>
        <w:jc w:val="both"/>
        <w:rPr>
          <w:rFonts w:asciiTheme="minorHAnsi" w:eastAsia="SimSun" w:hAnsiTheme="minorHAnsi" w:cstheme="minorHAnsi"/>
          <w:b/>
          <w:bCs/>
          <w:iCs/>
          <w:u w:val="single"/>
          <w:lang w:val="en-US" w:eastAsia="zh-CN"/>
        </w:rPr>
      </w:pPr>
    </w:p>
    <w:p w14:paraId="7352F460" w14:textId="7976DF48" w:rsidR="002C0209" w:rsidRDefault="001F7C07" w:rsidP="002125E5">
      <w:pPr>
        <w:spacing w:after="120"/>
        <w:jc w:val="both"/>
        <w:rPr>
          <w:rFonts w:eastAsiaTheme="minorEastAsia"/>
          <w:iCs/>
          <w:color w:val="0070C0"/>
          <w:lang w:val="en-US"/>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4</w:t>
      </w:r>
      <w:r>
        <w:rPr>
          <w:rFonts w:asciiTheme="minorHAnsi" w:eastAsia="SimSun" w:hAnsiTheme="minorHAnsi" w:cstheme="minorHAnsi"/>
          <w:b/>
          <w:bCs/>
          <w:iCs/>
          <w:u w:val="single"/>
        </w:rPr>
        <w:t xml:space="preserve">: </w:t>
      </w:r>
      <w:r w:rsidR="002125E5">
        <w:rPr>
          <w:rFonts w:asciiTheme="minorHAnsi" w:eastAsia="SimSun" w:hAnsiTheme="minorHAnsi" w:cstheme="minorHAnsi"/>
          <w:b/>
          <w:bCs/>
          <w:iCs/>
          <w:u w:val="single"/>
          <w:lang w:val="en-US"/>
        </w:rPr>
        <w:t>void</w:t>
      </w:r>
    </w:p>
    <w:p w14:paraId="5075FDCA" w14:textId="77777777" w:rsidR="002C0209" w:rsidRDefault="002C0209">
      <w:pPr>
        <w:spacing w:after="120"/>
        <w:jc w:val="both"/>
        <w:rPr>
          <w:rFonts w:eastAsiaTheme="minorEastAsia"/>
          <w:iCs/>
          <w:color w:val="0070C0"/>
          <w:lang w:val="en-US"/>
        </w:rPr>
      </w:pPr>
    </w:p>
    <w:p w14:paraId="599602FA" w14:textId="77777777"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5</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measurement on deactivated SCC</w:t>
      </w:r>
      <w:r>
        <w:rPr>
          <w:rFonts w:asciiTheme="minorHAnsi" w:eastAsia="SimSun" w:hAnsiTheme="minorHAnsi" w:cstheme="minorHAnsi" w:hint="eastAsia"/>
          <w:b/>
          <w:bCs/>
          <w:iCs/>
          <w:u w:val="single"/>
        </w:rPr>
        <w:t xml:space="preserve"> </w:t>
      </w:r>
    </w:p>
    <w:p w14:paraId="6AFD0D6E" w14:textId="70F6F373"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w:t>
      </w:r>
    </w:p>
    <w:p w14:paraId="08F92249" w14:textId="77777777" w:rsidR="002C0209" w:rsidRPr="008766F5" w:rsidRDefault="001F7C07" w:rsidP="008766F5">
      <w:pPr>
        <w:numPr>
          <w:ilvl w:val="0"/>
          <w:numId w:val="5"/>
        </w:numPr>
        <w:spacing w:after="120"/>
        <w:jc w:val="both"/>
        <w:rPr>
          <w:rFonts w:asciiTheme="minorHAnsi" w:eastAsia="SimSun" w:hAnsiTheme="minorHAnsi" w:cstheme="minorHAnsi"/>
          <w:bCs/>
          <w:iCs/>
          <w:color w:val="000000" w:themeColor="text1"/>
          <w:lang w:val="en-US" w:eastAsia="zh-CN"/>
        </w:rPr>
      </w:pPr>
      <w:r w:rsidRPr="008766F5">
        <w:rPr>
          <w:rFonts w:asciiTheme="minorHAnsi" w:eastAsia="SimSun" w:hAnsiTheme="minorHAnsi" w:cstheme="minorHAnsi"/>
          <w:bCs/>
          <w:iCs/>
          <w:color w:val="000000" w:themeColor="text1"/>
          <w:lang w:val="en-US" w:eastAsia="zh-CN"/>
        </w:rPr>
        <w:t>A deactivated SCC is measured in the same way as Rel-15/16 if its SMTC is fully non-overlapped with NCSG, and the Rel-15/16 interruption requirements apply.</w:t>
      </w:r>
    </w:p>
    <w:p w14:paraId="58A4FE98" w14:textId="77777777" w:rsidR="002C0209" w:rsidRDefault="002C0209">
      <w:pPr>
        <w:spacing w:after="120"/>
        <w:jc w:val="both"/>
        <w:rPr>
          <w:rFonts w:asciiTheme="minorHAnsi" w:eastAsia="SimSun" w:hAnsiTheme="minorHAnsi" w:cstheme="minorHAnsi"/>
          <w:bCs/>
          <w:iCs/>
          <w:lang w:val="en-US" w:eastAsia="zh-CN"/>
        </w:rPr>
      </w:pPr>
    </w:p>
    <w:p w14:paraId="4CC7F046" w14:textId="1F3DCBCE" w:rsidR="002C0209" w:rsidRDefault="001F7C07">
      <w:pPr>
        <w:spacing w:after="120"/>
        <w:jc w:val="both"/>
        <w:rPr>
          <w:rFonts w:asciiTheme="minorHAnsi" w:eastAsia="SimSun" w:hAnsiTheme="minorHAnsi" w:cstheme="minorHAnsi"/>
          <w:b/>
          <w:bCs/>
          <w:iCs/>
          <w:u w:val="single"/>
        </w:rPr>
      </w:pPr>
      <w:r>
        <w:rPr>
          <w:rFonts w:asciiTheme="minorHAnsi" w:eastAsia="SimSun" w:hAnsiTheme="minorHAnsi" w:cstheme="minorHAnsi"/>
          <w:b/>
          <w:bCs/>
          <w:iCs/>
          <w:u w:val="single"/>
        </w:rPr>
        <w:t>Issue 4-</w:t>
      </w:r>
      <w:r>
        <w:rPr>
          <w:rFonts w:asciiTheme="minorHAnsi" w:eastAsia="SimSun" w:hAnsiTheme="minorHAnsi" w:cstheme="minorHAnsi"/>
          <w:b/>
          <w:bCs/>
          <w:iCs/>
          <w:u w:val="single"/>
          <w:lang w:val="en-US"/>
        </w:rPr>
        <w:t>6</w:t>
      </w:r>
      <w:r>
        <w:rPr>
          <w:rFonts w:asciiTheme="minorHAnsi" w:eastAsia="SimSun" w:hAnsiTheme="minorHAnsi" w:cstheme="minorHAnsi"/>
          <w:b/>
          <w:bCs/>
          <w:iCs/>
          <w:u w:val="single"/>
        </w:rPr>
        <w:t xml:space="preserve">: </w:t>
      </w:r>
      <w:r>
        <w:rPr>
          <w:rFonts w:asciiTheme="minorHAnsi" w:eastAsia="SimSun" w:hAnsiTheme="minorHAnsi" w:cstheme="minorHAnsi"/>
          <w:b/>
          <w:bCs/>
          <w:iCs/>
          <w:u w:val="single"/>
          <w:lang w:val="en-US"/>
        </w:rPr>
        <w:t xml:space="preserve">impact on L1 measurement </w:t>
      </w:r>
    </w:p>
    <w:p w14:paraId="0920FCC9" w14:textId="20C5E544" w:rsidR="008A05FB" w:rsidRDefault="008A05FB" w:rsidP="008A05FB">
      <w:pPr>
        <w:numPr>
          <w:ilvl w:val="0"/>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FFS on the impact</w:t>
      </w:r>
      <w:r w:rsidR="006427A7">
        <w:rPr>
          <w:rFonts w:asciiTheme="minorHAnsi" w:eastAsia="SimSun" w:hAnsiTheme="minorHAnsi" w:cstheme="minorHAnsi"/>
          <w:bCs/>
          <w:iCs/>
          <w:lang w:val="en-US"/>
        </w:rPr>
        <w:t xml:space="preserve">. The following proposals are only for </w:t>
      </w:r>
      <w:r w:rsidR="009859CC">
        <w:rPr>
          <w:rFonts w:asciiTheme="minorHAnsi" w:eastAsia="SimSun" w:hAnsiTheme="minorHAnsi" w:cstheme="minorHAnsi"/>
          <w:bCs/>
          <w:iCs/>
          <w:lang w:val="en-US"/>
        </w:rPr>
        <w:t>reference for further discussion</w:t>
      </w:r>
      <w:r w:rsidR="006427A7">
        <w:rPr>
          <w:rFonts w:asciiTheme="minorHAnsi" w:eastAsia="SimSun" w:hAnsiTheme="minorHAnsi" w:cstheme="minorHAnsi"/>
          <w:bCs/>
          <w:iCs/>
          <w:lang w:val="en-US"/>
        </w:rPr>
        <w:t>.</w:t>
      </w:r>
    </w:p>
    <w:p w14:paraId="5F64EB33" w14:textId="783AF6F5"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lastRenderedPageBreak/>
        <w:t xml:space="preserve">For L1 measurement in an FR1 serving cell, NCSG is not to be considered in P factor provided that VIL of NCSG is not overlapped with any of the RS for L1 measurement. </w:t>
      </w:r>
    </w:p>
    <w:p w14:paraId="3D9FFFD5" w14:textId="77777777" w:rsidR="002C0209" w:rsidRDefault="001F7C07">
      <w:pPr>
        <w:numPr>
          <w:ilvl w:val="0"/>
          <w:numId w:val="5"/>
        </w:numPr>
        <w:overflowPunct/>
        <w:autoSpaceDE/>
        <w:autoSpaceDN/>
        <w:adjustRightInd/>
        <w:spacing w:after="120" w:line="259" w:lineRule="auto"/>
        <w:ind w:left="644"/>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 xml:space="preserve">For L1 measurement in an FR2 serving cell, </w:t>
      </w:r>
    </w:p>
    <w:p w14:paraId="3E267555"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impacted by L3 measurement of any target carrier measured with NCSG, P is calculated in the same way as in Rel-15 with VIRP replacing legacy MGRP,</w:t>
      </w:r>
    </w:p>
    <w:p w14:paraId="64700762"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if L1 measurement is not impacted by L3 measurement of any target carrier measured with NCSG, NCSG is not to be considered in P factor provided that VIL of NCSG is not overlapped with any of the RS for L1 measurement.</w:t>
      </w:r>
    </w:p>
    <w:p w14:paraId="38D81BB6" w14:textId="77777777" w:rsidR="002C0209" w:rsidRDefault="001F7C07">
      <w:pPr>
        <w:numPr>
          <w:ilvl w:val="1"/>
          <w:numId w:val="5"/>
        </w:numPr>
        <w:overflowPunct/>
        <w:autoSpaceDE/>
        <w:autoSpaceDN/>
        <w:adjustRightInd/>
        <w:spacing w:after="120" w:line="259" w:lineRule="auto"/>
        <w:jc w:val="both"/>
        <w:textAlignment w:val="auto"/>
        <w:rPr>
          <w:rFonts w:asciiTheme="minorHAnsi" w:eastAsia="SimSun" w:hAnsiTheme="minorHAnsi" w:cstheme="minorHAnsi"/>
          <w:bCs/>
          <w:iCs/>
          <w:lang w:val="en-US"/>
        </w:rPr>
      </w:pPr>
      <w:r>
        <w:rPr>
          <w:rFonts w:asciiTheme="minorHAnsi" w:eastAsia="SimSun" w:hAnsiTheme="minorHAnsi" w:cstheme="minorHAnsi"/>
          <w:bCs/>
          <w:iCs/>
          <w:lang w:val="en-US"/>
        </w:rPr>
        <w:t>L1 measurement is impacted by L3 measurement of a target carrier if the target carrier is intra-frequency carrier or inter-frequency carrier in the same band as the serving cell, or if the target carrier is inter-frequency carrier in different band as the serving cell and UE does not support IBM between the target carrier and the serving cell, otherwise there is no impact.</w:t>
      </w:r>
    </w:p>
    <w:p w14:paraId="2B792A76" w14:textId="77777777" w:rsidR="002C0209" w:rsidRDefault="002C0209">
      <w:pPr>
        <w:spacing w:after="120"/>
        <w:jc w:val="both"/>
        <w:rPr>
          <w:rFonts w:asciiTheme="minorHAnsi" w:eastAsia="SimSun" w:hAnsiTheme="minorHAnsi" w:cstheme="minorHAnsi"/>
          <w:bCs/>
          <w:iCs/>
          <w:lang w:val="en-US" w:eastAsia="zh-CN"/>
        </w:rPr>
      </w:pPr>
    </w:p>
    <w:p w14:paraId="625EAB4F" w14:textId="77777777" w:rsidR="002C0209" w:rsidRDefault="001F7C07">
      <w:pPr>
        <w:pStyle w:val="Heading1"/>
        <w:numPr>
          <w:ilvl w:val="0"/>
          <w:numId w:val="4"/>
        </w:numPr>
        <w:ind w:hanging="720"/>
        <w:rPr>
          <w:rFonts w:asciiTheme="minorHAnsi" w:eastAsiaTheme="minorEastAsia" w:hAnsiTheme="minorHAnsi" w:cstheme="minorHAnsi"/>
          <w:b/>
          <w:sz w:val="20"/>
          <w:lang w:val="en-US" w:eastAsia="zh-TW"/>
        </w:rPr>
      </w:pPr>
      <w:r>
        <w:rPr>
          <w:rFonts w:asciiTheme="minorHAnsi" w:eastAsiaTheme="minorEastAsia" w:hAnsiTheme="minorHAnsi" w:cstheme="minorHAnsi"/>
          <w:b/>
          <w:sz w:val="20"/>
          <w:lang w:val="en-US" w:eastAsia="zh-TW"/>
        </w:rPr>
        <w:t xml:space="preserve">Sub-topic </w:t>
      </w:r>
      <w:r>
        <w:rPr>
          <w:rFonts w:asciiTheme="minorHAnsi" w:eastAsiaTheme="minorEastAsia" w:hAnsiTheme="minorHAnsi" w:cstheme="minorHAnsi" w:hint="eastAsia"/>
          <w:b/>
          <w:sz w:val="20"/>
          <w:lang w:val="en-US" w:eastAsia="zh-TW"/>
        </w:rPr>
        <w:t>5</w:t>
      </w:r>
      <w:r>
        <w:rPr>
          <w:rFonts w:asciiTheme="minorHAnsi" w:eastAsiaTheme="minorEastAsia" w:hAnsiTheme="minorHAnsi" w:cstheme="minorHAnsi"/>
          <w:b/>
          <w:sz w:val="20"/>
          <w:lang w:val="en-US" w:eastAsia="zh-TW"/>
        </w:rPr>
        <w:t>: others</w:t>
      </w:r>
    </w:p>
    <w:p w14:paraId="64DEE99D"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 xml:space="preserve">Issue 5-1: transformation between NCSG and legacy gap </w:t>
      </w:r>
    </w:p>
    <w:p w14:paraId="5A1C0CB6" w14:textId="77777777" w:rsidR="00864616" w:rsidRDefault="00864616" w:rsidP="00864616">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w:t>
      </w:r>
    </w:p>
    <w:p w14:paraId="4A91DAF7" w14:textId="6EB1C569" w:rsidR="002C0209" w:rsidRPr="00864616" w:rsidRDefault="001F7C07" w:rsidP="00864616">
      <w:pPr>
        <w:numPr>
          <w:ilvl w:val="0"/>
          <w:numId w:val="5"/>
        </w:numPr>
        <w:spacing w:after="120"/>
        <w:jc w:val="both"/>
        <w:rPr>
          <w:rFonts w:asciiTheme="minorHAnsi" w:eastAsia="SimSun" w:hAnsiTheme="minorHAnsi" w:cstheme="minorHAnsi"/>
          <w:bCs/>
          <w:iCs/>
          <w:color w:val="000000" w:themeColor="text1"/>
          <w:lang w:val="en-US" w:eastAsia="zh-CN"/>
        </w:rPr>
      </w:pPr>
      <w:r w:rsidRPr="00864616">
        <w:rPr>
          <w:rFonts w:asciiTheme="minorHAnsi" w:eastAsia="SimSun" w:hAnsiTheme="minorHAnsi" w:cstheme="minorHAnsi"/>
          <w:bCs/>
          <w:iCs/>
          <w:color w:val="000000" w:themeColor="text1"/>
          <w:lang w:val="en-US" w:eastAsia="zh-CN"/>
        </w:rPr>
        <w:t>No</w:t>
      </w:r>
      <w:r w:rsidRPr="00864616">
        <w:rPr>
          <w:rFonts w:asciiTheme="minorHAnsi" w:eastAsia="SimSun" w:hAnsiTheme="minorHAnsi" w:cstheme="minorHAnsi" w:hint="eastAsia"/>
          <w:bCs/>
          <w:iCs/>
          <w:color w:val="000000" w:themeColor="text1"/>
          <w:lang w:val="en-US" w:eastAsia="zh-CN"/>
        </w:rPr>
        <w:t xml:space="preserve"> need</w:t>
      </w:r>
      <w:r w:rsidRPr="00864616">
        <w:rPr>
          <w:rFonts w:asciiTheme="minorHAnsi" w:eastAsia="SimSun" w:hAnsiTheme="minorHAnsi" w:cstheme="minorHAnsi"/>
          <w:bCs/>
          <w:iCs/>
          <w:color w:val="000000" w:themeColor="text1"/>
          <w:lang w:val="en-US" w:eastAsia="zh-CN"/>
        </w:rPr>
        <w:t xml:space="preserve"> to define new transformation between NCSG and legacy gap, given the transformation between NCSG and legacy MG can already be done by NW via RRC reconfiguration</w:t>
      </w:r>
    </w:p>
    <w:p w14:paraId="70860089" w14:textId="77777777" w:rsidR="002C0209" w:rsidRPr="008D1BDC" w:rsidRDefault="002C0209">
      <w:pPr>
        <w:jc w:val="both"/>
        <w:rPr>
          <w:rFonts w:asciiTheme="minorHAnsi" w:eastAsia="SimSun" w:hAnsiTheme="minorHAnsi" w:cstheme="minorHAnsi"/>
          <w:bCs/>
          <w:iCs/>
          <w:lang w:val="en-US" w:eastAsia="zh-CN"/>
        </w:rPr>
      </w:pPr>
    </w:p>
    <w:p w14:paraId="32E043D6" w14:textId="61BD1806" w:rsidR="002C0209" w:rsidRDefault="001F7C07">
      <w:pPr>
        <w:jc w:val="both"/>
        <w:rPr>
          <w:rFonts w:asciiTheme="minorHAnsi" w:eastAsia="SimSun" w:hAnsiTheme="minorHAnsi" w:cstheme="minorHAnsi"/>
          <w:color w:val="0070C0"/>
          <w:lang w:val="en-US" w:eastAsia="zh-CN"/>
        </w:rPr>
      </w:pPr>
      <w:r>
        <w:rPr>
          <w:rFonts w:asciiTheme="minorHAnsi" w:eastAsia="SimSun" w:hAnsiTheme="minorHAnsi" w:cstheme="minorHAnsi"/>
          <w:b/>
          <w:bCs/>
          <w:iCs/>
          <w:u w:val="single"/>
          <w:lang w:val="en-US"/>
        </w:rPr>
        <w:t xml:space="preserve">Issue 5-2: </w:t>
      </w:r>
      <w:r w:rsidR="00864616">
        <w:rPr>
          <w:rFonts w:asciiTheme="minorHAnsi" w:eastAsia="SimSun" w:hAnsiTheme="minorHAnsi" w:cstheme="minorHAnsi" w:hint="eastAsia"/>
          <w:b/>
          <w:bCs/>
          <w:iCs/>
          <w:u w:val="single"/>
          <w:lang w:val="en-US" w:eastAsia="zh-CN"/>
        </w:rPr>
        <w:t>void</w:t>
      </w:r>
    </w:p>
    <w:p w14:paraId="60972CA0" w14:textId="77777777" w:rsidR="002C0209" w:rsidRDefault="002C0209">
      <w:pPr>
        <w:jc w:val="both"/>
        <w:rPr>
          <w:rFonts w:asciiTheme="minorHAnsi" w:eastAsia="SimSun" w:hAnsiTheme="minorHAnsi" w:cstheme="minorHAnsi"/>
          <w:bCs/>
          <w:iCs/>
          <w:lang w:val="en-US" w:eastAsia="zh-CN"/>
        </w:rPr>
      </w:pPr>
    </w:p>
    <w:p w14:paraId="2297E5B2"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5-3: Whether to introduce a mapping table between legacy measurement gap patterns and corresponding NCSG patterns</w:t>
      </w:r>
    </w:p>
    <w:p w14:paraId="5180D83D" w14:textId="77777777" w:rsidR="00A82DD9" w:rsidRPr="00A82DD9" w:rsidRDefault="00A82DD9" w:rsidP="00A82DD9">
      <w:pPr>
        <w:rPr>
          <w:rFonts w:asciiTheme="minorHAnsi" w:eastAsia="SimSun" w:hAnsiTheme="minorHAnsi" w:cstheme="minorHAnsi"/>
          <w:color w:val="000000" w:themeColor="text1"/>
          <w:lang w:val="en-US" w:eastAsia="zh-CN"/>
        </w:rPr>
      </w:pPr>
      <w:r w:rsidRPr="00A82DD9">
        <w:rPr>
          <w:rFonts w:asciiTheme="minorHAnsi" w:eastAsia="SimSun" w:hAnsiTheme="minorHAnsi" w:cstheme="minorHAnsi"/>
          <w:color w:val="000000" w:themeColor="text1"/>
          <w:highlight w:val="green"/>
          <w:lang w:val="en-US" w:eastAsia="zh-CN"/>
        </w:rPr>
        <w:t>Agreement:</w:t>
      </w:r>
    </w:p>
    <w:p w14:paraId="7B9D2519" w14:textId="2B7D5768" w:rsidR="002C0209" w:rsidRPr="00864616" w:rsidRDefault="001F7C07" w:rsidP="00864616">
      <w:pPr>
        <w:numPr>
          <w:ilvl w:val="0"/>
          <w:numId w:val="5"/>
        </w:numPr>
        <w:spacing w:after="120"/>
        <w:jc w:val="both"/>
        <w:rPr>
          <w:rFonts w:asciiTheme="minorHAnsi" w:eastAsia="SimSun" w:hAnsiTheme="minorHAnsi" w:cstheme="minorHAnsi"/>
          <w:bCs/>
          <w:iCs/>
          <w:color w:val="000000" w:themeColor="text1"/>
          <w:lang w:val="en-US" w:eastAsia="zh-CN"/>
        </w:rPr>
      </w:pPr>
      <w:r w:rsidRPr="00864616">
        <w:rPr>
          <w:rFonts w:asciiTheme="minorHAnsi" w:eastAsia="SimSun" w:hAnsiTheme="minorHAnsi" w:cstheme="minorHAnsi"/>
          <w:bCs/>
          <w:iCs/>
          <w:color w:val="000000" w:themeColor="text1"/>
          <w:lang w:val="en-US" w:eastAsia="zh-CN"/>
        </w:rPr>
        <w:t>Option 1: No</w:t>
      </w:r>
      <w:r w:rsidRPr="00864616">
        <w:rPr>
          <w:rFonts w:asciiTheme="minorHAnsi" w:eastAsia="SimSun" w:hAnsiTheme="minorHAnsi" w:cstheme="minorHAnsi" w:hint="eastAsia"/>
          <w:bCs/>
          <w:iCs/>
          <w:color w:val="000000" w:themeColor="text1"/>
          <w:lang w:val="en-US" w:eastAsia="zh-CN"/>
        </w:rPr>
        <w:t xml:space="preserve"> </w:t>
      </w:r>
    </w:p>
    <w:p w14:paraId="56A51E3A" w14:textId="028EE862" w:rsidR="002C0209" w:rsidRPr="00864616" w:rsidRDefault="001F7C07" w:rsidP="00864616">
      <w:pPr>
        <w:numPr>
          <w:ilvl w:val="0"/>
          <w:numId w:val="5"/>
        </w:numPr>
        <w:spacing w:after="120"/>
        <w:jc w:val="both"/>
        <w:rPr>
          <w:rFonts w:asciiTheme="minorHAnsi" w:eastAsia="SimSun" w:hAnsiTheme="minorHAnsi" w:cstheme="minorHAnsi"/>
          <w:bCs/>
          <w:iCs/>
          <w:color w:val="000000" w:themeColor="text1"/>
          <w:lang w:val="en-US" w:eastAsia="zh-CN"/>
        </w:rPr>
      </w:pPr>
      <w:r w:rsidRPr="00864616">
        <w:rPr>
          <w:rFonts w:asciiTheme="minorHAnsi" w:eastAsia="SimSun" w:hAnsiTheme="minorHAnsi" w:cstheme="minorHAnsi"/>
          <w:bCs/>
          <w:iCs/>
          <w:color w:val="000000" w:themeColor="text1"/>
          <w:lang w:val="en-US" w:eastAsia="zh-CN"/>
        </w:rPr>
        <w:t xml:space="preserve">Option 2: Yes </w:t>
      </w:r>
    </w:p>
    <w:p w14:paraId="37251BCE" w14:textId="77777777" w:rsidR="002C0209" w:rsidRPr="008D1BDC" w:rsidRDefault="002C0209">
      <w:pPr>
        <w:jc w:val="both"/>
        <w:rPr>
          <w:rFonts w:asciiTheme="minorHAnsi" w:eastAsia="SimSun" w:hAnsiTheme="minorHAnsi" w:cstheme="minorHAnsi"/>
          <w:bCs/>
          <w:iCs/>
          <w:lang w:val="en-US" w:eastAsia="zh-CN"/>
        </w:rPr>
      </w:pPr>
    </w:p>
    <w:p w14:paraId="25A8844E" w14:textId="77777777" w:rsidR="002C0209" w:rsidRDefault="001F7C07">
      <w:pPr>
        <w:spacing w:after="120"/>
        <w:jc w:val="both"/>
        <w:rPr>
          <w:rFonts w:asciiTheme="minorHAnsi" w:eastAsia="SimSun" w:hAnsiTheme="minorHAnsi" w:cstheme="minorHAnsi"/>
          <w:b/>
          <w:bCs/>
          <w:iCs/>
          <w:u w:val="single"/>
          <w:lang w:val="en-US"/>
        </w:rPr>
      </w:pPr>
      <w:r>
        <w:rPr>
          <w:rFonts w:asciiTheme="minorHAnsi" w:eastAsia="SimSun" w:hAnsiTheme="minorHAnsi" w:cstheme="minorHAnsi"/>
          <w:b/>
          <w:bCs/>
          <w:iCs/>
          <w:u w:val="single"/>
          <w:lang w:val="en-US"/>
        </w:rPr>
        <w:t>Issue 5-4: UE feature list discussion on NCSG support</w:t>
      </w:r>
    </w:p>
    <w:p w14:paraId="4CE86F57" w14:textId="4D917C9D" w:rsidR="002C0209" w:rsidRDefault="001F7C07">
      <w:pPr>
        <w:rPr>
          <w:rFonts w:asciiTheme="minorHAnsi" w:eastAsia="SimSun" w:hAnsiTheme="minorHAnsi" w:cstheme="minorHAnsi"/>
          <w:color w:val="000000" w:themeColor="text1"/>
          <w:lang w:val="en-US" w:eastAsia="zh-CN"/>
        </w:rPr>
      </w:pPr>
      <w:r>
        <w:rPr>
          <w:rFonts w:asciiTheme="minorHAnsi" w:eastAsia="SimSun" w:hAnsiTheme="minorHAnsi" w:cstheme="minorHAnsi"/>
          <w:color w:val="000000" w:themeColor="text1"/>
          <w:highlight w:val="green"/>
          <w:lang w:val="en-US" w:eastAsia="zh-CN"/>
        </w:rPr>
        <w:t>Agreements:</w:t>
      </w:r>
    </w:p>
    <w:p w14:paraId="61667FAE" w14:textId="45A7DEF7" w:rsidR="00864616" w:rsidRPr="002B7D94" w:rsidRDefault="00864616" w:rsidP="002B7D94">
      <w:pPr>
        <w:numPr>
          <w:ilvl w:val="0"/>
          <w:numId w:val="5"/>
        </w:numPr>
        <w:spacing w:after="120"/>
        <w:jc w:val="both"/>
        <w:rPr>
          <w:rFonts w:asciiTheme="minorHAnsi" w:eastAsia="SimSun" w:hAnsiTheme="minorHAnsi" w:cstheme="minorHAnsi"/>
          <w:bCs/>
          <w:iCs/>
          <w:color w:val="000000" w:themeColor="text1"/>
          <w:lang w:val="en-US" w:eastAsia="zh-CN"/>
        </w:rPr>
      </w:pPr>
      <w:r>
        <w:rPr>
          <w:rFonts w:asciiTheme="minorHAnsi" w:eastAsia="SimSun" w:hAnsiTheme="minorHAnsi" w:cstheme="minorHAnsi"/>
          <w:bCs/>
          <w:iCs/>
          <w:color w:val="000000" w:themeColor="text1"/>
          <w:lang w:val="en-US" w:eastAsia="zh-CN"/>
        </w:rPr>
        <w:t>X-1 is agreed. FFS on X-2 and X-3</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45"/>
        <w:gridCol w:w="820"/>
        <w:gridCol w:w="787"/>
        <w:gridCol w:w="699"/>
        <w:gridCol w:w="715"/>
        <w:gridCol w:w="863"/>
        <w:gridCol w:w="447"/>
        <w:gridCol w:w="875"/>
        <w:gridCol w:w="875"/>
        <w:gridCol w:w="853"/>
        <w:gridCol w:w="436"/>
        <w:gridCol w:w="1143"/>
      </w:tblGrid>
      <w:tr w:rsidR="002C0209" w14:paraId="653EFD8E"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0C042FA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Index</w:t>
            </w:r>
          </w:p>
        </w:tc>
        <w:tc>
          <w:tcPr>
            <w:tcW w:w="645" w:type="dxa"/>
            <w:tcBorders>
              <w:top w:val="single" w:sz="4" w:space="0" w:color="auto"/>
              <w:left w:val="single" w:sz="4" w:space="0" w:color="auto"/>
              <w:bottom w:val="single" w:sz="4" w:space="0" w:color="auto"/>
              <w:right w:val="single" w:sz="4" w:space="0" w:color="auto"/>
            </w:tcBorders>
          </w:tcPr>
          <w:p w14:paraId="17A3F0D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Feature group</w:t>
            </w:r>
          </w:p>
        </w:tc>
        <w:tc>
          <w:tcPr>
            <w:tcW w:w="820" w:type="dxa"/>
            <w:tcBorders>
              <w:top w:val="single" w:sz="4" w:space="0" w:color="auto"/>
              <w:left w:val="single" w:sz="4" w:space="0" w:color="auto"/>
              <w:bottom w:val="single" w:sz="4" w:space="0" w:color="auto"/>
              <w:right w:val="single" w:sz="4" w:space="0" w:color="auto"/>
            </w:tcBorders>
          </w:tcPr>
          <w:p w14:paraId="075BD256"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Components</w:t>
            </w:r>
          </w:p>
        </w:tc>
        <w:tc>
          <w:tcPr>
            <w:tcW w:w="787" w:type="dxa"/>
            <w:tcBorders>
              <w:top w:val="single" w:sz="4" w:space="0" w:color="auto"/>
              <w:left w:val="single" w:sz="4" w:space="0" w:color="auto"/>
              <w:bottom w:val="single" w:sz="4" w:space="0" w:color="auto"/>
              <w:right w:val="single" w:sz="4" w:space="0" w:color="auto"/>
            </w:tcBorders>
          </w:tcPr>
          <w:p w14:paraId="68A0D95F"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Prerequisite feature groups</w:t>
            </w:r>
          </w:p>
        </w:tc>
        <w:tc>
          <w:tcPr>
            <w:tcW w:w="699" w:type="dxa"/>
            <w:tcBorders>
              <w:top w:val="single" w:sz="4" w:space="0" w:color="auto"/>
              <w:left w:val="single" w:sz="4" w:space="0" w:color="auto"/>
              <w:bottom w:val="single" w:sz="4" w:space="0" w:color="auto"/>
              <w:right w:val="single" w:sz="4" w:space="0" w:color="auto"/>
            </w:tcBorders>
          </w:tcPr>
          <w:p w14:paraId="7DC01130"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for the gNB to know if the feature is supported</w:t>
            </w:r>
          </w:p>
        </w:tc>
        <w:tc>
          <w:tcPr>
            <w:tcW w:w="715" w:type="dxa"/>
            <w:tcBorders>
              <w:top w:val="single" w:sz="4" w:space="0" w:color="auto"/>
              <w:left w:val="single" w:sz="4" w:space="0" w:color="auto"/>
              <w:bottom w:val="single" w:sz="4" w:space="0" w:color="auto"/>
              <w:right w:val="single" w:sz="4" w:space="0" w:color="auto"/>
            </w:tcBorders>
          </w:tcPr>
          <w:p w14:paraId="4C604C0F" w14:textId="77777777" w:rsidR="002C0209" w:rsidRDefault="001F7C07">
            <w:pPr>
              <w:pStyle w:val="TAH"/>
              <w:keepNext w:val="0"/>
              <w:keepLines w:val="0"/>
              <w:spacing w:before="120" w:after="120"/>
              <w:rPr>
                <w:rFonts w:cs="Arial"/>
                <w:sz w:val="14"/>
                <w:szCs w:val="16"/>
                <w:lang w:val="en-US"/>
              </w:rPr>
            </w:pPr>
            <w:r>
              <w:rPr>
                <w:rFonts w:eastAsia="Gulim" w:cs="Arial"/>
                <w:color w:val="000000"/>
                <w:sz w:val="14"/>
                <w:szCs w:val="16"/>
                <w:lang w:val="en-US"/>
              </w:rPr>
              <w:t xml:space="preserve">Applicable to </w:t>
            </w:r>
            <w:r>
              <w:rPr>
                <w:rFonts w:cs="Arial"/>
                <w:color w:val="000000"/>
                <w:sz w:val="14"/>
                <w:szCs w:val="16"/>
                <w:lang w:val="en-US"/>
              </w:rPr>
              <w:t>the capability signalling exchange between UEs (V2X WI only)”.</w:t>
            </w:r>
          </w:p>
        </w:tc>
        <w:tc>
          <w:tcPr>
            <w:tcW w:w="863" w:type="dxa"/>
            <w:tcBorders>
              <w:top w:val="single" w:sz="4" w:space="0" w:color="auto"/>
              <w:left w:val="single" w:sz="4" w:space="0" w:color="auto"/>
              <w:bottom w:val="single" w:sz="4" w:space="0" w:color="auto"/>
              <w:right w:val="single" w:sz="4" w:space="0" w:color="auto"/>
            </w:tcBorders>
          </w:tcPr>
          <w:p w14:paraId="2552AB66" w14:textId="739C572E" w:rsidR="002C0209" w:rsidRDefault="001F7C07">
            <w:pPr>
              <w:pStyle w:val="TAN"/>
              <w:keepNext w:val="0"/>
              <w:keepLines w:val="0"/>
              <w:ind w:left="0" w:firstLine="0"/>
              <w:rPr>
                <w:rFonts w:cs="Arial"/>
                <w:b/>
                <w:sz w:val="14"/>
                <w:szCs w:val="16"/>
                <w:lang w:val="en-US" w:eastAsia="ja-JP"/>
              </w:rPr>
            </w:pPr>
            <w:r>
              <w:rPr>
                <w:rFonts w:cs="Arial"/>
                <w:b/>
                <w:sz w:val="14"/>
                <w:szCs w:val="16"/>
                <w:lang w:val="en-US" w:eastAsia="ja-JP"/>
              </w:rPr>
              <w:t xml:space="preserve">Consequence if the feature is not </w:t>
            </w:r>
            <w:r>
              <w:rPr>
                <w:rFonts w:cs="Arial"/>
                <w:b/>
                <w:sz w:val="14"/>
                <w:szCs w:val="16"/>
                <w:lang w:val="en-US" w:eastAsia="ja-JP"/>
              </w:rPr>
              <w:t>supported</w:t>
            </w:r>
            <w:r>
              <w:rPr>
                <w:rFonts w:cs="Arial"/>
                <w:b/>
                <w:sz w:val="14"/>
                <w:szCs w:val="16"/>
                <w:lang w:val="en-US" w:eastAsia="ja-JP"/>
              </w:rPr>
              <w:t xml:space="preserve"> by the UE</w:t>
            </w:r>
          </w:p>
        </w:tc>
        <w:tc>
          <w:tcPr>
            <w:tcW w:w="447" w:type="dxa"/>
            <w:tcBorders>
              <w:top w:val="single" w:sz="4" w:space="0" w:color="auto"/>
              <w:left w:val="single" w:sz="4" w:space="0" w:color="auto"/>
              <w:bottom w:val="single" w:sz="4" w:space="0" w:color="auto"/>
              <w:right w:val="single" w:sz="4" w:space="0" w:color="auto"/>
            </w:tcBorders>
          </w:tcPr>
          <w:p w14:paraId="6F863AA0" w14:textId="77777777" w:rsidR="002C0209" w:rsidRDefault="001F7C07">
            <w:pPr>
              <w:pStyle w:val="TAN"/>
              <w:keepNext w:val="0"/>
              <w:keepLines w:val="0"/>
              <w:ind w:left="0" w:firstLine="0"/>
              <w:rPr>
                <w:rFonts w:cs="Arial"/>
                <w:b/>
                <w:sz w:val="14"/>
                <w:szCs w:val="16"/>
                <w:lang w:eastAsia="ja-JP"/>
              </w:rPr>
            </w:pPr>
            <w:r>
              <w:rPr>
                <w:rFonts w:cs="Arial"/>
                <w:b/>
                <w:sz w:val="14"/>
                <w:szCs w:val="16"/>
                <w:lang w:eastAsia="ja-JP"/>
              </w:rPr>
              <w:t>Type</w:t>
            </w:r>
          </w:p>
          <w:p w14:paraId="0B83EC69" w14:textId="77777777" w:rsidR="002C0209" w:rsidRDefault="002C0209">
            <w:pPr>
              <w:pStyle w:val="TAN"/>
              <w:keepNext w:val="0"/>
              <w:keepLines w:val="0"/>
              <w:ind w:left="0" w:firstLine="0"/>
              <w:rPr>
                <w:rFonts w:cs="Arial"/>
                <w:b/>
                <w:sz w:val="14"/>
                <w:szCs w:val="16"/>
                <w:lang w:eastAsia="ja-JP"/>
              </w:rPr>
            </w:pPr>
          </w:p>
        </w:tc>
        <w:tc>
          <w:tcPr>
            <w:tcW w:w="875" w:type="dxa"/>
            <w:tcBorders>
              <w:top w:val="single" w:sz="4" w:space="0" w:color="auto"/>
              <w:left w:val="single" w:sz="4" w:space="0" w:color="auto"/>
              <w:bottom w:val="single" w:sz="4" w:space="0" w:color="auto"/>
              <w:right w:val="single" w:sz="4" w:space="0" w:color="auto"/>
            </w:tcBorders>
          </w:tcPr>
          <w:p w14:paraId="5F113B5B"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FDD/TDD differentiation</w:t>
            </w:r>
          </w:p>
        </w:tc>
        <w:tc>
          <w:tcPr>
            <w:tcW w:w="875" w:type="dxa"/>
            <w:tcBorders>
              <w:top w:val="single" w:sz="4" w:space="0" w:color="auto"/>
              <w:left w:val="single" w:sz="4" w:space="0" w:color="auto"/>
              <w:bottom w:val="single" w:sz="4" w:space="0" w:color="auto"/>
              <w:right w:val="single" w:sz="4" w:space="0" w:color="auto"/>
            </w:tcBorders>
          </w:tcPr>
          <w:p w14:paraId="331EE947"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Need of FR1/FR2 differentiation</w:t>
            </w:r>
          </w:p>
        </w:tc>
        <w:tc>
          <w:tcPr>
            <w:tcW w:w="853" w:type="dxa"/>
            <w:tcBorders>
              <w:top w:val="single" w:sz="4" w:space="0" w:color="auto"/>
              <w:left w:val="single" w:sz="4" w:space="0" w:color="auto"/>
              <w:bottom w:val="single" w:sz="4" w:space="0" w:color="auto"/>
              <w:right w:val="single" w:sz="4" w:space="0" w:color="auto"/>
            </w:tcBorders>
          </w:tcPr>
          <w:p w14:paraId="43E80CC1" w14:textId="77777777" w:rsidR="002C0209" w:rsidRDefault="001F7C07">
            <w:pPr>
              <w:pStyle w:val="TAH"/>
              <w:keepNext w:val="0"/>
              <w:keepLines w:val="0"/>
              <w:spacing w:before="120" w:after="120"/>
              <w:rPr>
                <w:rFonts w:cs="Arial"/>
                <w:sz w:val="14"/>
                <w:szCs w:val="16"/>
                <w:lang w:val="en-US"/>
              </w:rPr>
            </w:pPr>
            <w:r>
              <w:rPr>
                <w:rFonts w:cs="Arial"/>
                <w:sz w:val="14"/>
                <w:szCs w:val="16"/>
                <w:lang w:val="en-US"/>
              </w:rPr>
              <w:t>Capability interpretation for mixture of FDD/TDD and/or FR1/FR2</w:t>
            </w:r>
          </w:p>
        </w:tc>
        <w:tc>
          <w:tcPr>
            <w:tcW w:w="436" w:type="dxa"/>
            <w:tcBorders>
              <w:top w:val="single" w:sz="4" w:space="0" w:color="auto"/>
              <w:left w:val="single" w:sz="4" w:space="0" w:color="auto"/>
              <w:bottom w:val="single" w:sz="4" w:space="0" w:color="auto"/>
              <w:right w:val="single" w:sz="4" w:space="0" w:color="auto"/>
            </w:tcBorders>
          </w:tcPr>
          <w:p w14:paraId="383E184A" w14:textId="77777777" w:rsidR="002C0209" w:rsidRDefault="001F7C07">
            <w:pPr>
              <w:pStyle w:val="TAH"/>
              <w:keepNext w:val="0"/>
              <w:keepLines w:val="0"/>
              <w:spacing w:before="120" w:after="120"/>
              <w:rPr>
                <w:rFonts w:cs="Arial"/>
                <w:sz w:val="14"/>
                <w:szCs w:val="16"/>
              </w:rPr>
            </w:pPr>
            <w:r>
              <w:rPr>
                <w:rFonts w:cs="Arial"/>
                <w:sz w:val="14"/>
                <w:szCs w:val="16"/>
              </w:rPr>
              <w:t>Note</w:t>
            </w:r>
          </w:p>
        </w:tc>
        <w:tc>
          <w:tcPr>
            <w:tcW w:w="1143" w:type="dxa"/>
            <w:tcBorders>
              <w:top w:val="single" w:sz="4" w:space="0" w:color="auto"/>
              <w:left w:val="single" w:sz="4" w:space="0" w:color="auto"/>
              <w:bottom w:val="single" w:sz="4" w:space="0" w:color="auto"/>
              <w:right w:val="single" w:sz="4" w:space="0" w:color="auto"/>
            </w:tcBorders>
          </w:tcPr>
          <w:p w14:paraId="41368FFF" w14:textId="12887EDC" w:rsidR="002C0209" w:rsidRDefault="001F7C07">
            <w:pPr>
              <w:pStyle w:val="TAH"/>
              <w:keepNext w:val="0"/>
              <w:keepLines w:val="0"/>
              <w:spacing w:before="120" w:after="120"/>
              <w:rPr>
                <w:rFonts w:cs="Arial"/>
                <w:sz w:val="14"/>
                <w:szCs w:val="16"/>
              </w:rPr>
            </w:pPr>
            <w:r>
              <w:rPr>
                <w:rFonts w:cs="Arial"/>
                <w:sz w:val="14"/>
                <w:szCs w:val="16"/>
              </w:rPr>
              <w:t>Mandatory/O</w:t>
            </w:r>
            <w:r w:rsidR="00F270FD">
              <w:rPr>
                <w:rFonts w:cs="Arial"/>
                <w:sz w:val="14"/>
                <w:szCs w:val="16"/>
              </w:rPr>
              <w:t>p</w:t>
            </w:r>
            <w:r>
              <w:rPr>
                <w:rFonts w:cs="Arial"/>
                <w:sz w:val="14"/>
                <w:szCs w:val="16"/>
              </w:rPr>
              <w:t>tional</w:t>
            </w:r>
          </w:p>
        </w:tc>
      </w:tr>
      <w:tr w:rsidR="002C0209" w14:paraId="7E328E3D" w14:textId="77777777">
        <w:trPr>
          <w:trHeight w:val="20"/>
        </w:trPr>
        <w:tc>
          <w:tcPr>
            <w:tcW w:w="473" w:type="dxa"/>
            <w:tcBorders>
              <w:top w:val="single" w:sz="4" w:space="0" w:color="auto"/>
              <w:left w:val="single" w:sz="4" w:space="0" w:color="auto"/>
              <w:bottom w:val="single" w:sz="4" w:space="0" w:color="auto"/>
              <w:right w:val="single" w:sz="4" w:space="0" w:color="auto"/>
            </w:tcBorders>
          </w:tcPr>
          <w:p w14:paraId="3C921B36" w14:textId="77777777" w:rsidR="002C0209" w:rsidRDefault="001F7C07">
            <w:pPr>
              <w:pStyle w:val="TAL"/>
              <w:keepNext w:val="0"/>
              <w:keepLines w:val="0"/>
              <w:rPr>
                <w:rFonts w:cs="Arial"/>
                <w:iCs/>
                <w:sz w:val="14"/>
                <w:szCs w:val="16"/>
                <w:lang w:val="en-US"/>
              </w:rPr>
            </w:pPr>
            <w:r>
              <w:rPr>
                <w:rFonts w:cs="Arial"/>
                <w:iCs/>
                <w:sz w:val="14"/>
                <w:szCs w:val="16"/>
              </w:rPr>
              <w:lastRenderedPageBreak/>
              <w:t>X-</w:t>
            </w:r>
            <w:r>
              <w:rPr>
                <w:rFonts w:cs="Arial"/>
                <w:iCs/>
                <w:sz w:val="14"/>
                <w:szCs w:val="16"/>
                <w:lang w:val="en-US"/>
              </w:rPr>
              <w:t>1</w:t>
            </w:r>
          </w:p>
        </w:tc>
        <w:tc>
          <w:tcPr>
            <w:tcW w:w="645" w:type="dxa"/>
            <w:tcBorders>
              <w:top w:val="single" w:sz="4" w:space="0" w:color="auto"/>
              <w:left w:val="single" w:sz="4" w:space="0" w:color="auto"/>
              <w:bottom w:val="single" w:sz="4" w:space="0" w:color="auto"/>
              <w:right w:val="single" w:sz="4" w:space="0" w:color="auto"/>
            </w:tcBorders>
          </w:tcPr>
          <w:p w14:paraId="4C2AAC4D" w14:textId="77777777" w:rsidR="002C0209" w:rsidRDefault="001F7C07">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1C20DCF8" w14:textId="77777777" w:rsidR="002C0209" w:rsidRDefault="001F7C07">
            <w:pPr>
              <w:rPr>
                <w:rFonts w:ascii="Arial" w:hAnsi="Arial" w:cs="Arial"/>
                <w:iCs/>
                <w:sz w:val="14"/>
                <w:szCs w:val="16"/>
                <w:lang w:val="en-US"/>
              </w:rPr>
            </w:pPr>
            <w:r>
              <w:rPr>
                <w:rFonts w:ascii="Arial" w:hAnsi="Arial" w:cs="Arial"/>
                <w:iCs/>
                <w:sz w:val="14"/>
                <w:szCs w:val="16"/>
                <w:lang w:val="en-US"/>
              </w:rPr>
              <w:t xml:space="preserve">Support of NCSG </w:t>
            </w:r>
            <w:r>
              <w:rPr>
                <w:rFonts w:ascii="Arial" w:hAnsi="Arial" w:cs="Arial"/>
                <w:iCs/>
                <w:color w:val="0070C0"/>
                <w:sz w:val="14"/>
                <w:szCs w:val="16"/>
                <w:lang w:val="en-US"/>
              </w:rPr>
              <w:t>(Apple, Intel, MTK, ZTE)</w:t>
            </w:r>
          </w:p>
          <w:p w14:paraId="33C9C526" w14:textId="77777777" w:rsidR="002C0209" w:rsidRDefault="002C0209">
            <w:pPr>
              <w:rPr>
                <w:rFonts w:ascii="Arial" w:hAnsi="Arial" w:cs="Arial"/>
                <w:iCs/>
                <w:sz w:val="14"/>
                <w:szCs w:val="16"/>
                <w:lang w:val="en-US"/>
              </w:rPr>
            </w:pPr>
          </w:p>
          <w:p w14:paraId="5E9D1F57" w14:textId="77777777" w:rsidR="002C0209" w:rsidRDefault="002C0209">
            <w:pPr>
              <w:rPr>
                <w:rFonts w:ascii="Arial" w:hAnsi="Arial" w:cs="Arial"/>
                <w:iCs/>
                <w:sz w:val="14"/>
                <w:szCs w:val="16"/>
                <w:lang w:val="en-US"/>
              </w:rPr>
            </w:pPr>
          </w:p>
        </w:tc>
        <w:tc>
          <w:tcPr>
            <w:tcW w:w="787" w:type="dxa"/>
            <w:tcBorders>
              <w:top w:val="single" w:sz="4" w:space="0" w:color="auto"/>
              <w:left w:val="single" w:sz="4" w:space="0" w:color="auto"/>
              <w:bottom w:val="single" w:sz="4" w:space="0" w:color="auto"/>
              <w:right w:val="single" w:sz="4" w:space="0" w:color="auto"/>
            </w:tcBorders>
          </w:tcPr>
          <w:p w14:paraId="4CC832F5" w14:textId="77777777" w:rsidR="002C0209" w:rsidRDefault="002C0209">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3757BF7D" w14:textId="77777777" w:rsidR="002C0209" w:rsidRDefault="001F7C07">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C59FA1F"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62DD5DB0" w14:textId="35207DC6" w:rsidR="002C0209" w:rsidRDefault="001F7C07">
            <w:pPr>
              <w:pStyle w:val="TAL"/>
              <w:keepNext w:val="0"/>
              <w:keepLines w:val="0"/>
              <w:rPr>
                <w:rFonts w:cs="Arial"/>
                <w:iCs/>
                <w:sz w:val="14"/>
                <w:szCs w:val="16"/>
                <w:lang w:val="en-US"/>
              </w:rPr>
            </w:pPr>
            <w:r>
              <w:rPr>
                <w:rFonts w:cs="Arial"/>
                <w:iCs/>
                <w:sz w:val="14"/>
                <w:szCs w:val="16"/>
                <w:lang w:val="en-US"/>
              </w:rPr>
              <w:t xml:space="preserve">UE cannot be </w:t>
            </w:r>
            <w:r>
              <w:rPr>
                <w:rFonts w:cs="Arial"/>
                <w:iCs/>
                <w:sz w:val="14"/>
                <w:szCs w:val="16"/>
                <w:lang w:val="en-US"/>
              </w:rPr>
              <w:t>configured</w:t>
            </w:r>
            <w:r>
              <w:rPr>
                <w:rFonts w:cs="Arial"/>
                <w:iCs/>
                <w:sz w:val="14"/>
                <w:szCs w:val="16"/>
                <w:lang w:val="en-US"/>
              </w:rPr>
              <w:t xml:space="preserve"> with NCSG</w:t>
            </w:r>
          </w:p>
        </w:tc>
        <w:tc>
          <w:tcPr>
            <w:tcW w:w="447" w:type="dxa"/>
            <w:tcBorders>
              <w:top w:val="single" w:sz="4" w:space="0" w:color="auto"/>
              <w:left w:val="single" w:sz="4" w:space="0" w:color="auto"/>
              <w:bottom w:val="single" w:sz="4" w:space="0" w:color="auto"/>
              <w:right w:val="single" w:sz="4" w:space="0" w:color="auto"/>
            </w:tcBorders>
          </w:tcPr>
          <w:p w14:paraId="61600E64" w14:textId="77777777" w:rsidR="002C0209" w:rsidRDefault="001F7C07">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D14E9EB"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665EC32C" w14:textId="77777777" w:rsidR="002C0209" w:rsidRDefault="001F7C07">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5C7250EA" w14:textId="77777777" w:rsidR="002C0209" w:rsidRDefault="002C0209">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28970A5C" w14:textId="77777777" w:rsidR="002C0209" w:rsidRDefault="002C0209">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45752DBC" w14:textId="77777777" w:rsidR="002C0209" w:rsidRDefault="001F7C07">
            <w:pPr>
              <w:pStyle w:val="TAL"/>
              <w:keepNext w:val="0"/>
              <w:keepLines w:val="0"/>
              <w:rPr>
                <w:rFonts w:cs="Arial"/>
                <w:sz w:val="14"/>
                <w:szCs w:val="16"/>
                <w:lang w:eastAsia="ja-JP"/>
              </w:rPr>
            </w:pPr>
            <w:r>
              <w:rPr>
                <w:rFonts w:cs="Arial"/>
                <w:sz w:val="14"/>
                <w:szCs w:val="16"/>
                <w:lang w:eastAsia="ja-JP"/>
              </w:rPr>
              <w:t>Optional with capability signalling</w:t>
            </w:r>
          </w:p>
          <w:p w14:paraId="3B68559F" w14:textId="77777777" w:rsidR="002C0209" w:rsidRDefault="002C0209">
            <w:pPr>
              <w:pStyle w:val="TAL"/>
              <w:keepNext w:val="0"/>
              <w:keepLines w:val="0"/>
              <w:rPr>
                <w:rFonts w:cs="Arial"/>
                <w:sz w:val="14"/>
                <w:szCs w:val="16"/>
                <w:lang w:eastAsia="ja-JP"/>
              </w:rPr>
            </w:pPr>
          </w:p>
          <w:p w14:paraId="2CA983D0" w14:textId="77777777" w:rsidR="002C0209" w:rsidRDefault="002C0209">
            <w:pPr>
              <w:pStyle w:val="TAL"/>
              <w:keepNext w:val="0"/>
              <w:keepLines w:val="0"/>
              <w:rPr>
                <w:rFonts w:cs="Arial"/>
                <w:sz w:val="14"/>
                <w:szCs w:val="16"/>
                <w:lang w:val="en-US" w:eastAsia="ja-JP"/>
              </w:rPr>
            </w:pPr>
          </w:p>
        </w:tc>
      </w:tr>
      <w:tr w:rsidR="00864616" w14:paraId="01284AC0" w14:textId="77777777" w:rsidTr="00864616">
        <w:trPr>
          <w:trHeight w:val="20"/>
        </w:trPr>
        <w:tc>
          <w:tcPr>
            <w:tcW w:w="473" w:type="dxa"/>
            <w:tcBorders>
              <w:top w:val="single" w:sz="4" w:space="0" w:color="auto"/>
              <w:left w:val="single" w:sz="4" w:space="0" w:color="auto"/>
              <w:bottom w:val="single" w:sz="4" w:space="0" w:color="auto"/>
              <w:right w:val="single" w:sz="4" w:space="0" w:color="auto"/>
            </w:tcBorders>
          </w:tcPr>
          <w:p w14:paraId="6369F2E6" w14:textId="77777777" w:rsidR="00864616" w:rsidRPr="00864616" w:rsidRDefault="00864616" w:rsidP="001B518C">
            <w:pPr>
              <w:pStyle w:val="TAL"/>
              <w:keepNext w:val="0"/>
              <w:keepLines w:val="0"/>
              <w:rPr>
                <w:rFonts w:cs="Arial"/>
                <w:iCs/>
                <w:sz w:val="14"/>
                <w:szCs w:val="16"/>
              </w:rPr>
            </w:pPr>
            <w:r w:rsidRPr="00864616">
              <w:rPr>
                <w:rFonts w:cs="Arial"/>
                <w:iCs/>
                <w:sz w:val="14"/>
                <w:szCs w:val="16"/>
              </w:rPr>
              <w:t>X-2</w:t>
            </w:r>
          </w:p>
        </w:tc>
        <w:tc>
          <w:tcPr>
            <w:tcW w:w="645" w:type="dxa"/>
            <w:tcBorders>
              <w:top w:val="single" w:sz="4" w:space="0" w:color="auto"/>
              <w:left w:val="single" w:sz="4" w:space="0" w:color="auto"/>
              <w:bottom w:val="single" w:sz="4" w:space="0" w:color="auto"/>
              <w:right w:val="single" w:sz="4" w:space="0" w:color="auto"/>
            </w:tcBorders>
          </w:tcPr>
          <w:p w14:paraId="72983D57" w14:textId="77777777" w:rsidR="00864616" w:rsidRDefault="00864616" w:rsidP="001B518C">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55762000" w14:textId="77777777" w:rsidR="00864616" w:rsidRDefault="00864616" w:rsidP="001B518C">
            <w:pPr>
              <w:rPr>
                <w:rFonts w:ascii="Arial" w:hAnsi="Arial" w:cs="Arial"/>
                <w:iCs/>
                <w:sz w:val="14"/>
                <w:szCs w:val="16"/>
                <w:lang w:val="en-US"/>
              </w:rPr>
            </w:pPr>
            <w:r>
              <w:rPr>
                <w:rFonts w:ascii="Arial" w:hAnsi="Arial" w:cs="Arial"/>
                <w:iCs/>
                <w:sz w:val="14"/>
                <w:szCs w:val="16"/>
                <w:lang w:val="en-US"/>
              </w:rPr>
              <w:t xml:space="preserve">Supported NCSG patterns </w:t>
            </w:r>
            <w:r w:rsidRPr="00864616">
              <w:rPr>
                <w:rFonts w:ascii="Arial" w:hAnsi="Arial" w:cs="Arial"/>
                <w:iCs/>
                <w:sz w:val="14"/>
                <w:szCs w:val="16"/>
                <w:lang w:val="en-US"/>
              </w:rPr>
              <w:t>(Apple, MTK)</w:t>
            </w:r>
          </w:p>
        </w:tc>
        <w:tc>
          <w:tcPr>
            <w:tcW w:w="787" w:type="dxa"/>
            <w:tcBorders>
              <w:top w:val="single" w:sz="4" w:space="0" w:color="auto"/>
              <w:left w:val="single" w:sz="4" w:space="0" w:color="auto"/>
              <w:bottom w:val="single" w:sz="4" w:space="0" w:color="auto"/>
              <w:right w:val="single" w:sz="4" w:space="0" w:color="auto"/>
            </w:tcBorders>
          </w:tcPr>
          <w:p w14:paraId="2FB68155" w14:textId="77777777" w:rsidR="00864616" w:rsidRDefault="00864616" w:rsidP="001B518C">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078C71D9" w14:textId="77777777" w:rsidR="00864616" w:rsidRDefault="00864616" w:rsidP="001B518C">
            <w:pPr>
              <w:pStyle w:val="TAL"/>
              <w:keepNext w:val="0"/>
              <w:keepLines w:val="0"/>
              <w:rPr>
                <w:rFonts w:cs="Arial"/>
                <w:iCs/>
                <w:sz w:val="14"/>
                <w:szCs w:val="16"/>
              </w:rPr>
            </w:pPr>
            <w:r>
              <w:rPr>
                <w:rFonts w:cs="Arial" w:hint="eastAsia"/>
                <w:iCs/>
                <w:sz w:val="14"/>
                <w:szCs w:val="16"/>
              </w:rPr>
              <w:t>y</w:t>
            </w:r>
            <w:r>
              <w:rPr>
                <w:rFonts w:cs="Arial"/>
                <w:iCs/>
                <w:sz w:val="14"/>
                <w:szCs w:val="16"/>
              </w:rPr>
              <w:t>es</w:t>
            </w:r>
          </w:p>
        </w:tc>
        <w:tc>
          <w:tcPr>
            <w:tcW w:w="715" w:type="dxa"/>
            <w:tcBorders>
              <w:top w:val="single" w:sz="4" w:space="0" w:color="auto"/>
              <w:left w:val="single" w:sz="4" w:space="0" w:color="auto"/>
              <w:bottom w:val="single" w:sz="4" w:space="0" w:color="auto"/>
              <w:right w:val="single" w:sz="4" w:space="0" w:color="auto"/>
            </w:tcBorders>
          </w:tcPr>
          <w:p w14:paraId="31F84EC0" w14:textId="77777777" w:rsidR="00864616" w:rsidRDefault="00864616" w:rsidP="001B518C">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63" w:type="dxa"/>
            <w:tcBorders>
              <w:top w:val="single" w:sz="4" w:space="0" w:color="auto"/>
              <w:left w:val="single" w:sz="4" w:space="0" w:color="auto"/>
              <w:bottom w:val="single" w:sz="4" w:space="0" w:color="auto"/>
              <w:right w:val="single" w:sz="4" w:space="0" w:color="auto"/>
            </w:tcBorders>
          </w:tcPr>
          <w:p w14:paraId="1DF1E914" w14:textId="722F95F2" w:rsidR="00864616" w:rsidRDefault="00864616" w:rsidP="001B518C">
            <w:pPr>
              <w:pStyle w:val="TAL"/>
              <w:keepNext w:val="0"/>
              <w:keepLines w:val="0"/>
              <w:rPr>
                <w:rFonts w:cs="Arial"/>
                <w:iCs/>
                <w:sz w:val="14"/>
                <w:szCs w:val="16"/>
                <w:lang w:val="en-US"/>
              </w:rPr>
            </w:pPr>
            <w:r>
              <w:rPr>
                <w:rFonts w:cs="Arial" w:hint="eastAsia"/>
                <w:iCs/>
                <w:sz w:val="14"/>
                <w:szCs w:val="16"/>
                <w:lang w:val="en-US"/>
              </w:rPr>
              <w:t>N</w:t>
            </w:r>
            <w:r>
              <w:rPr>
                <w:rFonts w:cs="Arial"/>
                <w:iCs/>
                <w:sz w:val="14"/>
                <w:szCs w:val="16"/>
                <w:lang w:val="en-US"/>
              </w:rPr>
              <w:t>etwork does not know whether some NCSG patterns can be configured to UE</w:t>
            </w:r>
          </w:p>
        </w:tc>
        <w:tc>
          <w:tcPr>
            <w:tcW w:w="447" w:type="dxa"/>
            <w:tcBorders>
              <w:top w:val="single" w:sz="4" w:space="0" w:color="auto"/>
              <w:left w:val="single" w:sz="4" w:space="0" w:color="auto"/>
              <w:bottom w:val="single" w:sz="4" w:space="0" w:color="auto"/>
              <w:right w:val="single" w:sz="4" w:space="0" w:color="auto"/>
            </w:tcBorders>
          </w:tcPr>
          <w:p w14:paraId="6487691F" w14:textId="77777777" w:rsidR="00864616" w:rsidRDefault="00864616" w:rsidP="001B518C">
            <w:pPr>
              <w:pStyle w:val="TAL"/>
              <w:keepNext w:val="0"/>
              <w:keepLines w:val="0"/>
              <w:rPr>
                <w:rFonts w:cs="Arial"/>
                <w:iCs/>
                <w:sz w:val="14"/>
                <w:szCs w:val="16"/>
              </w:rPr>
            </w:pPr>
            <w:r>
              <w:rPr>
                <w:rFonts w:cs="Arial"/>
                <w:iCs/>
                <w:sz w:val="14"/>
                <w:szCs w:val="16"/>
              </w:rPr>
              <w:t>per-UE</w:t>
            </w:r>
          </w:p>
        </w:tc>
        <w:tc>
          <w:tcPr>
            <w:tcW w:w="875" w:type="dxa"/>
            <w:tcBorders>
              <w:top w:val="single" w:sz="4" w:space="0" w:color="auto"/>
              <w:left w:val="single" w:sz="4" w:space="0" w:color="auto"/>
              <w:bottom w:val="single" w:sz="4" w:space="0" w:color="auto"/>
              <w:right w:val="single" w:sz="4" w:space="0" w:color="auto"/>
            </w:tcBorders>
          </w:tcPr>
          <w:p w14:paraId="39D8C7B1" w14:textId="77777777" w:rsidR="00864616" w:rsidRDefault="00864616" w:rsidP="001B518C">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75" w:type="dxa"/>
            <w:tcBorders>
              <w:top w:val="single" w:sz="4" w:space="0" w:color="auto"/>
              <w:left w:val="single" w:sz="4" w:space="0" w:color="auto"/>
              <w:bottom w:val="single" w:sz="4" w:space="0" w:color="auto"/>
              <w:right w:val="single" w:sz="4" w:space="0" w:color="auto"/>
            </w:tcBorders>
          </w:tcPr>
          <w:p w14:paraId="4C71ADB0" w14:textId="77777777" w:rsidR="00864616" w:rsidRDefault="00864616" w:rsidP="001B518C">
            <w:pPr>
              <w:pStyle w:val="TAL"/>
              <w:keepNext w:val="0"/>
              <w:keepLines w:val="0"/>
              <w:rPr>
                <w:rFonts w:cs="Arial"/>
                <w:iCs/>
                <w:sz w:val="14"/>
                <w:szCs w:val="16"/>
              </w:rPr>
            </w:pPr>
            <w:r>
              <w:rPr>
                <w:rFonts w:cs="Arial" w:hint="eastAsia"/>
                <w:iCs/>
                <w:sz w:val="14"/>
                <w:szCs w:val="16"/>
              </w:rPr>
              <w:t>N</w:t>
            </w:r>
            <w:r>
              <w:rPr>
                <w:rFonts w:cs="Arial"/>
                <w:iCs/>
                <w:sz w:val="14"/>
                <w:szCs w:val="16"/>
              </w:rPr>
              <w:t>o</w:t>
            </w:r>
          </w:p>
        </w:tc>
        <w:tc>
          <w:tcPr>
            <w:tcW w:w="853" w:type="dxa"/>
            <w:tcBorders>
              <w:top w:val="single" w:sz="4" w:space="0" w:color="auto"/>
              <w:left w:val="single" w:sz="4" w:space="0" w:color="auto"/>
              <w:bottom w:val="single" w:sz="4" w:space="0" w:color="auto"/>
              <w:right w:val="single" w:sz="4" w:space="0" w:color="auto"/>
            </w:tcBorders>
          </w:tcPr>
          <w:p w14:paraId="4021115A" w14:textId="77777777" w:rsidR="00864616" w:rsidRDefault="00864616" w:rsidP="001B518C">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4FA3906C" w14:textId="77777777" w:rsidR="00864616" w:rsidRDefault="00864616" w:rsidP="001B518C">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50E85A32" w14:textId="77777777" w:rsidR="00864616" w:rsidRPr="00864616" w:rsidRDefault="00864616" w:rsidP="001B518C">
            <w:pPr>
              <w:pStyle w:val="TAL"/>
              <w:keepNext w:val="0"/>
              <w:keepLines w:val="0"/>
              <w:rPr>
                <w:rFonts w:cs="Arial"/>
                <w:sz w:val="14"/>
                <w:szCs w:val="16"/>
                <w:lang w:eastAsia="ja-JP"/>
              </w:rPr>
            </w:pPr>
            <w:r w:rsidRPr="00864616">
              <w:rPr>
                <w:rFonts w:cs="Arial"/>
                <w:sz w:val="14"/>
                <w:szCs w:val="16"/>
                <w:lang w:eastAsia="ja-JP"/>
              </w:rPr>
              <w:t>Optional with capability signalling</w:t>
            </w:r>
          </w:p>
          <w:p w14:paraId="7CD91DA2" w14:textId="77777777" w:rsidR="00864616" w:rsidRDefault="00864616" w:rsidP="001B518C">
            <w:pPr>
              <w:pStyle w:val="TAL"/>
              <w:keepNext w:val="0"/>
              <w:keepLines w:val="0"/>
              <w:rPr>
                <w:rFonts w:cs="Arial"/>
                <w:sz w:val="14"/>
                <w:szCs w:val="16"/>
                <w:lang w:eastAsia="ja-JP"/>
              </w:rPr>
            </w:pPr>
            <w:r>
              <w:rPr>
                <w:rFonts w:cs="Arial" w:hint="eastAsia"/>
                <w:sz w:val="14"/>
                <w:szCs w:val="16"/>
                <w:lang w:eastAsia="ja-JP"/>
              </w:rPr>
              <w:t>N</w:t>
            </w:r>
            <w:r>
              <w:rPr>
                <w:rFonts w:cs="Arial"/>
                <w:sz w:val="14"/>
                <w:szCs w:val="16"/>
                <w:lang w:eastAsia="ja-JP"/>
              </w:rPr>
              <w:t>CSG</w:t>
            </w:r>
          </w:p>
          <w:p w14:paraId="3052B827" w14:textId="77777777" w:rsidR="00864616" w:rsidRDefault="00864616" w:rsidP="001B518C">
            <w:pPr>
              <w:pStyle w:val="TAL"/>
              <w:keepNext w:val="0"/>
              <w:keepLines w:val="0"/>
              <w:rPr>
                <w:rFonts w:cs="Arial"/>
                <w:sz w:val="14"/>
                <w:szCs w:val="16"/>
                <w:lang w:eastAsia="ja-JP"/>
              </w:rPr>
            </w:pPr>
          </w:p>
          <w:p w14:paraId="706F8403" w14:textId="77777777" w:rsidR="00864616" w:rsidRPr="00864616" w:rsidRDefault="00864616" w:rsidP="001B518C">
            <w:pPr>
              <w:pStyle w:val="TAL"/>
              <w:keepNext w:val="0"/>
              <w:keepLines w:val="0"/>
              <w:rPr>
                <w:rFonts w:cs="Arial"/>
                <w:sz w:val="14"/>
                <w:szCs w:val="16"/>
                <w:lang w:eastAsia="ja-JP"/>
              </w:rPr>
            </w:pPr>
            <w:r>
              <w:rPr>
                <w:rFonts w:cs="Arial"/>
                <w:sz w:val="14"/>
                <w:szCs w:val="16"/>
                <w:lang w:eastAsia="ja-JP"/>
              </w:rPr>
              <w:t>patterns #0, #1, [x, y, …] are conditional mandatory if UE support X-1</w:t>
            </w:r>
          </w:p>
        </w:tc>
      </w:tr>
      <w:tr w:rsidR="00864616" w14:paraId="73E3BA49" w14:textId="77777777" w:rsidTr="00864616">
        <w:trPr>
          <w:trHeight w:val="20"/>
        </w:trPr>
        <w:tc>
          <w:tcPr>
            <w:tcW w:w="473" w:type="dxa"/>
            <w:tcBorders>
              <w:top w:val="single" w:sz="4" w:space="0" w:color="auto"/>
              <w:left w:val="single" w:sz="4" w:space="0" w:color="auto"/>
              <w:bottom w:val="single" w:sz="4" w:space="0" w:color="auto"/>
              <w:right w:val="single" w:sz="4" w:space="0" w:color="auto"/>
            </w:tcBorders>
          </w:tcPr>
          <w:p w14:paraId="01C84B58" w14:textId="77777777" w:rsidR="00864616" w:rsidRPr="00864616" w:rsidRDefault="00864616" w:rsidP="001B518C">
            <w:pPr>
              <w:pStyle w:val="TAL"/>
              <w:keepNext w:val="0"/>
              <w:keepLines w:val="0"/>
              <w:rPr>
                <w:rFonts w:cs="Arial"/>
                <w:iCs/>
                <w:sz w:val="14"/>
                <w:szCs w:val="16"/>
              </w:rPr>
            </w:pPr>
            <w:r w:rsidRPr="00864616">
              <w:rPr>
                <w:rFonts w:cs="Arial"/>
                <w:iCs/>
                <w:sz w:val="14"/>
                <w:szCs w:val="16"/>
              </w:rPr>
              <w:t>X-3</w:t>
            </w:r>
          </w:p>
        </w:tc>
        <w:tc>
          <w:tcPr>
            <w:tcW w:w="645" w:type="dxa"/>
            <w:tcBorders>
              <w:top w:val="single" w:sz="4" w:space="0" w:color="auto"/>
              <w:left w:val="single" w:sz="4" w:space="0" w:color="auto"/>
              <w:bottom w:val="single" w:sz="4" w:space="0" w:color="auto"/>
              <w:right w:val="single" w:sz="4" w:space="0" w:color="auto"/>
            </w:tcBorders>
          </w:tcPr>
          <w:p w14:paraId="7BFF2D28" w14:textId="77777777" w:rsidR="00864616" w:rsidRDefault="00864616" w:rsidP="001B518C">
            <w:pPr>
              <w:pStyle w:val="TAL"/>
              <w:keepNext w:val="0"/>
              <w:keepLines w:val="0"/>
              <w:rPr>
                <w:rFonts w:cs="Arial"/>
                <w:iCs/>
                <w:sz w:val="14"/>
                <w:szCs w:val="16"/>
                <w:lang w:val="en-US"/>
              </w:rPr>
            </w:pPr>
            <w:r>
              <w:rPr>
                <w:rFonts w:cs="Arial"/>
                <w:iCs/>
                <w:sz w:val="14"/>
                <w:szCs w:val="16"/>
                <w:lang w:val="en-US"/>
              </w:rPr>
              <w:t>Network controlled small gap (NCSG)</w:t>
            </w:r>
          </w:p>
        </w:tc>
        <w:tc>
          <w:tcPr>
            <w:tcW w:w="820" w:type="dxa"/>
            <w:tcBorders>
              <w:top w:val="single" w:sz="4" w:space="0" w:color="auto"/>
              <w:left w:val="single" w:sz="4" w:space="0" w:color="auto"/>
              <w:bottom w:val="single" w:sz="4" w:space="0" w:color="auto"/>
              <w:right w:val="single" w:sz="4" w:space="0" w:color="auto"/>
            </w:tcBorders>
          </w:tcPr>
          <w:p w14:paraId="07745A18" w14:textId="77777777" w:rsidR="00864616" w:rsidRDefault="00864616" w:rsidP="001B518C">
            <w:pPr>
              <w:rPr>
                <w:rFonts w:ascii="Arial" w:hAnsi="Arial" w:cs="Arial"/>
                <w:iCs/>
                <w:sz w:val="14"/>
                <w:szCs w:val="16"/>
                <w:lang w:val="en-US"/>
              </w:rPr>
            </w:pPr>
            <w:r>
              <w:rPr>
                <w:rFonts w:ascii="Arial" w:hAnsi="Arial" w:cs="Arial"/>
                <w:iCs/>
                <w:sz w:val="14"/>
                <w:szCs w:val="16"/>
                <w:lang w:val="en-US"/>
              </w:rPr>
              <w:t>Support of NCSG p</w:t>
            </w:r>
            <w:r>
              <w:rPr>
                <w:rFonts w:ascii="Arial" w:hAnsi="Arial" w:cs="Arial" w:hint="eastAsia"/>
                <w:iCs/>
                <w:sz w:val="14"/>
                <w:szCs w:val="16"/>
                <w:lang w:val="en-US"/>
              </w:rPr>
              <w:t>er band in target MO in a band combination for inter-frequency measurement</w:t>
            </w:r>
            <w:r>
              <w:rPr>
                <w:rFonts w:ascii="Arial" w:hAnsi="Arial" w:cs="Arial"/>
                <w:iCs/>
                <w:sz w:val="14"/>
                <w:szCs w:val="16"/>
                <w:lang w:val="en-US"/>
              </w:rPr>
              <w:t xml:space="preserve"> </w:t>
            </w:r>
            <w:r w:rsidRPr="00864616">
              <w:rPr>
                <w:rFonts w:ascii="Arial" w:hAnsi="Arial" w:cs="Arial"/>
                <w:iCs/>
                <w:sz w:val="14"/>
                <w:szCs w:val="16"/>
                <w:lang w:val="en-US"/>
              </w:rPr>
              <w:t>(ZTE)</w:t>
            </w:r>
          </w:p>
        </w:tc>
        <w:tc>
          <w:tcPr>
            <w:tcW w:w="787" w:type="dxa"/>
            <w:tcBorders>
              <w:top w:val="single" w:sz="4" w:space="0" w:color="auto"/>
              <w:left w:val="single" w:sz="4" w:space="0" w:color="auto"/>
              <w:bottom w:val="single" w:sz="4" w:space="0" w:color="auto"/>
              <w:right w:val="single" w:sz="4" w:space="0" w:color="auto"/>
            </w:tcBorders>
          </w:tcPr>
          <w:p w14:paraId="15B10DEF" w14:textId="77777777" w:rsidR="00864616" w:rsidRDefault="00864616" w:rsidP="001B518C">
            <w:pPr>
              <w:pStyle w:val="TAL"/>
              <w:keepNext w:val="0"/>
              <w:keepLines w:val="0"/>
              <w:rPr>
                <w:rFonts w:cs="Arial"/>
                <w:iCs/>
                <w:sz w:val="14"/>
                <w:szCs w:val="16"/>
                <w:lang w:val="en-US"/>
              </w:rPr>
            </w:pPr>
          </w:p>
        </w:tc>
        <w:tc>
          <w:tcPr>
            <w:tcW w:w="699" w:type="dxa"/>
            <w:tcBorders>
              <w:top w:val="single" w:sz="4" w:space="0" w:color="auto"/>
              <w:left w:val="single" w:sz="4" w:space="0" w:color="auto"/>
              <w:bottom w:val="single" w:sz="4" w:space="0" w:color="auto"/>
              <w:right w:val="single" w:sz="4" w:space="0" w:color="auto"/>
            </w:tcBorders>
          </w:tcPr>
          <w:p w14:paraId="44703AAD" w14:textId="77777777" w:rsidR="00864616" w:rsidRPr="00864616" w:rsidRDefault="00864616" w:rsidP="001B518C">
            <w:pPr>
              <w:pStyle w:val="TAL"/>
              <w:keepNext w:val="0"/>
              <w:keepLines w:val="0"/>
              <w:rPr>
                <w:rFonts w:cs="Arial"/>
                <w:iCs/>
                <w:sz w:val="14"/>
                <w:szCs w:val="16"/>
              </w:rPr>
            </w:pPr>
          </w:p>
        </w:tc>
        <w:tc>
          <w:tcPr>
            <w:tcW w:w="715" w:type="dxa"/>
            <w:tcBorders>
              <w:top w:val="single" w:sz="4" w:space="0" w:color="auto"/>
              <w:left w:val="single" w:sz="4" w:space="0" w:color="auto"/>
              <w:bottom w:val="single" w:sz="4" w:space="0" w:color="auto"/>
              <w:right w:val="single" w:sz="4" w:space="0" w:color="auto"/>
            </w:tcBorders>
          </w:tcPr>
          <w:p w14:paraId="2087E92C" w14:textId="77777777" w:rsidR="00864616" w:rsidRPr="00864616" w:rsidRDefault="00864616" w:rsidP="001B518C">
            <w:pPr>
              <w:pStyle w:val="TAL"/>
              <w:keepNext w:val="0"/>
              <w:keepLines w:val="0"/>
              <w:rPr>
                <w:rFonts w:cs="Arial"/>
                <w:iCs/>
                <w:sz w:val="14"/>
                <w:szCs w:val="16"/>
              </w:rPr>
            </w:pPr>
          </w:p>
        </w:tc>
        <w:tc>
          <w:tcPr>
            <w:tcW w:w="863" w:type="dxa"/>
            <w:tcBorders>
              <w:top w:val="single" w:sz="4" w:space="0" w:color="auto"/>
              <w:left w:val="single" w:sz="4" w:space="0" w:color="auto"/>
              <w:bottom w:val="single" w:sz="4" w:space="0" w:color="auto"/>
              <w:right w:val="single" w:sz="4" w:space="0" w:color="auto"/>
            </w:tcBorders>
          </w:tcPr>
          <w:p w14:paraId="19090D29" w14:textId="77777777" w:rsidR="00864616" w:rsidRDefault="00864616" w:rsidP="001B518C">
            <w:pPr>
              <w:pStyle w:val="TAL"/>
              <w:keepNext w:val="0"/>
              <w:keepLines w:val="0"/>
              <w:rPr>
                <w:rFonts w:cs="Arial"/>
                <w:iCs/>
                <w:sz w:val="14"/>
                <w:szCs w:val="16"/>
                <w:lang w:val="en-US"/>
              </w:rPr>
            </w:pPr>
          </w:p>
        </w:tc>
        <w:tc>
          <w:tcPr>
            <w:tcW w:w="447" w:type="dxa"/>
            <w:tcBorders>
              <w:top w:val="single" w:sz="4" w:space="0" w:color="auto"/>
              <w:left w:val="single" w:sz="4" w:space="0" w:color="auto"/>
              <w:bottom w:val="single" w:sz="4" w:space="0" w:color="auto"/>
              <w:right w:val="single" w:sz="4" w:space="0" w:color="auto"/>
            </w:tcBorders>
          </w:tcPr>
          <w:p w14:paraId="0B4A9F03" w14:textId="77777777" w:rsidR="00864616" w:rsidRPr="00864616" w:rsidRDefault="00864616" w:rsidP="001B518C">
            <w:pPr>
              <w:pStyle w:val="TAL"/>
              <w:keepNext w:val="0"/>
              <w:keepLines w:val="0"/>
              <w:rPr>
                <w:rFonts w:cs="Arial"/>
                <w:iCs/>
                <w:sz w:val="14"/>
                <w:szCs w:val="16"/>
              </w:rPr>
            </w:pPr>
            <w:r w:rsidRPr="00864616">
              <w:rPr>
                <w:rFonts w:cs="Arial"/>
                <w:iCs/>
                <w:sz w:val="14"/>
                <w:szCs w:val="16"/>
              </w:rPr>
              <w:t>Per-band</w:t>
            </w:r>
          </w:p>
        </w:tc>
        <w:tc>
          <w:tcPr>
            <w:tcW w:w="875" w:type="dxa"/>
            <w:tcBorders>
              <w:top w:val="single" w:sz="4" w:space="0" w:color="auto"/>
              <w:left w:val="single" w:sz="4" w:space="0" w:color="auto"/>
              <w:bottom w:val="single" w:sz="4" w:space="0" w:color="auto"/>
              <w:right w:val="single" w:sz="4" w:space="0" w:color="auto"/>
            </w:tcBorders>
          </w:tcPr>
          <w:p w14:paraId="48C2E3A5" w14:textId="77777777" w:rsidR="00864616" w:rsidRDefault="00864616" w:rsidP="001B518C">
            <w:pPr>
              <w:pStyle w:val="TAL"/>
              <w:keepNext w:val="0"/>
              <w:keepLines w:val="0"/>
              <w:rPr>
                <w:rFonts w:cs="Arial"/>
                <w:iCs/>
                <w:sz w:val="14"/>
                <w:szCs w:val="16"/>
              </w:rPr>
            </w:pPr>
          </w:p>
        </w:tc>
        <w:tc>
          <w:tcPr>
            <w:tcW w:w="875" w:type="dxa"/>
            <w:tcBorders>
              <w:top w:val="single" w:sz="4" w:space="0" w:color="auto"/>
              <w:left w:val="single" w:sz="4" w:space="0" w:color="auto"/>
              <w:bottom w:val="single" w:sz="4" w:space="0" w:color="auto"/>
              <w:right w:val="single" w:sz="4" w:space="0" w:color="auto"/>
            </w:tcBorders>
          </w:tcPr>
          <w:p w14:paraId="77A41B90" w14:textId="77777777" w:rsidR="00864616" w:rsidRDefault="00864616" w:rsidP="001B518C">
            <w:pPr>
              <w:pStyle w:val="TAL"/>
              <w:keepNext w:val="0"/>
              <w:keepLines w:val="0"/>
              <w:rPr>
                <w:rFonts w:cs="Arial"/>
                <w:iCs/>
                <w:sz w:val="14"/>
                <w:szCs w:val="16"/>
              </w:rPr>
            </w:pPr>
          </w:p>
        </w:tc>
        <w:tc>
          <w:tcPr>
            <w:tcW w:w="853" w:type="dxa"/>
            <w:tcBorders>
              <w:top w:val="single" w:sz="4" w:space="0" w:color="auto"/>
              <w:left w:val="single" w:sz="4" w:space="0" w:color="auto"/>
              <w:bottom w:val="single" w:sz="4" w:space="0" w:color="auto"/>
              <w:right w:val="single" w:sz="4" w:space="0" w:color="auto"/>
            </w:tcBorders>
          </w:tcPr>
          <w:p w14:paraId="6DC24F5B" w14:textId="77777777" w:rsidR="00864616" w:rsidRDefault="00864616" w:rsidP="001B518C">
            <w:pPr>
              <w:pStyle w:val="TAL"/>
              <w:keepNext w:val="0"/>
              <w:keepLines w:val="0"/>
              <w:rPr>
                <w:rFonts w:cs="Arial"/>
                <w:sz w:val="14"/>
                <w:szCs w:val="16"/>
              </w:rPr>
            </w:pPr>
          </w:p>
        </w:tc>
        <w:tc>
          <w:tcPr>
            <w:tcW w:w="436" w:type="dxa"/>
            <w:tcBorders>
              <w:top w:val="single" w:sz="4" w:space="0" w:color="auto"/>
              <w:left w:val="single" w:sz="4" w:space="0" w:color="auto"/>
              <w:bottom w:val="single" w:sz="4" w:space="0" w:color="auto"/>
              <w:right w:val="single" w:sz="4" w:space="0" w:color="auto"/>
            </w:tcBorders>
          </w:tcPr>
          <w:p w14:paraId="526B5390" w14:textId="77777777" w:rsidR="00864616" w:rsidRDefault="00864616" w:rsidP="001B518C">
            <w:pPr>
              <w:pStyle w:val="TAL"/>
              <w:keepNext w:val="0"/>
              <w:keepLines w:val="0"/>
              <w:rPr>
                <w:rFonts w:cs="Arial"/>
                <w:sz w:val="14"/>
                <w:szCs w:val="16"/>
              </w:rPr>
            </w:pPr>
          </w:p>
        </w:tc>
        <w:tc>
          <w:tcPr>
            <w:tcW w:w="1143" w:type="dxa"/>
            <w:tcBorders>
              <w:top w:val="single" w:sz="4" w:space="0" w:color="auto"/>
              <w:left w:val="single" w:sz="4" w:space="0" w:color="auto"/>
              <w:bottom w:val="single" w:sz="4" w:space="0" w:color="auto"/>
              <w:right w:val="single" w:sz="4" w:space="0" w:color="auto"/>
            </w:tcBorders>
          </w:tcPr>
          <w:p w14:paraId="7A719EBD" w14:textId="77777777" w:rsidR="00864616" w:rsidRDefault="00864616" w:rsidP="001B518C">
            <w:pPr>
              <w:pStyle w:val="TAL"/>
              <w:keepNext w:val="0"/>
              <w:keepLines w:val="0"/>
              <w:rPr>
                <w:rFonts w:cs="Arial"/>
                <w:sz w:val="14"/>
                <w:szCs w:val="16"/>
                <w:lang w:eastAsia="ja-JP"/>
              </w:rPr>
            </w:pPr>
          </w:p>
        </w:tc>
      </w:tr>
    </w:tbl>
    <w:p w14:paraId="5D813E83" w14:textId="77777777" w:rsidR="002C0209" w:rsidRDefault="002C0209">
      <w:pPr>
        <w:jc w:val="both"/>
        <w:rPr>
          <w:rFonts w:asciiTheme="minorHAnsi" w:eastAsia="SimSun" w:hAnsiTheme="minorHAnsi" w:cstheme="minorHAnsi"/>
          <w:b/>
        </w:rPr>
      </w:pPr>
    </w:p>
    <w:p w14:paraId="424804E0" w14:textId="77777777" w:rsidR="002C0209" w:rsidRDefault="001F7C07">
      <w:pPr>
        <w:pStyle w:val="Heading1"/>
        <w:numPr>
          <w:ilvl w:val="0"/>
          <w:numId w:val="4"/>
        </w:numPr>
        <w:ind w:hanging="720"/>
        <w:rPr>
          <w:rFonts w:asciiTheme="minorHAnsi" w:eastAsiaTheme="minorEastAsia" w:hAnsiTheme="minorHAnsi" w:cstheme="minorHAnsi"/>
          <w:b/>
          <w:sz w:val="22"/>
          <w:szCs w:val="22"/>
          <w:lang w:val="en-US" w:eastAsia="zh-TW"/>
        </w:rPr>
      </w:pPr>
      <w:r>
        <w:rPr>
          <w:rFonts w:asciiTheme="minorHAnsi" w:eastAsiaTheme="minorEastAsia" w:hAnsiTheme="minorHAnsi" w:cstheme="minorHAnsi"/>
          <w:b/>
          <w:sz w:val="22"/>
          <w:szCs w:val="22"/>
          <w:lang w:val="en-US" w:eastAsia="zh-TW"/>
        </w:rPr>
        <w:t>Reference</w:t>
      </w:r>
    </w:p>
    <w:p w14:paraId="5FEFE4AF"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 xml:space="preserve">[1] </w:t>
      </w:r>
      <w:r>
        <w:rPr>
          <w:rFonts w:asciiTheme="minorHAnsi" w:hAnsiTheme="minorHAnsi" w:cstheme="minorHAnsi"/>
          <w:bCs/>
          <w:sz w:val="22"/>
          <w:szCs w:val="22"/>
          <w:lang w:eastAsia="zh-TW"/>
        </w:rPr>
        <w:t>R4-2120415, WF on NCSG, Apple</w:t>
      </w:r>
    </w:p>
    <w:p w14:paraId="1124E937" w14:textId="77777777" w:rsidR="002C0209" w:rsidRDefault="001F7C07">
      <w:pPr>
        <w:tabs>
          <w:tab w:val="left" w:pos="1985"/>
        </w:tabs>
        <w:jc w:val="both"/>
        <w:rPr>
          <w:rFonts w:asciiTheme="minorHAnsi" w:hAnsiTheme="minorHAnsi" w:cstheme="minorHAnsi"/>
          <w:sz w:val="22"/>
          <w:szCs w:val="22"/>
          <w:lang w:eastAsia="zh-TW"/>
        </w:rPr>
      </w:pPr>
      <w:r>
        <w:rPr>
          <w:rFonts w:asciiTheme="minorHAnsi" w:hAnsiTheme="minorHAnsi" w:cstheme="minorHAnsi"/>
          <w:sz w:val="22"/>
          <w:szCs w:val="22"/>
          <w:lang w:eastAsia="zh-TW"/>
        </w:rPr>
        <w:t>[2] R4-2115344, WF on NCSG, Apple</w:t>
      </w:r>
    </w:p>
    <w:p w14:paraId="50139C13"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lang w:val="en-US" w:eastAsia="zh-TW"/>
        </w:rPr>
        <w:t xml:space="preserve">[2] R4-2108348, </w:t>
      </w:r>
      <w:r>
        <w:rPr>
          <w:rFonts w:asciiTheme="minorHAnsi" w:hAnsiTheme="minorHAnsi" w:cstheme="minorHAnsi"/>
          <w:sz w:val="22"/>
          <w:szCs w:val="22"/>
          <w:lang w:val="en-US"/>
        </w:rPr>
        <w:t>WF on R17 NR MG enhancements –</w:t>
      </w:r>
      <w:r>
        <w:rPr>
          <w:rFonts w:asciiTheme="minorHAnsi" w:hAnsiTheme="minorHAnsi" w:cstheme="minorHAnsi"/>
          <w:sz w:val="22"/>
          <w:szCs w:val="22"/>
        </w:rPr>
        <w:t>NCSG (RAN4#99e), Intel</w:t>
      </w:r>
    </w:p>
    <w:p w14:paraId="1B576E7B"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lang w:val="en-US"/>
        </w:rPr>
        <w:t>R4-2105792, WF on R17 NR MG enhancements –</w:t>
      </w:r>
      <w:r>
        <w:rPr>
          <w:rFonts w:asciiTheme="minorHAnsi" w:hAnsiTheme="minorHAnsi" w:cstheme="minorHAnsi"/>
          <w:sz w:val="22"/>
          <w:szCs w:val="22"/>
        </w:rPr>
        <w:t>NCSG (RAN4#98-bis-e), Intel</w:t>
      </w:r>
    </w:p>
    <w:p w14:paraId="0436158A" w14:textId="77777777" w:rsidR="002C0209" w:rsidRDefault="001F7C07">
      <w:pPr>
        <w:tabs>
          <w:tab w:val="left" w:pos="1985"/>
        </w:tabs>
        <w:jc w:val="both"/>
        <w:rPr>
          <w:rFonts w:asciiTheme="minorHAnsi" w:hAnsiTheme="minorHAnsi" w:cstheme="minorHAnsi"/>
          <w:sz w:val="22"/>
          <w:szCs w:val="22"/>
        </w:rPr>
      </w:pPr>
      <w:r>
        <w:rPr>
          <w:rFonts w:asciiTheme="minorHAnsi" w:hAnsiTheme="minorHAnsi" w:cstheme="minorHAnsi"/>
          <w:sz w:val="22"/>
          <w:szCs w:val="22"/>
        </w:rPr>
        <w:t>[4] R4-2117602, General issues for measurement gap enhancement WI, MediaTek Inc., Intel Corporation, Apple</w:t>
      </w:r>
    </w:p>
    <w:p w14:paraId="29E51318" w14:textId="77777777" w:rsidR="002C0209" w:rsidRDefault="002C0209">
      <w:pPr>
        <w:tabs>
          <w:tab w:val="left" w:pos="1985"/>
        </w:tabs>
        <w:jc w:val="both"/>
        <w:rPr>
          <w:rFonts w:asciiTheme="minorHAnsi" w:hAnsiTheme="minorHAnsi" w:cstheme="minorHAnsi"/>
          <w:sz w:val="22"/>
          <w:szCs w:val="22"/>
        </w:rPr>
      </w:pPr>
    </w:p>
    <w:p w14:paraId="541A4FE4" w14:textId="77777777" w:rsidR="002C0209" w:rsidRDefault="002C0209">
      <w:pPr>
        <w:tabs>
          <w:tab w:val="left" w:pos="1985"/>
        </w:tabs>
        <w:jc w:val="both"/>
        <w:rPr>
          <w:rFonts w:asciiTheme="minorHAnsi" w:hAnsiTheme="minorHAnsi" w:cstheme="minorHAnsi"/>
          <w:sz w:val="22"/>
          <w:szCs w:val="22"/>
        </w:rPr>
      </w:pPr>
    </w:p>
    <w:p w14:paraId="1077C54F" w14:textId="77777777" w:rsidR="002C0209" w:rsidRDefault="002C0209">
      <w:pPr>
        <w:tabs>
          <w:tab w:val="left" w:pos="1985"/>
        </w:tabs>
        <w:jc w:val="both"/>
        <w:rPr>
          <w:rFonts w:asciiTheme="minorHAnsi" w:hAnsiTheme="minorHAnsi" w:cstheme="minorHAnsi"/>
          <w:sz w:val="22"/>
          <w:szCs w:val="22"/>
          <w:lang w:eastAsia="zh-TW"/>
        </w:rPr>
      </w:pPr>
    </w:p>
    <w:sectPr w:rsidR="002C0209">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15:restartNumberingAfterBreak="0">
    <w:nsid w:val="0B8C2ABF"/>
    <w:multiLevelType w:val="multilevel"/>
    <w:tmpl w:val="0B8C2ABF"/>
    <w:lvl w:ilvl="0">
      <w:numFmt w:val="decimal"/>
      <w:lvlText w:val="%1"/>
      <w:lvlJc w:val="left"/>
      <w:pPr>
        <w:ind w:left="720" w:hanging="360"/>
      </w:pPr>
      <w:rPr>
        <w:rFonts w:hint="default"/>
        <w:color w:val="0D0D0D"/>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4D1AA5"/>
    <w:multiLevelType w:val="hybridMultilevel"/>
    <w:tmpl w:val="D54A03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69848D6"/>
    <w:multiLevelType w:val="multilevel"/>
    <w:tmpl w:val="269848D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CD94822"/>
    <w:multiLevelType w:val="hybridMultilevel"/>
    <w:tmpl w:val="26084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176455"/>
    <w:multiLevelType w:val="multilevel"/>
    <w:tmpl w:val="401764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44281"/>
    <w:multiLevelType w:val="multilevel"/>
    <w:tmpl w:val="4DA44281"/>
    <w:lvl w:ilvl="0">
      <w:start w:val="6"/>
      <w:numFmt w:val="decimal"/>
      <w:pStyle w:val="RAN4Proposal"/>
      <w:lvlText w:val="Proposal %1:"/>
      <w:lvlJc w:val="left"/>
      <w:pPr>
        <w:ind w:left="6881" w:hanging="360"/>
      </w:pPr>
      <w:rPr>
        <w:rFonts w:ascii="Times New Roman" w:hAnsi="Times New Roman" w:hint="default"/>
        <w:b/>
        <w:i w:val="0"/>
        <w:color w:val="auto"/>
        <w:sz w:val="20"/>
      </w:rPr>
    </w:lvl>
    <w:lvl w:ilvl="1">
      <w:start w:val="1"/>
      <w:numFmt w:val="lowerLetter"/>
      <w:lvlText w:val="%2."/>
      <w:lvlJc w:val="left"/>
      <w:pPr>
        <w:ind w:left="10153" w:hanging="360"/>
      </w:pPr>
    </w:lvl>
    <w:lvl w:ilvl="2">
      <w:start w:val="1"/>
      <w:numFmt w:val="lowerRoman"/>
      <w:lvlText w:val="%3."/>
      <w:lvlJc w:val="right"/>
      <w:pPr>
        <w:ind w:left="10873" w:hanging="180"/>
      </w:pPr>
    </w:lvl>
    <w:lvl w:ilvl="3">
      <w:start w:val="1"/>
      <w:numFmt w:val="decimal"/>
      <w:lvlText w:val="%4."/>
      <w:lvlJc w:val="left"/>
      <w:pPr>
        <w:ind w:left="11593" w:hanging="360"/>
      </w:pPr>
    </w:lvl>
    <w:lvl w:ilvl="4">
      <w:start w:val="1"/>
      <w:numFmt w:val="lowerLetter"/>
      <w:lvlText w:val="%5."/>
      <w:lvlJc w:val="left"/>
      <w:pPr>
        <w:ind w:left="12313" w:hanging="360"/>
      </w:pPr>
    </w:lvl>
    <w:lvl w:ilvl="5">
      <w:start w:val="1"/>
      <w:numFmt w:val="lowerRoman"/>
      <w:lvlText w:val="%6."/>
      <w:lvlJc w:val="right"/>
      <w:pPr>
        <w:ind w:left="13033" w:hanging="180"/>
      </w:pPr>
    </w:lvl>
    <w:lvl w:ilvl="6">
      <w:start w:val="1"/>
      <w:numFmt w:val="decimal"/>
      <w:lvlText w:val="%7."/>
      <w:lvlJc w:val="left"/>
      <w:pPr>
        <w:ind w:left="13753" w:hanging="360"/>
      </w:pPr>
    </w:lvl>
    <w:lvl w:ilvl="7">
      <w:start w:val="1"/>
      <w:numFmt w:val="lowerLetter"/>
      <w:lvlText w:val="%8."/>
      <w:lvlJc w:val="left"/>
      <w:pPr>
        <w:ind w:left="14473" w:hanging="360"/>
      </w:pPr>
    </w:lvl>
    <w:lvl w:ilvl="8">
      <w:start w:val="1"/>
      <w:numFmt w:val="lowerRoman"/>
      <w:lvlText w:val="%9."/>
      <w:lvlJc w:val="right"/>
      <w:pPr>
        <w:ind w:left="15193" w:hanging="180"/>
      </w:pPr>
    </w:lvl>
  </w:abstractNum>
  <w:abstractNum w:abstractNumId="8" w15:restartNumberingAfterBreak="0">
    <w:nsid w:val="52971F13"/>
    <w:multiLevelType w:val="multilevel"/>
    <w:tmpl w:val="52971F1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E7BB46"/>
    <w:multiLevelType w:val="singleLevel"/>
    <w:tmpl w:val="61E7BB46"/>
    <w:lvl w:ilvl="0">
      <w:start w:val="1"/>
      <w:numFmt w:val="bullet"/>
      <w:lvlText w:val=""/>
      <w:lvlJc w:val="left"/>
      <w:pPr>
        <w:ind w:left="420" w:hanging="420"/>
      </w:pPr>
      <w:rPr>
        <w:rFonts w:ascii="Wingdings" w:hAnsi="Wingdings" w:hint="default"/>
      </w:rPr>
    </w:lvl>
  </w:abstractNum>
  <w:abstractNum w:abstractNumId="11" w15:restartNumberingAfterBreak="0">
    <w:nsid w:val="67267C66"/>
    <w:multiLevelType w:val="multilevel"/>
    <w:tmpl w:val="67267C66"/>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F600E18"/>
    <w:multiLevelType w:val="hybridMultilevel"/>
    <w:tmpl w:val="E33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1"/>
  </w:num>
  <w:num w:numId="6">
    <w:abstractNumId w:val="8"/>
  </w:num>
  <w:num w:numId="7">
    <w:abstractNumId w:val="9"/>
  </w:num>
  <w:num w:numId="8">
    <w:abstractNumId w:val="10"/>
  </w:num>
  <w:num w:numId="9">
    <w:abstractNumId w:val="3"/>
  </w:num>
  <w:num w:numId="10">
    <w:abstractNumId w:val="6"/>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sDAzsTA0tzA0MbZU0lEKTi0uzszPAykwrgUAuf+yJSwAAAA="/>
  </w:docVars>
  <w:rsids>
    <w:rsidRoot w:val="00A73AF2"/>
    <w:rsid w:val="00001B5D"/>
    <w:rsid w:val="00001C4C"/>
    <w:rsid w:val="00001E49"/>
    <w:rsid w:val="00003D39"/>
    <w:rsid w:val="000044C1"/>
    <w:rsid w:val="00004616"/>
    <w:rsid w:val="00004671"/>
    <w:rsid w:val="00005F93"/>
    <w:rsid w:val="00007AF8"/>
    <w:rsid w:val="000107CA"/>
    <w:rsid w:val="00010845"/>
    <w:rsid w:val="0001194F"/>
    <w:rsid w:val="00011B56"/>
    <w:rsid w:val="00011E50"/>
    <w:rsid w:val="000124A6"/>
    <w:rsid w:val="0001259B"/>
    <w:rsid w:val="000130A7"/>
    <w:rsid w:val="000132EF"/>
    <w:rsid w:val="00013455"/>
    <w:rsid w:val="00014C0B"/>
    <w:rsid w:val="000151FF"/>
    <w:rsid w:val="00015459"/>
    <w:rsid w:val="000155B9"/>
    <w:rsid w:val="0001583A"/>
    <w:rsid w:val="000162E5"/>
    <w:rsid w:val="00017C38"/>
    <w:rsid w:val="000200EB"/>
    <w:rsid w:val="00021154"/>
    <w:rsid w:val="000222B1"/>
    <w:rsid w:val="000234CD"/>
    <w:rsid w:val="00025958"/>
    <w:rsid w:val="00025A82"/>
    <w:rsid w:val="00026434"/>
    <w:rsid w:val="00026E57"/>
    <w:rsid w:val="00027F69"/>
    <w:rsid w:val="00030D0D"/>
    <w:rsid w:val="000342A4"/>
    <w:rsid w:val="00034355"/>
    <w:rsid w:val="000344DB"/>
    <w:rsid w:val="00034F02"/>
    <w:rsid w:val="00036128"/>
    <w:rsid w:val="00036247"/>
    <w:rsid w:val="00037837"/>
    <w:rsid w:val="00037E02"/>
    <w:rsid w:val="0004043A"/>
    <w:rsid w:val="0004055E"/>
    <w:rsid w:val="00040A74"/>
    <w:rsid w:val="00040AE5"/>
    <w:rsid w:val="00042DB9"/>
    <w:rsid w:val="00043DAD"/>
    <w:rsid w:val="000443D3"/>
    <w:rsid w:val="00044609"/>
    <w:rsid w:val="00045178"/>
    <w:rsid w:val="00045276"/>
    <w:rsid w:val="0004581B"/>
    <w:rsid w:val="00046878"/>
    <w:rsid w:val="00046B11"/>
    <w:rsid w:val="000479E2"/>
    <w:rsid w:val="000503C2"/>
    <w:rsid w:val="00050F4F"/>
    <w:rsid w:val="00051248"/>
    <w:rsid w:val="00052C73"/>
    <w:rsid w:val="00053C66"/>
    <w:rsid w:val="00054205"/>
    <w:rsid w:val="000551C1"/>
    <w:rsid w:val="000553EB"/>
    <w:rsid w:val="0005583E"/>
    <w:rsid w:val="00055B1C"/>
    <w:rsid w:val="00055C49"/>
    <w:rsid w:val="00057678"/>
    <w:rsid w:val="00060C3A"/>
    <w:rsid w:val="000613BC"/>
    <w:rsid w:val="000627DD"/>
    <w:rsid w:val="000629FD"/>
    <w:rsid w:val="000636CF"/>
    <w:rsid w:val="00063791"/>
    <w:rsid w:val="00063970"/>
    <w:rsid w:val="00063B3F"/>
    <w:rsid w:val="000640AF"/>
    <w:rsid w:val="00064A3F"/>
    <w:rsid w:val="00065730"/>
    <w:rsid w:val="00065A8B"/>
    <w:rsid w:val="00065C5F"/>
    <w:rsid w:val="00065E43"/>
    <w:rsid w:val="00066D2E"/>
    <w:rsid w:val="0006708A"/>
    <w:rsid w:val="00067BFF"/>
    <w:rsid w:val="00067EDB"/>
    <w:rsid w:val="00067FE4"/>
    <w:rsid w:val="000706D3"/>
    <w:rsid w:val="000714E0"/>
    <w:rsid w:val="000715C5"/>
    <w:rsid w:val="00072227"/>
    <w:rsid w:val="00072AC4"/>
    <w:rsid w:val="00073559"/>
    <w:rsid w:val="00073847"/>
    <w:rsid w:val="0007461A"/>
    <w:rsid w:val="00075BFA"/>
    <w:rsid w:val="00076DD8"/>
    <w:rsid w:val="00076F85"/>
    <w:rsid w:val="00077A5D"/>
    <w:rsid w:val="0008096A"/>
    <w:rsid w:val="0008192A"/>
    <w:rsid w:val="00082C80"/>
    <w:rsid w:val="000833A5"/>
    <w:rsid w:val="000843C3"/>
    <w:rsid w:val="00084A6D"/>
    <w:rsid w:val="00085372"/>
    <w:rsid w:val="00085475"/>
    <w:rsid w:val="00087FA6"/>
    <w:rsid w:val="00090FF8"/>
    <w:rsid w:val="00091660"/>
    <w:rsid w:val="00093232"/>
    <w:rsid w:val="00094392"/>
    <w:rsid w:val="0009445D"/>
    <w:rsid w:val="000946FA"/>
    <w:rsid w:val="00094BC2"/>
    <w:rsid w:val="00094D42"/>
    <w:rsid w:val="00094EBB"/>
    <w:rsid w:val="000952FD"/>
    <w:rsid w:val="00096F28"/>
    <w:rsid w:val="00097EE6"/>
    <w:rsid w:val="000A03DA"/>
    <w:rsid w:val="000A0512"/>
    <w:rsid w:val="000A11A9"/>
    <w:rsid w:val="000A1C34"/>
    <w:rsid w:val="000A1D4B"/>
    <w:rsid w:val="000A3020"/>
    <w:rsid w:val="000A49DF"/>
    <w:rsid w:val="000A5B52"/>
    <w:rsid w:val="000A6945"/>
    <w:rsid w:val="000A7F5F"/>
    <w:rsid w:val="000B0FE5"/>
    <w:rsid w:val="000B1931"/>
    <w:rsid w:val="000B1D83"/>
    <w:rsid w:val="000B2AB6"/>
    <w:rsid w:val="000B2B7A"/>
    <w:rsid w:val="000B2FEE"/>
    <w:rsid w:val="000B4A62"/>
    <w:rsid w:val="000B5696"/>
    <w:rsid w:val="000B5E30"/>
    <w:rsid w:val="000B699C"/>
    <w:rsid w:val="000B6B00"/>
    <w:rsid w:val="000C2048"/>
    <w:rsid w:val="000C2E10"/>
    <w:rsid w:val="000C43C9"/>
    <w:rsid w:val="000C4910"/>
    <w:rsid w:val="000C4A6D"/>
    <w:rsid w:val="000C4D5B"/>
    <w:rsid w:val="000C4F5B"/>
    <w:rsid w:val="000C534E"/>
    <w:rsid w:val="000D00A8"/>
    <w:rsid w:val="000D029D"/>
    <w:rsid w:val="000D15E8"/>
    <w:rsid w:val="000D1B1F"/>
    <w:rsid w:val="000D25DD"/>
    <w:rsid w:val="000D2A91"/>
    <w:rsid w:val="000D3EF9"/>
    <w:rsid w:val="000D4561"/>
    <w:rsid w:val="000D52E0"/>
    <w:rsid w:val="000D5A6C"/>
    <w:rsid w:val="000D5A8F"/>
    <w:rsid w:val="000D5DFC"/>
    <w:rsid w:val="000D6F16"/>
    <w:rsid w:val="000D72AD"/>
    <w:rsid w:val="000D7AFE"/>
    <w:rsid w:val="000E035C"/>
    <w:rsid w:val="000E0F8D"/>
    <w:rsid w:val="000E1CAE"/>
    <w:rsid w:val="000E1F58"/>
    <w:rsid w:val="000E2512"/>
    <w:rsid w:val="000E2AE0"/>
    <w:rsid w:val="000E2B01"/>
    <w:rsid w:val="000E2B7A"/>
    <w:rsid w:val="000E3E13"/>
    <w:rsid w:val="000E5759"/>
    <w:rsid w:val="000E57FF"/>
    <w:rsid w:val="000E6880"/>
    <w:rsid w:val="000E6DD2"/>
    <w:rsid w:val="000F09D3"/>
    <w:rsid w:val="000F29D5"/>
    <w:rsid w:val="000F364D"/>
    <w:rsid w:val="000F3DE0"/>
    <w:rsid w:val="000F3FCB"/>
    <w:rsid w:val="000F4C51"/>
    <w:rsid w:val="000F54AC"/>
    <w:rsid w:val="000F7CE2"/>
    <w:rsid w:val="00100244"/>
    <w:rsid w:val="001009C1"/>
    <w:rsid w:val="00102125"/>
    <w:rsid w:val="0010295D"/>
    <w:rsid w:val="00103FBE"/>
    <w:rsid w:val="00104301"/>
    <w:rsid w:val="0010447A"/>
    <w:rsid w:val="001045F6"/>
    <w:rsid w:val="001053AF"/>
    <w:rsid w:val="001057E4"/>
    <w:rsid w:val="001060CC"/>
    <w:rsid w:val="00106492"/>
    <w:rsid w:val="001077FD"/>
    <w:rsid w:val="001102B8"/>
    <w:rsid w:val="00110951"/>
    <w:rsid w:val="00111532"/>
    <w:rsid w:val="001121C3"/>
    <w:rsid w:val="00112867"/>
    <w:rsid w:val="00113054"/>
    <w:rsid w:val="0011327F"/>
    <w:rsid w:val="0011370F"/>
    <w:rsid w:val="00113FE9"/>
    <w:rsid w:val="001155DC"/>
    <w:rsid w:val="0011688E"/>
    <w:rsid w:val="0012112B"/>
    <w:rsid w:val="001218F5"/>
    <w:rsid w:val="00122D5C"/>
    <w:rsid w:val="00122F51"/>
    <w:rsid w:val="0012407F"/>
    <w:rsid w:val="00124278"/>
    <w:rsid w:val="001249B3"/>
    <w:rsid w:val="00124F09"/>
    <w:rsid w:val="00124FD2"/>
    <w:rsid w:val="001253A0"/>
    <w:rsid w:val="001254F5"/>
    <w:rsid w:val="001257E5"/>
    <w:rsid w:val="001269C7"/>
    <w:rsid w:val="00127061"/>
    <w:rsid w:val="00131261"/>
    <w:rsid w:val="00131267"/>
    <w:rsid w:val="00131F1B"/>
    <w:rsid w:val="001326BA"/>
    <w:rsid w:val="001338C9"/>
    <w:rsid w:val="00133EE6"/>
    <w:rsid w:val="001346E0"/>
    <w:rsid w:val="001347C6"/>
    <w:rsid w:val="0013542D"/>
    <w:rsid w:val="0013559F"/>
    <w:rsid w:val="00135FF6"/>
    <w:rsid w:val="001360BF"/>
    <w:rsid w:val="00136561"/>
    <w:rsid w:val="00137080"/>
    <w:rsid w:val="00137202"/>
    <w:rsid w:val="00137A29"/>
    <w:rsid w:val="00137B2F"/>
    <w:rsid w:val="00137E42"/>
    <w:rsid w:val="00140C69"/>
    <w:rsid w:val="001411F3"/>
    <w:rsid w:val="00141793"/>
    <w:rsid w:val="001418AF"/>
    <w:rsid w:val="00141DFB"/>
    <w:rsid w:val="00141F65"/>
    <w:rsid w:val="00142A74"/>
    <w:rsid w:val="00142F86"/>
    <w:rsid w:val="00143177"/>
    <w:rsid w:val="00143658"/>
    <w:rsid w:val="00143EFA"/>
    <w:rsid w:val="00144028"/>
    <w:rsid w:val="001446CE"/>
    <w:rsid w:val="00145598"/>
    <w:rsid w:val="00150203"/>
    <w:rsid w:val="00150268"/>
    <w:rsid w:val="001507E0"/>
    <w:rsid w:val="00151AAF"/>
    <w:rsid w:val="00152F0E"/>
    <w:rsid w:val="00153574"/>
    <w:rsid w:val="001539B0"/>
    <w:rsid w:val="001549B6"/>
    <w:rsid w:val="0015554A"/>
    <w:rsid w:val="00155773"/>
    <w:rsid w:val="00155941"/>
    <w:rsid w:val="00155C2A"/>
    <w:rsid w:val="0015635D"/>
    <w:rsid w:val="00156C4E"/>
    <w:rsid w:val="00156F8D"/>
    <w:rsid w:val="00157E9A"/>
    <w:rsid w:val="0016065C"/>
    <w:rsid w:val="001607AD"/>
    <w:rsid w:val="001607D4"/>
    <w:rsid w:val="00161465"/>
    <w:rsid w:val="0016198F"/>
    <w:rsid w:val="001625C3"/>
    <w:rsid w:val="001626BA"/>
    <w:rsid w:val="00162A57"/>
    <w:rsid w:val="00162F85"/>
    <w:rsid w:val="00163D49"/>
    <w:rsid w:val="0016470B"/>
    <w:rsid w:val="00165B30"/>
    <w:rsid w:val="00167072"/>
    <w:rsid w:val="001672B1"/>
    <w:rsid w:val="00172A0F"/>
    <w:rsid w:val="00173C94"/>
    <w:rsid w:val="00173F16"/>
    <w:rsid w:val="001740B4"/>
    <w:rsid w:val="001741FD"/>
    <w:rsid w:val="00174345"/>
    <w:rsid w:val="0017443B"/>
    <w:rsid w:val="00174F24"/>
    <w:rsid w:val="00174FDB"/>
    <w:rsid w:val="00175841"/>
    <w:rsid w:val="00175951"/>
    <w:rsid w:val="00175A7A"/>
    <w:rsid w:val="0018004A"/>
    <w:rsid w:val="001806FA"/>
    <w:rsid w:val="0018073A"/>
    <w:rsid w:val="00180F67"/>
    <w:rsid w:val="00181158"/>
    <w:rsid w:val="0018120B"/>
    <w:rsid w:val="0018146B"/>
    <w:rsid w:val="00181714"/>
    <w:rsid w:val="00181F41"/>
    <w:rsid w:val="00182B15"/>
    <w:rsid w:val="00182F99"/>
    <w:rsid w:val="00184A85"/>
    <w:rsid w:val="001862A6"/>
    <w:rsid w:val="0018677E"/>
    <w:rsid w:val="00187218"/>
    <w:rsid w:val="001900C9"/>
    <w:rsid w:val="00190C6C"/>
    <w:rsid w:val="001910FC"/>
    <w:rsid w:val="00191223"/>
    <w:rsid w:val="001916A4"/>
    <w:rsid w:val="00191CCD"/>
    <w:rsid w:val="0019292E"/>
    <w:rsid w:val="0019303F"/>
    <w:rsid w:val="00193578"/>
    <w:rsid w:val="001940F3"/>
    <w:rsid w:val="0019455F"/>
    <w:rsid w:val="00194709"/>
    <w:rsid w:val="00194D12"/>
    <w:rsid w:val="001952A0"/>
    <w:rsid w:val="00195CE4"/>
    <w:rsid w:val="00195D5F"/>
    <w:rsid w:val="00196409"/>
    <w:rsid w:val="00196457"/>
    <w:rsid w:val="00196DBD"/>
    <w:rsid w:val="00197CE0"/>
    <w:rsid w:val="00197D40"/>
    <w:rsid w:val="001A01EC"/>
    <w:rsid w:val="001A0A87"/>
    <w:rsid w:val="001A13A1"/>
    <w:rsid w:val="001A19F9"/>
    <w:rsid w:val="001A2836"/>
    <w:rsid w:val="001A4524"/>
    <w:rsid w:val="001A4683"/>
    <w:rsid w:val="001A62A5"/>
    <w:rsid w:val="001A6484"/>
    <w:rsid w:val="001B08D2"/>
    <w:rsid w:val="001B1769"/>
    <w:rsid w:val="001B1E1B"/>
    <w:rsid w:val="001B21EE"/>
    <w:rsid w:val="001B2B0A"/>
    <w:rsid w:val="001B363A"/>
    <w:rsid w:val="001B579F"/>
    <w:rsid w:val="001B5BAA"/>
    <w:rsid w:val="001B62BD"/>
    <w:rsid w:val="001B6908"/>
    <w:rsid w:val="001B6EB2"/>
    <w:rsid w:val="001B7760"/>
    <w:rsid w:val="001C046E"/>
    <w:rsid w:val="001C0850"/>
    <w:rsid w:val="001C29AA"/>
    <w:rsid w:val="001C3B60"/>
    <w:rsid w:val="001C41AB"/>
    <w:rsid w:val="001C4295"/>
    <w:rsid w:val="001C4BF2"/>
    <w:rsid w:val="001C5A7E"/>
    <w:rsid w:val="001D1001"/>
    <w:rsid w:val="001D115C"/>
    <w:rsid w:val="001D257C"/>
    <w:rsid w:val="001D26B7"/>
    <w:rsid w:val="001D2974"/>
    <w:rsid w:val="001D29CC"/>
    <w:rsid w:val="001D2BCF"/>
    <w:rsid w:val="001D38B4"/>
    <w:rsid w:val="001D3B1A"/>
    <w:rsid w:val="001D4767"/>
    <w:rsid w:val="001D500E"/>
    <w:rsid w:val="001D50F2"/>
    <w:rsid w:val="001D58DB"/>
    <w:rsid w:val="001D5BF6"/>
    <w:rsid w:val="001D5C26"/>
    <w:rsid w:val="001D7353"/>
    <w:rsid w:val="001D7E99"/>
    <w:rsid w:val="001E160E"/>
    <w:rsid w:val="001E1D22"/>
    <w:rsid w:val="001E2980"/>
    <w:rsid w:val="001E44F3"/>
    <w:rsid w:val="001E4CF4"/>
    <w:rsid w:val="001E5079"/>
    <w:rsid w:val="001E6596"/>
    <w:rsid w:val="001E6A15"/>
    <w:rsid w:val="001E6B2B"/>
    <w:rsid w:val="001E6FC2"/>
    <w:rsid w:val="001F18D9"/>
    <w:rsid w:val="001F223A"/>
    <w:rsid w:val="001F258F"/>
    <w:rsid w:val="001F2C71"/>
    <w:rsid w:val="001F2F8D"/>
    <w:rsid w:val="001F3963"/>
    <w:rsid w:val="001F59A3"/>
    <w:rsid w:val="001F5C9C"/>
    <w:rsid w:val="001F5CF3"/>
    <w:rsid w:val="001F63F0"/>
    <w:rsid w:val="001F70A4"/>
    <w:rsid w:val="001F755C"/>
    <w:rsid w:val="001F7975"/>
    <w:rsid w:val="001F7C07"/>
    <w:rsid w:val="00200D08"/>
    <w:rsid w:val="00202607"/>
    <w:rsid w:val="00203D65"/>
    <w:rsid w:val="002048D3"/>
    <w:rsid w:val="00204937"/>
    <w:rsid w:val="00204E06"/>
    <w:rsid w:val="00205222"/>
    <w:rsid w:val="002063B0"/>
    <w:rsid w:val="00206812"/>
    <w:rsid w:val="00206C9F"/>
    <w:rsid w:val="0020740E"/>
    <w:rsid w:val="00207EEB"/>
    <w:rsid w:val="0021077A"/>
    <w:rsid w:val="00211B6B"/>
    <w:rsid w:val="002122C1"/>
    <w:rsid w:val="002125E5"/>
    <w:rsid w:val="002125F8"/>
    <w:rsid w:val="00212EBC"/>
    <w:rsid w:val="002143E4"/>
    <w:rsid w:val="00214420"/>
    <w:rsid w:val="00214C9C"/>
    <w:rsid w:val="00214F29"/>
    <w:rsid w:val="00214FB5"/>
    <w:rsid w:val="002154F5"/>
    <w:rsid w:val="00215CA4"/>
    <w:rsid w:val="00216288"/>
    <w:rsid w:val="00217F3B"/>
    <w:rsid w:val="0022057F"/>
    <w:rsid w:val="00221265"/>
    <w:rsid w:val="00221717"/>
    <w:rsid w:val="00222B9C"/>
    <w:rsid w:val="00224F1D"/>
    <w:rsid w:val="0022545D"/>
    <w:rsid w:val="00225AA7"/>
    <w:rsid w:val="0022656E"/>
    <w:rsid w:val="00226823"/>
    <w:rsid w:val="002278A5"/>
    <w:rsid w:val="00227CB6"/>
    <w:rsid w:val="00230AA3"/>
    <w:rsid w:val="002318C0"/>
    <w:rsid w:val="00233277"/>
    <w:rsid w:val="00233C03"/>
    <w:rsid w:val="00234A09"/>
    <w:rsid w:val="00234A41"/>
    <w:rsid w:val="00234B03"/>
    <w:rsid w:val="00234E35"/>
    <w:rsid w:val="00234EFC"/>
    <w:rsid w:val="00235396"/>
    <w:rsid w:val="0023549E"/>
    <w:rsid w:val="00235724"/>
    <w:rsid w:val="00236704"/>
    <w:rsid w:val="00241F11"/>
    <w:rsid w:val="00243B04"/>
    <w:rsid w:val="00244433"/>
    <w:rsid w:val="00245616"/>
    <w:rsid w:val="00246BB9"/>
    <w:rsid w:val="00247622"/>
    <w:rsid w:val="002503B0"/>
    <w:rsid w:val="00251BD4"/>
    <w:rsid w:val="0025308E"/>
    <w:rsid w:val="002530AC"/>
    <w:rsid w:val="00253F3D"/>
    <w:rsid w:val="00254DCC"/>
    <w:rsid w:val="00255105"/>
    <w:rsid w:val="00255D0E"/>
    <w:rsid w:val="002563F0"/>
    <w:rsid w:val="00257BEC"/>
    <w:rsid w:val="00257D92"/>
    <w:rsid w:val="00260578"/>
    <w:rsid w:val="00261443"/>
    <w:rsid w:val="00261FB2"/>
    <w:rsid w:val="00262C8C"/>
    <w:rsid w:val="00263380"/>
    <w:rsid w:val="00263F5D"/>
    <w:rsid w:val="002650A7"/>
    <w:rsid w:val="002658F0"/>
    <w:rsid w:val="00265FCD"/>
    <w:rsid w:val="00266B95"/>
    <w:rsid w:val="00266D5F"/>
    <w:rsid w:val="00270AB3"/>
    <w:rsid w:val="00270E80"/>
    <w:rsid w:val="00271102"/>
    <w:rsid w:val="002720F6"/>
    <w:rsid w:val="002723AE"/>
    <w:rsid w:val="00272602"/>
    <w:rsid w:val="00272668"/>
    <w:rsid w:val="002750F3"/>
    <w:rsid w:val="00276BEC"/>
    <w:rsid w:val="00277F77"/>
    <w:rsid w:val="0028000A"/>
    <w:rsid w:val="002811B9"/>
    <w:rsid w:val="00281F61"/>
    <w:rsid w:val="002825F4"/>
    <w:rsid w:val="00282B7B"/>
    <w:rsid w:val="00282F42"/>
    <w:rsid w:val="00290EB5"/>
    <w:rsid w:val="00292CCC"/>
    <w:rsid w:val="00292F59"/>
    <w:rsid w:val="002942C0"/>
    <w:rsid w:val="002944B9"/>
    <w:rsid w:val="002946AE"/>
    <w:rsid w:val="00295E51"/>
    <w:rsid w:val="00295E8D"/>
    <w:rsid w:val="00295F03"/>
    <w:rsid w:val="00296E76"/>
    <w:rsid w:val="00296F04"/>
    <w:rsid w:val="00297189"/>
    <w:rsid w:val="002979B2"/>
    <w:rsid w:val="00297F22"/>
    <w:rsid w:val="002A1346"/>
    <w:rsid w:val="002A202E"/>
    <w:rsid w:val="002A29F6"/>
    <w:rsid w:val="002A3576"/>
    <w:rsid w:val="002A3718"/>
    <w:rsid w:val="002A392D"/>
    <w:rsid w:val="002A555A"/>
    <w:rsid w:val="002A55C0"/>
    <w:rsid w:val="002A56E4"/>
    <w:rsid w:val="002A5F90"/>
    <w:rsid w:val="002A5F94"/>
    <w:rsid w:val="002A5FAA"/>
    <w:rsid w:val="002A6567"/>
    <w:rsid w:val="002B04D2"/>
    <w:rsid w:val="002B0639"/>
    <w:rsid w:val="002B072E"/>
    <w:rsid w:val="002B0E88"/>
    <w:rsid w:val="002B2097"/>
    <w:rsid w:val="002B2AF0"/>
    <w:rsid w:val="002B326A"/>
    <w:rsid w:val="002B326C"/>
    <w:rsid w:val="002B363C"/>
    <w:rsid w:val="002B38BD"/>
    <w:rsid w:val="002B440E"/>
    <w:rsid w:val="002B4C96"/>
    <w:rsid w:val="002B521C"/>
    <w:rsid w:val="002B715F"/>
    <w:rsid w:val="002B7561"/>
    <w:rsid w:val="002B7D94"/>
    <w:rsid w:val="002B7DB4"/>
    <w:rsid w:val="002C0209"/>
    <w:rsid w:val="002C0F40"/>
    <w:rsid w:val="002C14E5"/>
    <w:rsid w:val="002C1909"/>
    <w:rsid w:val="002C1C95"/>
    <w:rsid w:val="002C4897"/>
    <w:rsid w:val="002C51B9"/>
    <w:rsid w:val="002C5AD2"/>
    <w:rsid w:val="002C71EF"/>
    <w:rsid w:val="002C7943"/>
    <w:rsid w:val="002D1433"/>
    <w:rsid w:val="002D2689"/>
    <w:rsid w:val="002D3251"/>
    <w:rsid w:val="002D40F8"/>
    <w:rsid w:val="002D453F"/>
    <w:rsid w:val="002D4FD5"/>
    <w:rsid w:val="002D51C4"/>
    <w:rsid w:val="002D5281"/>
    <w:rsid w:val="002D5289"/>
    <w:rsid w:val="002D6067"/>
    <w:rsid w:val="002D655E"/>
    <w:rsid w:val="002D6A30"/>
    <w:rsid w:val="002E0232"/>
    <w:rsid w:val="002E0938"/>
    <w:rsid w:val="002E258B"/>
    <w:rsid w:val="002E2ECB"/>
    <w:rsid w:val="002E3226"/>
    <w:rsid w:val="002E33A3"/>
    <w:rsid w:val="002E3499"/>
    <w:rsid w:val="002E3D76"/>
    <w:rsid w:val="002E426D"/>
    <w:rsid w:val="002E4B12"/>
    <w:rsid w:val="002E58D6"/>
    <w:rsid w:val="002E615A"/>
    <w:rsid w:val="002E6354"/>
    <w:rsid w:val="002E6BD3"/>
    <w:rsid w:val="002E73B3"/>
    <w:rsid w:val="002E7C2F"/>
    <w:rsid w:val="002F00A7"/>
    <w:rsid w:val="002F01F6"/>
    <w:rsid w:val="002F2245"/>
    <w:rsid w:val="002F264B"/>
    <w:rsid w:val="002F275D"/>
    <w:rsid w:val="002F2F83"/>
    <w:rsid w:val="002F3F43"/>
    <w:rsid w:val="002F53C6"/>
    <w:rsid w:val="002F5C47"/>
    <w:rsid w:val="002F61E1"/>
    <w:rsid w:val="002F6388"/>
    <w:rsid w:val="002F732D"/>
    <w:rsid w:val="00300462"/>
    <w:rsid w:val="0030083B"/>
    <w:rsid w:val="00300C80"/>
    <w:rsid w:val="00301760"/>
    <w:rsid w:val="0030319E"/>
    <w:rsid w:val="0030413E"/>
    <w:rsid w:val="0030496F"/>
    <w:rsid w:val="003057DE"/>
    <w:rsid w:val="00305ED6"/>
    <w:rsid w:val="0030640A"/>
    <w:rsid w:val="00307A6F"/>
    <w:rsid w:val="00310753"/>
    <w:rsid w:val="00310840"/>
    <w:rsid w:val="00310D14"/>
    <w:rsid w:val="00310DB3"/>
    <w:rsid w:val="00310DF6"/>
    <w:rsid w:val="0031309E"/>
    <w:rsid w:val="003142D7"/>
    <w:rsid w:val="00314F50"/>
    <w:rsid w:val="0031638F"/>
    <w:rsid w:val="00316805"/>
    <w:rsid w:val="00316F4C"/>
    <w:rsid w:val="003179A1"/>
    <w:rsid w:val="00317CB3"/>
    <w:rsid w:val="003214C5"/>
    <w:rsid w:val="00322352"/>
    <w:rsid w:val="003225F1"/>
    <w:rsid w:val="00322C10"/>
    <w:rsid w:val="0032455A"/>
    <w:rsid w:val="00324B1E"/>
    <w:rsid w:val="00325884"/>
    <w:rsid w:val="00325F8F"/>
    <w:rsid w:val="0032623C"/>
    <w:rsid w:val="003265F7"/>
    <w:rsid w:val="003277CB"/>
    <w:rsid w:val="00330959"/>
    <w:rsid w:val="00331B27"/>
    <w:rsid w:val="00331C47"/>
    <w:rsid w:val="00331DB3"/>
    <w:rsid w:val="00331E95"/>
    <w:rsid w:val="00331F34"/>
    <w:rsid w:val="003321AD"/>
    <w:rsid w:val="003329FB"/>
    <w:rsid w:val="00332B16"/>
    <w:rsid w:val="00332FC6"/>
    <w:rsid w:val="00334515"/>
    <w:rsid w:val="00335060"/>
    <w:rsid w:val="00335444"/>
    <w:rsid w:val="003358CA"/>
    <w:rsid w:val="00335C2F"/>
    <w:rsid w:val="00337987"/>
    <w:rsid w:val="00337EC4"/>
    <w:rsid w:val="003400D9"/>
    <w:rsid w:val="0034172C"/>
    <w:rsid w:val="00342262"/>
    <w:rsid w:val="0034272F"/>
    <w:rsid w:val="003432C7"/>
    <w:rsid w:val="003432D6"/>
    <w:rsid w:val="003438EF"/>
    <w:rsid w:val="00344CDE"/>
    <w:rsid w:val="00344F24"/>
    <w:rsid w:val="003503FA"/>
    <w:rsid w:val="00350EE5"/>
    <w:rsid w:val="00350F3A"/>
    <w:rsid w:val="00351ABB"/>
    <w:rsid w:val="00351C0D"/>
    <w:rsid w:val="00352146"/>
    <w:rsid w:val="00352FA0"/>
    <w:rsid w:val="00354865"/>
    <w:rsid w:val="003549F6"/>
    <w:rsid w:val="00355C00"/>
    <w:rsid w:val="00356427"/>
    <w:rsid w:val="00356D50"/>
    <w:rsid w:val="003572BA"/>
    <w:rsid w:val="0035799E"/>
    <w:rsid w:val="003604B6"/>
    <w:rsid w:val="00360919"/>
    <w:rsid w:val="00361114"/>
    <w:rsid w:val="00361ED0"/>
    <w:rsid w:val="003621EF"/>
    <w:rsid w:val="00364D56"/>
    <w:rsid w:val="00366148"/>
    <w:rsid w:val="00366531"/>
    <w:rsid w:val="00370617"/>
    <w:rsid w:val="00371D6A"/>
    <w:rsid w:val="003727B8"/>
    <w:rsid w:val="003732D8"/>
    <w:rsid w:val="00373E1D"/>
    <w:rsid w:val="00373EAA"/>
    <w:rsid w:val="00375D2F"/>
    <w:rsid w:val="003765A0"/>
    <w:rsid w:val="003779CD"/>
    <w:rsid w:val="003808DA"/>
    <w:rsid w:val="003818B7"/>
    <w:rsid w:val="00382C71"/>
    <w:rsid w:val="00384A15"/>
    <w:rsid w:val="00384FF2"/>
    <w:rsid w:val="00386715"/>
    <w:rsid w:val="00390A8F"/>
    <w:rsid w:val="00390C37"/>
    <w:rsid w:val="00390F86"/>
    <w:rsid w:val="0039456F"/>
    <w:rsid w:val="00394E39"/>
    <w:rsid w:val="00395315"/>
    <w:rsid w:val="003958B6"/>
    <w:rsid w:val="00396914"/>
    <w:rsid w:val="00396A63"/>
    <w:rsid w:val="003970A0"/>
    <w:rsid w:val="003A0050"/>
    <w:rsid w:val="003A0395"/>
    <w:rsid w:val="003A056E"/>
    <w:rsid w:val="003A216D"/>
    <w:rsid w:val="003A3880"/>
    <w:rsid w:val="003A38DC"/>
    <w:rsid w:val="003A4FB1"/>
    <w:rsid w:val="003A54EA"/>
    <w:rsid w:val="003A77CD"/>
    <w:rsid w:val="003B0226"/>
    <w:rsid w:val="003B05A8"/>
    <w:rsid w:val="003B1704"/>
    <w:rsid w:val="003B1DB9"/>
    <w:rsid w:val="003B29BC"/>
    <w:rsid w:val="003B307D"/>
    <w:rsid w:val="003B31C9"/>
    <w:rsid w:val="003B39C6"/>
    <w:rsid w:val="003B3FE2"/>
    <w:rsid w:val="003B445A"/>
    <w:rsid w:val="003B4B0F"/>
    <w:rsid w:val="003B5C7E"/>
    <w:rsid w:val="003B5FE8"/>
    <w:rsid w:val="003B633A"/>
    <w:rsid w:val="003B7C5A"/>
    <w:rsid w:val="003C00A4"/>
    <w:rsid w:val="003C1ADC"/>
    <w:rsid w:val="003C2C9B"/>
    <w:rsid w:val="003C2D98"/>
    <w:rsid w:val="003C381E"/>
    <w:rsid w:val="003C4271"/>
    <w:rsid w:val="003C4CD2"/>
    <w:rsid w:val="003C5132"/>
    <w:rsid w:val="003C62D1"/>
    <w:rsid w:val="003C6B9C"/>
    <w:rsid w:val="003C6DE0"/>
    <w:rsid w:val="003C6F53"/>
    <w:rsid w:val="003C7400"/>
    <w:rsid w:val="003C7695"/>
    <w:rsid w:val="003D0253"/>
    <w:rsid w:val="003D069B"/>
    <w:rsid w:val="003D2806"/>
    <w:rsid w:val="003D46D6"/>
    <w:rsid w:val="003D6045"/>
    <w:rsid w:val="003D6790"/>
    <w:rsid w:val="003D6E90"/>
    <w:rsid w:val="003D77A2"/>
    <w:rsid w:val="003D7E13"/>
    <w:rsid w:val="003E04EF"/>
    <w:rsid w:val="003E0A21"/>
    <w:rsid w:val="003E0C08"/>
    <w:rsid w:val="003E1450"/>
    <w:rsid w:val="003E1818"/>
    <w:rsid w:val="003E21B6"/>
    <w:rsid w:val="003E250A"/>
    <w:rsid w:val="003E3889"/>
    <w:rsid w:val="003E38B9"/>
    <w:rsid w:val="003E39ED"/>
    <w:rsid w:val="003E4593"/>
    <w:rsid w:val="003E6A94"/>
    <w:rsid w:val="003F0BE9"/>
    <w:rsid w:val="003F0E9A"/>
    <w:rsid w:val="003F1AA4"/>
    <w:rsid w:val="003F1F53"/>
    <w:rsid w:val="003F293D"/>
    <w:rsid w:val="003F435E"/>
    <w:rsid w:val="003F4C52"/>
    <w:rsid w:val="003F5078"/>
    <w:rsid w:val="003F5095"/>
    <w:rsid w:val="003F5A12"/>
    <w:rsid w:val="003F5ACA"/>
    <w:rsid w:val="003F5DF8"/>
    <w:rsid w:val="003F6858"/>
    <w:rsid w:val="003F69F7"/>
    <w:rsid w:val="003F7764"/>
    <w:rsid w:val="00401F19"/>
    <w:rsid w:val="00403ED0"/>
    <w:rsid w:val="00404725"/>
    <w:rsid w:val="00404B02"/>
    <w:rsid w:val="0040509A"/>
    <w:rsid w:val="00405966"/>
    <w:rsid w:val="00406AA6"/>
    <w:rsid w:val="00411626"/>
    <w:rsid w:val="00411B61"/>
    <w:rsid w:val="004123A9"/>
    <w:rsid w:val="004149C3"/>
    <w:rsid w:val="004151BC"/>
    <w:rsid w:val="004152B4"/>
    <w:rsid w:val="00415428"/>
    <w:rsid w:val="004155BA"/>
    <w:rsid w:val="00416580"/>
    <w:rsid w:val="00416B31"/>
    <w:rsid w:val="00416D77"/>
    <w:rsid w:val="00417410"/>
    <w:rsid w:val="00420AC5"/>
    <w:rsid w:val="00420FC7"/>
    <w:rsid w:val="00421B1D"/>
    <w:rsid w:val="00421D97"/>
    <w:rsid w:val="00421F6B"/>
    <w:rsid w:val="0042222E"/>
    <w:rsid w:val="00422B53"/>
    <w:rsid w:val="00425226"/>
    <w:rsid w:val="00426796"/>
    <w:rsid w:val="0042687B"/>
    <w:rsid w:val="00427128"/>
    <w:rsid w:val="00427532"/>
    <w:rsid w:val="004279A3"/>
    <w:rsid w:val="00427E16"/>
    <w:rsid w:val="00427FD4"/>
    <w:rsid w:val="0043034F"/>
    <w:rsid w:val="004331B3"/>
    <w:rsid w:val="00433B2C"/>
    <w:rsid w:val="00434D81"/>
    <w:rsid w:val="00435FD8"/>
    <w:rsid w:val="00436EA8"/>
    <w:rsid w:val="0043786A"/>
    <w:rsid w:val="0044052F"/>
    <w:rsid w:val="00440799"/>
    <w:rsid w:val="00440EF7"/>
    <w:rsid w:val="00441219"/>
    <w:rsid w:val="00441291"/>
    <w:rsid w:val="0044171D"/>
    <w:rsid w:val="004426A6"/>
    <w:rsid w:val="004428BD"/>
    <w:rsid w:val="0044681A"/>
    <w:rsid w:val="00446D25"/>
    <w:rsid w:val="00447C8A"/>
    <w:rsid w:val="004517BE"/>
    <w:rsid w:val="004524C3"/>
    <w:rsid w:val="00453B27"/>
    <w:rsid w:val="00453BE8"/>
    <w:rsid w:val="00453C7A"/>
    <w:rsid w:val="004541A9"/>
    <w:rsid w:val="00455FEC"/>
    <w:rsid w:val="004564B8"/>
    <w:rsid w:val="00460601"/>
    <w:rsid w:val="00460D6B"/>
    <w:rsid w:val="0046132A"/>
    <w:rsid w:val="00461DA1"/>
    <w:rsid w:val="00462494"/>
    <w:rsid w:val="0046283B"/>
    <w:rsid w:val="004640BA"/>
    <w:rsid w:val="0046465A"/>
    <w:rsid w:val="00464AC1"/>
    <w:rsid w:val="00465407"/>
    <w:rsid w:val="00465CB1"/>
    <w:rsid w:val="00465DF6"/>
    <w:rsid w:val="00466486"/>
    <w:rsid w:val="00466D7F"/>
    <w:rsid w:val="0046710C"/>
    <w:rsid w:val="00467337"/>
    <w:rsid w:val="004673E4"/>
    <w:rsid w:val="00470794"/>
    <w:rsid w:val="004708EF"/>
    <w:rsid w:val="004715EA"/>
    <w:rsid w:val="00471C42"/>
    <w:rsid w:val="00472DFD"/>
    <w:rsid w:val="0047311F"/>
    <w:rsid w:val="004731BD"/>
    <w:rsid w:val="00473805"/>
    <w:rsid w:val="00474D21"/>
    <w:rsid w:val="00475200"/>
    <w:rsid w:val="004769CF"/>
    <w:rsid w:val="00477D9F"/>
    <w:rsid w:val="00480A27"/>
    <w:rsid w:val="00480E4C"/>
    <w:rsid w:val="00481161"/>
    <w:rsid w:val="00483692"/>
    <w:rsid w:val="00483716"/>
    <w:rsid w:val="0048377E"/>
    <w:rsid w:val="004847BD"/>
    <w:rsid w:val="00484857"/>
    <w:rsid w:val="00484B2B"/>
    <w:rsid w:val="00486FA6"/>
    <w:rsid w:val="004870F8"/>
    <w:rsid w:val="00487923"/>
    <w:rsid w:val="00487D05"/>
    <w:rsid w:val="00487F0A"/>
    <w:rsid w:val="00490EC9"/>
    <w:rsid w:val="00491745"/>
    <w:rsid w:val="00491B03"/>
    <w:rsid w:val="00492894"/>
    <w:rsid w:val="0049304B"/>
    <w:rsid w:val="00493C4C"/>
    <w:rsid w:val="00494E74"/>
    <w:rsid w:val="00495B09"/>
    <w:rsid w:val="00496517"/>
    <w:rsid w:val="004976C5"/>
    <w:rsid w:val="00497F62"/>
    <w:rsid w:val="004A0A20"/>
    <w:rsid w:val="004A1493"/>
    <w:rsid w:val="004A3002"/>
    <w:rsid w:val="004A3E3F"/>
    <w:rsid w:val="004A4387"/>
    <w:rsid w:val="004A5BF0"/>
    <w:rsid w:val="004A5F3E"/>
    <w:rsid w:val="004A601B"/>
    <w:rsid w:val="004A6C76"/>
    <w:rsid w:val="004A7A6B"/>
    <w:rsid w:val="004B07A0"/>
    <w:rsid w:val="004B1256"/>
    <w:rsid w:val="004B23D4"/>
    <w:rsid w:val="004B29E2"/>
    <w:rsid w:val="004B2BFE"/>
    <w:rsid w:val="004B4AA9"/>
    <w:rsid w:val="004B6108"/>
    <w:rsid w:val="004C044F"/>
    <w:rsid w:val="004C0B08"/>
    <w:rsid w:val="004C0E5F"/>
    <w:rsid w:val="004C13F0"/>
    <w:rsid w:val="004C1638"/>
    <w:rsid w:val="004C1C71"/>
    <w:rsid w:val="004C1E3A"/>
    <w:rsid w:val="004C1F30"/>
    <w:rsid w:val="004C36D1"/>
    <w:rsid w:val="004C498C"/>
    <w:rsid w:val="004C4B3C"/>
    <w:rsid w:val="004C50C7"/>
    <w:rsid w:val="004C59A0"/>
    <w:rsid w:val="004C61AB"/>
    <w:rsid w:val="004C63BF"/>
    <w:rsid w:val="004C64BD"/>
    <w:rsid w:val="004C6700"/>
    <w:rsid w:val="004D017C"/>
    <w:rsid w:val="004D04F9"/>
    <w:rsid w:val="004D05EF"/>
    <w:rsid w:val="004D06B6"/>
    <w:rsid w:val="004D6204"/>
    <w:rsid w:val="004E066A"/>
    <w:rsid w:val="004E09E4"/>
    <w:rsid w:val="004E0A30"/>
    <w:rsid w:val="004E0C5D"/>
    <w:rsid w:val="004E1A06"/>
    <w:rsid w:val="004E2A60"/>
    <w:rsid w:val="004E3927"/>
    <w:rsid w:val="004E41E3"/>
    <w:rsid w:val="004E45E1"/>
    <w:rsid w:val="004E4887"/>
    <w:rsid w:val="004E4955"/>
    <w:rsid w:val="004E532F"/>
    <w:rsid w:val="004E5430"/>
    <w:rsid w:val="004E77CF"/>
    <w:rsid w:val="004F0D4C"/>
    <w:rsid w:val="004F22BB"/>
    <w:rsid w:val="004F25B2"/>
    <w:rsid w:val="004F2A18"/>
    <w:rsid w:val="004F3668"/>
    <w:rsid w:val="004F3DC7"/>
    <w:rsid w:val="004F539B"/>
    <w:rsid w:val="004F5B5A"/>
    <w:rsid w:val="004F5B5B"/>
    <w:rsid w:val="004F7500"/>
    <w:rsid w:val="004F77A6"/>
    <w:rsid w:val="004F7F00"/>
    <w:rsid w:val="00500425"/>
    <w:rsid w:val="00500571"/>
    <w:rsid w:val="00500B79"/>
    <w:rsid w:val="005018DE"/>
    <w:rsid w:val="00502D59"/>
    <w:rsid w:val="00503AD1"/>
    <w:rsid w:val="00505955"/>
    <w:rsid w:val="005059EE"/>
    <w:rsid w:val="00506402"/>
    <w:rsid w:val="005075BE"/>
    <w:rsid w:val="00507C64"/>
    <w:rsid w:val="0051053D"/>
    <w:rsid w:val="005109F5"/>
    <w:rsid w:val="00511D87"/>
    <w:rsid w:val="0051325B"/>
    <w:rsid w:val="00513301"/>
    <w:rsid w:val="00515004"/>
    <w:rsid w:val="0051555B"/>
    <w:rsid w:val="005162CB"/>
    <w:rsid w:val="00516630"/>
    <w:rsid w:val="00516C88"/>
    <w:rsid w:val="00517915"/>
    <w:rsid w:val="00520902"/>
    <w:rsid w:val="00520E34"/>
    <w:rsid w:val="00521D77"/>
    <w:rsid w:val="0052200C"/>
    <w:rsid w:val="00522392"/>
    <w:rsid w:val="005226D7"/>
    <w:rsid w:val="00524092"/>
    <w:rsid w:val="00524931"/>
    <w:rsid w:val="005249D0"/>
    <w:rsid w:val="0052506E"/>
    <w:rsid w:val="005251D6"/>
    <w:rsid w:val="00525919"/>
    <w:rsid w:val="005259CA"/>
    <w:rsid w:val="005263C3"/>
    <w:rsid w:val="005266D0"/>
    <w:rsid w:val="0052733F"/>
    <w:rsid w:val="00527634"/>
    <w:rsid w:val="0052791F"/>
    <w:rsid w:val="005307A5"/>
    <w:rsid w:val="005326F3"/>
    <w:rsid w:val="005340C0"/>
    <w:rsid w:val="00535129"/>
    <w:rsid w:val="0053679A"/>
    <w:rsid w:val="00537719"/>
    <w:rsid w:val="005377CA"/>
    <w:rsid w:val="00537F65"/>
    <w:rsid w:val="005405BF"/>
    <w:rsid w:val="0054091C"/>
    <w:rsid w:val="005418A1"/>
    <w:rsid w:val="00541969"/>
    <w:rsid w:val="005424C8"/>
    <w:rsid w:val="005438BE"/>
    <w:rsid w:val="0054393F"/>
    <w:rsid w:val="005440A1"/>
    <w:rsid w:val="00544443"/>
    <w:rsid w:val="00545265"/>
    <w:rsid w:val="0054550E"/>
    <w:rsid w:val="00546B9C"/>
    <w:rsid w:val="00547527"/>
    <w:rsid w:val="005515B0"/>
    <w:rsid w:val="00551E53"/>
    <w:rsid w:val="00553732"/>
    <w:rsid w:val="00553AFB"/>
    <w:rsid w:val="00554068"/>
    <w:rsid w:val="00557647"/>
    <w:rsid w:val="00560A73"/>
    <w:rsid w:val="00560C88"/>
    <w:rsid w:val="00560D26"/>
    <w:rsid w:val="00561582"/>
    <w:rsid w:val="00563487"/>
    <w:rsid w:val="005635E1"/>
    <w:rsid w:val="00567D82"/>
    <w:rsid w:val="00570F1F"/>
    <w:rsid w:val="005722FF"/>
    <w:rsid w:val="00572C7D"/>
    <w:rsid w:val="00573D19"/>
    <w:rsid w:val="00574722"/>
    <w:rsid w:val="005755B8"/>
    <w:rsid w:val="00576752"/>
    <w:rsid w:val="005768FE"/>
    <w:rsid w:val="005806E2"/>
    <w:rsid w:val="00580D66"/>
    <w:rsid w:val="00581642"/>
    <w:rsid w:val="00583831"/>
    <w:rsid w:val="0058445D"/>
    <w:rsid w:val="00585012"/>
    <w:rsid w:val="00585E06"/>
    <w:rsid w:val="005865DF"/>
    <w:rsid w:val="0058717E"/>
    <w:rsid w:val="00587275"/>
    <w:rsid w:val="00587CCC"/>
    <w:rsid w:val="00590862"/>
    <w:rsid w:val="005908F8"/>
    <w:rsid w:val="00590C53"/>
    <w:rsid w:val="00590D9F"/>
    <w:rsid w:val="005917E4"/>
    <w:rsid w:val="005922CD"/>
    <w:rsid w:val="00592813"/>
    <w:rsid w:val="00592F1D"/>
    <w:rsid w:val="00593056"/>
    <w:rsid w:val="00593B3B"/>
    <w:rsid w:val="00594F85"/>
    <w:rsid w:val="005963DE"/>
    <w:rsid w:val="005969D3"/>
    <w:rsid w:val="005A01F5"/>
    <w:rsid w:val="005A0D71"/>
    <w:rsid w:val="005A15EA"/>
    <w:rsid w:val="005A1AC1"/>
    <w:rsid w:val="005A1CBD"/>
    <w:rsid w:val="005A2C3A"/>
    <w:rsid w:val="005A41B1"/>
    <w:rsid w:val="005A5DAA"/>
    <w:rsid w:val="005A6489"/>
    <w:rsid w:val="005A7623"/>
    <w:rsid w:val="005B0B32"/>
    <w:rsid w:val="005B1303"/>
    <w:rsid w:val="005B1696"/>
    <w:rsid w:val="005B20E8"/>
    <w:rsid w:val="005B4374"/>
    <w:rsid w:val="005B56A4"/>
    <w:rsid w:val="005B57B2"/>
    <w:rsid w:val="005B6C60"/>
    <w:rsid w:val="005B7824"/>
    <w:rsid w:val="005C06E9"/>
    <w:rsid w:val="005C13BA"/>
    <w:rsid w:val="005C2502"/>
    <w:rsid w:val="005C3157"/>
    <w:rsid w:val="005C356C"/>
    <w:rsid w:val="005C5524"/>
    <w:rsid w:val="005C6644"/>
    <w:rsid w:val="005C721D"/>
    <w:rsid w:val="005C7A1C"/>
    <w:rsid w:val="005C7BAD"/>
    <w:rsid w:val="005D0337"/>
    <w:rsid w:val="005D0611"/>
    <w:rsid w:val="005D19B2"/>
    <w:rsid w:val="005D28A7"/>
    <w:rsid w:val="005D29B3"/>
    <w:rsid w:val="005D2CD0"/>
    <w:rsid w:val="005D2F31"/>
    <w:rsid w:val="005D3612"/>
    <w:rsid w:val="005D4AC6"/>
    <w:rsid w:val="005D4BF6"/>
    <w:rsid w:val="005D5851"/>
    <w:rsid w:val="005D5992"/>
    <w:rsid w:val="005D5BA1"/>
    <w:rsid w:val="005D6473"/>
    <w:rsid w:val="005D7031"/>
    <w:rsid w:val="005D7F0C"/>
    <w:rsid w:val="005E0052"/>
    <w:rsid w:val="005E1756"/>
    <w:rsid w:val="005E1BC4"/>
    <w:rsid w:val="005E232D"/>
    <w:rsid w:val="005E25B8"/>
    <w:rsid w:val="005E3531"/>
    <w:rsid w:val="005E41E1"/>
    <w:rsid w:val="005E6FC7"/>
    <w:rsid w:val="005E76E4"/>
    <w:rsid w:val="005E7EFC"/>
    <w:rsid w:val="005F029B"/>
    <w:rsid w:val="005F0967"/>
    <w:rsid w:val="005F2B85"/>
    <w:rsid w:val="005F51F3"/>
    <w:rsid w:val="005F552E"/>
    <w:rsid w:val="005F70AB"/>
    <w:rsid w:val="005F79A9"/>
    <w:rsid w:val="005F7E12"/>
    <w:rsid w:val="00600724"/>
    <w:rsid w:val="0060097C"/>
    <w:rsid w:val="00600DAE"/>
    <w:rsid w:val="00600DD6"/>
    <w:rsid w:val="00600F57"/>
    <w:rsid w:val="00601A67"/>
    <w:rsid w:val="00602705"/>
    <w:rsid w:val="00602827"/>
    <w:rsid w:val="006032C0"/>
    <w:rsid w:val="00603A78"/>
    <w:rsid w:val="00604122"/>
    <w:rsid w:val="00604AD2"/>
    <w:rsid w:val="006058DA"/>
    <w:rsid w:val="00605CD9"/>
    <w:rsid w:val="00606104"/>
    <w:rsid w:val="00606AF5"/>
    <w:rsid w:val="00606CCD"/>
    <w:rsid w:val="00606D6A"/>
    <w:rsid w:val="006112EF"/>
    <w:rsid w:val="00611FCD"/>
    <w:rsid w:val="0061259B"/>
    <w:rsid w:val="00612966"/>
    <w:rsid w:val="006140FF"/>
    <w:rsid w:val="00614A7D"/>
    <w:rsid w:val="00614B78"/>
    <w:rsid w:val="006154F4"/>
    <w:rsid w:val="00615773"/>
    <w:rsid w:val="00616A16"/>
    <w:rsid w:val="0061773C"/>
    <w:rsid w:val="0061774C"/>
    <w:rsid w:val="006204B2"/>
    <w:rsid w:val="00620AFB"/>
    <w:rsid w:val="00620D93"/>
    <w:rsid w:val="00620E49"/>
    <w:rsid w:val="00621020"/>
    <w:rsid w:val="00621784"/>
    <w:rsid w:val="00621E8A"/>
    <w:rsid w:val="0062206F"/>
    <w:rsid w:val="006222FB"/>
    <w:rsid w:val="00622539"/>
    <w:rsid w:val="006227C7"/>
    <w:rsid w:val="00622E75"/>
    <w:rsid w:val="0062393F"/>
    <w:rsid w:val="006245BD"/>
    <w:rsid w:val="0062558C"/>
    <w:rsid w:val="006263E4"/>
    <w:rsid w:val="00626D8F"/>
    <w:rsid w:val="00627F05"/>
    <w:rsid w:val="0063029C"/>
    <w:rsid w:val="00630973"/>
    <w:rsid w:val="00630C35"/>
    <w:rsid w:val="00631939"/>
    <w:rsid w:val="00632803"/>
    <w:rsid w:val="00634BC8"/>
    <w:rsid w:val="00634C24"/>
    <w:rsid w:val="00635117"/>
    <w:rsid w:val="006354C0"/>
    <w:rsid w:val="006356AB"/>
    <w:rsid w:val="006358D2"/>
    <w:rsid w:val="006363D4"/>
    <w:rsid w:val="006366DA"/>
    <w:rsid w:val="0063696C"/>
    <w:rsid w:val="00637719"/>
    <w:rsid w:val="00637FF8"/>
    <w:rsid w:val="00641237"/>
    <w:rsid w:val="00642708"/>
    <w:rsid w:val="006427A7"/>
    <w:rsid w:val="006429E5"/>
    <w:rsid w:val="00642C38"/>
    <w:rsid w:val="00643C20"/>
    <w:rsid w:val="00644231"/>
    <w:rsid w:val="00644A40"/>
    <w:rsid w:val="00644A88"/>
    <w:rsid w:val="00644C1E"/>
    <w:rsid w:val="00644D7A"/>
    <w:rsid w:val="00645164"/>
    <w:rsid w:val="006468E6"/>
    <w:rsid w:val="00646907"/>
    <w:rsid w:val="00646D6C"/>
    <w:rsid w:val="00646EC7"/>
    <w:rsid w:val="006476E5"/>
    <w:rsid w:val="006502BE"/>
    <w:rsid w:val="006507A7"/>
    <w:rsid w:val="00650FD1"/>
    <w:rsid w:val="00651EED"/>
    <w:rsid w:val="006534DB"/>
    <w:rsid w:val="00654246"/>
    <w:rsid w:val="00654764"/>
    <w:rsid w:val="00655191"/>
    <w:rsid w:val="0065587D"/>
    <w:rsid w:val="00655D3D"/>
    <w:rsid w:val="0066047D"/>
    <w:rsid w:val="00660484"/>
    <w:rsid w:val="00661666"/>
    <w:rsid w:val="006623B3"/>
    <w:rsid w:val="006629A0"/>
    <w:rsid w:val="00662D31"/>
    <w:rsid w:val="0066326E"/>
    <w:rsid w:val="00663E0E"/>
    <w:rsid w:val="00664051"/>
    <w:rsid w:val="00664312"/>
    <w:rsid w:val="00664419"/>
    <w:rsid w:val="00664488"/>
    <w:rsid w:val="0066677E"/>
    <w:rsid w:val="00670799"/>
    <w:rsid w:val="006720CC"/>
    <w:rsid w:val="006727A4"/>
    <w:rsid w:val="0067409D"/>
    <w:rsid w:val="00675449"/>
    <w:rsid w:val="0067724E"/>
    <w:rsid w:val="006772DE"/>
    <w:rsid w:val="00680E86"/>
    <w:rsid w:val="006814B5"/>
    <w:rsid w:val="0068167F"/>
    <w:rsid w:val="00681F14"/>
    <w:rsid w:val="006832A8"/>
    <w:rsid w:val="00683F25"/>
    <w:rsid w:val="006853BE"/>
    <w:rsid w:val="00685F43"/>
    <w:rsid w:val="006866DA"/>
    <w:rsid w:val="00687060"/>
    <w:rsid w:val="006876AC"/>
    <w:rsid w:val="00687DBF"/>
    <w:rsid w:val="006900AF"/>
    <w:rsid w:val="0069147A"/>
    <w:rsid w:val="00692442"/>
    <w:rsid w:val="0069252F"/>
    <w:rsid w:val="0069259D"/>
    <w:rsid w:val="006929FA"/>
    <w:rsid w:val="00693CDA"/>
    <w:rsid w:val="00694073"/>
    <w:rsid w:val="00696AED"/>
    <w:rsid w:val="006A1C99"/>
    <w:rsid w:val="006A1CF6"/>
    <w:rsid w:val="006A2FDD"/>
    <w:rsid w:val="006A33D4"/>
    <w:rsid w:val="006A36DE"/>
    <w:rsid w:val="006A4C0E"/>
    <w:rsid w:val="006A72F9"/>
    <w:rsid w:val="006A7628"/>
    <w:rsid w:val="006B047F"/>
    <w:rsid w:val="006B12DA"/>
    <w:rsid w:val="006B1521"/>
    <w:rsid w:val="006B1A0C"/>
    <w:rsid w:val="006B229E"/>
    <w:rsid w:val="006B235E"/>
    <w:rsid w:val="006B23B0"/>
    <w:rsid w:val="006B2EB2"/>
    <w:rsid w:val="006B3557"/>
    <w:rsid w:val="006B651E"/>
    <w:rsid w:val="006B6B82"/>
    <w:rsid w:val="006B728B"/>
    <w:rsid w:val="006B7556"/>
    <w:rsid w:val="006B76E4"/>
    <w:rsid w:val="006B7BF9"/>
    <w:rsid w:val="006C02D2"/>
    <w:rsid w:val="006C3061"/>
    <w:rsid w:val="006C3589"/>
    <w:rsid w:val="006C3B77"/>
    <w:rsid w:val="006C3E0C"/>
    <w:rsid w:val="006C47CE"/>
    <w:rsid w:val="006C4E7D"/>
    <w:rsid w:val="006C558B"/>
    <w:rsid w:val="006C60B8"/>
    <w:rsid w:val="006C6712"/>
    <w:rsid w:val="006C77DD"/>
    <w:rsid w:val="006C7EC9"/>
    <w:rsid w:val="006D0A13"/>
    <w:rsid w:val="006D32D7"/>
    <w:rsid w:val="006D40DE"/>
    <w:rsid w:val="006D467E"/>
    <w:rsid w:val="006D5AA1"/>
    <w:rsid w:val="006D5E30"/>
    <w:rsid w:val="006D708C"/>
    <w:rsid w:val="006E0653"/>
    <w:rsid w:val="006E068D"/>
    <w:rsid w:val="006E2E78"/>
    <w:rsid w:val="006E31C3"/>
    <w:rsid w:val="006E3A9B"/>
    <w:rsid w:val="006E475D"/>
    <w:rsid w:val="006E4A33"/>
    <w:rsid w:val="006E50B8"/>
    <w:rsid w:val="006E6122"/>
    <w:rsid w:val="006F065C"/>
    <w:rsid w:val="006F0BC7"/>
    <w:rsid w:val="006F24DD"/>
    <w:rsid w:val="006F2A79"/>
    <w:rsid w:val="006F32A8"/>
    <w:rsid w:val="006F3D86"/>
    <w:rsid w:val="006F4DCD"/>
    <w:rsid w:val="006F4F34"/>
    <w:rsid w:val="006F5FDD"/>
    <w:rsid w:val="006F661D"/>
    <w:rsid w:val="006F6D39"/>
    <w:rsid w:val="006F711C"/>
    <w:rsid w:val="006F7E9F"/>
    <w:rsid w:val="0070048F"/>
    <w:rsid w:val="0070089F"/>
    <w:rsid w:val="007022D6"/>
    <w:rsid w:val="00703375"/>
    <w:rsid w:val="007036A0"/>
    <w:rsid w:val="00704157"/>
    <w:rsid w:val="007052A8"/>
    <w:rsid w:val="00705685"/>
    <w:rsid w:val="00706090"/>
    <w:rsid w:val="00706487"/>
    <w:rsid w:val="00706636"/>
    <w:rsid w:val="00706693"/>
    <w:rsid w:val="007076A9"/>
    <w:rsid w:val="0070796B"/>
    <w:rsid w:val="0071033E"/>
    <w:rsid w:val="007111D9"/>
    <w:rsid w:val="00711349"/>
    <w:rsid w:val="00711365"/>
    <w:rsid w:val="00711799"/>
    <w:rsid w:val="00711956"/>
    <w:rsid w:val="00713289"/>
    <w:rsid w:val="007134AE"/>
    <w:rsid w:val="00713EC2"/>
    <w:rsid w:val="007141DC"/>
    <w:rsid w:val="007145ED"/>
    <w:rsid w:val="007149D7"/>
    <w:rsid w:val="007150CA"/>
    <w:rsid w:val="0071541C"/>
    <w:rsid w:val="007166FE"/>
    <w:rsid w:val="00717F2F"/>
    <w:rsid w:val="00720634"/>
    <w:rsid w:val="00721ABC"/>
    <w:rsid w:val="00721BDB"/>
    <w:rsid w:val="007232AF"/>
    <w:rsid w:val="00723644"/>
    <w:rsid w:val="00723789"/>
    <w:rsid w:val="00723B76"/>
    <w:rsid w:val="0072415C"/>
    <w:rsid w:val="00724351"/>
    <w:rsid w:val="00725856"/>
    <w:rsid w:val="007261F0"/>
    <w:rsid w:val="00726483"/>
    <w:rsid w:val="00726C16"/>
    <w:rsid w:val="007270D0"/>
    <w:rsid w:val="00730BEE"/>
    <w:rsid w:val="00731118"/>
    <w:rsid w:val="00731FBF"/>
    <w:rsid w:val="00732B63"/>
    <w:rsid w:val="00732D0E"/>
    <w:rsid w:val="0073324B"/>
    <w:rsid w:val="007339C2"/>
    <w:rsid w:val="00733D4F"/>
    <w:rsid w:val="0073551F"/>
    <w:rsid w:val="007362CE"/>
    <w:rsid w:val="00736955"/>
    <w:rsid w:val="0073759D"/>
    <w:rsid w:val="00740616"/>
    <w:rsid w:val="00740C3A"/>
    <w:rsid w:val="00741481"/>
    <w:rsid w:val="0074273E"/>
    <w:rsid w:val="00742C4C"/>
    <w:rsid w:val="00743154"/>
    <w:rsid w:val="007433B0"/>
    <w:rsid w:val="00743693"/>
    <w:rsid w:val="00743E12"/>
    <w:rsid w:val="0074573E"/>
    <w:rsid w:val="007458E5"/>
    <w:rsid w:val="00746BE9"/>
    <w:rsid w:val="00746ECC"/>
    <w:rsid w:val="0075034F"/>
    <w:rsid w:val="00750C89"/>
    <w:rsid w:val="007511EA"/>
    <w:rsid w:val="0075331D"/>
    <w:rsid w:val="00755043"/>
    <w:rsid w:val="0075517D"/>
    <w:rsid w:val="00755839"/>
    <w:rsid w:val="00755A87"/>
    <w:rsid w:val="007562EB"/>
    <w:rsid w:val="00756C43"/>
    <w:rsid w:val="00757412"/>
    <w:rsid w:val="00757BCB"/>
    <w:rsid w:val="00760870"/>
    <w:rsid w:val="00760B73"/>
    <w:rsid w:val="00761438"/>
    <w:rsid w:val="007626A3"/>
    <w:rsid w:val="007633BC"/>
    <w:rsid w:val="007644C8"/>
    <w:rsid w:val="00764A84"/>
    <w:rsid w:val="00764B68"/>
    <w:rsid w:val="00764F17"/>
    <w:rsid w:val="00765712"/>
    <w:rsid w:val="007660D2"/>
    <w:rsid w:val="00766477"/>
    <w:rsid w:val="00771F24"/>
    <w:rsid w:val="00772878"/>
    <w:rsid w:val="007737D3"/>
    <w:rsid w:val="00774187"/>
    <w:rsid w:val="007744B9"/>
    <w:rsid w:val="00774734"/>
    <w:rsid w:val="0077591C"/>
    <w:rsid w:val="007778DF"/>
    <w:rsid w:val="00777A37"/>
    <w:rsid w:val="00781577"/>
    <w:rsid w:val="007818F2"/>
    <w:rsid w:val="00781BA0"/>
    <w:rsid w:val="00781E5D"/>
    <w:rsid w:val="00783D17"/>
    <w:rsid w:val="007852B4"/>
    <w:rsid w:val="00785DA7"/>
    <w:rsid w:val="007865C2"/>
    <w:rsid w:val="0078709F"/>
    <w:rsid w:val="00787592"/>
    <w:rsid w:val="00787852"/>
    <w:rsid w:val="00787C97"/>
    <w:rsid w:val="00790688"/>
    <w:rsid w:val="00791BDC"/>
    <w:rsid w:val="00792A54"/>
    <w:rsid w:val="00792CDB"/>
    <w:rsid w:val="007932EE"/>
    <w:rsid w:val="007950A9"/>
    <w:rsid w:val="007962ED"/>
    <w:rsid w:val="00796937"/>
    <w:rsid w:val="00797684"/>
    <w:rsid w:val="00797A38"/>
    <w:rsid w:val="007A2398"/>
    <w:rsid w:val="007A41AF"/>
    <w:rsid w:val="007A6622"/>
    <w:rsid w:val="007A69FF"/>
    <w:rsid w:val="007A6EBB"/>
    <w:rsid w:val="007A6F0D"/>
    <w:rsid w:val="007A775A"/>
    <w:rsid w:val="007B02D3"/>
    <w:rsid w:val="007B04FA"/>
    <w:rsid w:val="007B05F8"/>
    <w:rsid w:val="007B5A95"/>
    <w:rsid w:val="007B5ABD"/>
    <w:rsid w:val="007B5E68"/>
    <w:rsid w:val="007B6180"/>
    <w:rsid w:val="007C0CC4"/>
    <w:rsid w:val="007C2F19"/>
    <w:rsid w:val="007C2F38"/>
    <w:rsid w:val="007C2FF3"/>
    <w:rsid w:val="007C33CC"/>
    <w:rsid w:val="007C3642"/>
    <w:rsid w:val="007C3C80"/>
    <w:rsid w:val="007C4070"/>
    <w:rsid w:val="007C6340"/>
    <w:rsid w:val="007C6465"/>
    <w:rsid w:val="007C69DE"/>
    <w:rsid w:val="007C6CE3"/>
    <w:rsid w:val="007C715D"/>
    <w:rsid w:val="007C7BAC"/>
    <w:rsid w:val="007D0E2B"/>
    <w:rsid w:val="007D1446"/>
    <w:rsid w:val="007D1AD1"/>
    <w:rsid w:val="007D27EA"/>
    <w:rsid w:val="007D52D1"/>
    <w:rsid w:val="007D55DB"/>
    <w:rsid w:val="007D5620"/>
    <w:rsid w:val="007D76F2"/>
    <w:rsid w:val="007D7D03"/>
    <w:rsid w:val="007E00C4"/>
    <w:rsid w:val="007E0354"/>
    <w:rsid w:val="007E089D"/>
    <w:rsid w:val="007E2389"/>
    <w:rsid w:val="007E2F64"/>
    <w:rsid w:val="007E5D71"/>
    <w:rsid w:val="007E5F83"/>
    <w:rsid w:val="007E6FB9"/>
    <w:rsid w:val="007E767B"/>
    <w:rsid w:val="007E7F43"/>
    <w:rsid w:val="007F16E3"/>
    <w:rsid w:val="007F38C5"/>
    <w:rsid w:val="007F3D06"/>
    <w:rsid w:val="007F4857"/>
    <w:rsid w:val="007F53C7"/>
    <w:rsid w:val="007F5938"/>
    <w:rsid w:val="007F6C88"/>
    <w:rsid w:val="007F7A54"/>
    <w:rsid w:val="007F7B52"/>
    <w:rsid w:val="00800024"/>
    <w:rsid w:val="0080041F"/>
    <w:rsid w:val="008006D5"/>
    <w:rsid w:val="0080093B"/>
    <w:rsid w:val="0080175B"/>
    <w:rsid w:val="00801E51"/>
    <w:rsid w:val="00802EDE"/>
    <w:rsid w:val="00803736"/>
    <w:rsid w:val="0080527F"/>
    <w:rsid w:val="008054DC"/>
    <w:rsid w:val="00807C7E"/>
    <w:rsid w:val="0081032C"/>
    <w:rsid w:val="00810EBC"/>
    <w:rsid w:val="00811EC7"/>
    <w:rsid w:val="008123CF"/>
    <w:rsid w:val="00813580"/>
    <w:rsid w:val="008137A9"/>
    <w:rsid w:val="00813ABA"/>
    <w:rsid w:val="008140E4"/>
    <w:rsid w:val="008147D7"/>
    <w:rsid w:val="00814A22"/>
    <w:rsid w:val="008151B8"/>
    <w:rsid w:val="00815528"/>
    <w:rsid w:val="00815FE4"/>
    <w:rsid w:val="008200E4"/>
    <w:rsid w:val="0082275E"/>
    <w:rsid w:val="00823E1B"/>
    <w:rsid w:val="00823FE5"/>
    <w:rsid w:val="008245D8"/>
    <w:rsid w:val="008248DC"/>
    <w:rsid w:val="00824B28"/>
    <w:rsid w:val="00825482"/>
    <w:rsid w:val="0082548A"/>
    <w:rsid w:val="008256A9"/>
    <w:rsid w:val="0082637F"/>
    <w:rsid w:val="00826C44"/>
    <w:rsid w:val="00827710"/>
    <w:rsid w:val="0083043F"/>
    <w:rsid w:val="00830576"/>
    <w:rsid w:val="0083069F"/>
    <w:rsid w:val="00830732"/>
    <w:rsid w:val="0083119F"/>
    <w:rsid w:val="00831533"/>
    <w:rsid w:val="008318D0"/>
    <w:rsid w:val="00832C12"/>
    <w:rsid w:val="008332E4"/>
    <w:rsid w:val="00833628"/>
    <w:rsid w:val="00835A71"/>
    <w:rsid w:val="0083644E"/>
    <w:rsid w:val="00837003"/>
    <w:rsid w:val="00840332"/>
    <w:rsid w:val="00840449"/>
    <w:rsid w:val="00841010"/>
    <w:rsid w:val="0084354B"/>
    <w:rsid w:val="0084374D"/>
    <w:rsid w:val="00843F23"/>
    <w:rsid w:val="00843FFD"/>
    <w:rsid w:val="00846D0E"/>
    <w:rsid w:val="008476C6"/>
    <w:rsid w:val="00847B3E"/>
    <w:rsid w:val="008503E9"/>
    <w:rsid w:val="00850DD6"/>
    <w:rsid w:val="0085274F"/>
    <w:rsid w:val="0085350E"/>
    <w:rsid w:val="00853AAE"/>
    <w:rsid w:val="0085457B"/>
    <w:rsid w:val="00855608"/>
    <w:rsid w:val="00855B03"/>
    <w:rsid w:val="008563C2"/>
    <w:rsid w:val="00857319"/>
    <w:rsid w:val="0086193B"/>
    <w:rsid w:val="00862DA5"/>
    <w:rsid w:val="00863676"/>
    <w:rsid w:val="00863843"/>
    <w:rsid w:val="00864158"/>
    <w:rsid w:val="00864616"/>
    <w:rsid w:val="00864872"/>
    <w:rsid w:val="00864962"/>
    <w:rsid w:val="00864F8E"/>
    <w:rsid w:val="00865040"/>
    <w:rsid w:val="008654DF"/>
    <w:rsid w:val="00865E0A"/>
    <w:rsid w:val="008677ED"/>
    <w:rsid w:val="00867871"/>
    <w:rsid w:val="0086787D"/>
    <w:rsid w:val="00867BE9"/>
    <w:rsid w:val="00871037"/>
    <w:rsid w:val="0087195F"/>
    <w:rsid w:val="00871EDF"/>
    <w:rsid w:val="00872127"/>
    <w:rsid w:val="00873594"/>
    <w:rsid w:val="00873DE4"/>
    <w:rsid w:val="0087466D"/>
    <w:rsid w:val="00875F5F"/>
    <w:rsid w:val="008766EC"/>
    <w:rsid w:val="008766F5"/>
    <w:rsid w:val="00880EA6"/>
    <w:rsid w:val="00881C04"/>
    <w:rsid w:val="00881C29"/>
    <w:rsid w:val="008829A4"/>
    <w:rsid w:val="0088338E"/>
    <w:rsid w:val="008834D4"/>
    <w:rsid w:val="00883821"/>
    <w:rsid w:val="008838F2"/>
    <w:rsid w:val="00884541"/>
    <w:rsid w:val="00885174"/>
    <w:rsid w:val="00890062"/>
    <w:rsid w:val="00893B85"/>
    <w:rsid w:val="00893C71"/>
    <w:rsid w:val="008940C1"/>
    <w:rsid w:val="0089455E"/>
    <w:rsid w:val="00894643"/>
    <w:rsid w:val="00894E7F"/>
    <w:rsid w:val="00895592"/>
    <w:rsid w:val="00895FF4"/>
    <w:rsid w:val="0089738D"/>
    <w:rsid w:val="008979B3"/>
    <w:rsid w:val="00897FD5"/>
    <w:rsid w:val="008A001A"/>
    <w:rsid w:val="008A00C6"/>
    <w:rsid w:val="008A05FB"/>
    <w:rsid w:val="008A2558"/>
    <w:rsid w:val="008A2C4E"/>
    <w:rsid w:val="008A3406"/>
    <w:rsid w:val="008A3BB4"/>
    <w:rsid w:val="008A434A"/>
    <w:rsid w:val="008A4503"/>
    <w:rsid w:val="008A4B92"/>
    <w:rsid w:val="008A4FC6"/>
    <w:rsid w:val="008A55AB"/>
    <w:rsid w:val="008B0917"/>
    <w:rsid w:val="008B20BC"/>
    <w:rsid w:val="008B32E1"/>
    <w:rsid w:val="008B34D0"/>
    <w:rsid w:val="008B3CB4"/>
    <w:rsid w:val="008B46F2"/>
    <w:rsid w:val="008B5E1D"/>
    <w:rsid w:val="008B5E69"/>
    <w:rsid w:val="008B6D18"/>
    <w:rsid w:val="008B6FAF"/>
    <w:rsid w:val="008B6FC3"/>
    <w:rsid w:val="008B7B59"/>
    <w:rsid w:val="008C0DCB"/>
    <w:rsid w:val="008C13DE"/>
    <w:rsid w:val="008C19CB"/>
    <w:rsid w:val="008C1AB9"/>
    <w:rsid w:val="008C2203"/>
    <w:rsid w:val="008C22F3"/>
    <w:rsid w:val="008C4E38"/>
    <w:rsid w:val="008C58C0"/>
    <w:rsid w:val="008C61FA"/>
    <w:rsid w:val="008C6AE8"/>
    <w:rsid w:val="008C77BE"/>
    <w:rsid w:val="008D096D"/>
    <w:rsid w:val="008D12DB"/>
    <w:rsid w:val="008D15E8"/>
    <w:rsid w:val="008D1BDC"/>
    <w:rsid w:val="008D242B"/>
    <w:rsid w:val="008D2B06"/>
    <w:rsid w:val="008D4049"/>
    <w:rsid w:val="008D493A"/>
    <w:rsid w:val="008D4999"/>
    <w:rsid w:val="008D4ADB"/>
    <w:rsid w:val="008D582E"/>
    <w:rsid w:val="008D6865"/>
    <w:rsid w:val="008D6910"/>
    <w:rsid w:val="008D761D"/>
    <w:rsid w:val="008D77C0"/>
    <w:rsid w:val="008E0BF6"/>
    <w:rsid w:val="008E0C24"/>
    <w:rsid w:val="008E0EC0"/>
    <w:rsid w:val="008E1C86"/>
    <w:rsid w:val="008E4FE8"/>
    <w:rsid w:val="008E5147"/>
    <w:rsid w:val="008E550C"/>
    <w:rsid w:val="008E5E49"/>
    <w:rsid w:val="008E7348"/>
    <w:rsid w:val="008F0657"/>
    <w:rsid w:val="008F0B55"/>
    <w:rsid w:val="008F0C5C"/>
    <w:rsid w:val="008F1743"/>
    <w:rsid w:val="008F33C7"/>
    <w:rsid w:val="008F3771"/>
    <w:rsid w:val="008F3A57"/>
    <w:rsid w:val="008F3BE3"/>
    <w:rsid w:val="008F4302"/>
    <w:rsid w:val="008F4D54"/>
    <w:rsid w:val="008F5CEF"/>
    <w:rsid w:val="008F6051"/>
    <w:rsid w:val="008F785B"/>
    <w:rsid w:val="008F7D62"/>
    <w:rsid w:val="00900098"/>
    <w:rsid w:val="009017EA"/>
    <w:rsid w:val="00901B7B"/>
    <w:rsid w:val="00902FCE"/>
    <w:rsid w:val="009051F5"/>
    <w:rsid w:val="0090523B"/>
    <w:rsid w:val="00905C9A"/>
    <w:rsid w:val="00906066"/>
    <w:rsid w:val="0090609A"/>
    <w:rsid w:val="00906C0C"/>
    <w:rsid w:val="009070CA"/>
    <w:rsid w:val="0091052F"/>
    <w:rsid w:val="00910BBC"/>
    <w:rsid w:val="00911092"/>
    <w:rsid w:val="0091140E"/>
    <w:rsid w:val="00911E1A"/>
    <w:rsid w:val="009139BF"/>
    <w:rsid w:val="00914156"/>
    <w:rsid w:val="0091654B"/>
    <w:rsid w:val="009166AC"/>
    <w:rsid w:val="0091725A"/>
    <w:rsid w:val="00922EF9"/>
    <w:rsid w:val="0092377E"/>
    <w:rsid w:val="00923943"/>
    <w:rsid w:val="00924769"/>
    <w:rsid w:val="00924770"/>
    <w:rsid w:val="00924ACC"/>
    <w:rsid w:val="00924BBA"/>
    <w:rsid w:val="00924DCB"/>
    <w:rsid w:val="00925E48"/>
    <w:rsid w:val="009267F3"/>
    <w:rsid w:val="00930107"/>
    <w:rsid w:val="0093015F"/>
    <w:rsid w:val="009303F8"/>
    <w:rsid w:val="009312C1"/>
    <w:rsid w:val="0093160C"/>
    <w:rsid w:val="009328D7"/>
    <w:rsid w:val="00932BF2"/>
    <w:rsid w:val="00932CA7"/>
    <w:rsid w:val="009337B1"/>
    <w:rsid w:val="00933F2C"/>
    <w:rsid w:val="00934044"/>
    <w:rsid w:val="0093610B"/>
    <w:rsid w:val="00936F1D"/>
    <w:rsid w:val="009377B0"/>
    <w:rsid w:val="00937B84"/>
    <w:rsid w:val="0094018F"/>
    <w:rsid w:val="009402B3"/>
    <w:rsid w:val="00940BBE"/>
    <w:rsid w:val="00941CB1"/>
    <w:rsid w:val="009424F0"/>
    <w:rsid w:val="00942953"/>
    <w:rsid w:val="00942E07"/>
    <w:rsid w:val="009437F6"/>
    <w:rsid w:val="00943863"/>
    <w:rsid w:val="00945102"/>
    <w:rsid w:val="009452D8"/>
    <w:rsid w:val="00945A3C"/>
    <w:rsid w:val="00945CCC"/>
    <w:rsid w:val="00946123"/>
    <w:rsid w:val="009473B5"/>
    <w:rsid w:val="00947953"/>
    <w:rsid w:val="00951A20"/>
    <w:rsid w:val="00952D04"/>
    <w:rsid w:val="00952D77"/>
    <w:rsid w:val="00953218"/>
    <w:rsid w:val="0095363C"/>
    <w:rsid w:val="009547EC"/>
    <w:rsid w:val="00955DF1"/>
    <w:rsid w:val="009560C0"/>
    <w:rsid w:val="00956146"/>
    <w:rsid w:val="009564A0"/>
    <w:rsid w:val="00956D2E"/>
    <w:rsid w:val="00957E18"/>
    <w:rsid w:val="009615DF"/>
    <w:rsid w:val="00963176"/>
    <w:rsid w:val="00963344"/>
    <w:rsid w:val="00963FF6"/>
    <w:rsid w:val="00965452"/>
    <w:rsid w:val="00965706"/>
    <w:rsid w:val="00966867"/>
    <w:rsid w:val="00966AA9"/>
    <w:rsid w:val="00967599"/>
    <w:rsid w:val="00970641"/>
    <w:rsid w:val="009711F2"/>
    <w:rsid w:val="009724DB"/>
    <w:rsid w:val="009726E4"/>
    <w:rsid w:val="009729EF"/>
    <w:rsid w:val="00972F50"/>
    <w:rsid w:val="00973E36"/>
    <w:rsid w:val="00973FD5"/>
    <w:rsid w:val="009751FE"/>
    <w:rsid w:val="009752A7"/>
    <w:rsid w:val="00975ED4"/>
    <w:rsid w:val="009767D2"/>
    <w:rsid w:val="00976891"/>
    <w:rsid w:val="00976C1C"/>
    <w:rsid w:val="0097752B"/>
    <w:rsid w:val="00980886"/>
    <w:rsid w:val="00980F7F"/>
    <w:rsid w:val="00982348"/>
    <w:rsid w:val="009827C7"/>
    <w:rsid w:val="0098295B"/>
    <w:rsid w:val="00983914"/>
    <w:rsid w:val="00983B93"/>
    <w:rsid w:val="00983F48"/>
    <w:rsid w:val="00984169"/>
    <w:rsid w:val="00984229"/>
    <w:rsid w:val="00984283"/>
    <w:rsid w:val="009848CC"/>
    <w:rsid w:val="00984D0F"/>
    <w:rsid w:val="009859CC"/>
    <w:rsid w:val="00986658"/>
    <w:rsid w:val="00987247"/>
    <w:rsid w:val="00987D80"/>
    <w:rsid w:val="009902A4"/>
    <w:rsid w:val="0099092A"/>
    <w:rsid w:val="00993B5F"/>
    <w:rsid w:val="00994495"/>
    <w:rsid w:val="00994B39"/>
    <w:rsid w:val="0099518F"/>
    <w:rsid w:val="00996290"/>
    <w:rsid w:val="0099719B"/>
    <w:rsid w:val="0099768C"/>
    <w:rsid w:val="00997715"/>
    <w:rsid w:val="00997C7C"/>
    <w:rsid w:val="009A131E"/>
    <w:rsid w:val="009A19AA"/>
    <w:rsid w:val="009A2027"/>
    <w:rsid w:val="009A397F"/>
    <w:rsid w:val="009A46C8"/>
    <w:rsid w:val="009A50B7"/>
    <w:rsid w:val="009A6AFB"/>
    <w:rsid w:val="009A6C3A"/>
    <w:rsid w:val="009B0893"/>
    <w:rsid w:val="009B0BEF"/>
    <w:rsid w:val="009B20CE"/>
    <w:rsid w:val="009B2A57"/>
    <w:rsid w:val="009B31A5"/>
    <w:rsid w:val="009B373D"/>
    <w:rsid w:val="009B3BD4"/>
    <w:rsid w:val="009B4241"/>
    <w:rsid w:val="009B576B"/>
    <w:rsid w:val="009B59A4"/>
    <w:rsid w:val="009B6E62"/>
    <w:rsid w:val="009B7000"/>
    <w:rsid w:val="009B7519"/>
    <w:rsid w:val="009B763C"/>
    <w:rsid w:val="009B7802"/>
    <w:rsid w:val="009B78CA"/>
    <w:rsid w:val="009B7969"/>
    <w:rsid w:val="009C023F"/>
    <w:rsid w:val="009C135D"/>
    <w:rsid w:val="009C1EDC"/>
    <w:rsid w:val="009C1EF0"/>
    <w:rsid w:val="009C4000"/>
    <w:rsid w:val="009C5E6C"/>
    <w:rsid w:val="009C60D6"/>
    <w:rsid w:val="009C68D1"/>
    <w:rsid w:val="009C6DF1"/>
    <w:rsid w:val="009C7E8C"/>
    <w:rsid w:val="009D0DE5"/>
    <w:rsid w:val="009D233C"/>
    <w:rsid w:val="009D240B"/>
    <w:rsid w:val="009D2DE5"/>
    <w:rsid w:val="009D2E7D"/>
    <w:rsid w:val="009D3123"/>
    <w:rsid w:val="009D414E"/>
    <w:rsid w:val="009D4AAA"/>
    <w:rsid w:val="009D4FCB"/>
    <w:rsid w:val="009D6BE2"/>
    <w:rsid w:val="009D78C6"/>
    <w:rsid w:val="009D7980"/>
    <w:rsid w:val="009E3FAC"/>
    <w:rsid w:val="009E436A"/>
    <w:rsid w:val="009E4436"/>
    <w:rsid w:val="009E44A3"/>
    <w:rsid w:val="009E54DF"/>
    <w:rsid w:val="009E5E96"/>
    <w:rsid w:val="009E6775"/>
    <w:rsid w:val="009F0192"/>
    <w:rsid w:val="009F0C18"/>
    <w:rsid w:val="009F10E9"/>
    <w:rsid w:val="009F2037"/>
    <w:rsid w:val="009F2C37"/>
    <w:rsid w:val="009F3C24"/>
    <w:rsid w:val="009F53CF"/>
    <w:rsid w:val="009F5703"/>
    <w:rsid w:val="00A000FE"/>
    <w:rsid w:val="00A00796"/>
    <w:rsid w:val="00A016C7"/>
    <w:rsid w:val="00A03937"/>
    <w:rsid w:val="00A03BE1"/>
    <w:rsid w:val="00A0401E"/>
    <w:rsid w:val="00A043A5"/>
    <w:rsid w:val="00A04A49"/>
    <w:rsid w:val="00A05924"/>
    <w:rsid w:val="00A0629A"/>
    <w:rsid w:val="00A07F39"/>
    <w:rsid w:val="00A10095"/>
    <w:rsid w:val="00A10571"/>
    <w:rsid w:val="00A11013"/>
    <w:rsid w:val="00A119FB"/>
    <w:rsid w:val="00A124E5"/>
    <w:rsid w:val="00A1720D"/>
    <w:rsid w:val="00A23B97"/>
    <w:rsid w:val="00A241F1"/>
    <w:rsid w:val="00A24909"/>
    <w:rsid w:val="00A24AD3"/>
    <w:rsid w:val="00A24BCB"/>
    <w:rsid w:val="00A24CAB"/>
    <w:rsid w:val="00A2629D"/>
    <w:rsid w:val="00A263DA"/>
    <w:rsid w:val="00A26621"/>
    <w:rsid w:val="00A269FE"/>
    <w:rsid w:val="00A26D9F"/>
    <w:rsid w:val="00A2768E"/>
    <w:rsid w:val="00A30B48"/>
    <w:rsid w:val="00A3198E"/>
    <w:rsid w:val="00A32AA4"/>
    <w:rsid w:val="00A335AF"/>
    <w:rsid w:val="00A3598A"/>
    <w:rsid w:val="00A370F3"/>
    <w:rsid w:val="00A37352"/>
    <w:rsid w:val="00A37F9F"/>
    <w:rsid w:val="00A40DA0"/>
    <w:rsid w:val="00A41275"/>
    <w:rsid w:val="00A42B08"/>
    <w:rsid w:val="00A44594"/>
    <w:rsid w:val="00A447ED"/>
    <w:rsid w:val="00A44DFE"/>
    <w:rsid w:val="00A45943"/>
    <w:rsid w:val="00A4599E"/>
    <w:rsid w:val="00A46441"/>
    <w:rsid w:val="00A47F2E"/>
    <w:rsid w:val="00A50027"/>
    <w:rsid w:val="00A500BE"/>
    <w:rsid w:val="00A501B7"/>
    <w:rsid w:val="00A50363"/>
    <w:rsid w:val="00A5037B"/>
    <w:rsid w:val="00A50F9F"/>
    <w:rsid w:val="00A51C54"/>
    <w:rsid w:val="00A52F2C"/>
    <w:rsid w:val="00A534A9"/>
    <w:rsid w:val="00A54D33"/>
    <w:rsid w:val="00A55A22"/>
    <w:rsid w:val="00A563D2"/>
    <w:rsid w:val="00A608AE"/>
    <w:rsid w:val="00A60FD0"/>
    <w:rsid w:val="00A6166A"/>
    <w:rsid w:val="00A6248F"/>
    <w:rsid w:val="00A63712"/>
    <w:rsid w:val="00A64D5D"/>
    <w:rsid w:val="00A652CD"/>
    <w:rsid w:val="00A66264"/>
    <w:rsid w:val="00A676EF"/>
    <w:rsid w:val="00A70087"/>
    <w:rsid w:val="00A70488"/>
    <w:rsid w:val="00A70D2B"/>
    <w:rsid w:val="00A72E25"/>
    <w:rsid w:val="00A73332"/>
    <w:rsid w:val="00A73AF2"/>
    <w:rsid w:val="00A75D02"/>
    <w:rsid w:val="00A7690B"/>
    <w:rsid w:val="00A76A9C"/>
    <w:rsid w:val="00A76C88"/>
    <w:rsid w:val="00A76F41"/>
    <w:rsid w:val="00A77CEC"/>
    <w:rsid w:val="00A80AED"/>
    <w:rsid w:val="00A812CB"/>
    <w:rsid w:val="00A81528"/>
    <w:rsid w:val="00A81ED0"/>
    <w:rsid w:val="00A82614"/>
    <w:rsid w:val="00A82752"/>
    <w:rsid w:val="00A82944"/>
    <w:rsid w:val="00A82DD9"/>
    <w:rsid w:val="00A83B5F"/>
    <w:rsid w:val="00A83CDE"/>
    <w:rsid w:val="00A83F11"/>
    <w:rsid w:val="00A846B8"/>
    <w:rsid w:val="00A84722"/>
    <w:rsid w:val="00A84C9A"/>
    <w:rsid w:val="00A85700"/>
    <w:rsid w:val="00A8584E"/>
    <w:rsid w:val="00A85910"/>
    <w:rsid w:val="00A85BA6"/>
    <w:rsid w:val="00A86B89"/>
    <w:rsid w:val="00A86F23"/>
    <w:rsid w:val="00A87BDD"/>
    <w:rsid w:val="00A902A9"/>
    <w:rsid w:val="00A9047A"/>
    <w:rsid w:val="00A90710"/>
    <w:rsid w:val="00A90942"/>
    <w:rsid w:val="00A90AE9"/>
    <w:rsid w:val="00A9133A"/>
    <w:rsid w:val="00A91868"/>
    <w:rsid w:val="00A923F6"/>
    <w:rsid w:val="00A92FFF"/>
    <w:rsid w:val="00A945B2"/>
    <w:rsid w:val="00A94854"/>
    <w:rsid w:val="00A95D74"/>
    <w:rsid w:val="00A96EE4"/>
    <w:rsid w:val="00A96FBD"/>
    <w:rsid w:val="00A978FD"/>
    <w:rsid w:val="00AA06B1"/>
    <w:rsid w:val="00AA0B75"/>
    <w:rsid w:val="00AA0C0B"/>
    <w:rsid w:val="00AA3734"/>
    <w:rsid w:val="00AA387F"/>
    <w:rsid w:val="00AA3894"/>
    <w:rsid w:val="00AA4C73"/>
    <w:rsid w:val="00AA4D82"/>
    <w:rsid w:val="00AA5954"/>
    <w:rsid w:val="00AA6CE0"/>
    <w:rsid w:val="00AB0C7E"/>
    <w:rsid w:val="00AB11FD"/>
    <w:rsid w:val="00AB251C"/>
    <w:rsid w:val="00AB3D08"/>
    <w:rsid w:val="00AB5832"/>
    <w:rsid w:val="00AB5DA9"/>
    <w:rsid w:val="00AC0C6B"/>
    <w:rsid w:val="00AC1167"/>
    <w:rsid w:val="00AC1992"/>
    <w:rsid w:val="00AC2121"/>
    <w:rsid w:val="00AC30B4"/>
    <w:rsid w:val="00AC359E"/>
    <w:rsid w:val="00AC39AB"/>
    <w:rsid w:val="00AC4AC0"/>
    <w:rsid w:val="00AC5676"/>
    <w:rsid w:val="00AC5896"/>
    <w:rsid w:val="00AC6467"/>
    <w:rsid w:val="00AC71C1"/>
    <w:rsid w:val="00AD001F"/>
    <w:rsid w:val="00AD065D"/>
    <w:rsid w:val="00AD29D2"/>
    <w:rsid w:val="00AD4CF4"/>
    <w:rsid w:val="00AD4EF0"/>
    <w:rsid w:val="00AD573E"/>
    <w:rsid w:val="00AD5E79"/>
    <w:rsid w:val="00AD675D"/>
    <w:rsid w:val="00AD7019"/>
    <w:rsid w:val="00AD7555"/>
    <w:rsid w:val="00AD76B4"/>
    <w:rsid w:val="00AD7818"/>
    <w:rsid w:val="00AD7999"/>
    <w:rsid w:val="00AE01FA"/>
    <w:rsid w:val="00AE0F46"/>
    <w:rsid w:val="00AE1088"/>
    <w:rsid w:val="00AE1E87"/>
    <w:rsid w:val="00AE2615"/>
    <w:rsid w:val="00AE2FCD"/>
    <w:rsid w:val="00AE4991"/>
    <w:rsid w:val="00AE4A22"/>
    <w:rsid w:val="00AE593E"/>
    <w:rsid w:val="00AE5FE4"/>
    <w:rsid w:val="00AE61CA"/>
    <w:rsid w:val="00AE61E0"/>
    <w:rsid w:val="00AE6311"/>
    <w:rsid w:val="00AE7DFB"/>
    <w:rsid w:val="00AE7F8A"/>
    <w:rsid w:val="00AF13EB"/>
    <w:rsid w:val="00AF1432"/>
    <w:rsid w:val="00AF1AAA"/>
    <w:rsid w:val="00AF1EF1"/>
    <w:rsid w:val="00AF1FA5"/>
    <w:rsid w:val="00AF366E"/>
    <w:rsid w:val="00AF36F7"/>
    <w:rsid w:val="00AF3B59"/>
    <w:rsid w:val="00AF49B7"/>
    <w:rsid w:val="00AF5955"/>
    <w:rsid w:val="00AF6245"/>
    <w:rsid w:val="00AF6342"/>
    <w:rsid w:val="00AF78AE"/>
    <w:rsid w:val="00AF7AA6"/>
    <w:rsid w:val="00AF7E61"/>
    <w:rsid w:val="00AF7ED2"/>
    <w:rsid w:val="00B00CC3"/>
    <w:rsid w:val="00B00D06"/>
    <w:rsid w:val="00B0126F"/>
    <w:rsid w:val="00B0134D"/>
    <w:rsid w:val="00B01456"/>
    <w:rsid w:val="00B03709"/>
    <w:rsid w:val="00B0392B"/>
    <w:rsid w:val="00B0413E"/>
    <w:rsid w:val="00B048B3"/>
    <w:rsid w:val="00B0528E"/>
    <w:rsid w:val="00B052D6"/>
    <w:rsid w:val="00B0676F"/>
    <w:rsid w:val="00B069FE"/>
    <w:rsid w:val="00B06B02"/>
    <w:rsid w:val="00B06E19"/>
    <w:rsid w:val="00B07D53"/>
    <w:rsid w:val="00B10524"/>
    <w:rsid w:val="00B11A6C"/>
    <w:rsid w:val="00B11B22"/>
    <w:rsid w:val="00B127CB"/>
    <w:rsid w:val="00B12A4A"/>
    <w:rsid w:val="00B12B80"/>
    <w:rsid w:val="00B12E74"/>
    <w:rsid w:val="00B13590"/>
    <w:rsid w:val="00B13D68"/>
    <w:rsid w:val="00B145EC"/>
    <w:rsid w:val="00B16CB8"/>
    <w:rsid w:val="00B17891"/>
    <w:rsid w:val="00B17AEB"/>
    <w:rsid w:val="00B20CEB"/>
    <w:rsid w:val="00B21123"/>
    <w:rsid w:val="00B21CB0"/>
    <w:rsid w:val="00B2264C"/>
    <w:rsid w:val="00B23290"/>
    <w:rsid w:val="00B246E4"/>
    <w:rsid w:val="00B2627D"/>
    <w:rsid w:val="00B30681"/>
    <w:rsid w:val="00B30D80"/>
    <w:rsid w:val="00B31182"/>
    <w:rsid w:val="00B313B2"/>
    <w:rsid w:val="00B3209E"/>
    <w:rsid w:val="00B32EA8"/>
    <w:rsid w:val="00B33490"/>
    <w:rsid w:val="00B34310"/>
    <w:rsid w:val="00B350A4"/>
    <w:rsid w:val="00B368CC"/>
    <w:rsid w:val="00B36A13"/>
    <w:rsid w:val="00B37A9A"/>
    <w:rsid w:val="00B37B45"/>
    <w:rsid w:val="00B37EA5"/>
    <w:rsid w:val="00B401F9"/>
    <w:rsid w:val="00B405B5"/>
    <w:rsid w:val="00B40C81"/>
    <w:rsid w:val="00B41AF7"/>
    <w:rsid w:val="00B41E53"/>
    <w:rsid w:val="00B420EC"/>
    <w:rsid w:val="00B42B0D"/>
    <w:rsid w:val="00B42E2B"/>
    <w:rsid w:val="00B43CA9"/>
    <w:rsid w:val="00B43DF6"/>
    <w:rsid w:val="00B43F46"/>
    <w:rsid w:val="00B45B2D"/>
    <w:rsid w:val="00B45DAB"/>
    <w:rsid w:val="00B4628E"/>
    <w:rsid w:val="00B469F9"/>
    <w:rsid w:val="00B46E1F"/>
    <w:rsid w:val="00B479B0"/>
    <w:rsid w:val="00B47CEF"/>
    <w:rsid w:val="00B500C9"/>
    <w:rsid w:val="00B5045C"/>
    <w:rsid w:val="00B50AE0"/>
    <w:rsid w:val="00B50C6F"/>
    <w:rsid w:val="00B519CA"/>
    <w:rsid w:val="00B52209"/>
    <w:rsid w:val="00B52558"/>
    <w:rsid w:val="00B52A49"/>
    <w:rsid w:val="00B53228"/>
    <w:rsid w:val="00B546BC"/>
    <w:rsid w:val="00B5552D"/>
    <w:rsid w:val="00B56039"/>
    <w:rsid w:val="00B56114"/>
    <w:rsid w:val="00B56667"/>
    <w:rsid w:val="00B56C26"/>
    <w:rsid w:val="00B577A0"/>
    <w:rsid w:val="00B60E69"/>
    <w:rsid w:val="00B6215E"/>
    <w:rsid w:val="00B6226A"/>
    <w:rsid w:val="00B62446"/>
    <w:rsid w:val="00B62E74"/>
    <w:rsid w:val="00B63D53"/>
    <w:rsid w:val="00B65CDB"/>
    <w:rsid w:val="00B6636D"/>
    <w:rsid w:val="00B664D8"/>
    <w:rsid w:val="00B66956"/>
    <w:rsid w:val="00B66EDA"/>
    <w:rsid w:val="00B66F02"/>
    <w:rsid w:val="00B66FA6"/>
    <w:rsid w:val="00B672A4"/>
    <w:rsid w:val="00B6734A"/>
    <w:rsid w:val="00B67FB0"/>
    <w:rsid w:val="00B7034D"/>
    <w:rsid w:val="00B706A3"/>
    <w:rsid w:val="00B710E8"/>
    <w:rsid w:val="00B71566"/>
    <w:rsid w:val="00B7156B"/>
    <w:rsid w:val="00B7175E"/>
    <w:rsid w:val="00B71E4B"/>
    <w:rsid w:val="00B7336F"/>
    <w:rsid w:val="00B73740"/>
    <w:rsid w:val="00B73778"/>
    <w:rsid w:val="00B74CA7"/>
    <w:rsid w:val="00B7650D"/>
    <w:rsid w:val="00B766AA"/>
    <w:rsid w:val="00B825AB"/>
    <w:rsid w:val="00B83762"/>
    <w:rsid w:val="00B83DFF"/>
    <w:rsid w:val="00B84100"/>
    <w:rsid w:val="00B85346"/>
    <w:rsid w:val="00B864B0"/>
    <w:rsid w:val="00B86CE0"/>
    <w:rsid w:val="00B87D7C"/>
    <w:rsid w:val="00B91413"/>
    <w:rsid w:val="00B937A7"/>
    <w:rsid w:val="00B93BE6"/>
    <w:rsid w:val="00B9492E"/>
    <w:rsid w:val="00B95FFB"/>
    <w:rsid w:val="00BA264D"/>
    <w:rsid w:val="00BA2682"/>
    <w:rsid w:val="00BA3DE2"/>
    <w:rsid w:val="00BA4F20"/>
    <w:rsid w:val="00BA5437"/>
    <w:rsid w:val="00BA5637"/>
    <w:rsid w:val="00BA7480"/>
    <w:rsid w:val="00BA7C7D"/>
    <w:rsid w:val="00BB08F3"/>
    <w:rsid w:val="00BB0FD4"/>
    <w:rsid w:val="00BB12E3"/>
    <w:rsid w:val="00BB2128"/>
    <w:rsid w:val="00BB3EFF"/>
    <w:rsid w:val="00BB3FFB"/>
    <w:rsid w:val="00BB4B13"/>
    <w:rsid w:val="00BB5079"/>
    <w:rsid w:val="00BB62FF"/>
    <w:rsid w:val="00BB68BC"/>
    <w:rsid w:val="00BB7226"/>
    <w:rsid w:val="00BB74FC"/>
    <w:rsid w:val="00BB76CC"/>
    <w:rsid w:val="00BB7744"/>
    <w:rsid w:val="00BB7D07"/>
    <w:rsid w:val="00BC037D"/>
    <w:rsid w:val="00BC24E5"/>
    <w:rsid w:val="00BC2E55"/>
    <w:rsid w:val="00BC3520"/>
    <w:rsid w:val="00BC47F7"/>
    <w:rsid w:val="00BC4C1C"/>
    <w:rsid w:val="00BC56A9"/>
    <w:rsid w:val="00BC5DAF"/>
    <w:rsid w:val="00BC62BA"/>
    <w:rsid w:val="00BC6439"/>
    <w:rsid w:val="00BC67B6"/>
    <w:rsid w:val="00BC711D"/>
    <w:rsid w:val="00BD0219"/>
    <w:rsid w:val="00BD10B2"/>
    <w:rsid w:val="00BD1658"/>
    <w:rsid w:val="00BD1A8A"/>
    <w:rsid w:val="00BD33A0"/>
    <w:rsid w:val="00BD61C5"/>
    <w:rsid w:val="00BD77A8"/>
    <w:rsid w:val="00BD7AB5"/>
    <w:rsid w:val="00BE0175"/>
    <w:rsid w:val="00BE09BA"/>
    <w:rsid w:val="00BE0EF8"/>
    <w:rsid w:val="00BE1B0A"/>
    <w:rsid w:val="00BE1DC2"/>
    <w:rsid w:val="00BE2985"/>
    <w:rsid w:val="00BE2DF6"/>
    <w:rsid w:val="00BE38D4"/>
    <w:rsid w:val="00BE3BE7"/>
    <w:rsid w:val="00BE3FD6"/>
    <w:rsid w:val="00BE424C"/>
    <w:rsid w:val="00BE5FC9"/>
    <w:rsid w:val="00BE6313"/>
    <w:rsid w:val="00BE7450"/>
    <w:rsid w:val="00BF00AD"/>
    <w:rsid w:val="00BF00B2"/>
    <w:rsid w:val="00BF0934"/>
    <w:rsid w:val="00BF1508"/>
    <w:rsid w:val="00BF2680"/>
    <w:rsid w:val="00BF2B92"/>
    <w:rsid w:val="00BF3453"/>
    <w:rsid w:val="00BF3E5E"/>
    <w:rsid w:val="00BF44DE"/>
    <w:rsid w:val="00BF470E"/>
    <w:rsid w:val="00BF4A64"/>
    <w:rsid w:val="00BF5637"/>
    <w:rsid w:val="00BF730D"/>
    <w:rsid w:val="00BF7926"/>
    <w:rsid w:val="00BF79BE"/>
    <w:rsid w:val="00C008B5"/>
    <w:rsid w:val="00C009F9"/>
    <w:rsid w:val="00C00C1D"/>
    <w:rsid w:val="00C0188B"/>
    <w:rsid w:val="00C018C3"/>
    <w:rsid w:val="00C01FC8"/>
    <w:rsid w:val="00C029C0"/>
    <w:rsid w:val="00C050FF"/>
    <w:rsid w:val="00C064E4"/>
    <w:rsid w:val="00C06792"/>
    <w:rsid w:val="00C069E6"/>
    <w:rsid w:val="00C115DD"/>
    <w:rsid w:val="00C11900"/>
    <w:rsid w:val="00C12847"/>
    <w:rsid w:val="00C13948"/>
    <w:rsid w:val="00C1414C"/>
    <w:rsid w:val="00C14205"/>
    <w:rsid w:val="00C16545"/>
    <w:rsid w:val="00C17988"/>
    <w:rsid w:val="00C17F22"/>
    <w:rsid w:val="00C20C04"/>
    <w:rsid w:val="00C21485"/>
    <w:rsid w:val="00C21FD1"/>
    <w:rsid w:val="00C22EB1"/>
    <w:rsid w:val="00C22FBD"/>
    <w:rsid w:val="00C23A1D"/>
    <w:rsid w:val="00C23DB6"/>
    <w:rsid w:val="00C242D0"/>
    <w:rsid w:val="00C2551F"/>
    <w:rsid w:val="00C25BB5"/>
    <w:rsid w:val="00C264FF"/>
    <w:rsid w:val="00C266EA"/>
    <w:rsid w:val="00C26DC0"/>
    <w:rsid w:val="00C30478"/>
    <w:rsid w:val="00C30782"/>
    <w:rsid w:val="00C30B73"/>
    <w:rsid w:val="00C31D8A"/>
    <w:rsid w:val="00C32748"/>
    <w:rsid w:val="00C328AB"/>
    <w:rsid w:val="00C32CA4"/>
    <w:rsid w:val="00C33002"/>
    <w:rsid w:val="00C3337B"/>
    <w:rsid w:val="00C33E4B"/>
    <w:rsid w:val="00C34216"/>
    <w:rsid w:val="00C344A6"/>
    <w:rsid w:val="00C3475D"/>
    <w:rsid w:val="00C34F06"/>
    <w:rsid w:val="00C35012"/>
    <w:rsid w:val="00C35346"/>
    <w:rsid w:val="00C354D0"/>
    <w:rsid w:val="00C36E32"/>
    <w:rsid w:val="00C36EAB"/>
    <w:rsid w:val="00C3794A"/>
    <w:rsid w:val="00C41BD4"/>
    <w:rsid w:val="00C41C6C"/>
    <w:rsid w:val="00C437F1"/>
    <w:rsid w:val="00C43876"/>
    <w:rsid w:val="00C449AA"/>
    <w:rsid w:val="00C457C6"/>
    <w:rsid w:val="00C46122"/>
    <w:rsid w:val="00C46D5B"/>
    <w:rsid w:val="00C46FD7"/>
    <w:rsid w:val="00C47E22"/>
    <w:rsid w:val="00C51367"/>
    <w:rsid w:val="00C5178A"/>
    <w:rsid w:val="00C51E48"/>
    <w:rsid w:val="00C537C5"/>
    <w:rsid w:val="00C53920"/>
    <w:rsid w:val="00C53BF0"/>
    <w:rsid w:val="00C552E0"/>
    <w:rsid w:val="00C55577"/>
    <w:rsid w:val="00C55A5A"/>
    <w:rsid w:val="00C55B26"/>
    <w:rsid w:val="00C56253"/>
    <w:rsid w:val="00C57A43"/>
    <w:rsid w:val="00C57F3E"/>
    <w:rsid w:val="00C60900"/>
    <w:rsid w:val="00C6194C"/>
    <w:rsid w:val="00C61ABA"/>
    <w:rsid w:val="00C62779"/>
    <w:rsid w:val="00C630D1"/>
    <w:rsid w:val="00C63433"/>
    <w:rsid w:val="00C6386D"/>
    <w:rsid w:val="00C645C0"/>
    <w:rsid w:val="00C64F41"/>
    <w:rsid w:val="00C65C87"/>
    <w:rsid w:val="00C6669B"/>
    <w:rsid w:val="00C66E2F"/>
    <w:rsid w:val="00C67EF2"/>
    <w:rsid w:val="00C714B1"/>
    <w:rsid w:val="00C72400"/>
    <w:rsid w:val="00C72EBC"/>
    <w:rsid w:val="00C73EFA"/>
    <w:rsid w:val="00C7632F"/>
    <w:rsid w:val="00C76EF4"/>
    <w:rsid w:val="00C772C1"/>
    <w:rsid w:val="00C775BB"/>
    <w:rsid w:val="00C806B5"/>
    <w:rsid w:val="00C82393"/>
    <w:rsid w:val="00C825C3"/>
    <w:rsid w:val="00C82F7B"/>
    <w:rsid w:val="00C849F3"/>
    <w:rsid w:val="00C84C5E"/>
    <w:rsid w:val="00C85414"/>
    <w:rsid w:val="00C8562F"/>
    <w:rsid w:val="00C85D2E"/>
    <w:rsid w:val="00C869C5"/>
    <w:rsid w:val="00C8792F"/>
    <w:rsid w:val="00C909F5"/>
    <w:rsid w:val="00C91CE2"/>
    <w:rsid w:val="00C924B3"/>
    <w:rsid w:val="00C92FAD"/>
    <w:rsid w:val="00C93468"/>
    <w:rsid w:val="00C937E8"/>
    <w:rsid w:val="00C956FD"/>
    <w:rsid w:val="00C975BF"/>
    <w:rsid w:val="00C97A6D"/>
    <w:rsid w:val="00C97EC6"/>
    <w:rsid w:val="00CA07D6"/>
    <w:rsid w:val="00CA10C3"/>
    <w:rsid w:val="00CA16C8"/>
    <w:rsid w:val="00CA2000"/>
    <w:rsid w:val="00CA4215"/>
    <w:rsid w:val="00CA471C"/>
    <w:rsid w:val="00CA4D73"/>
    <w:rsid w:val="00CA4D8C"/>
    <w:rsid w:val="00CA4E30"/>
    <w:rsid w:val="00CA5411"/>
    <w:rsid w:val="00CA550F"/>
    <w:rsid w:val="00CA70B5"/>
    <w:rsid w:val="00CA7C42"/>
    <w:rsid w:val="00CB1554"/>
    <w:rsid w:val="00CB2106"/>
    <w:rsid w:val="00CB2E66"/>
    <w:rsid w:val="00CB3BF5"/>
    <w:rsid w:val="00CB46E3"/>
    <w:rsid w:val="00CB4EB3"/>
    <w:rsid w:val="00CB5FB6"/>
    <w:rsid w:val="00CB6672"/>
    <w:rsid w:val="00CB6D42"/>
    <w:rsid w:val="00CB72B4"/>
    <w:rsid w:val="00CB72CD"/>
    <w:rsid w:val="00CB7478"/>
    <w:rsid w:val="00CB794E"/>
    <w:rsid w:val="00CC12EE"/>
    <w:rsid w:val="00CC133F"/>
    <w:rsid w:val="00CC1EAD"/>
    <w:rsid w:val="00CC1F87"/>
    <w:rsid w:val="00CC2043"/>
    <w:rsid w:val="00CC3726"/>
    <w:rsid w:val="00CC3E59"/>
    <w:rsid w:val="00CC52BB"/>
    <w:rsid w:val="00CC5401"/>
    <w:rsid w:val="00CC5EDA"/>
    <w:rsid w:val="00CC66BE"/>
    <w:rsid w:val="00CC7B9A"/>
    <w:rsid w:val="00CD0DB8"/>
    <w:rsid w:val="00CD113A"/>
    <w:rsid w:val="00CD205A"/>
    <w:rsid w:val="00CD21AB"/>
    <w:rsid w:val="00CD28DF"/>
    <w:rsid w:val="00CD42C0"/>
    <w:rsid w:val="00CD46DB"/>
    <w:rsid w:val="00CD4ACC"/>
    <w:rsid w:val="00CD6583"/>
    <w:rsid w:val="00CD6AA4"/>
    <w:rsid w:val="00CD6FFE"/>
    <w:rsid w:val="00CD7281"/>
    <w:rsid w:val="00CD7CF0"/>
    <w:rsid w:val="00CD7D24"/>
    <w:rsid w:val="00CE2631"/>
    <w:rsid w:val="00CE30D3"/>
    <w:rsid w:val="00CE33C6"/>
    <w:rsid w:val="00CE3EF3"/>
    <w:rsid w:val="00CE62B9"/>
    <w:rsid w:val="00CE6E25"/>
    <w:rsid w:val="00CE7D04"/>
    <w:rsid w:val="00CF05BF"/>
    <w:rsid w:val="00CF124C"/>
    <w:rsid w:val="00CF1468"/>
    <w:rsid w:val="00CF1B0D"/>
    <w:rsid w:val="00CF1D9D"/>
    <w:rsid w:val="00CF1FB7"/>
    <w:rsid w:val="00CF369D"/>
    <w:rsid w:val="00CF3D8C"/>
    <w:rsid w:val="00CF50EB"/>
    <w:rsid w:val="00CF5441"/>
    <w:rsid w:val="00CF6336"/>
    <w:rsid w:val="00CF73B2"/>
    <w:rsid w:val="00CF7ED8"/>
    <w:rsid w:val="00D00377"/>
    <w:rsid w:val="00D003ED"/>
    <w:rsid w:val="00D00AD5"/>
    <w:rsid w:val="00D00D76"/>
    <w:rsid w:val="00D015C7"/>
    <w:rsid w:val="00D01813"/>
    <w:rsid w:val="00D03C02"/>
    <w:rsid w:val="00D04252"/>
    <w:rsid w:val="00D04BC7"/>
    <w:rsid w:val="00D0599B"/>
    <w:rsid w:val="00D059E1"/>
    <w:rsid w:val="00D070E7"/>
    <w:rsid w:val="00D106C0"/>
    <w:rsid w:val="00D115FB"/>
    <w:rsid w:val="00D12E50"/>
    <w:rsid w:val="00D12EB0"/>
    <w:rsid w:val="00D13663"/>
    <w:rsid w:val="00D163F1"/>
    <w:rsid w:val="00D1653D"/>
    <w:rsid w:val="00D17C05"/>
    <w:rsid w:val="00D206FE"/>
    <w:rsid w:val="00D20A9F"/>
    <w:rsid w:val="00D20DFD"/>
    <w:rsid w:val="00D21AE4"/>
    <w:rsid w:val="00D22D0C"/>
    <w:rsid w:val="00D22DFB"/>
    <w:rsid w:val="00D23CED"/>
    <w:rsid w:val="00D244FA"/>
    <w:rsid w:val="00D24EFA"/>
    <w:rsid w:val="00D2625B"/>
    <w:rsid w:val="00D264DB"/>
    <w:rsid w:val="00D304B3"/>
    <w:rsid w:val="00D309B2"/>
    <w:rsid w:val="00D31DB3"/>
    <w:rsid w:val="00D32559"/>
    <w:rsid w:val="00D339E7"/>
    <w:rsid w:val="00D35A29"/>
    <w:rsid w:val="00D362BF"/>
    <w:rsid w:val="00D368AC"/>
    <w:rsid w:val="00D37A73"/>
    <w:rsid w:val="00D37F00"/>
    <w:rsid w:val="00D416B5"/>
    <w:rsid w:val="00D419AE"/>
    <w:rsid w:val="00D42870"/>
    <w:rsid w:val="00D4374E"/>
    <w:rsid w:val="00D437DD"/>
    <w:rsid w:val="00D4469C"/>
    <w:rsid w:val="00D44730"/>
    <w:rsid w:val="00D45241"/>
    <w:rsid w:val="00D45E54"/>
    <w:rsid w:val="00D4641D"/>
    <w:rsid w:val="00D4678A"/>
    <w:rsid w:val="00D4754C"/>
    <w:rsid w:val="00D50177"/>
    <w:rsid w:val="00D503A0"/>
    <w:rsid w:val="00D505EA"/>
    <w:rsid w:val="00D50BB6"/>
    <w:rsid w:val="00D50D1B"/>
    <w:rsid w:val="00D519B2"/>
    <w:rsid w:val="00D52154"/>
    <w:rsid w:val="00D52432"/>
    <w:rsid w:val="00D52DD6"/>
    <w:rsid w:val="00D53BD4"/>
    <w:rsid w:val="00D5435B"/>
    <w:rsid w:val="00D543A8"/>
    <w:rsid w:val="00D55B01"/>
    <w:rsid w:val="00D560E1"/>
    <w:rsid w:val="00D56144"/>
    <w:rsid w:val="00D5745B"/>
    <w:rsid w:val="00D577D0"/>
    <w:rsid w:val="00D579BB"/>
    <w:rsid w:val="00D57D28"/>
    <w:rsid w:val="00D6219E"/>
    <w:rsid w:val="00D62730"/>
    <w:rsid w:val="00D6434F"/>
    <w:rsid w:val="00D66840"/>
    <w:rsid w:val="00D66D0F"/>
    <w:rsid w:val="00D67119"/>
    <w:rsid w:val="00D67DBE"/>
    <w:rsid w:val="00D709DA"/>
    <w:rsid w:val="00D70D7F"/>
    <w:rsid w:val="00D72565"/>
    <w:rsid w:val="00D72E12"/>
    <w:rsid w:val="00D7349E"/>
    <w:rsid w:val="00D74771"/>
    <w:rsid w:val="00D74EE2"/>
    <w:rsid w:val="00D757B5"/>
    <w:rsid w:val="00D765CB"/>
    <w:rsid w:val="00D76AEF"/>
    <w:rsid w:val="00D77124"/>
    <w:rsid w:val="00D7730F"/>
    <w:rsid w:val="00D77376"/>
    <w:rsid w:val="00D77682"/>
    <w:rsid w:val="00D77923"/>
    <w:rsid w:val="00D803DB"/>
    <w:rsid w:val="00D81DA8"/>
    <w:rsid w:val="00D81F0F"/>
    <w:rsid w:val="00D82858"/>
    <w:rsid w:val="00D82F45"/>
    <w:rsid w:val="00D8373A"/>
    <w:rsid w:val="00D83DF3"/>
    <w:rsid w:val="00D8467C"/>
    <w:rsid w:val="00D84B1B"/>
    <w:rsid w:val="00D856F1"/>
    <w:rsid w:val="00D877C8"/>
    <w:rsid w:val="00D87FBF"/>
    <w:rsid w:val="00D9052D"/>
    <w:rsid w:val="00D90FFF"/>
    <w:rsid w:val="00D91DCD"/>
    <w:rsid w:val="00D91F2F"/>
    <w:rsid w:val="00D92783"/>
    <w:rsid w:val="00D94426"/>
    <w:rsid w:val="00D95462"/>
    <w:rsid w:val="00D96E53"/>
    <w:rsid w:val="00D97615"/>
    <w:rsid w:val="00DA00E6"/>
    <w:rsid w:val="00DA29B1"/>
    <w:rsid w:val="00DA3088"/>
    <w:rsid w:val="00DA321B"/>
    <w:rsid w:val="00DA39FB"/>
    <w:rsid w:val="00DA4390"/>
    <w:rsid w:val="00DA4680"/>
    <w:rsid w:val="00DA4CE3"/>
    <w:rsid w:val="00DA62B2"/>
    <w:rsid w:val="00DA6C42"/>
    <w:rsid w:val="00DA7F99"/>
    <w:rsid w:val="00DB06AA"/>
    <w:rsid w:val="00DB0E5D"/>
    <w:rsid w:val="00DB16B2"/>
    <w:rsid w:val="00DB29A0"/>
    <w:rsid w:val="00DB29D6"/>
    <w:rsid w:val="00DB4847"/>
    <w:rsid w:val="00DB5050"/>
    <w:rsid w:val="00DB5533"/>
    <w:rsid w:val="00DB5CE1"/>
    <w:rsid w:val="00DB6D5B"/>
    <w:rsid w:val="00DB7963"/>
    <w:rsid w:val="00DB79E2"/>
    <w:rsid w:val="00DC0875"/>
    <w:rsid w:val="00DC0D99"/>
    <w:rsid w:val="00DC1ECD"/>
    <w:rsid w:val="00DC1FE8"/>
    <w:rsid w:val="00DC23A0"/>
    <w:rsid w:val="00DC36C0"/>
    <w:rsid w:val="00DC3E65"/>
    <w:rsid w:val="00DC4437"/>
    <w:rsid w:val="00DC53F8"/>
    <w:rsid w:val="00DC5415"/>
    <w:rsid w:val="00DC5584"/>
    <w:rsid w:val="00DC69AB"/>
    <w:rsid w:val="00DC7419"/>
    <w:rsid w:val="00DD0CDB"/>
    <w:rsid w:val="00DD1EEB"/>
    <w:rsid w:val="00DD2437"/>
    <w:rsid w:val="00DD42A4"/>
    <w:rsid w:val="00DD632D"/>
    <w:rsid w:val="00DD6403"/>
    <w:rsid w:val="00DD7BB9"/>
    <w:rsid w:val="00DD7D59"/>
    <w:rsid w:val="00DE08FC"/>
    <w:rsid w:val="00DE2235"/>
    <w:rsid w:val="00DE2B6F"/>
    <w:rsid w:val="00DE2C41"/>
    <w:rsid w:val="00DE2CC5"/>
    <w:rsid w:val="00DE31F5"/>
    <w:rsid w:val="00DE3494"/>
    <w:rsid w:val="00DE454E"/>
    <w:rsid w:val="00DE4C38"/>
    <w:rsid w:val="00DF0B8A"/>
    <w:rsid w:val="00DF0DED"/>
    <w:rsid w:val="00DF109E"/>
    <w:rsid w:val="00DF16F2"/>
    <w:rsid w:val="00DF39E2"/>
    <w:rsid w:val="00DF3CC1"/>
    <w:rsid w:val="00DF4066"/>
    <w:rsid w:val="00DF4130"/>
    <w:rsid w:val="00DF530A"/>
    <w:rsid w:val="00DF5537"/>
    <w:rsid w:val="00DF639F"/>
    <w:rsid w:val="00DF74F6"/>
    <w:rsid w:val="00DF7ECE"/>
    <w:rsid w:val="00E00789"/>
    <w:rsid w:val="00E01360"/>
    <w:rsid w:val="00E0183D"/>
    <w:rsid w:val="00E03899"/>
    <w:rsid w:val="00E04AB7"/>
    <w:rsid w:val="00E055C3"/>
    <w:rsid w:val="00E07283"/>
    <w:rsid w:val="00E10336"/>
    <w:rsid w:val="00E1073D"/>
    <w:rsid w:val="00E10A2E"/>
    <w:rsid w:val="00E120A2"/>
    <w:rsid w:val="00E13E72"/>
    <w:rsid w:val="00E142D2"/>
    <w:rsid w:val="00E15C99"/>
    <w:rsid w:val="00E16E16"/>
    <w:rsid w:val="00E1713E"/>
    <w:rsid w:val="00E17455"/>
    <w:rsid w:val="00E21949"/>
    <w:rsid w:val="00E22059"/>
    <w:rsid w:val="00E222DB"/>
    <w:rsid w:val="00E226A5"/>
    <w:rsid w:val="00E230BD"/>
    <w:rsid w:val="00E23F4C"/>
    <w:rsid w:val="00E243AF"/>
    <w:rsid w:val="00E24B77"/>
    <w:rsid w:val="00E258E8"/>
    <w:rsid w:val="00E268B6"/>
    <w:rsid w:val="00E2710F"/>
    <w:rsid w:val="00E278CE"/>
    <w:rsid w:val="00E279EE"/>
    <w:rsid w:val="00E305AE"/>
    <w:rsid w:val="00E31144"/>
    <w:rsid w:val="00E31CAB"/>
    <w:rsid w:val="00E31DDF"/>
    <w:rsid w:val="00E32DCC"/>
    <w:rsid w:val="00E33591"/>
    <w:rsid w:val="00E33B34"/>
    <w:rsid w:val="00E34908"/>
    <w:rsid w:val="00E3498D"/>
    <w:rsid w:val="00E35729"/>
    <w:rsid w:val="00E3639D"/>
    <w:rsid w:val="00E36A2C"/>
    <w:rsid w:val="00E36B7C"/>
    <w:rsid w:val="00E378B0"/>
    <w:rsid w:val="00E37D66"/>
    <w:rsid w:val="00E40BCE"/>
    <w:rsid w:val="00E43599"/>
    <w:rsid w:val="00E437E7"/>
    <w:rsid w:val="00E43EA4"/>
    <w:rsid w:val="00E4437C"/>
    <w:rsid w:val="00E44ED5"/>
    <w:rsid w:val="00E45E17"/>
    <w:rsid w:val="00E45EFE"/>
    <w:rsid w:val="00E47AC2"/>
    <w:rsid w:val="00E509D8"/>
    <w:rsid w:val="00E51351"/>
    <w:rsid w:val="00E51C97"/>
    <w:rsid w:val="00E537A2"/>
    <w:rsid w:val="00E5381F"/>
    <w:rsid w:val="00E5472D"/>
    <w:rsid w:val="00E547BD"/>
    <w:rsid w:val="00E548B4"/>
    <w:rsid w:val="00E55063"/>
    <w:rsid w:val="00E5554B"/>
    <w:rsid w:val="00E55AA2"/>
    <w:rsid w:val="00E55B4C"/>
    <w:rsid w:val="00E55F00"/>
    <w:rsid w:val="00E56407"/>
    <w:rsid w:val="00E57E3D"/>
    <w:rsid w:val="00E60914"/>
    <w:rsid w:val="00E61C8F"/>
    <w:rsid w:val="00E62258"/>
    <w:rsid w:val="00E6267F"/>
    <w:rsid w:val="00E633AF"/>
    <w:rsid w:val="00E635B7"/>
    <w:rsid w:val="00E637D0"/>
    <w:rsid w:val="00E664A9"/>
    <w:rsid w:val="00E66964"/>
    <w:rsid w:val="00E679C3"/>
    <w:rsid w:val="00E70949"/>
    <w:rsid w:val="00E72B26"/>
    <w:rsid w:val="00E72E2A"/>
    <w:rsid w:val="00E73218"/>
    <w:rsid w:val="00E739E7"/>
    <w:rsid w:val="00E73F8C"/>
    <w:rsid w:val="00E7404F"/>
    <w:rsid w:val="00E743A1"/>
    <w:rsid w:val="00E76BDA"/>
    <w:rsid w:val="00E77A6F"/>
    <w:rsid w:val="00E77F0F"/>
    <w:rsid w:val="00E77F7E"/>
    <w:rsid w:val="00E80076"/>
    <w:rsid w:val="00E80998"/>
    <w:rsid w:val="00E80B85"/>
    <w:rsid w:val="00E818A0"/>
    <w:rsid w:val="00E81929"/>
    <w:rsid w:val="00E81E59"/>
    <w:rsid w:val="00E828DB"/>
    <w:rsid w:val="00E82C86"/>
    <w:rsid w:val="00E82CCF"/>
    <w:rsid w:val="00E838C9"/>
    <w:rsid w:val="00E83A7D"/>
    <w:rsid w:val="00E83F0D"/>
    <w:rsid w:val="00E843B6"/>
    <w:rsid w:val="00E8441B"/>
    <w:rsid w:val="00E849E9"/>
    <w:rsid w:val="00E84B6F"/>
    <w:rsid w:val="00E85323"/>
    <w:rsid w:val="00E85BEA"/>
    <w:rsid w:val="00E866DB"/>
    <w:rsid w:val="00E86949"/>
    <w:rsid w:val="00E86A0D"/>
    <w:rsid w:val="00E86EF5"/>
    <w:rsid w:val="00E86F89"/>
    <w:rsid w:val="00E87659"/>
    <w:rsid w:val="00E87AB6"/>
    <w:rsid w:val="00E90517"/>
    <w:rsid w:val="00E90656"/>
    <w:rsid w:val="00E90CF7"/>
    <w:rsid w:val="00E912E0"/>
    <w:rsid w:val="00E920FC"/>
    <w:rsid w:val="00E9278B"/>
    <w:rsid w:val="00E932AB"/>
    <w:rsid w:val="00E932DA"/>
    <w:rsid w:val="00E94551"/>
    <w:rsid w:val="00E94B53"/>
    <w:rsid w:val="00E94B8E"/>
    <w:rsid w:val="00E95FBC"/>
    <w:rsid w:val="00E960A9"/>
    <w:rsid w:val="00E96434"/>
    <w:rsid w:val="00E96761"/>
    <w:rsid w:val="00E96E32"/>
    <w:rsid w:val="00E974FC"/>
    <w:rsid w:val="00EA0641"/>
    <w:rsid w:val="00EA0D1C"/>
    <w:rsid w:val="00EA14FD"/>
    <w:rsid w:val="00EA1846"/>
    <w:rsid w:val="00EA26AC"/>
    <w:rsid w:val="00EA2A7C"/>
    <w:rsid w:val="00EA31CF"/>
    <w:rsid w:val="00EA33A0"/>
    <w:rsid w:val="00EA3EF6"/>
    <w:rsid w:val="00EA3F7C"/>
    <w:rsid w:val="00EA435A"/>
    <w:rsid w:val="00EA45C0"/>
    <w:rsid w:val="00EA5EC1"/>
    <w:rsid w:val="00EA68A0"/>
    <w:rsid w:val="00EA7238"/>
    <w:rsid w:val="00EA7300"/>
    <w:rsid w:val="00EA78CE"/>
    <w:rsid w:val="00EB1149"/>
    <w:rsid w:val="00EB1EB2"/>
    <w:rsid w:val="00EB53A0"/>
    <w:rsid w:val="00EB5C36"/>
    <w:rsid w:val="00EB647E"/>
    <w:rsid w:val="00EB68ED"/>
    <w:rsid w:val="00EB6AA0"/>
    <w:rsid w:val="00EC1424"/>
    <w:rsid w:val="00EC21F1"/>
    <w:rsid w:val="00EC2414"/>
    <w:rsid w:val="00EC2E36"/>
    <w:rsid w:val="00EC2E97"/>
    <w:rsid w:val="00EC3677"/>
    <w:rsid w:val="00EC37E3"/>
    <w:rsid w:val="00EC3BDE"/>
    <w:rsid w:val="00EC5208"/>
    <w:rsid w:val="00EC5615"/>
    <w:rsid w:val="00EC6E4F"/>
    <w:rsid w:val="00ED04F9"/>
    <w:rsid w:val="00ED0C85"/>
    <w:rsid w:val="00ED1E97"/>
    <w:rsid w:val="00ED1FA9"/>
    <w:rsid w:val="00ED2173"/>
    <w:rsid w:val="00ED228C"/>
    <w:rsid w:val="00ED2480"/>
    <w:rsid w:val="00ED272E"/>
    <w:rsid w:val="00ED291C"/>
    <w:rsid w:val="00ED3955"/>
    <w:rsid w:val="00ED5267"/>
    <w:rsid w:val="00ED52B1"/>
    <w:rsid w:val="00ED5FD7"/>
    <w:rsid w:val="00ED6C06"/>
    <w:rsid w:val="00ED71FB"/>
    <w:rsid w:val="00EE0926"/>
    <w:rsid w:val="00EE2A63"/>
    <w:rsid w:val="00EE2B0D"/>
    <w:rsid w:val="00EE3DFF"/>
    <w:rsid w:val="00EE5040"/>
    <w:rsid w:val="00EE51B8"/>
    <w:rsid w:val="00EE57A3"/>
    <w:rsid w:val="00EE6BBB"/>
    <w:rsid w:val="00EE7AFA"/>
    <w:rsid w:val="00EF0504"/>
    <w:rsid w:val="00EF08F1"/>
    <w:rsid w:val="00EF10BD"/>
    <w:rsid w:val="00EF25F5"/>
    <w:rsid w:val="00EF2D5A"/>
    <w:rsid w:val="00EF2EF4"/>
    <w:rsid w:val="00EF3642"/>
    <w:rsid w:val="00EF4168"/>
    <w:rsid w:val="00EF618A"/>
    <w:rsid w:val="00EF64E3"/>
    <w:rsid w:val="00EF72D9"/>
    <w:rsid w:val="00EF7B09"/>
    <w:rsid w:val="00F00804"/>
    <w:rsid w:val="00F00FC4"/>
    <w:rsid w:val="00F02EC6"/>
    <w:rsid w:val="00F02F2C"/>
    <w:rsid w:val="00F03B91"/>
    <w:rsid w:val="00F044DD"/>
    <w:rsid w:val="00F0523E"/>
    <w:rsid w:val="00F0550A"/>
    <w:rsid w:val="00F0588F"/>
    <w:rsid w:val="00F05AF8"/>
    <w:rsid w:val="00F0657C"/>
    <w:rsid w:val="00F06D85"/>
    <w:rsid w:val="00F12504"/>
    <w:rsid w:val="00F1374E"/>
    <w:rsid w:val="00F13AC7"/>
    <w:rsid w:val="00F163A8"/>
    <w:rsid w:val="00F165B5"/>
    <w:rsid w:val="00F17EDB"/>
    <w:rsid w:val="00F203CD"/>
    <w:rsid w:val="00F20674"/>
    <w:rsid w:val="00F20E0A"/>
    <w:rsid w:val="00F232D2"/>
    <w:rsid w:val="00F23BAC"/>
    <w:rsid w:val="00F247B0"/>
    <w:rsid w:val="00F24DFC"/>
    <w:rsid w:val="00F25FD4"/>
    <w:rsid w:val="00F262F1"/>
    <w:rsid w:val="00F26783"/>
    <w:rsid w:val="00F26B5C"/>
    <w:rsid w:val="00F270FD"/>
    <w:rsid w:val="00F2734F"/>
    <w:rsid w:val="00F302B6"/>
    <w:rsid w:val="00F31072"/>
    <w:rsid w:val="00F312CD"/>
    <w:rsid w:val="00F315CB"/>
    <w:rsid w:val="00F319E9"/>
    <w:rsid w:val="00F319EB"/>
    <w:rsid w:val="00F32899"/>
    <w:rsid w:val="00F32A48"/>
    <w:rsid w:val="00F333AF"/>
    <w:rsid w:val="00F333FC"/>
    <w:rsid w:val="00F3394A"/>
    <w:rsid w:val="00F341E4"/>
    <w:rsid w:val="00F35D25"/>
    <w:rsid w:val="00F35EF7"/>
    <w:rsid w:val="00F35FF8"/>
    <w:rsid w:val="00F3611A"/>
    <w:rsid w:val="00F362C7"/>
    <w:rsid w:val="00F368C5"/>
    <w:rsid w:val="00F40012"/>
    <w:rsid w:val="00F40FF1"/>
    <w:rsid w:val="00F429BD"/>
    <w:rsid w:val="00F43245"/>
    <w:rsid w:val="00F4498F"/>
    <w:rsid w:val="00F44FEA"/>
    <w:rsid w:val="00F45649"/>
    <w:rsid w:val="00F46F70"/>
    <w:rsid w:val="00F47915"/>
    <w:rsid w:val="00F50CB8"/>
    <w:rsid w:val="00F50DAA"/>
    <w:rsid w:val="00F51957"/>
    <w:rsid w:val="00F52DAB"/>
    <w:rsid w:val="00F52E5A"/>
    <w:rsid w:val="00F53C78"/>
    <w:rsid w:val="00F558CA"/>
    <w:rsid w:val="00F603ED"/>
    <w:rsid w:val="00F6167B"/>
    <w:rsid w:val="00F61E76"/>
    <w:rsid w:val="00F63332"/>
    <w:rsid w:val="00F64C68"/>
    <w:rsid w:val="00F65DAD"/>
    <w:rsid w:val="00F66115"/>
    <w:rsid w:val="00F668F6"/>
    <w:rsid w:val="00F670BA"/>
    <w:rsid w:val="00F679AB"/>
    <w:rsid w:val="00F67C85"/>
    <w:rsid w:val="00F71612"/>
    <w:rsid w:val="00F724B2"/>
    <w:rsid w:val="00F72882"/>
    <w:rsid w:val="00F744A3"/>
    <w:rsid w:val="00F74ECD"/>
    <w:rsid w:val="00F755F7"/>
    <w:rsid w:val="00F7577A"/>
    <w:rsid w:val="00F75D6F"/>
    <w:rsid w:val="00F7645F"/>
    <w:rsid w:val="00F764E3"/>
    <w:rsid w:val="00F81D40"/>
    <w:rsid w:val="00F81EBF"/>
    <w:rsid w:val="00F8292F"/>
    <w:rsid w:val="00F836FC"/>
    <w:rsid w:val="00F83B52"/>
    <w:rsid w:val="00F83E58"/>
    <w:rsid w:val="00F85728"/>
    <w:rsid w:val="00F857C0"/>
    <w:rsid w:val="00F866E3"/>
    <w:rsid w:val="00F879E7"/>
    <w:rsid w:val="00F903D1"/>
    <w:rsid w:val="00F918A8"/>
    <w:rsid w:val="00F94C72"/>
    <w:rsid w:val="00F952EB"/>
    <w:rsid w:val="00F95B7D"/>
    <w:rsid w:val="00F96474"/>
    <w:rsid w:val="00F971F3"/>
    <w:rsid w:val="00F97DC2"/>
    <w:rsid w:val="00F97E6D"/>
    <w:rsid w:val="00FA0168"/>
    <w:rsid w:val="00FA1832"/>
    <w:rsid w:val="00FA21ED"/>
    <w:rsid w:val="00FA3CF5"/>
    <w:rsid w:val="00FA40AA"/>
    <w:rsid w:val="00FA496E"/>
    <w:rsid w:val="00FA536D"/>
    <w:rsid w:val="00FA5A65"/>
    <w:rsid w:val="00FA605F"/>
    <w:rsid w:val="00FA6507"/>
    <w:rsid w:val="00FA6805"/>
    <w:rsid w:val="00FA6E81"/>
    <w:rsid w:val="00FB12AD"/>
    <w:rsid w:val="00FB151F"/>
    <w:rsid w:val="00FB1CB4"/>
    <w:rsid w:val="00FB25E0"/>
    <w:rsid w:val="00FB2710"/>
    <w:rsid w:val="00FB34E1"/>
    <w:rsid w:val="00FB38CE"/>
    <w:rsid w:val="00FB3A7B"/>
    <w:rsid w:val="00FB3B2C"/>
    <w:rsid w:val="00FB4038"/>
    <w:rsid w:val="00FB476B"/>
    <w:rsid w:val="00FB5601"/>
    <w:rsid w:val="00FB5C80"/>
    <w:rsid w:val="00FB6EF3"/>
    <w:rsid w:val="00FB7869"/>
    <w:rsid w:val="00FC07BD"/>
    <w:rsid w:val="00FC1F39"/>
    <w:rsid w:val="00FC342E"/>
    <w:rsid w:val="00FC3A9A"/>
    <w:rsid w:val="00FC43FD"/>
    <w:rsid w:val="00FC490A"/>
    <w:rsid w:val="00FC61DA"/>
    <w:rsid w:val="00FC639A"/>
    <w:rsid w:val="00FC63B1"/>
    <w:rsid w:val="00FC6943"/>
    <w:rsid w:val="00FC7291"/>
    <w:rsid w:val="00FC72CD"/>
    <w:rsid w:val="00FD1F47"/>
    <w:rsid w:val="00FD2A59"/>
    <w:rsid w:val="00FD2CEF"/>
    <w:rsid w:val="00FD2D76"/>
    <w:rsid w:val="00FD33F3"/>
    <w:rsid w:val="00FD43B1"/>
    <w:rsid w:val="00FD5B20"/>
    <w:rsid w:val="00FD63DD"/>
    <w:rsid w:val="00FD7E4E"/>
    <w:rsid w:val="00FE037A"/>
    <w:rsid w:val="00FE0773"/>
    <w:rsid w:val="00FE112F"/>
    <w:rsid w:val="00FE1DD9"/>
    <w:rsid w:val="00FE2438"/>
    <w:rsid w:val="00FE2E65"/>
    <w:rsid w:val="00FE303C"/>
    <w:rsid w:val="00FE36D7"/>
    <w:rsid w:val="00FE376A"/>
    <w:rsid w:val="00FE3A03"/>
    <w:rsid w:val="00FE421D"/>
    <w:rsid w:val="00FE6B6F"/>
    <w:rsid w:val="00FF12A0"/>
    <w:rsid w:val="00FF15C5"/>
    <w:rsid w:val="00FF1E3E"/>
    <w:rsid w:val="00FF3672"/>
    <w:rsid w:val="00FF3957"/>
    <w:rsid w:val="00FF40AA"/>
    <w:rsid w:val="00FF45D1"/>
    <w:rsid w:val="00FF539C"/>
    <w:rsid w:val="00FF79B0"/>
    <w:rsid w:val="00FF7A16"/>
    <w:rsid w:val="085D0EA5"/>
    <w:rsid w:val="20F357F4"/>
    <w:rsid w:val="36985DB0"/>
    <w:rsid w:val="3BA7205F"/>
    <w:rsid w:val="4E5415DA"/>
    <w:rsid w:val="57F81643"/>
    <w:rsid w:val="6AD4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C27F"/>
  <w15:docId w15:val="{478D7002-20A8-4FD3-A326-7BC45D64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D4"/>
    <w:pPr>
      <w:overflowPunct w:val="0"/>
      <w:autoSpaceDE w:val="0"/>
      <w:autoSpaceDN w:val="0"/>
      <w:adjustRightInd w:val="0"/>
      <w:spacing w:after="180"/>
      <w:textAlignment w:val="baseline"/>
    </w:pPr>
    <w:rPr>
      <w:rFonts w:ascii="Times New Roman" w:eastAsia="Times New Roman" w:hAnsi="Times New Roman" w:cs="Times New Roman"/>
      <w:lang w:val="en-GB"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qFormat/>
    <w:pPr>
      <w:numPr>
        <w:numId w:val="1"/>
      </w:numPr>
      <w:contextualSpacing/>
    </w:pPr>
  </w:style>
  <w:style w:type="paragraph" w:styleId="Caption">
    <w:name w:val="caption"/>
    <w:basedOn w:val="Normal"/>
    <w:next w:val="Normal"/>
    <w:link w:val="CaptionChar"/>
    <w:uiPriority w:val="35"/>
    <w:qFormat/>
    <w:pPr>
      <w:spacing w:before="120" w:after="120" w:line="276" w:lineRule="auto"/>
    </w:pPr>
    <w:rPr>
      <w:rFonts w:eastAsia="SimSun"/>
      <w:b/>
    </w:r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Microsoft JhengHei UI" w:eastAsia="Microsoft JhengHei UI"/>
      <w:sz w:val="18"/>
      <w:szCs w:val="18"/>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cs="Times New Roman"/>
      <w:b/>
      <w:sz w:val="18"/>
      <w:lang w:eastAsia="en-US"/>
    </w:rPr>
  </w:style>
  <w:style w:type="paragraph" w:styleId="NormalWeb">
    <w:name w:val="Normal (Web)"/>
    <w:basedOn w:val="Normal"/>
    <w:uiPriority w:val="99"/>
    <w:unhideWhenUsed/>
    <w:qFormat/>
    <w:pPr>
      <w:spacing w:before="100" w:beforeAutospacing="1" w:after="100" w:afterAutospacing="1"/>
    </w:pPr>
    <w:rPr>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Microsoft JhengHei UI" w:eastAsia="Microsoft JhengHei UI"/>
      <w:sz w:val="18"/>
      <w:szCs w:val="18"/>
    </w:rPr>
  </w:style>
  <w:style w:type="character" w:customStyle="1" w:styleId="Heading1Char">
    <w:name w:val="Heading 1 Char"/>
    <w:basedOn w:val="DefaultParagraphFont"/>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qFormat/>
    <w:rPr>
      <w:rFonts w:ascii="Arial" w:eastAsia="SimSun" w:hAnsi="Arial" w:cs="Times New Roman"/>
      <w:b/>
      <w:sz w:val="18"/>
      <w:szCs w:val="20"/>
      <w:lang w:eastAsia="en-US"/>
    </w:rPr>
  </w:style>
  <w:style w:type="paragraph" w:customStyle="1" w:styleId="TAH">
    <w:name w:val="TAH"/>
    <w:basedOn w:val="Normal"/>
    <w:link w:val="TAHCar"/>
    <w:qFormat/>
    <w:pPr>
      <w:keepNext/>
      <w:keepLines/>
      <w:spacing w:after="200" w:line="276" w:lineRule="auto"/>
      <w:jc w:val="center"/>
    </w:pPr>
    <w:rPr>
      <w:rFonts w:ascii="Arial" w:eastAsia="PMingLiU" w:hAnsi="Arial"/>
      <w:b/>
      <w:kern w:val="2"/>
      <w:sz w:val="18"/>
      <w:lang w:eastAsia="zh-TW"/>
    </w:rPr>
  </w:style>
  <w:style w:type="paragraph" w:customStyle="1" w:styleId="TAL">
    <w:name w:val="TAL"/>
    <w:basedOn w:val="Normal"/>
    <w:link w:val="TALChar"/>
    <w:qFormat/>
    <w:pPr>
      <w:keepNext/>
      <w:keepLines/>
      <w:spacing w:after="200" w:line="276" w:lineRule="auto"/>
    </w:pPr>
    <w:rPr>
      <w:rFonts w:ascii="Arial" w:eastAsia="PMingLiU" w:hAnsi="Arial"/>
      <w:kern w:val="2"/>
      <w:sz w:val="18"/>
    </w:rPr>
  </w:style>
  <w:style w:type="paragraph" w:customStyle="1" w:styleId="TH">
    <w:name w:val="TH"/>
    <w:basedOn w:val="Normal"/>
    <w:link w:val="THChar"/>
    <w:qFormat/>
    <w:pPr>
      <w:keepNext/>
      <w:keepLines/>
      <w:spacing w:before="60" w:after="200" w:line="276" w:lineRule="auto"/>
      <w:jc w:val="center"/>
    </w:pPr>
    <w:rPr>
      <w:rFonts w:ascii="Arial" w:eastAsia="PMingLiU" w:hAnsi="Arial"/>
      <w:b/>
      <w:lang w:eastAsia="zh-TW"/>
    </w:rPr>
  </w:style>
  <w:style w:type="character" w:customStyle="1" w:styleId="CaptionChar">
    <w:name w:val="Caption Char"/>
    <w:link w:val="Caption"/>
    <w:uiPriority w:val="35"/>
    <w:qFormat/>
    <w:rPr>
      <w:rFonts w:ascii="Times New Roman" w:eastAsia="SimSun" w:hAnsi="Times New Roman" w:cs="Times New Roman"/>
      <w:b/>
      <w:sz w:val="20"/>
      <w:szCs w:val="20"/>
    </w:rPr>
  </w:style>
  <w:style w:type="character" w:customStyle="1" w:styleId="TAHCar">
    <w:name w:val="TAH Car"/>
    <w:link w:val="TAH"/>
    <w:qFormat/>
    <w:locked/>
    <w:rPr>
      <w:rFonts w:ascii="Arial" w:eastAsia="PMingLiU" w:hAnsi="Arial" w:cs="Times New Roman"/>
      <w:b/>
      <w:kern w:val="2"/>
      <w:sz w:val="18"/>
      <w:lang w:eastAsia="zh-TW"/>
    </w:rPr>
  </w:style>
  <w:style w:type="character" w:customStyle="1" w:styleId="TALChar">
    <w:name w:val="TAL Char"/>
    <w:link w:val="TAL"/>
    <w:qFormat/>
    <w:rPr>
      <w:rFonts w:ascii="Arial" w:eastAsia="PMingLiU" w:hAnsi="Arial" w:cs="Times New Roman"/>
      <w:kern w:val="2"/>
      <w:sz w:val="18"/>
    </w:rPr>
  </w:style>
  <w:style w:type="character" w:customStyle="1" w:styleId="THChar">
    <w:name w:val="TH Char"/>
    <w:link w:val="TH"/>
    <w:qFormat/>
    <w:rPr>
      <w:rFonts w:ascii="Arial" w:eastAsia="PMingLiU" w:hAnsi="Arial" w:cs="Times New Roman"/>
      <w:b/>
      <w:lang w:eastAsia="zh-TW"/>
    </w:rPr>
  </w:style>
  <w:style w:type="character" w:customStyle="1" w:styleId="FooterChar">
    <w:name w:val="Footer Char"/>
    <w:basedOn w:val="DefaultParagraphFont"/>
    <w:link w:val="Footer"/>
    <w:uiPriority w:val="99"/>
    <w:qFormat/>
  </w:style>
  <w:style w:type="paragraph" w:styleId="ListParagraph">
    <w:name w:val="List Paragraph"/>
    <w:aliases w:val="R4_bullets,- Bullets,?? ??,?????,????,リスト段落,Lista1,列出段落1,中等深浅网格 1 - 着色 21,列表段落1,—ño’i—Ž,¥¡¡¡¡ì¬º¥¹¥È¶ÎÂä,ÁÐ³ö¶ÎÂä,¥ê¥¹¥È¶ÎÂä,1st level - Bullet List Paragraph,Lettre d'introduction,Paragrafo elenco,Normal bullet 2,목록 단락,列表段落11,清單段落1"/>
    <w:basedOn w:val="Normal"/>
    <w:link w:val="ListParagraphChar"/>
    <w:uiPriority w:val="34"/>
    <w:qFormat/>
    <w:pPr>
      <w:ind w:left="720"/>
      <w:contextualSpacing/>
    </w:pPr>
  </w:style>
  <w:style w:type="character" w:customStyle="1" w:styleId="ListParagraphChar">
    <w:name w:val="List Paragraph Char"/>
    <w:aliases w:val="R4_bullets Char,- Bullets Char,?? ?? Char,????? Char,???? Char,リスト段落 Char,Lista1 Char,列出段落1 Char,中等深浅网格 1 - 着色 21 Char,列表段落1 Char,—ño’i—Ž Char,¥¡¡¡¡ì¬º¥¹¥È¶ÎÂä Char,ÁÐ³ö¶ÎÂä Char,¥ê¥¹¥È¶ÎÂä Char,Lettre d'introduction Char,목록 단락 Char"/>
    <w:link w:val="ListParagraph"/>
    <w:uiPriority w:val="34"/>
    <w:qFormat/>
  </w:style>
  <w:style w:type="character" w:customStyle="1" w:styleId="SubtleReference1">
    <w:name w:val="Subtle Reference1"/>
    <w:basedOn w:val="DefaultParagraphFont"/>
    <w:uiPriority w:val="31"/>
    <w:qFormat/>
    <w:rPr>
      <w:smallCaps/>
      <w:color w:val="595959" w:themeColor="text1" w:themeTint="A6"/>
    </w:rPr>
  </w:style>
  <w:style w:type="table" w:customStyle="1" w:styleId="5-11">
    <w:name w:val="格線表格 5 深色 - 輔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C">
    <w:name w:val="TAC"/>
    <w:basedOn w:val="TAL"/>
    <w:link w:val="TACChar"/>
    <w:qFormat/>
    <w:pPr>
      <w:spacing w:after="0" w:line="240" w:lineRule="auto"/>
      <w:jc w:val="center"/>
    </w:pPr>
    <w:rPr>
      <w:rFonts w:eastAsia="Times New Roman"/>
      <w:kern w:val="0"/>
      <w:lang w:eastAsia="en-US"/>
    </w:rPr>
  </w:style>
  <w:style w:type="character" w:customStyle="1" w:styleId="TACChar">
    <w:name w:val="TAC Char"/>
    <w:link w:val="TAC"/>
    <w:qFormat/>
    <w:locked/>
    <w:rPr>
      <w:rFonts w:ascii="Arial" w:eastAsia="Times New Roman" w:hAnsi="Arial" w:cs="Times New Roman"/>
      <w:sz w:val="18"/>
      <w:szCs w:val="20"/>
      <w:lang w:val="en-GB" w:eastAsia="en-US"/>
    </w:rPr>
  </w:style>
  <w:style w:type="character" w:styleId="PlaceholderText">
    <w:name w:val="Placeholder Text"/>
    <w:basedOn w:val="DefaultParagraphFont"/>
    <w:uiPriority w:val="99"/>
    <w:semiHidden/>
    <w:qFormat/>
    <w:rPr>
      <w:color w:val="808080"/>
    </w:rPr>
  </w:style>
  <w:style w:type="character" w:customStyle="1" w:styleId="PLChar">
    <w:name w:val="PL Char"/>
    <w:basedOn w:val="DefaultParagraphFont"/>
    <w:link w:val="PL"/>
    <w:qFormat/>
    <w:locked/>
    <w:rPr>
      <w:rFonts w:ascii="Courier New" w:hAnsi="Courier New" w:cs="Courier New"/>
      <w:shd w:val="clear" w:color="auto" w:fill="E6E6E6"/>
      <w:lang w:eastAsia="sv-SE"/>
    </w:rPr>
  </w:style>
  <w:style w:type="paragraph" w:customStyle="1" w:styleId="PL">
    <w:name w:val="PL"/>
    <w:basedOn w:val="Normal"/>
    <w:link w:val="PLChar"/>
    <w:qFormat/>
    <w:pPr>
      <w:shd w:val="clear" w:color="auto" w:fill="E6E6E6"/>
      <w:spacing w:after="0"/>
    </w:pPr>
    <w:rPr>
      <w:rFonts w:ascii="Courier New" w:hAnsi="Courier New" w:cs="Courier New"/>
      <w:lang w:eastAsia="sv-SE"/>
    </w:rPr>
  </w:style>
  <w:style w:type="table" w:customStyle="1" w:styleId="11">
    <w:name w:val="純表格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表格格線 (淺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純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B3">
    <w:name w:val="B3"/>
    <w:basedOn w:val="Normal"/>
    <w:link w:val="B3Char"/>
    <w:qFormat/>
    <w:pPr>
      <w:overflowPunct/>
      <w:autoSpaceDE/>
      <w:autoSpaceDN/>
      <w:adjustRightInd/>
      <w:ind w:left="1135" w:hanging="284"/>
      <w:textAlignment w:val="auto"/>
    </w:pPr>
    <w:rPr>
      <w:rFonts w:eastAsia="SimSun"/>
      <w:lang w:eastAsia="en-US"/>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GB" w:eastAsia="ko-KR"/>
    </w:rPr>
  </w:style>
  <w:style w:type="paragraph" w:customStyle="1" w:styleId="B2">
    <w:name w:val="B2"/>
    <w:basedOn w:val="Normal"/>
    <w:link w:val="B2Char"/>
    <w:qFormat/>
    <w:pPr>
      <w:overflowPunct/>
      <w:autoSpaceDE/>
      <w:autoSpaceDN/>
      <w:adjustRightInd/>
      <w:ind w:left="851" w:hanging="284"/>
      <w:textAlignment w:val="auto"/>
    </w:pPr>
    <w:rPr>
      <w:rFonts w:eastAsia="Malgun Gothic"/>
      <w:lang w:eastAsia="en-US"/>
    </w:rPr>
  </w:style>
  <w:style w:type="character" w:customStyle="1" w:styleId="B2Char">
    <w:name w:val="B2 Char"/>
    <w:link w:val="B2"/>
    <w:qFormat/>
    <w:rPr>
      <w:rFonts w:ascii="Times New Roman" w:eastAsia="Malgun Gothic" w:hAnsi="Times New Roman" w:cs="Times New Roman"/>
      <w:sz w:val="20"/>
      <w:szCs w:val="20"/>
      <w:lang w:val="en-GB" w:eastAsia="en-US"/>
    </w:rPr>
  </w:style>
  <w:style w:type="character" w:customStyle="1" w:styleId="B3Char">
    <w:name w:val="B3 Char"/>
    <w:link w:val="B3"/>
    <w:qFormat/>
    <w:rPr>
      <w:rFonts w:ascii="Times New Roman" w:eastAsia="SimSun" w:hAnsi="Times New Roman" w:cs="Times New Roman"/>
      <w:sz w:val="20"/>
      <w:szCs w:val="20"/>
      <w:lang w:val="en-GB" w:eastAsia="en-US"/>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sz w:val="20"/>
      <w:szCs w:val="20"/>
      <w:lang w:val="en-GB" w:eastAsia="en-US"/>
    </w:rPr>
  </w:style>
  <w:style w:type="paragraph" w:customStyle="1" w:styleId="B10">
    <w:name w:val="B1"/>
    <w:basedOn w:val="Normal"/>
    <w:link w:val="B1Zchn"/>
    <w:qFormat/>
    <w:pPr>
      <w:overflowPunct/>
      <w:autoSpaceDE/>
      <w:autoSpaceDN/>
      <w:adjustRightInd/>
      <w:ind w:left="568" w:hanging="284"/>
      <w:textAlignment w:val="auto"/>
    </w:pPr>
    <w:rPr>
      <w:lang w:val="zh-CN" w:eastAsia="en-US"/>
    </w:rPr>
  </w:style>
  <w:style w:type="character" w:customStyle="1" w:styleId="B1Zchn">
    <w:name w:val="B1 Zchn"/>
    <w:link w:val="B10"/>
    <w:qFormat/>
    <w:rPr>
      <w:rFonts w:ascii="Times New Roman" w:eastAsia="Times New Roman" w:hAnsi="Times New Roman" w:cs="Times New Roman"/>
      <w:sz w:val="20"/>
      <w:szCs w:val="20"/>
      <w:lang w:val="zh-CN" w:eastAsia="en-US"/>
    </w:rPr>
  </w:style>
  <w:style w:type="paragraph" w:customStyle="1" w:styleId="Revision1">
    <w:name w:val="Revision1"/>
    <w:hidden/>
    <w:uiPriority w:val="99"/>
    <w:semiHidden/>
    <w:qFormat/>
    <w:rPr>
      <w:rFonts w:ascii="Times New Roman" w:eastAsia="Times New Roman" w:hAnsi="Times New Roman" w:cs="Times New Roman"/>
      <w:lang w:val="en-GB" w:eastAsia="ko-KR"/>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sz w:val="26"/>
      <w:szCs w:val="26"/>
      <w:lang w:val="en-GB" w:eastAsia="ko-KR"/>
    </w:rPr>
  </w:style>
  <w:style w:type="character" w:customStyle="1" w:styleId="B1Char">
    <w:name w:val="B1 Char"/>
    <w:qFormat/>
    <w:rPr>
      <w:lang w:val="en-GB" w:eastAsia="en-US"/>
    </w:rPr>
  </w:style>
  <w:style w:type="paragraph" w:customStyle="1" w:styleId="TAN">
    <w:name w:val="TAN"/>
    <w:basedOn w:val="TAL"/>
    <w:link w:val="TANChar"/>
    <w:qFormat/>
    <w:pPr>
      <w:overflowPunct/>
      <w:autoSpaceDE/>
      <w:autoSpaceDN/>
      <w:adjustRightInd/>
      <w:spacing w:after="0" w:line="240" w:lineRule="auto"/>
      <w:ind w:left="851" w:hanging="851"/>
      <w:textAlignment w:val="auto"/>
    </w:pPr>
    <w:rPr>
      <w:rFonts w:eastAsia="SimSun"/>
      <w:kern w:val="0"/>
      <w:lang w:eastAsia="en-US"/>
    </w:rPr>
  </w:style>
  <w:style w:type="character" w:customStyle="1" w:styleId="TANChar">
    <w:name w:val="TAN Char"/>
    <w:link w:val="TAN"/>
    <w:qFormat/>
    <w:rPr>
      <w:rFonts w:ascii="Arial" w:eastAsia="SimSun" w:hAnsi="Arial" w:cs="Times New Roman"/>
      <w:sz w:val="18"/>
      <w:szCs w:val="20"/>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ko-KR"/>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lang w:val="en-GB" w:eastAsia="ko-KR"/>
    </w:rPr>
  </w:style>
  <w:style w:type="paragraph" w:customStyle="1" w:styleId="B1">
    <w:name w:val="B1+"/>
    <w:basedOn w:val="B10"/>
    <w:qFormat/>
    <w:pPr>
      <w:numPr>
        <w:numId w:val="2"/>
      </w:numPr>
      <w:overflowPunct w:val="0"/>
      <w:autoSpaceDE w:val="0"/>
      <w:autoSpaceDN w:val="0"/>
      <w:adjustRightInd w:val="0"/>
      <w:spacing w:beforeLines="50" w:before="50" w:afterLines="50" w:after="50"/>
      <w:textAlignment w:val="baseline"/>
    </w:pPr>
    <w:rPr>
      <w:rFonts w:ascii="Tms Rmn" w:hAnsi="Tms Rmn"/>
      <w:sz w:val="22"/>
      <w:lang w:val="en-GB" w:eastAsia="zh-CN"/>
    </w:rPr>
  </w:style>
  <w:style w:type="paragraph" w:customStyle="1" w:styleId="10">
    <w:name w:val="修订1"/>
    <w:hidden/>
    <w:uiPriority w:val="99"/>
    <w:semiHidden/>
    <w:qFormat/>
    <w:rPr>
      <w:rFonts w:ascii="Times New Roman" w:eastAsia="Times New Roman" w:hAnsi="Times New Roman" w:cs="Times New Roman"/>
      <w:lang w:val="en-GB" w:eastAsia="ko-KR"/>
    </w:rPr>
  </w:style>
  <w:style w:type="paragraph" w:customStyle="1" w:styleId="2">
    <w:name w:val="修订2"/>
    <w:hidden/>
    <w:uiPriority w:val="99"/>
    <w:semiHidden/>
    <w:qFormat/>
    <w:rPr>
      <w:rFonts w:ascii="Times New Roman" w:eastAsia="Times New Roman" w:hAnsi="Times New Roman" w:cs="Times New Roman"/>
      <w:lang w:val="en-GB" w:eastAsia="ko-KR"/>
    </w:rPr>
  </w:style>
  <w:style w:type="paragraph" w:customStyle="1" w:styleId="RAN4Proposal">
    <w:name w:val="RAN4 Proposal"/>
    <w:basedOn w:val="Normal"/>
    <w:next w:val="Normal"/>
    <w:qFormat/>
    <w:pPr>
      <w:numPr>
        <w:numId w:val="3"/>
      </w:numPr>
      <w:overflowPunct/>
      <w:autoSpaceDE/>
      <w:autoSpaceDN/>
      <w:adjustRightInd/>
      <w:spacing w:after="160" w:line="259" w:lineRule="auto"/>
      <w:ind w:firstLine="0"/>
      <w:contextualSpacing/>
      <w:textAlignment w:val="auto"/>
    </w:pPr>
    <w:rPr>
      <w:rFonts w:eastAsia="Calibri"/>
      <w:b/>
      <w:sz w:val="24"/>
      <w:szCs w:val="24"/>
      <w:lang w:val="sv-SE" w:eastAsia="zh-CN"/>
    </w:rPr>
  </w:style>
  <w:style w:type="paragraph" w:styleId="Revision">
    <w:name w:val="Revision"/>
    <w:hidden/>
    <w:uiPriority w:val="99"/>
    <w:semiHidden/>
    <w:rsid w:val="00314F50"/>
    <w:rPr>
      <w:rFonts w:ascii="Times New Roman" w:eastAsia="Times New Roman"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6DA060-F26E-4801-9394-8B1B38FA36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Zhixun Tang (唐治汛)</dc:creator>
  <cp:lastModifiedBy>Qiming Li</cp:lastModifiedBy>
  <cp:revision>81</cp:revision>
  <dcterms:created xsi:type="dcterms:W3CDTF">2022-01-24T07:41:00Z</dcterms:created>
  <dcterms:modified xsi:type="dcterms:W3CDTF">2022-01-24T09:53:00Z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(2)dR4V4WvXpCxV0Lf2zKERAjy1T3x1Six6114K2RubuBjF8bqQv8JYLxUNpG321hWCC54Yzm6c
JK9JTSM64P2SUA6rLwApsAhAIYL83O8juVbc4tg+MAaN4U0WS2fnjJUhfYRRF+4YXYvbmw+y
PAMwbfpQiBn6ZFMLDD1OqTHp+djqc2oKvQSr7ganL3h8LmJ6bIQb4/hv3VFuNwBFEJsmQpzW
KnnGceXqFtiWXCBGDI</vt:lpwstr>
  </property>
  <property fmtid="{D5CDD505-2E9C-101B-9397-08002B2CF9AE}" pid="4" name="_2015_ms_pID_7253431">
    <vt:lpwstr>UxSUolUUx5l29kIMSimMkdglfLvfIzSttqBiISjhAqW0EcEk5y9QOZ
IdhU+bpQ3LaWA+14++0tQZ1CcVegPAeH52/tGxdPgqCkmj4Vu4EOX33Z+sBpn3GQ6uoRdOE+
24JhzYhTk2RLqC7+LsfU1sBKipAkji6BSfz6o5sOkCxKKZZ3LBhfBwCwWPDwwvWcXT8g1Edx
0EZ32Pod4LP2RneG</vt:lpwstr>
  </property>
</Properties>
</file>