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BD4062" w14:textId="4CDA9F2A" w:rsidR="009D4FCB" w:rsidRDefault="00B45DAB">
      <w:pPr>
        <w:pStyle w:val="a8"/>
        <w:tabs>
          <w:tab w:val="left" w:pos="8280"/>
        </w:tabs>
        <w:spacing w:line="280" w:lineRule="exact"/>
        <w:jc w:val="both"/>
        <w:rPr>
          <w:rFonts w:asciiTheme="minorHAnsi" w:eastAsia="PMingLiU" w:hAnsiTheme="minorHAnsi" w:cstheme="minorHAnsi"/>
          <w:sz w:val="24"/>
          <w:szCs w:val="24"/>
          <w:lang w:eastAsia="ja-JP"/>
        </w:rPr>
      </w:pPr>
      <w:bookmarkStart w:id="0" w:name="OLE_LINK103"/>
      <w:bookmarkStart w:id="1" w:name="OLE_LINK104"/>
      <w:r>
        <w:rPr>
          <w:rFonts w:asciiTheme="minorHAnsi" w:eastAsia="PMingLiU" w:hAnsiTheme="minorHAnsi" w:cstheme="minorHAnsi"/>
          <w:sz w:val="24"/>
          <w:szCs w:val="24"/>
          <w:lang w:eastAsia="ja-JP"/>
        </w:rPr>
        <w:t xml:space="preserve">3GPP TSG-RAN WG4 Meeting #101-e                </w:t>
      </w:r>
      <w:r>
        <w:rPr>
          <w:rFonts w:asciiTheme="minorHAnsi" w:eastAsia="PMingLiU" w:hAnsiTheme="minorHAnsi" w:cstheme="minorHAnsi"/>
          <w:sz w:val="24"/>
          <w:szCs w:val="24"/>
          <w:lang w:eastAsia="ja-JP"/>
        </w:rPr>
        <w:tab/>
        <w:t xml:space="preserve"> </w:t>
      </w:r>
      <w:r>
        <w:rPr>
          <w:rFonts w:asciiTheme="minorHAnsi" w:eastAsia="PMingLiU" w:hAnsiTheme="minorHAnsi" w:cstheme="minorHAnsi"/>
          <w:sz w:val="24"/>
          <w:szCs w:val="24"/>
          <w:lang w:val="en-GB" w:eastAsia="ja-JP"/>
        </w:rPr>
        <w:t>R4-2</w:t>
      </w:r>
      <w:r w:rsidR="00234EFC">
        <w:rPr>
          <w:rFonts w:asciiTheme="minorHAnsi" w:eastAsia="PMingLiU" w:hAnsiTheme="minorHAnsi" w:cstheme="minorHAnsi"/>
          <w:sz w:val="24"/>
          <w:szCs w:val="24"/>
          <w:lang w:val="en-GB" w:eastAsia="ja-JP"/>
        </w:rPr>
        <w:t>2xxxxx</w:t>
      </w:r>
    </w:p>
    <w:p w14:paraId="6D663A27" w14:textId="0A585352" w:rsidR="00234EFC" w:rsidRPr="00234EFC" w:rsidRDefault="00234EFC" w:rsidP="00234EFC">
      <w:pPr>
        <w:ind w:left="1985" w:hanging="1985"/>
        <w:rPr>
          <w:rFonts w:asciiTheme="minorHAnsi" w:eastAsia="PMingLiU" w:hAnsiTheme="minorHAnsi" w:cstheme="minorHAnsi"/>
          <w:b/>
          <w:sz w:val="24"/>
          <w:szCs w:val="24"/>
          <w:lang w:val="en-US" w:eastAsia="ja-JP"/>
        </w:rPr>
      </w:pPr>
      <w:r w:rsidRPr="00234EFC">
        <w:rPr>
          <w:rFonts w:asciiTheme="minorHAnsi" w:eastAsia="PMingLiU" w:hAnsiTheme="minorHAnsi" w:cstheme="minorHAnsi"/>
          <w:b/>
          <w:sz w:val="24"/>
          <w:szCs w:val="24"/>
          <w:lang w:val="en-US" w:eastAsia="ja-JP"/>
        </w:rPr>
        <w:t>Electronic Meeting, 17</w:t>
      </w:r>
      <w:r w:rsidRPr="00234EFC">
        <w:rPr>
          <w:rFonts w:asciiTheme="minorHAnsi" w:eastAsia="PMingLiU" w:hAnsiTheme="minorHAnsi" w:cstheme="minorHAnsi"/>
          <w:b/>
          <w:sz w:val="24"/>
          <w:szCs w:val="24"/>
          <w:vertAlign w:val="superscript"/>
          <w:lang w:val="en-US" w:eastAsia="ja-JP"/>
        </w:rPr>
        <w:t>th</w:t>
      </w:r>
      <w:r w:rsidRPr="00234EFC">
        <w:rPr>
          <w:rFonts w:asciiTheme="minorHAnsi" w:eastAsia="PMingLiU" w:hAnsiTheme="minorHAnsi" w:cstheme="minorHAnsi"/>
          <w:b/>
          <w:sz w:val="24"/>
          <w:szCs w:val="24"/>
          <w:lang w:val="en-US" w:eastAsia="ja-JP"/>
        </w:rPr>
        <w:t xml:space="preserve"> – 25</w:t>
      </w:r>
      <w:r w:rsidRPr="00234EFC">
        <w:rPr>
          <w:rFonts w:asciiTheme="minorHAnsi" w:eastAsia="PMingLiU" w:hAnsiTheme="minorHAnsi" w:cstheme="minorHAnsi"/>
          <w:b/>
          <w:sz w:val="24"/>
          <w:szCs w:val="24"/>
          <w:vertAlign w:val="superscript"/>
          <w:lang w:val="en-US" w:eastAsia="ja-JP"/>
        </w:rPr>
        <w:t>th</w:t>
      </w:r>
      <w:r w:rsidRPr="00234EFC">
        <w:rPr>
          <w:rFonts w:asciiTheme="minorHAnsi" w:eastAsia="PMingLiU" w:hAnsiTheme="minorHAnsi" w:cstheme="minorHAnsi"/>
          <w:b/>
          <w:sz w:val="24"/>
          <w:szCs w:val="24"/>
          <w:lang w:val="en-US" w:eastAsia="ja-JP"/>
        </w:rPr>
        <w:t xml:space="preserve"> January, 2022</w:t>
      </w:r>
    </w:p>
    <w:p w14:paraId="560AC4C2" w14:textId="64ADCD19" w:rsidR="009D4FCB" w:rsidRDefault="00B45DAB">
      <w:pPr>
        <w:ind w:left="1985" w:hanging="1985"/>
        <w:rPr>
          <w:rFonts w:asciiTheme="minorHAnsi" w:eastAsia="宋体" w:hAnsiTheme="minorHAnsi" w:cstheme="minorHAnsi"/>
          <w:b/>
          <w:bCs/>
          <w:sz w:val="24"/>
          <w:szCs w:val="24"/>
          <w:lang w:eastAsia="en-US"/>
        </w:rPr>
      </w:pPr>
      <w:r>
        <w:rPr>
          <w:rFonts w:asciiTheme="minorHAnsi" w:eastAsia="宋体" w:hAnsiTheme="minorHAnsi" w:cstheme="minorHAnsi"/>
          <w:b/>
          <w:bCs/>
          <w:sz w:val="24"/>
          <w:szCs w:val="24"/>
          <w:lang w:eastAsia="en-US"/>
        </w:rPr>
        <w:t>Agenda Item:</w:t>
      </w:r>
      <w:r>
        <w:rPr>
          <w:rFonts w:asciiTheme="minorHAnsi" w:eastAsia="宋体" w:hAnsiTheme="minorHAnsi" w:cstheme="minorHAnsi"/>
          <w:b/>
          <w:bCs/>
          <w:sz w:val="24"/>
          <w:szCs w:val="24"/>
          <w:lang w:eastAsia="en-US"/>
        </w:rPr>
        <w:tab/>
      </w:r>
      <w:r w:rsidR="00CB794E">
        <w:rPr>
          <w:rFonts w:asciiTheme="minorHAnsi" w:eastAsia="宋体" w:hAnsiTheme="minorHAnsi" w:cstheme="minorHAnsi"/>
          <w:b/>
          <w:bCs/>
          <w:sz w:val="24"/>
          <w:szCs w:val="24"/>
          <w:lang w:eastAsia="en-US"/>
        </w:rPr>
        <w:t>6</w:t>
      </w:r>
      <w:r>
        <w:rPr>
          <w:rFonts w:asciiTheme="minorHAnsi" w:eastAsia="宋体" w:hAnsiTheme="minorHAnsi" w:cstheme="minorHAnsi"/>
          <w:b/>
          <w:bCs/>
          <w:sz w:val="24"/>
          <w:szCs w:val="24"/>
          <w:lang w:eastAsia="en-US"/>
        </w:rPr>
        <w:t>.11.2.3</w:t>
      </w:r>
    </w:p>
    <w:p w14:paraId="762B36CB" w14:textId="77777777" w:rsidR="009D4FCB" w:rsidRDefault="00B45DAB">
      <w:pPr>
        <w:tabs>
          <w:tab w:val="left" w:pos="1985"/>
        </w:tabs>
        <w:overflowPunct/>
        <w:autoSpaceDE/>
        <w:autoSpaceDN/>
        <w:adjustRightInd/>
        <w:ind w:left="1985" w:hanging="1985"/>
        <w:textAlignment w:val="auto"/>
        <w:rPr>
          <w:rFonts w:asciiTheme="minorHAnsi" w:eastAsia="宋体" w:hAnsiTheme="minorHAnsi" w:cstheme="minorHAnsi"/>
          <w:b/>
          <w:bCs/>
          <w:sz w:val="24"/>
          <w:szCs w:val="24"/>
          <w:lang w:eastAsia="en-US"/>
        </w:rPr>
      </w:pPr>
      <w:r>
        <w:rPr>
          <w:rFonts w:asciiTheme="minorHAnsi" w:eastAsia="宋体" w:hAnsiTheme="minorHAnsi" w:cstheme="minorHAnsi"/>
          <w:b/>
          <w:bCs/>
          <w:sz w:val="24"/>
          <w:szCs w:val="24"/>
          <w:lang w:eastAsia="en-US"/>
        </w:rPr>
        <w:t>Source:</w:t>
      </w:r>
      <w:r>
        <w:rPr>
          <w:rFonts w:asciiTheme="minorHAnsi" w:eastAsia="宋体" w:hAnsiTheme="minorHAnsi" w:cstheme="minorHAnsi"/>
          <w:b/>
          <w:bCs/>
          <w:sz w:val="24"/>
          <w:szCs w:val="24"/>
          <w:lang w:eastAsia="en-US"/>
        </w:rPr>
        <w:tab/>
        <w:t xml:space="preserve">Apple </w:t>
      </w:r>
    </w:p>
    <w:p w14:paraId="72E1FCAF" w14:textId="6101F395" w:rsidR="009D4FCB" w:rsidRDefault="00B45DAB">
      <w:pPr>
        <w:tabs>
          <w:tab w:val="left" w:pos="1985"/>
        </w:tabs>
        <w:overflowPunct/>
        <w:autoSpaceDE/>
        <w:autoSpaceDN/>
        <w:adjustRightInd/>
        <w:ind w:left="1985" w:hanging="1985"/>
        <w:textAlignment w:val="auto"/>
        <w:rPr>
          <w:rFonts w:asciiTheme="minorHAnsi" w:eastAsia="宋体" w:hAnsiTheme="minorHAnsi" w:cstheme="minorHAnsi"/>
          <w:b/>
          <w:bCs/>
          <w:sz w:val="24"/>
          <w:szCs w:val="24"/>
          <w:lang w:eastAsia="en-US"/>
        </w:rPr>
      </w:pPr>
      <w:r>
        <w:rPr>
          <w:rFonts w:asciiTheme="minorHAnsi" w:eastAsia="宋体" w:hAnsiTheme="minorHAnsi" w:cstheme="minorHAnsi"/>
          <w:b/>
          <w:bCs/>
          <w:sz w:val="24"/>
          <w:szCs w:val="24"/>
          <w:lang w:eastAsia="en-US"/>
        </w:rPr>
        <w:t>Title:</w:t>
      </w:r>
      <w:r>
        <w:rPr>
          <w:rFonts w:asciiTheme="minorHAnsi" w:eastAsia="宋体" w:hAnsiTheme="minorHAnsi" w:cstheme="minorHAnsi"/>
          <w:b/>
          <w:bCs/>
          <w:sz w:val="24"/>
          <w:szCs w:val="24"/>
          <w:lang w:eastAsia="en-US"/>
        </w:rPr>
        <w:tab/>
        <w:t>WF on NCSG</w:t>
      </w:r>
    </w:p>
    <w:p w14:paraId="62A7B7FD" w14:textId="77777777" w:rsidR="009D4FCB" w:rsidRDefault="00B45DAB">
      <w:pPr>
        <w:tabs>
          <w:tab w:val="left" w:pos="1985"/>
        </w:tabs>
        <w:overflowPunct/>
        <w:autoSpaceDE/>
        <w:autoSpaceDN/>
        <w:adjustRightInd/>
        <w:ind w:left="1985" w:hanging="1985"/>
        <w:textAlignment w:val="auto"/>
        <w:rPr>
          <w:rFonts w:asciiTheme="minorHAnsi" w:eastAsia="宋体" w:hAnsiTheme="minorHAnsi" w:cstheme="minorHAnsi"/>
          <w:b/>
          <w:bCs/>
          <w:sz w:val="24"/>
          <w:szCs w:val="24"/>
          <w:lang w:eastAsia="en-US"/>
        </w:rPr>
      </w:pPr>
      <w:r>
        <w:rPr>
          <w:rFonts w:asciiTheme="minorHAnsi" w:eastAsia="宋体" w:hAnsiTheme="minorHAnsi" w:cstheme="minorHAnsi"/>
          <w:b/>
          <w:bCs/>
          <w:sz w:val="24"/>
          <w:szCs w:val="24"/>
          <w:lang w:eastAsia="en-US"/>
        </w:rPr>
        <w:t>Document for:</w:t>
      </w:r>
      <w:r>
        <w:rPr>
          <w:rFonts w:asciiTheme="minorHAnsi" w:eastAsia="宋体" w:hAnsiTheme="minorHAnsi" w:cstheme="minorHAnsi"/>
          <w:b/>
          <w:bCs/>
          <w:sz w:val="24"/>
          <w:szCs w:val="24"/>
          <w:lang w:eastAsia="en-US"/>
        </w:rPr>
        <w:tab/>
        <w:t xml:space="preserve">Approval </w:t>
      </w:r>
    </w:p>
    <w:p w14:paraId="574A4CD6" w14:textId="77777777" w:rsidR="009D4FCB" w:rsidRDefault="00B45DAB">
      <w:pPr>
        <w:pStyle w:val="1"/>
        <w:numPr>
          <w:ilvl w:val="0"/>
          <w:numId w:val="3"/>
        </w:numPr>
        <w:ind w:left="709" w:hanging="709"/>
        <w:rPr>
          <w:rFonts w:asciiTheme="minorHAnsi" w:eastAsia="PMingLiU" w:hAnsiTheme="minorHAnsi" w:cstheme="minorHAnsi"/>
          <w:b/>
          <w:sz w:val="22"/>
          <w:szCs w:val="22"/>
          <w:lang w:eastAsia="zh-TW"/>
        </w:rPr>
      </w:pPr>
      <w:r>
        <w:rPr>
          <w:rFonts w:asciiTheme="minorHAnsi" w:eastAsiaTheme="minorEastAsia" w:hAnsiTheme="minorHAnsi" w:cstheme="minorHAnsi"/>
          <w:b/>
          <w:sz w:val="22"/>
          <w:szCs w:val="22"/>
          <w:lang w:val="en-US" w:eastAsia="zh-TW"/>
        </w:rPr>
        <w:t>Introduction</w:t>
      </w:r>
      <w:bookmarkStart w:id="2" w:name="OLE_LINK133"/>
      <w:bookmarkStart w:id="3" w:name="OLE_LINK132"/>
      <w:bookmarkStart w:id="4" w:name="OLE_LINK2"/>
      <w:bookmarkStart w:id="5" w:name="OLE_LINK1"/>
    </w:p>
    <w:p w14:paraId="5872851B" w14:textId="37780EA3" w:rsidR="009D4FCB" w:rsidRDefault="00B45DAB">
      <w:pPr>
        <w:jc w:val="both"/>
        <w:rPr>
          <w:rFonts w:asciiTheme="minorHAnsi" w:eastAsiaTheme="minorEastAsia" w:hAnsiTheme="minorHAnsi" w:cstheme="minorHAnsi"/>
          <w:lang w:val="en-US" w:eastAsia="zh-CN"/>
        </w:rPr>
      </w:pPr>
      <w:bookmarkStart w:id="6" w:name="_Ref516345544"/>
      <w:r>
        <w:rPr>
          <w:rFonts w:asciiTheme="minorHAnsi" w:eastAsiaTheme="minorEastAsia" w:hAnsiTheme="minorHAnsi" w:cstheme="minorHAnsi"/>
          <w:lang w:val="en-US" w:eastAsia="zh-CN"/>
        </w:rPr>
        <w:t>This WF is to capture all agreements and open issues for NCSG in RAN4#101e meeting based on email discussion [101-</w:t>
      </w:r>
      <w:r w:rsidR="00497F62">
        <w:rPr>
          <w:rFonts w:asciiTheme="minorHAnsi" w:eastAsiaTheme="minorEastAsia" w:hAnsiTheme="minorHAnsi" w:cstheme="minorHAnsi"/>
          <w:lang w:val="en-US" w:eastAsia="zh-CN"/>
        </w:rPr>
        <w:t>bis-</w:t>
      </w:r>
      <w:r>
        <w:rPr>
          <w:rFonts w:asciiTheme="minorHAnsi" w:eastAsiaTheme="minorEastAsia" w:hAnsiTheme="minorHAnsi" w:cstheme="minorHAnsi"/>
          <w:lang w:val="en-US" w:eastAsia="zh-CN"/>
        </w:rPr>
        <w:t>e][2</w:t>
      </w:r>
      <w:r w:rsidR="00497F62">
        <w:rPr>
          <w:rFonts w:asciiTheme="minorHAnsi" w:eastAsiaTheme="minorEastAsia" w:hAnsiTheme="minorHAnsi" w:cstheme="minorHAnsi"/>
          <w:lang w:val="en-US" w:eastAsia="zh-CN"/>
        </w:rPr>
        <w:t>11</w:t>
      </w:r>
      <w:r>
        <w:rPr>
          <w:rFonts w:asciiTheme="minorHAnsi" w:eastAsiaTheme="minorEastAsia" w:hAnsiTheme="minorHAnsi" w:cstheme="minorHAnsi"/>
          <w:lang w:val="en-US" w:eastAsia="zh-CN"/>
        </w:rPr>
        <w:t>] NR_MG_enh_3.</w:t>
      </w:r>
    </w:p>
    <w:p w14:paraId="3C695512" w14:textId="77777777" w:rsidR="009D4FCB" w:rsidRDefault="00B45DAB">
      <w:pPr>
        <w:pStyle w:val="1"/>
        <w:numPr>
          <w:ilvl w:val="0"/>
          <w:numId w:val="3"/>
        </w:numPr>
        <w:ind w:hanging="720"/>
        <w:rPr>
          <w:rFonts w:asciiTheme="minorHAnsi" w:eastAsiaTheme="minorEastAsia" w:hAnsiTheme="minorHAnsi" w:cstheme="minorHAnsi"/>
          <w:b/>
          <w:sz w:val="20"/>
          <w:lang w:val="en-US" w:eastAsia="zh-TW"/>
        </w:rPr>
      </w:pPr>
      <w:r>
        <w:rPr>
          <w:rFonts w:asciiTheme="minorHAnsi" w:eastAsiaTheme="minorEastAsia" w:hAnsiTheme="minorHAnsi" w:cstheme="minorHAnsi"/>
          <w:b/>
          <w:sz w:val="20"/>
          <w:lang w:val="en-US" w:eastAsia="zh-TW"/>
        </w:rPr>
        <w:t>Sub-topic 1: Scenarios and use cases</w:t>
      </w:r>
    </w:p>
    <w:bookmarkEnd w:id="0"/>
    <w:bookmarkEnd w:id="1"/>
    <w:bookmarkEnd w:id="2"/>
    <w:bookmarkEnd w:id="3"/>
    <w:bookmarkEnd w:id="4"/>
    <w:bookmarkEnd w:id="5"/>
    <w:bookmarkEnd w:id="6"/>
    <w:p w14:paraId="22747B47" w14:textId="34FD312C" w:rsidR="00497F62" w:rsidRPr="00497F62" w:rsidRDefault="00B45DAB" w:rsidP="00E61C8F">
      <w:pPr>
        <w:spacing w:after="120"/>
        <w:jc w:val="both"/>
        <w:rPr>
          <w:rFonts w:asciiTheme="minorHAnsi" w:eastAsia="宋体" w:hAnsiTheme="minorHAnsi" w:cstheme="minorHAnsi"/>
          <w:bCs/>
          <w:i/>
          <w:iCs/>
          <w:lang w:val="en-US" w:eastAsia="zh-CN"/>
        </w:rPr>
      </w:pPr>
      <w:r>
        <w:rPr>
          <w:rFonts w:asciiTheme="minorHAnsi" w:eastAsia="宋体" w:hAnsiTheme="minorHAnsi" w:cstheme="minorHAnsi"/>
          <w:b/>
          <w:bCs/>
          <w:iCs/>
          <w:u w:val="single"/>
          <w:lang w:eastAsia="zh-CN"/>
        </w:rPr>
        <w:t>Issue 1-1: NCSG for CSI-RS based inter-frequency measurement with gap</w:t>
      </w:r>
      <w:r>
        <w:rPr>
          <w:rFonts w:asciiTheme="minorHAnsi" w:eastAsia="宋体" w:hAnsiTheme="minorHAnsi" w:cstheme="minorHAnsi" w:hint="eastAsia"/>
          <w:bCs/>
          <w:i/>
          <w:iCs/>
          <w:lang w:val="en-US" w:eastAsia="zh-CN"/>
        </w:rPr>
        <w:t xml:space="preserve"> </w:t>
      </w:r>
    </w:p>
    <w:p w14:paraId="75ADA119" w14:textId="7BDBA95C" w:rsidR="00E61C8F" w:rsidRPr="00497F62" w:rsidRDefault="00497F62" w:rsidP="00E61C8F">
      <w:pPr>
        <w:spacing w:after="120"/>
        <w:jc w:val="both"/>
        <w:rPr>
          <w:rFonts w:asciiTheme="minorHAnsi" w:eastAsia="宋体" w:hAnsiTheme="minorHAnsi" w:cstheme="minorHAnsi"/>
          <w:color w:val="0070C0"/>
          <w:lang w:val="en-US" w:eastAsia="zh-CN"/>
        </w:rPr>
      </w:pPr>
      <w:r w:rsidRPr="00497F62">
        <w:rPr>
          <w:rFonts w:asciiTheme="minorHAnsi" w:eastAsia="宋体" w:hAnsiTheme="minorHAnsi" w:cstheme="minorHAnsi"/>
          <w:color w:val="0070C0"/>
          <w:lang w:val="en-US" w:eastAsia="zh-CN"/>
        </w:rPr>
        <w:t>Candidate options:</w:t>
      </w:r>
    </w:p>
    <w:p w14:paraId="38DC0417" w14:textId="77777777" w:rsidR="00497F62" w:rsidRPr="00497F62" w:rsidRDefault="00497F62" w:rsidP="00497F62">
      <w:pPr>
        <w:numPr>
          <w:ilvl w:val="0"/>
          <w:numId w:val="5"/>
        </w:numPr>
        <w:spacing w:after="120"/>
        <w:jc w:val="both"/>
        <w:rPr>
          <w:rFonts w:asciiTheme="minorHAnsi" w:eastAsia="宋体" w:hAnsiTheme="minorHAnsi" w:cstheme="minorHAnsi"/>
          <w:bCs/>
          <w:iCs/>
          <w:color w:val="000000" w:themeColor="text1"/>
          <w:lang w:val="en-US" w:eastAsia="zh-CN"/>
        </w:rPr>
      </w:pPr>
      <w:r w:rsidRPr="00497F62">
        <w:rPr>
          <w:rFonts w:asciiTheme="minorHAnsi" w:eastAsia="宋体" w:hAnsiTheme="minorHAnsi" w:cstheme="minorHAnsi"/>
          <w:bCs/>
          <w:iCs/>
          <w:color w:val="000000" w:themeColor="text1"/>
          <w:lang w:val="en-US" w:eastAsia="zh-CN"/>
        </w:rPr>
        <w:t xml:space="preserve">Option 1: NCSG for CSI-RS based inter-frequency measurement with gap is supported in R17. </w:t>
      </w:r>
      <w:r w:rsidRPr="00497F62">
        <w:rPr>
          <w:rFonts w:asciiTheme="minorHAnsi" w:eastAsia="宋体" w:hAnsiTheme="minorHAnsi" w:cstheme="minorHAnsi"/>
          <w:bCs/>
          <w:iCs/>
          <w:color w:val="000000" w:themeColor="text1"/>
          <w:lang w:val="sv-SE" w:eastAsia="zh-CN"/>
        </w:rPr>
        <w:t>(CATT</w:t>
      </w:r>
      <w:r w:rsidRPr="00497F62">
        <w:rPr>
          <w:rFonts w:asciiTheme="minorHAnsi" w:eastAsia="宋体" w:hAnsiTheme="minorHAnsi" w:cstheme="minorHAnsi"/>
          <w:bCs/>
          <w:iCs/>
          <w:color w:val="000000" w:themeColor="text1"/>
          <w:lang w:val="en-US" w:eastAsia="zh-CN"/>
        </w:rPr>
        <w:t>, vivo, CMCC, Nokia</w:t>
      </w:r>
      <w:r w:rsidRPr="00497F62">
        <w:rPr>
          <w:rFonts w:asciiTheme="minorHAnsi" w:eastAsia="宋体" w:hAnsiTheme="minorHAnsi" w:cstheme="minorHAnsi"/>
          <w:bCs/>
          <w:iCs/>
          <w:color w:val="000000" w:themeColor="text1"/>
          <w:lang w:val="sv-SE" w:eastAsia="zh-CN"/>
        </w:rPr>
        <w:t>)</w:t>
      </w:r>
    </w:p>
    <w:p w14:paraId="6B95AC56" w14:textId="77777777" w:rsidR="00497F62" w:rsidRPr="00497F62" w:rsidRDefault="00497F62" w:rsidP="00497F62">
      <w:pPr>
        <w:numPr>
          <w:ilvl w:val="0"/>
          <w:numId w:val="5"/>
        </w:numPr>
        <w:spacing w:after="120"/>
        <w:jc w:val="both"/>
        <w:rPr>
          <w:rFonts w:asciiTheme="minorHAnsi" w:eastAsia="宋体" w:hAnsiTheme="minorHAnsi" w:cstheme="minorHAnsi"/>
          <w:bCs/>
          <w:iCs/>
          <w:color w:val="000000" w:themeColor="text1"/>
          <w:lang w:val="en-US" w:eastAsia="zh-CN"/>
        </w:rPr>
      </w:pPr>
      <w:r w:rsidRPr="00497F62">
        <w:rPr>
          <w:rFonts w:asciiTheme="minorHAnsi" w:eastAsia="宋体" w:hAnsiTheme="minorHAnsi" w:cstheme="minorHAnsi"/>
          <w:bCs/>
          <w:iCs/>
          <w:color w:val="000000" w:themeColor="text1"/>
          <w:lang w:val="en-US" w:eastAsia="zh-CN"/>
        </w:rPr>
        <w:t xml:space="preserve">Option 1a: </w:t>
      </w:r>
      <w:r w:rsidRPr="00497F62">
        <w:rPr>
          <w:rFonts w:asciiTheme="minorHAnsi" w:eastAsia="宋体" w:hAnsiTheme="minorHAnsi" w:cstheme="minorHAnsi"/>
          <w:bCs/>
          <w:iCs/>
          <w:color w:val="000000" w:themeColor="text1"/>
          <w:lang w:eastAsia="zh-CN"/>
        </w:rPr>
        <w:t>NCSG can be used for CSI-RS inter-frequency measurement. UE reports supported CSI-RS BW for each band. (HW)</w:t>
      </w:r>
    </w:p>
    <w:p w14:paraId="6801521B" w14:textId="77777777" w:rsidR="00497F62" w:rsidRPr="00497F62" w:rsidRDefault="00497F62" w:rsidP="00497F62">
      <w:pPr>
        <w:numPr>
          <w:ilvl w:val="0"/>
          <w:numId w:val="5"/>
        </w:numPr>
        <w:spacing w:after="120"/>
        <w:jc w:val="both"/>
        <w:rPr>
          <w:rFonts w:asciiTheme="minorHAnsi" w:eastAsia="宋体" w:hAnsiTheme="minorHAnsi" w:cstheme="minorHAnsi"/>
          <w:bCs/>
          <w:iCs/>
          <w:color w:val="000000" w:themeColor="text1"/>
          <w:lang w:val="en-US" w:eastAsia="zh-CN"/>
        </w:rPr>
      </w:pPr>
      <w:r w:rsidRPr="00497F62">
        <w:rPr>
          <w:rFonts w:asciiTheme="minorHAnsi" w:eastAsia="宋体" w:hAnsiTheme="minorHAnsi" w:cstheme="minorHAnsi"/>
          <w:bCs/>
          <w:iCs/>
          <w:color w:val="000000" w:themeColor="text1"/>
          <w:lang w:val="en-US" w:eastAsia="zh-CN"/>
        </w:rPr>
        <w:t xml:space="preserve">Option 2: NCSG for CSI-RS based inter-frequency measurement with gap is NOT supported in R17. </w:t>
      </w:r>
      <w:r w:rsidRPr="00497F62">
        <w:rPr>
          <w:rFonts w:asciiTheme="minorHAnsi" w:eastAsia="宋体" w:hAnsiTheme="minorHAnsi" w:cstheme="minorHAnsi"/>
          <w:bCs/>
          <w:iCs/>
          <w:color w:val="000000" w:themeColor="text1"/>
          <w:lang w:val="sv-SE" w:eastAsia="zh-CN"/>
        </w:rPr>
        <w:t>(Apple</w:t>
      </w:r>
      <w:r w:rsidRPr="00497F62">
        <w:rPr>
          <w:rFonts w:asciiTheme="minorHAnsi" w:eastAsia="宋体" w:hAnsiTheme="minorHAnsi" w:cstheme="minorHAnsi"/>
          <w:bCs/>
          <w:iCs/>
          <w:color w:val="000000" w:themeColor="text1"/>
          <w:lang w:val="en-US" w:eastAsia="zh-CN"/>
        </w:rPr>
        <w:t>, QC, OPPO, E///, ZTE, MTK, Intel, Nokia</w:t>
      </w:r>
      <w:r w:rsidRPr="00497F62">
        <w:rPr>
          <w:rFonts w:asciiTheme="minorHAnsi" w:eastAsia="宋体" w:hAnsiTheme="minorHAnsi" w:cstheme="minorHAnsi"/>
          <w:bCs/>
          <w:iCs/>
          <w:color w:val="000000" w:themeColor="text1"/>
          <w:lang w:val="sv-SE" w:eastAsia="zh-CN"/>
        </w:rPr>
        <w:t>)</w:t>
      </w:r>
    </w:p>
    <w:p w14:paraId="4D564929" w14:textId="6547195B" w:rsidR="009D4FCB" w:rsidRDefault="00497F62" w:rsidP="00497F62">
      <w:pPr>
        <w:numPr>
          <w:ilvl w:val="0"/>
          <w:numId w:val="5"/>
        </w:numPr>
        <w:spacing w:after="120"/>
        <w:jc w:val="both"/>
        <w:rPr>
          <w:rFonts w:asciiTheme="minorHAnsi" w:eastAsia="宋体" w:hAnsiTheme="minorHAnsi" w:cstheme="minorHAnsi"/>
          <w:bCs/>
          <w:iCs/>
          <w:color w:val="000000" w:themeColor="text1"/>
          <w:lang w:val="en-US" w:eastAsia="zh-CN"/>
        </w:rPr>
      </w:pPr>
      <w:r w:rsidRPr="00497F62">
        <w:rPr>
          <w:rFonts w:asciiTheme="minorHAnsi" w:eastAsia="宋体" w:hAnsiTheme="minorHAnsi" w:cstheme="minorHAnsi"/>
          <w:bCs/>
          <w:iCs/>
          <w:color w:val="000000" w:themeColor="text1"/>
          <w:lang w:val="en-US" w:eastAsia="zh-CN"/>
        </w:rPr>
        <w:t>Option 3: RAN4 to work on CSI-RS based inter-frequency measurement requirement via NCSG after stabilizing the SSB-based requirements. (MTK, Intel, ZTE, vivo)</w:t>
      </w:r>
    </w:p>
    <w:p w14:paraId="73A4A620" w14:textId="5431C9DD" w:rsidR="006900AF" w:rsidRDefault="006900AF" w:rsidP="00497F62">
      <w:pPr>
        <w:numPr>
          <w:ilvl w:val="0"/>
          <w:numId w:val="5"/>
        </w:numPr>
        <w:spacing w:after="120"/>
        <w:jc w:val="both"/>
        <w:rPr>
          <w:rFonts w:asciiTheme="minorHAnsi" w:eastAsia="宋体" w:hAnsiTheme="minorHAnsi" w:cstheme="minorHAnsi"/>
          <w:bCs/>
          <w:iCs/>
          <w:color w:val="000000" w:themeColor="text1"/>
          <w:lang w:val="en-US" w:eastAsia="zh-CN"/>
        </w:rPr>
      </w:pPr>
      <w:r>
        <w:rPr>
          <w:rFonts w:asciiTheme="minorHAnsi" w:eastAsia="宋体" w:hAnsiTheme="minorHAnsi" w:cstheme="minorHAnsi"/>
          <w:bCs/>
          <w:iCs/>
          <w:color w:val="000000" w:themeColor="text1"/>
          <w:lang w:val="en-US" w:eastAsia="zh-CN"/>
        </w:rPr>
        <w:t xml:space="preserve">Option 4: </w:t>
      </w:r>
      <w:r w:rsidRPr="00497F62">
        <w:rPr>
          <w:rFonts w:asciiTheme="minorHAnsi" w:eastAsia="宋体" w:hAnsiTheme="minorHAnsi" w:cstheme="minorHAnsi"/>
          <w:bCs/>
          <w:iCs/>
          <w:color w:val="000000" w:themeColor="text1"/>
          <w:lang w:val="en-US" w:eastAsia="zh-CN"/>
        </w:rPr>
        <w:t>NCSG for CSI-RS based inter-frequency measurement with gap is supported in R17</w:t>
      </w:r>
      <w:r>
        <w:rPr>
          <w:rFonts w:asciiTheme="minorHAnsi" w:eastAsia="宋体" w:hAnsiTheme="minorHAnsi" w:cstheme="minorHAnsi"/>
          <w:bCs/>
          <w:iCs/>
          <w:color w:val="000000" w:themeColor="text1"/>
          <w:lang w:val="en-US" w:eastAsia="zh-CN"/>
        </w:rPr>
        <w:t>. However, corresponding requirements will not be defined in R17.</w:t>
      </w:r>
    </w:p>
    <w:p w14:paraId="151A16AD" w14:textId="7144C05E" w:rsidR="006900AF" w:rsidRPr="00497F62" w:rsidRDefault="006900AF" w:rsidP="00497F62">
      <w:pPr>
        <w:numPr>
          <w:ilvl w:val="0"/>
          <w:numId w:val="5"/>
        </w:numPr>
        <w:spacing w:after="120"/>
        <w:jc w:val="both"/>
        <w:rPr>
          <w:rFonts w:asciiTheme="minorHAnsi" w:eastAsia="宋体" w:hAnsiTheme="minorHAnsi" w:cstheme="minorHAnsi"/>
          <w:bCs/>
          <w:iCs/>
          <w:color w:val="000000" w:themeColor="text1"/>
          <w:lang w:val="en-US" w:eastAsia="zh-CN"/>
        </w:rPr>
      </w:pPr>
      <w:r>
        <w:rPr>
          <w:rFonts w:asciiTheme="minorHAnsi" w:eastAsia="宋体" w:hAnsiTheme="minorHAnsi" w:cstheme="minorHAnsi"/>
          <w:bCs/>
          <w:iCs/>
          <w:color w:val="000000" w:themeColor="text1"/>
          <w:lang w:val="en-US" w:eastAsia="zh-CN"/>
        </w:rPr>
        <w:t xml:space="preserve">Option 5: </w:t>
      </w:r>
      <w:r w:rsidRPr="00497F62">
        <w:rPr>
          <w:rFonts w:asciiTheme="minorHAnsi" w:eastAsia="宋体" w:hAnsiTheme="minorHAnsi" w:cstheme="minorHAnsi"/>
          <w:bCs/>
          <w:iCs/>
          <w:color w:val="000000" w:themeColor="text1"/>
          <w:lang w:val="en-US" w:eastAsia="zh-CN"/>
        </w:rPr>
        <w:t>NCSG for CSI-RS based inter-frequency measurement with gap is supported in R17</w:t>
      </w:r>
      <w:r>
        <w:rPr>
          <w:rFonts w:asciiTheme="minorHAnsi" w:eastAsia="宋体" w:hAnsiTheme="minorHAnsi" w:cstheme="minorHAnsi"/>
          <w:bCs/>
          <w:iCs/>
          <w:color w:val="000000" w:themeColor="text1"/>
          <w:lang w:val="en-US" w:eastAsia="zh-CN"/>
        </w:rPr>
        <w:t>. Corresponding requirements will be defined in R17. Introduce a new optional UE capability to indicate support of using NCSG for inter-frequency measurement with gap.</w:t>
      </w:r>
    </w:p>
    <w:p w14:paraId="2FC9F4EF" w14:textId="34ADEB78" w:rsidR="00497F62" w:rsidRPr="00497F62" w:rsidRDefault="00497F62" w:rsidP="00497F62">
      <w:pPr>
        <w:spacing w:after="120"/>
        <w:jc w:val="both"/>
        <w:rPr>
          <w:rFonts w:asciiTheme="minorHAnsi" w:eastAsia="宋体" w:hAnsiTheme="minorHAnsi" w:cstheme="minorHAnsi"/>
          <w:color w:val="0070C0"/>
          <w:lang w:val="en-US" w:eastAsia="zh-CN"/>
        </w:rPr>
      </w:pPr>
      <w:r>
        <w:rPr>
          <w:rFonts w:asciiTheme="minorHAnsi" w:eastAsia="宋体" w:hAnsiTheme="minorHAnsi" w:cstheme="minorHAnsi"/>
          <w:color w:val="0070C0"/>
          <w:lang w:val="en-US" w:eastAsia="zh-CN"/>
        </w:rPr>
        <w:t>Recommendation from moderator</w:t>
      </w:r>
      <w:r w:rsidRPr="00497F62">
        <w:rPr>
          <w:rFonts w:asciiTheme="minorHAnsi" w:eastAsia="宋体" w:hAnsiTheme="minorHAnsi" w:cstheme="minorHAnsi"/>
          <w:color w:val="0070C0"/>
          <w:lang w:val="en-US" w:eastAsia="zh-CN"/>
        </w:rPr>
        <w:t>:</w:t>
      </w:r>
      <w:r>
        <w:rPr>
          <w:rFonts w:asciiTheme="minorHAnsi" w:eastAsia="宋体" w:hAnsiTheme="minorHAnsi" w:cstheme="minorHAnsi"/>
          <w:color w:val="0070C0"/>
          <w:lang w:val="en-US" w:eastAsia="zh-CN"/>
        </w:rPr>
        <w:t xml:space="preserve"> this issue has been discussed for several meetings</w:t>
      </w:r>
      <w:r w:rsidR="00554068">
        <w:rPr>
          <w:rFonts w:asciiTheme="minorHAnsi" w:eastAsia="宋体" w:hAnsiTheme="minorHAnsi" w:cstheme="minorHAnsi"/>
          <w:color w:val="0070C0"/>
          <w:lang w:val="en-US" w:eastAsia="zh-CN"/>
        </w:rPr>
        <w:t xml:space="preserve">. Seems still challenging for proponents of option 1 and 2 to convince each other. Companies are encouraged to </w:t>
      </w:r>
      <w:r w:rsidR="00606AF5">
        <w:rPr>
          <w:rFonts w:asciiTheme="minorHAnsi" w:eastAsia="宋体" w:hAnsiTheme="minorHAnsi" w:cstheme="minorHAnsi"/>
          <w:color w:val="0070C0"/>
          <w:lang w:val="en-US" w:eastAsia="zh-CN"/>
        </w:rPr>
        <w:t>focus on</w:t>
      </w:r>
      <w:r w:rsidR="00554068">
        <w:rPr>
          <w:rFonts w:asciiTheme="minorHAnsi" w:eastAsia="宋体" w:hAnsiTheme="minorHAnsi" w:cstheme="minorHAnsi"/>
          <w:color w:val="0070C0"/>
          <w:lang w:val="en-US" w:eastAsia="zh-CN"/>
        </w:rPr>
        <w:t xml:space="preserve"> possible compromise</w:t>
      </w:r>
      <w:r w:rsidR="00606AF5">
        <w:rPr>
          <w:rFonts w:asciiTheme="minorHAnsi" w:eastAsia="宋体" w:hAnsiTheme="minorHAnsi" w:cstheme="minorHAnsi"/>
          <w:color w:val="0070C0"/>
          <w:lang w:val="en-US" w:eastAsia="zh-CN"/>
        </w:rPr>
        <w:t xml:space="preserve">, such as option 3/4/5. Option 4 and 5 are new proposals from moderator, </w:t>
      </w:r>
      <w:r w:rsidR="00072227">
        <w:rPr>
          <w:rFonts w:asciiTheme="minorHAnsi" w:eastAsia="宋体" w:hAnsiTheme="minorHAnsi" w:cstheme="minorHAnsi"/>
          <w:color w:val="0070C0"/>
          <w:lang w:val="en-US" w:eastAsia="zh-CN"/>
        </w:rPr>
        <w:t>comments are welcome.</w:t>
      </w:r>
    </w:p>
    <w:tbl>
      <w:tblPr>
        <w:tblStyle w:val="ab"/>
        <w:tblW w:w="9631" w:type="dxa"/>
        <w:tblLayout w:type="fixed"/>
        <w:tblLook w:val="04A0" w:firstRow="1" w:lastRow="0" w:firstColumn="1" w:lastColumn="0" w:noHBand="0" w:noVBand="1"/>
      </w:tblPr>
      <w:tblGrid>
        <w:gridCol w:w="1236"/>
        <w:gridCol w:w="8395"/>
      </w:tblGrid>
      <w:tr w:rsidR="00A6166A" w14:paraId="6211E17A" w14:textId="77777777" w:rsidTr="002B715F">
        <w:tc>
          <w:tcPr>
            <w:tcW w:w="1236" w:type="dxa"/>
          </w:tcPr>
          <w:p w14:paraId="40BAC9EF" w14:textId="77777777" w:rsidR="00A6166A" w:rsidRDefault="00A6166A" w:rsidP="00A6166A">
            <w:pPr>
              <w:overflowPunct/>
              <w:autoSpaceDE/>
              <w:autoSpaceDN/>
              <w:adjustRightInd/>
              <w:spacing w:after="120"/>
              <w:jc w:val="both"/>
              <w:textAlignment w:val="auto"/>
              <w:rPr>
                <w:rFonts w:asciiTheme="minorHAnsi" w:eastAsia="宋体" w:hAnsiTheme="minorHAnsi" w:cstheme="minorHAnsi"/>
                <w:b/>
                <w:bCs/>
                <w:iCs/>
                <w:lang w:val="en-US"/>
              </w:rPr>
            </w:pPr>
            <w:r>
              <w:rPr>
                <w:rFonts w:asciiTheme="minorHAnsi" w:eastAsia="宋体" w:hAnsiTheme="minorHAnsi" w:cstheme="minorHAnsi"/>
                <w:b/>
                <w:bCs/>
                <w:iCs/>
                <w:lang w:val="en-US"/>
              </w:rPr>
              <w:t>Company</w:t>
            </w:r>
          </w:p>
        </w:tc>
        <w:tc>
          <w:tcPr>
            <w:tcW w:w="8395" w:type="dxa"/>
          </w:tcPr>
          <w:p w14:paraId="58E19B5B" w14:textId="79FD05E6" w:rsidR="00A6166A" w:rsidRDefault="00A6166A" w:rsidP="00A6166A">
            <w:pPr>
              <w:overflowPunct/>
              <w:autoSpaceDE/>
              <w:autoSpaceDN/>
              <w:adjustRightInd/>
              <w:spacing w:after="120"/>
              <w:jc w:val="both"/>
              <w:textAlignment w:val="auto"/>
              <w:rPr>
                <w:rFonts w:asciiTheme="minorHAnsi" w:eastAsia="宋体" w:hAnsiTheme="minorHAnsi" w:cstheme="minorHAnsi"/>
                <w:b/>
                <w:bCs/>
                <w:iCs/>
                <w:lang w:val="en-US"/>
              </w:rPr>
            </w:pPr>
            <w:r>
              <w:rPr>
                <w:rFonts w:asciiTheme="minorHAnsi" w:eastAsia="宋体" w:hAnsiTheme="minorHAnsi" w:cstheme="minorHAnsi"/>
                <w:b/>
                <w:bCs/>
                <w:iCs/>
                <w:lang w:val="en-US"/>
              </w:rPr>
              <w:t>Comments in the 2</w:t>
            </w:r>
            <w:r w:rsidRPr="00966867">
              <w:rPr>
                <w:rFonts w:asciiTheme="minorHAnsi" w:eastAsia="宋体" w:hAnsiTheme="minorHAnsi" w:cstheme="minorHAnsi"/>
                <w:b/>
                <w:bCs/>
                <w:iCs/>
                <w:vertAlign w:val="superscript"/>
                <w:lang w:val="en-US"/>
              </w:rPr>
              <w:t>nd</w:t>
            </w:r>
            <w:r>
              <w:rPr>
                <w:rFonts w:asciiTheme="minorHAnsi" w:eastAsia="宋体" w:hAnsiTheme="minorHAnsi" w:cstheme="minorHAnsi"/>
                <w:b/>
                <w:bCs/>
                <w:iCs/>
                <w:lang w:val="en-US"/>
              </w:rPr>
              <w:t xml:space="preserve"> round</w:t>
            </w:r>
          </w:p>
        </w:tc>
      </w:tr>
      <w:tr w:rsidR="00785DA7" w14:paraId="343E217D" w14:textId="77777777" w:rsidTr="002B715F">
        <w:tc>
          <w:tcPr>
            <w:tcW w:w="1236" w:type="dxa"/>
          </w:tcPr>
          <w:p w14:paraId="6303E2FB" w14:textId="06F86CD1" w:rsidR="00785DA7" w:rsidRDefault="003F1F53" w:rsidP="002B715F">
            <w:pPr>
              <w:overflowPunct/>
              <w:autoSpaceDE/>
              <w:autoSpaceDN/>
              <w:adjustRightInd/>
              <w:spacing w:after="120"/>
              <w:jc w:val="both"/>
              <w:textAlignment w:val="auto"/>
              <w:rPr>
                <w:rFonts w:asciiTheme="minorHAnsi" w:eastAsia="宋体" w:hAnsiTheme="minorHAnsi" w:cstheme="minorHAnsi"/>
                <w:bCs/>
                <w:iCs/>
                <w:lang w:val="en-US"/>
              </w:rPr>
            </w:pPr>
            <w:ins w:id="7" w:author="Qiming Li" w:date="2022-01-21T09:35:00Z">
              <w:r>
                <w:rPr>
                  <w:rFonts w:asciiTheme="minorHAnsi" w:eastAsia="宋体" w:hAnsiTheme="minorHAnsi" w:cstheme="minorHAnsi"/>
                  <w:bCs/>
                  <w:iCs/>
                  <w:lang w:val="en-US"/>
                </w:rPr>
                <w:t>Apple</w:t>
              </w:r>
            </w:ins>
          </w:p>
        </w:tc>
        <w:tc>
          <w:tcPr>
            <w:tcW w:w="8395" w:type="dxa"/>
          </w:tcPr>
          <w:p w14:paraId="272792F9" w14:textId="6174681D" w:rsidR="00785DA7" w:rsidRDefault="003F1F53" w:rsidP="002B715F">
            <w:pPr>
              <w:overflowPunct/>
              <w:autoSpaceDE/>
              <w:autoSpaceDN/>
              <w:adjustRightInd/>
              <w:spacing w:after="120"/>
              <w:jc w:val="both"/>
              <w:textAlignment w:val="auto"/>
              <w:rPr>
                <w:rFonts w:asciiTheme="minorHAnsi" w:eastAsia="宋体" w:hAnsiTheme="minorHAnsi" w:cstheme="minorHAnsi"/>
                <w:bCs/>
                <w:iCs/>
                <w:lang w:val="en-US"/>
              </w:rPr>
            </w:pPr>
            <w:ins w:id="8" w:author="Qiming Li" w:date="2022-01-21T09:35:00Z">
              <w:r>
                <w:rPr>
                  <w:rFonts w:asciiTheme="minorHAnsi" w:eastAsia="宋体" w:hAnsiTheme="minorHAnsi" w:cstheme="minorHAnsi"/>
                  <w:bCs/>
                  <w:iCs/>
                  <w:lang w:val="en-US"/>
                </w:rPr>
                <w:t xml:space="preserve">Support option 2. Technical </w:t>
              </w:r>
            </w:ins>
            <w:ins w:id="9" w:author="Qiming Li" w:date="2022-01-21T09:36:00Z">
              <w:r>
                <w:rPr>
                  <w:rFonts w:asciiTheme="minorHAnsi" w:eastAsia="宋体" w:hAnsiTheme="minorHAnsi" w:cstheme="minorHAnsi"/>
                  <w:bCs/>
                  <w:iCs/>
                  <w:lang w:val="en-US"/>
                </w:rPr>
                <w:t>point has been widely discussed for several meeting. We can also consider compromised solution 3/4/5.</w:t>
              </w:r>
            </w:ins>
          </w:p>
        </w:tc>
      </w:tr>
      <w:tr w:rsidR="00755043" w14:paraId="22FEA4C4" w14:textId="77777777" w:rsidTr="002B715F">
        <w:trPr>
          <w:ins w:id="10" w:author="xusheng wei" w:date="2022-01-21T11:21:00Z"/>
        </w:trPr>
        <w:tc>
          <w:tcPr>
            <w:tcW w:w="1236" w:type="dxa"/>
          </w:tcPr>
          <w:p w14:paraId="798648F5" w14:textId="7428DF3A" w:rsidR="00755043" w:rsidRDefault="00755043" w:rsidP="002B715F">
            <w:pPr>
              <w:overflowPunct/>
              <w:autoSpaceDE/>
              <w:autoSpaceDN/>
              <w:adjustRightInd/>
              <w:spacing w:after="120"/>
              <w:jc w:val="both"/>
              <w:textAlignment w:val="auto"/>
              <w:rPr>
                <w:ins w:id="11" w:author="xusheng wei" w:date="2022-01-21T11:21:00Z"/>
                <w:rFonts w:asciiTheme="minorHAnsi" w:eastAsia="宋体" w:hAnsiTheme="minorHAnsi" w:cstheme="minorHAnsi"/>
                <w:bCs/>
                <w:iCs/>
                <w:lang w:val="en-US"/>
              </w:rPr>
            </w:pPr>
            <w:ins w:id="12" w:author="xusheng wei" w:date="2022-01-21T11:21:00Z">
              <w:r>
                <w:rPr>
                  <w:rFonts w:asciiTheme="minorHAnsi" w:eastAsia="宋体" w:hAnsiTheme="minorHAnsi" w:cstheme="minorHAnsi"/>
                  <w:bCs/>
                  <w:iCs/>
                  <w:lang w:val="en-US"/>
                </w:rPr>
                <w:t>vivo</w:t>
              </w:r>
            </w:ins>
          </w:p>
        </w:tc>
        <w:tc>
          <w:tcPr>
            <w:tcW w:w="8395" w:type="dxa"/>
          </w:tcPr>
          <w:p w14:paraId="2FA9DFE2" w14:textId="61C406D3" w:rsidR="00755043" w:rsidRDefault="00755043" w:rsidP="002B715F">
            <w:pPr>
              <w:overflowPunct/>
              <w:autoSpaceDE/>
              <w:autoSpaceDN/>
              <w:adjustRightInd/>
              <w:spacing w:after="120"/>
              <w:jc w:val="both"/>
              <w:textAlignment w:val="auto"/>
              <w:rPr>
                <w:ins w:id="13" w:author="xusheng wei" w:date="2022-01-21T11:21:00Z"/>
                <w:rFonts w:asciiTheme="minorHAnsi" w:eastAsia="宋体" w:hAnsiTheme="minorHAnsi" w:cstheme="minorHAnsi"/>
                <w:bCs/>
                <w:iCs/>
                <w:lang w:val="en-US"/>
              </w:rPr>
            </w:pPr>
            <w:ins w:id="14" w:author="xusheng wei" w:date="2022-01-21T11:21:00Z">
              <w:r>
                <w:rPr>
                  <w:rFonts w:asciiTheme="minorHAnsi" w:eastAsia="宋体" w:hAnsiTheme="minorHAnsi" w:cstheme="minorHAnsi"/>
                  <w:bCs/>
                  <w:iCs/>
                  <w:lang w:val="en-US"/>
                </w:rPr>
                <w:t>Ok</w:t>
              </w:r>
            </w:ins>
            <w:ins w:id="15" w:author="xusheng wei" w:date="2022-01-21T11:22:00Z">
              <w:r>
                <w:rPr>
                  <w:rFonts w:asciiTheme="minorHAnsi" w:eastAsia="宋体" w:hAnsiTheme="minorHAnsi" w:cstheme="minorHAnsi"/>
                  <w:bCs/>
                  <w:iCs/>
                  <w:lang w:val="en-US"/>
                </w:rPr>
                <w:t xml:space="preserve"> with option 1</w:t>
              </w:r>
            </w:ins>
          </w:p>
        </w:tc>
      </w:tr>
      <w:tr w:rsidR="00F95B7D" w14:paraId="47C6F13C" w14:textId="77777777" w:rsidTr="002B715F">
        <w:trPr>
          <w:ins w:id="16" w:author="Jinyu" w:date="2022-01-21T12:06:00Z"/>
        </w:trPr>
        <w:tc>
          <w:tcPr>
            <w:tcW w:w="1236" w:type="dxa"/>
          </w:tcPr>
          <w:p w14:paraId="6950EB1E" w14:textId="10357867" w:rsidR="00F95B7D" w:rsidRDefault="00F95B7D" w:rsidP="002B715F">
            <w:pPr>
              <w:overflowPunct/>
              <w:autoSpaceDE/>
              <w:autoSpaceDN/>
              <w:adjustRightInd/>
              <w:spacing w:after="120"/>
              <w:jc w:val="both"/>
              <w:textAlignment w:val="auto"/>
              <w:rPr>
                <w:ins w:id="17" w:author="Jinyu" w:date="2022-01-21T12:06:00Z"/>
                <w:rFonts w:asciiTheme="minorHAnsi" w:eastAsia="宋体" w:hAnsiTheme="minorHAnsi" w:cstheme="minorHAnsi"/>
                <w:bCs/>
                <w:iCs/>
                <w:lang w:val="en-US" w:eastAsia="zh-CN"/>
              </w:rPr>
            </w:pPr>
            <w:ins w:id="18" w:author="Jinyu" w:date="2022-01-21T12:06:00Z">
              <w:r>
                <w:rPr>
                  <w:rFonts w:asciiTheme="minorHAnsi" w:eastAsia="宋体" w:hAnsiTheme="minorHAnsi" w:cstheme="minorHAnsi"/>
                  <w:bCs/>
                  <w:iCs/>
                  <w:lang w:val="en-US" w:eastAsia="zh-CN"/>
                </w:rPr>
                <w:t>OPPO</w:t>
              </w:r>
            </w:ins>
          </w:p>
        </w:tc>
        <w:tc>
          <w:tcPr>
            <w:tcW w:w="8395" w:type="dxa"/>
          </w:tcPr>
          <w:p w14:paraId="6058BFE7" w14:textId="52DF3FB9" w:rsidR="00F95B7D" w:rsidRDefault="00F95B7D" w:rsidP="002B715F">
            <w:pPr>
              <w:overflowPunct/>
              <w:autoSpaceDE/>
              <w:autoSpaceDN/>
              <w:adjustRightInd/>
              <w:spacing w:after="120"/>
              <w:jc w:val="both"/>
              <w:textAlignment w:val="auto"/>
              <w:rPr>
                <w:ins w:id="19" w:author="Jinyu" w:date="2022-01-21T12:06:00Z"/>
                <w:rFonts w:asciiTheme="minorHAnsi" w:eastAsia="宋体" w:hAnsiTheme="minorHAnsi" w:cstheme="minorHAnsi"/>
                <w:bCs/>
                <w:iCs/>
                <w:lang w:val="en-US" w:eastAsia="zh-CN"/>
              </w:rPr>
            </w:pPr>
            <w:ins w:id="20" w:author="Jinyu" w:date="2022-01-21T12:06:00Z">
              <w:r>
                <w:rPr>
                  <w:rFonts w:asciiTheme="minorHAnsi" w:eastAsia="宋体" w:hAnsiTheme="minorHAnsi" w:cstheme="minorHAnsi"/>
                  <w:bCs/>
                  <w:iCs/>
                  <w:lang w:val="en-US" w:eastAsia="zh-CN"/>
                </w:rPr>
                <w:t>Support option 2, but can compromise to option 3.</w:t>
              </w:r>
            </w:ins>
          </w:p>
        </w:tc>
      </w:tr>
      <w:tr w:rsidR="0018120B" w14:paraId="30DA5FDC" w14:textId="77777777" w:rsidTr="002B715F">
        <w:trPr>
          <w:ins w:id="21" w:author="Intel - Huang Rui" w:date="2022-01-21T12:42:00Z"/>
        </w:trPr>
        <w:tc>
          <w:tcPr>
            <w:tcW w:w="1236" w:type="dxa"/>
          </w:tcPr>
          <w:p w14:paraId="0F59C1E1" w14:textId="1FC0088F" w:rsidR="0018120B" w:rsidRDefault="0018120B" w:rsidP="0018120B">
            <w:pPr>
              <w:overflowPunct/>
              <w:autoSpaceDE/>
              <w:autoSpaceDN/>
              <w:adjustRightInd/>
              <w:spacing w:after="120"/>
              <w:jc w:val="both"/>
              <w:textAlignment w:val="auto"/>
              <w:rPr>
                <w:ins w:id="22" w:author="Intel - Huang Rui" w:date="2022-01-21T12:42:00Z"/>
                <w:rFonts w:asciiTheme="minorHAnsi" w:eastAsia="宋体" w:hAnsiTheme="minorHAnsi" w:cstheme="minorHAnsi"/>
                <w:bCs/>
                <w:iCs/>
                <w:lang w:val="en-US" w:eastAsia="zh-CN"/>
              </w:rPr>
            </w:pPr>
            <w:ins w:id="23" w:author="Intel - Huang Rui" w:date="2022-01-21T12:42:00Z">
              <w:r>
                <w:rPr>
                  <w:rFonts w:asciiTheme="minorHAnsi" w:eastAsia="宋体" w:hAnsiTheme="minorHAnsi" w:cstheme="minorHAnsi"/>
                  <w:bCs/>
                  <w:iCs/>
                  <w:lang w:val="en-US"/>
                </w:rPr>
                <w:t>Intel</w:t>
              </w:r>
            </w:ins>
          </w:p>
        </w:tc>
        <w:tc>
          <w:tcPr>
            <w:tcW w:w="8395" w:type="dxa"/>
          </w:tcPr>
          <w:p w14:paraId="016F9601" w14:textId="25152872" w:rsidR="0018120B" w:rsidRDefault="0018120B" w:rsidP="0018120B">
            <w:pPr>
              <w:overflowPunct/>
              <w:autoSpaceDE/>
              <w:autoSpaceDN/>
              <w:adjustRightInd/>
              <w:spacing w:after="120"/>
              <w:jc w:val="both"/>
              <w:textAlignment w:val="auto"/>
              <w:rPr>
                <w:ins w:id="24" w:author="Intel - Huang Rui" w:date="2022-01-21T12:42:00Z"/>
                <w:rFonts w:asciiTheme="minorHAnsi" w:eastAsia="宋体" w:hAnsiTheme="minorHAnsi" w:cstheme="minorHAnsi"/>
                <w:bCs/>
                <w:iCs/>
                <w:lang w:val="en-US" w:eastAsia="zh-CN"/>
              </w:rPr>
            </w:pPr>
            <w:ins w:id="25" w:author="Intel - Huang Rui" w:date="2022-01-21T12:42:00Z">
              <w:r>
                <w:rPr>
                  <w:rFonts w:asciiTheme="minorHAnsi" w:eastAsia="宋体" w:hAnsiTheme="minorHAnsi" w:cstheme="minorHAnsi"/>
                  <w:bCs/>
                  <w:iCs/>
                  <w:lang w:val="en-US"/>
                </w:rPr>
                <w:t>Option 3. We can target to complete the more fundamental usage firstly.</w:t>
              </w:r>
            </w:ins>
          </w:p>
        </w:tc>
      </w:tr>
      <w:tr w:rsidR="00F262F1" w14:paraId="25F17F36" w14:textId="77777777" w:rsidTr="002B715F">
        <w:trPr>
          <w:ins w:id="26" w:author="Huawei" w:date="2022-01-21T14:45:00Z"/>
        </w:trPr>
        <w:tc>
          <w:tcPr>
            <w:tcW w:w="1236" w:type="dxa"/>
          </w:tcPr>
          <w:p w14:paraId="5E2790E9" w14:textId="4073961A" w:rsidR="00F262F1" w:rsidRPr="00F262F1" w:rsidRDefault="00F262F1" w:rsidP="00F262F1">
            <w:pPr>
              <w:overflowPunct/>
              <w:autoSpaceDE/>
              <w:autoSpaceDN/>
              <w:adjustRightInd/>
              <w:spacing w:after="120"/>
              <w:jc w:val="both"/>
              <w:textAlignment w:val="auto"/>
              <w:rPr>
                <w:ins w:id="27" w:author="Huawei" w:date="2022-01-21T14:45:00Z"/>
                <w:rFonts w:asciiTheme="minorHAnsi" w:eastAsia="宋体" w:hAnsiTheme="minorHAnsi" w:cstheme="minorHAnsi"/>
                <w:bCs/>
                <w:iCs/>
              </w:rPr>
            </w:pPr>
            <w:ins w:id="28" w:author="Huawei" w:date="2022-01-21T14:45:00Z">
              <w:r>
                <w:rPr>
                  <w:rFonts w:asciiTheme="minorHAnsi" w:eastAsia="宋体" w:hAnsiTheme="minorHAnsi" w:cstheme="minorHAnsi" w:hint="eastAsia"/>
                  <w:bCs/>
                  <w:iCs/>
                  <w:lang w:eastAsia="zh-CN"/>
                </w:rPr>
                <w:t>H</w:t>
              </w:r>
              <w:r>
                <w:rPr>
                  <w:rFonts w:asciiTheme="minorHAnsi" w:eastAsia="宋体" w:hAnsiTheme="minorHAnsi" w:cstheme="minorHAnsi"/>
                  <w:bCs/>
                  <w:iCs/>
                  <w:lang w:eastAsia="zh-CN"/>
                </w:rPr>
                <w:t>uawei</w:t>
              </w:r>
            </w:ins>
          </w:p>
        </w:tc>
        <w:tc>
          <w:tcPr>
            <w:tcW w:w="8395" w:type="dxa"/>
          </w:tcPr>
          <w:p w14:paraId="2EEF1B27" w14:textId="0236F7A7" w:rsidR="00F262F1" w:rsidRDefault="00F262F1" w:rsidP="00F262F1">
            <w:pPr>
              <w:overflowPunct/>
              <w:autoSpaceDE/>
              <w:autoSpaceDN/>
              <w:adjustRightInd/>
              <w:spacing w:after="120"/>
              <w:jc w:val="both"/>
              <w:textAlignment w:val="auto"/>
              <w:rPr>
                <w:ins w:id="29" w:author="Huawei" w:date="2022-01-21T14:45:00Z"/>
                <w:rFonts w:asciiTheme="minorHAnsi" w:eastAsia="宋体" w:hAnsiTheme="minorHAnsi" w:cstheme="minorHAnsi"/>
                <w:bCs/>
                <w:iCs/>
                <w:lang w:val="en-US"/>
              </w:rPr>
            </w:pPr>
            <w:ins w:id="30" w:author="Huawei" w:date="2022-01-21T14:45:00Z">
              <w:r>
                <w:rPr>
                  <w:rFonts w:asciiTheme="minorHAnsi" w:eastAsia="宋体" w:hAnsiTheme="minorHAnsi" w:cstheme="minorHAnsi"/>
                  <w:bCs/>
                  <w:iCs/>
                  <w:lang w:val="en-US" w:eastAsia="zh-CN"/>
                </w:rPr>
                <w:t>We can accept option 1a or option 4 or option 2 (</w:t>
              </w:r>
              <w:r>
                <w:rPr>
                  <w:rFonts w:asciiTheme="minorHAnsi" w:eastAsia="宋体" w:hAnsiTheme="minorHAnsi" w:cstheme="minorHAnsi"/>
                  <w:bCs/>
                  <w:iCs/>
                  <w:lang w:val="en-US" w:eastAsia="zh-CN"/>
                </w:rPr>
                <w:t>in</w:t>
              </w:r>
              <w:r>
                <w:rPr>
                  <w:rFonts w:asciiTheme="minorHAnsi" w:eastAsia="宋体" w:hAnsiTheme="minorHAnsi" w:cstheme="minorHAnsi"/>
                  <w:bCs/>
                  <w:iCs/>
                  <w:lang w:val="en-US" w:eastAsia="zh-CN"/>
                </w:rPr>
                <w:t xml:space="preserve"> the order of preference).</w:t>
              </w:r>
            </w:ins>
          </w:p>
        </w:tc>
      </w:tr>
    </w:tbl>
    <w:p w14:paraId="7F1DA82E" w14:textId="77777777" w:rsidR="00497F62" w:rsidRPr="00785DA7" w:rsidRDefault="00497F62">
      <w:pPr>
        <w:spacing w:after="120"/>
        <w:jc w:val="both"/>
        <w:rPr>
          <w:rFonts w:asciiTheme="minorHAnsi" w:eastAsia="宋体" w:hAnsiTheme="minorHAnsi" w:cstheme="minorHAnsi"/>
          <w:bCs/>
          <w:iCs/>
          <w:lang w:val="en-US" w:eastAsia="zh-CN"/>
        </w:rPr>
      </w:pPr>
    </w:p>
    <w:p w14:paraId="6AC738A6" w14:textId="77777777" w:rsidR="00497F62" w:rsidRDefault="00497F62">
      <w:pPr>
        <w:spacing w:after="120"/>
        <w:jc w:val="both"/>
        <w:rPr>
          <w:rFonts w:asciiTheme="minorHAnsi" w:eastAsia="宋体" w:hAnsiTheme="minorHAnsi" w:cstheme="minorHAnsi"/>
          <w:bCs/>
          <w:iCs/>
          <w:lang w:eastAsia="zh-CN"/>
        </w:rPr>
      </w:pPr>
    </w:p>
    <w:p w14:paraId="024199B1" w14:textId="77777777" w:rsidR="009D4FCB" w:rsidRDefault="00B45DAB">
      <w:pPr>
        <w:spacing w:after="120"/>
        <w:jc w:val="both"/>
        <w:rPr>
          <w:rFonts w:asciiTheme="minorHAnsi" w:eastAsia="宋体" w:hAnsiTheme="minorHAnsi" w:cstheme="minorHAnsi"/>
          <w:b/>
          <w:bCs/>
          <w:iCs/>
          <w:u w:val="single"/>
          <w:lang w:eastAsia="zh-CN"/>
        </w:rPr>
      </w:pPr>
      <w:r>
        <w:rPr>
          <w:rFonts w:asciiTheme="minorHAnsi" w:eastAsia="宋体" w:hAnsiTheme="minorHAnsi" w:cstheme="minorHAnsi"/>
          <w:b/>
          <w:bCs/>
          <w:iCs/>
          <w:u w:val="single"/>
          <w:lang w:eastAsia="zh-CN"/>
        </w:rPr>
        <w:t>Issue 1-2: NCSG for dormant SCell</w:t>
      </w:r>
    </w:p>
    <w:p w14:paraId="7DD62D01" w14:textId="77777777" w:rsidR="00CB6672" w:rsidRPr="00CB6672" w:rsidRDefault="00CB6672" w:rsidP="00CB6672">
      <w:pPr>
        <w:spacing w:after="120"/>
        <w:jc w:val="both"/>
        <w:rPr>
          <w:rFonts w:asciiTheme="minorHAnsi" w:eastAsia="宋体" w:hAnsiTheme="minorHAnsi" w:cstheme="minorHAnsi"/>
          <w:color w:val="0070C0"/>
          <w:lang w:val="en-US" w:eastAsia="zh-CN"/>
        </w:rPr>
      </w:pPr>
      <w:r w:rsidRPr="00CB6672">
        <w:rPr>
          <w:rFonts w:asciiTheme="minorHAnsi" w:eastAsia="宋体" w:hAnsiTheme="minorHAnsi" w:cstheme="minorHAnsi"/>
          <w:color w:val="0070C0"/>
          <w:lang w:val="en-US" w:eastAsia="zh-CN"/>
        </w:rPr>
        <w:t>Candidate options:</w:t>
      </w:r>
    </w:p>
    <w:p w14:paraId="1D83EE83" w14:textId="77777777" w:rsidR="00CB6672" w:rsidRDefault="00CB6672" w:rsidP="00CB6672">
      <w:pPr>
        <w:numPr>
          <w:ilvl w:val="0"/>
          <w:numId w:val="5"/>
        </w:numPr>
        <w:overflowPunct/>
        <w:autoSpaceDE/>
        <w:autoSpaceDN/>
        <w:adjustRightInd/>
        <w:spacing w:after="120" w:line="259" w:lineRule="auto"/>
        <w:ind w:left="644"/>
        <w:jc w:val="both"/>
        <w:textAlignment w:val="auto"/>
        <w:rPr>
          <w:rFonts w:asciiTheme="minorHAnsi" w:eastAsia="宋体" w:hAnsiTheme="minorHAnsi" w:cstheme="minorHAnsi"/>
          <w:iCs/>
          <w:lang w:val="en-US"/>
        </w:rPr>
      </w:pPr>
      <w:r>
        <w:rPr>
          <w:rFonts w:asciiTheme="minorHAnsi" w:hAnsiTheme="minorHAnsi" w:cstheme="minorHAnsi"/>
          <w:iCs/>
          <w:lang w:val="en-US"/>
        </w:rPr>
        <w:t>Option 1:</w:t>
      </w:r>
      <w:r>
        <w:rPr>
          <w:rFonts w:asciiTheme="minorHAnsi" w:eastAsia="宋体" w:hAnsiTheme="minorHAnsi" w:cstheme="minorHAnsi"/>
          <w:iCs/>
          <w:lang w:val="en-US"/>
        </w:rPr>
        <w:t xml:space="preserve"> RRM measurement for dormant S</w:t>
      </w:r>
      <w:r>
        <w:rPr>
          <w:rFonts w:asciiTheme="minorHAnsi" w:hAnsiTheme="minorHAnsi" w:cstheme="minorHAnsi"/>
          <w:iCs/>
          <w:lang w:val="en-US"/>
        </w:rPr>
        <w:t>c</w:t>
      </w:r>
      <w:r>
        <w:rPr>
          <w:rFonts w:asciiTheme="minorHAnsi" w:eastAsia="宋体" w:hAnsiTheme="minorHAnsi" w:cstheme="minorHAnsi"/>
          <w:iCs/>
          <w:lang w:val="en-US"/>
        </w:rPr>
        <w:t>ell</w:t>
      </w:r>
      <w:r>
        <w:rPr>
          <w:rFonts w:asciiTheme="minorHAnsi" w:hAnsiTheme="minorHAnsi" w:cstheme="minorHAnsi"/>
          <w:iCs/>
          <w:lang w:val="en-US"/>
        </w:rPr>
        <w:t xml:space="preserve"> is supported in R17. (CATT, Apple, vivo, HW, E///, ZTE, MTK, vivo)</w:t>
      </w:r>
    </w:p>
    <w:p w14:paraId="6961EA29" w14:textId="77777777" w:rsidR="00CB6672" w:rsidRDefault="00CB6672" w:rsidP="00CB6672">
      <w:pPr>
        <w:numPr>
          <w:ilvl w:val="0"/>
          <w:numId w:val="5"/>
        </w:numPr>
        <w:overflowPunct/>
        <w:autoSpaceDE/>
        <w:autoSpaceDN/>
        <w:adjustRightInd/>
        <w:spacing w:after="120" w:line="259" w:lineRule="auto"/>
        <w:ind w:left="644"/>
        <w:jc w:val="both"/>
        <w:textAlignment w:val="auto"/>
        <w:rPr>
          <w:rFonts w:asciiTheme="minorHAnsi" w:eastAsia="宋体" w:hAnsiTheme="minorHAnsi" w:cstheme="minorHAnsi"/>
          <w:iCs/>
          <w:lang w:val="en-US"/>
        </w:rPr>
      </w:pPr>
      <w:r>
        <w:rPr>
          <w:rFonts w:asciiTheme="minorHAnsi" w:hAnsiTheme="minorHAnsi" w:cstheme="minorHAnsi"/>
          <w:iCs/>
          <w:lang w:val="en-US"/>
        </w:rPr>
        <w:lastRenderedPageBreak/>
        <w:t xml:space="preserve">Option 1a: </w:t>
      </w:r>
      <w:r>
        <w:rPr>
          <w:rFonts w:asciiTheme="minorHAnsi" w:eastAsia="宋体" w:hAnsiTheme="minorHAnsi" w:cstheme="minorHAnsi"/>
          <w:iCs/>
          <w:lang w:val="en-US"/>
        </w:rPr>
        <w:t>RRM measurement for dormant S</w:t>
      </w:r>
      <w:r>
        <w:rPr>
          <w:rFonts w:asciiTheme="minorHAnsi" w:hAnsiTheme="minorHAnsi" w:cstheme="minorHAnsi"/>
          <w:iCs/>
          <w:lang w:val="en-US"/>
        </w:rPr>
        <w:t>c</w:t>
      </w:r>
      <w:r>
        <w:rPr>
          <w:rFonts w:asciiTheme="minorHAnsi" w:eastAsia="宋体" w:hAnsiTheme="minorHAnsi" w:cstheme="minorHAnsi"/>
          <w:iCs/>
          <w:lang w:val="en-US"/>
        </w:rPr>
        <w:t>ell</w:t>
      </w:r>
      <w:r>
        <w:rPr>
          <w:rFonts w:asciiTheme="minorHAnsi" w:hAnsiTheme="minorHAnsi" w:cstheme="minorHAnsi"/>
          <w:iCs/>
          <w:lang w:val="en-US"/>
        </w:rPr>
        <w:t xml:space="preserve"> is supported in R17. </w:t>
      </w:r>
      <w:r>
        <w:rPr>
          <w:rFonts w:asciiTheme="minorHAnsi" w:hAnsiTheme="minorHAnsi" w:cstheme="minorHAnsi"/>
          <w:bCs/>
          <w:iCs/>
          <w:lang w:val="en-US"/>
        </w:rPr>
        <w:t>W</w:t>
      </w:r>
      <w:r>
        <w:rPr>
          <w:rFonts w:asciiTheme="minorHAnsi" w:hAnsiTheme="minorHAnsi" w:cstheme="minorHAnsi"/>
          <w:bCs/>
          <w:iCs/>
        </w:rPr>
        <w:t>hether to limit it within NCSG is</w:t>
      </w:r>
      <w:r>
        <w:rPr>
          <w:rFonts w:asciiTheme="minorHAnsi" w:hAnsiTheme="minorHAnsi" w:cstheme="minorHAnsi"/>
          <w:bCs/>
          <w:iCs/>
          <w:lang w:val="en-US"/>
        </w:rPr>
        <w:t xml:space="preserve"> FFS. (MTK, Apple, vivo)</w:t>
      </w:r>
    </w:p>
    <w:p w14:paraId="6C61072D" w14:textId="77777777" w:rsidR="00CB6672" w:rsidRDefault="00CB6672" w:rsidP="00CB6672">
      <w:pPr>
        <w:numPr>
          <w:ilvl w:val="0"/>
          <w:numId w:val="5"/>
        </w:numPr>
        <w:overflowPunct/>
        <w:autoSpaceDE/>
        <w:autoSpaceDN/>
        <w:adjustRightInd/>
        <w:spacing w:after="120" w:line="259" w:lineRule="auto"/>
        <w:ind w:left="644"/>
        <w:jc w:val="both"/>
        <w:textAlignment w:val="auto"/>
        <w:rPr>
          <w:rFonts w:asciiTheme="minorHAnsi" w:eastAsia="宋体" w:hAnsiTheme="minorHAnsi" w:cstheme="minorHAnsi"/>
          <w:iCs/>
          <w:lang w:val="en-US"/>
        </w:rPr>
      </w:pPr>
      <w:r>
        <w:rPr>
          <w:rFonts w:asciiTheme="minorHAnsi" w:hAnsiTheme="minorHAnsi" w:cstheme="minorHAnsi"/>
          <w:iCs/>
          <w:lang w:val="en-US"/>
        </w:rPr>
        <w:t xml:space="preserve">Option 2: </w:t>
      </w:r>
      <w:r>
        <w:rPr>
          <w:rFonts w:asciiTheme="minorHAnsi" w:eastAsia="宋体" w:hAnsiTheme="minorHAnsi" w:cstheme="minorHAnsi"/>
          <w:iCs/>
          <w:lang w:val="en-US"/>
        </w:rPr>
        <w:t>RRM measurement for dormant S</w:t>
      </w:r>
      <w:r>
        <w:rPr>
          <w:rFonts w:asciiTheme="minorHAnsi" w:hAnsiTheme="minorHAnsi" w:cstheme="minorHAnsi"/>
          <w:iCs/>
          <w:lang w:val="en-US"/>
        </w:rPr>
        <w:t>c</w:t>
      </w:r>
      <w:r>
        <w:rPr>
          <w:rFonts w:asciiTheme="minorHAnsi" w:eastAsia="宋体" w:hAnsiTheme="minorHAnsi" w:cstheme="minorHAnsi"/>
          <w:iCs/>
          <w:lang w:val="en-US"/>
        </w:rPr>
        <w:t>ell</w:t>
      </w:r>
      <w:r>
        <w:rPr>
          <w:rFonts w:asciiTheme="minorHAnsi" w:hAnsiTheme="minorHAnsi" w:cstheme="minorHAnsi"/>
          <w:iCs/>
          <w:lang w:val="en-US"/>
        </w:rPr>
        <w:t xml:space="preserve"> is NOT supported in R17. (QC, Nokia, MTK, Intel, OPPO, Nokia)</w:t>
      </w:r>
    </w:p>
    <w:p w14:paraId="615D32D8" w14:textId="77777777" w:rsidR="00CB6672" w:rsidRPr="00CA655A" w:rsidRDefault="00CB6672" w:rsidP="00CB6672">
      <w:pPr>
        <w:numPr>
          <w:ilvl w:val="0"/>
          <w:numId w:val="5"/>
        </w:numPr>
        <w:overflowPunct/>
        <w:autoSpaceDE/>
        <w:autoSpaceDN/>
        <w:adjustRightInd/>
        <w:spacing w:after="120" w:line="259" w:lineRule="auto"/>
        <w:ind w:left="644"/>
        <w:jc w:val="both"/>
        <w:textAlignment w:val="auto"/>
        <w:rPr>
          <w:rFonts w:asciiTheme="minorHAnsi" w:eastAsia="宋体" w:hAnsiTheme="minorHAnsi" w:cstheme="minorHAnsi"/>
          <w:iCs/>
          <w:lang w:val="en-US"/>
        </w:rPr>
      </w:pPr>
      <w:r>
        <w:rPr>
          <w:rFonts w:asciiTheme="minorHAnsi" w:hAnsiTheme="minorHAnsi" w:cstheme="minorHAnsi"/>
          <w:iCs/>
          <w:lang w:val="en-US"/>
        </w:rPr>
        <w:t>Option 3: deprioritize NCSG for dormant Scell. (Intel, Apple, OPPO)</w:t>
      </w:r>
    </w:p>
    <w:p w14:paraId="14FFCD52" w14:textId="5F63638D" w:rsidR="00CB6672" w:rsidRPr="00CB6672" w:rsidRDefault="00CB6672" w:rsidP="00CB6672">
      <w:pPr>
        <w:spacing w:after="120"/>
        <w:jc w:val="both"/>
        <w:rPr>
          <w:rFonts w:asciiTheme="minorHAnsi" w:eastAsia="宋体" w:hAnsiTheme="minorHAnsi" w:cstheme="minorHAnsi"/>
          <w:color w:val="0070C0"/>
          <w:lang w:val="en-US" w:eastAsia="zh-CN"/>
        </w:rPr>
      </w:pPr>
      <w:r w:rsidRPr="00CB6672">
        <w:rPr>
          <w:rFonts w:asciiTheme="minorHAnsi" w:eastAsia="宋体" w:hAnsiTheme="minorHAnsi" w:cstheme="minorHAnsi"/>
          <w:color w:val="0070C0"/>
          <w:lang w:val="en-US" w:eastAsia="zh-CN"/>
        </w:rPr>
        <w:t xml:space="preserve">Recommendation from moderator: </w:t>
      </w:r>
      <w:r w:rsidR="0094018F">
        <w:rPr>
          <w:rFonts w:asciiTheme="minorHAnsi" w:eastAsia="宋体" w:hAnsiTheme="minorHAnsi" w:cstheme="minorHAnsi"/>
          <w:color w:val="0070C0"/>
          <w:lang w:val="en-US" w:eastAsia="zh-CN"/>
        </w:rPr>
        <w:t>continue discussion.</w:t>
      </w:r>
      <w:r w:rsidR="00D67DBE">
        <w:rPr>
          <w:rFonts w:asciiTheme="minorHAnsi" w:eastAsia="宋体" w:hAnsiTheme="minorHAnsi" w:cstheme="minorHAnsi"/>
          <w:color w:val="0070C0"/>
          <w:lang w:val="en-US" w:eastAsia="zh-CN"/>
        </w:rPr>
        <w:t xml:space="preserve"> Companies are encouraged to consider possible compromise (similar to option 4/5 under issue 1-1)</w:t>
      </w:r>
    </w:p>
    <w:tbl>
      <w:tblPr>
        <w:tblStyle w:val="ab"/>
        <w:tblW w:w="9631" w:type="dxa"/>
        <w:tblLayout w:type="fixed"/>
        <w:tblLook w:val="04A0" w:firstRow="1" w:lastRow="0" w:firstColumn="1" w:lastColumn="0" w:noHBand="0" w:noVBand="1"/>
      </w:tblPr>
      <w:tblGrid>
        <w:gridCol w:w="1236"/>
        <w:gridCol w:w="8395"/>
      </w:tblGrid>
      <w:tr w:rsidR="00A6166A" w14:paraId="36E9E6C3" w14:textId="77777777" w:rsidTr="002B715F">
        <w:tc>
          <w:tcPr>
            <w:tcW w:w="1236" w:type="dxa"/>
          </w:tcPr>
          <w:p w14:paraId="34746F13" w14:textId="77777777" w:rsidR="00A6166A" w:rsidRDefault="00A6166A" w:rsidP="00A6166A">
            <w:pPr>
              <w:overflowPunct/>
              <w:autoSpaceDE/>
              <w:autoSpaceDN/>
              <w:adjustRightInd/>
              <w:spacing w:after="120"/>
              <w:jc w:val="both"/>
              <w:textAlignment w:val="auto"/>
              <w:rPr>
                <w:rFonts w:asciiTheme="minorHAnsi" w:eastAsia="宋体" w:hAnsiTheme="minorHAnsi" w:cstheme="minorHAnsi"/>
                <w:b/>
                <w:bCs/>
                <w:iCs/>
                <w:lang w:val="en-US"/>
              </w:rPr>
            </w:pPr>
            <w:r>
              <w:rPr>
                <w:rFonts w:asciiTheme="minorHAnsi" w:eastAsia="宋体" w:hAnsiTheme="minorHAnsi" w:cstheme="minorHAnsi"/>
                <w:b/>
                <w:bCs/>
                <w:iCs/>
                <w:lang w:val="en-US"/>
              </w:rPr>
              <w:t>Company</w:t>
            </w:r>
          </w:p>
        </w:tc>
        <w:tc>
          <w:tcPr>
            <w:tcW w:w="8395" w:type="dxa"/>
          </w:tcPr>
          <w:p w14:paraId="71D5ECCA" w14:textId="39DC5621" w:rsidR="00A6166A" w:rsidRDefault="00A6166A" w:rsidP="00A6166A">
            <w:pPr>
              <w:overflowPunct/>
              <w:autoSpaceDE/>
              <w:autoSpaceDN/>
              <w:adjustRightInd/>
              <w:spacing w:after="120"/>
              <w:jc w:val="both"/>
              <w:textAlignment w:val="auto"/>
              <w:rPr>
                <w:rFonts w:asciiTheme="minorHAnsi" w:eastAsia="宋体" w:hAnsiTheme="minorHAnsi" w:cstheme="minorHAnsi"/>
                <w:b/>
                <w:bCs/>
                <w:iCs/>
                <w:lang w:val="en-US"/>
              </w:rPr>
            </w:pPr>
            <w:r>
              <w:rPr>
                <w:rFonts w:asciiTheme="minorHAnsi" w:eastAsia="宋体" w:hAnsiTheme="minorHAnsi" w:cstheme="minorHAnsi"/>
                <w:b/>
                <w:bCs/>
                <w:iCs/>
                <w:lang w:val="en-US"/>
              </w:rPr>
              <w:t>Comments in the 2</w:t>
            </w:r>
            <w:r w:rsidRPr="00966867">
              <w:rPr>
                <w:rFonts w:asciiTheme="minorHAnsi" w:eastAsia="宋体" w:hAnsiTheme="minorHAnsi" w:cstheme="minorHAnsi"/>
                <w:b/>
                <w:bCs/>
                <w:iCs/>
                <w:vertAlign w:val="superscript"/>
                <w:lang w:val="en-US"/>
              </w:rPr>
              <w:t>nd</w:t>
            </w:r>
            <w:r>
              <w:rPr>
                <w:rFonts w:asciiTheme="minorHAnsi" w:eastAsia="宋体" w:hAnsiTheme="minorHAnsi" w:cstheme="minorHAnsi"/>
                <w:b/>
                <w:bCs/>
                <w:iCs/>
                <w:lang w:val="en-US"/>
              </w:rPr>
              <w:t xml:space="preserve"> round</w:t>
            </w:r>
          </w:p>
        </w:tc>
      </w:tr>
      <w:tr w:rsidR="00CB6672" w14:paraId="622CB4D4" w14:textId="77777777" w:rsidTr="002B715F">
        <w:tc>
          <w:tcPr>
            <w:tcW w:w="1236" w:type="dxa"/>
          </w:tcPr>
          <w:p w14:paraId="4646978A" w14:textId="220FE97A" w:rsidR="00CB6672" w:rsidRDefault="0069147A" w:rsidP="002B715F">
            <w:pPr>
              <w:overflowPunct/>
              <w:autoSpaceDE/>
              <w:autoSpaceDN/>
              <w:adjustRightInd/>
              <w:spacing w:after="120"/>
              <w:jc w:val="both"/>
              <w:textAlignment w:val="auto"/>
              <w:rPr>
                <w:rFonts w:asciiTheme="minorHAnsi" w:eastAsia="宋体" w:hAnsiTheme="minorHAnsi" w:cstheme="minorHAnsi"/>
                <w:bCs/>
                <w:iCs/>
                <w:lang w:val="en-US"/>
              </w:rPr>
            </w:pPr>
            <w:ins w:id="31" w:author="Qiming Li" w:date="2022-01-21T09:36:00Z">
              <w:r>
                <w:rPr>
                  <w:rFonts w:asciiTheme="minorHAnsi" w:eastAsia="宋体" w:hAnsiTheme="minorHAnsi" w:cstheme="minorHAnsi"/>
                  <w:bCs/>
                  <w:iCs/>
                  <w:lang w:val="en-US"/>
                </w:rPr>
                <w:t>Apple</w:t>
              </w:r>
            </w:ins>
          </w:p>
        </w:tc>
        <w:tc>
          <w:tcPr>
            <w:tcW w:w="8395" w:type="dxa"/>
          </w:tcPr>
          <w:p w14:paraId="70F540A9" w14:textId="4E5C355D" w:rsidR="00CB6672" w:rsidRDefault="0069147A" w:rsidP="002B715F">
            <w:pPr>
              <w:overflowPunct/>
              <w:autoSpaceDE/>
              <w:autoSpaceDN/>
              <w:adjustRightInd/>
              <w:spacing w:after="120"/>
              <w:jc w:val="both"/>
              <w:textAlignment w:val="auto"/>
              <w:rPr>
                <w:ins w:id="32" w:author="Qiming Li" w:date="2022-01-21T09:39:00Z"/>
                <w:rFonts w:asciiTheme="minorHAnsi" w:eastAsia="宋体" w:hAnsiTheme="minorHAnsi" w:cstheme="minorHAnsi"/>
                <w:bCs/>
                <w:iCs/>
                <w:lang w:val="en-US"/>
              </w:rPr>
            </w:pPr>
            <w:ins w:id="33" w:author="Qiming Li" w:date="2022-01-21T09:37:00Z">
              <w:r>
                <w:rPr>
                  <w:rFonts w:asciiTheme="minorHAnsi" w:eastAsia="宋体" w:hAnsiTheme="minorHAnsi" w:cstheme="minorHAnsi"/>
                  <w:bCs/>
                  <w:iCs/>
                  <w:lang w:val="en-US"/>
                </w:rPr>
                <w:t>In our view RRM measurement for dormant S</w:t>
              </w:r>
              <w:r w:rsidR="00755043">
                <w:rPr>
                  <w:rFonts w:asciiTheme="minorHAnsi" w:eastAsia="宋体" w:hAnsiTheme="minorHAnsi" w:cstheme="minorHAnsi"/>
                  <w:bCs/>
                  <w:iCs/>
                  <w:lang w:val="en-US"/>
                </w:rPr>
                <w:t>c</w:t>
              </w:r>
              <w:r>
                <w:rPr>
                  <w:rFonts w:asciiTheme="minorHAnsi" w:eastAsia="宋体" w:hAnsiTheme="minorHAnsi" w:cstheme="minorHAnsi"/>
                  <w:bCs/>
                  <w:iCs/>
                  <w:lang w:val="en-US"/>
                </w:rPr>
                <w:t xml:space="preserve">ell with NCSG can be supported, similar with RRM measurement on deactivated SCC. We also agree that </w:t>
              </w:r>
            </w:ins>
            <w:ins w:id="34" w:author="Qiming Li" w:date="2022-01-21T09:38:00Z">
              <w:r>
                <w:rPr>
                  <w:rFonts w:asciiTheme="minorHAnsi" w:eastAsia="宋体" w:hAnsiTheme="minorHAnsi" w:cstheme="minorHAnsi"/>
                  <w:bCs/>
                  <w:iCs/>
                  <w:lang w:val="en-US"/>
                </w:rPr>
                <w:t>since CQI anyway cannot be measured by NCSG, using NCSG for RRM measurement may become less attractive.</w:t>
              </w:r>
            </w:ins>
          </w:p>
          <w:p w14:paraId="1D3054AA" w14:textId="3D94BB11" w:rsidR="0069147A" w:rsidRDefault="0069147A" w:rsidP="002B715F">
            <w:pPr>
              <w:overflowPunct/>
              <w:autoSpaceDE/>
              <w:autoSpaceDN/>
              <w:adjustRightInd/>
              <w:spacing w:after="120"/>
              <w:jc w:val="both"/>
              <w:textAlignment w:val="auto"/>
              <w:rPr>
                <w:rFonts w:asciiTheme="minorHAnsi" w:eastAsia="宋体" w:hAnsiTheme="minorHAnsi" w:cstheme="minorHAnsi"/>
                <w:bCs/>
                <w:iCs/>
                <w:lang w:val="en-US"/>
              </w:rPr>
            </w:pPr>
            <w:ins w:id="35" w:author="Qiming Li" w:date="2022-01-21T09:41:00Z">
              <w:r>
                <w:rPr>
                  <w:rFonts w:asciiTheme="minorHAnsi" w:eastAsia="宋体" w:hAnsiTheme="minorHAnsi" w:cstheme="minorHAnsi"/>
                  <w:bCs/>
                  <w:iCs/>
                  <w:lang w:val="en-US"/>
                </w:rPr>
                <w:t xml:space="preserve">Option 3 is </w:t>
              </w:r>
              <w:r w:rsidR="009E4436">
                <w:rPr>
                  <w:rFonts w:asciiTheme="minorHAnsi" w:eastAsia="宋体" w:hAnsiTheme="minorHAnsi" w:cstheme="minorHAnsi"/>
                  <w:bCs/>
                  <w:iCs/>
                  <w:lang w:val="en-US"/>
                </w:rPr>
                <w:t xml:space="preserve">a </w:t>
              </w:r>
              <w:r>
                <w:rPr>
                  <w:rFonts w:asciiTheme="minorHAnsi" w:eastAsia="宋体" w:hAnsiTheme="minorHAnsi" w:cstheme="minorHAnsi"/>
                  <w:bCs/>
                  <w:iCs/>
                  <w:lang w:val="en-US"/>
                </w:rPr>
                <w:t>possible compromise.</w:t>
              </w:r>
            </w:ins>
          </w:p>
        </w:tc>
      </w:tr>
      <w:tr w:rsidR="00755043" w14:paraId="1E8C13B1" w14:textId="77777777" w:rsidTr="002B715F">
        <w:trPr>
          <w:ins w:id="36" w:author="xusheng wei" w:date="2022-01-21T11:22:00Z"/>
        </w:trPr>
        <w:tc>
          <w:tcPr>
            <w:tcW w:w="1236" w:type="dxa"/>
          </w:tcPr>
          <w:p w14:paraId="71261881" w14:textId="15312D27" w:rsidR="00755043" w:rsidRDefault="00755043" w:rsidP="002B715F">
            <w:pPr>
              <w:overflowPunct/>
              <w:autoSpaceDE/>
              <w:autoSpaceDN/>
              <w:adjustRightInd/>
              <w:spacing w:after="120"/>
              <w:jc w:val="both"/>
              <w:textAlignment w:val="auto"/>
              <w:rPr>
                <w:ins w:id="37" w:author="xusheng wei" w:date="2022-01-21T11:22:00Z"/>
                <w:rFonts w:asciiTheme="minorHAnsi" w:eastAsia="宋体" w:hAnsiTheme="minorHAnsi" w:cstheme="minorHAnsi"/>
                <w:bCs/>
                <w:iCs/>
                <w:lang w:val="en-US"/>
              </w:rPr>
            </w:pPr>
            <w:ins w:id="38" w:author="xusheng wei" w:date="2022-01-21T11:22:00Z">
              <w:r>
                <w:rPr>
                  <w:rFonts w:asciiTheme="minorHAnsi" w:eastAsia="宋体" w:hAnsiTheme="minorHAnsi" w:cstheme="minorHAnsi"/>
                  <w:bCs/>
                  <w:iCs/>
                  <w:lang w:val="en-US"/>
                </w:rPr>
                <w:t>vivo</w:t>
              </w:r>
            </w:ins>
          </w:p>
        </w:tc>
        <w:tc>
          <w:tcPr>
            <w:tcW w:w="8395" w:type="dxa"/>
          </w:tcPr>
          <w:p w14:paraId="5D86FC5B" w14:textId="0D5D14AE" w:rsidR="00755043" w:rsidRDefault="00755043" w:rsidP="002B715F">
            <w:pPr>
              <w:overflowPunct/>
              <w:autoSpaceDE/>
              <w:autoSpaceDN/>
              <w:adjustRightInd/>
              <w:spacing w:after="120"/>
              <w:jc w:val="both"/>
              <w:textAlignment w:val="auto"/>
              <w:rPr>
                <w:ins w:id="39" w:author="xusheng wei" w:date="2022-01-21T11:22:00Z"/>
                <w:rFonts w:asciiTheme="minorHAnsi" w:eastAsia="宋体" w:hAnsiTheme="minorHAnsi" w:cstheme="minorHAnsi"/>
                <w:bCs/>
                <w:iCs/>
                <w:lang w:val="en-US"/>
              </w:rPr>
            </w:pPr>
            <w:ins w:id="40" w:author="xusheng wei" w:date="2022-01-21T11:22:00Z">
              <w:r>
                <w:rPr>
                  <w:rFonts w:asciiTheme="minorHAnsi" w:eastAsia="宋体" w:hAnsiTheme="minorHAnsi" w:cstheme="minorHAnsi"/>
                  <w:bCs/>
                  <w:iCs/>
                  <w:lang w:val="en-US"/>
                </w:rPr>
                <w:t>Prefer option 1 and 1a</w:t>
              </w:r>
            </w:ins>
          </w:p>
        </w:tc>
      </w:tr>
      <w:tr w:rsidR="00E36A2C" w14:paraId="49251C10" w14:textId="77777777" w:rsidTr="002B715F">
        <w:trPr>
          <w:ins w:id="41" w:author="Intel - Huang Rui" w:date="2022-01-21T12:42:00Z"/>
        </w:trPr>
        <w:tc>
          <w:tcPr>
            <w:tcW w:w="1236" w:type="dxa"/>
          </w:tcPr>
          <w:p w14:paraId="13ACD99C" w14:textId="43637AE9" w:rsidR="00E36A2C" w:rsidRDefault="00E36A2C" w:rsidP="00E36A2C">
            <w:pPr>
              <w:overflowPunct/>
              <w:autoSpaceDE/>
              <w:autoSpaceDN/>
              <w:adjustRightInd/>
              <w:spacing w:after="120"/>
              <w:jc w:val="both"/>
              <w:textAlignment w:val="auto"/>
              <w:rPr>
                <w:ins w:id="42" w:author="Intel - Huang Rui" w:date="2022-01-21T12:42:00Z"/>
                <w:rFonts w:asciiTheme="minorHAnsi" w:eastAsia="宋体" w:hAnsiTheme="minorHAnsi" w:cstheme="minorHAnsi"/>
                <w:bCs/>
                <w:iCs/>
                <w:lang w:val="en-US"/>
              </w:rPr>
            </w:pPr>
            <w:ins w:id="43" w:author="Intel - Huang Rui" w:date="2022-01-21T12:42:00Z">
              <w:r>
                <w:rPr>
                  <w:rFonts w:asciiTheme="minorHAnsi" w:eastAsia="宋体" w:hAnsiTheme="minorHAnsi" w:cstheme="minorHAnsi"/>
                  <w:bCs/>
                  <w:iCs/>
                  <w:lang w:val="en-US"/>
                </w:rPr>
                <w:t>Intel</w:t>
              </w:r>
            </w:ins>
          </w:p>
        </w:tc>
        <w:tc>
          <w:tcPr>
            <w:tcW w:w="8395" w:type="dxa"/>
          </w:tcPr>
          <w:p w14:paraId="6924F057" w14:textId="5A6F0968" w:rsidR="00E36A2C" w:rsidRDefault="00E36A2C" w:rsidP="00E36A2C">
            <w:pPr>
              <w:overflowPunct/>
              <w:autoSpaceDE/>
              <w:autoSpaceDN/>
              <w:adjustRightInd/>
              <w:spacing w:after="120"/>
              <w:jc w:val="both"/>
              <w:textAlignment w:val="auto"/>
              <w:rPr>
                <w:ins w:id="44" w:author="Intel - Huang Rui" w:date="2022-01-21T12:42:00Z"/>
                <w:rFonts w:asciiTheme="minorHAnsi" w:eastAsia="宋体" w:hAnsiTheme="minorHAnsi" w:cstheme="minorHAnsi"/>
                <w:bCs/>
                <w:iCs/>
                <w:lang w:val="en-US"/>
              </w:rPr>
            </w:pPr>
            <w:ins w:id="45" w:author="Intel - Huang Rui" w:date="2022-01-21T12:42:00Z">
              <w:r>
                <w:rPr>
                  <w:rFonts w:asciiTheme="minorHAnsi" w:eastAsia="宋体" w:hAnsiTheme="minorHAnsi" w:cstheme="minorHAnsi"/>
                  <w:bCs/>
                  <w:iCs/>
                  <w:lang w:val="en-US"/>
                </w:rPr>
                <w:t>We can compromised to Option 1 but with the best effort way to support.</w:t>
              </w:r>
            </w:ins>
          </w:p>
        </w:tc>
      </w:tr>
      <w:tr w:rsidR="00F262F1" w14:paraId="3179D484" w14:textId="77777777" w:rsidTr="002B715F">
        <w:trPr>
          <w:ins w:id="46" w:author="Huawei" w:date="2022-01-21T14:46:00Z"/>
        </w:trPr>
        <w:tc>
          <w:tcPr>
            <w:tcW w:w="1236" w:type="dxa"/>
          </w:tcPr>
          <w:p w14:paraId="425FC72F" w14:textId="3AF46EDB" w:rsidR="00F262F1" w:rsidRDefault="00F262F1" w:rsidP="00F262F1">
            <w:pPr>
              <w:overflowPunct/>
              <w:autoSpaceDE/>
              <w:autoSpaceDN/>
              <w:adjustRightInd/>
              <w:spacing w:after="120"/>
              <w:jc w:val="both"/>
              <w:textAlignment w:val="auto"/>
              <w:rPr>
                <w:ins w:id="47" w:author="Huawei" w:date="2022-01-21T14:46:00Z"/>
                <w:rFonts w:asciiTheme="minorHAnsi" w:eastAsia="宋体" w:hAnsiTheme="minorHAnsi" w:cstheme="minorHAnsi"/>
                <w:bCs/>
                <w:iCs/>
                <w:lang w:val="en-US"/>
              </w:rPr>
            </w:pPr>
            <w:ins w:id="48" w:author="Huawei" w:date="2022-01-21T14:46:00Z">
              <w:r>
                <w:rPr>
                  <w:rFonts w:asciiTheme="minorHAnsi" w:eastAsia="宋体" w:hAnsiTheme="minorHAnsi" w:cstheme="minorHAnsi" w:hint="eastAsia"/>
                  <w:bCs/>
                  <w:iCs/>
                  <w:lang w:val="en-US" w:eastAsia="zh-CN"/>
                </w:rPr>
                <w:t>H</w:t>
              </w:r>
              <w:r>
                <w:rPr>
                  <w:rFonts w:asciiTheme="minorHAnsi" w:eastAsia="宋体" w:hAnsiTheme="minorHAnsi" w:cstheme="minorHAnsi"/>
                  <w:bCs/>
                  <w:iCs/>
                  <w:lang w:val="en-US" w:eastAsia="zh-CN"/>
                </w:rPr>
                <w:t>uawei</w:t>
              </w:r>
            </w:ins>
          </w:p>
        </w:tc>
        <w:tc>
          <w:tcPr>
            <w:tcW w:w="8395" w:type="dxa"/>
          </w:tcPr>
          <w:p w14:paraId="6F693096" w14:textId="4E4DA8D1" w:rsidR="00F262F1" w:rsidRDefault="00F262F1" w:rsidP="00F262F1">
            <w:pPr>
              <w:overflowPunct/>
              <w:autoSpaceDE/>
              <w:autoSpaceDN/>
              <w:adjustRightInd/>
              <w:spacing w:after="120"/>
              <w:jc w:val="both"/>
              <w:textAlignment w:val="auto"/>
              <w:rPr>
                <w:ins w:id="49" w:author="Huawei" w:date="2022-01-21T14:46:00Z"/>
                <w:rFonts w:asciiTheme="minorHAnsi" w:eastAsia="宋体" w:hAnsiTheme="minorHAnsi" w:cstheme="minorHAnsi"/>
                <w:bCs/>
                <w:iCs/>
                <w:lang w:val="en-US"/>
              </w:rPr>
            </w:pPr>
            <w:ins w:id="50" w:author="Huawei" w:date="2022-01-21T14:46:00Z">
              <w:r>
                <w:rPr>
                  <w:rFonts w:asciiTheme="minorHAnsi" w:eastAsia="宋体" w:hAnsiTheme="minorHAnsi" w:cstheme="minorHAnsi"/>
                  <w:bCs/>
                  <w:iCs/>
                  <w:lang w:val="en-US" w:eastAsia="zh-CN"/>
                </w:rPr>
                <w:t>Option 1 or 1a.</w:t>
              </w:r>
            </w:ins>
          </w:p>
        </w:tc>
      </w:tr>
    </w:tbl>
    <w:p w14:paraId="42C9504E" w14:textId="77777777" w:rsidR="009D4FCB" w:rsidRDefault="009D4FCB">
      <w:pPr>
        <w:spacing w:after="120"/>
        <w:jc w:val="both"/>
        <w:rPr>
          <w:rFonts w:asciiTheme="minorHAnsi" w:eastAsia="宋体" w:hAnsiTheme="minorHAnsi" w:cstheme="minorHAnsi"/>
          <w:bCs/>
          <w:iCs/>
          <w:lang w:eastAsia="zh-CN"/>
        </w:rPr>
      </w:pPr>
    </w:p>
    <w:p w14:paraId="401A8F27" w14:textId="236C91AE" w:rsidR="009D4FCB" w:rsidRDefault="00B45DAB">
      <w:pPr>
        <w:spacing w:after="120"/>
        <w:jc w:val="both"/>
        <w:rPr>
          <w:rFonts w:asciiTheme="minorHAnsi" w:eastAsia="宋体" w:hAnsiTheme="minorHAnsi" w:cstheme="minorHAnsi"/>
          <w:b/>
          <w:bCs/>
          <w:iCs/>
          <w:u w:val="single"/>
          <w:lang w:eastAsia="zh-CN"/>
        </w:rPr>
      </w:pPr>
      <w:r>
        <w:rPr>
          <w:rFonts w:asciiTheme="minorHAnsi" w:eastAsia="宋体" w:hAnsiTheme="minorHAnsi" w:cstheme="minorHAnsi"/>
          <w:b/>
          <w:bCs/>
          <w:iCs/>
          <w:u w:val="single"/>
          <w:lang w:eastAsia="zh-CN"/>
        </w:rPr>
        <w:t xml:space="preserve">Issue 1-3: </w:t>
      </w:r>
      <w:r w:rsidR="00FD2CEF">
        <w:rPr>
          <w:rFonts w:asciiTheme="minorHAnsi" w:eastAsia="宋体" w:hAnsiTheme="minorHAnsi" w:cstheme="minorHAnsi"/>
          <w:b/>
          <w:bCs/>
          <w:iCs/>
          <w:u w:val="single"/>
          <w:lang w:val="en-US"/>
        </w:rPr>
        <w:t xml:space="preserve">whether </w:t>
      </w:r>
      <w:r w:rsidR="00FD2CEF" w:rsidRPr="00243EFC">
        <w:rPr>
          <w:rFonts w:asciiTheme="minorHAnsi" w:eastAsia="宋体" w:hAnsiTheme="minorHAnsi" w:cstheme="minorHAnsi"/>
          <w:b/>
          <w:bCs/>
          <w:iCs/>
          <w:u w:val="single"/>
          <w:lang w:val="en-US"/>
        </w:rPr>
        <w:t xml:space="preserve">NCSG under </w:t>
      </w:r>
      <w:r w:rsidR="00FD2CEF">
        <w:rPr>
          <w:rFonts w:asciiTheme="minorHAnsi" w:eastAsia="宋体" w:hAnsiTheme="minorHAnsi" w:cstheme="minorHAnsi"/>
          <w:b/>
          <w:bCs/>
          <w:iCs/>
          <w:u w:val="single"/>
          <w:lang w:val="en-US"/>
        </w:rPr>
        <w:t xml:space="preserve">EN-DC, </w:t>
      </w:r>
      <w:r w:rsidR="00FD2CEF" w:rsidRPr="00243EFC">
        <w:rPr>
          <w:rFonts w:asciiTheme="minorHAnsi" w:eastAsia="宋体" w:hAnsiTheme="minorHAnsi" w:cstheme="minorHAnsi"/>
          <w:b/>
          <w:bCs/>
          <w:iCs/>
          <w:u w:val="single"/>
          <w:lang w:val="en-US"/>
        </w:rPr>
        <w:t>NE-DC and NR-DC</w:t>
      </w:r>
      <w:r w:rsidR="00FD2CEF">
        <w:rPr>
          <w:rFonts w:asciiTheme="minorHAnsi" w:eastAsia="宋体" w:hAnsiTheme="minorHAnsi" w:cstheme="minorHAnsi"/>
          <w:b/>
          <w:bCs/>
          <w:iCs/>
          <w:u w:val="single"/>
          <w:lang w:val="en-US"/>
        </w:rPr>
        <w:t xml:space="preserve"> is supported in R17</w:t>
      </w:r>
    </w:p>
    <w:p w14:paraId="611FED0C" w14:textId="3AE15033" w:rsidR="00664419" w:rsidRDefault="00664419" w:rsidP="00664419">
      <w:pPr>
        <w:spacing w:after="120"/>
        <w:jc w:val="both"/>
        <w:rPr>
          <w:rFonts w:asciiTheme="minorHAnsi" w:eastAsia="宋体" w:hAnsiTheme="minorHAnsi" w:cstheme="minorHAnsi"/>
          <w:lang w:val="en-US" w:eastAsia="zh-CN"/>
        </w:rPr>
      </w:pPr>
      <w:r w:rsidRPr="00E61C8F">
        <w:rPr>
          <w:rFonts w:asciiTheme="minorHAnsi" w:eastAsia="宋体" w:hAnsiTheme="minorHAnsi" w:cstheme="minorHAnsi"/>
          <w:highlight w:val="green"/>
          <w:lang w:val="en-US" w:eastAsia="zh-CN"/>
        </w:rPr>
        <w:t>Agreement</w:t>
      </w:r>
      <w:r w:rsidR="00FD2CEF">
        <w:rPr>
          <w:rFonts w:asciiTheme="minorHAnsi" w:eastAsia="宋体" w:hAnsiTheme="minorHAnsi" w:cstheme="minorHAnsi"/>
          <w:highlight w:val="green"/>
          <w:lang w:val="en-US" w:eastAsia="zh-CN"/>
        </w:rPr>
        <w:t xml:space="preserve"> in the 1</w:t>
      </w:r>
      <w:r w:rsidR="00FD2CEF" w:rsidRPr="00FD2CEF">
        <w:rPr>
          <w:rFonts w:asciiTheme="minorHAnsi" w:eastAsia="宋体" w:hAnsiTheme="minorHAnsi" w:cstheme="minorHAnsi"/>
          <w:highlight w:val="green"/>
          <w:vertAlign w:val="superscript"/>
          <w:lang w:val="en-US" w:eastAsia="zh-CN"/>
        </w:rPr>
        <w:t>st</w:t>
      </w:r>
      <w:r w:rsidR="00FD2CEF">
        <w:rPr>
          <w:rFonts w:asciiTheme="minorHAnsi" w:eastAsia="宋体" w:hAnsiTheme="minorHAnsi" w:cstheme="minorHAnsi"/>
          <w:highlight w:val="green"/>
          <w:lang w:val="en-US" w:eastAsia="zh-CN"/>
        </w:rPr>
        <w:t xml:space="preserve"> round</w:t>
      </w:r>
      <w:r w:rsidRPr="00E61C8F">
        <w:rPr>
          <w:rFonts w:asciiTheme="minorHAnsi" w:eastAsia="宋体" w:hAnsiTheme="minorHAnsi" w:cstheme="minorHAnsi"/>
          <w:highlight w:val="green"/>
          <w:lang w:val="en-US" w:eastAsia="zh-CN"/>
        </w:rPr>
        <w:t>:</w:t>
      </w:r>
    </w:p>
    <w:p w14:paraId="23400802" w14:textId="1373A5C0" w:rsidR="00E35729" w:rsidRPr="003604B6" w:rsidRDefault="00FD2CEF" w:rsidP="003604B6">
      <w:pPr>
        <w:numPr>
          <w:ilvl w:val="0"/>
          <w:numId w:val="5"/>
        </w:numPr>
        <w:overflowPunct/>
        <w:autoSpaceDE/>
        <w:autoSpaceDN/>
        <w:adjustRightInd/>
        <w:spacing w:after="120" w:line="259" w:lineRule="auto"/>
        <w:ind w:left="644"/>
        <w:jc w:val="both"/>
        <w:textAlignment w:val="auto"/>
        <w:rPr>
          <w:rFonts w:asciiTheme="minorHAnsi" w:hAnsiTheme="minorHAnsi" w:cstheme="minorHAnsi"/>
          <w:iCs/>
          <w:highlight w:val="green"/>
          <w:lang w:val="en-US"/>
        </w:rPr>
      </w:pPr>
      <w:r w:rsidRPr="003604B6">
        <w:rPr>
          <w:rFonts w:asciiTheme="minorHAnsi" w:hAnsiTheme="minorHAnsi" w:cstheme="minorHAnsi"/>
          <w:iCs/>
          <w:highlight w:val="green"/>
          <w:lang w:val="en-US"/>
        </w:rPr>
        <w:t>RAN4 will not further discuss feasibility of NCSG in EN-DC, NE-DC and NR-DC. The feasibility is expected to be decided in RAN2.</w:t>
      </w:r>
    </w:p>
    <w:p w14:paraId="6C3E2688" w14:textId="77777777" w:rsidR="009D4FCB" w:rsidRDefault="009D4FCB">
      <w:pPr>
        <w:spacing w:after="120"/>
        <w:jc w:val="both"/>
        <w:rPr>
          <w:rFonts w:asciiTheme="minorHAnsi" w:eastAsia="宋体" w:hAnsiTheme="minorHAnsi" w:cstheme="minorHAnsi"/>
          <w:bCs/>
          <w:iCs/>
          <w:lang w:eastAsia="zh-CN"/>
        </w:rPr>
      </w:pPr>
    </w:p>
    <w:p w14:paraId="275919A8" w14:textId="7156759C" w:rsidR="009D4FCB" w:rsidRDefault="00B45DAB">
      <w:pPr>
        <w:spacing w:after="120"/>
        <w:jc w:val="both"/>
        <w:rPr>
          <w:rFonts w:asciiTheme="minorHAnsi" w:eastAsia="宋体" w:hAnsiTheme="minorHAnsi" w:cstheme="minorHAnsi"/>
          <w:b/>
          <w:bCs/>
          <w:iCs/>
          <w:u w:val="single"/>
          <w:lang w:eastAsia="zh-CN"/>
        </w:rPr>
      </w:pPr>
      <w:r>
        <w:rPr>
          <w:rFonts w:asciiTheme="minorHAnsi" w:eastAsia="宋体" w:hAnsiTheme="minorHAnsi" w:cstheme="minorHAnsi"/>
          <w:b/>
          <w:bCs/>
          <w:iCs/>
          <w:u w:val="single"/>
          <w:lang w:eastAsia="zh-CN"/>
        </w:rPr>
        <w:t>Issue 1-</w:t>
      </w:r>
      <w:r w:rsidR="0086787D">
        <w:rPr>
          <w:rFonts w:asciiTheme="minorHAnsi" w:eastAsia="宋体" w:hAnsiTheme="minorHAnsi" w:cstheme="minorHAnsi"/>
          <w:b/>
          <w:bCs/>
          <w:iCs/>
          <w:u w:val="single"/>
          <w:lang w:eastAsia="zh-CN"/>
        </w:rPr>
        <w:t>4</w:t>
      </w:r>
      <w:r>
        <w:rPr>
          <w:rFonts w:asciiTheme="minorHAnsi" w:eastAsia="宋体" w:hAnsiTheme="minorHAnsi" w:cstheme="minorHAnsi"/>
          <w:b/>
          <w:bCs/>
          <w:iCs/>
          <w:u w:val="single"/>
          <w:lang w:eastAsia="zh-CN"/>
        </w:rPr>
        <w:t>: NCSG in FR2</w:t>
      </w:r>
    </w:p>
    <w:p w14:paraId="6B32A55B" w14:textId="5025DA76" w:rsidR="00711799" w:rsidRPr="00A50363" w:rsidRDefault="00A80AED" w:rsidP="00711799">
      <w:pPr>
        <w:spacing w:after="120"/>
        <w:jc w:val="both"/>
        <w:rPr>
          <w:rFonts w:asciiTheme="minorHAnsi" w:eastAsia="宋体" w:hAnsiTheme="minorHAnsi" w:cstheme="minorHAnsi"/>
          <w:iCs/>
          <w:color w:val="000000" w:themeColor="text1"/>
          <w:lang w:val="en-US"/>
        </w:rPr>
      </w:pPr>
      <w:r w:rsidRPr="00A50363">
        <w:rPr>
          <w:rFonts w:asciiTheme="minorHAnsi" w:eastAsia="宋体" w:hAnsiTheme="minorHAnsi" w:cstheme="minorHAnsi"/>
          <w:color w:val="000000" w:themeColor="text1"/>
          <w:highlight w:val="green"/>
          <w:lang w:val="en-US" w:eastAsia="zh-CN"/>
        </w:rPr>
        <w:t>Agreements in the GTW:</w:t>
      </w:r>
    </w:p>
    <w:p w14:paraId="35BBA98F" w14:textId="77777777" w:rsidR="00A50363" w:rsidRPr="00A50363" w:rsidRDefault="00A50363" w:rsidP="00A50363">
      <w:pPr>
        <w:numPr>
          <w:ilvl w:val="0"/>
          <w:numId w:val="5"/>
        </w:numPr>
        <w:overflowPunct/>
        <w:autoSpaceDE/>
        <w:autoSpaceDN/>
        <w:adjustRightInd/>
        <w:spacing w:after="120" w:line="259" w:lineRule="auto"/>
        <w:ind w:left="644"/>
        <w:jc w:val="both"/>
        <w:textAlignment w:val="auto"/>
        <w:rPr>
          <w:rFonts w:asciiTheme="minorHAnsi" w:hAnsiTheme="minorHAnsi" w:cstheme="minorHAnsi"/>
          <w:iCs/>
          <w:highlight w:val="green"/>
          <w:lang w:val="en-US"/>
        </w:rPr>
      </w:pPr>
      <w:r w:rsidRPr="00A50363">
        <w:rPr>
          <w:rFonts w:asciiTheme="minorHAnsi" w:hAnsiTheme="minorHAnsi" w:cstheme="minorHAnsi"/>
          <w:iCs/>
          <w:highlight w:val="green"/>
          <w:lang w:val="en-US"/>
        </w:rPr>
        <w:t xml:space="preserve">NCSG can be applied without scheduling restrictions under the following conditions </w:t>
      </w:r>
    </w:p>
    <w:p w14:paraId="7B649735" w14:textId="77777777" w:rsidR="00A50363" w:rsidRPr="00A50363" w:rsidRDefault="00A50363" w:rsidP="00A50363">
      <w:pPr>
        <w:numPr>
          <w:ilvl w:val="1"/>
          <w:numId w:val="5"/>
        </w:numPr>
        <w:overflowPunct/>
        <w:autoSpaceDE/>
        <w:autoSpaceDN/>
        <w:adjustRightInd/>
        <w:spacing w:after="120" w:line="259" w:lineRule="auto"/>
        <w:jc w:val="both"/>
        <w:textAlignment w:val="auto"/>
        <w:rPr>
          <w:rFonts w:asciiTheme="minorHAnsi" w:hAnsiTheme="minorHAnsi" w:cstheme="minorHAnsi"/>
          <w:iCs/>
          <w:highlight w:val="green"/>
          <w:lang w:val="en-US"/>
        </w:rPr>
      </w:pPr>
      <w:r w:rsidRPr="00A50363">
        <w:rPr>
          <w:rFonts w:asciiTheme="minorHAnsi" w:hAnsiTheme="minorHAnsi" w:cstheme="minorHAnsi"/>
          <w:iCs/>
          <w:highlight w:val="green"/>
          <w:lang w:val="en-US"/>
        </w:rPr>
        <w:t>The serving cell(s) and the target cell are on different bands.</w:t>
      </w:r>
    </w:p>
    <w:p w14:paraId="5D09B84D" w14:textId="77777777" w:rsidR="00A50363" w:rsidRPr="00A50363" w:rsidRDefault="00A50363" w:rsidP="00A50363">
      <w:pPr>
        <w:numPr>
          <w:ilvl w:val="1"/>
          <w:numId w:val="5"/>
        </w:numPr>
        <w:overflowPunct/>
        <w:autoSpaceDE/>
        <w:autoSpaceDN/>
        <w:adjustRightInd/>
        <w:spacing w:after="120" w:line="259" w:lineRule="auto"/>
        <w:jc w:val="both"/>
        <w:textAlignment w:val="auto"/>
        <w:rPr>
          <w:rFonts w:asciiTheme="minorHAnsi" w:hAnsiTheme="minorHAnsi" w:cstheme="minorHAnsi"/>
          <w:iCs/>
          <w:highlight w:val="green"/>
          <w:lang w:val="en-US"/>
        </w:rPr>
      </w:pPr>
      <w:r w:rsidRPr="00A50363">
        <w:rPr>
          <w:rFonts w:asciiTheme="minorHAnsi" w:hAnsiTheme="minorHAnsi" w:cstheme="minorHAnsi"/>
          <w:iCs/>
          <w:highlight w:val="green"/>
          <w:lang w:val="en-US"/>
        </w:rPr>
        <w:t>UE is capable of IBM on the serving cell band and the target cell band.</w:t>
      </w:r>
    </w:p>
    <w:p w14:paraId="58F0391D" w14:textId="77777777" w:rsidR="00A50363" w:rsidRPr="00A50363" w:rsidRDefault="00A50363" w:rsidP="00A50363">
      <w:pPr>
        <w:numPr>
          <w:ilvl w:val="1"/>
          <w:numId w:val="5"/>
        </w:numPr>
        <w:overflowPunct/>
        <w:autoSpaceDE/>
        <w:autoSpaceDN/>
        <w:adjustRightInd/>
        <w:spacing w:after="120" w:line="259" w:lineRule="auto"/>
        <w:jc w:val="both"/>
        <w:textAlignment w:val="auto"/>
        <w:rPr>
          <w:rFonts w:asciiTheme="minorHAnsi" w:hAnsiTheme="minorHAnsi" w:cstheme="minorHAnsi"/>
          <w:iCs/>
          <w:highlight w:val="green"/>
          <w:lang w:val="en-US"/>
        </w:rPr>
      </w:pPr>
      <w:r w:rsidRPr="00A50363">
        <w:rPr>
          <w:rFonts w:asciiTheme="minorHAnsi" w:hAnsiTheme="minorHAnsi" w:cstheme="minorHAnsi"/>
          <w:iCs/>
          <w:highlight w:val="green"/>
          <w:lang w:val="en-US"/>
        </w:rPr>
        <w:t>UE is capable of simultaneous Tx/Rx on the serving cell band and the target cell band</w:t>
      </w:r>
    </w:p>
    <w:p w14:paraId="12CBF0E5" w14:textId="77777777" w:rsidR="00A50363" w:rsidRPr="00A50363" w:rsidRDefault="00A50363" w:rsidP="00A50363">
      <w:pPr>
        <w:numPr>
          <w:ilvl w:val="0"/>
          <w:numId w:val="5"/>
        </w:numPr>
        <w:overflowPunct/>
        <w:autoSpaceDE/>
        <w:autoSpaceDN/>
        <w:adjustRightInd/>
        <w:spacing w:after="120" w:line="259" w:lineRule="auto"/>
        <w:ind w:left="644"/>
        <w:jc w:val="both"/>
        <w:textAlignment w:val="auto"/>
        <w:rPr>
          <w:rFonts w:asciiTheme="minorHAnsi" w:hAnsiTheme="minorHAnsi" w:cstheme="minorHAnsi"/>
          <w:iCs/>
          <w:highlight w:val="green"/>
          <w:lang w:val="en-US"/>
        </w:rPr>
      </w:pPr>
      <w:r w:rsidRPr="00A50363">
        <w:rPr>
          <w:rFonts w:asciiTheme="minorHAnsi" w:hAnsiTheme="minorHAnsi" w:cstheme="minorHAnsi"/>
          <w:iCs/>
          <w:highlight w:val="green"/>
          <w:lang w:val="en-US"/>
        </w:rPr>
        <w:t>For other cases NCSG can be applied with scheduling restrictions</w:t>
      </w:r>
    </w:p>
    <w:p w14:paraId="2768C50E" w14:textId="77777777" w:rsidR="00A80AED" w:rsidRDefault="00A80AED" w:rsidP="00711799">
      <w:pPr>
        <w:spacing w:after="120"/>
        <w:jc w:val="both"/>
        <w:rPr>
          <w:rFonts w:asciiTheme="minorHAnsi" w:eastAsia="宋体" w:hAnsiTheme="minorHAnsi" w:cstheme="minorHAnsi"/>
          <w:bCs/>
          <w:iCs/>
          <w:lang w:eastAsia="zh-CN"/>
        </w:rPr>
      </w:pPr>
    </w:p>
    <w:p w14:paraId="43C32901" w14:textId="77777777" w:rsidR="009D4FCB" w:rsidRDefault="00B45DAB">
      <w:pPr>
        <w:pStyle w:val="1"/>
        <w:numPr>
          <w:ilvl w:val="0"/>
          <w:numId w:val="3"/>
        </w:numPr>
        <w:ind w:hanging="720"/>
        <w:rPr>
          <w:rFonts w:asciiTheme="minorHAnsi" w:eastAsiaTheme="minorEastAsia" w:hAnsiTheme="minorHAnsi" w:cstheme="minorHAnsi"/>
          <w:b/>
          <w:sz w:val="20"/>
          <w:lang w:val="en-US" w:eastAsia="zh-TW"/>
        </w:rPr>
      </w:pPr>
      <w:r>
        <w:rPr>
          <w:rFonts w:asciiTheme="minorHAnsi" w:eastAsiaTheme="minorEastAsia" w:hAnsiTheme="minorHAnsi" w:cstheme="minorHAnsi"/>
          <w:b/>
          <w:sz w:val="20"/>
          <w:lang w:val="en-US" w:eastAsia="zh-TW"/>
        </w:rPr>
        <w:t xml:space="preserve">Sub-topic 2: </w:t>
      </w:r>
      <w:r>
        <w:rPr>
          <w:rFonts w:asciiTheme="minorHAnsi" w:eastAsiaTheme="minorEastAsia" w:hAnsiTheme="minorHAnsi" w:cstheme="minorHAnsi" w:hint="eastAsia"/>
          <w:b/>
          <w:sz w:val="20"/>
          <w:lang w:val="en-US" w:eastAsia="zh-TW"/>
        </w:rPr>
        <w:t>NCSG</w:t>
      </w:r>
      <w:r>
        <w:rPr>
          <w:rFonts w:asciiTheme="minorHAnsi" w:eastAsiaTheme="minorEastAsia" w:hAnsiTheme="minorHAnsi" w:cstheme="minorHAnsi"/>
          <w:b/>
          <w:sz w:val="20"/>
          <w:lang w:val="en-US" w:eastAsia="zh-TW"/>
        </w:rPr>
        <w:t xml:space="preserve"> patterns</w:t>
      </w:r>
    </w:p>
    <w:p w14:paraId="3108E0C8" w14:textId="4200BB46" w:rsidR="009D4FCB" w:rsidRDefault="00B45DAB">
      <w:pPr>
        <w:spacing w:after="120"/>
        <w:jc w:val="both"/>
        <w:rPr>
          <w:rFonts w:asciiTheme="minorHAnsi" w:eastAsia="宋体" w:hAnsiTheme="minorHAnsi" w:cstheme="minorHAnsi"/>
          <w:b/>
          <w:bCs/>
          <w:iCs/>
          <w:u w:val="single"/>
          <w:lang w:eastAsia="zh-CN"/>
        </w:rPr>
      </w:pPr>
      <w:r>
        <w:rPr>
          <w:rFonts w:asciiTheme="minorHAnsi" w:eastAsia="宋体" w:hAnsiTheme="minorHAnsi" w:cstheme="minorHAnsi"/>
          <w:b/>
          <w:bCs/>
          <w:iCs/>
          <w:u w:val="single"/>
          <w:lang w:eastAsia="zh-CN"/>
        </w:rPr>
        <w:t xml:space="preserve">Issue 2-1: </w:t>
      </w:r>
      <w:r w:rsidR="00DA29B1" w:rsidRPr="00243EFC">
        <w:rPr>
          <w:rFonts w:asciiTheme="minorHAnsi" w:eastAsia="宋体" w:hAnsiTheme="minorHAnsi" w:cstheme="minorHAnsi"/>
          <w:b/>
          <w:bCs/>
          <w:iCs/>
          <w:u w:val="single"/>
          <w:lang w:val="en-US"/>
        </w:rPr>
        <w:t>On top of #0 and #1, whether additional NCSG gap patterns shall be mandatorily supported if UE supports NCSG.</w:t>
      </w:r>
    </w:p>
    <w:p w14:paraId="0FE0D1C1" w14:textId="4FEC31A5" w:rsidR="00F32899" w:rsidRPr="00F32899" w:rsidRDefault="00297F22" w:rsidP="00F32899">
      <w:pPr>
        <w:spacing w:after="120"/>
        <w:jc w:val="both"/>
        <w:rPr>
          <w:rFonts w:asciiTheme="minorHAnsi" w:eastAsia="宋体" w:hAnsiTheme="minorHAnsi" w:cstheme="minorHAnsi"/>
          <w:color w:val="0070C0"/>
          <w:lang w:val="en-US" w:eastAsia="zh-CN"/>
        </w:rPr>
      </w:pPr>
      <w:r>
        <w:rPr>
          <w:rFonts w:asciiTheme="minorHAnsi" w:eastAsia="宋体" w:hAnsiTheme="minorHAnsi" w:cstheme="minorHAnsi"/>
          <w:color w:val="0070C0"/>
          <w:lang w:val="en-US" w:eastAsia="zh-CN"/>
        </w:rPr>
        <w:t>Status in the 1</w:t>
      </w:r>
      <w:r w:rsidRPr="00297F22">
        <w:rPr>
          <w:rFonts w:asciiTheme="minorHAnsi" w:eastAsia="宋体" w:hAnsiTheme="minorHAnsi" w:cstheme="minorHAnsi"/>
          <w:color w:val="0070C0"/>
          <w:vertAlign w:val="superscript"/>
          <w:lang w:val="en-US" w:eastAsia="zh-CN"/>
        </w:rPr>
        <w:t>st</w:t>
      </w:r>
      <w:r>
        <w:rPr>
          <w:rFonts w:asciiTheme="minorHAnsi" w:eastAsia="宋体" w:hAnsiTheme="minorHAnsi" w:cstheme="minorHAnsi"/>
          <w:color w:val="0070C0"/>
          <w:lang w:val="en-US" w:eastAsia="zh-CN"/>
        </w:rPr>
        <w:t xml:space="preserve"> round:</w:t>
      </w:r>
    </w:p>
    <w:p w14:paraId="2387CA3C" w14:textId="77777777" w:rsidR="00947953" w:rsidRPr="00774187" w:rsidRDefault="00947953" w:rsidP="00947953">
      <w:pPr>
        <w:numPr>
          <w:ilvl w:val="0"/>
          <w:numId w:val="5"/>
        </w:numPr>
        <w:overflowPunct/>
        <w:autoSpaceDE/>
        <w:autoSpaceDN/>
        <w:adjustRightInd/>
        <w:spacing w:after="120" w:line="259" w:lineRule="auto"/>
        <w:ind w:left="644"/>
        <w:jc w:val="both"/>
        <w:textAlignment w:val="auto"/>
        <w:rPr>
          <w:rFonts w:asciiTheme="minorHAnsi" w:hAnsiTheme="minorHAnsi" w:cstheme="minorHAnsi"/>
          <w:iCs/>
          <w:color w:val="0070C0"/>
          <w:lang w:val="en-US"/>
        </w:rPr>
      </w:pPr>
      <w:r w:rsidRPr="00774187">
        <w:rPr>
          <w:rFonts w:asciiTheme="minorHAnsi" w:hAnsiTheme="minorHAnsi" w:cstheme="minorHAnsi"/>
          <w:bCs/>
          <w:iCs/>
          <w:color w:val="0070C0"/>
          <w:lang w:val="en-US"/>
        </w:rPr>
        <w:t>Option 1:</w:t>
      </w:r>
      <w:r w:rsidRPr="00774187">
        <w:rPr>
          <w:rFonts w:ascii="Arial" w:hAnsi="Arial" w:cs="Arial"/>
          <w:b/>
          <w:color w:val="0070C0"/>
          <w:sz w:val="16"/>
          <w:szCs w:val="16"/>
          <w:lang w:val="en-US"/>
        </w:rPr>
        <w:t xml:space="preserve"> </w:t>
      </w:r>
      <w:r w:rsidRPr="00774187">
        <w:rPr>
          <w:rFonts w:asciiTheme="minorHAnsi" w:hAnsiTheme="minorHAnsi" w:cstheme="minorHAnsi"/>
          <w:bCs/>
          <w:iCs/>
          <w:color w:val="0070C0"/>
          <w:lang w:val="en-US"/>
        </w:rPr>
        <w:t>NCSG patterns corresponding to legacy gap#2, 3, 11, 13, 14, 17, 18, 19 are mandatorily supported</w:t>
      </w:r>
      <w:r w:rsidRPr="00774187">
        <w:rPr>
          <w:rFonts w:asciiTheme="minorHAnsi" w:hAnsiTheme="minorHAnsi" w:cstheme="minorHAnsi"/>
          <w:iCs/>
          <w:color w:val="0070C0"/>
          <w:lang w:val="en-US"/>
        </w:rPr>
        <w:t xml:space="preserve"> (CATT, CMCC)</w:t>
      </w:r>
    </w:p>
    <w:p w14:paraId="2B663657" w14:textId="77777777" w:rsidR="00947953" w:rsidRPr="00774187" w:rsidRDefault="00947953" w:rsidP="00947953">
      <w:pPr>
        <w:numPr>
          <w:ilvl w:val="0"/>
          <w:numId w:val="5"/>
        </w:numPr>
        <w:overflowPunct/>
        <w:autoSpaceDE/>
        <w:autoSpaceDN/>
        <w:adjustRightInd/>
        <w:spacing w:after="120" w:line="259" w:lineRule="auto"/>
        <w:ind w:left="644"/>
        <w:jc w:val="both"/>
        <w:textAlignment w:val="auto"/>
        <w:rPr>
          <w:rFonts w:asciiTheme="minorHAnsi" w:hAnsiTheme="minorHAnsi" w:cstheme="minorHAnsi"/>
          <w:iCs/>
          <w:color w:val="0070C0"/>
        </w:rPr>
      </w:pPr>
      <w:r w:rsidRPr="00774187">
        <w:rPr>
          <w:rFonts w:asciiTheme="minorHAnsi" w:hAnsiTheme="minorHAnsi" w:cstheme="minorHAnsi"/>
          <w:iCs/>
          <w:color w:val="0070C0"/>
          <w:lang w:val="en-US"/>
        </w:rPr>
        <w:t xml:space="preserve">Option 1a: </w:t>
      </w:r>
      <w:r w:rsidRPr="00774187">
        <w:rPr>
          <w:rFonts w:asciiTheme="minorHAnsi" w:hAnsiTheme="minorHAnsi" w:cstheme="minorHAnsi"/>
          <w:bCs/>
          <w:iCs/>
          <w:color w:val="0070C0"/>
        </w:rPr>
        <w:t>The set of mandatory NCSG patterns is same as that for legacy MGPs. (HW, E///, CMCC, ZTE, CATT)</w:t>
      </w:r>
    </w:p>
    <w:p w14:paraId="0B3F7995" w14:textId="77777777" w:rsidR="00947953" w:rsidRPr="00774187" w:rsidRDefault="00947953" w:rsidP="00947953">
      <w:pPr>
        <w:numPr>
          <w:ilvl w:val="0"/>
          <w:numId w:val="5"/>
        </w:numPr>
        <w:overflowPunct/>
        <w:autoSpaceDE/>
        <w:autoSpaceDN/>
        <w:adjustRightInd/>
        <w:spacing w:after="120" w:line="259" w:lineRule="auto"/>
        <w:ind w:left="644"/>
        <w:jc w:val="both"/>
        <w:textAlignment w:val="auto"/>
        <w:rPr>
          <w:rFonts w:asciiTheme="minorHAnsi" w:hAnsiTheme="minorHAnsi" w:cstheme="minorHAnsi"/>
          <w:iCs/>
          <w:color w:val="0070C0"/>
        </w:rPr>
      </w:pPr>
      <w:r w:rsidRPr="00774187">
        <w:rPr>
          <w:rFonts w:asciiTheme="minorHAnsi" w:hAnsiTheme="minorHAnsi" w:cstheme="minorHAnsi"/>
          <w:iCs/>
          <w:color w:val="0070C0"/>
          <w:lang w:val="en-US"/>
        </w:rPr>
        <w:t xml:space="preserve">Option 2: </w:t>
      </w:r>
      <w:r w:rsidRPr="00774187">
        <w:rPr>
          <w:rFonts w:asciiTheme="minorHAnsi" w:hAnsiTheme="minorHAnsi" w:cstheme="minorHAnsi"/>
          <w:bCs/>
          <w:iCs/>
          <w:color w:val="0070C0"/>
        </w:rPr>
        <w:t xml:space="preserve">NCSG GP#13 and #14 are mandatorily supported for UE supporting per-FR NCSG. </w:t>
      </w:r>
      <w:r w:rsidRPr="00774187">
        <w:rPr>
          <w:rFonts w:asciiTheme="minorHAnsi" w:hAnsiTheme="minorHAnsi" w:cstheme="minorHAnsi"/>
          <w:iCs/>
          <w:color w:val="0070C0"/>
        </w:rPr>
        <w:t>For NR-only measurement, NCSG GP#2, #3, #11, #17, #18, #19 are mandatory.</w:t>
      </w:r>
      <w:r w:rsidRPr="00774187">
        <w:rPr>
          <w:rFonts w:asciiTheme="minorHAnsi" w:hAnsiTheme="minorHAnsi" w:cstheme="minorHAnsi"/>
          <w:bCs/>
          <w:iCs/>
          <w:color w:val="0070C0"/>
        </w:rPr>
        <w:t xml:space="preserve"> (MTK, CMCC, HW, CATT)</w:t>
      </w:r>
    </w:p>
    <w:p w14:paraId="1D27F1AB" w14:textId="77777777" w:rsidR="00947953" w:rsidRPr="00774187" w:rsidRDefault="00947953" w:rsidP="00947953">
      <w:pPr>
        <w:numPr>
          <w:ilvl w:val="0"/>
          <w:numId w:val="5"/>
        </w:numPr>
        <w:overflowPunct/>
        <w:autoSpaceDE/>
        <w:autoSpaceDN/>
        <w:adjustRightInd/>
        <w:spacing w:after="120" w:line="259" w:lineRule="auto"/>
        <w:ind w:left="644"/>
        <w:jc w:val="both"/>
        <w:textAlignment w:val="auto"/>
        <w:rPr>
          <w:rFonts w:asciiTheme="minorHAnsi" w:hAnsiTheme="minorHAnsi" w:cstheme="minorHAnsi"/>
          <w:iCs/>
          <w:color w:val="0070C0"/>
        </w:rPr>
      </w:pPr>
      <w:r w:rsidRPr="00774187">
        <w:rPr>
          <w:rFonts w:asciiTheme="minorHAnsi" w:hAnsiTheme="minorHAnsi" w:cstheme="minorHAnsi"/>
          <w:bCs/>
          <w:iCs/>
          <w:color w:val="0070C0"/>
        </w:rPr>
        <w:t xml:space="preserve">Option 3: </w:t>
      </w:r>
      <w:r w:rsidRPr="00774187">
        <w:rPr>
          <w:rFonts w:asciiTheme="minorHAnsi" w:hAnsiTheme="minorHAnsi" w:cstheme="minorHAnsi"/>
          <w:iCs/>
          <w:color w:val="0070C0"/>
        </w:rPr>
        <w:t>NCSG patterns corresponding to legacy patterns #13 and #14 are mandatorily supported in FR2 for per-FR capable UE. (OPPO, QC, Apple, MTK, Intel)</w:t>
      </w:r>
    </w:p>
    <w:p w14:paraId="206EEADD" w14:textId="77777777" w:rsidR="00947953" w:rsidRPr="00774187" w:rsidRDefault="00947953" w:rsidP="00947953">
      <w:pPr>
        <w:numPr>
          <w:ilvl w:val="0"/>
          <w:numId w:val="5"/>
        </w:numPr>
        <w:overflowPunct/>
        <w:autoSpaceDE/>
        <w:autoSpaceDN/>
        <w:adjustRightInd/>
        <w:spacing w:after="120" w:line="259" w:lineRule="auto"/>
        <w:ind w:left="644"/>
        <w:jc w:val="both"/>
        <w:textAlignment w:val="auto"/>
        <w:rPr>
          <w:rFonts w:asciiTheme="minorHAnsi" w:hAnsiTheme="minorHAnsi" w:cstheme="minorHAnsi"/>
          <w:iCs/>
          <w:color w:val="0070C0"/>
          <w:lang w:val="en-US"/>
        </w:rPr>
      </w:pPr>
      <w:r w:rsidRPr="00774187">
        <w:rPr>
          <w:rFonts w:asciiTheme="minorHAnsi" w:hAnsiTheme="minorHAnsi" w:cstheme="minorHAnsi"/>
          <w:iCs/>
          <w:color w:val="0070C0"/>
          <w:lang w:val="en-US"/>
        </w:rPr>
        <w:t xml:space="preserve">Option 4: </w:t>
      </w:r>
      <w:r w:rsidRPr="00774187">
        <w:rPr>
          <w:rFonts w:asciiTheme="minorHAnsi" w:hAnsiTheme="minorHAnsi" w:cstheme="minorHAnsi"/>
          <w:bCs/>
          <w:iCs/>
          <w:color w:val="0070C0"/>
        </w:rPr>
        <w:t xml:space="preserve">at least </w:t>
      </w:r>
      <w:r w:rsidRPr="00774187">
        <w:rPr>
          <w:rFonts w:asciiTheme="minorHAnsi" w:hAnsiTheme="minorHAnsi" w:cstheme="minorHAnsi"/>
          <w:bCs/>
          <w:iCs/>
          <w:color w:val="0070C0"/>
          <w:lang w:val="en-US"/>
        </w:rPr>
        <w:t>NCSG patterns corresponding to legacy gap#2, 3, 11 are mandatorily supported in FR1</w:t>
      </w:r>
      <w:r w:rsidRPr="00774187">
        <w:rPr>
          <w:rFonts w:asciiTheme="minorHAnsi" w:hAnsiTheme="minorHAnsi" w:cstheme="minorHAnsi"/>
          <w:iCs/>
          <w:color w:val="0070C0"/>
          <w:lang w:val="en-US"/>
        </w:rPr>
        <w:t xml:space="preserve"> (CMCC)</w:t>
      </w:r>
    </w:p>
    <w:p w14:paraId="5A34ED89" w14:textId="77777777" w:rsidR="00947953" w:rsidRPr="00774187" w:rsidRDefault="00947953" w:rsidP="00947953">
      <w:pPr>
        <w:numPr>
          <w:ilvl w:val="0"/>
          <w:numId w:val="5"/>
        </w:numPr>
        <w:overflowPunct/>
        <w:autoSpaceDE/>
        <w:autoSpaceDN/>
        <w:adjustRightInd/>
        <w:spacing w:after="120" w:line="259" w:lineRule="auto"/>
        <w:ind w:left="644"/>
        <w:jc w:val="both"/>
        <w:textAlignment w:val="auto"/>
        <w:rPr>
          <w:rFonts w:eastAsiaTheme="minorEastAsia"/>
          <w:i/>
          <w:color w:val="0070C0"/>
          <w:lang w:val="en-US"/>
        </w:rPr>
      </w:pPr>
      <w:r w:rsidRPr="00774187">
        <w:rPr>
          <w:rFonts w:asciiTheme="minorHAnsi" w:hAnsiTheme="minorHAnsi" w:cstheme="minorHAnsi"/>
          <w:iCs/>
          <w:color w:val="0070C0"/>
          <w:lang w:val="en-US"/>
        </w:rPr>
        <w:lastRenderedPageBreak/>
        <w:t>Option 5: no additional mandatory NCSG patterns (Apple, QC, vivo, Intel, OPPO, Nokia)</w:t>
      </w:r>
    </w:p>
    <w:p w14:paraId="5583577F" w14:textId="06DB4E6B" w:rsidR="00297F22" w:rsidRDefault="00947953" w:rsidP="00947953">
      <w:pPr>
        <w:spacing w:after="120"/>
        <w:jc w:val="both"/>
        <w:rPr>
          <w:rFonts w:asciiTheme="minorHAnsi" w:eastAsia="宋体" w:hAnsiTheme="minorHAnsi" w:cstheme="minorHAnsi"/>
          <w:color w:val="0070C0"/>
          <w:lang w:val="en-US" w:eastAsia="zh-CN"/>
        </w:rPr>
      </w:pPr>
      <w:r w:rsidRPr="00947953">
        <w:rPr>
          <w:rFonts w:asciiTheme="minorHAnsi" w:eastAsia="宋体" w:hAnsiTheme="minorHAnsi" w:cstheme="minorHAnsi"/>
          <w:color w:val="0070C0"/>
          <w:lang w:val="en-US" w:eastAsia="zh-CN"/>
        </w:rPr>
        <w:t xml:space="preserve">Recommendation from moderator: </w:t>
      </w:r>
      <w:r w:rsidR="00F32899">
        <w:rPr>
          <w:rFonts w:asciiTheme="minorHAnsi" w:eastAsia="宋体" w:hAnsiTheme="minorHAnsi" w:cstheme="minorHAnsi"/>
          <w:color w:val="0070C0"/>
          <w:lang w:val="en-US" w:eastAsia="zh-CN"/>
        </w:rPr>
        <w:t>according to comments in the 1</w:t>
      </w:r>
      <w:r w:rsidR="00F32899" w:rsidRPr="00F32899">
        <w:rPr>
          <w:rFonts w:asciiTheme="minorHAnsi" w:eastAsia="宋体" w:hAnsiTheme="minorHAnsi" w:cstheme="minorHAnsi"/>
          <w:color w:val="0070C0"/>
          <w:vertAlign w:val="superscript"/>
          <w:lang w:val="en-US" w:eastAsia="zh-CN"/>
        </w:rPr>
        <w:t>st</w:t>
      </w:r>
      <w:r w:rsidR="00F32899">
        <w:rPr>
          <w:rFonts w:asciiTheme="minorHAnsi" w:eastAsia="宋体" w:hAnsiTheme="minorHAnsi" w:cstheme="minorHAnsi"/>
          <w:color w:val="0070C0"/>
          <w:lang w:val="en-US" w:eastAsia="zh-CN"/>
        </w:rPr>
        <w:t xml:space="preserve"> round, option 3 </w:t>
      </w:r>
      <w:r w:rsidR="00297F22">
        <w:rPr>
          <w:rFonts w:asciiTheme="minorHAnsi" w:eastAsia="宋体" w:hAnsiTheme="minorHAnsi" w:cstheme="minorHAnsi"/>
          <w:color w:val="0070C0"/>
          <w:lang w:val="en-US" w:eastAsia="zh-CN"/>
        </w:rPr>
        <w:t>seems to be</w:t>
      </w:r>
      <w:r w:rsidR="00F32899">
        <w:rPr>
          <w:rFonts w:asciiTheme="minorHAnsi" w:eastAsia="宋体" w:hAnsiTheme="minorHAnsi" w:cstheme="minorHAnsi"/>
          <w:color w:val="0070C0"/>
          <w:lang w:val="en-US" w:eastAsia="zh-CN"/>
        </w:rPr>
        <w:t xml:space="preserve"> </w:t>
      </w:r>
      <w:r w:rsidR="00297F22">
        <w:rPr>
          <w:rFonts w:asciiTheme="minorHAnsi" w:eastAsia="宋体" w:hAnsiTheme="minorHAnsi" w:cstheme="minorHAnsi"/>
          <w:color w:val="0070C0"/>
          <w:lang w:val="en-US" w:eastAsia="zh-CN"/>
        </w:rPr>
        <w:t>a promising middle ground. It is recommended to agree on option 3 first and then continue discussing whether additional mandatory gap patterns are needed. Besides, moderator also tries to merge some options.</w:t>
      </w:r>
    </w:p>
    <w:p w14:paraId="6837AB9F" w14:textId="674E41C1" w:rsidR="00297F22" w:rsidRDefault="00297F22" w:rsidP="00947953">
      <w:pPr>
        <w:spacing w:after="120"/>
        <w:jc w:val="both"/>
        <w:rPr>
          <w:rFonts w:asciiTheme="minorHAnsi" w:eastAsia="宋体" w:hAnsiTheme="minorHAnsi" w:cstheme="minorHAnsi"/>
          <w:color w:val="0070C0"/>
          <w:lang w:val="en-US" w:eastAsia="zh-CN"/>
        </w:rPr>
      </w:pPr>
      <w:r>
        <w:rPr>
          <w:rFonts w:asciiTheme="minorHAnsi" w:eastAsia="宋体" w:hAnsiTheme="minorHAnsi" w:cstheme="minorHAnsi"/>
          <w:color w:val="0070C0"/>
          <w:lang w:val="en-US" w:eastAsia="zh-CN"/>
        </w:rPr>
        <w:t>Tentative agreement in 2</w:t>
      </w:r>
      <w:r w:rsidRPr="00297F22">
        <w:rPr>
          <w:rFonts w:asciiTheme="minorHAnsi" w:eastAsia="宋体" w:hAnsiTheme="minorHAnsi" w:cstheme="minorHAnsi"/>
          <w:color w:val="0070C0"/>
          <w:vertAlign w:val="superscript"/>
          <w:lang w:val="en-US" w:eastAsia="zh-CN"/>
        </w:rPr>
        <w:t>nd</w:t>
      </w:r>
      <w:r>
        <w:rPr>
          <w:rFonts w:asciiTheme="minorHAnsi" w:eastAsia="宋体" w:hAnsiTheme="minorHAnsi" w:cstheme="minorHAnsi"/>
          <w:color w:val="0070C0"/>
          <w:lang w:val="en-US" w:eastAsia="zh-CN"/>
        </w:rPr>
        <w:t xml:space="preserve"> round:</w:t>
      </w:r>
    </w:p>
    <w:p w14:paraId="403D838C" w14:textId="4110396A" w:rsidR="00297F22" w:rsidRDefault="00297F22" w:rsidP="00947953">
      <w:pPr>
        <w:spacing w:after="120"/>
        <w:jc w:val="both"/>
        <w:rPr>
          <w:rFonts w:asciiTheme="minorHAnsi" w:hAnsiTheme="minorHAnsi" w:cstheme="minorHAnsi"/>
          <w:iCs/>
        </w:rPr>
      </w:pPr>
      <w:r w:rsidRPr="009A46C8">
        <w:rPr>
          <w:rFonts w:asciiTheme="minorHAnsi" w:hAnsiTheme="minorHAnsi" w:cstheme="minorHAnsi"/>
          <w:iCs/>
          <w:highlight w:val="yellow"/>
        </w:rPr>
        <w:t>NCSG patterns corresponding to legacy patterns #13 and #14 are mandatorily supported in FR2 for per-FR capable UE.</w:t>
      </w:r>
    </w:p>
    <w:p w14:paraId="26777133" w14:textId="4D666E3C" w:rsidR="00297F22" w:rsidRDefault="00297F22" w:rsidP="00947953">
      <w:pPr>
        <w:spacing w:after="120"/>
        <w:jc w:val="both"/>
        <w:rPr>
          <w:rFonts w:asciiTheme="minorHAnsi" w:eastAsia="宋体" w:hAnsiTheme="minorHAnsi" w:cstheme="minorHAnsi"/>
          <w:color w:val="0070C0"/>
          <w:lang w:val="en-US" w:eastAsia="zh-CN"/>
        </w:rPr>
      </w:pPr>
      <w:r w:rsidRPr="00297F22">
        <w:rPr>
          <w:rFonts w:asciiTheme="minorHAnsi" w:eastAsia="宋体" w:hAnsiTheme="minorHAnsi" w:cstheme="minorHAnsi"/>
          <w:color w:val="0070C0"/>
          <w:lang w:val="en-US" w:eastAsia="zh-CN"/>
        </w:rPr>
        <w:t>Continue discussion on the following options:</w:t>
      </w:r>
    </w:p>
    <w:p w14:paraId="46002E2B" w14:textId="28FC5166" w:rsidR="00297F22" w:rsidRPr="009A46C8" w:rsidRDefault="00297F22" w:rsidP="009A46C8">
      <w:pPr>
        <w:numPr>
          <w:ilvl w:val="0"/>
          <w:numId w:val="5"/>
        </w:numPr>
        <w:overflowPunct/>
        <w:autoSpaceDE/>
        <w:autoSpaceDN/>
        <w:adjustRightInd/>
        <w:spacing w:after="120" w:line="259" w:lineRule="auto"/>
        <w:ind w:left="644"/>
        <w:jc w:val="both"/>
        <w:textAlignment w:val="auto"/>
        <w:rPr>
          <w:rFonts w:asciiTheme="minorHAnsi" w:hAnsiTheme="minorHAnsi" w:cstheme="minorHAnsi"/>
          <w:iCs/>
        </w:rPr>
      </w:pPr>
      <w:r w:rsidRPr="00243EFC">
        <w:rPr>
          <w:rFonts w:asciiTheme="minorHAnsi" w:hAnsiTheme="minorHAnsi" w:cstheme="minorHAnsi"/>
          <w:bCs/>
          <w:iCs/>
          <w:lang w:val="en-US"/>
        </w:rPr>
        <w:t>Option 1:</w:t>
      </w:r>
      <w:r w:rsidRPr="00243EFC">
        <w:rPr>
          <w:rFonts w:ascii="Arial" w:hAnsi="Arial" w:cs="Arial"/>
          <w:b/>
          <w:sz w:val="16"/>
          <w:szCs w:val="16"/>
          <w:lang w:val="en-US"/>
        </w:rPr>
        <w:t xml:space="preserve"> </w:t>
      </w:r>
      <w:r w:rsidRPr="009A46C8">
        <w:rPr>
          <w:rFonts w:asciiTheme="minorHAnsi" w:hAnsiTheme="minorHAnsi" w:cstheme="minorHAnsi"/>
          <w:iCs/>
        </w:rPr>
        <w:t>For NR-only measurement, NCSG GP#11, #17, #18, #19 are mandatory.</w:t>
      </w:r>
      <w:r w:rsidRPr="009A46C8">
        <w:rPr>
          <w:rFonts w:asciiTheme="minorHAnsi" w:hAnsiTheme="minorHAnsi" w:cstheme="minorHAnsi"/>
          <w:bCs/>
          <w:iCs/>
        </w:rPr>
        <w:t xml:space="preserve"> </w:t>
      </w:r>
    </w:p>
    <w:p w14:paraId="569EF3EB" w14:textId="4870EFED" w:rsidR="00947953" w:rsidRPr="009A46C8" w:rsidRDefault="00297F22" w:rsidP="00947953">
      <w:pPr>
        <w:numPr>
          <w:ilvl w:val="0"/>
          <w:numId w:val="5"/>
        </w:numPr>
        <w:overflowPunct/>
        <w:autoSpaceDE/>
        <w:autoSpaceDN/>
        <w:adjustRightInd/>
        <w:spacing w:after="120" w:line="259" w:lineRule="auto"/>
        <w:ind w:left="644"/>
        <w:jc w:val="both"/>
        <w:textAlignment w:val="auto"/>
        <w:rPr>
          <w:rFonts w:eastAsiaTheme="minorEastAsia"/>
          <w:i/>
          <w:color w:val="0070C0"/>
          <w:lang w:val="en-US"/>
        </w:rPr>
      </w:pPr>
      <w:r>
        <w:rPr>
          <w:rFonts w:asciiTheme="minorHAnsi" w:hAnsiTheme="minorHAnsi" w:cstheme="minorHAnsi"/>
          <w:iCs/>
          <w:lang w:val="en-US"/>
        </w:rPr>
        <w:t xml:space="preserve">Option </w:t>
      </w:r>
      <w:r w:rsidR="009A46C8">
        <w:rPr>
          <w:rFonts w:asciiTheme="minorHAnsi" w:hAnsiTheme="minorHAnsi" w:cstheme="minorHAnsi"/>
          <w:iCs/>
          <w:lang w:val="en-US"/>
        </w:rPr>
        <w:t>2</w:t>
      </w:r>
      <w:r>
        <w:rPr>
          <w:rFonts w:asciiTheme="minorHAnsi" w:hAnsiTheme="minorHAnsi" w:cstheme="minorHAnsi"/>
          <w:iCs/>
          <w:lang w:val="en-US"/>
        </w:rPr>
        <w:t>: no additional mandatory NCSG patterns</w:t>
      </w:r>
    </w:p>
    <w:tbl>
      <w:tblPr>
        <w:tblStyle w:val="ab"/>
        <w:tblW w:w="9631" w:type="dxa"/>
        <w:tblLayout w:type="fixed"/>
        <w:tblLook w:val="04A0" w:firstRow="1" w:lastRow="0" w:firstColumn="1" w:lastColumn="0" w:noHBand="0" w:noVBand="1"/>
      </w:tblPr>
      <w:tblGrid>
        <w:gridCol w:w="1236"/>
        <w:gridCol w:w="8395"/>
      </w:tblGrid>
      <w:tr w:rsidR="00A6166A" w14:paraId="1455D26A" w14:textId="77777777" w:rsidTr="002B715F">
        <w:tc>
          <w:tcPr>
            <w:tcW w:w="1236" w:type="dxa"/>
          </w:tcPr>
          <w:p w14:paraId="2B007595" w14:textId="77777777" w:rsidR="00A6166A" w:rsidRDefault="00A6166A" w:rsidP="00A6166A">
            <w:pPr>
              <w:overflowPunct/>
              <w:autoSpaceDE/>
              <w:autoSpaceDN/>
              <w:adjustRightInd/>
              <w:spacing w:after="120"/>
              <w:jc w:val="both"/>
              <w:textAlignment w:val="auto"/>
              <w:rPr>
                <w:rFonts w:asciiTheme="minorHAnsi" w:eastAsia="宋体" w:hAnsiTheme="minorHAnsi" w:cstheme="minorHAnsi"/>
                <w:b/>
                <w:bCs/>
                <w:iCs/>
                <w:lang w:val="en-US"/>
              </w:rPr>
            </w:pPr>
            <w:r>
              <w:rPr>
                <w:rFonts w:asciiTheme="minorHAnsi" w:eastAsia="宋体" w:hAnsiTheme="minorHAnsi" w:cstheme="minorHAnsi"/>
                <w:b/>
                <w:bCs/>
                <w:iCs/>
                <w:lang w:val="en-US"/>
              </w:rPr>
              <w:t>Company</w:t>
            </w:r>
          </w:p>
        </w:tc>
        <w:tc>
          <w:tcPr>
            <w:tcW w:w="8395" w:type="dxa"/>
          </w:tcPr>
          <w:p w14:paraId="4BABAE98" w14:textId="377C169B" w:rsidR="00A6166A" w:rsidRDefault="00A6166A" w:rsidP="00A6166A">
            <w:pPr>
              <w:overflowPunct/>
              <w:autoSpaceDE/>
              <w:autoSpaceDN/>
              <w:adjustRightInd/>
              <w:spacing w:after="120"/>
              <w:jc w:val="both"/>
              <w:textAlignment w:val="auto"/>
              <w:rPr>
                <w:rFonts w:asciiTheme="minorHAnsi" w:eastAsia="宋体" w:hAnsiTheme="minorHAnsi" w:cstheme="minorHAnsi"/>
                <w:b/>
                <w:bCs/>
                <w:iCs/>
                <w:lang w:val="en-US"/>
              </w:rPr>
            </w:pPr>
            <w:r>
              <w:rPr>
                <w:rFonts w:asciiTheme="minorHAnsi" w:eastAsia="宋体" w:hAnsiTheme="minorHAnsi" w:cstheme="minorHAnsi"/>
                <w:b/>
                <w:bCs/>
                <w:iCs/>
                <w:lang w:val="en-US"/>
              </w:rPr>
              <w:t>Comments in the 2</w:t>
            </w:r>
            <w:r w:rsidRPr="00966867">
              <w:rPr>
                <w:rFonts w:asciiTheme="minorHAnsi" w:eastAsia="宋体" w:hAnsiTheme="minorHAnsi" w:cstheme="minorHAnsi"/>
                <w:b/>
                <w:bCs/>
                <w:iCs/>
                <w:vertAlign w:val="superscript"/>
                <w:lang w:val="en-US"/>
              </w:rPr>
              <w:t>nd</w:t>
            </w:r>
            <w:r>
              <w:rPr>
                <w:rFonts w:asciiTheme="minorHAnsi" w:eastAsia="宋体" w:hAnsiTheme="minorHAnsi" w:cstheme="minorHAnsi"/>
                <w:b/>
                <w:bCs/>
                <w:iCs/>
                <w:lang w:val="en-US"/>
              </w:rPr>
              <w:t xml:space="preserve"> round</w:t>
            </w:r>
          </w:p>
        </w:tc>
      </w:tr>
      <w:tr w:rsidR="00A6166A" w14:paraId="74BFBA52" w14:textId="77777777" w:rsidTr="002B715F">
        <w:tc>
          <w:tcPr>
            <w:tcW w:w="1236" w:type="dxa"/>
          </w:tcPr>
          <w:p w14:paraId="3B75F424" w14:textId="5C3848D6" w:rsidR="00A6166A" w:rsidRDefault="008200E4" w:rsidP="00A6166A">
            <w:pPr>
              <w:overflowPunct/>
              <w:autoSpaceDE/>
              <w:autoSpaceDN/>
              <w:adjustRightInd/>
              <w:spacing w:after="120"/>
              <w:jc w:val="both"/>
              <w:textAlignment w:val="auto"/>
              <w:rPr>
                <w:rFonts w:asciiTheme="minorHAnsi" w:eastAsia="宋体" w:hAnsiTheme="minorHAnsi" w:cstheme="minorHAnsi"/>
                <w:bCs/>
                <w:iCs/>
                <w:lang w:val="en-US"/>
              </w:rPr>
            </w:pPr>
            <w:ins w:id="51" w:author="Qiming Li" w:date="2022-01-21T09:41:00Z">
              <w:r>
                <w:rPr>
                  <w:rFonts w:asciiTheme="minorHAnsi" w:eastAsia="宋体" w:hAnsiTheme="minorHAnsi" w:cstheme="minorHAnsi"/>
                  <w:bCs/>
                  <w:iCs/>
                  <w:lang w:val="en-US"/>
                </w:rPr>
                <w:t>Apple</w:t>
              </w:r>
            </w:ins>
          </w:p>
        </w:tc>
        <w:tc>
          <w:tcPr>
            <w:tcW w:w="8395" w:type="dxa"/>
          </w:tcPr>
          <w:p w14:paraId="3723D56E" w14:textId="3EB9EF7E" w:rsidR="00A6166A" w:rsidRDefault="008200E4" w:rsidP="00A6166A">
            <w:pPr>
              <w:overflowPunct/>
              <w:autoSpaceDE/>
              <w:autoSpaceDN/>
              <w:adjustRightInd/>
              <w:spacing w:after="120"/>
              <w:jc w:val="both"/>
              <w:textAlignment w:val="auto"/>
              <w:rPr>
                <w:rFonts w:asciiTheme="minorHAnsi" w:eastAsia="宋体" w:hAnsiTheme="minorHAnsi" w:cstheme="minorHAnsi"/>
                <w:bCs/>
                <w:iCs/>
                <w:lang w:val="en-US"/>
              </w:rPr>
            </w:pPr>
            <w:ins w:id="52" w:author="Qiming Li" w:date="2022-01-21T09:41:00Z">
              <w:r>
                <w:rPr>
                  <w:rFonts w:asciiTheme="minorHAnsi" w:eastAsia="宋体" w:hAnsiTheme="minorHAnsi" w:cstheme="minorHAnsi"/>
                  <w:bCs/>
                  <w:iCs/>
                  <w:lang w:val="en-US"/>
                </w:rPr>
                <w:t xml:space="preserve">Support tentative agreement. </w:t>
              </w:r>
            </w:ins>
            <w:ins w:id="53" w:author="Qiming Li" w:date="2022-01-21T09:42:00Z">
              <w:r>
                <w:rPr>
                  <w:rFonts w:asciiTheme="minorHAnsi" w:eastAsia="宋体" w:hAnsiTheme="minorHAnsi" w:cstheme="minorHAnsi"/>
                  <w:bCs/>
                  <w:iCs/>
                  <w:lang w:val="en-US"/>
                </w:rPr>
                <w:t>Open to further discussion on new option 1 and 2.</w:t>
              </w:r>
            </w:ins>
          </w:p>
        </w:tc>
      </w:tr>
      <w:tr w:rsidR="002503B0" w14:paraId="4CD0453F" w14:textId="77777777" w:rsidTr="002B715F">
        <w:trPr>
          <w:ins w:id="54" w:author="xusheng wei" w:date="2022-01-21T11:23:00Z"/>
        </w:trPr>
        <w:tc>
          <w:tcPr>
            <w:tcW w:w="1236" w:type="dxa"/>
          </w:tcPr>
          <w:p w14:paraId="08A5CC89" w14:textId="0C897FE5" w:rsidR="002503B0" w:rsidRDefault="002503B0" w:rsidP="00A6166A">
            <w:pPr>
              <w:overflowPunct/>
              <w:autoSpaceDE/>
              <w:autoSpaceDN/>
              <w:adjustRightInd/>
              <w:spacing w:after="120"/>
              <w:jc w:val="both"/>
              <w:textAlignment w:val="auto"/>
              <w:rPr>
                <w:ins w:id="55" w:author="xusheng wei" w:date="2022-01-21T11:23:00Z"/>
                <w:rFonts w:asciiTheme="minorHAnsi" w:eastAsia="宋体" w:hAnsiTheme="minorHAnsi" w:cstheme="minorHAnsi"/>
                <w:bCs/>
                <w:iCs/>
                <w:lang w:val="en-US"/>
              </w:rPr>
            </w:pPr>
            <w:ins w:id="56" w:author="xusheng wei" w:date="2022-01-21T11:23:00Z">
              <w:r>
                <w:rPr>
                  <w:rFonts w:asciiTheme="minorHAnsi" w:eastAsia="宋体" w:hAnsiTheme="minorHAnsi" w:cstheme="minorHAnsi"/>
                  <w:bCs/>
                  <w:iCs/>
                  <w:lang w:val="en-US"/>
                </w:rPr>
                <w:t>vivo</w:t>
              </w:r>
            </w:ins>
          </w:p>
        </w:tc>
        <w:tc>
          <w:tcPr>
            <w:tcW w:w="8395" w:type="dxa"/>
          </w:tcPr>
          <w:p w14:paraId="5BA46555" w14:textId="76146753" w:rsidR="002503B0" w:rsidRDefault="002503B0" w:rsidP="00A6166A">
            <w:pPr>
              <w:overflowPunct/>
              <w:autoSpaceDE/>
              <w:autoSpaceDN/>
              <w:adjustRightInd/>
              <w:spacing w:after="120"/>
              <w:jc w:val="both"/>
              <w:textAlignment w:val="auto"/>
              <w:rPr>
                <w:ins w:id="57" w:author="xusheng wei" w:date="2022-01-21T11:23:00Z"/>
                <w:rFonts w:asciiTheme="minorHAnsi" w:eastAsia="宋体" w:hAnsiTheme="minorHAnsi" w:cstheme="minorHAnsi"/>
                <w:bCs/>
                <w:iCs/>
                <w:lang w:val="en-US"/>
              </w:rPr>
            </w:pPr>
            <w:ins w:id="58" w:author="xusheng wei" w:date="2022-01-21T11:23:00Z">
              <w:r>
                <w:rPr>
                  <w:rFonts w:asciiTheme="minorHAnsi" w:eastAsia="宋体" w:hAnsiTheme="minorHAnsi" w:cstheme="minorHAnsi"/>
                  <w:bCs/>
                  <w:iCs/>
                  <w:lang w:val="en-US"/>
                </w:rPr>
                <w:t>Ok with the tentative agreement</w:t>
              </w:r>
            </w:ins>
          </w:p>
        </w:tc>
      </w:tr>
      <w:tr w:rsidR="00557647" w14:paraId="3D3FBAF8" w14:textId="77777777" w:rsidTr="002B715F">
        <w:trPr>
          <w:ins w:id="59" w:author="Jinyu" w:date="2022-01-21T12:08:00Z"/>
        </w:trPr>
        <w:tc>
          <w:tcPr>
            <w:tcW w:w="1236" w:type="dxa"/>
          </w:tcPr>
          <w:p w14:paraId="08EB5F22" w14:textId="54DE9B43" w:rsidR="00557647" w:rsidRDefault="00557647" w:rsidP="00557647">
            <w:pPr>
              <w:overflowPunct/>
              <w:autoSpaceDE/>
              <w:autoSpaceDN/>
              <w:adjustRightInd/>
              <w:spacing w:after="120"/>
              <w:jc w:val="both"/>
              <w:textAlignment w:val="auto"/>
              <w:rPr>
                <w:ins w:id="60" w:author="Jinyu" w:date="2022-01-21T12:08:00Z"/>
                <w:rFonts w:asciiTheme="minorHAnsi" w:eastAsia="宋体" w:hAnsiTheme="minorHAnsi" w:cstheme="minorHAnsi"/>
                <w:bCs/>
                <w:iCs/>
                <w:lang w:val="en-US" w:eastAsia="zh-CN"/>
              </w:rPr>
            </w:pPr>
            <w:ins w:id="61" w:author="Jinyu" w:date="2022-01-21T12:08:00Z">
              <w:r>
                <w:rPr>
                  <w:rFonts w:asciiTheme="minorHAnsi" w:eastAsia="宋体" w:hAnsiTheme="minorHAnsi" w:cstheme="minorHAnsi" w:hint="eastAsia"/>
                  <w:bCs/>
                  <w:iCs/>
                  <w:lang w:val="en-US" w:eastAsia="zh-CN"/>
                </w:rPr>
                <w:t>O</w:t>
              </w:r>
              <w:r>
                <w:rPr>
                  <w:rFonts w:asciiTheme="minorHAnsi" w:eastAsia="宋体" w:hAnsiTheme="minorHAnsi" w:cstheme="minorHAnsi"/>
                  <w:bCs/>
                  <w:iCs/>
                  <w:lang w:val="en-US" w:eastAsia="zh-CN"/>
                </w:rPr>
                <w:t>PPO</w:t>
              </w:r>
            </w:ins>
          </w:p>
        </w:tc>
        <w:tc>
          <w:tcPr>
            <w:tcW w:w="8395" w:type="dxa"/>
          </w:tcPr>
          <w:p w14:paraId="48AD5918" w14:textId="5159447B" w:rsidR="00557647" w:rsidRDefault="00557647" w:rsidP="00557647">
            <w:pPr>
              <w:overflowPunct/>
              <w:autoSpaceDE/>
              <w:autoSpaceDN/>
              <w:adjustRightInd/>
              <w:spacing w:after="120"/>
              <w:jc w:val="both"/>
              <w:textAlignment w:val="auto"/>
              <w:rPr>
                <w:ins w:id="62" w:author="Jinyu" w:date="2022-01-21T12:08:00Z"/>
                <w:rFonts w:asciiTheme="minorHAnsi" w:eastAsia="宋体" w:hAnsiTheme="minorHAnsi" w:cstheme="minorHAnsi"/>
                <w:bCs/>
                <w:iCs/>
                <w:lang w:val="en-US"/>
              </w:rPr>
            </w:pPr>
            <w:ins w:id="63" w:author="Jinyu" w:date="2022-01-21T12:08:00Z">
              <w:r>
                <w:rPr>
                  <w:rFonts w:asciiTheme="minorHAnsi" w:eastAsia="宋体" w:hAnsiTheme="minorHAnsi" w:cstheme="minorHAnsi" w:hint="eastAsia"/>
                  <w:bCs/>
                  <w:iCs/>
                  <w:lang w:val="en-US" w:eastAsia="zh-CN"/>
                </w:rPr>
                <w:t xml:space="preserve">The tentative agreement is acceptable for us. And we prefer to not consider additional mandatory NCSG patterns. </w:t>
              </w:r>
            </w:ins>
          </w:p>
        </w:tc>
      </w:tr>
      <w:tr w:rsidR="00867BE9" w14:paraId="46FC9655" w14:textId="77777777" w:rsidTr="002B715F">
        <w:trPr>
          <w:ins w:id="64" w:author="Intel - Huang Rui" w:date="2022-01-21T12:43:00Z"/>
        </w:trPr>
        <w:tc>
          <w:tcPr>
            <w:tcW w:w="1236" w:type="dxa"/>
          </w:tcPr>
          <w:p w14:paraId="497757FF" w14:textId="1C1B70F0" w:rsidR="00867BE9" w:rsidRDefault="00867BE9" w:rsidP="00867BE9">
            <w:pPr>
              <w:overflowPunct/>
              <w:autoSpaceDE/>
              <w:autoSpaceDN/>
              <w:adjustRightInd/>
              <w:spacing w:after="120"/>
              <w:jc w:val="both"/>
              <w:textAlignment w:val="auto"/>
              <w:rPr>
                <w:ins w:id="65" w:author="Intel - Huang Rui" w:date="2022-01-21T12:43:00Z"/>
                <w:rFonts w:asciiTheme="minorHAnsi" w:eastAsia="宋体" w:hAnsiTheme="minorHAnsi" w:cstheme="minorHAnsi"/>
                <w:bCs/>
                <w:iCs/>
                <w:lang w:val="en-US" w:eastAsia="zh-CN"/>
              </w:rPr>
            </w:pPr>
            <w:ins w:id="66" w:author="Intel - Huang Rui" w:date="2022-01-21T12:43:00Z">
              <w:r>
                <w:rPr>
                  <w:rFonts w:asciiTheme="minorHAnsi" w:eastAsia="宋体" w:hAnsiTheme="minorHAnsi" w:cstheme="minorHAnsi"/>
                  <w:bCs/>
                  <w:iCs/>
                  <w:lang w:val="en-US"/>
                </w:rPr>
                <w:t>Intel</w:t>
              </w:r>
            </w:ins>
          </w:p>
        </w:tc>
        <w:tc>
          <w:tcPr>
            <w:tcW w:w="8395" w:type="dxa"/>
          </w:tcPr>
          <w:p w14:paraId="0277BF90" w14:textId="63C85D5C" w:rsidR="00867BE9" w:rsidRDefault="00867BE9" w:rsidP="00867BE9">
            <w:pPr>
              <w:overflowPunct/>
              <w:autoSpaceDE/>
              <w:autoSpaceDN/>
              <w:adjustRightInd/>
              <w:spacing w:after="120"/>
              <w:jc w:val="both"/>
              <w:textAlignment w:val="auto"/>
              <w:rPr>
                <w:ins w:id="67" w:author="Intel - Huang Rui" w:date="2022-01-21T12:43:00Z"/>
                <w:rFonts w:asciiTheme="minorHAnsi" w:eastAsia="宋体" w:hAnsiTheme="minorHAnsi" w:cstheme="minorHAnsi"/>
                <w:bCs/>
                <w:iCs/>
                <w:lang w:val="en-US" w:eastAsia="zh-CN"/>
              </w:rPr>
            </w:pPr>
            <w:ins w:id="68" w:author="Intel - Huang Rui" w:date="2022-01-21T12:43:00Z">
              <w:r>
                <w:rPr>
                  <w:rFonts w:asciiTheme="minorHAnsi" w:eastAsia="宋体" w:hAnsiTheme="minorHAnsi" w:cstheme="minorHAnsi"/>
                  <w:bCs/>
                  <w:iCs/>
                  <w:lang w:val="en-US"/>
                </w:rPr>
                <w:t>OK with the tentative agreement</w:t>
              </w:r>
            </w:ins>
          </w:p>
        </w:tc>
      </w:tr>
      <w:tr w:rsidR="00F262F1" w14:paraId="76A1282B" w14:textId="77777777" w:rsidTr="002B715F">
        <w:trPr>
          <w:ins w:id="69" w:author="Huawei" w:date="2022-01-21T14:46:00Z"/>
        </w:trPr>
        <w:tc>
          <w:tcPr>
            <w:tcW w:w="1236" w:type="dxa"/>
          </w:tcPr>
          <w:p w14:paraId="195E16AB" w14:textId="45509771" w:rsidR="00F262F1" w:rsidRDefault="00F262F1" w:rsidP="00F262F1">
            <w:pPr>
              <w:overflowPunct/>
              <w:autoSpaceDE/>
              <w:autoSpaceDN/>
              <w:adjustRightInd/>
              <w:spacing w:after="120"/>
              <w:jc w:val="both"/>
              <w:textAlignment w:val="auto"/>
              <w:rPr>
                <w:ins w:id="70" w:author="Huawei" w:date="2022-01-21T14:46:00Z"/>
                <w:rFonts w:asciiTheme="minorHAnsi" w:eastAsia="宋体" w:hAnsiTheme="minorHAnsi" w:cstheme="minorHAnsi"/>
                <w:bCs/>
                <w:iCs/>
                <w:lang w:val="en-US"/>
              </w:rPr>
            </w:pPr>
            <w:ins w:id="71" w:author="Huawei" w:date="2022-01-21T14:46:00Z">
              <w:r>
                <w:rPr>
                  <w:rFonts w:asciiTheme="minorHAnsi" w:eastAsia="宋体" w:hAnsiTheme="minorHAnsi" w:cstheme="minorHAnsi" w:hint="eastAsia"/>
                  <w:bCs/>
                  <w:iCs/>
                  <w:lang w:val="en-US" w:eastAsia="zh-CN"/>
                </w:rPr>
                <w:t>H</w:t>
              </w:r>
              <w:r>
                <w:rPr>
                  <w:rFonts w:asciiTheme="minorHAnsi" w:eastAsia="宋体" w:hAnsiTheme="minorHAnsi" w:cstheme="minorHAnsi"/>
                  <w:bCs/>
                  <w:iCs/>
                  <w:lang w:val="en-US" w:eastAsia="zh-CN"/>
                </w:rPr>
                <w:t>uawei</w:t>
              </w:r>
            </w:ins>
          </w:p>
        </w:tc>
        <w:tc>
          <w:tcPr>
            <w:tcW w:w="8395" w:type="dxa"/>
          </w:tcPr>
          <w:p w14:paraId="3FCEAAA2" w14:textId="77777777" w:rsidR="00F262F1" w:rsidRDefault="00F262F1" w:rsidP="00F262F1">
            <w:pPr>
              <w:overflowPunct/>
              <w:autoSpaceDE/>
              <w:autoSpaceDN/>
              <w:adjustRightInd/>
              <w:spacing w:after="120"/>
              <w:jc w:val="both"/>
              <w:textAlignment w:val="auto"/>
              <w:rPr>
                <w:ins w:id="72" w:author="Huawei" w:date="2022-01-21T14:46:00Z"/>
                <w:rFonts w:asciiTheme="minorHAnsi" w:eastAsia="Malgun Gothic" w:hAnsiTheme="minorHAnsi" w:cstheme="minorHAnsi"/>
                <w:bCs/>
                <w:iCs/>
                <w:lang w:val="en-US"/>
              </w:rPr>
            </w:pPr>
            <w:ins w:id="73" w:author="Huawei" w:date="2022-01-21T14:46:00Z">
              <w:r>
                <w:rPr>
                  <w:rFonts w:asciiTheme="minorHAnsi" w:eastAsia="宋体" w:hAnsiTheme="minorHAnsi" w:cstheme="minorHAnsi"/>
                  <w:bCs/>
                  <w:iCs/>
                  <w:lang w:val="en-US"/>
                </w:rPr>
                <w:t xml:space="preserve">Support tentative agreement. </w:t>
              </w:r>
            </w:ins>
          </w:p>
          <w:p w14:paraId="7674E7DC" w14:textId="77777777" w:rsidR="00F262F1" w:rsidRDefault="00F262F1" w:rsidP="00F262F1">
            <w:pPr>
              <w:overflowPunct/>
              <w:autoSpaceDE/>
              <w:autoSpaceDN/>
              <w:adjustRightInd/>
              <w:spacing w:after="120"/>
              <w:jc w:val="both"/>
              <w:textAlignment w:val="auto"/>
              <w:rPr>
                <w:ins w:id="74" w:author="Huawei" w:date="2022-01-21T14:46:00Z"/>
                <w:rFonts w:asciiTheme="minorHAnsi" w:eastAsiaTheme="minorEastAsia" w:hAnsiTheme="minorHAnsi" w:cstheme="minorHAnsi"/>
                <w:bCs/>
                <w:iCs/>
                <w:lang w:val="en-US" w:eastAsia="zh-CN"/>
              </w:rPr>
            </w:pPr>
            <w:ins w:id="75" w:author="Huawei" w:date="2022-01-21T14:46:00Z">
              <w:r>
                <w:rPr>
                  <w:rFonts w:asciiTheme="minorHAnsi" w:eastAsiaTheme="minorEastAsia" w:hAnsiTheme="minorHAnsi" w:cstheme="minorHAnsi"/>
                  <w:bCs/>
                  <w:iCs/>
                  <w:lang w:val="en-US" w:eastAsia="zh-CN"/>
                </w:rPr>
                <w:t>Support option 1 with additional GP#2 and 3. It is not very clear why GP#2 and 3 are excluded.</w:t>
              </w:r>
            </w:ins>
          </w:p>
          <w:p w14:paraId="49986680" w14:textId="7DEFC90C" w:rsidR="00F262F1" w:rsidRDefault="00F262F1" w:rsidP="00F262F1">
            <w:pPr>
              <w:overflowPunct/>
              <w:autoSpaceDE/>
              <w:autoSpaceDN/>
              <w:adjustRightInd/>
              <w:spacing w:after="120"/>
              <w:jc w:val="both"/>
              <w:textAlignment w:val="auto"/>
              <w:rPr>
                <w:ins w:id="76" w:author="Huawei" w:date="2022-01-21T14:46:00Z"/>
                <w:rFonts w:asciiTheme="minorHAnsi" w:eastAsia="宋体" w:hAnsiTheme="minorHAnsi" w:cstheme="minorHAnsi"/>
                <w:bCs/>
                <w:iCs/>
                <w:lang w:val="en-US"/>
              </w:rPr>
            </w:pPr>
            <w:ins w:id="77" w:author="Huawei" w:date="2022-01-21T14:46:00Z">
              <w:r>
                <w:rPr>
                  <w:rFonts w:asciiTheme="minorHAnsi" w:eastAsiaTheme="minorEastAsia" w:hAnsiTheme="minorHAnsi" w:cstheme="minorHAnsi"/>
                  <w:bCs/>
                  <w:iCs/>
                  <w:lang w:val="en-US" w:eastAsia="zh-CN"/>
                </w:rPr>
                <w:t xml:space="preserve">We also would to reply to </w:t>
              </w:r>
              <w:r w:rsidRPr="00161C23">
                <w:rPr>
                  <w:rFonts w:asciiTheme="minorHAnsi" w:eastAsiaTheme="minorEastAsia" w:hAnsiTheme="minorHAnsi" w:cstheme="minorHAnsi"/>
                  <w:b/>
                  <w:bCs/>
                  <w:iCs/>
                  <w:lang w:val="en-US" w:eastAsia="zh-CN"/>
                </w:rPr>
                <w:t>@QC</w:t>
              </w:r>
              <w:r>
                <w:rPr>
                  <w:rFonts w:asciiTheme="minorHAnsi" w:eastAsiaTheme="minorEastAsia" w:hAnsiTheme="minorHAnsi" w:cstheme="minorHAnsi"/>
                  <w:bCs/>
                  <w:iCs/>
                  <w:lang w:val="en-US" w:eastAsia="zh-CN"/>
                </w:rPr>
                <w:t xml:space="preserve"> question in first round: we assume with NCSG the interruption can only happen in the VIL, so UE cannot ON/OFF the </w:t>
              </w:r>
              <w:r w:rsidRPr="00161C23">
                <w:rPr>
                  <w:rFonts w:asciiTheme="minorHAnsi" w:eastAsiaTheme="minorEastAsia" w:hAnsiTheme="minorHAnsi" w:cstheme="minorHAnsi"/>
                  <w:bCs/>
                  <w:iCs/>
                  <w:lang w:val="en-US" w:eastAsia="zh-CN"/>
                </w:rPr>
                <w:t>spare RF/BB resource</w:t>
              </w:r>
              <w:r>
                <w:rPr>
                  <w:rFonts w:asciiTheme="minorHAnsi" w:eastAsiaTheme="minorEastAsia" w:hAnsiTheme="minorHAnsi" w:cstheme="minorHAnsi"/>
                  <w:bCs/>
                  <w:iCs/>
                  <w:lang w:val="en-US" w:eastAsia="zh-CN"/>
                </w:rPr>
                <w:t xml:space="preserve"> based on SMTC. </w:t>
              </w:r>
            </w:ins>
          </w:p>
        </w:tc>
      </w:tr>
    </w:tbl>
    <w:p w14:paraId="18B101AC" w14:textId="77777777" w:rsidR="009D4FCB" w:rsidRDefault="009D4FCB">
      <w:pPr>
        <w:rPr>
          <w:lang w:val="en-US" w:eastAsia="zh-TW"/>
        </w:rPr>
      </w:pPr>
    </w:p>
    <w:p w14:paraId="5999D982" w14:textId="3D4DC748" w:rsidR="009D4FCB" w:rsidRDefault="00B45DAB">
      <w:pPr>
        <w:spacing w:after="120"/>
        <w:jc w:val="both"/>
        <w:rPr>
          <w:rFonts w:asciiTheme="minorHAnsi" w:eastAsia="宋体" w:hAnsiTheme="minorHAnsi" w:cstheme="minorHAnsi"/>
          <w:b/>
          <w:bCs/>
          <w:iCs/>
          <w:u w:val="single"/>
          <w:lang w:eastAsia="zh-CN"/>
        </w:rPr>
      </w:pPr>
      <w:r>
        <w:rPr>
          <w:rFonts w:asciiTheme="minorHAnsi" w:eastAsia="宋体" w:hAnsiTheme="minorHAnsi" w:cstheme="minorHAnsi"/>
          <w:b/>
          <w:bCs/>
          <w:iCs/>
          <w:u w:val="single"/>
          <w:lang w:eastAsia="zh-CN"/>
        </w:rPr>
        <w:t xml:space="preserve">Issue 2-2: </w:t>
      </w:r>
      <w:r w:rsidR="008D582E">
        <w:rPr>
          <w:rFonts w:asciiTheme="minorHAnsi" w:eastAsia="宋体" w:hAnsiTheme="minorHAnsi" w:cstheme="minorHAnsi"/>
          <w:b/>
          <w:bCs/>
          <w:iCs/>
          <w:u w:val="single"/>
        </w:rPr>
        <w:t>The existing gap applicability in Rel-16 for NR-only measurement are reused for NCSG</w:t>
      </w:r>
    </w:p>
    <w:p w14:paraId="486CE442" w14:textId="77777777" w:rsidR="008D582E" w:rsidRPr="008D582E" w:rsidRDefault="008D582E" w:rsidP="008D582E">
      <w:pPr>
        <w:spacing w:after="120"/>
        <w:jc w:val="both"/>
        <w:rPr>
          <w:rFonts w:asciiTheme="minorHAnsi" w:eastAsia="宋体" w:hAnsiTheme="minorHAnsi" w:cstheme="minorHAnsi"/>
          <w:color w:val="0070C0"/>
          <w:lang w:val="en-US" w:eastAsia="zh-CN"/>
        </w:rPr>
      </w:pPr>
      <w:r w:rsidRPr="008D582E">
        <w:rPr>
          <w:rFonts w:asciiTheme="minorHAnsi" w:eastAsia="宋体" w:hAnsiTheme="minorHAnsi" w:cstheme="minorHAnsi"/>
          <w:color w:val="0070C0"/>
          <w:lang w:val="en-US" w:eastAsia="zh-CN"/>
        </w:rPr>
        <w:t>Status in the 1</w:t>
      </w:r>
      <w:r w:rsidRPr="008D582E">
        <w:rPr>
          <w:rFonts w:asciiTheme="minorHAnsi" w:eastAsia="宋体" w:hAnsiTheme="minorHAnsi" w:cstheme="minorHAnsi"/>
          <w:color w:val="0070C0"/>
          <w:vertAlign w:val="superscript"/>
          <w:lang w:val="en-US" w:eastAsia="zh-CN"/>
        </w:rPr>
        <w:t>st</w:t>
      </w:r>
      <w:r w:rsidRPr="008D582E">
        <w:rPr>
          <w:rFonts w:asciiTheme="minorHAnsi" w:eastAsia="宋体" w:hAnsiTheme="minorHAnsi" w:cstheme="minorHAnsi"/>
          <w:color w:val="0070C0"/>
          <w:lang w:val="en-US" w:eastAsia="zh-CN"/>
        </w:rPr>
        <w:t xml:space="preserve"> round:</w:t>
      </w:r>
    </w:p>
    <w:p w14:paraId="3394D5C9" w14:textId="77777777" w:rsidR="008D582E" w:rsidRPr="008D582E" w:rsidRDefault="008D582E" w:rsidP="008D582E">
      <w:pPr>
        <w:numPr>
          <w:ilvl w:val="0"/>
          <w:numId w:val="5"/>
        </w:numPr>
        <w:overflowPunct/>
        <w:autoSpaceDE/>
        <w:autoSpaceDN/>
        <w:adjustRightInd/>
        <w:spacing w:after="120" w:line="259" w:lineRule="auto"/>
        <w:ind w:left="644"/>
        <w:jc w:val="both"/>
        <w:textAlignment w:val="auto"/>
        <w:rPr>
          <w:rFonts w:asciiTheme="minorHAnsi" w:eastAsia="宋体" w:hAnsiTheme="minorHAnsi" w:cstheme="minorHAnsi"/>
          <w:color w:val="0070C0"/>
          <w:lang w:val="en-US" w:eastAsia="zh-CN"/>
        </w:rPr>
      </w:pPr>
      <w:r w:rsidRPr="008D582E">
        <w:rPr>
          <w:rFonts w:asciiTheme="minorHAnsi" w:eastAsia="宋体" w:hAnsiTheme="minorHAnsi" w:cstheme="minorHAnsi"/>
          <w:color w:val="0070C0"/>
          <w:lang w:val="en-US" w:eastAsia="zh-CN"/>
        </w:rPr>
        <w:t>Option 1: yes (CATT, Apple, vivo, Intel, Nokia, CMCC, MTK, vivo, CATT, E///, OPPO)</w:t>
      </w:r>
    </w:p>
    <w:p w14:paraId="6FDA530A" w14:textId="77777777" w:rsidR="008D582E" w:rsidRPr="008D582E" w:rsidRDefault="008D582E" w:rsidP="008D582E">
      <w:pPr>
        <w:numPr>
          <w:ilvl w:val="0"/>
          <w:numId w:val="5"/>
        </w:numPr>
        <w:overflowPunct/>
        <w:autoSpaceDE/>
        <w:autoSpaceDN/>
        <w:adjustRightInd/>
        <w:spacing w:after="120" w:line="259" w:lineRule="auto"/>
        <w:ind w:left="644"/>
        <w:jc w:val="both"/>
        <w:textAlignment w:val="auto"/>
        <w:rPr>
          <w:rFonts w:asciiTheme="minorHAnsi" w:eastAsia="宋体" w:hAnsiTheme="minorHAnsi" w:cstheme="minorHAnsi"/>
          <w:color w:val="0070C0"/>
          <w:lang w:val="en-US" w:eastAsia="zh-CN"/>
        </w:rPr>
      </w:pPr>
      <w:r w:rsidRPr="008D582E">
        <w:rPr>
          <w:rFonts w:asciiTheme="minorHAnsi" w:eastAsia="宋体" w:hAnsiTheme="minorHAnsi" w:cstheme="minorHAnsi"/>
          <w:color w:val="0070C0"/>
          <w:lang w:val="en-US" w:eastAsia="zh-CN"/>
        </w:rPr>
        <w:t>Option 2: wait for conclusion from issue 2-1 (QC, ZTE)</w:t>
      </w:r>
    </w:p>
    <w:p w14:paraId="67B3EB9B" w14:textId="5EE38BE5" w:rsidR="009D4FCB" w:rsidRDefault="008D582E">
      <w:pPr>
        <w:rPr>
          <w:rFonts w:asciiTheme="minorHAnsi" w:eastAsia="宋体" w:hAnsiTheme="minorHAnsi" w:cstheme="minorHAnsi"/>
          <w:color w:val="0070C0"/>
          <w:lang w:val="en-US" w:eastAsia="zh-CN"/>
        </w:rPr>
      </w:pPr>
      <w:r w:rsidRPr="00947953">
        <w:rPr>
          <w:rFonts w:asciiTheme="minorHAnsi" w:eastAsia="宋体" w:hAnsiTheme="minorHAnsi" w:cstheme="minorHAnsi"/>
          <w:color w:val="0070C0"/>
          <w:lang w:val="en-US" w:eastAsia="zh-CN"/>
        </w:rPr>
        <w:t>Recommendation from moderator:</w:t>
      </w:r>
      <w:r w:rsidR="00AE4991">
        <w:rPr>
          <w:rFonts w:asciiTheme="minorHAnsi" w:eastAsia="宋体" w:hAnsiTheme="minorHAnsi" w:cstheme="minorHAnsi"/>
          <w:color w:val="0070C0"/>
          <w:lang w:val="en-US" w:eastAsia="zh-CN"/>
        </w:rPr>
        <w:t xml:space="preserve"> </w:t>
      </w:r>
      <w:r w:rsidR="007818F2">
        <w:rPr>
          <w:rFonts w:asciiTheme="minorHAnsi" w:eastAsia="宋体" w:hAnsiTheme="minorHAnsi" w:cstheme="minorHAnsi"/>
          <w:color w:val="0070C0"/>
          <w:lang w:val="en-US" w:eastAsia="zh-CN"/>
        </w:rPr>
        <w:t xml:space="preserve">moderator understands that issue 2-2 can be decoupled from issue 2-1. In R16 </w:t>
      </w:r>
      <w:r w:rsidR="007818F2" w:rsidRPr="008A3BB4">
        <w:rPr>
          <w:rFonts w:asciiTheme="minorHAnsi" w:eastAsia="宋体" w:hAnsiTheme="minorHAnsi" w:cstheme="minorHAnsi"/>
          <w:i/>
          <w:iCs/>
          <w:color w:val="0070C0"/>
          <w:lang w:eastAsia="zh-CN"/>
        </w:rPr>
        <w:t>supportedGapPattern-NRonly</w:t>
      </w:r>
      <w:r w:rsidR="007818F2">
        <w:rPr>
          <w:rFonts w:asciiTheme="minorHAnsi" w:eastAsia="宋体" w:hAnsiTheme="minorHAnsi" w:cstheme="minorHAnsi"/>
          <w:color w:val="0070C0"/>
          <w:lang w:val="en-US" w:eastAsia="zh-CN"/>
        </w:rPr>
        <w:t xml:space="preserve"> is used to indicate patterns for NR-only measurement (including other optional patterns). In NCSG, similar design is expected, i.e. UE can indicate support of some NCSG patterns which can only be used for NR-only measurement.</w:t>
      </w:r>
      <w:r w:rsidR="00EF10BD">
        <w:rPr>
          <w:rFonts w:asciiTheme="minorHAnsi" w:eastAsia="宋体" w:hAnsiTheme="minorHAnsi" w:cstheme="minorHAnsi"/>
          <w:color w:val="0070C0"/>
          <w:lang w:val="en-US" w:eastAsia="zh-CN"/>
        </w:rPr>
        <w:t xml:space="preserve"> Please companies check the following tentative agreement:</w:t>
      </w:r>
    </w:p>
    <w:p w14:paraId="6A93B197" w14:textId="77777777" w:rsidR="00EF10BD" w:rsidRDefault="00EF10BD" w:rsidP="00EF10BD">
      <w:pPr>
        <w:spacing w:after="120"/>
        <w:jc w:val="both"/>
        <w:rPr>
          <w:rFonts w:asciiTheme="minorHAnsi" w:eastAsia="宋体" w:hAnsiTheme="minorHAnsi" w:cstheme="minorHAnsi"/>
          <w:color w:val="0070C0"/>
          <w:lang w:val="en-US" w:eastAsia="zh-CN"/>
        </w:rPr>
      </w:pPr>
      <w:r>
        <w:rPr>
          <w:rFonts w:asciiTheme="minorHAnsi" w:eastAsia="宋体" w:hAnsiTheme="minorHAnsi" w:cstheme="minorHAnsi"/>
          <w:color w:val="0070C0"/>
          <w:lang w:val="en-US" w:eastAsia="zh-CN"/>
        </w:rPr>
        <w:t>Tentative agreement in 2</w:t>
      </w:r>
      <w:r w:rsidRPr="00297F22">
        <w:rPr>
          <w:rFonts w:asciiTheme="minorHAnsi" w:eastAsia="宋体" w:hAnsiTheme="minorHAnsi" w:cstheme="minorHAnsi"/>
          <w:color w:val="0070C0"/>
          <w:vertAlign w:val="superscript"/>
          <w:lang w:val="en-US" w:eastAsia="zh-CN"/>
        </w:rPr>
        <w:t>nd</w:t>
      </w:r>
      <w:r>
        <w:rPr>
          <w:rFonts w:asciiTheme="minorHAnsi" w:eastAsia="宋体" w:hAnsiTheme="minorHAnsi" w:cstheme="minorHAnsi"/>
          <w:color w:val="0070C0"/>
          <w:lang w:val="en-US" w:eastAsia="zh-CN"/>
        </w:rPr>
        <w:t xml:space="preserve"> round:</w:t>
      </w:r>
    </w:p>
    <w:p w14:paraId="3AB462B6" w14:textId="77777777" w:rsidR="009B4241" w:rsidRPr="00D419AE" w:rsidRDefault="009B4241" w:rsidP="00EF10BD">
      <w:pPr>
        <w:spacing w:after="120"/>
        <w:jc w:val="both"/>
        <w:rPr>
          <w:rFonts w:asciiTheme="minorHAnsi" w:eastAsia="宋体" w:hAnsiTheme="minorHAnsi" w:cstheme="minorHAnsi"/>
          <w:color w:val="000000" w:themeColor="text1"/>
          <w:lang w:val="en-US" w:eastAsia="zh-CN"/>
        </w:rPr>
      </w:pPr>
      <w:r w:rsidRPr="00D419AE">
        <w:rPr>
          <w:rFonts w:asciiTheme="minorHAnsi" w:eastAsia="宋体" w:hAnsiTheme="minorHAnsi" w:cstheme="minorHAnsi"/>
          <w:color w:val="000000" w:themeColor="text1"/>
          <w:highlight w:val="yellow"/>
          <w:lang w:val="en-US" w:eastAsia="zh-CN"/>
        </w:rPr>
        <w:t>UE can indicate support of some NCSG patterns which can only be used for NR-only measurement.</w:t>
      </w:r>
      <w:r w:rsidRPr="00D419AE">
        <w:rPr>
          <w:rFonts w:asciiTheme="minorHAnsi" w:eastAsia="宋体" w:hAnsiTheme="minorHAnsi" w:cstheme="minorHAnsi"/>
          <w:color w:val="000000" w:themeColor="text1"/>
          <w:lang w:val="en-US" w:eastAsia="zh-CN"/>
        </w:rPr>
        <w:t xml:space="preserve"> </w:t>
      </w:r>
    </w:p>
    <w:p w14:paraId="3F10D0FC" w14:textId="5446374E" w:rsidR="00EF10BD" w:rsidRDefault="009B4241" w:rsidP="00EF10BD">
      <w:pPr>
        <w:spacing w:after="120"/>
        <w:jc w:val="both"/>
        <w:rPr>
          <w:rFonts w:asciiTheme="minorHAnsi" w:eastAsia="宋体" w:hAnsiTheme="minorHAnsi" w:cstheme="minorHAnsi"/>
          <w:color w:val="0070C0"/>
          <w:lang w:val="en-US" w:eastAsia="zh-CN"/>
        </w:rPr>
      </w:pPr>
      <w:r w:rsidRPr="00297F22">
        <w:rPr>
          <w:rFonts w:asciiTheme="minorHAnsi" w:eastAsia="宋体" w:hAnsiTheme="minorHAnsi" w:cstheme="minorHAnsi"/>
          <w:color w:val="0070C0"/>
          <w:lang w:val="en-US" w:eastAsia="zh-CN"/>
        </w:rPr>
        <w:t xml:space="preserve">Continue discussion on </w:t>
      </w:r>
      <w:r>
        <w:rPr>
          <w:rFonts w:asciiTheme="minorHAnsi" w:eastAsia="宋体" w:hAnsiTheme="minorHAnsi" w:cstheme="minorHAnsi"/>
          <w:color w:val="0070C0"/>
          <w:lang w:val="en-US" w:eastAsia="zh-CN"/>
        </w:rPr>
        <w:t>how to indicate support NR-only NCSG pattern:</w:t>
      </w:r>
    </w:p>
    <w:p w14:paraId="06C72CD1" w14:textId="0733904B" w:rsidR="009B4241" w:rsidRPr="009A46C8" w:rsidRDefault="009B4241" w:rsidP="009B4241">
      <w:pPr>
        <w:numPr>
          <w:ilvl w:val="0"/>
          <w:numId w:val="5"/>
        </w:numPr>
        <w:overflowPunct/>
        <w:autoSpaceDE/>
        <w:autoSpaceDN/>
        <w:adjustRightInd/>
        <w:spacing w:after="120" w:line="259" w:lineRule="auto"/>
        <w:ind w:left="644"/>
        <w:jc w:val="both"/>
        <w:textAlignment w:val="auto"/>
        <w:rPr>
          <w:rFonts w:asciiTheme="minorHAnsi" w:hAnsiTheme="minorHAnsi" w:cstheme="minorHAnsi"/>
          <w:iCs/>
        </w:rPr>
      </w:pPr>
      <w:r w:rsidRPr="00243EFC">
        <w:rPr>
          <w:rFonts w:asciiTheme="minorHAnsi" w:hAnsiTheme="minorHAnsi" w:cstheme="minorHAnsi"/>
          <w:bCs/>
          <w:iCs/>
          <w:lang w:val="en-US"/>
        </w:rPr>
        <w:t>Option 1:</w:t>
      </w:r>
      <w:r>
        <w:rPr>
          <w:rFonts w:asciiTheme="minorHAnsi" w:hAnsiTheme="minorHAnsi" w:cstheme="minorHAnsi"/>
          <w:iCs/>
        </w:rPr>
        <w:t xml:space="preserve"> reuse </w:t>
      </w:r>
      <w:r w:rsidRPr="009B4241">
        <w:rPr>
          <w:rFonts w:asciiTheme="minorHAnsi" w:hAnsiTheme="minorHAnsi" w:cstheme="minorHAnsi"/>
          <w:i/>
          <w:iCs/>
        </w:rPr>
        <w:t>supportedGapPattern-NRonly</w:t>
      </w:r>
      <w:r>
        <w:rPr>
          <w:rFonts w:asciiTheme="minorHAnsi" w:hAnsiTheme="minorHAnsi" w:cstheme="minorHAnsi"/>
        </w:rPr>
        <w:t xml:space="preserve"> (require mapping between legacy gap patterns and NCSG patterns)</w:t>
      </w:r>
    </w:p>
    <w:p w14:paraId="220F0B85" w14:textId="660D5D06" w:rsidR="009B4241" w:rsidRPr="002D51C4" w:rsidRDefault="009B4241" w:rsidP="009B4241">
      <w:pPr>
        <w:numPr>
          <w:ilvl w:val="0"/>
          <w:numId w:val="5"/>
        </w:numPr>
        <w:overflowPunct/>
        <w:autoSpaceDE/>
        <w:autoSpaceDN/>
        <w:adjustRightInd/>
        <w:spacing w:after="120" w:line="259" w:lineRule="auto"/>
        <w:ind w:left="644"/>
        <w:jc w:val="both"/>
        <w:textAlignment w:val="auto"/>
        <w:rPr>
          <w:ins w:id="78" w:author="Qiming Li" w:date="2022-01-21T09:42:00Z"/>
          <w:rFonts w:eastAsiaTheme="minorEastAsia"/>
          <w:i/>
          <w:color w:val="0070C0"/>
          <w:lang w:val="en-US"/>
          <w:rPrChange w:id="79" w:author="Qiming Li" w:date="2022-01-21T09:42:00Z">
            <w:rPr>
              <w:ins w:id="80" w:author="Qiming Li" w:date="2022-01-21T09:42:00Z"/>
              <w:rFonts w:asciiTheme="minorHAnsi" w:hAnsiTheme="minorHAnsi" w:cstheme="minorHAnsi"/>
              <w:i/>
              <w:iCs/>
            </w:rPr>
          </w:rPrChange>
        </w:rPr>
      </w:pPr>
      <w:r>
        <w:rPr>
          <w:rFonts w:asciiTheme="minorHAnsi" w:hAnsiTheme="minorHAnsi" w:cstheme="minorHAnsi"/>
          <w:iCs/>
          <w:lang w:val="en-US"/>
        </w:rPr>
        <w:t xml:space="preserve">Option 2: introduce </w:t>
      </w:r>
      <w:r w:rsidR="00AE2615">
        <w:rPr>
          <w:rFonts w:asciiTheme="minorHAnsi" w:hAnsiTheme="minorHAnsi" w:cstheme="minorHAnsi"/>
          <w:iCs/>
          <w:lang w:val="en-US"/>
        </w:rPr>
        <w:t xml:space="preserve">a </w:t>
      </w:r>
      <w:r>
        <w:rPr>
          <w:rFonts w:asciiTheme="minorHAnsi" w:hAnsiTheme="minorHAnsi" w:cstheme="minorHAnsi"/>
          <w:iCs/>
          <w:lang w:val="en-US"/>
        </w:rPr>
        <w:t xml:space="preserve">new signaling, e.g. </w:t>
      </w:r>
      <w:r w:rsidRPr="009B4241">
        <w:rPr>
          <w:rFonts w:asciiTheme="minorHAnsi" w:hAnsiTheme="minorHAnsi" w:cstheme="minorHAnsi"/>
          <w:i/>
          <w:iCs/>
        </w:rPr>
        <w:t>supported</w:t>
      </w:r>
      <w:r>
        <w:rPr>
          <w:rFonts w:asciiTheme="minorHAnsi" w:hAnsiTheme="minorHAnsi" w:cstheme="minorHAnsi"/>
          <w:i/>
          <w:iCs/>
        </w:rPr>
        <w:t>NCSG</w:t>
      </w:r>
      <w:r w:rsidRPr="009B4241">
        <w:rPr>
          <w:rFonts w:asciiTheme="minorHAnsi" w:hAnsiTheme="minorHAnsi" w:cstheme="minorHAnsi"/>
          <w:i/>
          <w:iCs/>
        </w:rPr>
        <w:t>Pattern-NRonly</w:t>
      </w:r>
    </w:p>
    <w:p w14:paraId="29B69E13" w14:textId="0F4D3B3C" w:rsidR="002D51C4" w:rsidRPr="009A46C8" w:rsidRDefault="002D51C4" w:rsidP="009B4241">
      <w:pPr>
        <w:numPr>
          <w:ilvl w:val="0"/>
          <w:numId w:val="5"/>
        </w:numPr>
        <w:overflowPunct/>
        <w:autoSpaceDE/>
        <w:autoSpaceDN/>
        <w:adjustRightInd/>
        <w:spacing w:after="120" w:line="259" w:lineRule="auto"/>
        <w:ind w:left="644"/>
        <w:jc w:val="both"/>
        <w:textAlignment w:val="auto"/>
        <w:rPr>
          <w:rFonts w:eastAsiaTheme="minorEastAsia"/>
          <w:i/>
          <w:color w:val="0070C0"/>
          <w:lang w:val="en-US"/>
        </w:rPr>
      </w:pPr>
      <w:ins w:id="81" w:author="Qiming Li" w:date="2022-01-21T09:42:00Z">
        <w:r>
          <w:rPr>
            <w:rFonts w:asciiTheme="minorHAnsi" w:hAnsiTheme="minorHAnsi" w:cstheme="minorHAnsi"/>
            <w:iCs/>
            <w:lang w:val="en-US"/>
          </w:rPr>
          <w:t>Option 3:</w:t>
        </w:r>
        <w:r>
          <w:rPr>
            <w:rFonts w:eastAsiaTheme="minorEastAsia"/>
            <w:i/>
            <w:color w:val="0070C0"/>
            <w:lang w:val="en-US"/>
          </w:rPr>
          <w:t xml:space="preserve"> </w:t>
        </w:r>
        <w:r w:rsidRPr="00FB5601">
          <w:rPr>
            <w:rFonts w:asciiTheme="minorHAnsi" w:hAnsiTheme="minorHAnsi" w:cstheme="minorHAnsi"/>
            <w:iCs/>
            <w:rPrChange w:id="82" w:author="Qiming Li" w:date="2022-01-21T09:44:00Z">
              <w:rPr>
                <w:rFonts w:eastAsiaTheme="minorEastAsia"/>
                <w:i/>
                <w:color w:val="0070C0"/>
                <w:lang w:val="en-US"/>
              </w:rPr>
            </w:rPrChange>
          </w:rPr>
          <w:t>up to RAN2</w:t>
        </w:r>
      </w:ins>
    </w:p>
    <w:tbl>
      <w:tblPr>
        <w:tblStyle w:val="ab"/>
        <w:tblW w:w="9631" w:type="dxa"/>
        <w:tblLayout w:type="fixed"/>
        <w:tblLook w:val="04A0" w:firstRow="1" w:lastRow="0" w:firstColumn="1" w:lastColumn="0" w:noHBand="0" w:noVBand="1"/>
      </w:tblPr>
      <w:tblGrid>
        <w:gridCol w:w="1236"/>
        <w:gridCol w:w="8395"/>
      </w:tblGrid>
      <w:tr w:rsidR="00A6166A" w14:paraId="2BC9B446" w14:textId="77777777" w:rsidTr="002B715F">
        <w:tc>
          <w:tcPr>
            <w:tcW w:w="1236" w:type="dxa"/>
          </w:tcPr>
          <w:p w14:paraId="64D4FFB9" w14:textId="77777777" w:rsidR="00A6166A" w:rsidRDefault="00A6166A" w:rsidP="00A6166A">
            <w:pPr>
              <w:overflowPunct/>
              <w:autoSpaceDE/>
              <w:autoSpaceDN/>
              <w:adjustRightInd/>
              <w:spacing w:after="120"/>
              <w:jc w:val="both"/>
              <w:textAlignment w:val="auto"/>
              <w:rPr>
                <w:rFonts w:asciiTheme="minorHAnsi" w:eastAsia="宋体" w:hAnsiTheme="minorHAnsi" w:cstheme="minorHAnsi"/>
                <w:b/>
                <w:bCs/>
                <w:iCs/>
                <w:lang w:val="en-US"/>
              </w:rPr>
            </w:pPr>
            <w:r>
              <w:rPr>
                <w:rFonts w:asciiTheme="minorHAnsi" w:eastAsia="宋体" w:hAnsiTheme="minorHAnsi" w:cstheme="minorHAnsi"/>
                <w:b/>
                <w:bCs/>
                <w:iCs/>
                <w:lang w:val="en-US"/>
              </w:rPr>
              <w:t>Company</w:t>
            </w:r>
          </w:p>
        </w:tc>
        <w:tc>
          <w:tcPr>
            <w:tcW w:w="8395" w:type="dxa"/>
          </w:tcPr>
          <w:p w14:paraId="5A633A8A" w14:textId="01469E96" w:rsidR="00A6166A" w:rsidRDefault="00A6166A" w:rsidP="00A6166A">
            <w:pPr>
              <w:overflowPunct/>
              <w:autoSpaceDE/>
              <w:autoSpaceDN/>
              <w:adjustRightInd/>
              <w:spacing w:after="120"/>
              <w:jc w:val="both"/>
              <w:textAlignment w:val="auto"/>
              <w:rPr>
                <w:rFonts w:asciiTheme="minorHAnsi" w:eastAsia="宋体" w:hAnsiTheme="minorHAnsi" w:cstheme="minorHAnsi"/>
                <w:b/>
                <w:bCs/>
                <w:iCs/>
                <w:lang w:val="en-US"/>
              </w:rPr>
            </w:pPr>
            <w:r>
              <w:rPr>
                <w:rFonts w:asciiTheme="minorHAnsi" w:eastAsia="宋体" w:hAnsiTheme="minorHAnsi" w:cstheme="minorHAnsi"/>
                <w:b/>
                <w:bCs/>
                <w:iCs/>
                <w:lang w:val="en-US"/>
              </w:rPr>
              <w:t>Comments in the 2</w:t>
            </w:r>
            <w:r w:rsidRPr="00966867">
              <w:rPr>
                <w:rFonts w:asciiTheme="minorHAnsi" w:eastAsia="宋体" w:hAnsiTheme="minorHAnsi" w:cstheme="minorHAnsi"/>
                <w:b/>
                <w:bCs/>
                <w:iCs/>
                <w:vertAlign w:val="superscript"/>
                <w:lang w:val="en-US"/>
              </w:rPr>
              <w:t>nd</w:t>
            </w:r>
            <w:r>
              <w:rPr>
                <w:rFonts w:asciiTheme="minorHAnsi" w:eastAsia="宋体" w:hAnsiTheme="minorHAnsi" w:cstheme="minorHAnsi"/>
                <w:b/>
                <w:bCs/>
                <w:iCs/>
                <w:lang w:val="en-US"/>
              </w:rPr>
              <w:t xml:space="preserve"> round</w:t>
            </w:r>
          </w:p>
        </w:tc>
      </w:tr>
      <w:tr w:rsidR="00F94C72" w14:paraId="4B44BCA2" w14:textId="77777777" w:rsidTr="002B715F">
        <w:tc>
          <w:tcPr>
            <w:tcW w:w="1236" w:type="dxa"/>
          </w:tcPr>
          <w:p w14:paraId="7415A9BC" w14:textId="54299352" w:rsidR="00F94C72" w:rsidRDefault="002D51C4" w:rsidP="002B715F">
            <w:pPr>
              <w:overflowPunct/>
              <w:autoSpaceDE/>
              <w:autoSpaceDN/>
              <w:adjustRightInd/>
              <w:spacing w:after="120"/>
              <w:jc w:val="both"/>
              <w:textAlignment w:val="auto"/>
              <w:rPr>
                <w:rFonts w:asciiTheme="minorHAnsi" w:eastAsia="宋体" w:hAnsiTheme="minorHAnsi" w:cstheme="minorHAnsi"/>
                <w:bCs/>
                <w:iCs/>
                <w:lang w:val="en-US"/>
              </w:rPr>
            </w:pPr>
            <w:ins w:id="83" w:author="Qiming Li" w:date="2022-01-21T09:42:00Z">
              <w:r>
                <w:rPr>
                  <w:rFonts w:asciiTheme="minorHAnsi" w:eastAsia="宋体" w:hAnsiTheme="minorHAnsi" w:cstheme="minorHAnsi"/>
                  <w:bCs/>
                  <w:iCs/>
                  <w:lang w:val="en-US"/>
                </w:rPr>
                <w:t>Apple</w:t>
              </w:r>
            </w:ins>
          </w:p>
        </w:tc>
        <w:tc>
          <w:tcPr>
            <w:tcW w:w="8395" w:type="dxa"/>
          </w:tcPr>
          <w:p w14:paraId="7E1D75FF" w14:textId="696BFA03" w:rsidR="00F94C72" w:rsidRDefault="002D51C4" w:rsidP="002B715F">
            <w:pPr>
              <w:overflowPunct/>
              <w:autoSpaceDE/>
              <w:autoSpaceDN/>
              <w:adjustRightInd/>
              <w:spacing w:after="120"/>
              <w:jc w:val="both"/>
              <w:textAlignment w:val="auto"/>
              <w:rPr>
                <w:rFonts w:asciiTheme="minorHAnsi" w:eastAsia="宋体" w:hAnsiTheme="minorHAnsi" w:cstheme="minorHAnsi"/>
                <w:bCs/>
                <w:iCs/>
                <w:lang w:val="en-US"/>
              </w:rPr>
            </w:pPr>
            <w:ins w:id="84" w:author="Qiming Li" w:date="2022-01-21T09:42:00Z">
              <w:r>
                <w:rPr>
                  <w:rFonts w:asciiTheme="minorHAnsi" w:eastAsia="宋体" w:hAnsiTheme="minorHAnsi" w:cstheme="minorHAnsi"/>
                  <w:bCs/>
                  <w:iCs/>
                  <w:lang w:val="en-US"/>
                </w:rPr>
                <w:t xml:space="preserve">Support tentative agreement. Add a </w:t>
              </w:r>
            </w:ins>
            <w:ins w:id="85" w:author="Qiming Li" w:date="2022-01-21T09:43:00Z">
              <w:r>
                <w:rPr>
                  <w:rFonts w:asciiTheme="minorHAnsi" w:eastAsia="宋体" w:hAnsiTheme="minorHAnsi" w:cstheme="minorHAnsi"/>
                  <w:bCs/>
                  <w:iCs/>
                  <w:lang w:val="en-US"/>
                </w:rPr>
                <w:t>new option 3 on how to indicate support of NR-only NCSG pattern.</w:t>
              </w:r>
              <w:r w:rsidR="00FB5601">
                <w:rPr>
                  <w:rFonts w:asciiTheme="minorHAnsi" w:eastAsia="宋体" w:hAnsiTheme="minorHAnsi" w:cstheme="minorHAnsi"/>
                  <w:bCs/>
                  <w:iCs/>
                  <w:lang w:val="en-US"/>
                </w:rPr>
                <w:t xml:space="preserve"> To decouple this issue with mapping between NCSG and leg</w:t>
              </w:r>
            </w:ins>
            <w:ins w:id="86" w:author="Qiming Li" w:date="2022-01-21T09:44:00Z">
              <w:r w:rsidR="00FB5601">
                <w:rPr>
                  <w:rFonts w:asciiTheme="minorHAnsi" w:eastAsia="宋体" w:hAnsiTheme="minorHAnsi" w:cstheme="minorHAnsi"/>
                  <w:bCs/>
                  <w:iCs/>
                  <w:lang w:val="en-US"/>
                </w:rPr>
                <w:t>acy, option 3 is preferred.</w:t>
              </w:r>
            </w:ins>
          </w:p>
        </w:tc>
      </w:tr>
      <w:tr w:rsidR="00255105" w14:paraId="5FB971F8" w14:textId="77777777" w:rsidTr="002B715F">
        <w:trPr>
          <w:ins w:id="87" w:author="Jinyu" w:date="2022-01-21T12:07:00Z"/>
        </w:trPr>
        <w:tc>
          <w:tcPr>
            <w:tcW w:w="1236" w:type="dxa"/>
          </w:tcPr>
          <w:p w14:paraId="2FFCBE9C" w14:textId="49234695" w:rsidR="00255105" w:rsidRDefault="00255105" w:rsidP="00255105">
            <w:pPr>
              <w:overflowPunct/>
              <w:autoSpaceDE/>
              <w:autoSpaceDN/>
              <w:adjustRightInd/>
              <w:spacing w:after="120"/>
              <w:jc w:val="both"/>
              <w:textAlignment w:val="auto"/>
              <w:rPr>
                <w:ins w:id="88" w:author="Jinyu" w:date="2022-01-21T12:07:00Z"/>
                <w:rFonts w:asciiTheme="minorHAnsi" w:eastAsia="宋体" w:hAnsiTheme="minorHAnsi" w:cstheme="minorHAnsi"/>
                <w:bCs/>
                <w:iCs/>
                <w:lang w:val="en-US"/>
              </w:rPr>
            </w:pPr>
            <w:ins w:id="89" w:author="Jinyu" w:date="2022-01-21T12:07:00Z">
              <w:r>
                <w:rPr>
                  <w:rFonts w:asciiTheme="minorHAnsi" w:eastAsia="宋体" w:hAnsiTheme="minorHAnsi" w:cstheme="minorHAnsi" w:hint="eastAsia"/>
                  <w:bCs/>
                  <w:iCs/>
                  <w:lang w:val="en-US" w:eastAsia="zh-CN"/>
                </w:rPr>
                <w:t>OPPO</w:t>
              </w:r>
            </w:ins>
          </w:p>
        </w:tc>
        <w:tc>
          <w:tcPr>
            <w:tcW w:w="8395" w:type="dxa"/>
          </w:tcPr>
          <w:p w14:paraId="0E294143" w14:textId="2BB99DC7" w:rsidR="00255105" w:rsidRDefault="00557647" w:rsidP="00255105">
            <w:pPr>
              <w:overflowPunct/>
              <w:autoSpaceDE/>
              <w:autoSpaceDN/>
              <w:adjustRightInd/>
              <w:spacing w:after="120"/>
              <w:jc w:val="both"/>
              <w:textAlignment w:val="auto"/>
              <w:rPr>
                <w:ins w:id="90" w:author="Jinyu" w:date="2022-01-21T12:07:00Z"/>
                <w:rFonts w:asciiTheme="minorHAnsi" w:eastAsia="宋体" w:hAnsiTheme="minorHAnsi" w:cstheme="minorHAnsi"/>
                <w:bCs/>
                <w:iCs/>
                <w:lang w:val="en-US"/>
              </w:rPr>
            </w:pPr>
            <w:ins w:id="91" w:author="Jinyu" w:date="2022-01-21T12:08:00Z">
              <w:r>
                <w:rPr>
                  <w:rFonts w:asciiTheme="minorHAnsi" w:eastAsia="宋体" w:hAnsiTheme="minorHAnsi" w:cstheme="minorHAnsi" w:hint="eastAsia"/>
                  <w:bCs/>
                  <w:iCs/>
                  <w:lang w:val="en-US" w:eastAsia="zh-CN"/>
                </w:rPr>
                <w:t>We are fine to indicate the supported NCSG patterns for NR-only measurement. Between the two options of indicating support NCSG, we prefer option 2, which is more flexible.</w:t>
              </w:r>
            </w:ins>
          </w:p>
        </w:tc>
      </w:tr>
      <w:tr w:rsidR="00F262F1" w14:paraId="2C303786" w14:textId="77777777" w:rsidTr="002B715F">
        <w:trPr>
          <w:ins w:id="92" w:author="Huawei" w:date="2022-01-21T14:46:00Z"/>
        </w:trPr>
        <w:tc>
          <w:tcPr>
            <w:tcW w:w="1236" w:type="dxa"/>
          </w:tcPr>
          <w:p w14:paraId="5B39EE7F" w14:textId="0C02E478" w:rsidR="00F262F1" w:rsidRDefault="00F262F1" w:rsidP="00F262F1">
            <w:pPr>
              <w:overflowPunct/>
              <w:autoSpaceDE/>
              <w:autoSpaceDN/>
              <w:adjustRightInd/>
              <w:spacing w:after="120"/>
              <w:jc w:val="both"/>
              <w:textAlignment w:val="auto"/>
              <w:rPr>
                <w:ins w:id="93" w:author="Huawei" w:date="2022-01-21T14:46:00Z"/>
                <w:rFonts w:asciiTheme="minorHAnsi" w:eastAsia="宋体" w:hAnsiTheme="minorHAnsi" w:cstheme="minorHAnsi" w:hint="eastAsia"/>
                <w:bCs/>
                <w:iCs/>
                <w:lang w:val="en-US" w:eastAsia="zh-CN"/>
              </w:rPr>
            </w:pPr>
            <w:ins w:id="94" w:author="Huawei" w:date="2022-01-21T14:46:00Z">
              <w:r>
                <w:rPr>
                  <w:rFonts w:asciiTheme="minorHAnsi" w:eastAsia="宋体" w:hAnsiTheme="minorHAnsi" w:cstheme="minorHAnsi" w:hint="eastAsia"/>
                  <w:bCs/>
                  <w:iCs/>
                  <w:lang w:val="en-US" w:eastAsia="zh-CN"/>
                </w:rPr>
                <w:t>H</w:t>
              </w:r>
              <w:r>
                <w:rPr>
                  <w:rFonts w:asciiTheme="minorHAnsi" w:eastAsia="宋体" w:hAnsiTheme="minorHAnsi" w:cstheme="minorHAnsi"/>
                  <w:bCs/>
                  <w:iCs/>
                  <w:lang w:val="en-US" w:eastAsia="zh-CN"/>
                </w:rPr>
                <w:t>uawei</w:t>
              </w:r>
            </w:ins>
          </w:p>
        </w:tc>
        <w:tc>
          <w:tcPr>
            <w:tcW w:w="8395" w:type="dxa"/>
          </w:tcPr>
          <w:p w14:paraId="587F7173" w14:textId="6603785A" w:rsidR="00F262F1" w:rsidRDefault="00F262F1" w:rsidP="00F262F1">
            <w:pPr>
              <w:overflowPunct/>
              <w:autoSpaceDE/>
              <w:autoSpaceDN/>
              <w:adjustRightInd/>
              <w:spacing w:after="120"/>
              <w:jc w:val="both"/>
              <w:textAlignment w:val="auto"/>
              <w:rPr>
                <w:ins w:id="95" w:author="Huawei" w:date="2022-01-21T14:46:00Z"/>
                <w:rFonts w:asciiTheme="minorHAnsi" w:eastAsia="宋体" w:hAnsiTheme="minorHAnsi" w:cstheme="minorHAnsi" w:hint="eastAsia"/>
                <w:bCs/>
                <w:iCs/>
                <w:lang w:val="en-US" w:eastAsia="zh-CN"/>
              </w:rPr>
            </w:pPr>
            <w:ins w:id="96" w:author="Huawei" w:date="2022-01-21T14:46:00Z">
              <w:r>
                <w:rPr>
                  <w:rFonts w:asciiTheme="minorHAnsi" w:eastAsia="宋体" w:hAnsiTheme="minorHAnsi" w:cstheme="minorHAnsi"/>
                  <w:bCs/>
                  <w:iCs/>
                  <w:lang w:val="en-US"/>
                </w:rPr>
                <w:t>Support the tentative agreement, and option 1.</w:t>
              </w:r>
            </w:ins>
          </w:p>
        </w:tc>
      </w:tr>
    </w:tbl>
    <w:p w14:paraId="53455085" w14:textId="77777777" w:rsidR="008D582E" w:rsidRDefault="008D582E">
      <w:pPr>
        <w:rPr>
          <w:lang w:eastAsia="zh-TW"/>
        </w:rPr>
      </w:pPr>
    </w:p>
    <w:p w14:paraId="7C627B89" w14:textId="2B26D37B" w:rsidR="009D4FCB" w:rsidRDefault="00B45DAB">
      <w:pPr>
        <w:spacing w:after="120"/>
        <w:jc w:val="both"/>
        <w:rPr>
          <w:rFonts w:asciiTheme="minorHAnsi" w:eastAsia="宋体" w:hAnsiTheme="minorHAnsi" w:cstheme="minorHAnsi"/>
          <w:b/>
          <w:bCs/>
          <w:iCs/>
          <w:u w:val="single"/>
          <w:lang w:eastAsia="zh-CN"/>
        </w:rPr>
      </w:pPr>
      <w:r>
        <w:rPr>
          <w:rFonts w:asciiTheme="minorHAnsi" w:eastAsia="宋体" w:hAnsiTheme="minorHAnsi" w:cstheme="minorHAnsi"/>
          <w:b/>
          <w:bCs/>
          <w:iCs/>
          <w:u w:val="single"/>
          <w:lang w:eastAsia="zh-CN"/>
        </w:rPr>
        <w:t xml:space="preserve">Issue 2-3: </w:t>
      </w:r>
      <w:r w:rsidR="008A3BB4">
        <w:rPr>
          <w:rFonts w:asciiTheme="minorHAnsi" w:eastAsia="宋体" w:hAnsiTheme="minorHAnsi" w:cstheme="minorHAnsi"/>
          <w:b/>
          <w:bCs/>
          <w:iCs/>
          <w:u w:val="single"/>
        </w:rPr>
        <w:t>time offset for NCSG:</w:t>
      </w:r>
    </w:p>
    <w:p w14:paraId="30DE4C00" w14:textId="2E720F3E" w:rsidR="008A3BB4" w:rsidRPr="008D582E" w:rsidRDefault="008A3BB4" w:rsidP="008A3BB4">
      <w:pPr>
        <w:spacing w:after="120"/>
        <w:jc w:val="both"/>
        <w:rPr>
          <w:rFonts w:asciiTheme="minorHAnsi" w:eastAsia="宋体" w:hAnsiTheme="minorHAnsi" w:cstheme="minorHAnsi"/>
          <w:color w:val="0070C0"/>
          <w:lang w:val="en-US" w:eastAsia="zh-CN"/>
        </w:rPr>
      </w:pPr>
      <w:r>
        <w:rPr>
          <w:rFonts w:asciiTheme="minorHAnsi" w:eastAsia="宋体" w:hAnsiTheme="minorHAnsi" w:cstheme="minorHAnsi"/>
          <w:color w:val="0070C0"/>
          <w:lang w:val="en-US" w:eastAsia="zh-CN"/>
        </w:rPr>
        <w:t>Candidate options:</w:t>
      </w:r>
    </w:p>
    <w:p w14:paraId="62DBCC44" w14:textId="126E2EE7" w:rsidR="008A3BB4" w:rsidRDefault="008A3BB4" w:rsidP="008A3BB4">
      <w:pPr>
        <w:numPr>
          <w:ilvl w:val="0"/>
          <w:numId w:val="5"/>
        </w:numPr>
        <w:overflowPunct/>
        <w:autoSpaceDE/>
        <w:autoSpaceDN/>
        <w:adjustRightInd/>
        <w:spacing w:after="120" w:line="259" w:lineRule="auto"/>
        <w:ind w:left="644"/>
        <w:jc w:val="both"/>
        <w:textAlignment w:val="auto"/>
        <w:rPr>
          <w:rFonts w:asciiTheme="minorHAnsi" w:hAnsiTheme="minorHAnsi" w:cstheme="minorHAnsi"/>
          <w:iCs/>
        </w:rPr>
      </w:pPr>
      <w:r w:rsidRPr="00243EFC">
        <w:rPr>
          <w:rFonts w:asciiTheme="minorHAnsi" w:hAnsiTheme="minorHAnsi" w:cstheme="minorHAnsi"/>
          <w:bCs/>
          <w:iCs/>
          <w:lang w:val="en-US"/>
        </w:rPr>
        <w:t>Option 1:</w:t>
      </w:r>
      <w:r w:rsidRPr="00243EFC">
        <w:rPr>
          <w:rFonts w:ascii="Arial" w:hAnsi="Arial" w:cs="Arial"/>
          <w:b/>
          <w:sz w:val="16"/>
          <w:szCs w:val="16"/>
          <w:lang w:val="en-US"/>
        </w:rPr>
        <w:t xml:space="preserve"> </w:t>
      </w:r>
      <w:r>
        <w:rPr>
          <w:rFonts w:asciiTheme="minorHAnsi" w:hAnsiTheme="minorHAnsi" w:cstheme="minorHAnsi"/>
          <w:iCs/>
        </w:rPr>
        <w:t>The offset of NCSG refers to the starting point of VIL1. (MTK, QC, Apple, Intel, HW, CATT, E///, ZTE</w:t>
      </w:r>
      <w:r>
        <w:rPr>
          <w:rFonts w:asciiTheme="minorHAnsi" w:hAnsiTheme="minorHAnsi" w:cstheme="minorHAnsi" w:hint="eastAsia"/>
          <w:iCs/>
        </w:rPr>
        <w:t>)</w:t>
      </w:r>
    </w:p>
    <w:p w14:paraId="253846FD" w14:textId="77777777" w:rsidR="008A3BB4" w:rsidRDefault="008A3BB4" w:rsidP="008A3BB4">
      <w:pPr>
        <w:numPr>
          <w:ilvl w:val="0"/>
          <w:numId w:val="5"/>
        </w:numPr>
        <w:overflowPunct/>
        <w:autoSpaceDE/>
        <w:autoSpaceDN/>
        <w:adjustRightInd/>
        <w:spacing w:after="120" w:line="259" w:lineRule="auto"/>
        <w:ind w:left="644"/>
        <w:jc w:val="both"/>
        <w:textAlignment w:val="auto"/>
        <w:rPr>
          <w:rFonts w:asciiTheme="minorHAnsi" w:hAnsiTheme="minorHAnsi" w:cstheme="minorHAnsi"/>
          <w:iCs/>
        </w:rPr>
      </w:pPr>
      <w:r>
        <w:rPr>
          <w:rFonts w:asciiTheme="minorHAnsi" w:hAnsiTheme="minorHAnsi" w:cstheme="minorHAnsi"/>
          <w:iCs/>
          <w:lang w:val="en-US"/>
        </w:rPr>
        <w:t xml:space="preserve">Option 2: </w:t>
      </w:r>
      <w:r>
        <w:rPr>
          <w:rFonts w:asciiTheme="minorHAnsi" w:hAnsiTheme="minorHAnsi" w:cstheme="minorHAnsi"/>
          <w:iCs/>
        </w:rPr>
        <w:t>The offset of NCSG refers to the starting point of ML – RRT. Allow 2 slots interruption for 15kHz, sync, mgta=0. (OPPO, ZTE, HW, CATT, OPPO)</w:t>
      </w:r>
    </w:p>
    <w:p w14:paraId="003486CD" w14:textId="006C4D49" w:rsidR="009D4FCB" w:rsidRDefault="008A3BB4">
      <w:pPr>
        <w:rPr>
          <w:rFonts w:asciiTheme="minorHAnsi" w:eastAsia="宋体" w:hAnsiTheme="minorHAnsi" w:cstheme="minorHAnsi"/>
          <w:color w:val="0070C0"/>
          <w:lang w:val="en-US" w:eastAsia="zh-CN"/>
        </w:rPr>
      </w:pPr>
      <w:r w:rsidRPr="00947953">
        <w:rPr>
          <w:rFonts w:asciiTheme="minorHAnsi" w:eastAsia="宋体" w:hAnsiTheme="minorHAnsi" w:cstheme="minorHAnsi"/>
          <w:color w:val="0070C0"/>
          <w:lang w:val="en-US" w:eastAsia="zh-CN"/>
        </w:rPr>
        <w:t>Recommendation from moderator:</w:t>
      </w:r>
      <w:r w:rsidR="00CB72B4">
        <w:rPr>
          <w:rFonts w:asciiTheme="minorHAnsi" w:eastAsia="宋体" w:hAnsiTheme="minorHAnsi" w:cstheme="minorHAnsi"/>
          <w:color w:val="0070C0"/>
          <w:lang w:val="en-US" w:eastAsia="zh-CN"/>
        </w:rPr>
        <w:t xml:space="preserve"> according to 1</w:t>
      </w:r>
      <w:r w:rsidR="00CB72B4" w:rsidRPr="00CB72B4">
        <w:rPr>
          <w:rFonts w:asciiTheme="minorHAnsi" w:eastAsia="宋体" w:hAnsiTheme="minorHAnsi" w:cstheme="minorHAnsi"/>
          <w:color w:val="0070C0"/>
          <w:vertAlign w:val="superscript"/>
          <w:lang w:val="en-US" w:eastAsia="zh-CN"/>
        </w:rPr>
        <w:t>st</w:t>
      </w:r>
      <w:r w:rsidR="00CB72B4">
        <w:rPr>
          <w:rFonts w:asciiTheme="minorHAnsi" w:eastAsia="宋体" w:hAnsiTheme="minorHAnsi" w:cstheme="minorHAnsi"/>
          <w:color w:val="0070C0"/>
          <w:lang w:val="en-US" w:eastAsia="zh-CN"/>
        </w:rPr>
        <w:t xml:space="preserve"> round discussion, most proponents of option 2 can also accept option 1. Only one company has concern on option 1. Could we try to agree on option 1? </w:t>
      </w:r>
    </w:p>
    <w:tbl>
      <w:tblPr>
        <w:tblStyle w:val="ab"/>
        <w:tblW w:w="9631" w:type="dxa"/>
        <w:tblLayout w:type="fixed"/>
        <w:tblLook w:val="04A0" w:firstRow="1" w:lastRow="0" w:firstColumn="1" w:lastColumn="0" w:noHBand="0" w:noVBand="1"/>
      </w:tblPr>
      <w:tblGrid>
        <w:gridCol w:w="1236"/>
        <w:gridCol w:w="8395"/>
      </w:tblGrid>
      <w:tr w:rsidR="00A6166A" w14:paraId="511AC7D2" w14:textId="77777777" w:rsidTr="002B715F">
        <w:tc>
          <w:tcPr>
            <w:tcW w:w="1236" w:type="dxa"/>
          </w:tcPr>
          <w:p w14:paraId="36558757" w14:textId="77777777" w:rsidR="00A6166A" w:rsidRDefault="00A6166A" w:rsidP="00A6166A">
            <w:pPr>
              <w:overflowPunct/>
              <w:autoSpaceDE/>
              <w:autoSpaceDN/>
              <w:adjustRightInd/>
              <w:spacing w:after="120"/>
              <w:jc w:val="both"/>
              <w:textAlignment w:val="auto"/>
              <w:rPr>
                <w:rFonts w:asciiTheme="minorHAnsi" w:eastAsia="宋体" w:hAnsiTheme="minorHAnsi" w:cstheme="minorHAnsi"/>
                <w:b/>
                <w:bCs/>
                <w:iCs/>
                <w:lang w:val="en-US"/>
              </w:rPr>
            </w:pPr>
            <w:r>
              <w:rPr>
                <w:rFonts w:asciiTheme="minorHAnsi" w:eastAsia="宋体" w:hAnsiTheme="minorHAnsi" w:cstheme="minorHAnsi"/>
                <w:b/>
                <w:bCs/>
                <w:iCs/>
                <w:lang w:val="en-US"/>
              </w:rPr>
              <w:t>Company</w:t>
            </w:r>
          </w:p>
        </w:tc>
        <w:tc>
          <w:tcPr>
            <w:tcW w:w="8395" w:type="dxa"/>
          </w:tcPr>
          <w:p w14:paraId="0A35E83B" w14:textId="531D20BF" w:rsidR="00A6166A" w:rsidRDefault="00A6166A" w:rsidP="00A6166A">
            <w:pPr>
              <w:overflowPunct/>
              <w:autoSpaceDE/>
              <w:autoSpaceDN/>
              <w:adjustRightInd/>
              <w:spacing w:after="120"/>
              <w:jc w:val="both"/>
              <w:textAlignment w:val="auto"/>
              <w:rPr>
                <w:rFonts w:asciiTheme="minorHAnsi" w:eastAsia="宋体" w:hAnsiTheme="minorHAnsi" w:cstheme="minorHAnsi"/>
                <w:b/>
                <w:bCs/>
                <w:iCs/>
                <w:lang w:val="en-US"/>
              </w:rPr>
            </w:pPr>
            <w:r>
              <w:rPr>
                <w:rFonts w:asciiTheme="minorHAnsi" w:eastAsia="宋体" w:hAnsiTheme="minorHAnsi" w:cstheme="minorHAnsi"/>
                <w:b/>
                <w:bCs/>
                <w:iCs/>
                <w:lang w:val="en-US"/>
              </w:rPr>
              <w:t>Comments in the 2</w:t>
            </w:r>
            <w:r w:rsidRPr="00966867">
              <w:rPr>
                <w:rFonts w:asciiTheme="minorHAnsi" w:eastAsia="宋体" w:hAnsiTheme="minorHAnsi" w:cstheme="minorHAnsi"/>
                <w:b/>
                <w:bCs/>
                <w:iCs/>
                <w:vertAlign w:val="superscript"/>
                <w:lang w:val="en-US"/>
              </w:rPr>
              <w:t>nd</w:t>
            </w:r>
            <w:r>
              <w:rPr>
                <w:rFonts w:asciiTheme="minorHAnsi" w:eastAsia="宋体" w:hAnsiTheme="minorHAnsi" w:cstheme="minorHAnsi"/>
                <w:b/>
                <w:bCs/>
                <w:iCs/>
                <w:lang w:val="en-US"/>
              </w:rPr>
              <w:t xml:space="preserve"> round</w:t>
            </w:r>
          </w:p>
        </w:tc>
      </w:tr>
      <w:tr w:rsidR="008A3BB4" w14:paraId="3A660424" w14:textId="77777777" w:rsidTr="002B715F">
        <w:tc>
          <w:tcPr>
            <w:tcW w:w="1236" w:type="dxa"/>
          </w:tcPr>
          <w:p w14:paraId="0B709976" w14:textId="39C1E4E2" w:rsidR="008A3BB4" w:rsidRDefault="00602827" w:rsidP="002B715F">
            <w:pPr>
              <w:overflowPunct/>
              <w:autoSpaceDE/>
              <w:autoSpaceDN/>
              <w:adjustRightInd/>
              <w:spacing w:after="120"/>
              <w:jc w:val="both"/>
              <w:textAlignment w:val="auto"/>
              <w:rPr>
                <w:rFonts w:asciiTheme="minorHAnsi" w:eastAsia="宋体" w:hAnsiTheme="minorHAnsi" w:cstheme="minorHAnsi"/>
                <w:bCs/>
                <w:iCs/>
                <w:lang w:val="en-US"/>
              </w:rPr>
            </w:pPr>
            <w:ins w:id="97" w:author="Qiming Li" w:date="2022-01-21T09:44:00Z">
              <w:r>
                <w:rPr>
                  <w:rFonts w:asciiTheme="minorHAnsi" w:eastAsia="宋体" w:hAnsiTheme="minorHAnsi" w:cstheme="minorHAnsi"/>
                  <w:bCs/>
                  <w:iCs/>
                  <w:lang w:val="en-US"/>
                </w:rPr>
                <w:t>Apple</w:t>
              </w:r>
            </w:ins>
          </w:p>
        </w:tc>
        <w:tc>
          <w:tcPr>
            <w:tcW w:w="8395" w:type="dxa"/>
          </w:tcPr>
          <w:p w14:paraId="79BBF2FE" w14:textId="3CFE2428" w:rsidR="008A3BB4" w:rsidRDefault="00602827" w:rsidP="002B715F">
            <w:pPr>
              <w:overflowPunct/>
              <w:autoSpaceDE/>
              <w:autoSpaceDN/>
              <w:adjustRightInd/>
              <w:spacing w:after="120"/>
              <w:jc w:val="both"/>
              <w:textAlignment w:val="auto"/>
              <w:rPr>
                <w:rFonts w:asciiTheme="minorHAnsi" w:eastAsia="宋体" w:hAnsiTheme="minorHAnsi" w:cstheme="minorHAnsi"/>
                <w:bCs/>
                <w:iCs/>
                <w:lang w:val="en-US"/>
              </w:rPr>
            </w:pPr>
            <w:ins w:id="98" w:author="Qiming Li" w:date="2022-01-21T09:44:00Z">
              <w:r>
                <w:rPr>
                  <w:rFonts w:asciiTheme="minorHAnsi" w:eastAsia="宋体" w:hAnsiTheme="minorHAnsi" w:cstheme="minorHAnsi"/>
                  <w:bCs/>
                  <w:iCs/>
                  <w:lang w:val="en-US"/>
                </w:rPr>
                <w:t>Support moderator suggestion to agree on option 1.</w:t>
              </w:r>
            </w:ins>
          </w:p>
        </w:tc>
      </w:tr>
      <w:tr w:rsidR="0047311F" w14:paraId="1FD5B773" w14:textId="77777777" w:rsidTr="002B715F">
        <w:trPr>
          <w:ins w:id="99" w:author="Jinyu" w:date="2022-01-21T12:09:00Z"/>
        </w:trPr>
        <w:tc>
          <w:tcPr>
            <w:tcW w:w="1236" w:type="dxa"/>
          </w:tcPr>
          <w:p w14:paraId="37641C86" w14:textId="1602BF5B" w:rsidR="0047311F" w:rsidRDefault="0047311F" w:rsidP="0047311F">
            <w:pPr>
              <w:overflowPunct/>
              <w:autoSpaceDE/>
              <w:autoSpaceDN/>
              <w:adjustRightInd/>
              <w:spacing w:after="120"/>
              <w:jc w:val="both"/>
              <w:textAlignment w:val="auto"/>
              <w:rPr>
                <w:ins w:id="100" w:author="Jinyu" w:date="2022-01-21T12:09:00Z"/>
                <w:rFonts w:asciiTheme="minorHAnsi" w:eastAsia="宋体" w:hAnsiTheme="minorHAnsi" w:cstheme="minorHAnsi"/>
                <w:bCs/>
                <w:iCs/>
                <w:lang w:val="en-US"/>
              </w:rPr>
            </w:pPr>
            <w:ins w:id="101" w:author="Jinyu" w:date="2022-01-21T12:09:00Z">
              <w:r>
                <w:rPr>
                  <w:rFonts w:asciiTheme="minorHAnsi" w:eastAsia="宋体" w:hAnsiTheme="minorHAnsi" w:cstheme="minorHAnsi" w:hint="eastAsia"/>
                  <w:bCs/>
                  <w:iCs/>
                  <w:lang w:val="en-US" w:eastAsia="zh-CN"/>
                </w:rPr>
                <w:t>OPPO</w:t>
              </w:r>
            </w:ins>
          </w:p>
        </w:tc>
        <w:tc>
          <w:tcPr>
            <w:tcW w:w="8395" w:type="dxa"/>
          </w:tcPr>
          <w:p w14:paraId="0273CEE5" w14:textId="54FC0465" w:rsidR="0047311F" w:rsidRDefault="0047311F" w:rsidP="0047311F">
            <w:pPr>
              <w:overflowPunct/>
              <w:autoSpaceDE/>
              <w:autoSpaceDN/>
              <w:adjustRightInd/>
              <w:spacing w:after="120"/>
              <w:jc w:val="both"/>
              <w:textAlignment w:val="auto"/>
              <w:rPr>
                <w:ins w:id="102" w:author="Jinyu" w:date="2022-01-21T12:09:00Z"/>
                <w:rFonts w:asciiTheme="minorHAnsi" w:eastAsia="宋体" w:hAnsiTheme="minorHAnsi" w:cstheme="minorHAnsi"/>
                <w:bCs/>
                <w:iCs/>
                <w:lang w:val="en-US" w:eastAsia="zh-CN"/>
              </w:rPr>
            </w:pPr>
            <w:ins w:id="103" w:author="Jinyu" w:date="2022-01-21T12:09:00Z">
              <w:r>
                <w:rPr>
                  <w:rFonts w:asciiTheme="minorHAnsi" w:eastAsia="宋体" w:hAnsiTheme="minorHAnsi" w:cstheme="minorHAnsi" w:hint="eastAsia"/>
                  <w:bCs/>
                  <w:iCs/>
                  <w:lang w:val="en-US" w:eastAsia="zh-CN"/>
                </w:rPr>
                <w:t xml:space="preserve">Still prefer option 2. As we mentioned in the </w:t>
              </w:r>
              <w:r>
                <w:rPr>
                  <w:rFonts w:asciiTheme="minorHAnsi" w:eastAsia="宋体" w:hAnsiTheme="minorHAnsi" w:cstheme="minorHAnsi"/>
                  <w:bCs/>
                  <w:iCs/>
                  <w:lang w:val="en-US" w:eastAsia="zh-CN"/>
                </w:rPr>
                <w:t>1st</w:t>
              </w:r>
              <w:r>
                <w:rPr>
                  <w:rFonts w:asciiTheme="minorHAnsi" w:eastAsia="宋体" w:hAnsiTheme="minorHAnsi" w:cstheme="minorHAnsi" w:hint="eastAsia"/>
                  <w:bCs/>
                  <w:iCs/>
                  <w:lang w:val="en-US" w:eastAsia="zh-CN"/>
                </w:rPr>
                <w:t xml:space="preserve"> round discussion, the effective ML location/length can be aligned for NCSG and the corresponding legacy MG. It will be beneficial if the transform between NCSG and legacy MG is supported.  </w:t>
              </w:r>
            </w:ins>
          </w:p>
          <w:p w14:paraId="16A700C8" w14:textId="16B109A3" w:rsidR="0047311F" w:rsidRDefault="002B715F" w:rsidP="0047311F">
            <w:pPr>
              <w:overflowPunct/>
              <w:autoSpaceDE/>
              <w:autoSpaceDN/>
              <w:adjustRightInd/>
              <w:spacing w:after="120"/>
              <w:jc w:val="both"/>
              <w:textAlignment w:val="auto"/>
              <w:rPr>
                <w:ins w:id="104" w:author="Jinyu" w:date="2022-01-21T12:09:00Z"/>
                <w:rFonts w:asciiTheme="minorHAnsi" w:eastAsia="宋体" w:hAnsiTheme="minorHAnsi" w:cstheme="minorHAnsi"/>
                <w:bCs/>
                <w:iCs/>
                <w:lang w:val="en-US"/>
              </w:rPr>
            </w:pPr>
            <w:ins w:id="105" w:author="Jinyu" w:date="2022-01-21T12:21:00Z">
              <w:r>
                <w:rPr>
                  <w:rFonts w:asciiTheme="minorHAnsi" w:eastAsia="宋体" w:hAnsiTheme="minorHAnsi" w:cstheme="minorHAnsi" w:hint="eastAsia"/>
                  <w:bCs/>
                  <w:iCs/>
                  <w:lang w:val="en-US" w:eastAsia="zh-CN"/>
                </w:rPr>
                <w:t>If companies have strong view to support option 1, we can compromise to it and the values of VIL should be informed to RAN2.</w:t>
              </w:r>
              <w:r>
                <w:rPr>
                  <w:rFonts w:asciiTheme="minorHAnsi" w:eastAsia="宋体" w:hAnsiTheme="minorHAnsi" w:cstheme="minorHAnsi"/>
                  <w:bCs/>
                  <w:iCs/>
                  <w:lang w:val="en-US" w:eastAsia="zh-CN"/>
                </w:rPr>
                <w:t xml:space="preserve"> </w:t>
              </w:r>
            </w:ins>
            <w:ins w:id="106" w:author="Jinyu" w:date="2022-01-21T12:09:00Z">
              <w:r w:rsidR="0047311F">
                <w:rPr>
                  <w:rFonts w:asciiTheme="minorHAnsi" w:eastAsia="宋体" w:hAnsiTheme="minorHAnsi" w:cstheme="minorHAnsi" w:hint="eastAsia"/>
                  <w:bCs/>
                  <w:iCs/>
                  <w:lang w:val="en-US" w:eastAsia="zh-CN"/>
                </w:rPr>
                <w:t>The VIL is defined in the unit of slots, and is different for sync and async scenarios.</w:t>
              </w:r>
            </w:ins>
          </w:p>
        </w:tc>
      </w:tr>
      <w:tr w:rsidR="00867BE9" w14:paraId="310DDFCF" w14:textId="77777777" w:rsidTr="002B715F">
        <w:trPr>
          <w:ins w:id="107" w:author="Intel - Huang Rui" w:date="2022-01-21T12:43:00Z"/>
        </w:trPr>
        <w:tc>
          <w:tcPr>
            <w:tcW w:w="1236" w:type="dxa"/>
          </w:tcPr>
          <w:p w14:paraId="05D30FD5" w14:textId="0BD73424" w:rsidR="00867BE9" w:rsidRDefault="00867BE9" w:rsidP="00867BE9">
            <w:pPr>
              <w:overflowPunct/>
              <w:autoSpaceDE/>
              <w:autoSpaceDN/>
              <w:adjustRightInd/>
              <w:spacing w:after="120"/>
              <w:jc w:val="both"/>
              <w:textAlignment w:val="auto"/>
              <w:rPr>
                <w:ins w:id="108" w:author="Intel - Huang Rui" w:date="2022-01-21T12:43:00Z"/>
                <w:rFonts w:asciiTheme="minorHAnsi" w:eastAsia="宋体" w:hAnsiTheme="minorHAnsi" w:cstheme="minorHAnsi"/>
                <w:bCs/>
                <w:iCs/>
                <w:lang w:val="en-US" w:eastAsia="zh-CN"/>
              </w:rPr>
            </w:pPr>
            <w:ins w:id="109" w:author="Intel - Huang Rui" w:date="2022-01-21T12:43:00Z">
              <w:r>
                <w:rPr>
                  <w:rFonts w:asciiTheme="minorHAnsi" w:eastAsia="宋体" w:hAnsiTheme="minorHAnsi" w:cstheme="minorHAnsi"/>
                  <w:bCs/>
                  <w:iCs/>
                  <w:lang w:val="en-US"/>
                </w:rPr>
                <w:t>Intel</w:t>
              </w:r>
            </w:ins>
          </w:p>
        </w:tc>
        <w:tc>
          <w:tcPr>
            <w:tcW w:w="8395" w:type="dxa"/>
          </w:tcPr>
          <w:p w14:paraId="0D131B60" w14:textId="011A478A" w:rsidR="00867BE9" w:rsidRDefault="00867BE9" w:rsidP="00867BE9">
            <w:pPr>
              <w:overflowPunct/>
              <w:autoSpaceDE/>
              <w:autoSpaceDN/>
              <w:adjustRightInd/>
              <w:spacing w:after="120"/>
              <w:jc w:val="both"/>
              <w:textAlignment w:val="auto"/>
              <w:rPr>
                <w:ins w:id="110" w:author="Intel - Huang Rui" w:date="2022-01-21T12:43:00Z"/>
                <w:rFonts w:asciiTheme="minorHAnsi" w:eastAsia="宋体" w:hAnsiTheme="minorHAnsi" w:cstheme="minorHAnsi"/>
                <w:bCs/>
                <w:iCs/>
                <w:lang w:val="en-US" w:eastAsia="zh-CN"/>
              </w:rPr>
            </w:pPr>
            <w:ins w:id="111" w:author="Intel - Huang Rui" w:date="2022-01-21T12:43:00Z">
              <w:r>
                <w:rPr>
                  <w:rFonts w:asciiTheme="minorHAnsi" w:eastAsia="宋体" w:hAnsiTheme="minorHAnsi" w:cstheme="minorHAnsi"/>
                  <w:bCs/>
                  <w:iCs/>
                  <w:lang w:val="en-US"/>
                </w:rPr>
                <w:t>Support moderator suggestion to agree on option 1.</w:t>
              </w:r>
            </w:ins>
          </w:p>
        </w:tc>
      </w:tr>
      <w:tr w:rsidR="00F262F1" w14:paraId="19FA250D" w14:textId="77777777" w:rsidTr="002B715F">
        <w:trPr>
          <w:ins w:id="112" w:author="Huawei" w:date="2022-01-21T14:46:00Z"/>
        </w:trPr>
        <w:tc>
          <w:tcPr>
            <w:tcW w:w="1236" w:type="dxa"/>
          </w:tcPr>
          <w:p w14:paraId="1ADA0DF5" w14:textId="234C7915" w:rsidR="00F262F1" w:rsidRDefault="00F262F1" w:rsidP="00F262F1">
            <w:pPr>
              <w:overflowPunct/>
              <w:autoSpaceDE/>
              <w:autoSpaceDN/>
              <w:adjustRightInd/>
              <w:spacing w:after="120"/>
              <w:jc w:val="both"/>
              <w:textAlignment w:val="auto"/>
              <w:rPr>
                <w:ins w:id="113" w:author="Huawei" w:date="2022-01-21T14:46:00Z"/>
                <w:rFonts w:asciiTheme="minorHAnsi" w:eastAsia="宋体" w:hAnsiTheme="minorHAnsi" w:cstheme="minorHAnsi"/>
                <w:bCs/>
                <w:iCs/>
                <w:lang w:val="en-US"/>
              </w:rPr>
            </w:pPr>
            <w:ins w:id="114" w:author="Huawei" w:date="2022-01-21T14:46:00Z">
              <w:r>
                <w:rPr>
                  <w:rFonts w:asciiTheme="minorHAnsi" w:eastAsia="宋体" w:hAnsiTheme="minorHAnsi" w:cstheme="minorHAnsi"/>
                  <w:bCs/>
                  <w:iCs/>
                  <w:lang w:val="en-US" w:eastAsia="zh-CN"/>
                </w:rPr>
                <w:t>Huawei</w:t>
              </w:r>
            </w:ins>
          </w:p>
        </w:tc>
        <w:tc>
          <w:tcPr>
            <w:tcW w:w="8395" w:type="dxa"/>
          </w:tcPr>
          <w:p w14:paraId="3A5640A1" w14:textId="47CDE449" w:rsidR="00F262F1" w:rsidRDefault="00F262F1" w:rsidP="00F262F1">
            <w:pPr>
              <w:overflowPunct/>
              <w:autoSpaceDE/>
              <w:autoSpaceDN/>
              <w:adjustRightInd/>
              <w:spacing w:after="120"/>
              <w:jc w:val="both"/>
              <w:textAlignment w:val="auto"/>
              <w:rPr>
                <w:ins w:id="115" w:author="Huawei" w:date="2022-01-21T14:46:00Z"/>
                <w:rFonts w:asciiTheme="minorHAnsi" w:eastAsia="宋体" w:hAnsiTheme="minorHAnsi" w:cstheme="minorHAnsi"/>
                <w:bCs/>
                <w:iCs/>
                <w:lang w:val="en-US"/>
              </w:rPr>
            </w:pPr>
            <w:ins w:id="116" w:author="Huawei" w:date="2022-01-21T14:46:00Z">
              <w:r>
                <w:rPr>
                  <w:rFonts w:asciiTheme="minorHAnsi" w:eastAsia="宋体" w:hAnsiTheme="minorHAnsi" w:cstheme="minorHAnsi"/>
                  <w:bCs/>
                  <w:iCs/>
                  <w:lang w:val="en-US" w:eastAsia="zh-CN"/>
                </w:rPr>
                <w:t xml:space="preserve">We prefer option 2 than option 1 after reading OPPO’s comment. In particular, option 1 may be more complex since </w:t>
              </w:r>
              <w:r>
                <w:rPr>
                  <w:rFonts w:asciiTheme="minorHAnsi" w:eastAsia="宋体" w:hAnsiTheme="minorHAnsi" w:cstheme="minorHAnsi" w:hint="eastAsia"/>
                  <w:bCs/>
                  <w:iCs/>
                  <w:lang w:val="en-US" w:eastAsia="zh-CN"/>
                </w:rPr>
                <w:t>VIL is defined in the unit of slots</w:t>
              </w:r>
              <w:r>
                <w:rPr>
                  <w:rFonts w:asciiTheme="minorHAnsi" w:eastAsia="宋体" w:hAnsiTheme="minorHAnsi" w:cstheme="minorHAnsi"/>
                  <w:bCs/>
                  <w:iCs/>
                  <w:lang w:val="en-US" w:eastAsia="zh-CN"/>
                </w:rPr>
                <w:t>.</w:t>
              </w:r>
            </w:ins>
          </w:p>
        </w:tc>
      </w:tr>
    </w:tbl>
    <w:p w14:paraId="79DCDA49" w14:textId="77777777" w:rsidR="008A3BB4" w:rsidRDefault="008A3BB4">
      <w:pPr>
        <w:rPr>
          <w:lang w:eastAsia="zh-TW"/>
        </w:rPr>
      </w:pPr>
    </w:p>
    <w:p w14:paraId="7A2428DB" w14:textId="2D34D968" w:rsidR="009D4FCB" w:rsidRDefault="00B45DAB">
      <w:pPr>
        <w:spacing w:after="120"/>
        <w:jc w:val="both"/>
        <w:rPr>
          <w:rFonts w:asciiTheme="minorHAnsi" w:eastAsia="宋体" w:hAnsiTheme="minorHAnsi" w:cstheme="minorHAnsi"/>
          <w:b/>
          <w:bCs/>
          <w:iCs/>
          <w:u w:val="single"/>
          <w:lang w:eastAsia="zh-CN"/>
        </w:rPr>
      </w:pPr>
      <w:r>
        <w:rPr>
          <w:rFonts w:asciiTheme="minorHAnsi" w:eastAsia="宋体" w:hAnsiTheme="minorHAnsi" w:cstheme="minorHAnsi"/>
          <w:b/>
          <w:bCs/>
          <w:iCs/>
          <w:u w:val="single"/>
          <w:lang w:eastAsia="zh-CN"/>
        </w:rPr>
        <w:t xml:space="preserve">Issue 2-4: </w:t>
      </w:r>
      <w:r w:rsidR="00B34310">
        <w:rPr>
          <w:rFonts w:asciiTheme="minorHAnsi" w:eastAsia="宋体" w:hAnsiTheme="minorHAnsi" w:cstheme="minorHAnsi"/>
          <w:b/>
          <w:bCs/>
          <w:iCs/>
          <w:u w:val="single"/>
        </w:rPr>
        <w:t>mgta for NCSG:</w:t>
      </w:r>
    </w:p>
    <w:p w14:paraId="428936F4" w14:textId="49C00AC5" w:rsidR="00FA6E81" w:rsidRDefault="00FA6E81" w:rsidP="00FA6E81">
      <w:pPr>
        <w:spacing w:after="120"/>
        <w:jc w:val="both"/>
        <w:rPr>
          <w:rFonts w:asciiTheme="minorHAnsi" w:eastAsia="宋体" w:hAnsiTheme="minorHAnsi" w:cstheme="minorHAnsi"/>
          <w:lang w:val="en-US" w:eastAsia="zh-CN"/>
        </w:rPr>
      </w:pPr>
      <w:r w:rsidRPr="004A1493">
        <w:rPr>
          <w:rFonts w:asciiTheme="minorHAnsi" w:eastAsia="宋体" w:hAnsiTheme="minorHAnsi" w:cstheme="minorHAnsi"/>
          <w:highlight w:val="green"/>
          <w:lang w:val="en-US" w:eastAsia="zh-CN"/>
        </w:rPr>
        <w:t>A</w:t>
      </w:r>
      <w:r w:rsidRPr="004A1493">
        <w:rPr>
          <w:rFonts w:asciiTheme="minorHAnsi" w:eastAsia="宋体" w:hAnsiTheme="minorHAnsi" w:cstheme="minorHAnsi" w:hint="eastAsia"/>
          <w:highlight w:val="green"/>
          <w:lang w:val="en-US" w:eastAsia="zh-CN"/>
        </w:rPr>
        <w:t>greement</w:t>
      </w:r>
      <w:r w:rsidR="00B34310">
        <w:rPr>
          <w:rFonts w:asciiTheme="minorHAnsi" w:eastAsia="宋体" w:hAnsiTheme="minorHAnsi" w:cstheme="minorHAnsi"/>
          <w:highlight w:val="green"/>
          <w:lang w:val="en-US" w:eastAsia="zh-CN"/>
        </w:rPr>
        <w:t xml:space="preserve"> in the 1</w:t>
      </w:r>
      <w:r w:rsidR="00B34310" w:rsidRPr="00B34310">
        <w:rPr>
          <w:rFonts w:asciiTheme="minorHAnsi" w:eastAsia="宋体" w:hAnsiTheme="minorHAnsi" w:cstheme="minorHAnsi"/>
          <w:highlight w:val="green"/>
          <w:vertAlign w:val="superscript"/>
          <w:lang w:val="en-US" w:eastAsia="zh-CN"/>
        </w:rPr>
        <w:t>st</w:t>
      </w:r>
      <w:r w:rsidR="00B34310">
        <w:rPr>
          <w:rFonts w:asciiTheme="minorHAnsi" w:eastAsia="宋体" w:hAnsiTheme="minorHAnsi" w:cstheme="minorHAnsi"/>
          <w:highlight w:val="green"/>
          <w:lang w:val="en-US" w:eastAsia="zh-CN"/>
        </w:rPr>
        <w:t xml:space="preserve"> round</w:t>
      </w:r>
      <w:r w:rsidRPr="004A1493">
        <w:rPr>
          <w:rFonts w:asciiTheme="minorHAnsi" w:eastAsia="宋体" w:hAnsiTheme="minorHAnsi" w:cstheme="minorHAnsi" w:hint="eastAsia"/>
          <w:highlight w:val="green"/>
          <w:lang w:val="en-US" w:eastAsia="zh-CN"/>
        </w:rPr>
        <w:t>:</w:t>
      </w:r>
    </w:p>
    <w:p w14:paraId="0E06E87D" w14:textId="65E16ECC" w:rsidR="009D4FCB" w:rsidRPr="00B34310" w:rsidRDefault="00B34310" w:rsidP="00B34310">
      <w:pPr>
        <w:pStyle w:val="ad"/>
        <w:numPr>
          <w:ilvl w:val="0"/>
          <w:numId w:val="14"/>
        </w:numPr>
        <w:rPr>
          <w:highlight w:val="green"/>
          <w:lang w:eastAsia="zh-TW"/>
        </w:rPr>
      </w:pPr>
      <w:r w:rsidRPr="00B34310">
        <w:rPr>
          <w:rFonts w:asciiTheme="minorHAnsi" w:hAnsiTheme="minorHAnsi" w:cstheme="minorHAnsi"/>
          <w:iCs/>
          <w:highlight w:val="green"/>
          <w:lang w:val="en-US"/>
        </w:rPr>
        <w:t>Introduce a new mgta 0.75ms for NCSG in FR2 only</w:t>
      </w:r>
    </w:p>
    <w:p w14:paraId="5E5861D8" w14:textId="77777777" w:rsidR="009D4FCB" w:rsidRDefault="009D4FCB">
      <w:pPr>
        <w:spacing w:after="120"/>
        <w:jc w:val="both"/>
        <w:rPr>
          <w:rFonts w:asciiTheme="minorHAnsi" w:eastAsia="宋体" w:hAnsiTheme="minorHAnsi" w:cstheme="minorHAnsi"/>
          <w:bCs/>
          <w:iCs/>
          <w:lang w:eastAsia="zh-CN"/>
        </w:rPr>
      </w:pPr>
    </w:p>
    <w:p w14:paraId="7FAE85B7" w14:textId="77777777" w:rsidR="009D4FCB" w:rsidRDefault="00B45DAB">
      <w:pPr>
        <w:pStyle w:val="1"/>
        <w:numPr>
          <w:ilvl w:val="0"/>
          <w:numId w:val="3"/>
        </w:numPr>
        <w:ind w:hanging="720"/>
        <w:rPr>
          <w:rFonts w:asciiTheme="minorHAnsi" w:eastAsiaTheme="minorEastAsia" w:hAnsiTheme="minorHAnsi" w:cstheme="minorHAnsi"/>
          <w:b/>
          <w:sz w:val="20"/>
          <w:lang w:val="en-US" w:eastAsia="zh-TW"/>
        </w:rPr>
      </w:pPr>
      <w:r>
        <w:rPr>
          <w:rFonts w:asciiTheme="minorHAnsi" w:eastAsiaTheme="minorEastAsia" w:hAnsiTheme="minorHAnsi" w:cstheme="minorHAnsi"/>
          <w:b/>
          <w:sz w:val="20"/>
          <w:lang w:val="en-US" w:eastAsia="zh-TW"/>
        </w:rPr>
        <w:t>Sub-topic 3: UE capability and NW configuration</w:t>
      </w:r>
    </w:p>
    <w:p w14:paraId="5D4316D0" w14:textId="77777777" w:rsidR="00661666" w:rsidRPr="00243EFC" w:rsidRDefault="00661666" w:rsidP="00661666">
      <w:pPr>
        <w:spacing w:after="120"/>
        <w:jc w:val="both"/>
        <w:rPr>
          <w:rFonts w:asciiTheme="minorHAnsi" w:eastAsia="宋体" w:hAnsiTheme="minorHAnsi" w:cstheme="minorHAnsi"/>
          <w:b/>
          <w:bCs/>
          <w:iCs/>
          <w:u w:val="single"/>
        </w:rPr>
      </w:pPr>
      <w:r w:rsidRPr="00945F17">
        <w:rPr>
          <w:rFonts w:asciiTheme="minorHAnsi" w:eastAsia="宋体" w:hAnsiTheme="minorHAnsi" w:cstheme="minorHAnsi"/>
          <w:b/>
          <w:bCs/>
          <w:iCs/>
          <w:u w:val="single"/>
        </w:rPr>
        <w:t xml:space="preserve">Issue 3-1-1: meaning of “measurement within gap” </w:t>
      </w:r>
    </w:p>
    <w:p w14:paraId="71CF17C8" w14:textId="77777777" w:rsidR="00661666" w:rsidRPr="008D582E" w:rsidRDefault="00661666" w:rsidP="00661666">
      <w:pPr>
        <w:spacing w:after="120"/>
        <w:jc w:val="both"/>
        <w:rPr>
          <w:rFonts w:asciiTheme="minorHAnsi" w:eastAsia="宋体" w:hAnsiTheme="minorHAnsi" w:cstheme="minorHAnsi"/>
          <w:color w:val="0070C0"/>
          <w:lang w:val="en-US" w:eastAsia="zh-CN"/>
        </w:rPr>
      </w:pPr>
      <w:r>
        <w:rPr>
          <w:rFonts w:asciiTheme="minorHAnsi" w:eastAsia="宋体" w:hAnsiTheme="minorHAnsi" w:cstheme="minorHAnsi"/>
          <w:color w:val="0070C0"/>
          <w:lang w:val="en-US" w:eastAsia="zh-CN"/>
        </w:rPr>
        <w:t>Candidate options:</w:t>
      </w:r>
    </w:p>
    <w:p w14:paraId="30D034EA" w14:textId="77777777" w:rsidR="00661666" w:rsidRDefault="00661666" w:rsidP="00661666">
      <w:pPr>
        <w:numPr>
          <w:ilvl w:val="0"/>
          <w:numId w:val="4"/>
        </w:numPr>
        <w:overflowPunct/>
        <w:autoSpaceDE/>
        <w:autoSpaceDN/>
        <w:adjustRightInd/>
        <w:spacing w:after="120" w:line="259" w:lineRule="auto"/>
        <w:ind w:left="644"/>
        <w:jc w:val="both"/>
        <w:textAlignment w:val="auto"/>
        <w:rPr>
          <w:rFonts w:asciiTheme="minorHAnsi" w:eastAsia="宋体" w:hAnsiTheme="minorHAnsi" w:cstheme="minorHAnsi"/>
          <w:bCs/>
          <w:iCs/>
        </w:rPr>
      </w:pPr>
      <w:r>
        <w:rPr>
          <w:rFonts w:asciiTheme="minorHAnsi" w:eastAsia="宋体" w:hAnsiTheme="minorHAnsi" w:cstheme="minorHAnsi"/>
          <w:bCs/>
          <w:iCs/>
          <w:lang w:val="en-US"/>
        </w:rPr>
        <w:t xml:space="preserve">Option 1: </w:t>
      </w:r>
      <w:r>
        <w:rPr>
          <w:rFonts w:asciiTheme="minorHAnsi" w:eastAsia="宋体" w:hAnsiTheme="minorHAnsi" w:cstheme="minorHAnsi"/>
          <w:bCs/>
          <w:iCs/>
        </w:rPr>
        <w:t xml:space="preserve">basic time interval for measurement period is defined as MGRP. </w:t>
      </w:r>
    </w:p>
    <w:p w14:paraId="3E8AC628" w14:textId="77777777" w:rsidR="00661666" w:rsidRPr="00243EFC" w:rsidRDefault="00661666" w:rsidP="00661666">
      <w:pPr>
        <w:numPr>
          <w:ilvl w:val="0"/>
          <w:numId w:val="4"/>
        </w:numPr>
        <w:overflowPunct/>
        <w:autoSpaceDE/>
        <w:autoSpaceDN/>
        <w:adjustRightInd/>
        <w:spacing w:after="120" w:line="259" w:lineRule="auto"/>
        <w:ind w:left="644"/>
        <w:jc w:val="both"/>
        <w:textAlignment w:val="auto"/>
        <w:rPr>
          <w:rFonts w:asciiTheme="minorHAnsi" w:eastAsia="宋体" w:hAnsiTheme="minorHAnsi" w:cstheme="minorHAnsi"/>
          <w:bCs/>
          <w:iCs/>
          <w:lang w:val="en-US"/>
        </w:rPr>
      </w:pPr>
      <w:r>
        <w:rPr>
          <w:rFonts w:asciiTheme="minorHAnsi" w:eastAsia="宋体" w:hAnsiTheme="minorHAnsi" w:cstheme="minorHAnsi"/>
          <w:bCs/>
          <w:iCs/>
        </w:rPr>
        <w:t>Option 2: CSSF is derived within gap</w:t>
      </w:r>
    </w:p>
    <w:p w14:paraId="6CE0BB81" w14:textId="03C04F77" w:rsidR="00661666" w:rsidRDefault="00661666" w:rsidP="00661666">
      <w:pPr>
        <w:rPr>
          <w:rFonts w:asciiTheme="minorHAnsi" w:eastAsia="宋体" w:hAnsiTheme="minorHAnsi" w:cstheme="minorHAnsi"/>
          <w:iCs/>
          <w:color w:val="0070C0"/>
          <w:lang w:val="en-US" w:eastAsia="zh-CN"/>
        </w:rPr>
      </w:pPr>
      <w:r w:rsidRPr="00947953">
        <w:rPr>
          <w:rFonts w:asciiTheme="minorHAnsi" w:eastAsia="宋体" w:hAnsiTheme="minorHAnsi" w:cstheme="minorHAnsi"/>
          <w:color w:val="0070C0"/>
          <w:lang w:val="en-US" w:eastAsia="zh-CN"/>
        </w:rPr>
        <w:t>Recommendation from moderator:</w:t>
      </w:r>
      <w:r>
        <w:rPr>
          <w:rFonts w:asciiTheme="minorHAnsi" w:eastAsia="宋体" w:hAnsiTheme="minorHAnsi" w:cstheme="minorHAnsi"/>
          <w:color w:val="0070C0"/>
          <w:lang w:val="en-US" w:eastAsia="zh-CN"/>
        </w:rPr>
        <w:t xml:space="preserve"> </w:t>
      </w:r>
      <w:r w:rsidRPr="003C6B9C">
        <w:rPr>
          <w:rFonts w:asciiTheme="minorHAnsi" w:eastAsia="宋体" w:hAnsiTheme="minorHAnsi" w:cstheme="minorHAnsi"/>
          <w:iCs/>
          <w:color w:val="0070C0"/>
          <w:lang w:val="en-US" w:eastAsia="zh-CN"/>
        </w:rPr>
        <w:t>most companies are very clear about the intention of this issue. Proponent of this issue gave clarification in the 1</w:t>
      </w:r>
      <w:r w:rsidRPr="003C6B9C">
        <w:rPr>
          <w:rFonts w:asciiTheme="minorHAnsi" w:eastAsia="宋体" w:hAnsiTheme="minorHAnsi" w:cstheme="minorHAnsi"/>
          <w:iCs/>
          <w:color w:val="0070C0"/>
          <w:vertAlign w:val="superscript"/>
          <w:lang w:val="en-US" w:eastAsia="zh-CN"/>
        </w:rPr>
        <w:t>st</w:t>
      </w:r>
      <w:r w:rsidR="00484B2B">
        <w:rPr>
          <w:rFonts w:asciiTheme="minorHAnsi" w:eastAsia="宋体" w:hAnsiTheme="minorHAnsi" w:cstheme="minorHAnsi"/>
          <w:iCs/>
          <w:color w:val="0070C0"/>
          <w:lang w:val="en-US" w:eastAsia="zh-CN"/>
        </w:rPr>
        <w:t xml:space="preserve"> round:</w:t>
      </w:r>
      <w:r w:rsidRPr="003C6B9C">
        <w:rPr>
          <w:rFonts w:asciiTheme="minorHAnsi" w:eastAsia="宋体" w:hAnsiTheme="minorHAnsi" w:cstheme="minorHAnsi"/>
          <w:iCs/>
          <w:color w:val="0070C0"/>
          <w:lang w:val="en-US" w:eastAsia="zh-CN"/>
        </w:rPr>
        <w:t xml:space="preserve"> </w:t>
      </w:r>
    </w:p>
    <w:tbl>
      <w:tblPr>
        <w:tblStyle w:val="ab"/>
        <w:tblW w:w="9631" w:type="dxa"/>
        <w:tblLayout w:type="fixed"/>
        <w:tblLook w:val="04A0" w:firstRow="1" w:lastRow="0" w:firstColumn="1" w:lastColumn="0" w:noHBand="0" w:noVBand="1"/>
      </w:tblPr>
      <w:tblGrid>
        <w:gridCol w:w="1236"/>
        <w:gridCol w:w="8395"/>
      </w:tblGrid>
      <w:tr w:rsidR="00661666" w14:paraId="3D8D8C0E" w14:textId="77777777" w:rsidTr="002B715F">
        <w:tc>
          <w:tcPr>
            <w:tcW w:w="1236" w:type="dxa"/>
          </w:tcPr>
          <w:p w14:paraId="04862EF1" w14:textId="77777777" w:rsidR="00661666" w:rsidRDefault="00661666" w:rsidP="002B715F">
            <w:pPr>
              <w:spacing w:after="120"/>
              <w:jc w:val="both"/>
              <w:rPr>
                <w:rFonts w:asciiTheme="minorHAnsi" w:eastAsiaTheme="minorEastAsia" w:hAnsiTheme="minorHAnsi" w:cstheme="minorHAnsi"/>
                <w:bCs/>
                <w:iCs/>
                <w:lang w:val="en-US"/>
              </w:rPr>
            </w:pPr>
            <w:r>
              <w:rPr>
                <w:rFonts w:asciiTheme="minorHAnsi" w:eastAsiaTheme="minorEastAsia" w:hAnsiTheme="minorHAnsi" w:cstheme="minorHAnsi" w:hint="eastAsia"/>
                <w:bCs/>
                <w:iCs/>
                <w:lang w:val="en-US"/>
              </w:rPr>
              <w:t>OPPO</w:t>
            </w:r>
          </w:p>
        </w:tc>
        <w:tc>
          <w:tcPr>
            <w:tcW w:w="8395" w:type="dxa"/>
          </w:tcPr>
          <w:p w14:paraId="2AC37665" w14:textId="77777777" w:rsidR="00661666" w:rsidRDefault="00661666" w:rsidP="002B715F">
            <w:pPr>
              <w:spacing w:after="120"/>
              <w:jc w:val="both"/>
              <w:rPr>
                <w:rFonts w:asciiTheme="minorHAnsi" w:eastAsiaTheme="minorEastAsia" w:hAnsiTheme="minorHAnsi" w:cstheme="minorHAnsi"/>
                <w:bCs/>
                <w:iCs/>
                <w:lang w:val="en-US"/>
              </w:rPr>
            </w:pPr>
            <w:r>
              <w:rPr>
                <w:rFonts w:asciiTheme="minorHAnsi" w:eastAsiaTheme="minorEastAsia" w:hAnsiTheme="minorHAnsi" w:cstheme="minorHAnsi" w:hint="eastAsia"/>
                <w:bCs/>
                <w:iCs/>
                <w:lang w:val="en-US"/>
              </w:rPr>
              <w:t>Option 1 is to distinguish which formula of measurement period will be used. For NR intra-frequency measurement, there are two types of measurement period defined in the existing spec.</w:t>
            </w:r>
          </w:p>
          <w:p w14:paraId="27A1C5ED" w14:textId="77777777" w:rsidR="00661666" w:rsidRDefault="00661666" w:rsidP="002B715F">
            <w:pPr>
              <w:numPr>
                <w:ilvl w:val="0"/>
                <w:numId w:val="15"/>
              </w:numPr>
              <w:spacing w:after="120" w:line="259" w:lineRule="auto"/>
              <w:jc w:val="both"/>
              <w:rPr>
                <w:rFonts w:asciiTheme="minorHAnsi" w:eastAsiaTheme="minorEastAsia" w:hAnsiTheme="minorHAnsi" w:cstheme="minorHAnsi"/>
                <w:bCs/>
                <w:iCs/>
                <w:lang w:val="en-US"/>
              </w:rPr>
            </w:pPr>
            <w:r>
              <w:rPr>
                <w:rFonts w:asciiTheme="minorHAnsi" w:eastAsiaTheme="minorEastAsia" w:hAnsiTheme="minorHAnsi" w:cstheme="minorHAnsi" w:hint="eastAsia"/>
                <w:bCs/>
                <w:iCs/>
                <w:lang w:val="en-US"/>
              </w:rPr>
              <w:t xml:space="preserve">Type-1: intra-f measurement </w:t>
            </w:r>
            <w:r>
              <w:rPr>
                <w:rFonts w:asciiTheme="minorHAnsi" w:eastAsiaTheme="minorEastAsia" w:hAnsiTheme="minorHAnsi" w:cstheme="minorHAnsi" w:hint="eastAsia"/>
                <w:bCs/>
                <w:iCs/>
                <w:highlight w:val="yellow"/>
                <w:lang w:val="en-US"/>
              </w:rPr>
              <w:t>without gap</w:t>
            </w:r>
            <w:r>
              <w:rPr>
                <w:rFonts w:asciiTheme="minorHAnsi" w:eastAsiaTheme="minorEastAsia" w:hAnsiTheme="minorHAnsi" w:cstheme="minorHAnsi" w:hint="eastAsia"/>
                <w:bCs/>
                <w:iCs/>
                <w:lang w:val="en-US"/>
              </w:rPr>
              <w:t xml:space="preserve"> defined in clause 9.2.5, where SMTC and/or DRX cycle are considered for measurement period </w:t>
            </w:r>
          </w:p>
          <w:p w14:paraId="0432E8A6" w14:textId="77777777" w:rsidR="00661666" w:rsidRDefault="00661666" w:rsidP="002B715F">
            <w:pPr>
              <w:numPr>
                <w:ilvl w:val="0"/>
                <w:numId w:val="15"/>
              </w:numPr>
              <w:spacing w:after="120" w:line="259" w:lineRule="auto"/>
              <w:jc w:val="both"/>
              <w:rPr>
                <w:rFonts w:asciiTheme="minorHAnsi" w:eastAsiaTheme="minorEastAsia" w:hAnsiTheme="minorHAnsi" w:cstheme="minorHAnsi"/>
                <w:bCs/>
                <w:iCs/>
                <w:lang w:val="en-US"/>
              </w:rPr>
            </w:pPr>
            <w:r>
              <w:rPr>
                <w:rFonts w:asciiTheme="minorHAnsi" w:eastAsiaTheme="minorEastAsia" w:hAnsiTheme="minorHAnsi" w:cstheme="minorHAnsi" w:hint="eastAsia"/>
                <w:bCs/>
                <w:iCs/>
                <w:lang w:val="en-US"/>
              </w:rPr>
              <w:t>Type-2: intra-f measurement</w:t>
            </w:r>
            <w:r>
              <w:rPr>
                <w:rFonts w:asciiTheme="minorHAnsi" w:eastAsiaTheme="minorEastAsia" w:hAnsiTheme="minorHAnsi" w:cstheme="minorHAnsi" w:hint="eastAsia"/>
                <w:bCs/>
                <w:iCs/>
                <w:highlight w:val="yellow"/>
                <w:lang w:val="en-US"/>
              </w:rPr>
              <w:t xml:space="preserve"> with gap</w:t>
            </w:r>
            <w:r>
              <w:rPr>
                <w:rFonts w:asciiTheme="minorHAnsi" w:eastAsiaTheme="minorEastAsia" w:hAnsiTheme="minorHAnsi" w:cstheme="minorHAnsi" w:hint="eastAsia"/>
                <w:bCs/>
                <w:iCs/>
                <w:lang w:val="en-US"/>
              </w:rPr>
              <w:t xml:space="preserve"> defined in clause 9.2.6, where SMTC and</w:t>
            </w:r>
            <w:r>
              <w:rPr>
                <w:rFonts w:asciiTheme="minorHAnsi" w:eastAsiaTheme="minorEastAsia" w:hAnsiTheme="minorHAnsi" w:cstheme="minorHAnsi" w:hint="eastAsia"/>
                <w:bCs/>
                <w:iCs/>
                <w:highlight w:val="yellow"/>
                <w:lang w:val="en-US"/>
              </w:rPr>
              <w:t xml:space="preserve"> MGRP</w:t>
            </w:r>
            <w:r>
              <w:rPr>
                <w:rFonts w:asciiTheme="minorHAnsi" w:eastAsiaTheme="minorEastAsia" w:hAnsiTheme="minorHAnsi" w:cstheme="minorHAnsi" w:hint="eastAsia"/>
                <w:bCs/>
                <w:iCs/>
                <w:lang w:val="en-US"/>
              </w:rPr>
              <w:t xml:space="preserve"> and/or DRX cycle are considered for measurement period </w:t>
            </w:r>
          </w:p>
          <w:p w14:paraId="3013C9B9" w14:textId="77777777" w:rsidR="00661666" w:rsidRDefault="00661666" w:rsidP="002B715F">
            <w:pPr>
              <w:spacing w:after="120"/>
              <w:jc w:val="both"/>
              <w:rPr>
                <w:rFonts w:asciiTheme="minorHAnsi" w:eastAsiaTheme="minorEastAsia" w:hAnsiTheme="minorHAnsi" w:cstheme="minorHAnsi"/>
                <w:bCs/>
                <w:iCs/>
                <w:lang w:val="en-US"/>
              </w:rPr>
            </w:pPr>
            <w:r>
              <w:rPr>
                <w:rFonts w:asciiTheme="minorHAnsi" w:eastAsiaTheme="minorEastAsia" w:hAnsiTheme="minorHAnsi" w:cstheme="minorHAnsi" w:hint="eastAsia"/>
                <w:bCs/>
                <w:iCs/>
                <w:lang w:val="en-US"/>
              </w:rPr>
              <w:t xml:space="preserve">Option 2 is to further distinguish which type of CSSF is used for type-1, CSSF for </w:t>
            </w:r>
            <w:r>
              <w:rPr>
                <w:rFonts w:asciiTheme="minorHAnsi" w:eastAsiaTheme="minorEastAsia" w:hAnsiTheme="minorHAnsi" w:cstheme="minorHAnsi" w:hint="eastAsia"/>
                <w:bCs/>
                <w:iCs/>
                <w:highlight w:val="yellow"/>
                <w:lang w:val="en-US"/>
              </w:rPr>
              <w:t>outside gap</w:t>
            </w:r>
            <w:r>
              <w:rPr>
                <w:rFonts w:asciiTheme="minorHAnsi" w:eastAsiaTheme="minorEastAsia" w:hAnsiTheme="minorHAnsi" w:cstheme="minorHAnsi" w:hint="eastAsia"/>
                <w:bCs/>
                <w:iCs/>
                <w:lang w:val="en-US"/>
              </w:rPr>
              <w:t xml:space="preserve"> or CSSF </w:t>
            </w:r>
            <w:r>
              <w:rPr>
                <w:rFonts w:asciiTheme="minorHAnsi" w:eastAsiaTheme="minorEastAsia" w:hAnsiTheme="minorHAnsi" w:cstheme="minorHAnsi" w:hint="eastAsia"/>
                <w:bCs/>
                <w:iCs/>
                <w:highlight w:val="yellow"/>
                <w:lang w:val="en-US"/>
              </w:rPr>
              <w:t>within gap.</w:t>
            </w:r>
            <w:r>
              <w:rPr>
                <w:rFonts w:asciiTheme="minorHAnsi" w:eastAsiaTheme="minorEastAsia" w:hAnsiTheme="minorHAnsi" w:cstheme="minorHAnsi" w:hint="eastAsia"/>
                <w:bCs/>
                <w:iCs/>
                <w:lang w:val="en-US"/>
              </w:rPr>
              <w:t xml:space="preserve"> And it depends on the overlapping between SMTC and MG as shown below.</w:t>
            </w:r>
          </w:p>
          <w:p w14:paraId="022E9880" w14:textId="77777777" w:rsidR="00661666" w:rsidRPr="00906C0C" w:rsidRDefault="00661666" w:rsidP="002B715F">
            <w:pPr>
              <w:pStyle w:val="B10"/>
              <w:rPr>
                <w:lang w:val="en-US"/>
              </w:rPr>
            </w:pPr>
            <w:r w:rsidRPr="00906C0C">
              <w:rPr>
                <w:lang w:val="en-US"/>
              </w:rPr>
              <w:lastRenderedPageBreak/>
              <w:t xml:space="preserve"> CSSF</w:t>
            </w:r>
            <w:r w:rsidRPr="00906C0C">
              <w:rPr>
                <w:vertAlign w:val="subscript"/>
                <w:lang w:val="en-US"/>
              </w:rPr>
              <w:t xml:space="preserve">outside_gap,i </w:t>
            </w:r>
            <w:r w:rsidRPr="00906C0C">
              <w:rPr>
                <w:lang w:val="en-US"/>
              </w:rPr>
              <w:t xml:space="preserve">in clause 9.1.5.1 for measurement conducted outside measurement gaps, i.e. when intra-frequency SMTC is fully non overlapping or partially overlapping with measurement gaps,  </w:t>
            </w:r>
          </w:p>
          <w:p w14:paraId="509D1541" w14:textId="77777777" w:rsidR="00661666" w:rsidRPr="00906C0C" w:rsidRDefault="00661666" w:rsidP="002B715F">
            <w:pPr>
              <w:pStyle w:val="B10"/>
              <w:rPr>
                <w:rFonts w:ascii="Arial" w:hAnsi="Arial"/>
                <w:lang w:val="en-US"/>
              </w:rPr>
            </w:pPr>
            <w:r w:rsidRPr="00906C0C">
              <w:rPr>
                <w:lang w:val="en-US"/>
              </w:rPr>
              <w:t xml:space="preserve"> CSSF</w:t>
            </w:r>
            <w:r w:rsidRPr="00906C0C">
              <w:rPr>
                <w:vertAlign w:val="subscript"/>
                <w:lang w:val="en-US"/>
              </w:rPr>
              <w:t xml:space="preserve">within_gap,i </w:t>
            </w:r>
            <w:r w:rsidRPr="00906C0C">
              <w:rPr>
                <w:lang w:val="en-US"/>
              </w:rPr>
              <w:t>in clause 9.1.5.2 for measurement conducted within measurement gaps, i.e. when intra-frequency SMTC is fully overlapping with measurement gaps.</w:t>
            </w:r>
            <w:r>
              <w:rPr>
                <w:rFonts w:eastAsia="宋体" w:hint="eastAsia"/>
                <w:lang w:val="en-US"/>
              </w:rPr>
              <w:t xml:space="preserve"> Even for intra-frequency MO could be measured without gap, the CSSF is CSSF within gap. </w:t>
            </w:r>
          </w:p>
          <w:p w14:paraId="354545A5" w14:textId="77777777" w:rsidR="00661666" w:rsidRDefault="00661666" w:rsidP="002B715F">
            <w:pPr>
              <w:spacing w:after="120"/>
              <w:jc w:val="both"/>
              <w:rPr>
                <w:rFonts w:asciiTheme="minorHAnsi" w:eastAsiaTheme="minorEastAsia" w:hAnsiTheme="minorHAnsi" w:cstheme="minorHAnsi"/>
                <w:bCs/>
                <w:iCs/>
                <w:lang w:val="en-US"/>
              </w:rPr>
            </w:pPr>
            <w:r>
              <w:rPr>
                <w:rFonts w:asciiTheme="minorHAnsi" w:eastAsiaTheme="minorEastAsia" w:hAnsiTheme="minorHAnsi" w:cstheme="minorHAnsi" w:hint="eastAsia"/>
                <w:bCs/>
                <w:iCs/>
                <w:lang w:val="en-US"/>
              </w:rPr>
              <w:t xml:space="preserve">We propose this issue because we think a common understanding on the meaning of </w:t>
            </w:r>
            <w:r>
              <w:rPr>
                <w:rFonts w:asciiTheme="minorHAnsi" w:eastAsiaTheme="minorEastAsia" w:hAnsiTheme="minorHAnsi" w:cstheme="minorHAnsi"/>
                <w:bCs/>
                <w:iCs/>
                <w:lang w:val="en-US"/>
              </w:rPr>
              <w:t>“</w:t>
            </w:r>
            <w:r>
              <w:rPr>
                <w:rFonts w:asciiTheme="minorHAnsi" w:eastAsia="宋体" w:hAnsiTheme="minorHAnsi" w:cstheme="minorHAnsi"/>
                <w:bCs/>
                <w:iCs/>
                <w:lang w:val="en-US"/>
              </w:rPr>
              <w:t>measurement within gap</w:t>
            </w:r>
            <w:r>
              <w:rPr>
                <w:rFonts w:asciiTheme="minorHAnsi" w:eastAsiaTheme="minorEastAsia" w:hAnsiTheme="minorHAnsi" w:cstheme="minorHAnsi"/>
                <w:bCs/>
                <w:iCs/>
                <w:lang w:val="en-US"/>
              </w:rPr>
              <w:t>”</w:t>
            </w:r>
            <w:r>
              <w:rPr>
                <w:rFonts w:asciiTheme="minorHAnsi" w:eastAsiaTheme="minorEastAsia" w:hAnsiTheme="minorHAnsi" w:cstheme="minorHAnsi" w:hint="eastAsia"/>
                <w:bCs/>
                <w:iCs/>
                <w:lang w:val="en-US"/>
              </w:rPr>
              <w:t xml:space="preserve"> should be reached before discussing UE behaviour. We are fine with both options.</w:t>
            </w:r>
          </w:p>
        </w:tc>
      </w:tr>
    </w:tbl>
    <w:p w14:paraId="7A42C901" w14:textId="77777777" w:rsidR="00661666" w:rsidRDefault="00661666" w:rsidP="00661666">
      <w:pPr>
        <w:rPr>
          <w:rFonts w:asciiTheme="minorHAnsi" w:eastAsia="宋体" w:hAnsiTheme="minorHAnsi" w:cstheme="minorHAnsi"/>
          <w:color w:val="0070C0"/>
          <w:lang w:val="en-US" w:eastAsia="zh-CN"/>
        </w:rPr>
      </w:pPr>
      <w:r w:rsidRPr="003C6B9C">
        <w:rPr>
          <w:rFonts w:asciiTheme="minorHAnsi" w:eastAsia="宋体" w:hAnsiTheme="minorHAnsi" w:cstheme="minorHAnsi"/>
          <w:iCs/>
          <w:color w:val="0070C0"/>
          <w:lang w:val="en-US" w:eastAsia="zh-CN"/>
        </w:rPr>
        <w:lastRenderedPageBreak/>
        <w:t>Please companies check the clarification and further discuss it in the 2</w:t>
      </w:r>
      <w:r w:rsidRPr="003C6B9C">
        <w:rPr>
          <w:rFonts w:asciiTheme="minorHAnsi" w:eastAsia="宋体" w:hAnsiTheme="minorHAnsi" w:cstheme="minorHAnsi"/>
          <w:iCs/>
          <w:color w:val="0070C0"/>
          <w:vertAlign w:val="superscript"/>
          <w:lang w:val="en-US" w:eastAsia="zh-CN"/>
        </w:rPr>
        <w:t>nd</w:t>
      </w:r>
      <w:r w:rsidRPr="003C6B9C">
        <w:rPr>
          <w:rFonts w:asciiTheme="minorHAnsi" w:eastAsia="宋体" w:hAnsiTheme="minorHAnsi" w:cstheme="minorHAnsi"/>
          <w:iCs/>
          <w:color w:val="0070C0"/>
          <w:lang w:val="en-US" w:eastAsia="zh-CN"/>
        </w:rPr>
        <w:t xml:space="preserve"> round</w:t>
      </w:r>
      <w:r>
        <w:rPr>
          <w:rFonts w:asciiTheme="minorHAnsi" w:eastAsia="宋体" w:hAnsiTheme="minorHAnsi" w:cstheme="minorHAnsi"/>
          <w:iCs/>
          <w:color w:val="0070C0"/>
          <w:lang w:val="en-US" w:eastAsia="zh-CN"/>
        </w:rPr>
        <w:t>:</w:t>
      </w:r>
    </w:p>
    <w:tbl>
      <w:tblPr>
        <w:tblStyle w:val="ab"/>
        <w:tblW w:w="9631" w:type="dxa"/>
        <w:tblLayout w:type="fixed"/>
        <w:tblLook w:val="04A0" w:firstRow="1" w:lastRow="0" w:firstColumn="1" w:lastColumn="0" w:noHBand="0" w:noVBand="1"/>
      </w:tblPr>
      <w:tblGrid>
        <w:gridCol w:w="1236"/>
        <w:gridCol w:w="8395"/>
      </w:tblGrid>
      <w:tr w:rsidR="00A6166A" w14:paraId="0FF18E29" w14:textId="77777777" w:rsidTr="002B715F">
        <w:tc>
          <w:tcPr>
            <w:tcW w:w="1236" w:type="dxa"/>
          </w:tcPr>
          <w:p w14:paraId="6F2615FC" w14:textId="77777777" w:rsidR="00A6166A" w:rsidRDefault="00A6166A" w:rsidP="00A6166A">
            <w:pPr>
              <w:overflowPunct/>
              <w:autoSpaceDE/>
              <w:autoSpaceDN/>
              <w:adjustRightInd/>
              <w:spacing w:after="120"/>
              <w:jc w:val="both"/>
              <w:textAlignment w:val="auto"/>
              <w:rPr>
                <w:rFonts w:asciiTheme="minorHAnsi" w:eastAsia="宋体" w:hAnsiTheme="minorHAnsi" w:cstheme="minorHAnsi"/>
                <w:b/>
                <w:bCs/>
                <w:iCs/>
                <w:lang w:val="en-US"/>
              </w:rPr>
            </w:pPr>
            <w:r>
              <w:rPr>
                <w:rFonts w:asciiTheme="minorHAnsi" w:eastAsia="宋体" w:hAnsiTheme="minorHAnsi" w:cstheme="minorHAnsi"/>
                <w:b/>
                <w:bCs/>
                <w:iCs/>
                <w:lang w:val="en-US"/>
              </w:rPr>
              <w:t>Company</w:t>
            </w:r>
          </w:p>
        </w:tc>
        <w:tc>
          <w:tcPr>
            <w:tcW w:w="8395" w:type="dxa"/>
          </w:tcPr>
          <w:p w14:paraId="232650AC" w14:textId="610FC64D" w:rsidR="00A6166A" w:rsidRDefault="00A6166A" w:rsidP="00A6166A">
            <w:pPr>
              <w:overflowPunct/>
              <w:autoSpaceDE/>
              <w:autoSpaceDN/>
              <w:adjustRightInd/>
              <w:spacing w:after="120"/>
              <w:jc w:val="both"/>
              <w:textAlignment w:val="auto"/>
              <w:rPr>
                <w:rFonts w:asciiTheme="minorHAnsi" w:eastAsia="宋体" w:hAnsiTheme="minorHAnsi" w:cstheme="minorHAnsi"/>
                <w:b/>
                <w:bCs/>
                <w:iCs/>
                <w:lang w:val="en-US"/>
              </w:rPr>
            </w:pPr>
            <w:r>
              <w:rPr>
                <w:rFonts w:asciiTheme="minorHAnsi" w:eastAsia="宋体" w:hAnsiTheme="minorHAnsi" w:cstheme="minorHAnsi"/>
                <w:b/>
                <w:bCs/>
                <w:iCs/>
                <w:lang w:val="en-US"/>
              </w:rPr>
              <w:t>Comments in the 2</w:t>
            </w:r>
            <w:r w:rsidRPr="00966867">
              <w:rPr>
                <w:rFonts w:asciiTheme="minorHAnsi" w:eastAsia="宋体" w:hAnsiTheme="minorHAnsi" w:cstheme="minorHAnsi"/>
                <w:b/>
                <w:bCs/>
                <w:iCs/>
                <w:vertAlign w:val="superscript"/>
                <w:lang w:val="en-US"/>
              </w:rPr>
              <w:t>nd</w:t>
            </w:r>
            <w:r>
              <w:rPr>
                <w:rFonts w:asciiTheme="minorHAnsi" w:eastAsia="宋体" w:hAnsiTheme="minorHAnsi" w:cstheme="minorHAnsi"/>
                <w:b/>
                <w:bCs/>
                <w:iCs/>
                <w:lang w:val="en-US"/>
              </w:rPr>
              <w:t xml:space="preserve"> round</w:t>
            </w:r>
          </w:p>
        </w:tc>
      </w:tr>
      <w:tr w:rsidR="00661666" w14:paraId="5020A8C2" w14:textId="77777777" w:rsidTr="002B715F">
        <w:tc>
          <w:tcPr>
            <w:tcW w:w="1236" w:type="dxa"/>
          </w:tcPr>
          <w:p w14:paraId="40E76CCC" w14:textId="66166AA8" w:rsidR="00661666" w:rsidRDefault="0018073A" w:rsidP="002B715F">
            <w:pPr>
              <w:overflowPunct/>
              <w:autoSpaceDE/>
              <w:autoSpaceDN/>
              <w:adjustRightInd/>
              <w:spacing w:after="120"/>
              <w:jc w:val="both"/>
              <w:textAlignment w:val="auto"/>
              <w:rPr>
                <w:rFonts w:asciiTheme="minorHAnsi" w:eastAsia="宋体" w:hAnsiTheme="minorHAnsi" w:cstheme="minorHAnsi"/>
                <w:bCs/>
                <w:iCs/>
                <w:lang w:val="en-US"/>
              </w:rPr>
            </w:pPr>
            <w:ins w:id="117" w:author="Qiming Li" w:date="2022-01-21T09:44:00Z">
              <w:r>
                <w:rPr>
                  <w:rFonts w:asciiTheme="minorHAnsi" w:eastAsia="宋体" w:hAnsiTheme="minorHAnsi" w:cstheme="minorHAnsi"/>
                  <w:bCs/>
                  <w:iCs/>
                  <w:lang w:val="en-US"/>
                </w:rPr>
                <w:t>Apple</w:t>
              </w:r>
            </w:ins>
          </w:p>
        </w:tc>
        <w:tc>
          <w:tcPr>
            <w:tcW w:w="8395" w:type="dxa"/>
          </w:tcPr>
          <w:p w14:paraId="0945A6E7" w14:textId="15D1EDE0" w:rsidR="00661666" w:rsidRDefault="0018073A" w:rsidP="002B715F">
            <w:pPr>
              <w:overflowPunct/>
              <w:autoSpaceDE/>
              <w:autoSpaceDN/>
              <w:adjustRightInd/>
              <w:spacing w:after="120"/>
              <w:jc w:val="both"/>
              <w:textAlignment w:val="auto"/>
              <w:rPr>
                <w:rFonts w:asciiTheme="minorHAnsi" w:eastAsia="宋体" w:hAnsiTheme="minorHAnsi" w:cstheme="minorHAnsi"/>
                <w:bCs/>
                <w:iCs/>
                <w:lang w:val="en-US"/>
              </w:rPr>
            </w:pPr>
            <w:ins w:id="118" w:author="Qiming Li" w:date="2022-01-21T09:44:00Z">
              <w:r>
                <w:rPr>
                  <w:rFonts w:asciiTheme="minorHAnsi" w:eastAsia="宋体" w:hAnsiTheme="minorHAnsi" w:cstheme="minorHAnsi"/>
                  <w:bCs/>
                  <w:iCs/>
                  <w:lang w:val="en-US"/>
                </w:rPr>
                <w:t xml:space="preserve">Thanks OPPO for clarification. However, the issue is </w:t>
              </w:r>
            </w:ins>
            <w:ins w:id="119" w:author="Qiming Li" w:date="2022-01-21T09:45:00Z">
              <w:r>
                <w:rPr>
                  <w:rFonts w:asciiTheme="minorHAnsi" w:eastAsia="宋体" w:hAnsiTheme="minorHAnsi" w:cstheme="minorHAnsi"/>
                  <w:bCs/>
                  <w:iCs/>
                  <w:lang w:val="en-US"/>
                </w:rPr>
                <w:t>still not crystal clear to us.</w:t>
              </w:r>
              <w:r w:rsidR="00A07F39">
                <w:rPr>
                  <w:rFonts w:asciiTheme="minorHAnsi" w:eastAsia="宋体" w:hAnsiTheme="minorHAnsi" w:cstheme="minorHAnsi"/>
                  <w:bCs/>
                  <w:iCs/>
                  <w:lang w:val="en-US"/>
                </w:rPr>
                <w:t xml:space="preserve"> Seems most companies have similar understanding on what is “measurement within gap”</w:t>
              </w:r>
              <w:r>
                <w:rPr>
                  <w:rFonts w:asciiTheme="minorHAnsi" w:eastAsia="宋体" w:hAnsiTheme="minorHAnsi" w:cstheme="minorHAnsi"/>
                  <w:bCs/>
                  <w:iCs/>
                  <w:lang w:val="en-US"/>
                </w:rPr>
                <w:t xml:space="preserve"> Suggest to work on CR directly.</w:t>
              </w:r>
            </w:ins>
          </w:p>
        </w:tc>
      </w:tr>
      <w:tr w:rsidR="004D017C" w14:paraId="2ED430D7" w14:textId="77777777" w:rsidTr="002B715F">
        <w:trPr>
          <w:ins w:id="120" w:author="Jinyu" w:date="2022-01-21T12:10:00Z"/>
        </w:trPr>
        <w:tc>
          <w:tcPr>
            <w:tcW w:w="1236" w:type="dxa"/>
          </w:tcPr>
          <w:p w14:paraId="57CB1FAA" w14:textId="5AFD1C03" w:rsidR="004D017C" w:rsidRDefault="004D017C" w:rsidP="004D017C">
            <w:pPr>
              <w:overflowPunct/>
              <w:autoSpaceDE/>
              <w:autoSpaceDN/>
              <w:adjustRightInd/>
              <w:spacing w:after="120"/>
              <w:jc w:val="both"/>
              <w:textAlignment w:val="auto"/>
              <w:rPr>
                <w:ins w:id="121" w:author="Jinyu" w:date="2022-01-21T12:10:00Z"/>
                <w:rFonts w:asciiTheme="minorHAnsi" w:eastAsia="宋体" w:hAnsiTheme="minorHAnsi" w:cstheme="minorHAnsi"/>
                <w:bCs/>
                <w:iCs/>
                <w:lang w:val="en-US"/>
              </w:rPr>
            </w:pPr>
            <w:ins w:id="122" w:author="Jinyu" w:date="2022-01-21T12:11:00Z">
              <w:r>
                <w:rPr>
                  <w:rFonts w:asciiTheme="minorHAnsi" w:eastAsia="宋体" w:hAnsiTheme="minorHAnsi" w:cstheme="minorHAnsi" w:hint="eastAsia"/>
                  <w:bCs/>
                  <w:iCs/>
                  <w:lang w:val="en-US" w:eastAsia="zh-CN"/>
                </w:rPr>
                <w:t>OPPO</w:t>
              </w:r>
            </w:ins>
          </w:p>
        </w:tc>
        <w:tc>
          <w:tcPr>
            <w:tcW w:w="8395" w:type="dxa"/>
          </w:tcPr>
          <w:p w14:paraId="3B289793" w14:textId="776F7FA4" w:rsidR="004D017C" w:rsidRDefault="004D017C" w:rsidP="004D017C">
            <w:pPr>
              <w:overflowPunct/>
              <w:autoSpaceDE/>
              <w:autoSpaceDN/>
              <w:adjustRightInd/>
              <w:spacing w:after="120"/>
              <w:jc w:val="both"/>
              <w:textAlignment w:val="auto"/>
              <w:rPr>
                <w:ins w:id="123" w:author="Jinyu" w:date="2022-01-21T12:11:00Z"/>
                <w:rFonts w:asciiTheme="minorHAnsi" w:eastAsia="宋体" w:hAnsiTheme="minorHAnsi" w:cstheme="minorHAnsi"/>
                <w:bCs/>
                <w:iCs/>
                <w:lang w:val="en-US" w:eastAsia="zh-CN"/>
              </w:rPr>
            </w:pPr>
            <w:ins w:id="124" w:author="Jinyu" w:date="2022-01-21T12:11:00Z">
              <w:r>
                <w:rPr>
                  <w:rFonts w:asciiTheme="minorHAnsi" w:eastAsia="宋体" w:hAnsiTheme="minorHAnsi" w:cstheme="minorHAnsi"/>
                  <w:bCs/>
                  <w:iCs/>
                  <w:lang w:val="en-US" w:eastAsia="zh-CN"/>
                </w:rPr>
                <w:t>T</w:t>
              </w:r>
              <w:r>
                <w:rPr>
                  <w:rFonts w:asciiTheme="minorHAnsi" w:eastAsia="宋体" w:hAnsiTheme="minorHAnsi" w:cstheme="minorHAnsi" w:hint="eastAsia"/>
                  <w:bCs/>
                  <w:iCs/>
                  <w:lang w:val="en-US" w:eastAsia="zh-CN"/>
                </w:rPr>
                <w:t xml:space="preserve">his issue should be solved before discussing UE behaviour like issue 3-1-2. </w:t>
              </w:r>
            </w:ins>
          </w:p>
          <w:p w14:paraId="1F4BBF3E" w14:textId="77777777" w:rsidR="004D017C" w:rsidRDefault="004D017C" w:rsidP="004D017C">
            <w:pPr>
              <w:overflowPunct/>
              <w:autoSpaceDE/>
              <w:autoSpaceDN/>
              <w:adjustRightInd/>
              <w:spacing w:after="120"/>
              <w:jc w:val="both"/>
              <w:textAlignment w:val="auto"/>
              <w:rPr>
                <w:ins w:id="125" w:author="Jinyu" w:date="2022-01-21T12:11:00Z"/>
                <w:rFonts w:asciiTheme="minorHAnsi" w:eastAsia="宋体" w:hAnsiTheme="minorHAnsi" w:cstheme="minorHAnsi"/>
                <w:bCs/>
                <w:iCs/>
                <w:lang w:val="en-US" w:eastAsia="zh-CN"/>
              </w:rPr>
            </w:pPr>
            <w:ins w:id="126" w:author="Jinyu" w:date="2022-01-21T12:11:00Z">
              <w:r>
                <w:rPr>
                  <w:rFonts w:asciiTheme="minorHAnsi" w:eastAsia="宋体" w:hAnsiTheme="minorHAnsi" w:cstheme="minorHAnsi" w:hint="eastAsia"/>
                  <w:bCs/>
                  <w:iCs/>
                  <w:lang w:val="en-US" w:eastAsia="zh-CN"/>
                </w:rPr>
                <w:t xml:space="preserve">If the </w:t>
              </w:r>
              <w:r>
                <w:rPr>
                  <w:rFonts w:asciiTheme="minorHAnsi" w:eastAsia="宋体" w:hAnsiTheme="minorHAnsi" w:cstheme="minorHAnsi"/>
                  <w:bCs/>
                  <w:iCs/>
                  <w:lang w:val="en-US" w:eastAsia="zh-CN"/>
                </w:rPr>
                <w:t>“</w:t>
              </w:r>
              <w:r>
                <w:rPr>
                  <w:rFonts w:asciiTheme="minorHAnsi" w:eastAsia="宋体" w:hAnsiTheme="minorHAnsi" w:cstheme="minorHAnsi" w:hint="eastAsia"/>
                  <w:bCs/>
                  <w:iCs/>
                  <w:lang w:val="en-US" w:eastAsia="zh-CN"/>
                </w:rPr>
                <w:t>measurement within gap</w:t>
              </w:r>
              <w:r>
                <w:rPr>
                  <w:rFonts w:asciiTheme="minorHAnsi" w:eastAsia="宋体" w:hAnsiTheme="minorHAnsi" w:cstheme="minorHAnsi"/>
                  <w:bCs/>
                  <w:iCs/>
                  <w:lang w:val="en-US" w:eastAsia="zh-CN"/>
                </w:rPr>
                <w:t>”</w:t>
              </w:r>
              <w:r>
                <w:rPr>
                  <w:rFonts w:asciiTheme="minorHAnsi" w:eastAsia="宋体" w:hAnsiTheme="minorHAnsi" w:cstheme="minorHAnsi" w:hint="eastAsia"/>
                  <w:bCs/>
                  <w:iCs/>
                  <w:lang w:val="en-US" w:eastAsia="zh-CN"/>
                </w:rPr>
                <w:t xml:space="preserve"> means the basic time interval (which is expressed as with gap or without gap in the current spec), then option 2 in issued 3-1-2 is supported; </w:t>
              </w:r>
            </w:ins>
          </w:p>
          <w:p w14:paraId="268A9DCB" w14:textId="032A194E" w:rsidR="004D017C" w:rsidRDefault="004D017C" w:rsidP="004D017C">
            <w:pPr>
              <w:overflowPunct/>
              <w:autoSpaceDE/>
              <w:autoSpaceDN/>
              <w:adjustRightInd/>
              <w:spacing w:after="120"/>
              <w:jc w:val="both"/>
              <w:textAlignment w:val="auto"/>
              <w:rPr>
                <w:ins w:id="127" w:author="Jinyu" w:date="2022-01-21T12:10:00Z"/>
                <w:rFonts w:asciiTheme="minorHAnsi" w:eastAsia="宋体" w:hAnsiTheme="minorHAnsi" w:cstheme="minorHAnsi"/>
                <w:bCs/>
                <w:iCs/>
                <w:lang w:val="en-US"/>
              </w:rPr>
            </w:pPr>
            <w:ins w:id="128" w:author="Jinyu" w:date="2022-01-21T12:11:00Z">
              <w:r>
                <w:rPr>
                  <w:rFonts w:asciiTheme="minorHAnsi" w:eastAsia="宋体" w:hAnsiTheme="minorHAnsi" w:cstheme="minorHAnsi" w:hint="eastAsia"/>
                  <w:bCs/>
                  <w:iCs/>
                  <w:lang w:val="en-US" w:eastAsia="zh-CN"/>
                </w:rPr>
                <w:t xml:space="preserve">If the </w:t>
              </w:r>
              <w:r>
                <w:rPr>
                  <w:rFonts w:asciiTheme="minorHAnsi" w:eastAsia="宋体" w:hAnsiTheme="minorHAnsi" w:cstheme="minorHAnsi"/>
                  <w:bCs/>
                  <w:iCs/>
                  <w:lang w:val="en-US" w:eastAsia="zh-CN"/>
                </w:rPr>
                <w:t>“</w:t>
              </w:r>
              <w:r>
                <w:rPr>
                  <w:rFonts w:asciiTheme="minorHAnsi" w:eastAsia="宋体" w:hAnsiTheme="minorHAnsi" w:cstheme="minorHAnsi" w:hint="eastAsia"/>
                  <w:bCs/>
                  <w:iCs/>
                  <w:lang w:val="en-US" w:eastAsia="zh-CN"/>
                </w:rPr>
                <w:t>measurement within gap</w:t>
              </w:r>
              <w:r>
                <w:rPr>
                  <w:rFonts w:asciiTheme="minorHAnsi" w:eastAsia="宋体" w:hAnsiTheme="minorHAnsi" w:cstheme="minorHAnsi"/>
                  <w:bCs/>
                  <w:iCs/>
                  <w:lang w:val="en-US" w:eastAsia="zh-CN"/>
                </w:rPr>
                <w:t>”</w:t>
              </w:r>
              <w:r>
                <w:rPr>
                  <w:rFonts w:asciiTheme="minorHAnsi" w:eastAsia="宋体" w:hAnsiTheme="minorHAnsi" w:cstheme="minorHAnsi" w:hint="eastAsia"/>
                  <w:bCs/>
                  <w:iCs/>
                  <w:lang w:val="en-US" w:eastAsia="zh-CN"/>
                </w:rPr>
                <w:t xml:space="preserve"> means </w:t>
              </w:r>
            </w:ins>
            <w:ins w:id="129" w:author="Jinyu" w:date="2022-01-21T12:12:00Z">
              <w:r w:rsidR="003277CB">
                <w:rPr>
                  <w:rFonts w:asciiTheme="minorHAnsi" w:eastAsia="宋体" w:hAnsiTheme="minorHAnsi" w:cstheme="minorHAnsi"/>
                  <w:bCs/>
                  <w:iCs/>
                  <w:lang w:val="en-US" w:eastAsia="zh-CN"/>
                </w:rPr>
                <w:t xml:space="preserve">to derive CSSF within CSSF </w:t>
              </w:r>
            </w:ins>
            <w:ins w:id="130" w:author="Jinyu" w:date="2022-01-21T12:11:00Z">
              <w:r>
                <w:rPr>
                  <w:rFonts w:asciiTheme="minorHAnsi" w:eastAsia="宋体" w:hAnsiTheme="minorHAnsi" w:cstheme="minorHAnsi" w:hint="eastAsia"/>
                  <w:bCs/>
                  <w:iCs/>
                  <w:lang w:val="en-US" w:eastAsia="zh-CN"/>
                </w:rPr>
                <w:t xml:space="preserve">(which is expressed as within gap or outside gap in the current spec), then option 4 in issued 3-1-2 is supported to consider the overlapping situation between SMTC and NCSG. </w:t>
              </w:r>
            </w:ins>
          </w:p>
        </w:tc>
      </w:tr>
      <w:tr w:rsidR="00F262F1" w14:paraId="21D6F462" w14:textId="77777777" w:rsidTr="002B715F">
        <w:trPr>
          <w:ins w:id="131" w:author="Huawei" w:date="2022-01-21T14:46:00Z"/>
        </w:trPr>
        <w:tc>
          <w:tcPr>
            <w:tcW w:w="1236" w:type="dxa"/>
          </w:tcPr>
          <w:p w14:paraId="7AB51625" w14:textId="64F89F2E" w:rsidR="00F262F1" w:rsidRDefault="00F262F1" w:rsidP="00F262F1">
            <w:pPr>
              <w:overflowPunct/>
              <w:autoSpaceDE/>
              <w:autoSpaceDN/>
              <w:adjustRightInd/>
              <w:spacing w:after="120"/>
              <w:jc w:val="both"/>
              <w:textAlignment w:val="auto"/>
              <w:rPr>
                <w:ins w:id="132" w:author="Huawei" w:date="2022-01-21T14:46:00Z"/>
                <w:rFonts w:asciiTheme="minorHAnsi" w:eastAsia="宋体" w:hAnsiTheme="minorHAnsi" w:cstheme="minorHAnsi" w:hint="eastAsia"/>
                <w:bCs/>
                <w:iCs/>
                <w:lang w:val="en-US" w:eastAsia="zh-CN"/>
              </w:rPr>
            </w:pPr>
            <w:ins w:id="133" w:author="Huawei" w:date="2022-01-21T14:46:00Z">
              <w:r>
                <w:rPr>
                  <w:rFonts w:asciiTheme="minorHAnsi" w:eastAsia="宋体" w:hAnsiTheme="minorHAnsi" w:cstheme="minorHAnsi" w:hint="eastAsia"/>
                  <w:bCs/>
                  <w:iCs/>
                  <w:lang w:val="en-US" w:eastAsia="zh-CN"/>
                </w:rPr>
                <w:t>H</w:t>
              </w:r>
              <w:r>
                <w:rPr>
                  <w:rFonts w:asciiTheme="minorHAnsi" w:eastAsia="宋体" w:hAnsiTheme="minorHAnsi" w:cstheme="minorHAnsi"/>
                  <w:bCs/>
                  <w:iCs/>
                  <w:lang w:val="en-US" w:eastAsia="zh-CN"/>
                </w:rPr>
                <w:t>uawei</w:t>
              </w:r>
            </w:ins>
          </w:p>
        </w:tc>
        <w:tc>
          <w:tcPr>
            <w:tcW w:w="8395" w:type="dxa"/>
          </w:tcPr>
          <w:p w14:paraId="101F74F7" w14:textId="30FFA4D8" w:rsidR="00F262F1" w:rsidRDefault="00F262F1" w:rsidP="00F262F1">
            <w:pPr>
              <w:overflowPunct/>
              <w:autoSpaceDE/>
              <w:autoSpaceDN/>
              <w:adjustRightInd/>
              <w:spacing w:after="120"/>
              <w:jc w:val="both"/>
              <w:textAlignment w:val="auto"/>
              <w:rPr>
                <w:ins w:id="134" w:author="Huawei" w:date="2022-01-21T14:46:00Z"/>
                <w:rFonts w:asciiTheme="minorHAnsi" w:eastAsia="宋体" w:hAnsiTheme="minorHAnsi" w:cstheme="minorHAnsi"/>
                <w:bCs/>
                <w:iCs/>
                <w:lang w:val="en-US" w:eastAsia="zh-CN"/>
              </w:rPr>
            </w:pPr>
            <w:ins w:id="135" w:author="Huawei" w:date="2022-01-21T14:46:00Z">
              <w:r>
                <w:rPr>
                  <w:rFonts w:asciiTheme="minorHAnsi" w:eastAsia="宋体" w:hAnsiTheme="minorHAnsi" w:cstheme="minorHAnsi"/>
                  <w:bCs/>
                  <w:iCs/>
                  <w:lang w:val="en-US" w:eastAsia="zh-CN"/>
                </w:rPr>
                <w:t>We understand the issue can be well addressed by option 4 in 3-1-3. As long as requirements are clear, we may not need to spend too much efforts in formulating the issue.</w:t>
              </w:r>
            </w:ins>
          </w:p>
        </w:tc>
      </w:tr>
    </w:tbl>
    <w:p w14:paraId="0FF70733" w14:textId="77777777" w:rsidR="00661666" w:rsidRDefault="00661666" w:rsidP="00661666">
      <w:pPr>
        <w:spacing w:after="120"/>
        <w:jc w:val="both"/>
        <w:rPr>
          <w:rFonts w:asciiTheme="minorHAnsi" w:eastAsia="宋体" w:hAnsiTheme="minorHAnsi" w:cstheme="minorHAnsi"/>
          <w:bCs/>
          <w:iCs/>
          <w:lang w:eastAsia="zh-CN"/>
        </w:rPr>
      </w:pPr>
    </w:p>
    <w:p w14:paraId="12DBF883" w14:textId="77777777" w:rsidR="00661666" w:rsidRPr="00243EFC" w:rsidRDefault="00661666" w:rsidP="00661666">
      <w:pPr>
        <w:spacing w:after="120"/>
        <w:jc w:val="both"/>
        <w:rPr>
          <w:rFonts w:asciiTheme="minorHAnsi" w:eastAsia="宋体" w:hAnsiTheme="minorHAnsi" w:cstheme="minorHAnsi"/>
          <w:b/>
          <w:bCs/>
          <w:iCs/>
          <w:u w:val="single"/>
        </w:rPr>
      </w:pPr>
      <w:r w:rsidRPr="00422850">
        <w:rPr>
          <w:rFonts w:asciiTheme="minorHAnsi" w:eastAsia="宋体" w:hAnsiTheme="minorHAnsi" w:cstheme="minorHAnsi"/>
          <w:b/>
          <w:bCs/>
          <w:iCs/>
          <w:u w:val="single"/>
        </w:rPr>
        <w:t>Issue 3-1-2: when UE indicates ‘ncsg’ and NW configures MG</w:t>
      </w:r>
    </w:p>
    <w:p w14:paraId="1BD969EC" w14:textId="77777777" w:rsidR="00661666" w:rsidRDefault="00661666" w:rsidP="00661666">
      <w:pPr>
        <w:spacing w:after="120"/>
        <w:jc w:val="both"/>
        <w:rPr>
          <w:rFonts w:asciiTheme="minorHAnsi" w:eastAsia="宋体" w:hAnsiTheme="minorHAnsi" w:cstheme="minorHAnsi"/>
          <w:lang w:val="en-US" w:eastAsia="zh-CN"/>
        </w:rPr>
      </w:pPr>
      <w:r w:rsidRPr="004A1493">
        <w:rPr>
          <w:rFonts w:asciiTheme="minorHAnsi" w:eastAsia="宋体" w:hAnsiTheme="minorHAnsi" w:cstheme="minorHAnsi"/>
          <w:highlight w:val="green"/>
          <w:lang w:val="en-US" w:eastAsia="zh-CN"/>
        </w:rPr>
        <w:t>A</w:t>
      </w:r>
      <w:r w:rsidRPr="004A1493">
        <w:rPr>
          <w:rFonts w:asciiTheme="minorHAnsi" w:eastAsia="宋体" w:hAnsiTheme="minorHAnsi" w:cstheme="minorHAnsi" w:hint="eastAsia"/>
          <w:highlight w:val="green"/>
          <w:lang w:val="en-US" w:eastAsia="zh-CN"/>
        </w:rPr>
        <w:t>greement</w:t>
      </w:r>
      <w:r>
        <w:rPr>
          <w:rFonts w:asciiTheme="minorHAnsi" w:eastAsia="宋体" w:hAnsiTheme="minorHAnsi" w:cstheme="minorHAnsi"/>
          <w:highlight w:val="green"/>
          <w:lang w:val="en-US" w:eastAsia="zh-CN"/>
        </w:rPr>
        <w:t xml:space="preserve"> in the 1</w:t>
      </w:r>
      <w:r w:rsidRPr="00B34310">
        <w:rPr>
          <w:rFonts w:asciiTheme="minorHAnsi" w:eastAsia="宋体" w:hAnsiTheme="minorHAnsi" w:cstheme="minorHAnsi"/>
          <w:highlight w:val="green"/>
          <w:vertAlign w:val="superscript"/>
          <w:lang w:val="en-US" w:eastAsia="zh-CN"/>
        </w:rPr>
        <w:t>st</w:t>
      </w:r>
      <w:r>
        <w:rPr>
          <w:rFonts w:asciiTheme="minorHAnsi" w:eastAsia="宋体" w:hAnsiTheme="minorHAnsi" w:cstheme="minorHAnsi"/>
          <w:highlight w:val="green"/>
          <w:lang w:val="en-US" w:eastAsia="zh-CN"/>
        </w:rPr>
        <w:t xml:space="preserve"> round</w:t>
      </w:r>
      <w:r w:rsidRPr="004A1493">
        <w:rPr>
          <w:rFonts w:asciiTheme="minorHAnsi" w:eastAsia="宋体" w:hAnsiTheme="minorHAnsi" w:cstheme="minorHAnsi" w:hint="eastAsia"/>
          <w:highlight w:val="green"/>
          <w:lang w:val="en-US" w:eastAsia="zh-CN"/>
        </w:rPr>
        <w:t>:</w:t>
      </w:r>
    </w:p>
    <w:p w14:paraId="7EC13C47" w14:textId="77777777" w:rsidR="00661666" w:rsidRPr="00F35D25" w:rsidRDefault="00661666" w:rsidP="00661666">
      <w:pPr>
        <w:pStyle w:val="ad"/>
        <w:numPr>
          <w:ilvl w:val="0"/>
          <w:numId w:val="14"/>
        </w:numPr>
        <w:rPr>
          <w:rFonts w:eastAsiaTheme="minorEastAsia"/>
          <w:i/>
          <w:color w:val="0070C0"/>
          <w:lang w:val="en-US"/>
        </w:rPr>
      </w:pPr>
      <w:r w:rsidRPr="00F35D25">
        <w:rPr>
          <w:rFonts w:asciiTheme="minorHAnsi" w:eastAsia="宋体" w:hAnsiTheme="minorHAnsi" w:cstheme="minorHAnsi"/>
          <w:bCs/>
          <w:iCs/>
          <w:highlight w:val="green"/>
          <w:lang w:val="en-US"/>
        </w:rPr>
        <w:t>When UE indicates ‘ncsg’ and NW configures MG, UE shall perform measurement within MG.</w:t>
      </w:r>
    </w:p>
    <w:p w14:paraId="56325CD0" w14:textId="77777777" w:rsidR="00661666" w:rsidRDefault="00661666" w:rsidP="00661666">
      <w:pPr>
        <w:spacing w:after="120"/>
        <w:jc w:val="both"/>
        <w:rPr>
          <w:rFonts w:asciiTheme="minorHAnsi" w:eastAsia="宋体" w:hAnsiTheme="minorHAnsi" w:cstheme="minorHAnsi"/>
          <w:bCs/>
          <w:iCs/>
          <w:lang w:val="en-US" w:eastAsia="zh-CN"/>
        </w:rPr>
      </w:pPr>
    </w:p>
    <w:p w14:paraId="651F7C7D" w14:textId="77777777" w:rsidR="00661666" w:rsidRPr="00243EFC" w:rsidRDefault="00661666" w:rsidP="00661666">
      <w:pPr>
        <w:spacing w:after="120"/>
        <w:jc w:val="both"/>
        <w:rPr>
          <w:rFonts w:asciiTheme="minorHAnsi" w:eastAsia="宋体" w:hAnsiTheme="minorHAnsi" w:cstheme="minorHAnsi"/>
          <w:b/>
          <w:bCs/>
          <w:iCs/>
          <w:u w:val="single"/>
        </w:rPr>
      </w:pPr>
      <w:r w:rsidRPr="000658C9">
        <w:rPr>
          <w:rFonts w:asciiTheme="minorHAnsi" w:eastAsia="宋体" w:hAnsiTheme="minorHAnsi" w:cstheme="minorHAnsi"/>
          <w:b/>
          <w:bCs/>
          <w:iCs/>
          <w:u w:val="single"/>
        </w:rPr>
        <w:t>Issue 3-1-2: when UE indicates ‘no-gap-no-ncsg’ and NW configures NCSG</w:t>
      </w:r>
    </w:p>
    <w:p w14:paraId="508D1267" w14:textId="77777777" w:rsidR="00661666" w:rsidRPr="008D582E" w:rsidRDefault="00661666" w:rsidP="00661666">
      <w:pPr>
        <w:spacing w:after="120"/>
        <w:jc w:val="both"/>
        <w:rPr>
          <w:rFonts w:asciiTheme="minorHAnsi" w:eastAsia="宋体" w:hAnsiTheme="minorHAnsi" w:cstheme="minorHAnsi"/>
          <w:color w:val="0070C0"/>
          <w:lang w:val="en-US" w:eastAsia="zh-CN"/>
        </w:rPr>
      </w:pPr>
      <w:r>
        <w:rPr>
          <w:rFonts w:asciiTheme="minorHAnsi" w:eastAsia="宋体" w:hAnsiTheme="minorHAnsi" w:cstheme="minorHAnsi"/>
          <w:color w:val="0070C0"/>
          <w:lang w:val="en-US" w:eastAsia="zh-CN"/>
        </w:rPr>
        <w:t>Candidate options:</w:t>
      </w:r>
    </w:p>
    <w:p w14:paraId="5EBB6679" w14:textId="77777777" w:rsidR="00661666" w:rsidRPr="00243EFC" w:rsidRDefault="00661666" w:rsidP="00661666">
      <w:pPr>
        <w:numPr>
          <w:ilvl w:val="0"/>
          <w:numId w:val="4"/>
        </w:numPr>
        <w:overflowPunct/>
        <w:autoSpaceDE/>
        <w:autoSpaceDN/>
        <w:adjustRightInd/>
        <w:spacing w:after="120" w:line="259" w:lineRule="auto"/>
        <w:ind w:left="644"/>
        <w:jc w:val="both"/>
        <w:textAlignment w:val="auto"/>
        <w:rPr>
          <w:rFonts w:asciiTheme="minorHAnsi" w:eastAsia="宋体" w:hAnsiTheme="minorHAnsi" w:cstheme="minorHAnsi"/>
          <w:bCs/>
          <w:iCs/>
          <w:lang w:val="en-US"/>
        </w:rPr>
      </w:pPr>
      <w:r>
        <w:rPr>
          <w:rFonts w:asciiTheme="minorHAnsi" w:eastAsia="宋体" w:hAnsiTheme="minorHAnsi" w:cstheme="minorHAnsi"/>
          <w:bCs/>
          <w:iCs/>
          <w:lang w:val="en-US"/>
        </w:rPr>
        <w:t xml:space="preserve">Option 1: </w:t>
      </w:r>
      <w:r>
        <w:rPr>
          <w:rFonts w:asciiTheme="minorHAnsi" w:eastAsia="宋体" w:hAnsiTheme="minorHAnsi" w:cstheme="minorHAnsi" w:hint="eastAsia"/>
          <w:bCs/>
          <w:iCs/>
          <w:lang w:val="en-US"/>
        </w:rPr>
        <w:t>Measurement within NCSG with only NCSG interruption allowed</w:t>
      </w:r>
      <w:r>
        <w:rPr>
          <w:rFonts w:asciiTheme="minorHAnsi" w:eastAsia="宋体" w:hAnsiTheme="minorHAnsi" w:cstheme="minorHAnsi"/>
          <w:bCs/>
          <w:iCs/>
          <w:lang w:val="en-US"/>
        </w:rPr>
        <w:t xml:space="preserve"> (CATT, QC, MTK, Intel)</w:t>
      </w:r>
    </w:p>
    <w:p w14:paraId="565729B7" w14:textId="77777777" w:rsidR="00661666" w:rsidRPr="00243EFC" w:rsidRDefault="00661666" w:rsidP="00661666">
      <w:pPr>
        <w:numPr>
          <w:ilvl w:val="0"/>
          <w:numId w:val="4"/>
        </w:numPr>
        <w:overflowPunct/>
        <w:autoSpaceDE/>
        <w:autoSpaceDN/>
        <w:adjustRightInd/>
        <w:spacing w:after="120" w:line="259" w:lineRule="auto"/>
        <w:ind w:left="644"/>
        <w:jc w:val="both"/>
        <w:textAlignment w:val="auto"/>
        <w:rPr>
          <w:rFonts w:asciiTheme="minorHAnsi" w:eastAsia="宋体" w:hAnsiTheme="minorHAnsi" w:cstheme="minorHAnsi"/>
          <w:bCs/>
          <w:iCs/>
          <w:lang w:val="en-US"/>
        </w:rPr>
      </w:pPr>
      <w:r>
        <w:rPr>
          <w:rFonts w:asciiTheme="minorHAnsi" w:eastAsia="宋体" w:hAnsiTheme="minorHAnsi" w:cstheme="minorHAnsi"/>
          <w:bCs/>
          <w:iCs/>
          <w:lang w:val="en-US"/>
        </w:rPr>
        <w:t xml:space="preserve">Option 2: </w:t>
      </w:r>
      <w:r w:rsidRPr="00243EFC">
        <w:rPr>
          <w:rFonts w:asciiTheme="minorHAnsi" w:eastAsia="宋体" w:hAnsiTheme="minorHAnsi" w:cstheme="minorHAnsi"/>
          <w:bCs/>
          <w:iCs/>
          <w:lang w:val="en-US"/>
        </w:rPr>
        <w:t>Measurement outside NCSG</w:t>
      </w:r>
      <w:r>
        <w:rPr>
          <w:rFonts w:asciiTheme="minorHAnsi" w:eastAsia="宋体" w:hAnsiTheme="minorHAnsi" w:cstheme="minorHAnsi"/>
          <w:bCs/>
          <w:iCs/>
          <w:lang w:val="en-US"/>
        </w:rPr>
        <w:t xml:space="preserve"> (Apple, ZTE, OPPO, HW, Nokia, E///, CMCC, OPPO)</w:t>
      </w:r>
    </w:p>
    <w:p w14:paraId="68E831B0" w14:textId="77777777" w:rsidR="00661666" w:rsidRDefault="00661666" w:rsidP="00661666">
      <w:pPr>
        <w:numPr>
          <w:ilvl w:val="0"/>
          <w:numId w:val="4"/>
        </w:numPr>
        <w:overflowPunct/>
        <w:autoSpaceDE/>
        <w:autoSpaceDN/>
        <w:adjustRightInd/>
        <w:spacing w:after="120" w:line="259" w:lineRule="auto"/>
        <w:ind w:left="644"/>
        <w:jc w:val="both"/>
        <w:textAlignment w:val="auto"/>
        <w:rPr>
          <w:rFonts w:asciiTheme="minorHAnsi" w:eastAsia="宋体" w:hAnsiTheme="minorHAnsi" w:cstheme="minorHAnsi"/>
          <w:bCs/>
          <w:iCs/>
        </w:rPr>
      </w:pPr>
      <w:r>
        <w:rPr>
          <w:rFonts w:asciiTheme="minorHAnsi" w:eastAsia="宋体" w:hAnsiTheme="minorHAnsi" w:cstheme="minorHAnsi"/>
          <w:bCs/>
          <w:iCs/>
          <w:lang w:val="en-US"/>
        </w:rPr>
        <w:t xml:space="preserve">Option 3: </w:t>
      </w:r>
      <w:r w:rsidRPr="00243EFC">
        <w:rPr>
          <w:rFonts w:asciiTheme="minorHAnsi" w:eastAsia="宋体" w:hAnsiTheme="minorHAnsi" w:cstheme="minorHAnsi"/>
          <w:bCs/>
          <w:iCs/>
          <w:lang w:val="en-US"/>
        </w:rPr>
        <w:t xml:space="preserve">introduce a new flag (similar to </w:t>
      </w:r>
      <w:r w:rsidRPr="00243EFC">
        <w:rPr>
          <w:rFonts w:asciiTheme="minorHAnsi" w:eastAsia="宋体" w:hAnsiTheme="minorHAnsi" w:cstheme="minorHAnsi"/>
          <w:bCs/>
          <w:i/>
          <w:iCs/>
          <w:lang w:val="en-US"/>
        </w:rPr>
        <w:t>interFrequencyConfig-NoGap-r16</w:t>
      </w:r>
      <w:r w:rsidRPr="00243EFC">
        <w:rPr>
          <w:rFonts w:asciiTheme="minorHAnsi" w:eastAsia="宋体" w:hAnsiTheme="minorHAnsi" w:cstheme="minorHAnsi"/>
          <w:bCs/>
          <w:iCs/>
          <w:lang w:val="en-US"/>
        </w:rPr>
        <w:t>) to let NW decide whether to measure with or without NCSG.</w:t>
      </w:r>
      <w:r>
        <w:rPr>
          <w:rFonts w:asciiTheme="minorHAnsi" w:eastAsia="宋体" w:hAnsiTheme="minorHAnsi" w:cstheme="minorHAnsi"/>
          <w:bCs/>
          <w:iCs/>
          <w:lang w:val="en-US"/>
        </w:rPr>
        <w:t xml:space="preserve"> (Apple)</w:t>
      </w:r>
    </w:p>
    <w:p w14:paraId="2EC70F78" w14:textId="77777777" w:rsidR="00661666" w:rsidRDefault="00661666" w:rsidP="00661666">
      <w:pPr>
        <w:numPr>
          <w:ilvl w:val="0"/>
          <w:numId w:val="4"/>
        </w:numPr>
        <w:overflowPunct/>
        <w:autoSpaceDE/>
        <w:autoSpaceDN/>
        <w:adjustRightInd/>
        <w:spacing w:after="120" w:line="259" w:lineRule="auto"/>
        <w:ind w:left="644"/>
        <w:jc w:val="both"/>
        <w:textAlignment w:val="auto"/>
        <w:rPr>
          <w:rFonts w:asciiTheme="minorHAnsi" w:eastAsia="宋体" w:hAnsiTheme="minorHAnsi" w:cstheme="minorHAnsi"/>
          <w:bCs/>
          <w:iCs/>
        </w:rPr>
      </w:pPr>
      <w:r>
        <w:rPr>
          <w:rFonts w:asciiTheme="minorHAnsi" w:eastAsia="宋体" w:hAnsiTheme="minorHAnsi" w:cstheme="minorHAnsi"/>
          <w:bCs/>
          <w:iCs/>
          <w:lang w:val="en-US"/>
        </w:rPr>
        <w:t>Option 4: (CMCC, ZTE, HW, CATT, E///)</w:t>
      </w:r>
    </w:p>
    <w:p w14:paraId="25A942F7" w14:textId="77777777" w:rsidR="00661666" w:rsidRDefault="00661666" w:rsidP="00661666">
      <w:pPr>
        <w:numPr>
          <w:ilvl w:val="1"/>
          <w:numId w:val="4"/>
        </w:numPr>
        <w:overflowPunct/>
        <w:autoSpaceDE/>
        <w:autoSpaceDN/>
        <w:adjustRightInd/>
        <w:spacing w:after="120" w:line="259" w:lineRule="auto"/>
        <w:ind w:left="1364"/>
        <w:jc w:val="both"/>
        <w:textAlignment w:val="auto"/>
        <w:rPr>
          <w:rFonts w:asciiTheme="minorHAnsi" w:eastAsia="宋体" w:hAnsiTheme="minorHAnsi" w:cstheme="minorHAnsi"/>
          <w:lang w:val="en-US"/>
        </w:rPr>
      </w:pPr>
      <w:r>
        <w:rPr>
          <w:rFonts w:asciiTheme="minorHAnsi" w:eastAsia="宋体" w:hAnsiTheme="minorHAnsi" w:cstheme="minorHAnsi" w:hint="eastAsia"/>
          <w:lang w:val="en-US"/>
        </w:rPr>
        <w:t>I</w:t>
      </w:r>
      <w:r>
        <w:rPr>
          <w:rFonts w:asciiTheme="minorHAnsi" w:eastAsia="宋体" w:hAnsiTheme="minorHAnsi" w:cstheme="minorHAnsi"/>
          <w:lang w:val="en-US"/>
        </w:rPr>
        <w:t xml:space="preserve">f RS occasion (e.g. SMTC) </w:t>
      </w:r>
      <w:r>
        <w:rPr>
          <w:rFonts w:asciiTheme="minorHAnsi" w:eastAsia="宋体" w:hAnsiTheme="minorHAnsi" w:cstheme="minorHAnsi" w:hint="eastAsia"/>
          <w:lang w:val="en-US"/>
        </w:rPr>
        <w:t>is</w:t>
      </w:r>
      <w:r>
        <w:rPr>
          <w:rFonts w:asciiTheme="minorHAnsi" w:eastAsia="宋体" w:hAnsiTheme="minorHAnsi" w:cstheme="minorHAnsi"/>
          <w:lang w:val="en-US"/>
        </w:rPr>
        <w:t xml:space="preserve"> </w:t>
      </w:r>
      <w:r>
        <w:rPr>
          <w:rFonts w:asciiTheme="minorHAnsi" w:eastAsia="宋体" w:hAnsiTheme="minorHAnsi" w:cstheme="minorHAnsi" w:hint="eastAsia"/>
          <w:lang w:val="en-US"/>
        </w:rPr>
        <w:t>fully</w:t>
      </w:r>
      <w:r>
        <w:rPr>
          <w:rFonts w:asciiTheme="minorHAnsi" w:eastAsia="宋体" w:hAnsiTheme="minorHAnsi" w:cstheme="minorHAnsi"/>
          <w:lang w:val="en-US"/>
        </w:rPr>
        <w:t xml:space="preserve"> overlapped with NCSG, measurement is performed within NCSG</w:t>
      </w:r>
    </w:p>
    <w:p w14:paraId="697AC56F" w14:textId="77777777" w:rsidR="00661666" w:rsidRPr="000658C9" w:rsidRDefault="00661666" w:rsidP="00661666">
      <w:pPr>
        <w:numPr>
          <w:ilvl w:val="1"/>
          <w:numId w:val="4"/>
        </w:numPr>
        <w:overflowPunct/>
        <w:autoSpaceDE/>
        <w:autoSpaceDN/>
        <w:adjustRightInd/>
        <w:spacing w:after="120" w:line="259" w:lineRule="auto"/>
        <w:ind w:left="1364"/>
        <w:jc w:val="both"/>
        <w:textAlignment w:val="auto"/>
        <w:rPr>
          <w:rFonts w:asciiTheme="minorHAnsi" w:eastAsia="宋体" w:hAnsiTheme="minorHAnsi" w:cstheme="minorHAnsi"/>
          <w:lang w:val="en-US"/>
        </w:rPr>
      </w:pPr>
      <w:r>
        <w:rPr>
          <w:rFonts w:asciiTheme="minorHAnsi" w:eastAsia="宋体" w:hAnsiTheme="minorHAnsi" w:cstheme="minorHAnsi" w:hint="eastAsia"/>
          <w:lang w:val="en-US"/>
        </w:rPr>
        <w:t>I</w:t>
      </w:r>
      <w:r>
        <w:rPr>
          <w:rFonts w:asciiTheme="minorHAnsi" w:eastAsia="宋体" w:hAnsiTheme="minorHAnsi" w:cstheme="minorHAnsi"/>
          <w:lang w:val="en-US"/>
        </w:rPr>
        <w:t xml:space="preserve">f RS occasion (e.g. SMTC) </w:t>
      </w:r>
      <w:r>
        <w:rPr>
          <w:rFonts w:asciiTheme="minorHAnsi" w:eastAsia="宋体" w:hAnsiTheme="minorHAnsi" w:cstheme="minorHAnsi" w:hint="eastAsia"/>
          <w:lang w:val="en-US"/>
        </w:rPr>
        <w:t>is</w:t>
      </w:r>
      <w:r>
        <w:rPr>
          <w:rFonts w:asciiTheme="minorHAnsi" w:eastAsia="宋体" w:hAnsiTheme="minorHAnsi" w:cstheme="minorHAnsi"/>
          <w:lang w:val="en-US"/>
        </w:rPr>
        <w:t xml:space="preserve"> not </w:t>
      </w:r>
      <w:r>
        <w:rPr>
          <w:rFonts w:asciiTheme="minorHAnsi" w:eastAsia="宋体" w:hAnsiTheme="minorHAnsi" w:cstheme="minorHAnsi" w:hint="eastAsia"/>
          <w:lang w:val="en-US"/>
        </w:rPr>
        <w:t>fully</w:t>
      </w:r>
      <w:r>
        <w:rPr>
          <w:rFonts w:asciiTheme="minorHAnsi" w:eastAsia="宋体" w:hAnsiTheme="minorHAnsi" w:cstheme="minorHAnsi"/>
          <w:lang w:val="en-US"/>
        </w:rPr>
        <w:t xml:space="preserve"> overlapped with NCSG, measurement is performed outside NCSG</w:t>
      </w:r>
    </w:p>
    <w:p w14:paraId="6D89F08E" w14:textId="481EE3C3" w:rsidR="00661666" w:rsidRPr="00661666" w:rsidRDefault="00661666" w:rsidP="00661666">
      <w:pPr>
        <w:rPr>
          <w:rFonts w:asciiTheme="minorHAnsi" w:eastAsia="宋体" w:hAnsiTheme="minorHAnsi" w:cstheme="minorHAnsi"/>
          <w:color w:val="0070C0"/>
          <w:lang w:val="en-US" w:eastAsia="zh-CN"/>
        </w:rPr>
      </w:pPr>
      <w:r w:rsidRPr="00661666">
        <w:rPr>
          <w:rFonts w:asciiTheme="minorHAnsi" w:eastAsia="宋体" w:hAnsiTheme="minorHAnsi" w:cstheme="minorHAnsi"/>
          <w:color w:val="0070C0"/>
          <w:lang w:val="en-US" w:eastAsia="zh-CN"/>
        </w:rPr>
        <w:t xml:space="preserve">Recommendation from moderator: </w:t>
      </w:r>
      <w:r>
        <w:rPr>
          <w:rFonts w:asciiTheme="minorHAnsi" w:eastAsia="宋体" w:hAnsiTheme="minorHAnsi" w:cstheme="minorHAnsi"/>
          <w:color w:val="0070C0"/>
          <w:lang w:val="en-US" w:eastAsia="zh-CN"/>
        </w:rPr>
        <w:t>continue discussion. may be updated after GTW.</w:t>
      </w:r>
      <w:r w:rsidRPr="00661666">
        <w:rPr>
          <w:rFonts w:asciiTheme="minorHAnsi" w:eastAsia="宋体" w:hAnsiTheme="minorHAnsi" w:cstheme="minorHAnsi"/>
          <w:color w:val="0070C0"/>
          <w:lang w:val="en-US" w:eastAsia="zh-CN"/>
        </w:rPr>
        <w:t xml:space="preserve"> </w:t>
      </w:r>
    </w:p>
    <w:tbl>
      <w:tblPr>
        <w:tblStyle w:val="ab"/>
        <w:tblW w:w="9631" w:type="dxa"/>
        <w:tblLayout w:type="fixed"/>
        <w:tblLook w:val="04A0" w:firstRow="1" w:lastRow="0" w:firstColumn="1" w:lastColumn="0" w:noHBand="0" w:noVBand="1"/>
      </w:tblPr>
      <w:tblGrid>
        <w:gridCol w:w="1236"/>
        <w:gridCol w:w="8395"/>
      </w:tblGrid>
      <w:tr w:rsidR="00A6166A" w14:paraId="12739317" w14:textId="77777777" w:rsidTr="002B715F">
        <w:tc>
          <w:tcPr>
            <w:tcW w:w="1236" w:type="dxa"/>
          </w:tcPr>
          <w:p w14:paraId="5FDE6834" w14:textId="77777777" w:rsidR="00A6166A" w:rsidRDefault="00A6166A" w:rsidP="00A6166A">
            <w:pPr>
              <w:overflowPunct/>
              <w:autoSpaceDE/>
              <w:autoSpaceDN/>
              <w:adjustRightInd/>
              <w:spacing w:after="120"/>
              <w:jc w:val="both"/>
              <w:textAlignment w:val="auto"/>
              <w:rPr>
                <w:rFonts w:asciiTheme="minorHAnsi" w:eastAsia="宋体" w:hAnsiTheme="minorHAnsi" w:cstheme="minorHAnsi"/>
                <w:b/>
                <w:bCs/>
                <w:iCs/>
                <w:lang w:val="en-US"/>
              </w:rPr>
            </w:pPr>
            <w:r>
              <w:rPr>
                <w:rFonts w:asciiTheme="minorHAnsi" w:eastAsia="宋体" w:hAnsiTheme="minorHAnsi" w:cstheme="minorHAnsi"/>
                <w:b/>
                <w:bCs/>
                <w:iCs/>
                <w:lang w:val="en-US"/>
              </w:rPr>
              <w:t>Company</w:t>
            </w:r>
          </w:p>
        </w:tc>
        <w:tc>
          <w:tcPr>
            <w:tcW w:w="8395" w:type="dxa"/>
          </w:tcPr>
          <w:p w14:paraId="72506D07" w14:textId="3ABC3F20" w:rsidR="00A6166A" w:rsidRDefault="00A6166A" w:rsidP="00A6166A">
            <w:pPr>
              <w:overflowPunct/>
              <w:autoSpaceDE/>
              <w:autoSpaceDN/>
              <w:adjustRightInd/>
              <w:spacing w:after="120"/>
              <w:jc w:val="both"/>
              <w:textAlignment w:val="auto"/>
              <w:rPr>
                <w:rFonts w:asciiTheme="minorHAnsi" w:eastAsia="宋体" w:hAnsiTheme="minorHAnsi" w:cstheme="minorHAnsi"/>
                <w:b/>
                <w:bCs/>
                <w:iCs/>
                <w:lang w:val="en-US"/>
              </w:rPr>
            </w:pPr>
            <w:r>
              <w:rPr>
                <w:rFonts w:asciiTheme="minorHAnsi" w:eastAsia="宋体" w:hAnsiTheme="minorHAnsi" w:cstheme="minorHAnsi"/>
                <w:b/>
                <w:bCs/>
                <w:iCs/>
                <w:lang w:val="en-US"/>
              </w:rPr>
              <w:t>Comments in the 2</w:t>
            </w:r>
            <w:r w:rsidRPr="00966867">
              <w:rPr>
                <w:rFonts w:asciiTheme="minorHAnsi" w:eastAsia="宋体" w:hAnsiTheme="minorHAnsi" w:cstheme="minorHAnsi"/>
                <w:b/>
                <w:bCs/>
                <w:iCs/>
                <w:vertAlign w:val="superscript"/>
                <w:lang w:val="en-US"/>
              </w:rPr>
              <w:t>nd</w:t>
            </w:r>
            <w:r>
              <w:rPr>
                <w:rFonts w:asciiTheme="minorHAnsi" w:eastAsia="宋体" w:hAnsiTheme="minorHAnsi" w:cstheme="minorHAnsi"/>
                <w:b/>
                <w:bCs/>
                <w:iCs/>
                <w:lang w:val="en-US"/>
              </w:rPr>
              <w:t xml:space="preserve"> round</w:t>
            </w:r>
          </w:p>
        </w:tc>
      </w:tr>
      <w:tr w:rsidR="00A6166A" w14:paraId="43AC81C6" w14:textId="77777777" w:rsidTr="002B715F">
        <w:tc>
          <w:tcPr>
            <w:tcW w:w="1236" w:type="dxa"/>
          </w:tcPr>
          <w:p w14:paraId="76DEA268" w14:textId="562738AC" w:rsidR="00A6166A" w:rsidRDefault="007E00C4" w:rsidP="00A6166A">
            <w:pPr>
              <w:overflowPunct/>
              <w:autoSpaceDE/>
              <w:autoSpaceDN/>
              <w:adjustRightInd/>
              <w:spacing w:after="120"/>
              <w:jc w:val="both"/>
              <w:textAlignment w:val="auto"/>
              <w:rPr>
                <w:rFonts w:asciiTheme="minorHAnsi" w:eastAsia="宋体" w:hAnsiTheme="minorHAnsi" w:cstheme="minorHAnsi"/>
                <w:bCs/>
                <w:iCs/>
                <w:lang w:val="en-US"/>
              </w:rPr>
            </w:pPr>
            <w:ins w:id="136" w:author="Qiming Li" w:date="2022-01-21T09:46:00Z">
              <w:r>
                <w:rPr>
                  <w:rFonts w:asciiTheme="minorHAnsi" w:eastAsia="宋体" w:hAnsiTheme="minorHAnsi" w:cstheme="minorHAnsi"/>
                  <w:bCs/>
                  <w:iCs/>
                  <w:lang w:val="en-US"/>
                </w:rPr>
                <w:t>Apple</w:t>
              </w:r>
            </w:ins>
          </w:p>
        </w:tc>
        <w:tc>
          <w:tcPr>
            <w:tcW w:w="8395" w:type="dxa"/>
          </w:tcPr>
          <w:p w14:paraId="560973CE" w14:textId="10362826" w:rsidR="00A6166A" w:rsidRDefault="007E00C4" w:rsidP="00A6166A">
            <w:pPr>
              <w:overflowPunct/>
              <w:autoSpaceDE/>
              <w:autoSpaceDN/>
              <w:adjustRightInd/>
              <w:spacing w:after="120"/>
              <w:jc w:val="both"/>
              <w:textAlignment w:val="auto"/>
              <w:rPr>
                <w:rFonts w:asciiTheme="minorHAnsi" w:eastAsia="宋体" w:hAnsiTheme="minorHAnsi" w:cstheme="minorHAnsi"/>
                <w:bCs/>
                <w:iCs/>
                <w:lang w:val="en-US"/>
              </w:rPr>
            </w:pPr>
            <w:ins w:id="137" w:author="Qiming Li" w:date="2022-01-21T09:47:00Z">
              <w:r>
                <w:rPr>
                  <w:rFonts w:asciiTheme="minorHAnsi" w:eastAsia="宋体" w:hAnsiTheme="minorHAnsi" w:cstheme="minorHAnsi"/>
                  <w:bCs/>
                  <w:iCs/>
                  <w:lang w:val="en-US"/>
                </w:rPr>
                <w:t>Between option 1 and 2, f</w:t>
              </w:r>
            </w:ins>
            <w:ins w:id="138" w:author="Qiming Li" w:date="2022-01-21T09:46:00Z">
              <w:r>
                <w:rPr>
                  <w:rFonts w:asciiTheme="minorHAnsi" w:eastAsia="宋体" w:hAnsiTheme="minorHAnsi" w:cstheme="minorHAnsi"/>
                  <w:bCs/>
                  <w:iCs/>
                  <w:lang w:val="en-US"/>
                </w:rPr>
                <w:t xml:space="preserve">rom mobility performance point of view, it is </w:t>
              </w:r>
            </w:ins>
            <w:ins w:id="139" w:author="Qiming Li" w:date="2022-01-21T09:47:00Z">
              <w:r>
                <w:rPr>
                  <w:rFonts w:asciiTheme="minorHAnsi" w:eastAsia="宋体" w:hAnsiTheme="minorHAnsi" w:cstheme="minorHAnsi"/>
                  <w:bCs/>
                  <w:iCs/>
                  <w:lang w:val="en-US"/>
                </w:rPr>
                <w:t xml:space="preserve">hard to say whether one is better. </w:t>
              </w:r>
            </w:ins>
            <w:ins w:id="140" w:author="Qiming Li" w:date="2022-01-21T09:48:00Z">
              <w:r w:rsidR="008E0EC0">
                <w:rPr>
                  <w:rFonts w:asciiTheme="minorHAnsi" w:eastAsia="宋体" w:hAnsiTheme="minorHAnsi" w:cstheme="minorHAnsi"/>
                  <w:bCs/>
                  <w:iCs/>
                  <w:lang w:val="en-US"/>
                </w:rPr>
                <w:t xml:space="preserve">Measurement opportunity has to be shared among layers which are measured either outside NCSG or </w:t>
              </w:r>
            </w:ins>
            <w:ins w:id="141" w:author="Qiming Li" w:date="2022-01-21T09:49:00Z">
              <w:r w:rsidR="008E0EC0">
                <w:rPr>
                  <w:rFonts w:asciiTheme="minorHAnsi" w:eastAsia="宋体" w:hAnsiTheme="minorHAnsi" w:cstheme="minorHAnsi"/>
                  <w:bCs/>
                  <w:iCs/>
                  <w:lang w:val="en-US"/>
                </w:rPr>
                <w:t>within NCSG.</w:t>
              </w:r>
            </w:ins>
            <w:ins w:id="142" w:author="Qiming Li" w:date="2022-01-21T09:50:00Z">
              <w:r w:rsidR="009615DF">
                <w:rPr>
                  <w:rFonts w:asciiTheme="minorHAnsi" w:eastAsia="宋体" w:hAnsiTheme="minorHAnsi" w:cstheme="minorHAnsi"/>
                  <w:bCs/>
                  <w:iCs/>
                  <w:lang w:val="en-US"/>
                </w:rPr>
                <w:t xml:space="preserve"> Nevertheless, UE behavior has to be defined. Based on majority </w:t>
              </w:r>
            </w:ins>
            <w:ins w:id="143" w:author="Qiming Li" w:date="2022-01-21T09:51:00Z">
              <w:r w:rsidR="009615DF">
                <w:rPr>
                  <w:rFonts w:asciiTheme="minorHAnsi" w:eastAsia="宋体" w:hAnsiTheme="minorHAnsi" w:cstheme="minorHAnsi"/>
                  <w:bCs/>
                  <w:iCs/>
                  <w:lang w:val="en-US"/>
                </w:rPr>
                <w:t xml:space="preserve">view, we support option 2. Option 4 is also supported, since for fully overlapped case, measurement has to be done with </w:t>
              </w:r>
            </w:ins>
            <w:ins w:id="144" w:author="Qiming Li" w:date="2022-01-21T09:52:00Z">
              <w:r w:rsidR="009615DF">
                <w:rPr>
                  <w:rFonts w:asciiTheme="minorHAnsi" w:eastAsia="宋体" w:hAnsiTheme="minorHAnsi" w:cstheme="minorHAnsi"/>
                  <w:bCs/>
                  <w:iCs/>
                  <w:lang w:val="en-US"/>
                </w:rPr>
                <w:t>NCSG.</w:t>
              </w:r>
            </w:ins>
          </w:p>
        </w:tc>
      </w:tr>
      <w:tr w:rsidR="00B5552D" w14:paraId="6A02D06F" w14:textId="77777777" w:rsidTr="002B715F">
        <w:trPr>
          <w:ins w:id="145" w:author="Jinyu" w:date="2022-01-21T12:13:00Z"/>
        </w:trPr>
        <w:tc>
          <w:tcPr>
            <w:tcW w:w="1236" w:type="dxa"/>
          </w:tcPr>
          <w:p w14:paraId="0919705E" w14:textId="1AD76EAB" w:rsidR="00B5552D" w:rsidRDefault="00B5552D" w:rsidP="00A6166A">
            <w:pPr>
              <w:overflowPunct/>
              <w:autoSpaceDE/>
              <w:autoSpaceDN/>
              <w:adjustRightInd/>
              <w:spacing w:after="120"/>
              <w:jc w:val="both"/>
              <w:textAlignment w:val="auto"/>
              <w:rPr>
                <w:ins w:id="146" w:author="Jinyu" w:date="2022-01-21T12:13:00Z"/>
                <w:rFonts w:asciiTheme="minorHAnsi" w:eastAsia="宋体" w:hAnsiTheme="minorHAnsi" w:cstheme="minorHAnsi"/>
                <w:bCs/>
                <w:iCs/>
                <w:lang w:val="en-US" w:eastAsia="zh-CN"/>
              </w:rPr>
            </w:pPr>
            <w:ins w:id="147" w:author="Jinyu" w:date="2022-01-21T12:14:00Z">
              <w:r>
                <w:rPr>
                  <w:rFonts w:asciiTheme="minorHAnsi" w:eastAsia="宋体" w:hAnsiTheme="minorHAnsi" w:cstheme="minorHAnsi"/>
                  <w:bCs/>
                  <w:iCs/>
                  <w:lang w:val="en-US" w:eastAsia="zh-CN"/>
                </w:rPr>
                <w:t>OPPO</w:t>
              </w:r>
            </w:ins>
          </w:p>
        </w:tc>
        <w:tc>
          <w:tcPr>
            <w:tcW w:w="8395" w:type="dxa"/>
          </w:tcPr>
          <w:p w14:paraId="2FF8773B" w14:textId="55BD5057" w:rsidR="00B5552D" w:rsidRDefault="00B5552D" w:rsidP="00A6166A">
            <w:pPr>
              <w:overflowPunct/>
              <w:autoSpaceDE/>
              <w:autoSpaceDN/>
              <w:adjustRightInd/>
              <w:spacing w:after="120"/>
              <w:jc w:val="both"/>
              <w:textAlignment w:val="auto"/>
              <w:rPr>
                <w:ins w:id="148" w:author="Jinyu" w:date="2022-01-21T12:13:00Z"/>
                <w:rFonts w:asciiTheme="minorHAnsi" w:eastAsia="宋体" w:hAnsiTheme="minorHAnsi" w:cstheme="minorHAnsi"/>
                <w:bCs/>
                <w:iCs/>
                <w:lang w:val="en-US"/>
              </w:rPr>
            </w:pPr>
            <w:ins w:id="149" w:author="Jinyu" w:date="2022-01-21T12:14:00Z">
              <w:r>
                <w:rPr>
                  <w:rFonts w:asciiTheme="minorHAnsi" w:eastAsia="宋体" w:hAnsiTheme="minorHAnsi" w:cstheme="minorHAnsi" w:hint="eastAsia"/>
                  <w:bCs/>
                  <w:iCs/>
                  <w:lang w:val="en-US" w:eastAsia="zh-CN"/>
                </w:rPr>
                <w:t>Depends on the issue 3-1-1.</w:t>
              </w:r>
            </w:ins>
          </w:p>
        </w:tc>
      </w:tr>
      <w:tr w:rsidR="00630973" w14:paraId="48D05740" w14:textId="77777777" w:rsidTr="002B715F">
        <w:trPr>
          <w:ins w:id="150" w:author="Intel - Huang Rui" w:date="2022-01-21T12:44:00Z"/>
        </w:trPr>
        <w:tc>
          <w:tcPr>
            <w:tcW w:w="1236" w:type="dxa"/>
          </w:tcPr>
          <w:p w14:paraId="4B2803CF" w14:textId="1D5B9FBC" w:rsidR="00630973" w:rsidRDefault="00630973" w:rsidP="00630973">
            <w:pPr>
              <w:overflowPunct/>
              <w:autoSpaceDE/>
              <w:autoSpaceDN/>
              <w:adjustRightInd/>
              <w:spacing w:after="120"/>
              <w:jc w:val="both"/>
              <w:textAlignment w:val="auto"/>
              <w:rPr>
                <w:ins w:id="151" w:author="Intel - Huang Rui" w:date="2022-01-21T12:44:00Z"/>
                <w:rFonts w:asciiTheme="minorHAnsi" w:eastAsia="宋体" w:hAnsiTheme="minorHAnsi" w:cstheme="minorHAnsi"/>
                <w:bCs/>
                <w:iCs/>
                <w:lang w:val="en-US" w:eastAsia="zh-CN"/>
              </w:rPr>
            </w:pPr>
            <w:ins w:id="152" w:author="Intel - Huang Rui" w:date="2022-01-21T12:44:00Z">
              <w:r>
                <w:rPr>
                  <w:rFonts w:asciiTheme="minorHAnsi" w:eastAsia="宋体" w:hAnsiTheme="minorHAnsi" w:cstheme="minorHAnsi"/>
                  <w:bCs/>
                  <w:iCs/>
                </w:rPr>
                <w:lastRenderedPageBreak/>
                <w:t>Intel</w:t>
              </w:r>
            </w:ins>
          </w:p>
        </w:tc>
        <w:tc>
          <w:tcPr>
            <w:tcW w:w="8395" w:type="dxa"/>
          </w:tcPr>
          <w:p w14:paraId="592703F9" w14:textId="5F0BB654" w:rsidR="00630973" w:rsidRDefault="00630973" w:rsidP="00630973">
            <w:pPr>
              <w:overflowPunct/>
              <w:autoSpaceDE/>
              <w:autoSpaceDN/>
              <w:adjustRightInd/>
              <w:spacing w:after="120"/>
              <w:jc w:val="both"/>
              <w:textAlignment w:val="auto"/>
              <w:rPr>
                <w:ins w:id="153" w:author="Intel - Huang Rui" w:date="2022-01-21T12:44:00Z"/>
                <w:rFonts w:asciiTheme="minorHAnsi" w:eastAsia="宋体" w:hAnsiTheme="minorHAnsi" w:cstheme="minorHAnsi"/>
                <w:bCs/>
                <w:iCs/>
                <w:lang w:val="en-US" w:eastAsia="zh-CN"/>
              </w:rPr>
            </w:pPr>
            <w:ins w:id="154" w:author="Intel - Huang Rui" w:date="2022-01-21T12:44:00Z">
              <w:r>
                <w:rPr>
                  <w:rFonts w:asciiTheme="minorHAnsi" w:eastAsia="宋体" w:hAnsiTheme="minorHAnsi" w:cstheme="minorHAnsi"/>
                  <w:bCs/>
                  <w:iCs/>
                  <w:lang w:val="en-US"/>
                </w:rPr>
                <w:t>Option 1. Can be compromised to Option 2</w:t>
              </w:r>
            </w:ins>
          </w:p>
        </w:tc>
      </w:tr>
      <w:tr w:rsidR="00F262F1" w14:paraId="6C058979" w14:textId="77777777" w:rsidTr="002B715F">
        <w:trPr>
          <w:ins w:id="155" w:author="Huawei" w:date="2022-01-21T14:46:00Z"/>
        </w:trPr>
        <w:tc>
          <w:tcPr>
            <w:tcW w:w="1236" w:type="dxa"/>
          </w:tcPr>
          <w:p w14:paraId="5CFF7ADB" w14:textId="63B29FEB" w:rsidR="00F262F1" w:rsidRDefault="00F262F1" w:rsidP="00F262F1">
            <w:pPr>
              <w:overflowPunct/>
              <w:autoSpaceDE/>
              <w:autoSpaceDN/>
              <w:adjustRightInd/>
              <w:spacing w:after="120"/>
              <w:jc w:val="both"/>
              <w:textAlignment w:val="auto"/>
              <w:rPr>
                <w:ins w:id="156" w:author="Huawei" w:date="2022-01-21T14:46:00Z"/>
                <w:rFonts w:asciiTheme="minorHAnsi" w:eastAsia="宋体" w:hAnsiTheme="minorHAnsi" w:cstheme="minorHAnsi"/>
                <w:bCs/>
                <w:iCs/>
              </w:rPr>
            </w:pPr>
            <w:ins w:id="157" w:author="Huawei" w:date="2022-01-21T14:46:00Z">
              <w:r>
                <w:rPr>
                  <w:rFonts w:asciiTheme="minorHAnsi" w:eastAsia="宋体" w:hAnsiTheme="minorHAnsi" w:cstheme="minorHAnsi"/>
                  <w:bCs/>
                  <w:iCs/>
                  <w:lang w:val="en-US" w:eastAsia="zh-CN"/>
                </w:rPr>
                <w:t>Huawei</w:t>
              </w:r>
            </w:ins>
          </w:p>
        </w:tc>
        <w:tc>
          <w:tcPr>
            <w:tcW w:w="8395" w:type="dxa"/>
          </w:tcPr>
          <w:p w14:paraId="50190C9B" w14:textId="56ADE07F" w:rsidR="00F262F1" w:rsidRDefault="00F262F1" w:rsidP="00F262F1">
            <w:pPr>
              <w:overflowPunct/>
              <w:autoSpaceDE/>
              <w:autoSpaceDN/>
              <w:adjustRightInd/>
              <w:spacing w:after="120"/>
              <w:jc w:val="both"/>
              <w:textAlignment w:val="auto"/>
              <w:rPr>
                <w:ins w:id="158" w:author="Huawei" w:date="2022-01-21T14:46:00Z"/>
                <w:rFonts w:asciiTheme="minorHAnsi" w:eastAsia="宋体" w:hAnsiTheme="minorHAnsi" w:cstheme="minorHAnsi"/>
                <w:bCs/>
                <w:iCs/>
                <w:lang w:val="en-US"/>
              </w:rPr>
            </w:pPr>
            <w:ins w:id="159" w:author="Huawei" w:date="2022-01-21T14:46:00Z">
              <w:r>
                <w:rPr>
                  <w:rFonts w:asciiTheme="minorHAnsi" w:eastAsia="宋体" w:hAnsiTheme="minorHAnsi" w:cstheme="minorHAnsi"/>
                  <w:bCs/>
                  <w:iCs/>
                  <w:lang w:val="en-US" w:eastAsia="zh-CN"/>
                </w:rPr>
                <w:t>Option 4</w:t>
              </w:r>
            </w:ins>
          </w:p>
        </w:tc>
      </w:tr>
    </w:tbl>
    <w:p w14:paraId="4DBF825B" w14:textId="094BFE0B" w:rsidR="009D4FCB" w:rsidRDefault="009D4FCB">
      <w:pPr>
        <w:spacing w:after="120"/>
        <w:jc w:val="both"/>
        <w:rPr>
          <w:rFonts w:asciiTheme="minorHAnsi" w:eastAsia="宋体" w:hAnsiTheme="minorHAnsi" w:cstheme="minorHAnsi"/>
          <w:bCs/>
          <w:iCs/>
          <w:lang w:val="en-US" w:eastAsia="zh-CN"/>
        </w:rPr>
      </w:pPr>
    </w:p>
    <w:p w14:paraId="794E7B8A" w14:textId="77777777" w:rsidR="00872127" w:rsidRPr="00243EFC" w:rsidRDefault="00872127" w:rsidP="00872127">
      <w:pPr>
        <w:spacing w:after="120"/>
        <w:jc w:val="both"/>
        <w:rPr>
          <w:rFonts w:asciiTheme="minorHAnsi" w:eastAsia="宋体" w:hAnsiTheme="minorHAnsi" w:cstheme="minorHAnsi"/>
          <w:b/>
          <w:bCs/>
          <w:iCs/>
          <w:u w:val="single"/>
        </w:rPr>
      </w:pPr>
      <w:r w:rsidRPr="003F095E">
        <w:rPr>
          <w:rFonts w:asciiTheme="minorHAnsi" w:eastAsia="宋体" w:hAnsiTheme="minorHAnsi" w:cstheme="minorHAnsi"/>
          <w:b/>
          <w:bCs/>
          <w:iCs/>
          <w:u w:val="single"/>
        </w:rPr>
        <w:t>Issue 3-1-3: when UE indicates ‘no-gap-no-ncsg’ and NW configures MG</w:t>
      </w:r>
    </w:p>
    <w:p w14:paraId="4FCD2C04" w14:textId="77777777" w:rsidR="00872127" w:rsidRPr="008D582E" w:rsidRDefault="00872127" w:rsidP="00872127">
      <w:pPr>
        <w:spacing w:after="120"/>
        <w:jc w:val="both"/>
        <w:rPr>
          <w:rFonts w:asciiTheme="minorHAnsi" w:eastAsia="宋体" w:hAnsiTheme="minorHAnsi" w:cstheme="minorHAnsi"/>
          <w:color w:val="0070C0"/>
          <w:lang w:val="en-US" w:eastAsia="zh-CN"/>
        </w:rPr>
      </w:pPr>
      <w:r>
        <w:rPr>
          <w:rFonts w:asciiTheme="minorHAnsi" w:eastAsia="宋体" w:hAnsiTheme="minorHAnsi" w:cstheme="minorHAnsi"/>
          <w:color w:val="0070C0"/>
          <w:lang w:val="en-US" w:eastAsia="zh-CN"/>
        </w:rPr>
        <w:t>Candidate options:</w:t>
      </w:r>
    </w:p>
    <w:p w14:paraId="51CF4538" w14:textId="77777777" w:rsidR="00872127" w:rsidRPr="00243EFC" w:rsidRDefault="00872127" w:rsidP="00872127">
      <w:pPr>
        <w:numPr>
          <w:ilvl w:val="0"/>
          <w:numId w:val="4"/>
        </w:numPr>
        <w:overflowPunct/>
        <w:autoSpaceDE/>
        <w:autoSpaceDN/>
        <w:adjustRightInd/>
        <w:spacing w:after="120" w:line="259" w:lineRule="auto"/>
        <w:ind w:left="644"/>
        <w:jc w:val="both"/>
        <w:textAlignment w:val="auto"/>
        <w:rPr>
          <w:rFonts w:asciiTheme="minorHAnsi" w:eastAsia="宋体" w:hAnsiTheme="minorHAnsi" w:cstheme="minorHAnsi"/>
          <w:bCs/>
          <w:iCs/>
          <w:lang w:val="en-US"/>
        </w:rPr>
      </w:pPr>
      <w:r>
        <w:rPr>
          <w:rFonts w:asciiTheme="minorHAnsi" w:eastAsia="宋体" w:hAnsiTheme="minorHAnsi" w:cstheme="minorHAnsi"/>
          <w:bCs/>
          <w:iCs/>
          <w:lang w:val="en-US"/>
        </w:rPr>
        <w:t xml:space="preserve">Option 1: </w:t>
      </w:r>
      <w:r>
        <w:rPr>
          <w:rFonts w:asciiTheme="minorHAnsi" w:eastAsia="宋体" w:hAnsiTheme="minorHAnsi" w:cstheme="minorHAnsi" w:hint="eastAsia"/>
          <w:bCs/>
          <w:iCs/>
          <w:lang w:val="en-US"/>
        </w:rPr>
        <w:t>Measurement within MG</w:t>
      </w:r>
      <w:r>
        <w:rPr>
          <w:rFonts w:asciiTheme="minorHAnsi" w:eastAsia="宋体" w:hAnsiTheme="minorHAnsi" w:cstheme="minorHAnsi"/>
          <w:bCs/>
          <w:iCs/>
          <w:lang w:val="en-US"/>
        </w:rPr>
        <w:t xml:space="preserve"> (CATT, QC, MTK, Intel)</w:t>
      </w:r>
    </w:p>
    <w:p w14:paraId="179F54A8" w14:textId="77777777" w:rsidR="00872127" w:rsidRPr="00243EFC" w:rsidRDefault="00872127" w:rsidP="00872127">
      <w:pPr>
        <w:numPr>
          <w:ilvl w:val="0"/>
          <w:numId w:val="4"/>
        </w:numPr>
        <w:overflowPunct/>
        <w:autoSpaceDE/>
        <w:autoSpaceDN/>
        <w:adjustRightInd/>
        <w:spacing w:after="120" w:line="259" w:lineRule="auto"/>
        <w:ind w:left="644"/>
        <w:jc w:val="both"/>
        <w:textAlignment w:val="auto"/>
        <w:rPr>
          <w:rFonts w:asciiTheme="minorHAnsi" w:eastAsia="宋体" w:hAnsiTheme="minorHAnsi" w:cstheme="minorHAnsi"/>
          <w:bCs/>
          <w:iCs/>
          <w:lang w:val="en-US"/>
        </w:rPr>
      </w:pPr>
      <w:r>
        <w:rPr>
          <w:rFonts w:asciiTheme="minorHAnsi" w:eastAsia="宋体" w:hAnsiTheme="minorHAnsi" w:cstheme="minorHAnsi"/>
          <w:bCs/>
          <w:iCs/>
          <w:lang w:val="en-US"/>
        </w:rPr>
        <w:t xml:space="preserve">Option 2: </w:t>
      </w:r>
      <w:r w:rsidRPr="00243EFC">
        <w:rPr>
          <w:rFonts w:asciiTheme="minorHAnsi" w:eastAsia="宋体" w:hAnsiTheme="minorHAnsi" w:cstheme="minorHAnsi"/>
          <w:bCs/>
          <w:iCs/>
          <w:lang w:val="en-US"/>
        </w:rPr>
        <w:t xml:space="preserve">Measurement outside </w:t>
      </w:r>
      <w:r>
        <w:rPr>
          <w:rFonts w:asciiTheme="minorHAnsi" w:eastAsia="宋体" w:hAnsiTheme="minorHAnsi" w:cstheme="minorHAnsi"/>
          <w:bCs/>
          <w:iCs/>
          <w:lang w:val="en-US"/>
        </w:rPr>
        <w:t xml:space="preserve">MG (Apple, </w:t>
      </w:r>
      <w:r w:rsidRPr="008C4E72">
        <w:rPr>
          <w:rFonts w:asciiTheme="minorHAnsi" w:eastAsia="宋体" w:hAnsiTheme="minorHAnsi" w:cstheme="minorHAnsi"/>
          <w:bCs/>
          <w:iCs/>
          <w:lang w:val="en-US"/>
        </w:rPr>
        <w:t>ZTE</w:t>
      </w:r>
      <w:r>
        <w:rPr>
          <w:rFonts w:asciiTheme="minorHAnsi" w:eastAsia="宋体" w:hAnsiTheme="minorHAnsi" w:cstheme="minorHAnsi"/>
          <w:bCs/>
          <w:iCs/>
          <w:lang w:val="en-US"/>
        </w:rPr>
        <w:t>, OPPO, HW, Nokia, E///, CMCC)</w:t>
      </w:r>
    </w:p>
    <w:p w14:paraId="567F664E" w14:textId="77777777" w:rsidR="00872127" w:rsidRDefault="00872127" w:rsidP="00872127">
      <w:pPr>
        <w:numPr>
          <w:ilvl w:val="0"/>
          <w:numId w:val="4"/>
        </w:numPr>
        <w:overflowPunct/>
        <w:autoSpaceDE/>
        <w:autoSpaceDN/>
        <w:adjustRightInd/>
        <w:spacing w:after="120" w:line="259" w:lineRule="auto"/>
        <w:ind w:left="644"/>
        <w:jc w:val="both"/>
        <w:textAlignment w:val="auto"/>
        <w:rPr>
          <w:rFonts w:asciiTheme="minorHAnsi" w:eastAsia="宋体" w:hAnsiTheme="minorHAnsi" w:cstheme="minorHAnsi"/>
          <w:bCs/>
          <w:iCs/>
        </w:rPr>
      </w:pPr>
      <w:r>
        <w:rPr>
          <w:rFonts w:asciiTheme="minorHAnsi" w:eastAsia="宋体" w:hAnsiTheme="minorHAnsi" w:cstheme="minorHAnsi"/>
          <w:bCs/>
          <w:iCs/>
          <w:lang w:val="en-US"/>
        </w:rPr>
        <w:t xml:space="preserve">Option 3: </w:t>
      </w:r>
      <w:r w:rsidRPr="00243EFC">
        <w:rPr>
          <w:rFonts w:asciiTheme="minorHAnsi" w:eastAsia="宋体" w:hAnsiTheme="minorHAnsi" w:cstheme="minorHAnsi"/>
          <w:bCs/>
          <w:iCs/>
          <w:lang w:val="en-US"/>
        </w:rPr>
        <w:t xml:space="preserve">introduce a new flag (similar to </w:t>
      </w:r>
      <w:r w:rsidRPr="00243EFC">
        <w:rPr>
          <w:rFonts w:asciiTheme="minorHAnsi" w:eastAsia="宋体" w:hAnsiTheme="minorHAnsi" w:cstheme="minorHAnsi"/>
          <w:bCs/>
          <w:i/>
          <w:iCs/>
          <w:lang w:val="en-US"/>
        </w:rPr>
        <w:t>interFrequencyConfig-NoGap-r16</w:t>
      </w:r>
      <w:r w:rsidRPr="00243EFC">
        <w:rPr>
          <w:rFonts w:asciiTheme="minorHAnsi" w:eastAsia="宋体" w:hAnsiTheme="minorHAnsi" w:cstheme="minorHAnsi"/>
          <w:bCs/>
          <w:iCs/>
          <w:lang w:val="en-US"/>
        </w:rPr>
        <w:t xml:space="preserve">) to let NW decide whether to measure with or without </w:t>
      </w:r>
      <w:r>
        <w:rPr>
          <w:rFonts w:asciiTheme="minorHAnsi" w:eastAsia="宋体" w:hAnsiTheme="minorHAnsi" w:cstheme="minorHAnsi"/>
          <w:bCs/>
          <w:iCs/>
          <w:lang w:val="en-US"/>
        </w:rPr>
        <w:t>MG</w:t>
      </w:r>
      <w:r w:rsidRPr="00243EFC">
        <w:rPr>
          <w:rFonts w:asciiTheme="minorHAnsi" w:eastAsia="宋体" w:hAnsiTheme="minorHAnsi" w:cstheme="minorHAnsi"/>
          <w:bCs/>
          <w:iCs/>
          <w:lang w:val="en-US"/>
        </w:rPr>
        <w:t>.</w:t>
      </w:r>
      <w:r>
        <w:rPr>
          <w:rFonts w:asciiTheme="minorHAnsi" w:eastAsia="宋体" w:hAnsiTheme="minorHAnsi" w:cstheme="minorHAnsi"/>
          <w:bCs/>
          <w:iCs/>
          <w:lang w:val="en-US"/>
        </w:rPr>
        <w:t xml:space="preserve"> (Apple)</w:t>
      </w:r>
    </w:p>
    <w:p w14:paraId="70849DCB" w14:textId="77777777" w:rsidR="00872127" w:rsidRDefault="00872127" w:rsidP="00872127">
      <w:pPr>
        <w:numPr>
          <w:ilvl w:val="0"/>
          <w:numId w:val="4"/>
        </w:numPr>
        <w:overflowPunct/>
        <w:autoSpaceDE/>
        <w:autoSpaceDN/>
        <w:adjustRightInd/>
        <w:spacing w:after="120" w:line="259" w:lineRule="auto"/>
        <w:ind w:left="644"/>
        <w:jc w:val="both"/>
        <w:textAlignment w:val="auto"/>
        <w:rPr>
          <w:rFonts w:asciiTheme="minorHAnsi" w:eastAsia="宋体" w:hAnsiTheme="minorHAnsi" w:cstheme="minorHAnsi"/>
          <w:bCs/>
          <w:iCs/>
        </w:rPr>
      </w:pPr>
      <w:r>
        <w:rPr>
          <w:rFonts w:asciiTheme="minorHAnsi" w:eastAsia="宋体" w:hAnsiTheme="minorHAnsi" w:cstheme="minorHAnsi"/>
          <w:bCs/>
          <w:iCs/>
          <w:lang w:val="en-US"/>
        </w:rPr>
        <w:t>Option 4: (CMCC)</w:t>
      </w:r>
    </w:p>
    <w:p w14:paraId="2AA65E52" w14:textId="77777777" w:rsidR="00872127" w:rsidRDefault="00872127" w:rsidP="00872127">
      <w:pPr>
        <w:numPr>
          <w:ilvl w:val="1"/>
          <w:numId w:val="4"/>
        </w:numPr>
        <w:overflowPunct/>
        <w:autoSpaceDE/>
        <w:autoSpaceDN/>
        <w:adjustRightInd/>
        <w:spacing w:after="120" w:line="259" w:lineRule="auto"/>
        <w:ind w:left="1364"/>
        <w:jc w:val="both"/>
        <w:textAlignment w:val="auto"/>
        <w:rPr>
          <w:rFonts w:asciiTheme="minorHAnsi" w:eastAsia="宋体" w:hAnsiTheme="minorHAnsi" w:cstheme="minorHAnsi"/>
          <w:lang w:val="en-US"/>
        </w:rPr>
      </w:pPr>
      <w:r>
        <w:rPr>
          <w:rFonts w:asciiTheme="minorHAnsi" w:eastAsia="宋体" w:hAnsiTheme="minorHAnsi" w:cstheme="minorHAnsi" w:hint="eastAsia"/>
          <w:lang w:val="en-US"/>
        </w:rPr>
        <w:t>I</w:t>
      </w:r>
      <w:r>
        <w:rPr>
          <w:rFonts w:asciiTheme="minorHAnsi" w:eastAsia="宋体" w:hAnsiTheme="minorHAnsi" w:cstheme="minorHAnsi"/>
          <w:lang w:val="en-US"/>
        </w:rPr>
        <w:t xml:space="preserve">f RS occasion (e.g. SMTC) </w:t>
      </w:r>
      <w:r>
        <w:rPr>
          <w:rFonts w:asciiTheme="minorHAnsi" w:eastAsia="宋体" w:hAnsiTheme="minorHAnsi" w:cstheme="minorHAnsi" w:hint="eastAsia"/>
          <w:lang w:val="en-US"/>
        </w:rPr>
        <w:t>is</w:t>
      </w:r>
      <w:r>
        <w:rPr>
          <w:rFonts w:asciiTheme="minorHAnsi" w:eastAsia="宋体" w:hAnsiTheme="minorHAnsi" w:cstheme="minorHAnsi"/>
          <w:lang w:val="en-US"/>
        </w:rPr>
        <w:t xml:space="preserve"> </w:t>
      </w:r>
      <w:r>
        <w:rPr>
          <w:rFonts w:asciiTheme="minorHAnsi" w:eastAsia="宋体" w:hAnsiTheme="minorHAnsi" w:cstheme="minorHAnsi" w:hint="eastAsia"/>
          <w:lang w:val="en-US"/>
        </w:rPr>
        <w:t>fully</w:t>
      </w:r>
      <w:r>
        <w:rPr>
          <w:rFonts w:asciiTheme="minorHAnsi" w:eastAsia="宋体" w:hAnsiTheme="minorHAnsi" w:cstheme="minorHAnsi"/>
          <w:lang w:val="en-US"/>
        </w:rPr>
        <w:t xml:space="preserve"> overlapped with MG, measurement is performed within MG</w:t>
      </w:r>
    </w:p>
    <w:p w14:paraId="4B7D4715" w14:textId="77777777" w:rsidR="00872127" w:rsidRPr="00243EFC" w:rsidRDefault="00872127" w:rsidP="00872127">
      <w:pPr>
        <w:numPr>
          <w:ilvl w:val="1"/>
          <w:numId w:val="4"/>
        </w:numPr>
        <w:overflowPunct/>
        <w:autoSpaceDE/>
        <w:autoSpaceDN/>
        <w:adjustRightInd/>
        <w:spacing w:after="120" w:line="259" w:lineRule="auto"/>
        <w:ind w:left="1364"/>
        <w:jc w:val="both"/>
        <w:textAlignment w:val="auto"/>
        <w:rPr>
          <w:rFonts w:asciiTheme="minorHAnsi" w:eastAsia="宋体" w:hAnsiTheme="minorHAnsi" w:cstheme="minorHAnsi"/>
          <w:lang w:val="en-US"/>
        </w:rPr>
      </w:pPr>
      <w:r>
        <w:rPr>
          <w:rFonts w:asciiTheme="minorHAnsi" w:eastAsia="宋体" w:hAnsiTheme="minorHAnsi" w:cstheme="minorHAnsi" w:hint="eastAsia"/>
          <w:lang w:val="en-US"/>
        </w:rPr>
        <w:t>I</w:t>
      </w:r>
      <w:r>
        <w:rPr>
          <w:rFonts w:asciiTheme="minorHAnsi" w:eastAsia="宋体" w:hAnsiTheme="minorHAnsi" w:cstheme="minorHAnsi"/>
          <w:lang w:val="en-US"/>
        </w:rPr>
        <w:t xml:space="preserve">f RS occasion (e.g. SMTC) </w:t>
      </w:r>
      <w:r>
        <w:rPr>
          <w:rFonts w:asciiTheme="minorHAnsi" w:eastAsia="宋体" w:hAnsiTheme="minorHAnsi" w:cstheme="minorHAnsi" w:hint="eastAsia"/>
          <w:lang w:val="en-US"/>
        </w:rPr>
        <w:t>is</w:t>
      </w:r>
      <w:r>
        <w:rPr>
          <w:rFonts w:asciiTheme="minorHAnsi" w:eastAsia="宋体" w:hAnsiTheme="minorHAnsi" w:cstheme="minorHAnsi"/>
          <w:lang w:val="en-US"/>
        </w:rPr>
        <w:t xml:space="preserve"> not </w:t>
      </w:r>
      <w:r>
        <w:rPr>
          <w:rFonts w:asciiTheme="minorHAnsi" w:eastAsia="宋体" w:hAnsiTheme="minorHAnsi" w:cstheme="minorHAnsi" w:hint="eastAsia"/>
          <w:lang w:val="en-US"/>
        </w:rPr>
        <w:t>fully</w:t>
      </w:r>
      <w:r>
        <w:rPr>
          <w:rFonts w:asciiTheme="minorHAnsi" w:eastAsia="宋体" w:hAnsiTheme="minorHAnsi" w:cstheme="minorHAnsi"/>
          <w:lang w:val="en-US"/>
        </w:rPr>
        <w:t xml:space="preserve"> overlapped with MG, measurement is performed outside MG</w:t>
      </w:r>
    </w:p>
    <w:p w14:paraId="491B166A" w14:textId="77777777" w:rsidR="00872127" w:rsidRPr="00661666" w:rsidRDefault="00872127" w:rsidP="00872127">
      <w:pPr>
        <w:rPr>
          <w:rFonts w:asciiTheme="minorHAnsi" w:eastAsia="宋体" w:hAnsiTheme="minorHAnsi" w:cstheme="minorHAnsi"/>
          <w:color w:val="0070C0"/>
          <w:lang w:val="en-US" w:eastAsia="zh-CN"/>
        </w:rPr>
      </w:pPr>
      <w:r w:rsidRPr="00661666">
        <w:rPr>
          <w:rFonts w:asciiTheme="minorHAnsi" w:eastAsia="宋体" w:hAnsiTheme="minorHAnsi" w:cstheme="minorHAnsi"/>
          <w:color w:val="0070C0"/>
          <w:lang w:val="en-US" w:eastAsia="zh-CN"/>
        </w:rPr>
        <w:t xml:space="preserve">Recommendation from moderator: </w:t>
      </w:r>
      <w:r>
        <w:rPr>
          <w:rFonts w:asciiTheme="minorHAnsi" w:eastAsia="宋体" w:hAnsiTheme="minorHAnsi" w:cstheme="minorHAnsi"/>
          <w:color w:val="0070C0"/>
          <w:lang w:val="en-US" w:eastAsia="zh-CN"/>
        </w:rPr>
        <w:t>continue discussion. may be updated after GTW.</w:t>
      </w:r>
      <w:r w:rsidRPr="00661666">
        <w:rPr>
          <w:rFonts w:asciiTheme="minorHAnsi" w:eastAsia="宋体" w:hAnsiTheme="minorHAnsi" w:cstheme="minorHAnsi"/>
          <w:color w:val="0070C0"/>
          <w:lang w:val="en-US" w:eastAsia="zh-CN"/>
        </w:rPr>
        <w:t xml:space="preserve"> </w:t>
      </w:r>
    </w:p>
    <w:tbl>
      <w:tblPr>
        <w:tblStyle w:val="ab"/>
        <w:tblW w:w="9631" w:type="dxa"/>
        <w:tblLayout w:type="fixed"/>
        <w:tblLook w:val="04A0" w:firstRow="1" w:lastRow="0" w:firstColumn="1" w:lastColumn="0" w:noHBand="0" w:noVBand="1"/>
      </w:tblPr>
      <w:tblGrid>
        <w:gridCol w:w="1236"/>
        <w:gridCol w:w="8395"/>
      </w:tblGrid>
      <w:tr w:rsidR="00A6166A" w14:paraId="77AC67D2" w14:textId="77777777" w:rsidTr="002B715F">
        <w:tc>
          <w:tcPr>
            <w:tcW w:w="1236" w:type="dxa"/>
          </w:tcPr>
          <w:p w14:paraId="2F37C6A3" w14:textId="77777777" w:rsidR="00A6166A" w:rsidRDefault="00A6166A" w:rsidP="00A6166A">
            <w:pPr>
              <w:overflowPunct/>
              <w:autoSpaceDE/>
              <w:autoSpaceDN/>
              <w:adjustRightInd/>
              <w:spacing w:after="120"/>
              <w:jc w:val="both"/>
              <w:textAlignment w:val="auto"/>
              <w:rPr>
                <w:rFonts w:asciiTheme="minorHAnsi" w:eastAsia="宋体" w:hAnsiTheme="minorHAnsi" w:cstheme="minorHAnsi"/>
                <w:b/>
                <w:bCs/>
                <w:iCs/>
                <w:lang w:val="en-US"/>
              </w:rPr>
            </w:pPr>
            <w:r>
              <w:rPr>
                <w:rFonts w:asciiTheme="minorHAnsi" w:eastAsia="宋体" w:hAnsiTheme="minorHAnsi" w:cstheme="minorHAnsi"/>
                <w:b/>
                <w:bCs/>
                <w:iCs/>
                <w:lang w:val="en-US"/>
              </w:rPr>
              <w:t>Company</w:t>
            </w:r>
          </w:p>
        </w:tc>
        <w:tc>
          <w:tcPr>
            <w:tcW w:w="8395" w:type="dxa"/>
          </w:tcPr>
          <w:p w14:paraId="09CC24CC" w14:textId="3D3E1188" w:rsidR="00A6166A" w:rsidRDefault="00A6166A" w:rsidP="00A6166A">
            <w:pPr>
              <w:overflowPunct/>
              <w:autoSpaceDE/>
              <w:autoSpaceDN/>
              <w:adjustRightInd/>
              <w:spacing w:after="120"/>
              <w:jc w:val="both"/>
              <w:textAlignment w:val="auto"/>
              <w:rPr>
                <w:rFonts w:asciiTheme="minorHAnsi" w:eastAsia="宋体" w:hAnsiTheme="minorHAnsi" w:cstheme="minorHAnsi"/>
                <w:b/>
                <w:bCs/>
                <w:iCs/>
                <w:lang w:val="en-US"/>
              </w:rPr>
            </w:pPr>
            <w:r>
              <w:rPr>
                <w:rFonts w:asciiTheme="minorHAnsi" w:eastAsia="宋体" w:hAnsiTheme="minorHAnsi" w:cstheme="minorHAnsi"/>
                <w:b/>
                <w:bCs/>
                <w:iCs/>
                <w:lang w:val="en-US"/>
              </w:rPr>
              <w:t>Comments in the 2</w:t>
            </w:r>
            <w:r w:rsidRPr="00966867">
              <w:rPr>
                <w:rFonts w:asciiTheme="minorHAnsi" w:eastAsia="宋体" w:hAnsiTheme="minorHAnsi" w:cstheme="minorHAnsi"/>
                <w:b/>
                <w:bCs/>
                <w:iCs/>
                <w:vertAlign w:val="superscript"/>
                <w:lang w:val="en-US"/>
              </w:rPr>
              <w:t>nd</w:t>
            </w:r>
            <w:r>
              <w:rPr>
                <w:rFonts w:asciiTheme="minorHAnsi" w:eastAsia="宋体" w:hAnsiTheme="minorHAnsi" w:cstheme="minorHAnsi"/>
                <w:b/>
                <w:bCs/>
                <w:iCs/>
                <w:lang w:val="en-US"/>
              </w:rPr>
              <w:t xml:space="preserve"> round</w:t>
            </w:r>
          </w:p>
        </w:tc>
      </w:tr>
      <w:tr w:rsidR="00A6166A" w14:paraId="23CDB20F" w14:textId="77777777" w:rsidTr="002B715F">
        <w:tc>
          <w:tcPr>
            <w:tcW w:w="1236" w:type="dxa"/>
          </w:tcPr>
          <w:p w14:paraId="2C17C898" w14:textId="6BA39967" w:rsidR="00A6166A" w:rsidRDefault="004F7F00" w:rsidP="00A6166A">
            <w:pPr>
              <w:overflowPunct/>
              <w:autoSpaceDE/>
              <w:autoSpaceDN/>
              <w:adjustRightInd/>
              <w:spacing w:after="120"/>
              <w:jc w:val="both"/>
              <w:textAlignment w:val="auto"/>
              <w:rPr>
                <w:rFonts w:asciiTheme="minorHAnsi" w:eastAsia="宋体" w:hAnsiTheme="minorHAnsi" w:cstheme="minorHAnsi"/>
                <w:bCs/>
                <w:iCs/>
                <w:lang w:val="en-US"/>
              </w:rPr>
            </w:pPr>
            <w:ins w:id="160" w:author="Qiming Li" w:date="2022-01-21T09:52:00Z">
              <w:r>
                <w:rPr>
                  <w:rFonts w:asciiTheme="minorHAnsi" w:eastAsia="宋体" w:hAnsiTheme="minorHAnsi" w:cstheme="minorHAnsi"/>
                  <w:bCs/>
                  <w:iCs/>
                  <w:lang w:val="en-US"/>
                </w:rPr>
                <w:t>Apple</w:t>
              </w:r>
            </w:ins>
          </w:p>
        </w:tc>
        <w:tc>
          <w:tcPr>
            <w:tcW w:w="8395" w:type="dxa"/>
          </w:tcPr>
          <w:p w14:paraId="277738E0" w14:textId="7C0DA38F" w:rsidR="00A6166A" w:rsidRDefault="004F7F00" w:rsidP="00A6166A">
            <w:pPr>
              <w:overflowPunct/>
              <w:autoSpaceDE/>
              <w:autoSpaceDN/>
              <w:adjustRightInd/>
              <w:spacing w:after="120"/>
              <w:jc w:val="both"/>
              <w:textAlignment w:val="auto"/>
              <w:rPr>
                <w:rFonts w:asciiTheme="minorHAnsi" w:eastAsia="宋体" w:hAnsiTheme="minorHAnsi" w:cstheme="minorHAnsi"/>
                <w:bCs/>
                <w:iCs/>
                <w:lang w:val="en-US"/>
              </w:rPr>
            </w:pPr>
            <w:ins w:id="161" w:author="Qiming Li" w:date="2022-01-21T09:52:00Z">
              <w:r>
                <w:rPr>
                  <w:rFonts w:asciiTheme="minorHAnsi" w:eastAsia="宋体" w:hAnsiTheme="minorHAnsi" w:cstheme="minorHAnsi"/>
                  <w:bCs/>
                  <w:iCs/>
                  <w:lang w:val="en-US"/>
                </w:rPr>
                <w:t>Similar with issue 3-1-2. Support option 2 and 4.</w:t>
              </w:r>
            </w:ins>
          </w:p>
        </w:tc>
      </w:tr>
      <w:tr w:rsidR="00B9492E" w14:paraId="03F6D5BE" w14:textId="77777777" w:rsidTr="002B715F">
        <w:trPr>
          <w:ins w:id="162" w:author="Jinyu" w:date="2022-01-21T12:24:00Z"/>
        </w:trPr>
        <w:tc>
          <w:tcPr>
            <w:tcW w:w="1236" w:type="dxa"/>
          </w:tcPr>
          <w:p w14:paraId="2DA74D53" w14:textId="29BFFA77" w:rsidR="00B9492E" w:rsidRDefault="00B9492E" w:rsidP="00B9492E">
            <w:pPr>
              <w:overflowPunct/>
              <w:autoSpaceDE/>
              <w:autoSpaceDN/>
              <w:adjustRightInd/>
              <w:spacing w:after="120"/>
              <w:jc w:val="both"/>
              <w:textAlignment w:val="auto"/>
              <w:rPr>
                <w:ins w:id="163" w:author="Jinyu" w:date="2022-01-21T12:24:00Z"/>
                <w:rFonts w:asciiTheme="minorHAnsi" w:eastAsia="宋体" w:hAnsiTheme="minorHAnsi" w:cstheme="minorHAnsi"/>
                <w:bCs/>
                <w:iCs/>
                <w:lang w:val="en-US"/>
              </w:rPr>
            </w:pPr>
            <w:ins w:id="164" w:author="Jinyu" w:date="2022-01-21T12:24:00Z">
              <w:r>
                <w:rPr>
                  <w:rFonts w:asciiTheme="minorHAnsi" w:eastAsia="宋体" w:hAnsiTheme="minorHAnsi" w:cstheme="minorHAnsi"/>
                  <w:bCs/>
                  <w:iCs/>
                  <w:lang w:val="en-US" w:eastAsia="zh-CN"/>
                </w:rPr>
                <w:t>OPPO</w:t>
              </w:r>
            </w:ins>
          </w:p>
        </w:tc>
        <w:tc>
          <w:tcPr>
            <w:tcW w:w="8395" w:type="dxa"/>
          </w:tcPr>
          <w:p w14:paraId="064E4697" w14:textId="44F87A8D" w:rsidR="00B9492E" w:rsidRDefault="00B9492E" w:rsidP="00B9492E">
            <w:pPr>
              <w:overflowPunct/>
              <w:autoSpaceDE/>
              <w:autoSpaceDN/>
              <w:adjustRightInd/>
              <w:spacing w:after="120"/>
              <w:jc w:val="both"/>
              <w:textAlignment w:val="auto"/>
              <w:rPr>
                <w:ins w:id="165" w:author="Jinyu" w:date="2022-01-21T12:24:00Z"/>
                <w:rFonts w:asciiTheme="minorHAnsi" w:eastAsia="宋体" w:hAnsiTheme="minorHAnsi" w:cstheme="minorHAnsi"/>
                <w:bCs/>
                <w:iCs/>
                <w:lang w:val="en-US"/>
              </w:rPr>
            </w:pPr>
            <w:ins w:id="166" w:author="Jinyu" w:date="2022-01-21T12:24:00Z">
              <w:r>
                <w:rPr>
                  <w:rFonts w:asciiTheme="minorHAnsi" w:eastAsia="宋体" w:hAnsiTheme="minorHAnsi" w:cstheme="minorHAnsi" w:hint="eastAsia"/>
                  <w:bCs/>
                  <w:iCs/>
                  <w:lang w:val="en-US" w:eastAsia="zh-CN"/>
                </w:rPr>
                <w:t>Depends on the issue 3-1-1.</w:t>
              </w:r>
            </w:ins>
          </w:p>
        </w:tc>
      </w:tr>
      <w:tr w:rsidR="00630973" w14:paraId="3EF2EA74" w14:textId="77777777" w:rsidTr="002B715F">
        <w:trPr>
          <w:ins w:id="167" w:author="Intel - Huang Rui" w:date="2022-01-21T12:44:00Z"/>
        </w:trPr>
        <w:tc>
          <w:tcPr>
            <w:tcW w:w="1236" w:type="dxa"/>
          </w:tcPr>
          <w:p w14:paraId="0F989753" w14:textId="61944657" w:rsidR="00630973" w:rsidRDefault="00630973" w:rsidP="00630973">
            <w:pPr>
              <w:overflowPunct/>
              <w:autoSpaceDE/>
              <w:autoSpaceDN/>
              <w:adjustRightInd/>
              <w:spacing w:after="120"/>
              <w:jc w:val="both"/>
              <w:textAlignment w:val="auto"/>
              <w:rPr>
                <w:ins w:id="168" w:author="Intel - Huang Rui" w:date="2022-01-21T12:44:00Z"/>
                <w:rFonts w:asciiTheme="minorHAnsi" w:eastAsia="宋体" w:hAnsiTheme="minorHAnsi" w:cstheme="minorHAnsi"/>
                <w:bCs/>
                <w:iCs/>
                <w:lang w:val="en-US" w:eastAsia="zh-CN"/>
              </w:rPr>
            </w:pPr>
            <w:ins w:id="169" w:author="Intel - Huang Rui" w:date="2022-01-21T12:44:00Z">
              <w:r>
                <w:rPr>
                  <w:rFonts w:asciiTheme="minorHAnsi" w:eastAsia="宋体" w:hAnsiTheme="minorHAnsi" w:cstheme="minorHAnsi"/>
                  <w:bCs/>
                  <w:iCs/>
                </w:rPr>
                <w:t>Intel</w:t>
              </w:r>
            </w:ins>
          </w:p>
        </w:tc>
        <w:tc>
          <w:tcPr>
            <w:tcW w:w="8395" w:type="dxa"/>
          </w:tcPr>
          <w:p w14:paraId="6BF20691" w14:textId="105B598A" w:rsidR="00630973" w:rsidRDefault="00630973" w:rsidP="00630973">
            <w:pPr>
              <w:overflowPunct/>
              <w:autoSpaceDE/>
              <w:autoSpaceDN/>
              <w:adjustRightInd/>
              <w:spacing w:after="120"/>
              <w:jc w:val="both"/>
              <w:textAlignment w:val="auto"/>
              <w:rPr>
                <w:ins w:id="170" w:author="Intel - Huang Rui" w:date="2022-01-21T12:44:00Z"/>
                <w:rFonts w:asciiTheme="minorHAnsi" w:eastAsia="宋体" w:hAnsiTheme="minorHAnsi" w:cstheme="minorHAnsi"/>
                <w:bCs/>
                <w:iCs/>
                <w:lang w:val="en-US" w:eastAsia="zh-CN"/>
              </w:rPr>
            </w:pPr>
            <w:ins w:id="171" w:author="Intel - Huang Rui" w:date="2022-01-21T12:44:00Z">
              <w:r>
                <w:rPr>
                  <w:rFonts w:asciiTheme="minorHAnsi" w:eastAsia="宋体" w:hAnsiTheme="minorHAnsi" w:cstheme="minorHAnsi"/>
                  <w:bCs/>
                  <w:iCs/>
                  <w:lang w:val="en-US"/>
                </w:rPr>
                <w:t>Option 1. Can be compromised to Option 2</w:t>
              </w:r>
            </w:ins>
          </w:p>
        </w:tc>
      </w:tr>
      <w:tr w:rsidR="00F262F1" w14:paraId="1857EFA8" w14:textId="77777777" w:rsidTr="002B715F">
        <w:trPr>
          <w:ins w:id="172" w:author="Huawei" w:date="2022-01-21T14:47:00Z"/>
        </w:trPr>
        <w:tc>
          <w:tcPr>
            <w:tcW w:w="1236" w:type="dxa"/>
          </w:tcPr>
          <w:p w14:paraId="62C1F1E8" w14:textId="231127F3" w:rsidR="00F262F1" w:rsidRDefault="00F262F1" w:rsidP="00F262F1">
            <w:pPr>
              <w:overflowPunct/>
              <w:autoSpaceDE/>
              <w:autoSpaceDN/>
              <w:adjustRightInd/>
              <w:spacing w:after="120"/>
              <w:jc w:val="both"/>
              <w:textAlignment w:val="auto"/>
              <w:rPr>
                <w:ins w:id="173" w:author="Huawei" w:date="2022-01-21T14:47:00Z"/>
                <w:rFonts w:asciiTheme="minorHAnsi" w:eastAsia="宋体" w:hAnsiTheme="minorHAnsi" w:cstheme="minorHAnsi"/>
                <w:bCs/>
                <w:iCs/>
              </w:rPr>
            </w:pPr>
            <w:ins w:id="174" w:author="Huawei" w:date="2022-01-21T14:47:00Z">
              <w:r>
                <w:rPr>
                  <w:rFonts w:asciiTheme="minorHAnsi" w:eastAsia="宋体" w:hAnsiTheme="minorHAnsi" w:cstheme="minorHAnsi"/>
                  <w:bCs/>
                  <w:iCs/>
                  <w:lang w:val="en-US" w:eastAsia="zh-CN"/>
                </w:rPr>
                <w:t>Huawei</w:t>
              </w:r>
            </w:ins>
          </w:p>
        </w:tc>
        <w:tc>
          <w:tcPr>
            <w:tcW w:w="8395" w:type="dxa"/>
          </w:tcPr>
          <w:p w14:paraId="456A414D" w14:textId="6436563D" w:rsidR="00F262F1" w:rsidRDefault="00F262F1" w:rsidP="00F262F1">
            <w:pPr>
              <w:overflowPunct/>
              <w:autoSpaceDE/>
              <w:autoSpaceDN/>
              <w:adjustRightInd/>
              <w:spacing w:after="120"/>
              <w:jc w:val="both"/>
              <w:textAlignment w:val="auto"/>
              <w:rPr>
                <w:ins w:id="175" w:author="Huawei" w:date="2022-01-21T14:47:00Z"/>
                <w:rFonts w:asciiTheme="minorHAnsi" w:eastAsia="宋体" w:hAnsiTheme="minorHAnsi" w:cstheme="minorHAnsi"/>
                <w:bCs/>
                <w:iCs/>
                <w:lang w:val="en-US"/>
              </w:rPr>
            </w:pPr>
            <w:ins w:id="176" w:author="Huawei" w:date="2022-01-21T14:47:00Z">
              <w:r>
                <w:rPr>
                  <w:rFonts w:asciiTheme="minorHAnsi" w:eastAsia="宋体" w:hAnsiTheme="minorHAnsi" w:cstheme="minorHAnsi"/>
                  <w:bCs/>
                  <w:iCs/>
                  <w:lang w:val="en-US" w:eastAsia="zh-CN"/>
                </w:rPr>
                <w:t>Option 4</w:t>
              </w:r>
            </w:ins>
          </w:p>
        </w:tc>
      </w:tr>
    </w:tbl>
    <w:p w14:paraId="435D9CA0" w14:textId="690C5B5A" w:rsidR="00872127" w:rsidRDefault="00872127">
      <w:pPr>
        <w:spacing w:after="120"/>
        <w:jc w:val="both"/>
        <w:rPr>
          <w:rFonts w:asciiTheme="minorHAnsi" w:eastAsia="宋体" w:hAnsiTheme="minorHAnsi" w:cstheme="minorHAnsi"/>
          <w:bCs/>
          <w:iCs/>
          <w:lang w:eastAsia="zh-CN"/>
        </w:rPr>
      </w:pPr>
    </w:p>
    <w:p w14:paraId="5C02A2CF" w14:textId="77777777" w:rsidR="007362CE" w:rsidRPr="00243EFC" w:rsidRDefault="007362CE" w:rsidP="007362CE">
      <w:pPr>
        <w:spacing w:after="120"/>
        <w:jc w:val="both"/>
        <w:rPr>
          <w:rFonts w:asciiTheme="minorHAnsi" w:eastAsia="宋体" w:hAnsiTheme="minorHAnsi" w:cstheme="minorHAnsi"/>
          <w:b/>
          <w:bCs/>
          <w:iCs/>
          <w:u w:val="single"/>
        </w:rPr>
      </w:pPr>
      <w:r w:rsidRPr="00F704A7">
        <w:rPr>
          <w:rFonts w:asciiTheme="minorHAnsi" w:eastAsia="宋体" w:hAnsiTheme="minorHAnsi" w:cstheme="minorHAnsi"/>
          <w:b/>
          <w:bCs/>
          <w:iCs/>
          <w:u w:val="single"/>
        </w:rPr>
        <w:t xml:space="preserve">Issue 3-1-4: other assumptions when discussing </w:t>
      </w:r>
      <w:r w:rsidRPr="00243EFC">
        <w:rPr>
          <w:rFonts w:asciiTheme="minorHAnsi" w:eastAsia="宋体" w:hAnsiTheme="minorHAnsi" w:cstheme="minorHAnsi"/>
          <w:b/>
          <w:bCs/>
          <w:iCs/>
          <w:u w:val="single"/>
        </w:rPr>
        <w:t>NW configuration and corresponding UE behaviour</w:t>
      </w:r>
    </w:p>
    <w:p w14:paraId="59C9B30D" w14:textId="7B5F2B98" w:rsidR="007362CE" w:rsidRPr="009B2A57" w:rsidRDefault="007362CE" w:rsidP="007362CE">
      <w:pPr>
        <w:spacing w:after="120"/>
        <w:jc w:val="both"/>
        <w:rPr>
          <w:rFonts w:asciiTheme="minorHAnsi" w:eastAsia="宋体" w:hAnsiTheme="minorHAnsi" w:cstheme="minorHAnsi"/>
          <w:lang w:val="en-US" w:eastAsia="zh-CN"/>
        </w:rPr>
      </w:pPr>
      <w:r w:rsidRPr="009B2A57">
        <w:rPr>
          <w:rFonts w:asciiTheme="minorHAnsi" w:eastAsia="宋体" w:hAnsiTheme="minorHAnsi" w:cstheme="minorHAnsi"/>
          <w:highlight w:val="green"/>
          <w:lang w:val="en-US" w:eastAsia="zh-CN"/>
        </w:rPr>
        <w:t>A</w:t>
      </w:r>
      <w:r w:rsidRPr="009B2A57">
        <w:rPr>
          <w:rFonts w:asciiTheme="minorHAnsi" w:eastAsia="宋体" w:hAnsiTheme="minorHAnsi" w:cstheme="minorHAnsi" w:hint="eastAsia"/>
          <w:highlight w:val="green"/>
          <w:lang w:val="en-US" w:eastAsia="zh-CN"/>
        </w:rPr>
        <w:t>greement</w:t>
      </w:r>
      <w:r>
        <w:rPr>
          <w:rFonts w:asciiTheme="minorHAnsi" w:eastAsia="宋体" w:hAnsiTheme="minorHAnsi" w:cstheme="minorHAnsi"/>
          <w:highlight w:val="green"/>
          <w:lang w:val="en-US" w:eastAsia="zh-CN"/>
        </w:rPr>
        <w:t xml:space="preserve"> in the 1</w:t>
      </w:r>
      <w:r w:rsidRPr="007362CE">
        <w:rPr>
          <w:rFonts w:asciiTheme="minorHAnsi" w:eastAsia="宋体" w:hAnsiTheme="minorHAnsi" w:cstheme="minorHAnsi"/>
          <w:highlight w:val="green"/>
          <w:vertAlign w:val="superscript"/>
          <w:lang w:val="en-US" w:eastAsia="zh-CN"/>
        </w:rPr>
        <w:t>st</w:t>
      </w:r>
      <w:r>
        <w:rPr>
          <w:rFonts w:asciiTheme="minorHAnsi" w:eastAsia="宋体" w:hAnsiTheme="minorHAnsi" w:cstheme="minorHAnsi"/>
          <w:highlight w:val="green"/>
          <w:lang w:val="en-US" w:eastAsia="zh-CN"/>
        </w:rPr>
        <w:t xml:space="preserve"> rou</w:t>
      </w:r>
      <w:r w:rsidR="007F16E3">
        <w:rPr>
          <w:rFonts w:asciiTheme="minorHAnsi" w:eastAsia="宋体" w:hAnsiTheme="minorHAnsi" w:cstheme="minorHAnsi"/>
          <w:highlight w:val="green"/>
          <w:lang w:val="en-US" w:eastAsia="zh-CN"/>
        </w:rPr>
        <w:t>nd</w:t>
      </w:r>
      <w:r w:rsidRPr="009B2A57">
        <w:rPr>
          <w:rFonts w:asciiTheme="minorHAnsi" w:eastAsia="宋体" w:hAnsiTheme="minorHAnsi" w:cstheme="minorHAnsi" w:hint="eastAsia"/>
          <w:highlight w:val="green"/>
          <w:lang w:val="en-US" w:eastAsia="zh-CN"/>
        </w:rPr>
        <w:t>:</w:t>
      </w:r>
    </w:p>
    <w:p w14:paraId="1FE9B544" w14:textId="77777777" w:rsidR="004D06B6" w:rsidRPr="004D06B6" w:rsidRDefault="004D06B6" w:rsidP="004D06B6">
      <w:pPr>
        <w:pStyle w:val="ad"/>
        <w:numPr>
          <w:ilvl w:val="0"/>
          <w:numId w:val="16"/>
        </w:numPr>
        <w:overflowPunct/>
        <w:autoSpaceDE/>
        <w:autoSpaceDN/>
        <w:adjustRightInd/>
        <w:spacing w:after="160" w:line="259" w:lineRule="auto"/>
        <w:textAlignment w:val="auto"/>
        <w:rPr>
          <w:rFonts w:eastAsiaTheme="minorEastAsia"/>
          <w:i/>
          <w:color w:val="0070C0"/>
          <w:highlight w:val="green"/>
          <w:lang w:val="en-US"/>
        </w:rPr>
      </w:pPr>
      <w:r w:rsidRPr="004D06B6">
        <w:rPr>
          <w:rFonts w:asciiTheme="minorHAnsi" w:eastAsia="宋体" w:hAnsiTheme="minorHAnsi" w:cstheme="minorHAnsi"/>
          <w:bCs/>
          <w:iCs/>
          <w:highlight w:val="green"/>
        </w:rPr>
        <w:t>Only those measurement types RAN4 agreed to be measured via NCSG will be considered</w:t>
      </w:r>
    </w:p>
    <w:p w14:paraId="63DBAC38" w14:textId="77777777" w:rsidR="004D06B6" w:rsidRPr="004D06B6" w:rsidRDefault="004D06B6" w:rsidP="004D06B6">
      <w:pPr>
        <w:pStyle w:val="ad"/>
        <w:numPr>
          <w:ilvl w:val="0"/>
          <w:numId w:val="16"/>
        </w:numPr>
        <w:overflowPunct/>
        <w:autoSpaceDE/>
        <w:autoSpaceDN/>
        <w:adjustRightInd/>
        <w:spacing w:after="160" w:line="259" w:lineRule="auto"/>
        <w:textAlignment w:val="auto"/>
        <w:rPr>
          <w:rFonts w:asciiTheme="minorHAnsi" w:eastAsia="宋体" w:hAnsiTheme="minorHAnsi" w:cstheme="minorHAnsi"/>
          <w:bCs/>
          <w:iCs/>
          <w:highlight w:val="green"/>
        </w:rPr>
      </w:pPr>
      <w:r w:rsidRPr="004D06B6">
        <w:rPr>
          <w:rFonts w:asciiTheme="minorHAnsi" w:eastAsia="宋体" w:hAnsiTheme="minorHAnsi" w:cstheme="minorHAnsi"/>
          <w:bCs/>
          <w:iCs/>
          <w:highlight w:val="green"/>
        </w:rPr>
        <w:t>When NCSG is configured, for a frequency layer that can be measured without MG</w:t>
      </w:r>
    </w:p>
    <w:p w14:paraId="7D6ADB39" w14:textId="77777777" w:rsidR="004D06B6" w:rsidRPr="004D06B6" w:rsidRDefault="004D06B6" w:rsidP="004D06B6">
      <w:pPr>
        <w:pStyle w:val="ad"/>
        <w:numPr>
          <w:ilvl w:val="1"/>
          <w:numId w:val="16"/>
        </w:numPr>
        <w:overflowPunct/>
        <w:autoSpaceDE/>
        <w:autoSpaceDN/>
        <w:adjustRightInd/>
        <w:spacing w:after="160" w:line="259" w:lineRule="auto"/>
        <w:textAlignment w:val="auto"/>
        <w:rPr>
          <w:rFonts w:asciiTheme="minorHAnsi" w:eastAsia="宋体" w:hAnsiTheme="minorHAnsi" w:cstheme="minorHAnsi"/>
          <w:bCs/>
          <w:iCs/>
          <w:highlight w:val="green"/>
        </w:rPr>
      </w:pPr>
      <w:r w:rsidRPr="004D06B6">
        <w:rPr>
          <w:rFonts w:asciiTheme="minorHAnsi" w:eastAsia="宋体" w:hAnsiTheme="minorHAnsi" w:cstheme="minorHAnsi"/>
          <w:bCs/>
          <w:iCs/>
          <w:highlight w:val="green"/>
        </w:rPr>
        <w:t>when SMTC is partially overlapped with NCSG, Kp = 1/(1- (SMTC period /VIRP)) applies</w:t>
      </w:r>
    </w:p>
    <w:p w14:paraId="076915B8" w14:textId="77777777" w:rsidR="004D06B6" w:rsidRPr="004D06B6" w:rsidRDefault="004D06B6" w:rsidP="004D06B6">
      <w:pPr>
        <w:pStyle w:val="ad"/>
        <w:numPr>
          <w:ilvl w:val="1"/>
          <w:numId w:val="16"/>
        </w:numPr>
        <w:overflowPunct/>
        <w:autoSpaceDE/>
        <w:autoSpaceDN/>
        <w:adjustRightInd/>
        <w:spacing w:after="160" w:line="259" w:lineRule="auto"/>
        <w:textAlignment w:val="auto"/>
        <w:rPr>
          <w:rFonts w:asciiTheme="minorHAnsi" w:eastAsia="宋体" w:hAnsiTheme="minorHAnsi" w:cstheme="minorHAnsi"/>
          <w:bCs/>
          <w:iCs/>
          <w:highlight w:val="green"/>
        </w:rPr>
      </w:pPr>
      <w:r w:rsidRPr="004D06B6">
        <w:rPr>
          <w:rFonts w:asciiTheme="minorHAnsi" w:eastAsia="宋体" w:hAnsiTheme="minorHAnsi" w:cstheme="minorHAnsi"/>
          <w:bCs/>
          <w:iCs/>
          <w:highlight w:val="green"/>
        </w:rPr>
        <w:t>when SMTC is fully overlapped with NCSG, the frequency layer should be measured within NCSG and be accounted in the CSSF with NCSG.</w:t>
      </w:r>
    </w:p>
    <w:p w14:paraId="1A1969F5" w14:textId="249FBC11" w:rsidR="007362CE" w:rsidRDefault="004D06B6">
      <w:pPr>
        <w:spacing w:after="120"/>
        <w:jc w:val="both"/>
        <w:rPr>
          <w:rFonts w:asciiTheme="minorHAnsi" w:eastAsia="宋体" w:hAnsiTheme="minorHAnsi" w:cstheme="minorHAnsi"/>
          <w:bCs/>
          <w:iCs/>
          <w:lang w:eastAsia="zh-CN"/>
        </w:rPr>
      </w:pPr>
      <w:r>
        <w:rPr>
          <w:rFonts w:asciiTheme="minorHAnsi" w:eastAsia="宋体" w:hAnsiTheme="minorHAnsi" w:cstheme="minorHAnsi"/>
          <w:color w:val="0070C0"/>
          <w:lang w:val="en-US" w:eastAsia="zh-CN"/>
        </w:rPr>
        <w:t>Continue discussing the following proposal:</w:t>
      </w:r>
    </w:p>
    <w:p w14:paraId="5E505952" w14:textId="4B7F928E" w:rsidR="004D06B6" w:rsidRPr="004D06B6" w:rsidRDefault="004D06B6" w:rsidP="004D06B6">
      <w:pPr>
        <w:numPr>
          <w:ilvl w:val="0"/>
          <w:numId w:val="4"/>
        </w:numPr>
        <w:overflowPunct/>
        <w:autoSpaceDE/>
        <w:autoSpaceDN/>
        <w:adjustRightInd/>
        <w:spacing w:after="120" w:line="259" w:lineRule="auto"/>
        <w:ind w:left="644"/>
        <w:jc w:val="both"/>
        <w:textAlignment w:val="auto"/>
        <w:rPr>
          <w:rFonts w:asciiTheme="minorHAnsi" w:eastAsia="宋体" w:hAnsiTheme="minorHAnsi" w:cstheme="minorHAnsi"/>
          <w:bCs/>
          <w:iCs/>
          <w:lang w:val="en-US"/>
        </w:rPr>
      </w:pPr>
      <w:r w:rsidRPr="004D06B6">
        <w:rPr>
          <w:rFonts w:asciiTheme="minorHAnsi" w:eastAsia="宋体" w:hAnsiTheme="minorHAnsi" w:cstheme="minorHAnsi"/>
          <w:bCs/>
          <w:iCs/>
          <w:lang w:val="en-US"/>
        </w:rPr>
        <w:t>When UE reports the NCSG capability (‘no-gap-no-ncsg’, ’ncsg’ and ‘gap’) on a target band to network, the reported capability applies to all measurement types agreed by RAN4 on that target band.</w:t>
      </w:r>
    </w:p>
    <w:tbl>
      <w:tblPr>
        <w:tblStyle w:val="ab"/>
        <w:tblW w:w="9631" w:type="dxa"/>
        <w:tblLayout w:type="fixed"/>
        <w:tblLook w:val="04A0" w:firstRow="1" w:lastRow="0" w:firstColumn="1" w:lastColumn="0" w:noHBand="0" w:noVBand="1"/>
      </w:tblPr>
      <w:tblGrid>
        <w:gridCol w:w="1236"/>
        <w:gridCol w:w="8395"/>
      </w:tblGrid>
      <w:tr w:rsidR="00A6166A" w14:paraId="0B10680D" w14:textId="77777777" w:rsidTr="002B715F">
        <w:tc>
          <w:tcPr>
            <w:tcW w:w="1236" w:type="dxa"/>
          </w:tcPr>
          <w:p w14:paraId="7E9642B7" w14:textId="77777777" w:rsidR="00A6166A" w:rsidRDefault="00A6166A" w:rsidP="00A6166A">
            <w:pPr>
              <w:overflowPunct/>
              <w:autoSpaceDE/>
              <w:autoSpaceDN/>
              <w:adjustRightInd/>
              <w:spacing w:after="120"/>
              <w:jc w:val="both"/>
              <w:textAlignment w:val="auto"/>
              <w:rPr>
                <w:rFonts w:asciiTheme="minorHAnsi" w:eastAsia="宋体" w:hAnsiTheme="minorHAnsi" w:cstheme="minorHAnsi"/>
                <w:b/>
                <w:bCs/>
                <w:iCs/>
                <w:lang w:val="en-US"/>
              </w:rPr>
            </w:pPr>
            <w:r>
              <w:rPr>
                <w:rFonts w:asciiTheme="minorHAnsi" w:eastAsia="宋体" w:hAnsiTheme="minorHAnsi" w:cstheme="minorHAnsi"/>
                <w:b/>
                <w:bCs/>
                <w:iCs/>
                <w:lang w:val="en-US"/>
              </w:rPr>
              <w:t>Company</w:t>
            </w:r>
          </w:p>
        </w:tc>
        <w:tc>
          <w:tcPr>
            <w:tcW w:w="8395" w:type="dxa"/>
          </w:tcPr>
          <w:p w14:paraId="658A70A5" w14:textId="32BB4F71" w:rsidR="00A6166A" w:rsidRDefault="00A6166A" w:rsidP="00A6166A">
            <w:pPr>
              <w:overflowPunct/>
              <w:autoSpaceDE/>
              <w:autoSpaceDN/>
              <w:adjustRightInd/>
              <w:spacing w:after="120"/>
              <w:jc w:val="both"/>
              <w:textAlignment w:val="auto"/>
              <w:rPr>
                <w:rFonts w:asciiTheme="minorHAnsi" w:eastAsia="宋体" w:hAnsiTheme="minorHAnsi" w:cstheme="minorHAnsi"/>
                <w:b/>
                <w:bCs/>
                <w:iCs/>
                <w:lang w:val="en-US"/>
              </w:rPr>
            </w:pPr>
            <w:r>
              <w:rPr>
                <w:rFonts w:asciiTheme="minorHAnsi" w:eastAsia="宋体" w:hAnsiTheme="minorHAnsi" w:cstheme="minorHAnsi"/>
                <w:b/>
                <w:bCs/>
                <w:iCs/>
                <w:lang w:val="en-US"/>
              </w:rPr>
              <w:t>Comments in the 2</w:t>
            </w:r>
            <w:r w:rsidRPr="00966867">
              <w:rPr>
                <w:rFonts w:asciiTheme="minorHAnsi" w:eastAsia="宋体" w:hAnsiTheme="minorHAnsi" w:cstheme="minorHAnsi"/>
                <w:b/>
                <w:bCs/>
                <w:iCs/>
                <w:vertAlign w:val="superscript"/>
                <w:lang w:val="en-US"/>
              </w:rPr>
              <w:t>nd</w:t>
            </w:r>
            <w:r>
              <w:rPr>
                <w:rFonts w:asciiTheme="minorHAnsi" w:eastAsia="宋体" w:hAnsiTheme="minorHAnsi" w:cstheme="minorHAnsi"/>
                <w:b/>
                <w:bCs/>
                <w:iCs/>
                <w:lang w:val="en-US"/>
              </w:rPr>
              <w:t xml:space="preserve"> round</w:t>
            </w:r>
          </w:p>
        </w:tc>
      </w:tr>
      <w:tr w:rsidR="00A6166A" w14:paraId="3C9270A5" w14:textId="77777777" w:rsidTr="002B715F">
        <w:tc>
          <w:tcPr>
            <w:tcW w:w="1236" w:type="dxa"/>
          </w:tcPr>
          <w:p w14:paraId="0F7462BD" w14:textId="2E9E9546" w:rsidR="00A6166A" w:rsidRDefault="00113FE9" w:rsidP="00A6166A">
            <w:pPr>
              <w:overflowPunct/>
              <w:autoSpaceDE/>
              <w:autoSpaceDN/>
              <w:adjustRightInd/>
              <w:spacing w:after="120"/>
              <w:jc w:val="both"/>
              <w:textAlignment w:val="auto"/>
              <w:rPr>
                <w:rFonts w:asciiTheme="minorHAnsi" w:eastAsia="宋体" w:hAnsiTheme="minorHAnsi" w:cstheme="minorHAnsi"/>
                <w:bCs/>
                <w:iCs/>
                <w:lang w:val="en-US"/>
              </w:rPr>
            </w:pPr>
            <w:ins w:id="177" w:author="Qiming Li" w:date="2022-01-21T09:53:00Z">
              <w:r>
                <w:rPr>
                  <w:rFonts w:asciiTheme="minorHAnsi" w:eastAsia="宋体" w:hAnsiTheme="minorHAnsi" w:cstheme="minorHAnsi"/>
                  <w:bCs/>
                  <w:iCs/>
                  <w:lang w:val="en-US"/>
                </w:rPr>
                <w:t>Apple</w:t>
              </w:r>
            </w:ins>
          </w:p>
        </w:tc>
        <w:tc>
          <w:tcPr>
            <w:tcW w:w="8395" w:type="dxa"/>
          </w:tcPr>
          <w:p w14:paraId="7EFC9FFC" w14:textId="16ADA3B3" w:rsidR="0083119F" w:rsidRDefault="00113FE9" w:rsidP="0083119F">
            <w:pPr>
              <w:overflowPunct/>
              <w:autoSpaceDE/>
              <w:autoSpaceDN/>
              <w:adjustRightInd/>
              <w:spacing w:after="120"/>
              <w:jc w:val="both"/>
              <w:textAlignment w:val="auto"/>
              <w:rPr>
                <w:rFonts w:asciiTheme="minorHAnsi" w:eastAsia="宋体" w:hAnsiTheme="minorHAnsi" w:cstheme="minorHAnsi"/>
                <w:bCs/>
                <w:iCs/>
                <w:lang w:val="en-US"/>
              </w:rPr>
            </w:pPr>
            <w:ins w:id="178" w:author="Qiming Li" w:date="2022-01-21T09:57:00Z">
              <w:r>
                <w:rPr>
                  <w:rFonts w:asciiTheme="minorHAnsi" w:eastAsia="宋体" w:hAnsiTheme="minorHAnsi" w:cstheme="minorHAnsi"/>
                  <w:bCs/>
                  <w:iCs/>
                  <w:lang w:val="en-US"/>
                </w:rPr>
                <w:t xml:space="preserve">According to clarification from proponent of the proposal, the intention is </w:t>
              </w:r>
            </w:ins>
            <w:ins w:id="179" w:author="Qiming Li" w:date="2022-01-21T09:58:00Z">
              <w:r>
                <w:rPr>
                  <w:rFonts w:asciiTheme="minorHAnsi" w:eastAsia="宋体" w:hAnsiTheme="minorHAnsi" w:cstheme="minorHAnsi"/>
                  <w:bCs/>
                  <w:iCs/>
                  <w:lang w:val="en-US"/>
                </w:rPr>
                <w:t xml:space="preserve">to </w:t>
              </w:r>
              <w:r w:rsidRPr="00113FE9">
                <w:rPr>
                  <w:rFonts w:asciiTheme="minorHAnsi" w:eastAsia="宋体" w:hAnsiTheme="minorHAnsi" w:cstheme="minorHAnsi"/>
                  <w:bCs/>
                  <w:iCs/>
                  <w:lang w:val="en-US"/>
                </w:rPr>
                <w:t>preclude intra/inter-frequency measurement without gap in the discussion.</w:t>
              </w:r>
            </w:ins>
            <w:ins w:id="180" w:author="Qiming Li" w:date="2022-01-21T09:56:00Z">
              <w:r>
                <w:rPr>
                  <w:rFonts w:asciiTheme="minorHAnsi" w:eastAsia="宋体" w:hAnsiTheme="minorHAnsi" w:cstheme="minorHAnsi"/>
                  <w:bCs/>
                  <w:iCs/>
                  <w:lang w:val="en-US"/>
                </w:rPr>
                <w:t xml:space="preserve"> </w:t>
              </w:r>
            </w:ins>
            <w:ins w:id="181" w:author="Qiming Li" w:date="2022-01-21T09:59:00Z">
              <w:r w:rsidR="0083119F">
                <w:rPr>
                  <w:rFonts w:asciiTheme="minorHAnsi" w:eastAsia="宋体" w:hAnsiTheme="minorHAnsi" w:cstheme="minorHAnsi"/>
                  <w:bCs/>
                  <w:iCs/>
                  <w:lang w:val="en-US"/>
                </w:rPr>
                <w:t>Seems it is overlapped w</w:t>
              </w:r>
            </w:ins>
            <w:ins w:id="182" w:author="Qiming Li" w:date="2022-01-21T10:00:00Z">
              <w:r w:rsidR="0083119F">
                <w:rPr>
                  <w:rFonts w:asciiTheme="minorHAnsi" w:eastAsia="宋体" w:hAnsiTheme="minorHAnsi" w:cstheme="minorHAnsi"/>
                  <w:bCs/>
                  <w:iCs/>
                  <w:lang w:val="en-US"/>
                </w:rPr>
                <w:t>ith issue 3-1-2 and 3-1-3. We suggest to skip this issue can directly discuss the previous issues.</w:t>
              </w:r>
            </w:ins>
          </w:p>
        </w:tc>
      </w:tr>
      <w:tr w:rsidR="00F262F1" w14:paraId="207E81C3" w14:textId="77777777" w:rsidTr="002B715F">
        <w:trPr>
          <w:ins w:id="183" w:author="Huawei" w:date="2022-01-21T14:47:00Z"/>
        </w:trPr>
        <w:tc>
          <w:tcPr>
            <w:tcW w:w="1236" w:type="dxa"/>
          </w:tcPr>
          <w:p w14:paraId="635D55DC" w14:textId="16ADC3B0" w:rsidR="00F262F1" w:rsidRDefault="00F262F1" w:rsidP="00F262F1">
            <w:pPr>
              <w:overflowPunct/>
              <w:autoSpaceDE/>
              <w:autoSpaceDN/>
              <w:adjustRightInd/>
              <w:spacing w:after="120"/>
              <w:jc w:val="both"/>
              <w:textAlignment w:val="auto"/>
              <w:rPr>
                <w:ins w:id="184" w:author="Huawei" w:date="2022-01-21T14:47:00Z"/>
                <w:rFonts w:asciiTheme="minorHAnsi" w:eastAsia="宋体" w:hAnsiTheme="minorHAnsi" w:cstheme="minorHAnsi"/>
                <w:bCs/>
                <w:iCs/>
                <w:lang w:val="en-US"/>
              </w:rPr>
            </w:pPr>
            <w:ins w:id="185" w:author="Huawei" w:date="2022-01-21T14:47:00Z">
              <w:r>
                <w:rPr>
                  <w:rFonts w:asciiTheme="minorHAnsi" w:eastAsia="宋体" w:hAnsiTheme="minorHAnsi" w:cstheme="minorHAnsi" w:hint="eastAsia"/>
                  <w:bCs/>
                  <w:iCs/>
                  <w:lang w:val="en-US" w:eastAsia="zh-CN"/>
                </w:rPr>
                <w:t>H</w:t>
              </w:r>
              <w:r>
                <w:rPr>
                  <w:rFonts w:asciiTheme="minorHAnsi" w:eastAsia="宋体" w:hAnsiTheme="minorHAnsi" w:cstheme="minorHAnsi"/>
                  <w:bCs/>
                  <w:iCs/>
                  <w:lang w:val="en-US" w:eastAsia="zh-CN"/>
                </w:rPr>
                <w:t>uawei</w:t>
              </w:r>
            </w:ins>
          </w:p>
        </w:tc>
        <w:tc>
          <w:tcPr>
            <w:tcW w:w="8395" w:type="dxa"/>
          </w:tcPr>
          <w:p w14:paraId="0EB3BDA1" w14:textId="2338F667" w:rsidR="00F262F1" w:rsidRDefault="00F262F1" w:rsidP="00F262F1">
            <w:pPr>
              <w:overflowPunct/>
              <w:autoSpaceDE/>
              <w:autoSpaceDN/>
              <w:adjustRightInd/>
              <w:spacing w:after="120"/>
              <w:jc w:val="both"/>
              <w:textAlignment w:val="auto"/>
              <w:rPr>
                <w:ins w:id="186" w:author="Huawei" w:date="2022-01-21T14:47:00Z"/>
                <w:rFonts w:asciiTheme="minorHAnsi" w:eastAsia="宋体" w:hAnsiTheme="minorHAnsi" w:cstheme="minorHAnsi"/>
                <w:bCs/>
                <w:iCs/>
                <w:lang w:val="en-US"/>
              </w:rPr>
            </w:pPr>
            <w:ins w:id="187" w:author="Huawei" w:date="2022-01-21T14:47:00Z">
              <w:r>
                <w:rPr>
                  <w:rFonts w:asciiTheme="minorHAnsi" w:eastAsia="宋体" w:hAnsiTheme="minorHAnsi" w:cstheme="minorHAnsi" w:hint="eastAsia"/>
                  <w:bCs/>
                  <w:iCs/>
                  <w:lang w:val="en-US" w:eastAsia="zh-CN"/>
                </w:rPr>
                <w:t>W</w:t>
              </w:r>
              <w:r>
                <w:rPr>
                  <w:rFonts w:asciiTheme="minorHAnsi" w:eastAsia="宋体" w:hAnsiTheme="minorHAnsi" w:cstheme="minorHAnsi"/>
                  <w:bCs/>
                  <w:iCs/>
                  <w:lang w:val="en-US" w:eastAsia="zh-CN"/>
                </w:rPr>
                <w:t>e see some issues in the proposal as commented in first round.</w:t>
              </w:r>
            </w:ins>
          </w:p>
        </w:tc>
      </w:tr>
    </w:tbl>
    <w:p w14:paraId="146648A0" w14:textId="48581A79" w:rsidR="00661666" w:rsidRDefault="00661666">
      <w:pPr>
        <w:spacing w:after="120"/>
        <w:jc w:val="both"/>
        <w:rPr>
          <w:rFonts w:asciiTheme="minorHAnsi" w:eastAsia="宋体" w:hAnsiTheme="minorHAnsi" w:cstheme="minorHAnsi"/>
          <w:bCs/>
          <w:iCs/>
          <w:lang w:eastAsia="zh-CN"/>
        </w:rPr>
      </w:pPr>
    </w:p>
    <w:p w14:paraId="76FC70A4" w14:textId="77777777" w:rsidR="004D06B6" w:rsidRDefault="004D06B6">
      <w:pPr>
        <w:spacing w:after="120"/>
        <w:jc w:val="both"/>
        <w:rPr>
          <w:rFonts w:asciiTheme="minorHAnsi" w:eastAsia="宋体" w:hAnsiTheme="minorHAnsi" w:cstheme="minorHAnsi"/>
          <w:bCs/>
          <w:iCs/>
          <w:lang w:eastAsia="zh-CN"/>
        </w:rPr>
      </w:pPr>
    </w:p>
    <w:p w14:paraId="4E695795" w14:textId="77777777" w:rsidR="00F668F6" w:rsidRPr="00243EFC" w:rsidRDefault="00F668F6" w:rsidP="00F668F6">
      <w:pPr>
        <w:spacing w:after="120"/>
        <w:jc w:val="both"/>
        <w:rPr>
          <w:rFonts w:asciiTheme="minorHAnsi" w:eastAsia="宋体" w:hAnsiTheme="minorHAnsi" w:cstheme="minorHAnsi"/>
          <w:b/>
          <w:bCs/>
          <w:iCs/>
          <w:u w:val="single"/>
          <w:lang w:val="en-US"/>
        </w:rPr>
      </w:pPr>
      <w:r w:rsidRPr="00243EFC">
        <w:rPr>
          <w:rFonts w:asciiTheme="minorHAnsi" w:eastAsia="宋体" w:hAnsiTheme="minorHAnsi" w:cstheme="minorHAnsi"/>
          <w:b/>
          <w:bCs/>
          <w:iCs/>
          <w:u w:val="single"/>
          <w:lang w:val="en-US"/>
        </w:rPr>
        <w:t>Issue 3-</w:t>
      </w:r>
      <w:r>
        <w:rPr>
          <w:rFonts w:asciiTheme="minorHAnsi" w:eastAsia="宋体" w:hAnsiTheme="minorHAnsi" w:cstheme="minorHAnsi"/>
          <w:b/>
          <w:bCs/>
          <w:iCs/>
          <w:u w:val="single"/>
          <w:lang w:val="en-US"/>
        </w:rPr>
        <w:t>2</w:t>
      </w:r>
      <w:r w:rsidRPr="00243EFC">
        <w:rPr>
          <w:rFonts w:asciiTheme="minorHAnsi" w:eastAsia="宋体" w:hAnsiTheme="minorHAnsi" w:cstheme="minorHAnsi"/>
          <w:b/>
          <w:bCs/>
          <w:iCs/>
          <w:u w:val="single"/>
          <w:lang w:val="en-US"/>
        </w:rPr>
        <w:t>: Whether additional UE capability is needed for per-UE and per-FR differentiation for NCSG on top of that defined for legacy gap</w:t>
      </w:r>
    </w:p>
    <w:p w14:paraId="7C951BB6" w14:textId="44347395" w:rsidR="0054393F" w:rsidRPr="0054393F" w:rsidRDefault="0054393F" w:rsidP="0054393F">
      <w:pPr>
        <w:spacing w:after="120"/>
        <w:jc w:val="both"/>
        <w:rPr>
          <w:rFonts w:asciiTheme="minorHAnsi" w:eastAsia="宋体" w:hAnsiTheme="minorHAnsi" w:cstheme="minorHAnsi"/>
          <w:bCs/>
          <w:iCs/>
          <w:lang w:eastAsia="zh-CN"/>
        </w:rPr>
      </w:pPr>
      <w:r>
        <w:rPr>
          <w:rFonts w:asciiTheme="minorHAnsi" w:eastAsia="宋体" w:hAnsiTheme="minorHAnsi" w:cstheme="minorHAnsi"/>
          <w:color w:val="0070C0"/>
          <w:lang w:val="en-US" w:eastAsia="zh-CN"/>
        </w:rPr>
        <w:t>Candidate options:</w:t>
      </w:r>
    </w:p>
    <w:p w14:paraId="6B71C21B" w14:textId="058DBE99" w:rsidR="00C30782" w:rsidRPr="00C30782" w:rsidRDefault="0054393F" w:rsidP="00C30782">
      <w:pPr>
        <w:numPr>
          <w:ilvl w:val="0"/>
          <w:numId w:val="5"/>
        </w:numPr>
        <w:overflowPunct/>
        <w:autoSpaceDE/>
        <w:autoSpaceDN/>
        <w:adjustRightInd/>
        <w:spacing w:after="120" w:line="259" w:lineRule="auto"/>
        <w:ind w:left="644"/>
        <w:jc w:val="both"/>
        <w:textAlignment w:val="auto"/>
        <w:rPr>
          <w:rFonts w:asciiTheme="minorHAnsi" w:eastAsia="宋体" w:hAnsiTheme="minorHAnsi" w:cstheme="minorHAnsi"/>
          <w:bCs/>
          <w:iCs/>
          <w:lang w:val="en-US"/>
        </w:rPr>
      </w:pPr>
      <w:r w:rsidRPr="00243EFC">
        <w:rPr>
          <w:rFonts w:asciiTheme="minorHAnsi" w:eastAsia="宋体" w:hAnsiTheme="minorHAnsi" w:cstheme="minorHAnsi"/>
          <w:bCs/>
          <w:iCs/>
          <w:lang w:val="en-US"/>
        </w:rPr>
        <w:t xml:space="preserve">Option 1: No </w:t>
      </w:r>
      <w:r w:rsidRPr="00243EFC">
        <w:rPr>
          <w:rFonts w:asciiTheme="minorHAnsi" w:hAnsiTheme="minorHAnsi" w:cstheme="minorHAnsi"/>
          <w:bCs/>
          <w:iCs/>
          <w:lang w:val="en-US"/>
        </w:rPr>
        <w:t>(CATT</w:t>
      </w:r>
      <w:r>
        <w:rPr>
          <w:rFonts w:asciiTheme="minorHAnsi" w:hAnsiTheme="minorHAnsi" w:cstheme="minorHAnsi"/>
          <w:bCs/>
          <w:iCs/>
          <w:lang w:val="en-US"/>
        </w:rPr>
        <w:t>, Apple, MTK, OPPO, Nokia, E///, Intel, HW</w:t>
      </w:r>
      <w:r w:rsidRPr="00243EFC">
        <w:rPr>
          <w:rFonts w:asciiTheme="minorHAnsi" w:hAnsiTheme="minorHAnsi" w:cstheme="minorHAnsi"/>
          <w:bCs/>
          <w:iCs/>
          <w:lang w:val="en-US"/>
        </w:rPr>
        <w:t>)</w:t>
      </w:r>
    </w:p>
    <w:p w14:paraId="44FB2A73" w14:textId="323F44C5" w:rsidR="0054393F" w:rsidRPr="00C30782" w:rsidRDefault="0054393F" w:rsidP="0054393F">
      <w:pPr>
        <w:numPr>
          <w:ilvl w:val="0"/>
          <w:numId w:val="5"/>
        </w:numPr>
        <w:overflowPunct/>
        <w:autoSpaceDE/>
        <w:autoSpaceDN/>
        <w:adjustRightInd/>
        <w:spacing w:after="120" w:line="259" w:lineRule="auto"/>
        <w:ind w:left="644"/>
        <w:jc w:val="both"/>
        <w:textAlignment w:val="auto"/>
        <w:rPr>
          <w:rFonts w:asciiTheme="minorHAnsi" w:eastAsia="宋体" w:hAnsiTheme="minorHAnsi" w:cstheme="minorHAnsi"/>
          <w:bCs/>
          <w:iCs/>
        </w:rPr>
      </w:pPr>
      <w:r>
        <w:rPr>
          <w:rFonts w:asciiTheme="minorHAnsi" w:hAnsiTheme="minorHAnsi" w:cstheme="minorHAnsi"/>
          <w:bCs/>
          <w:iCs/>
          <w:lang w:val="en-US"/>
        </w:rPr>
        <w:lastRenderedPageBreak/>
        <w:t xml:space="preserve">Option 2: </w:t>
      </w:r>
      <w:r>
        <w:rPr>
          <w:rFonts w:asciiTheme="minorHAnsi" w:hAnsiTheme="minorHAnsi" w:cstheme="minorHAnsi"/>
          <w:iCs/>
        </w:rPr>
        <w:t>Define a per BC indication for per FR NCSG. (HW, QC)</w:t>
      </w:r>
    </w:p>
    <w:p w14:paraId="403E1A99" w14:textId="28CC6DBC" w:rsidR="00C30782" w:rsidRPr="0032455A" w:rsidRDefault="00C30782" w:rsidP="0032455A">
      <w:pPr>
        <w:numPr>
          <w:ilvl w:val="0"/>
          <w:numId w:val="5"/>
        </w:numPr>
        <w:overflowPunct/>
        <w:autoSpaceDE/>
        <w:autoSpaceDN/>
        <w:adjustRightInd/>
        <w:spacing w:after="120" w:line="259" w:lineRule="auto"/>
        <w:ind w:left="644"/>
        <w:jc w:val="both"/>
        <w:textAlignment w:val="auto"/>
        <w:rPr>
          <w:rFonts w:asciiTheme="minorHAnsi" w:hAnsiTheme="minorHAnsi" w:cstheme="minorHAnsi"/>
          <w:b/>
          <w:bCs/>
          <w:i/>
          <w:iCs/>
        </w:rPr>
      </w:pPr>
      <w:r>
        <w:rPr>
          <w:rFonts w:asciiTheme="minorHAnsi" w:hAnsiTheme="minorHAnsi" w:cstheme="minorHAnsi"/>
          <w:iCs/>
        </w:rPr>
        <w:t>Option 3: do not rely on R15 capability</w:t>
      </w:r>
      <w:r w:rsidR="0032455A">
        <w:rPr>
          <w:rFonts w:asciiTheme="minorHAnsi" w:hAnsiTheme="minorHAnsi" w:cstheme="minorHAnsi"/>
          <w:iCs/>
        </w:rPr>
        <w:t xml:space="preserve"> </w:t>
      </w:r>
      <w:r w:rsidR="0032455A" w:rsidRPr="0032455A">
        <w:rPr>
          <w:rFonts w:asciiTheme="minorHAnsi" w:hAnsiTheme="minorHAnsi" w:cstheme="minorHAnsi"/>
          <w:i/>
        </w:rPr>
        <w:t>independentGapConfig</w:t>
      </w:r>
      <w:r w:rsidRPr="0032455A">
        <w:rPr>
          <w:rFonts w:asciiTheme="minorHAnsi" w:hAnsiTheme="minorHAnsi" w:cstheme="minorHAnsi"/>
          <w:iCs/>
        </w:rPr>
        <w:t>. Define a new NCSG per-UE and per-FR capability</w:t>
      </w:r>
      <w:r w:rsidR="0032455A" w:rsidRPr="0032455A">
        <w:rPr>
          <w:rFonts w:asciiTheme="minorHAnsi" w:hAnsiTheme="minorHAnsi" w:cstheme="minorHAnsi"/>
          <w:iCs/>
        </w:rPr>
        <w:t xml:space="preserve">, e.g. </w:t>
      </w:r>
      <w:r w:rsidR="0032455A" w:rsidRPr="0032455A">
        <w:rPr>
          <w:rFonts w:asciiTheme="minorHAnsi" w:hAnsiTheme="minorHAnsi" w:cstheme="minorHAnsi"/>
          <w:i/>
        </w:rPr>
        <w:t>independentNCSGConfig</w:t>
      </w:r>
      <w:r w:rsidRPr="0032455A">
        <w:rPr>
          <w:rFonts w:asciiTheme="minorHAnsi" w:hAnsiTheme="minorHAnsi" w:cstheme="minorHAnsi"/>
          <w:iCs/>
        </w:rPr>
        <w:t xml:space="preserve"> (QC)</w:t>
      </w:r>
    </w:p>
    <w:p w14:paraId="3276E964" w14:textId="3151E8D3" w:rsidR="0054393F" w:rsidRPr="004D06B6" w:rsidRDefault="0054393F" w:rsidP="0054393F">
      <w:pPr>
        <w:overflowPunct/>
        <w:autoSpaceDE/>
        <w:autoSpaceDN/>
        <w:adjustRightInd/>
        <w:spacing w:after="120" w:line="259" w:lineRule="auto"/>
        <w:jc w:val="both"/>
        <w:textAlignment w:val="auto"/>
        <w:rPr>
          <w:rFonts w:asciiTheme="minorHAnsi" w:eastAsia="宋体" w:hAnsiTheme="minorHAnsi" w:cstheme="minorHAnsi"/>
          <w:bCs/>
          <w:iCs/>
          <w:lang w:val="en-US"/>
        </w:rPr>
      </w:pPr>
      <w:r w:rsidRPr="00661666">
        <w:rPr>
          <w:rFonts w:asciiTheme="minorHAnsi" w:eastAsia="宋体" w:hAnsiTheme="minorHAnsi" w:cstheme="minorHAnsi"/>
          <w:color w:val="0070C0"/>
          <w:lang w:val="en-US" w:eastAsia="zh-CN"/>
        </w:rPr>
        <w:t xml:space="preserve">Recommendation from moderator: </w:t>
      </w:r>
      <w:r w:rsidR="00C30782">
        <w:rPr>
          <w:rFonts w:asciiTheme="minorHAnsi" w:eastAsia="宋体" w:hAnsiTheme="minorHAnsi" w:cstheme="minorHAnsi" w:hint="eastAsia"/>
          <w:color w:val="0070C0"/>
          <w:lang w:val="en-US" w:eastAsia="zh-CN"/>
        </w:rPr>
        <w:t>QC</w:t>
      </w:r>
      <w:r w:rsidR="00C30782">
        <w:rPr>
          <w:rFonts w:asciiTheme="minorHAnsi" w:eastAsia="宋体" w:hAnsiTheme="minorHAnsi" w:cstheme="minorHAnsi"/>
          <w:color w:val="0070C0"/>
          <w:lang w:val="en-US" w:eastAsia="zh-CN"/>
        </w:rPr>
        <w:t xml:space="preserve"> asked for clarification on option 1 in the 1</w:t>
      </w:r>
      <w:r w:rsidR="00C30782" w:rsidRPr="00C30782">
        <w:rPr>
          <w:rFonts w:asciiTheme="minorHAnsi" w:eastAsia="宋体" w:hAnsiTheme="minorHAnsi" w:cstheme="minorHAnsi"/>
          <w:color w:val="0070C0"/>
          <w:vertAlign w:val="superscript"/>
          <w:lang w:val="en-US" w:eastAsia="zh-CN"/>
        </w:rPr>
        <w:t>st</w:t>
      </w:r>
      <w:r w:rsidR="00C30782">
        <w:rPr>
          <w:rFonts w:asciiTheme="minorHAnsi" w:eastAsia="宋体" w:hAnsiTheme="minorHAnsi" w:cstheme="minorHAnsi"/>
          <w:color w:val="0070C0"/>
          <w:lang w:val="en-US" w:eastAsia="zh-CN"/>
        </w:rPr>
        <w:t xml:space="preserve"> round. At the meantime, a new option 3 was proposed. </w:t>
      </w:r>
      <w:r w:rsidR="00310DF6">
        <w:rPr>
          <w:rFonts w:asciiTheme="minorHAnsi" w:eastAsia="宋体" w:hAnsiTheme="minorHAnsi" w:cstheme="minorHAnsi"/>
          <w:color w:val="0070C0"/>
          <w:lang w:val="en-US" w:eastAsia="zh-CN"/>
        </w:rPr>
        <w:t>Continue discussion.</w:t>
      </w:r>
    </w:p>
    <w:tbl>
      <w:tblPr>
        <w:tblStyle w:val="ab"/>
        <w:tblW w:w="9631" w:type="dxa"/>
        <w:tblLayout w:type="fixed"/>
        <w:tblLook w:val="04A0" w:firstRow="1" w:lastRow="0" w:firstColumn="1" w:lastColumn="0" w:noHBand="0" w:noVBand="1"/>
      </w:tblPr>
      <w:tblGrid>
        <w:gridCol w:w="1236"/>
        <w:gridCol w:w="8395"/>
      </w:tblGrid>
      <w:tr w:rsidR="00A6166A" w14:paraId="36AD72B9" w14:textId="77777777" w:rsidTr="002B715F">
        <w:tc>
          <w:tcPr>
            <w:tcW w:w="1236" w:type="dxa"/>
          </w:tcPr>
          <w:p w14:paraId="16E46C09" w14:textId="53E89232" w:rsidR="00A6166A" w:rsidRDefault="00A6166A" w:rsidP="00A6166A">
            <w:pPr>
              <w:overflowPunct/>
              <w:autoSpaceDE/>
              <w:autoSpaceDN/>
              <w:adjustRightInd/>
              <w:spacing w:after="120"/>
              <w:jc w:val="both"/>
              <w:textAlignment w:val="auto"/>
              <w:rPr>
                <w:rFonts w:asciiTheme="minorHAnsi" w:eastAsia="宋体" w:hAnsiTheme="minorHAnsi" w:cstheme="minorHAnsi"/>
                <w:b/>
                <w:bCs/>
                <w:iCs/>
                <w:lang w:val="en-US"/>
              </w:rPr>
            </w:pPr>
            <w:r>
              <w:rPr>
                <w:rFonts w:asciiTheme="minorHAnsi" w:eastAsia="宋体" w:hAnsiTheme="minorHAnsi" w:cstheme="minorHAnsi"/>
                <w:b/>
                <w:bCs/>
                <w:iCs/>
                <w:lang w:val="en-US"/>
              </w:rPr>
              <w:t>Company</w:t>
            </w:r>
          </w:p>
        </w:tc>
        <w:tc>
          <w:tcPr>
            <w:tcW w:w="8395" w:type="dxa"/>
          </w:tcPr>
          <w:p w14:paraId="54114C6A" w14:textId="5E552917" w:rsidR="00A6166A" w:rsidRDefault="00A6166A" w:rsidP="00A6166A">
            <w:pPr>
              <w:overflowPunct/>
              <w:autoSpaceDE/>
              <w:autoSpaceDN/>
              <w:adjustRightInd/>
              <w:spacing w:after="120"/>
              <w:jc w:val="both"/>
              <w:textAlignment w:val="auto"/>
              <w:rPr>
                <w:rFonts w:asciiTheme="minorHAnsi" w:eastAsia="宋体" w:hAnsiTheme="minorHAnsi" w:cstheme="minorHAnsi"/>
                <w:b/>
                <w:bCs/>
                <w:iCs/>
                <w:lang w:val="en-US"/>
              </w:rPr>
            </w:pPr>
            <w:r>
              <w:rPr>
                <w:rFonts w:asciiTheme="minorHAnsi" w:eastAsia="宋体" w:hAnsiTheme="minorHAnsi" w:cstheme="minorHAnsi"/>
                <w:b/>
                <w:bCs/>
                <w:iCs/>
                <w:lang w:val="en-US"/>
              </w:rPr>
              <w:t>Comments in the 2</w:t>
            </w:r>
            <w:r w:rsidRPr="00966867">
              <w:rPr>
                <w:rFonts w:asciiTheme="minorHAnsi" w:eastAsia="宋体" w:hAnsiTheme="minorHAnsi" w:cstheme="minorHAnsi"/>
                <w:b/>
                <w:bCs/>
                <w:iCs/>
                <w:vertAlign w:val="superscript"/>
                <w:lang w:val="en-US"/>
              </w:rPr>
              <w:t>nd</w:t>
            </w:r>
            <w:r>
              <w:rPr>
                <w:rFonts w:asciiTheme="minorHAnsi" w:eastAsia="宋体" w:hAnsiTheme="minorHAnsi" w:cstheme="minorHAnsi"/>
                <w:b/>
                <w:bCs/>
                <w:iCs/>
                <w:lang w:val="en-US"/>
              </w:rPr>
              <w:t xml:space="preserve"> round</w:t>
            </w:r>
          </w:p>
        </w:tc>
      </w:tr>
      <w:tr w:rsidR="00A6166A" w14:paraId="5ADEC4B6" w14:textId="77777777" w:rsidTr="002B715F">
        <w:tc>
          <w:tcPr>
            <w:tcW w:w="1236" w:type="dxa"/>
          </w:tcPr>
          <w:p w14:paraId="3716F27B" w14:textId="5FF24247" w:rsidR="00A6166A" w:rsidRDefault="00956146" w:rsidP="00A6166A">
            <w:pPr>
              <w:overflowPunct/>
              <w:autoSpaceDE/>
              <w:autoSpaceDN/>
              <w:adjustRightInd/>
              <w:spacing w:after="120"/>
              <w:jc w:val="both"/>
              <w:textAlignment w:val="auto"/>
              <w:rPr>
                <w:rFonts w:asciiTheme="minorHAnsi" w:eastAsia="宋体" w:hAnsiTheme="minorHAnsi" w:cstheme="minorHAnsi"/>
                <w:bCs/>
                <w:iCs/>
                <w:lang w:val="en-US"/>
              </w:rPr>
            </w:pPr>
            <w:ins w:id="188" w:author="Qiming Li" w:date="2022-01-21T10:01:00Z">
              <w:r>
                <w:rPr>
                  <w:rFonts w:asciiTheme="minorHAnsi" w:eastAsia="宋体" w:hAnsiTheme="minorHAnsi" w:cstheme="minorHAnsi"/>
                  <w:bCs/>
                  <w:iCs/>
                  <w:lang w:val="en-US"/>
                </w:rPr>
                <w:t>Apple</w:t>
              </w:r>
            </w:ins>
          </w:p>
        </w:tc>
        <w:tc>
          <w:tcPr>
            <w:tcW w:w="8395" w:type="dxa"/>
          </w:tcPr>
          <w:p w14:paraId="06613945" w14:textId="2BFD7D86" w:rsidR="00A6166A" w:rsidRDefault="00956146" w:rsidP="00A6166A">
            <w:pPr>
              <w:overflowPunct/>
              <w:autoSpaceDE/>
              <w:autoSpaceDN/>
              <w:adjustRightInd/>
              <w:spacing w:after="120"/>
              <w:jc w:val="both"/>
              <w:textAlignment w:val="auto"/>
              <w:rPr>
                <w:rFonts w:asciiTheme="minorHAnsi" w:eastAsia="宋体" w:hAnsiTheme="minorHAnsi" w:cstheme="minorHAnsi"/>
                <w:bCs/>
                <w:iCs/>
                <w:lang w:val="en-US"/>
              </w:rPr>
            </w:pPr>
            <w:ins w:id="189" w:author="Qiming Li" w:date="2022-01-21T10:01:00Z">
              <w:r>
                <w:rPr>
                  <w:rFonts w:asciiTheme="minorHAnsi" w:eastAsia="宋体" w:hAnsiTheme="minorHAnsi" w:cstheme="minorHAnsi"/>
                  <w:bCs/>
                  <w:iCs/>
                  <w:lang w:val="en-US"/>
                </w:rPr>
                <w:t>In our view, option 1 means no additional UE capability is needed on top of that defined for legacy gap.</w:t>
              </w:r>
            </w:ins>
            <w:ins w:id="190" w:author="Qiming Li" w:date="2022-01-21T10:02:00Z">
              <w:r w:rsidR="00E547BD">
                <w:rPr>
                  <w:rFonts w:asciiTheme="minorHAnsi" w:eastAsia="宋体" w:hAnsiTheme="minorHAnsi" w:cstheme="minorHAnsi"/>
                  <w:bCs/>
                  <w:iCs/>
                  <w:lang w:val="en-US"/>
                </w:rPr>
                <w:t xml:space="preserve"> We continue supporting option 1.</w:t>
              </w:r>
              <w:r w:rsidR="00654246">
                <w:rPr>
                  <w:rFonts w:asciiTheme="minorHAnsi" w:eastAsia="宋体" w:hAnsiTheme="minorHAnsi" w:cstheme="minorHAnsi"/>
                  <w:bCs/>
                  <w:iCs/>
                  <w:lang w:val="en-US"/>
                </w:rPr>
                <w:t xml:space="preserve"> Considering this issue has been discussed for many meeting without conclusion, we can acceptable option 3 if th</w:t>
              </w:r>
            </w:ins>
            <w:ins w:id="191" w:author="Qiming Li" w:date="2022-01-21T10:03:00Z">
              <w:r w:rsidR="00654246">
                <w:rPr>
                  <w:rFonts w:asciiTheme="minorHAnsi" w:eastAsia="宋体" w:hAnsiTheme="minorHAnsi" w:cstheme="minorHAnsi"/>
                  <w:bCs/>
                  <w:iCs/>
                  <w:lang w:val="en-US"/>
                </w:rPr>
                <w:t>is can help concluding the issue.</w:t>
              </w:r>
            </w:ins>
          </w:p>
        </w:tc>
      </w:tr>
      <w:tr w:rsidR="00F262F1" w14:paraId="4328A22B" w14:textId="77777777" w:rsidTr="002B715F">
        <w:trPr>
          <w:ins w:id="192" w:author="Huawei" w:date="2022-01-21T14:47:00Z"/>
        </w:trPr>
        <w:tc>
          <w:tcPr>
            <w:tcW w:w="1236" w:type="dxa"/>
          </w:tcPr>
          <w:p w14:paraId="3A7CC01D" w14:textId="732C1809" w:rsidR="00F262F1" w:rsidRDefault="00F262F1" w:rsidP="00F262F1">
            <w:pPr>
              <w:overflowPunct/>
              <w:autoSpaceDE/>
              <w:autoSpaceDN/>
              <w:adjustRightInd/>
              <w:spacing w:after="120"/>
              <w:jc w:val="both"/>
              <w:textAlignment w:val="auto"/>
              <w:rPr>
                <w:ins w:id="193" w:author="Huawei" w:date="2022-01-21T14:47:00Z"/>
                <w:rFonts w:asciiTheme="minorHAnsi" w:eastAsia="宋体" w:hAnsiTheme="minorHAnsi" w:cstheme="minorHAnsi"/>
                <w:bCs/>
                <w:iCs/>
                <w:lang w:val="en-US"/>
              </w:rPr>
            </w:pPr>
            <w:ins w:id="194" w:author="Huawei" w:date="2022-01-21T14:47:00Z">
              <w:r>
                <w:rPr>
                  <w:rFonts w:asciiTheme="minorHAnsi" w:eastAsia="宋体" w:hAnsiTheme="minorHAnsi" w:cstheme="minorHAnsi" w:hint="eastAsia"/>
                  <w:bCs/>
                  <w:iCs/>
                  <w:lang w:val="en-US" w:eastAsia="zh-CN"/>
                </w:rPr>
                <w:t>H</w:t>
              </w:r>
              <w:r>
                <w:rPr>
                  <w:rFonts w:asciiTheme="minorHAnsi" w:eastAsia="宋体" w:hAnsiTheme="minorHAnsi" w:cstheme="minorHAnsi"/>
                  <w:bCs/>
                  <w:iCs/>
                  <w:lang w:val="en-US" w:eastAsia="zh-CN"/>
                </w:rPr>
                <w:t>uawei</w:t>
              </w:r>
            </w:ins>
          </w:p>
        </w:tc>
        <w:tc>
          <w:tcPr>
            <w:tcW w:w="8395" w:type="dxa"/>
          </w:tcPr>
          <w:p w14:paraId="5EE2F046" w14:textId="7DA31657" w:rsidR="00F262F1" w:rsidRDefault="00F262F1" w:rsidP="00F262F1">
            <w:pPr>
              <w:overflowPunct/>
              <w:autoSpaceDE/>
              <w:autoSpaceDN/>
              <w:adjustRightInd/>
              <w:spacing w:after="120"/>
              <w:jc w:val="both"/>
              <w:textAlignment w:val="auto"/>
              <w:rPr>
                <w:ins w:id="195" w:author="Huawei" w:date="2022-01-21T14:47:00Z"/>
                <w:rFonts w:asciiTheme="minorHAnsi" w:eastAsia="宋体" w:hAnsiTheme="minorHAnsi" w:cstheme="minorHAnsi"/>
                <w:bCs/>
                <w:iCs/>
                <w:lang w:val="en-US"/>
              </w:rPr>
            </w:pPr>
            <w:ins w:id="196" w:author="Huawei" w:date="2022-01-21T14:47:00Z">
              <w:r>
                <w:rPr>
                  <w:rFonts w:asciiTheme="minorHAnsi" w:eastAsia="宋体" w:hAnsiTheme="minorHAnsi" w:cstheme="minorHAnsi" w:hint="eastAsia"/>
                  <w:bCs/>
                  <w:iCs/>
                  <w:lang w:val="en-US" w:eastAsia="zh-CN"/>
                </w:rPr>
                <w:t>Q</w:t>
              </w:r>
              <w:r>
                <w:rPr>
                  <w:rFonts w:asciiTheme="minorHAnsi" w:eastAsia="宋体" w:hAnsiTheme="minorHAnsi" w:cstheme="minorHAnsi"/>
                  <w:bCs/>
                  <w:iCs/>
                  <w:lang w:val="en-US" w:eastAsia="zh-CN"/>
                </w:rPr>
                <w:t>uestion on option 3: would this new capability be per UE or per BC?</w:t>
              </w:r>
            </w:ins>
          </w:p>
        </w:tc>
      </w:tr>
    </w:tbl>
    <w:p w14:paraId="0E00011D" w14:textId="77777777" w:rsidR="009D4FCB" w:rsidRDefault="009D4FCB">
      <w:pPr>
        <w:spacing w:after="120"/>
        <w:jc w:val="both"/>
        <w:rPr>
          <w:rFonts w:asciiTheme="minorHAnsi" w:eastAsia="宋体" w:hAnsiTheme="minorHAnsi" w:cstheme="minorHAnsi"/>
          <w:bCs/>
          <w:iCs/>
          <w:lang w:eastAsia="zh-CN"/>
        </w:rPr>
      </w:pPr>
    </w:p>
    <w:p w14:paraId="31377C1E" w14:textId="77777777" w:rsidR="009D4FCB" w:rsidRDefault="00B45DAB">
      <w:pPr>
        <w:pStyle w:val="1"/>
        <w:numPr>
          <w:ilvl w:val="0"/>
          <w:numId w:val="3"/>
        </w:numPr>
        <w:ind w:hanging="720"/>
        <w:rPr>
          <w:rFonts w:asciiTheme="minorHAnsi" w:eastAsiaTheme="minorEastAsia" w:hAnsiTheme="minorHAnsi" w:cstheme="minorHAnsi"/>
          <w:b/>
          <w:sz w:val="20"/>
          <w:lang w:val="en-US" w:eastAsia="zh-TW"/>
        </w:rPr>
      </w:pPr>
      <w:r>
        <w:rPr>
          <w:rFonts w:asciiTheme="minorHAnsi" w:eastAsiaTheme="minorEastAsia" w:hAnsiTheme="minorHAnsi" w:cstheme="minorHAnsi"/>
          <w:b/>
          <w:sz w:val="20"/>
          <w:lang w:val="en-US" w:eastAsia="zh-TW"/>
        </w:rPr>
        <w:t>Sub-topic 4: measurement related requirements</w:t>
      </w:r>
    </w:p>
    <w:p w14:paraId="57A693AF" w14:textId="022A5893" w:rsidR="0012407F" w:rsidRPr="0012407F" w:rsidRDefault="0012407F" w:rsidP="0012407F">
      <w:pPr>
        <w:spacing w:after="120"/>
        <w:jc w:val="both"/>
        <w:rPr>
          <w:rFonts w:asciiTheme="minorHAnsi" w:eastAsia="宋体" w:hAnsiTheme="minorHAnsi" w:cstheme="minorHAnsi"/>
          <w:b/>
          <w:bCs/>
          <w:iCs/>
          <w:u w:val="single"/>
          <w:lang w:eastAsia="zh-CN"/>
        </w:rPr>
      </w:pPr>
      <w:r>
        <w:rPr>
          <w:rFonts w:asciiTheme="minorHAnsi" w:eastAsia="宋体" w:hAnsiTheme="minorHAnsi" w:cstheme="minorHAnsi"/>
          <w:b/>
          <w:bCs/>
          <w:iCs/>
          <w:u w:val="single"/>
          <w:lang w:eastAsia="zh-CN"/>
        </w:rPr>
        <w:t xml:space="preserve">Issue 4-0: </w:t>
      </w:r>
      <w:r>
        <w:rPr>
          <w:rFonts w:asciiTheme="minorHAnsi" w:eastAsia="宋体" w:hAnsiTheme="minorHAnsi" w:cstheme="minorHAnsi" w:hint="eastAsia"/>
          <w:b/>
          <w:bCs/>
          <w:iCs/>
          <w:u w:val="single"/>
          <w:lang w:eastAsia="zh-CN"/>
        </w:rPr>
        <w:t>new</w:t>
      </w:r>
      <w:r>
        <w:rPr>
          <w:rFonts w:asciiTheme="minorHAnsi" w:eastAsia="宋体" w:hAnsiTheme="minorHAnsi" w:cstheme="minorHAnsi"/>
          <w:b/>
          <w:bCs/>
          <w:iCs/>
          <w:u w:val="single"/>
          <w:lang w:val="en-US" w:eastAsia="zh-CN"/>
        </w:rPr>
        <w:t xml:space="preserve"> signaling </w:t>
      </w:r>
      <w:r w:rsidRPr="0012407F">
        <w:rPr>
          <w:rFonts w:asciiTheme="minorHAnsi" w:eastAsia="宋体" w:hAnsiTheme="minorHAnsi" w:cstheme="minorHAnsi"/>
          <w:b/>
          <w:bCs/>
          <w:iCs/>
          <w:u w:val="single"/>
          <w:lang w:eastAsia="zh-CN"/>
        </w:rPr>
        <w:t>deriveSSB-IndexFromCell</w:t>
      </w:r>
      <w:r>
        <w:rPr>
          <w:rFonts w:asciiTheme="minorHAnsi" w:eastAsia="宋体" w:hAnsiTheme="minorHAnsi" w:cstheme="minorHAnsi"/>
          <w:b/>
          <w:bCs/>
          <w:iCs/>
          <w:u w:val="single"/>
          <w:lang w:eastAsia="zh-CN"/>
        </w:rPr>
        <w:t>-inter</w:t>
      </w:r>
    </w:p>
    <w:p w14:paraId="05943CD1" w14:textId="4E72C4B8" w:rsidR="0012407F" w:rsidRPr="00B30681" w:rsidRDefault="009E54DF" w:rsidP="0012407F">
      <w:pPr>
        <w:spacing w:after="120"/>
        <w:jc w:val="both"/>
        <w:rPr>
          <w:rFonts w:asciiTheme="minorHAnsi" w:eastAsia="宋体" w:hAnsiTheme="minorHAnsi" w:cstheme="minorHAnsi"/>
          <w:iCs/>
          <w:highlight w:val="yellow"/>
          <w:lang w:val="en-US"/>
        </w:rPr>
      </w:pPr>
      <w:r w:rsidRPr="00B30681">
        <w:rPr>
          <w:rFonts w:asciiTheme="minorHAnsi" w:eastAsia="宋体" w:hAnsiTheme="minorHAnsi" w:cstheme="minorHAnsi"/>
          <w:iCs/>
          <w:highlight w:val="yellow"/>
          <w:lang w:val="en-US"/>
        </w:rPr>
        <w:t>Tentative agreement:</w:t>
      </w:r>
    </w:p>
    <w:p w14:paraId="23F1A495" w14:textId="7F897F11" w:rsidR="009E54DF" w:rsidRDefault="008838F2" w:rsidP="0012407F">
      <w:pPr>
        <w:spacing w:after="120"/>
        <w:jc w:val="both"/>
        <w:rPr>
          <w:rFonts w:asciiTheme="minorHAnsi" w:eastAsia="宋体" w:hAnsiTheme="minorHAnsi" w:cstheme="minorHAnsi"/>
          <w:iCs/>
        </w:rPr>
      </w:pPr>
      <w:r w:rsidRPr="00B30681">
        <w:rPr>
          <w:rFonts w:asciiTheme="minorHAnsi" w:eastAsia="宋体" w:hAnsiTheme="minorHAnsi" w:cstheme="minorHAnsi"/>
          <w:iCs/>
          <w:highlight w:val="yellow"/>
          <w:lang w:val="en-US"/>
        </w:rPr>
        <w:t>RAN4</w:t>
      </w:r>
      <w:r w:rsidR="009E54DF" w:rsidRPr="00B30681">
        <w:rPr>
          <w:rFonts w:asciiTheme="minorHAnsi" w:eastAsia="宋体" w:hAnsiTheme="minorHAnsi" w:cstheme="minorHAnsi"/>
          <w:iCs/>
          <w:highlight w:val="yellow"/>
          <w:lang w:val="en-US"/>
        </w:rPr>
        <w:t xml:space="preserve"> agreed to introduce a new network signaling [</w:t>
      </w:r>
      <w:r w:rsidR="009E54DF" w:rsidRPr="00B30681">
        <w:rPr>
          <w:rFonts w:asciiTheme="minorHAnsi" w:eastAsia="宋体" w:hAnsiTheme="minorHAnsi" w:cstheme="minorHAnsi"/>
          <w:i/>
          <w:highlight w:val="yellow"/>
          <w:lang w:eastAsia="zh-CN"/>
        </w:rPr>
        <w:t>deriveSSB-IndexFromCell</w:t>
      </w:r>
      <w:r w:rsidR="009E54DF" w:rsidRPr="00B30681">
        <w:rPr>
          <w:rFonts w:asciiTheme="minorHAnsi" w:eastAsia="宋体" w:hAnsiTheme="minorHAnsi" w:cstheme="minorHAnsi"/>
          <w:i/>
          <w:highlight w:val="yellow"/>
          <w:lang w:val="en-US"/>
        </w:rPr>
        <w:t>-inter</w:t>
      </w:r>
      <w:r w:rsidR="009E54DF" w:rsidRPr="00B30681">
        <w:rPr>
          <w:rFonts w:asciiTheme="minorHAnsi" w:eastAsia="宋体" w:hAnsiTheme="minorHAnsi" w:cstheme="minorHAnsi"/>
          <w:iCs/>
          <w:highlight w:val="yellow"/>
          <w:lang w:val="en-US"/>
        </w:rPr>
        <w:t xml:space="preserve">] </w:t>
      </w:r>
      <w:r w:rsidR="00EF64E3" w:rsidRPr="00B30681">
        <w:rPr>
          <w:rFonts w:asciiTheme="minorHAnsi" w:eastAsia="宋体" w:hAnsiTheme="minorHAnsi" w:cstheme="minorHAnsi"/>
          <w:iCs/>
          <w:highlight w:val="yellow"/>
        </w:rPr>
        <w:t>informing UE that the SSB indexes of target cell(s) on a frequency different than serving cell frequency can be derived from a serving cell, and which serving cell to utilize for target SSB indexes derivation.</w:t>
      </w:r>
    </w:p>
    <w:p w14:paraId="2699DE78" w14:textId="692ACC60" w:rsidR="00B30681" w:rsidRDefault="00B66F02" w:rsidP="00B30681">
      <w:pPr>
        <w:spacing w:after="120"/>
        <w:jc w:val="both"/>
        <w:rPr>
          <w:rFonts w:asciiTheme="minorHAnsi" w:eastAsia="宋体" w:hAnsiTheme="minorHAnsi" w:cstheme="minorHAnsi"/>
          <w:color w:val="0070C0"/>
          <w:lang w:val="en-US" w:eastAsia="zh-CN"/>
        </w:rPr>
      </w:pPr>
      <w:r w:rsidRPr="009070CA">
        <w:rPr>
          <w:rFonts w:asciiTheme="minorHAnsi" w:eastAsia="宋体" w:hAnsiTheme="minorHAnsi" w:cstheme="minorHAnsi"/>
          <w:color w:val="0070C0"/>
          <w:lang w:val="en-US" w:eastAsia="zh-CN"/>
        </w:rPr>
        <w:t>Recommendation from moderator</w:t>
      </w:r>
      <w:r>
        <w:rPr>
          <w:rFonts w:asciiTheme="minorHAnsi" w:eastAsia="宋体" w:hAnsiTheme="minorHAnsi" w:cstheme="minorHAnsi"/>
          <w:color w:val="0070C0"/>
          <w:lang w:val="en-US" w:eastAsia="zh-CN"/>
        </w:rPr>
        <w:t xml:space="preserve">: exact wording can be discussed in the LS. </w:t>
      </w:r>
      <w:r w:rsidR="00B30681">
        <w:rPr>
          <w:rFonts w:asciiTheme="minorHAnsi" w:eastAsia="宋体" w:hAnsiTheme="minorHAnsi" w:cstheme="minorHAnsi"/>
          <w:color w:val="0070C0"/>
          <w:lang w:val="en-US" w:eastAsia="zh-CN"/>
        </w:rPr>
        <w:t>Continue discussing</w:t>
      </w:r>
      <w:r w:rsidR="00BA4F20">
        <w:rPr>
          <w:rFonts w:asciiTheme="minorHAnsi" w:eastAsia="宋体" w:hAnsiTheme="minorHAnsi" w:cstheme="minorHAnsi"/>
          <w:color w:val="0070C0"/>
          <w:lang w:val="en-US" w:eastAsia="zh-CN"/>
        </w:rPr>
        <w:t xml:space="preserve"> in this WF on</w:t>
      </w:r>
      <w:r w:rsidR="00B30681">
        <w:rPr>
          <w:rFonts w:asciiTheme="minorHAnsi" w:eastAsia="宋体" w:hAnsiTheme="minorHAnsi" w:cstheme="minorHAnsi"/>
          <w:color w:val="0070C0"/>
          <w:lang w:val="en-US" w:eastAsia="zh-CN"/>
        </w:rPr>
        <w:t xml:space="preserve"> the necessary information for RAN2</w:t>
      </w:r>
      <w:r w:rsidR="00B30681" w:rsidRPr="009070CA">
        <w:rPr>
          <w:rFonts w:asciiTheme="minorHAnsi" w:eastAsia="宋体" w:hAnsiTheme="minorHAnsi" w:cstheme="minorHAnsi"/>
          <w:color w:val="0070C0"/>
          <w:lang w:val="en-US" w:eastAsia="zh-CN"/>
        </w:rPr>
        <w:t>:</w:t>
      </w:r>
    </w:p>
    <w:p w14:paraId="5C5DCFB2" w14:textId="3749EFCE" w:rsidR="00B30681" w:rsidRPr="00D106C0" w:rsidRDefault="00B66F02" w:rsidP="00D106C0">
      <w:pPr>
        <w:spacing w:after="120"/>
        <w:jc w:val="both"/>
        <w:rPr>
          <w:rFonts w:asciiTheme="minorHAnsi" w:eastAsia="宋体" w:hAnsiTheme="minorHAnsi" w:cstheme="minorHAnsi"/>
          <w:bCs/>
          <w:iCs/>
          <w:lang w:eastAsia="zh-CN"/>
        </w:rPr>
      </w:pPr>
      <w:r w:rsidRPr="00D106C0">
        <w:rPr>
          <w:rFonts w:asciiTheme="minorHAnsi" w:eastAsia="宋体" w:hAnsiTheme="minorHAnsi" w:cstheme="minorHAnsi"/>
          <w:bCs/>
          <w:iCs/>
          <w:lang w:eastAsia="zh-CN"/>
        </w:rPr>
        <w:t>Applicability</w:t>
      </w:r>
    </w:p>
    <w:p w14:paraId="2A819006" w14:textId="28D2CB03" w:rsidR="00B66F02" w:rsidRPr="00FB7869" w:rsidRDefault="00B66F02" w:rsidP="00B66F02">
      <w:pPr>
        <w:pStyle w:val="ad"/>
        <w:numPr>
          <w:ilvl w:val="0"/>
          <w:numId w:val="19"/>
        </w:numPr>
        <w:spacing w:after="120"/>
        <w:jc w:val="both"/>
        <w:rPr>
          <w:rFonts w:asciiTheme="minorHAnsi" w:eastAsia="宋体" w:hAnsiTheme="minorHAnsi" w:cstheme="minorHAnsi"/>
          <w:bCs/>
          <w:iCs/>
          <w:lang w:eastAsia="zh-CN"/>
        </w:rPr>
      </w:pPr>
      <w:r w:rsidRPr="00B66F02">
        <w:rPr>
          <w:rFonts w:asciiTheme="minorHAnsi" w:eastAsia="宋体" w:hAnsiTheme="minorHAnsi" w:cstheme="minorHAnsi"/>
          <w:i/>
          <w:lang w:eastAsia="zh-CN"/>
        </w:rPr>
        <w:t>deriveSSB-IndexFromCell-inter</w:t>
      </w:r>
      <w:r w:rsidRPr="00B66F02">
        <w:rPr>
          <w:rFonts w:asciiTheme="minorHAnsi" w:eastAsia="宋体" w:hAnsiTheme="minorHAnsi" w:cstheme="minorHAnsi"/>
          <w:b/>
          <w:bCs/>
          <w:iCs/>
          <w:lang w:eastAsia="zh-CN"/>
        </w:rPr>
        <w:t xml:space="preserve"> </w:t>
      </w:r>
      <w:r w:rsidRPr="00B66F02">
        <w:rPr>
          <w:rFonts w:asciiTheme="minorHAnsi" w:eastAsia="宋体" w:hAnsiTheme="minorHAnsi" w:cstheme="minorHAnsi"/>
          <w:iCs/>
          <w:lang w:eastAsia="zh-CN"/>
        </w:rPr>
        <w:t xml:space="preserve">can </w:t>
      </w:r>
      <w:r w:rsidR="00C11900">
        <w:rPr>
          <w:rFonts w:asciiTheme="minorHAnsi" w:eastAsia="宋体" w:hAnsiTheme="minorHAnsi" w:cstheme="minorHAnsi" w:hint="eastAsia"/>
          <w:iCs/>
          <w:lang w:eastAsia="zh-CN"/>
        </w:rPr>
        <w:t>only</w:t>
      </w:r>
      <w:r w:rsidR="00C11900">
        <w:rPr>
          <w:rFonts w:asciiTheme="minorHAnsi" w:eastAsia="宋体" w:hAnsiTheme="minorHAnsi" w:cstheme="minorHAnsi"/>
          <w:iCs/>
          <w:lang w:val="en-US" w:eastAsia="zh-CN"/>
        </w:rPr>
        <w:t xml:space="preserve"> be configured if </w:t>
      </w:r>
      <w:r w:rsidR="00943863">
        <w:rPr>
          <w:rFonts w:asciiTheme="minorHAnsi" w:eastAsia="宋体" w:hAnsiTheme="minorHAnsi" w:cstheme="minorHAnsi"/>
          <w:iCs/>
          <w:lang w:val="en-US" w:eastAsia="zh-CN"/>
        </w:rPr>
        <w:t>the SCS of SSB is the same between target cell and the serving cell</w:t>
      </w:r>
      <w:r w:rsidR="004C61AB">
        <w:rPr>
          <w:rFonts w:asciiTheme="minorHAnsi" w:eastAsia="宋体" w:hAnsiTheme="minorHAnsi" w:cstheme="minorHAnsi"/>
          <w:iCs/>
          <w:lang w:val="en-US" w:eastAsia="zh-CN"/>
        </w:rPr>
        <w:t xml:space="preserve"> which is used for SSB indexes derivation.</w:t>
      </w:r>
    </w:p>
    <w:p w14:paraId="39C301D0" w14:textId="3CAF8A28" w:rsidR="00FB7869" w:rsidRPr="00B66F02" w:rsidRDefault="00FB7869" w:rsidP="00B66F02">
      <w:pPr>
        <w:pStyle w:val="ad"/>
        <w:numPr>
          <w:ilvl w:val="0"/>
          <w:numId w:val="19"/>
        </w:numPr>
        <w:spacing w:after="120"/>
        <w:jc w:val="both"/>
        <w:rPr>
          <w:rFonts w:asciiTheme="minorHAnsi" w:eastAsia="宋体" w:hAnsiTheme="minorHAnsi" w:cstheme="minorHAnsi"/>
          <w:bCs/>
          <w:iCs/>
          <w:lang w:eastAsia="zh-CN"/>
        </w:rPr>
      </w:pPr>
      <w:r w:rsidRPr="00FB7869">
        <w:rPr>
          <w:rFonts w:asciiTheme="minorHAnsi" w:eastAsia="宋体" w:hAnsiTheme="minorHAnsi" w:cstheme="minorHAnsi"/>
          <w:bCs/>
          <w:i/>
          <w:iCs/>
          <w:lang w:eastAsia="zh-CN"/>
        </w:rPr>
        <w:t>deriveSSB-IndexFromCell</w:t>
      </w:r>
      <w:r w:rsidRPr="00FB7869">
        <w:rPr>
          <w:rFonts w:asciiTheme="minorHAnsi" w:eastAsia="宋体" w:hAnsiTheme="minorHAnsi" w:cstheme="minorHAnsi"/>
          <w:bCs/>
          <w:i/>
          <w:iCs/>
          <w:lang w:val="en-US" w:eastAsia="zh-CN"/>
        </w:rPr>
        <w:t>-inter</w:t>
      </w:r>
      <w:r>
        <w:rPr>
          <w:rFonts w:asciiTheme="minorHAnsi" w:eastAsia="宋体" w:hAnsiTheme="minorHAnsi" w:cstheme="minorHAnsi"/>
          <w:bCs/>
          <w:lang w:val="en-US" w:eastAsia="zh-CN"/>
        </w:rPr>
        <w:t xml:space="preserve"> is applicable in both FR1 and FR2.</w:t>
      </w:r>
    </w:p>
    <w:tbl>
      <w:tblPr>
        <w:tblStyle w:val="ab"/>
        <w:tblW w:w="9631" w:type="dxa"/>
        <w:tblLayout w:type="fixed"/>
        <w:tblLook w:val="04A0" w:firstRow="1" w:lastRow="0" w:firstColumn="1" w:lastColumn="0" w:noHBand="0" w:noVBand="1"/>
      </w:tblPr>
      <w:tblGrid>
        <w:gridCol w:w="1236"/>
        <w:gridCol w:w="8395"/>
      </w:tblGrid>
      <w:tr w:rsidR="00A6166A" w14:paraId="24FC7EB5" w14:textId="77777777" w:rsidTr="002B715F">
        <w:tc>
          <w:tcPr>
            <w:tcW w:w="1236" w:type="dxa"/>
          </w:tcPr>
          <w:p w14:paraId="20663A49" w14:textId="77777777" w:rsidR="00A6166A" w:rsidRDefault="00A6166A" w:rsidP="00A6166A">
            <w:pPr>
              <w:overflowPunct/>
              <w:autoSpaceDE/>
              <w:autoSpaceDN/>
              <w:adjustRightInd/>
              <w:spacing w:after="120"/>
              <w:jc w:val="both"/>
              <w:textAlignment w:val="auto"/>
              <w:rPr>
                <w:rFonts w:asciiTheme="minorHAnsi" w:eastAsia="宋体" w:hAnsiTheme="minorHAnsi" w:cstheme="minorHAnsi"/>
                <w:b/>
                <w:bCs/>
                <w:iCs/>
                <w:lang w:val="en-US"/>
              </w:rPr>
            </w:pPr>
            <w:r>
              <w:rPr>
                <w:rFonts w:asciiTheme="minorHAnsi" w:eastAsia="宋体" w:hAnsiTheme="minorHAnsi" w:cstheme="minorHAnsi"/>
                <w:b/>
                <w:bCs/>
                <w:iCs/>
                <w:lang w:val="en-US"/>
              </w:rPr>
              <w:t>Company</w:t>
            </w:r>
          </w:p>
        </w:tc>
        <w:tc>
          <w:tcPr>
            <w:tcW w:w="8395" w:type="dxa"/>
          </w:tcPr>
          <w:p w14:paraId="0CD6BC25" w14:textId="4EFFC823" w:rsidR="00A6166A" w:rsidRDefault="00A6166A" w:rsidP="00A6166A">
            <w:pPr>
              <w:overflowPunct/>
              <w:autoSpaceDE/>
              <w:autoSpaceDN/>
              <w:adjustRightInd/>
              <w:spacing w:after="120"/>
              <w:jc w:val="both"/>
              <w:textAlignment w:val="auto"/>
              <w:rPr>
                <w:rFonts w:asciiTheme="minorHAnsi" w:eastAsia="宋体" w:hAnsiTheme="minorHAnsi" w:cstheme="minorHAnsi"/>
                <w:b/>
                <w:bCs/>
                <w:iCs/>
                <w:lang w:val="en-US"/>
              </w:rPr>
            </w:pPr>
            <w:r>
              <w:rPr>
                <w:rFonts w:asciiTheme="minorHAnsi" w:eastAsia="宋体" w:hAnsiTheme="minorHAnsi" w:cstheme="minorHAnsi"/>
                <w:b/>
                <w:bCs/>
                <w:iCs/>
                <w:lang w:val="en-US"/>
              </w:rPr>
              <w:t>Comments in the 2</w:t>
            </w:r>
            <w:r w:rsidRPr="00966867">
              <w:rPr>
                <w:rFonts w:asciiTheme="minorHAnsi" w:eastAsia="宋体" w:hAnsiTheme="minorHAnsi" w:cstheme="minorHAnsi"/>
                <w:b/>
                <w:bCs/>
                <w:iCs/>
                <w:vertAlign w:val="superscript"/>
                <w:lang w:val="en-US"/>
              </w:rPr>
              <w:t>nd</w:t>
            </w:r>
            <w:r>
              <w:rPr>
                <w:rFonts w:asciiTheme="minorHAnsi" w:eastAsia="宋体" w:hAnsiTheme="minorHAnsi" w:cstheme="minorHAnsi"/>
                <w:b/>
                <w:bCs/>
                <w:iCs/>
                <w:lang w:val="en-US"/>
              </w:rPr>
              <w:t xml:space="preserve"> round</w:t>
            </w:r>
          </w:p>
        </w:tc>
      </w:tr>
      <w:tr w:rsidR="00A6166A" w14:paraId="45BD7924" w14:textId="77777777" w:rsidTr="002B715F">
        <w:tc>
          <w:tcPr>
            <w:tcW w:w="1236" w:type="dxa"/>
          </w:tcPr>
          <w:p w14:paraId="0595A020" w14:textId="5BD5B272" w:rsidR="00A6166A" w:rsidRDefault="0080527F" w:rsidP="00A6166A">
            <w:pPr>
              <w:overflowPunct/>
              <w:autoSpaceDE/>
              <w:autoSpaceDN/>
              <w:adjustRightInd/>
              <w:spacing w:after="120"/>
              <w:jc w:val="both"/>
              <w:textAlignment w:val="auto"/>
              <w:rPr>
                <w:rFonts w:asciiTheme="minorHAnsi" w:eastAsia="宋体" w:hAnsiTheme="minorHAnsi" w:cstheme="minorHAnsi"/>
                <w:bCs/>
                <w:iCs/>
                <w:lang w:val="en-US"/>
              </w:rPr>
            </w:pPr>
            <w:ins w:id="197" w:author="Qiming Li" w:date="2022-01-21T10:03:00Z">
              <w:r>
                <w:rPr>
                  <w:rFonts w:asciiTheme="minorHAnsi" w:eastAsia="宋体" w:hAnsiTheme="minorHAnsi" w:cstheme="minorHAnsi"/>
                  <w:bCs/>
                  <w:iCs/>
                  <w:lang w:val="en-US"/>
                </w:rPr>
                <w:t>Apple</w:t>
              </w:r>
            </w:ins>
          </w:p>
        </w:tc>
        <w:tc>
          <w:tcPr>
            <w:tcW w:w="8395" w:type="dxa"/>
          </w:tcPr>
          <w:p w14:paraId="582CB235" w14:textId="74227159" w:rsidR="00A6166A" w:rsidRDefault="0080527F" w:rsidP="00A6166A">
            <w:pPr>
              <w:overflowPunct/>
              <w:autoSpaceDE/>
              <w:autoSpaceDN/>
              <w:adjustRightInd/>
              <w:spacing w:after="120"/>
              <w:jc w:val="both"/>
              <w:textAlignment w:val="auto"/>
              <w:rPr>
                <w:rFonts w:asciiTheme="minorHAnsi" w:eastAsia="宋体" w:hAnsiTheme="minorHAnsi" w:cstheme="minorHAnsi"/>
                <w:bCs/>
                <w:iCs/>
                <w:lang w:val="en-US"/>
              </w:rPr>
            </w:pPr>
            <w:ins w:id="198" w:author="Qiming Li" w:date="2022-01-21T10:03:00Z">
              <w:r>
                <w:rPr>
                  <w:rFonts w:asciiTheme="minorHAnsi" w:eastAsia="宋体" w:hAnsiTheme="minorHAnsi" w:cstheme="minorHAnsi"/>
                  <w:bCs/>
                  <w:iCs/>
                  <w:lang w:val="en-US"/>
                </w:rPr>
                <w:t>Support the tentative agreement</w:t>
              </w:r>
              <w:r w:rsidR="0021077A">
                <w:rPr>
                  <w:rFonts w:asciiTheme="minorHAnsi" w:eastAsia="宋体" w:hAnsiTheme="minorHAnsi" w:cstheme="minorHAnsi"/>
                  <w:bCs/>
                  <w:iCs/>
                  <w:lang w:val="en-US"/>
                </w:rPr>
                <w:t xml:space="preserve"> and the two bullets under applicability.</w:t>
              </w:r>
            </w:ins>
          </w:p>
        </w:tc>
      </w:tr>
      <w:tr w:rsidR="00F262F1" w14:paraId="5AEFB509" w14:textId="77777777" w:rsidTr="002B715F">
        <w:trPr>
          <w:ins w:id="199" w:author="Huawei" w:date="2022-01-21T14:47:00Z"/>
        </w:trPr>
        <w:tc>
          <w:tcPr>
            <w:tcW w:w="1236" w:type="dxa"/>
          </w:tcPr>
          <w:p w14:paraId="19215817" w14:textId="534F016A" w:rsidR="00F262F1" w:rsidRDefault="00F262F1" w:rsidP="00F262F1">
            <w:pPr>
              <w:overflowPunct/>
              <w:autoSpaceDE/>
              <w:autoSpaceDN/>
              <w:adjustRightInd/>
              <w:spacing w:after="120"/>
              <w:jc w:val="both"/>
              <w:textAlignment w:val="auto"/>
              <w:rPr>
                <w:ins w:id="200" w:author="Huawei" w:date="2022-01-21T14:47:00Z"/>
                <w:rFonts w:asciiTheme="minorHAnsi" w:eastAsia="宋体" w:hAnsiTheme="minorHAnsi" w:cstheme="minorHAnsi"/>
                <w:bCs/>
                <w:iCs/>
                <w:lang w:val="en-US"/>
              </w:rPr>
            </w:pPr>
            <w:ins w:id="201" w:author="Huawei" w:date="2022-01-21T14:47:00Z">
              <w:r>
                <w:rPr>
                  <w:rFonts w:asciiTheme="minorHAnsi" w:eastAsia="宋体" w:hAnsiTheme="minorHAnsi" w:cstheme="minorHAnsi" w:hint="eastAsia"/>
                  <w:bCs/>
                  <w:iCs/>
                  <w:lang w:val="en-US" w:eastAsia="zh-CN"/>
                </w:rPr>
                <w:t>H</w:t>
              </w:r>
              <w:r>
                <w:rPr>
                  <w:rFonts w:asciiTheme="minorHAnsi" w:eastAsia="宋体" w:hAnsiTheme="minorHAnsi" w:cstheme="minorHAnsi"/>
                  <w:bCs/>
                  <w:iCs/>
                  <w:lang w:val="en-US" w:eastAsia="zh-CN"/>
                </w:rPr>
                <w:t>uawei</w:t>
              </w:r>
            </w:ins>
          </w:p>
        </w:tc>
        <w:tc>
          <w:tcPr>
            <w:tcW w:w="8395" w:type="dxa"/>
          </w:tcPr>
          <w:p w14:paraId="2F3D3A3B" w14:textId="18F62590" w:rsidR="00F262F1" w:rsidRDefault="00F262F1" w:rsidP="00F262F1">
            <w:pPr>
              <w:overflowPunct/>
              <w:autoSpaceDE/>
              <w:autoSpaceDN/>
              <w:adjustRightInd/>
              <w:spacing w:after="120"/>
              <w:jc w:val="both"/>
              <w:textAlignment w:val="auto"/>
              <w:rPr>
                <w:ins w:id="202" w:author="Huawei" w:date="2022-01-21T14:47:00Z"/>
                <w:rFonts w:asciiTheme="minorHAnsi" w:eastAsia="宋体" w:hAnsiTheme="minorHAnsi" w:cstheme="minorHAnsi"/>
                <w:bCs/>
                <w:iCs/>
                <w:lang w:val="en-US"/>
              </w:rPr>
            </w:pPr>
            <w:ins w:id="203" w:author="Huawei" w:date="2022-01-21T14:47:00Z">
              <w:r>
                <w:rPr>
                  <w:rFonts w:asciiTheme="minorHAnsi" w:eastAsia="宋体" w:hAnsiTheme="minorHAnsi" w:cstheme="minorHAnsi"/>
                  <w:bCs/>
                  <w:iCs/>
                  <w:lang w:val="en-US"/>
                </w:rPr>
                <w:t>Fine with the tentative agreement and the two bullets under applicability.</w:t>
              </w:r>
            </w:ins>
          </w:p>
        </w:tc>
      </w:tr>
    </w:tbl>
    <w:p w14:paraId="58DCB85E" w14:textId="77777777" w:rsidR="00B30681" w:rsidRPr="009E54DF" w:rsidRDefault="00B30681" w:rsidP="0012407F">
      <w:pPr>
        <w:spacing w:after="120"/>
        <w:jc w:val="both"/>
        <w:rPr>
          <w:rFonts w:asciiTheme="minorHAnsi" w:eastAsia="宋体" w:hAnsiTheme="minorHAnsi" w:cstheme="minorHAnsi"/>
          <w:b/>
          <w:bCs/>
          <w:iCs/>
          <w:u w:val="single"/>
          <w:lang w:eastAsia="zh-CN"/>
        </w:rPr>
      </w:pPr>
    </w:p>
    <w:p w14:paraId="38A168C9" w14:textId="12806DE8" w:rsidR="009D4FCB" w:rsidRDefault="00B45DAB">
      <w:pPr>
        <w:spacing w:after="120"/>
        <w:jc w:val="both"/>
        <w:rPr>
          <w:rFonts w:asciiTheme="minorHAnsi" w:eastAsia="宋体" w:hAnsiTheme="minorHAnsi" w:cstheme="minorHAnsi"/>
          <w:b/>
          <w:bCs/>
          <w:iCs/>
          <w:u w:val="single"/>
          <w:lang w:val="en-US"/>
        </w:rPr>
      </w:pPr>
      <w:r>
        <w:rPr>
          <w:rFonts w:asciiTheme="minorHAnsi" w:eastAsia="宋体" w:hAnsiTheme="minorHAnsi" w:cstheme="minorHAnsi"/>
          <w:b/>
          <w:bCs/>
          <w:iCs/>
          <w:u w:val="single"/>
          <w:lang w:eastAsia="zh-CN"/>
        </w:rPr>
        <w:t xml:space="preserve">Issue 4-1: </w:t>
      </w:r>
      <w:r w:rsidR="0091140E">
        <w:rPr>
          <w:rFonts w:asciiTheme="minorHAnsi" w:eastAsia="宋体" w:hAnsiTheme="minorHAnsi" w:cstheme="minorHAnsi"/>
          <w:b/>
          <w:bCs/>
          <w:iCs/>
          <w:u w:val="single"/>
        </w:rPr>
        <w:t>scheduling restriction</w:t>
      </w:r>
      <w:r w:rsidR="0091140E">
        <w:rPr>
          <w:rFonts w:asciiTheme="minorHAnsi" w:eastAsia="宋体" w:hAnsiTheme="minorHAnsi" w:cstheme="minorHAnsi" w:hint="eastAsia"/>
          <w:b/>
          <w:bCs/>
          <w:iCs/>
          <w:u w:val="single"/>
        </w:rPr>
        <w:t xml:space="preserve"> </w:t>
      </w:r>
      <w:r w:rsidR="0091140E">
        <w:rPr>
          <w:rFonts w:asciiTheme="minorHAnsi" w:eastAsia="宋体" w:hAnsiTheme="minorHAnsi" w:cstheme="minorHAnsi"/>
          <w:b/>
          <w:bCs/>
          <w:iCs/>
          <w:u w:val="single"/>
          <w:lang w:val="en-US"/>
        </w:rPr>
        <w:t>in FR1</w:t>
      </w:r>
    </w:p>
    <w:p w14:paraId="64796853" w14:textId="59AD0A8C" w:rsidR="0091140E" w:rsidRPr="00E44ED5" w:rsidRDefault="0091140E">
      <w:pPr>
        <w:spacing w:after="120"/>
        <w:jc w:val="both"/>
        <w:rPr>
          <w:rFonts w:asciiTheme="minorHAnsi" w:eastAsia="宋体" w:hAnsiTheme="minorHAnsi" w:cstheme="minorHAnsi"/>
          <w:iCs/>
          <w:u w:val="single"/>
          <w:lang w:eastAsia="zh-CN"/>
        </w:rPr>
      </w:pPr>
      <w:r w:rsidRPr="00E44ED5">
        <w:rPr>
          <w:rFonts w:asciiTheme="minorHAnsi" w:eastAsia="宋体" w:hAnsiTheme="minorHAnsi" w:cstheme="minorHAnsi"/>
          <w:iCs/>
          <w:u w:val="single"/>
          <w:lang w:eastAsia="zh-CN"/>
        </w:rPr>
        <w:t>Issue 4-1-1: for intra-frequency measurement</w:t>
      </w:r>
    </w:p>
    <w:p w14:paraId="06C418F2" w14:textId="31480164" w:rsidR="001F18D9" w:rsidRPr="009B2A57" w:rsidRDefault="001F18D9" w:rsidP="001F18D9">
      <w:pPr>
        <w:spacing w:after="120"/>
        <w:jc w:val="both"/>
        <w:rPr>
          <w:rFonts w:asciiTheme="minorHAnsi" w:eastAsia="宋体" w:hAnsiTheme="minorHAnsi" w:cstheme="minorHAnsi"/>
          <w:lang w:val="en-US" w:eastAsia="zh-CN"/>
        </w:rPr>
      </w:pPr>
      <w:r w:rsidRPr="009B2A57">
        <w:rPr>
          <w:rFonts w:asciiTheme="minorHAnsi" w:eastAsia="宋体" w:hAnsiTheme="minorHAnsi" w:cstheme="minorHAnsi"/>
          <w:highlight w:val="green"/>
          <w:lang w:val="en-US" w:eastAsia="zh-CN"/>
        </w:rPr>
        <w:t>A</w:t>
      </w:r>
      <w:r w:rsidRPr="009B2A57">
        <w:rPr>
          <w:rFonts w:asciiTheme="minorHAnsi" w:eastAsia="宋体" w:hAnsiTheme="minorHAnsi" w:cstheme="minorHAnsi" w:hint="eastAsia"/>
          <w:highlight w:val="green"/>
          <w:lang w:val="en-US" w:eastAsia="zh-CN"/>
        </w:rPr>
        <w:t>greement</w:t>
      </w:r>
      <w:r w:rsidR="0091140E">
        <w:rPr>
          <w:rFonts w:asciiTheme="minorHAnsi" w:eastAsia="宋体" w:hAnsiTheme="minorHAnsi" w:cstheme="minorHAnsi"/>
          <w:highlight w:val="green"/>
          <w:lang w:val="en-US" w:eastAsia="zh-CN"/>
        </w:rPr>
        <w:t xml:space="preserve"> </w:t>
      </w:r>
      <w:r w:rsidR="00FD2A59">
        <w:rPr>
          <w:rFonts w:asciiTheme="minorHAnsi" w:eastAsia="宋体" w:hAnsiTheme="minorHAnsi" w:cstheme="minorHAnsi"/>
          <w:highlight w:val="green"/>
          <w:lang w:val="en-US" w:eastAsia="zh-CN"/>
        </w:rPr>
        <w:t>in the 1</w:t>
      </w:r>
      <w:r w:rsidR="00FD2A59" w:rsidRPr="00FD2A59">
        <w:rPr>
          <w:rFonts w:asciiTheme="minorHAnsi" w:eastAsia="宋体" w:hAnsiTheme="minorHAnsi" w:cstheme="minorHAnsi"/>
          <w:highlight w:val="green"/>
          <w:vertAlign w:val="superscript"/>
          <w:lang w:val="en-US" w:eastAsia="zh-CN"/>
        </w:rPr>
        <w:t>st</w:t>
      </w:r>
      <w:r w:rsidR="00FD2A59">
        <w:rPr>
          <w:rFonts w:asciiTheme="minorHAnsi" w:eastAsia="宋体" w:hAnsiTheme="minorHAnsi" w:cstheme="minorHAnsi"/>
          <w:highlight w:val="green"/>
          <w:lang w:val="en-US" w:eastAsia="zh-CN"/>
        </w:rPr>
        <w:t xml:space="preserve"> round</w:t>
      </w:r>
      <w:r w:rsidRPr="009B2A57">
        <w:rPr>
          <w:rFonts w:asciiTheme="minorHAnsi" w:eastAsia="宋体" w:hAnsiTheme="minorHAnsi" w:cstheme="minorHAnsi" w:hint="eastAsia"/>
          <w:highlight w:val="green"/>
          <w:lang w:val="en-US" w:eastAsia="zh-CN"/>
        </w:rPr>
        <w:t>:</w:t>
      </w:r>
    </w:p>
    <w:p w14:paraId="0BC920EE" w14:textId="39FF89CD" w:rsidR="009D4FCB" w:rsidRPr="009070CA" w:rsidRDefault="009070CA" w:rsidP="009070CA">
      <w:pPr>
        <w:pStyle w:val="ad"/>
        <w:numPr>
          <w:ilvl w:val="0"/>
          <w:numId w:val="14"/>
        </w:numPr>
        <w:spacing w:after="120"/>
        <w:jc w:val="both"/>
        <w:rPr>
          <w:rFonts w:ascii="Calibri" w:hAnsi="Calibri" w:cs="Calibri"/>
          <w:bCs/>
          <w:iCs/>
          <w:lang w:val="en-US"/>
        </w:rPr>
      </w:pPr>
      <w:r w:rsidRPr="009070CA">
        <w:rPr>
          <w:rFonts w:ascii="Calibri" w:hAnsi="Calibri" w:cs="Calibri"/>
          <w:bCs/>
          <w:iCs/>
          <w:highlight w:val="green"/>
          <w:lang w:val="en-US"/>
        </w:rPr>
        <w:t>For intra-frequency measurement, existing scheduling restriction requirements apply</w:t>
      </w:r>
    </w:p>
    <w:p w14:paraId="1B5645A2" w14:textId="62AB5508" w:rsidR="009070CA" w:rsidRDefault="009070CA">
      <w:pPr>
        <w:spacing w:after="120"/>
        <w:jc w:val="both"/>
        <w:rPr>
          <w:rFonts w:asciiTheme="minorHAnsi" w:eastAsia="宋体" w:hAnsiTheme="minorHAnsi" w:cstheme="minorHAnsi"/>
          <w:b/>
          <w:bCs/>
          <w:iCs/>
          <w:u w:val="single"/>
          <w:lang w:eastAsia="zh-CN"/>
        </w:rPr>
      </w:pPr>
    </w:p>
    <w:p w14:paraId="6B65CF9A" w14:textId="3575FEC3" w:rsidR="009070CA" w:rsidRPr="00E44ED5" w:rsidRDefault="009070CA" w:rsidP="009070CA">
      <w:pPr>
        <w:spacing w:after="120"/>
        <w:jc w:val="both"/>
        <w:rPr>
          <w:rFonts w:asciiTheme="minorHAnsi" w:eastAsia="宋体" w:hAnsiTheme="minorHAnsi" w:cstheme="minorHAnsi"/>
          <w:iCs/>
          <w:u w:val="single"/>
          <w:lang w:eastAsia="zh-CN"/>
        </w:rPr>
      </w:pPr>
      <w:r w:rsidRPr="00E44ED5">
        <w:rPr>
          <w:rFonts w:asciiTheme="minorHAnsi" w:eastAsia="宋体" w:hAnsiTheme="minorHAnsi" w:cstheme="minorHAnsi"/>
          <w:iCs/>
          <w:u w:val="single"/>
          <w:lang w:eastAsia="zh-CN"/>
        </w:rPr>
        <w:t>Issue 4-1-</w:t>
      </w:r>
      <w:r w:rsidR="00204937">
        <w:rPr>
          <w:rFonts w:asciiTheme="minorHAnsi" w:eastAsia="宋体" w:hAnsiTheme="minorHAnsi" w:cstheme="minorHAnsi"/>
          <w:iCs/>
          <w:u w:val="single"/>
          <w:lang w:eastAsia="zh-CN"/>
        </w:rPr>
        <w:t>2</w:t>
      </w:r>
      <w:r w:rsidRPr="00E44ED5">
        <w:rPr>
          <w:rFonts w:asciiTheme="minorHAnsi" w:eastAsia="宋体" w:hAnsiTheme="minorHAnsi" w:cstheme="minorHAnsi"/>
          <w:iCs/>
          <w:u w:val="single"/>
          <w:lang w:eastAsia="zh-CN"/>
        </w:rPr>
        <w:t>: for intra-</w:t>
      </w:r>
      <w:r w:rsidR="00204937">
        <w:rPr>
          <w:rFonts w:asciiTheme="minorHAnsi" w:eastAsia="宋体" w:hAnsiTheme="minorHAnsi" w:cstheme="minorHAnsi" w:hint="eastAsia"/>
          <w:iCs/>
          <w:u w:val="single"/>
          <w:lang w:eastAsia="zh-CN"/>
        </w:rPr>
        <w:t>band</w:t>
      </w:r>
      <w:r w:rsidR="00204937">
        <w:rPr>
          <w:rFonts w:asciiTheme="minorHAnsi" w:eastAsia="宋体" w:hAnsiTheme="minorHAnsi" w:cstheme="minorHAnsi"/>
          <w:iCs/>
          <w:u w:val="single"/>
          <w:lang w:val="en-US" w:eastAsia="zh-CN"/>
        </w:rPr>
        <w:t xml:space="preserve"> inter-</w:t>
      </w:r>
      <w:r w:rsidRPr="00E44ED5">
        <w:rPr>
          <w:rFonts w:asciiTheme="minorHAnsi" w:eastAsia="宋体" w:hAnsiTheme="minorHAnsi" w:cstheme="minorHAnsi"/>
          <w:iCs/>
          <w:u w:val="single"/>
          <w:lang w:eastAsia="zh-CN"/>
        </w:rPr>
        <w:t>frequency measurement</w:t>
      </w:r>
    </w:p>
    <w:p w14:paraId="67D78704" w14:textId="085A8511" w:rsidR="009070CA" w:rsidRPr="009070CA" w:rsidRDefault="00E378B0" w:rsidP="009070CA">
      <w:pPr>
        <w:spacing w:after="120"/>
        <w:jc w:val="both"/>
        <w:rPr>
          <w:rFonts w:asciiTheme="minorHAnsi" w:eastAsia="宋体" w:hAnsiTheme="minorHAnsi" w:cstheme="minorHAnsi"/>
          <w:bCs/>
          <w:iCs/>
          <w:lang w:eastAsia="zh-CN"/>
        </w:rPr>
      </w:pPr>
      <w:r>
        <w:rPr>
          <w:rFonts w:asciiTheme="minorHAnsi" w:eastAsia="宋体" w:hAnsiTheme="minorHAnsi" w:cstheme="minorHAnsi"/>
          <w:color w:val="0070C0"/>
          <w:lang w:val="en-US" w:eastAsia="zh-CN"/>
        </w:rPr>
        <w:t>Status in the 1</w:t>
      </w:r>
      <w:r w:rsidRPr="00E378B0">
        <w:rPr>
          <w:rFonts w:asciiTheme="minorHAnsi" w:eastAsia="宋体" w:hAnsiTheme="minorHAnsi" w:cstheme="minorHAnsi"/>
          <w:color w:val="0070C0"/>
          <w:vertAlign w:val="superscript"/>
          <w:lang w:val="en-US" w:eastAsia="zh-CN"/>
        </w:rPr>
        <w:t>st</w:t>
      </w:r>
      <w:r>
        <w:rPr>
          <w:rFonts w:asciiTheme="minorHAnsi" w:eastAsia="宋体" w:hAnsiTheme="minorHAnsi" w:cstheme="minorHAnsi"/>
          <w:color w:val="0070C0"/>
          <w:lang w:val="en-US" w:eastAsia="zh-CN"/>
        </w:rPr>
        <w:t xml:space="preserve"> round:</w:t>
      </w:r>
    </w:p>
    <w:p w14:paraId="174CC7B0" w14:textId="18EA9FDB" w:rsidR="009070CA" w:rsidRPr="007A6EBB" w:rsidRDefault="009070CA" w:rsidP="009070CA">
      <w:pPr>
        <w:numPr>
          <w:ilvl w:val="0"/>
          <w:numId w:val="5"/>
        </w:numPr>
        <w:overflowPunct/>
        <w:autoSpaceDE/>
        <w:autoSpaceDN/>
        <w:adjustRightInd/>
        <w:spacing w:after="120" w:line="259" w:lineRule="auto"/>
        <w:ind w:left="644"/>
        <w:jc w:val="both"/>
        <w:textAlignment w:val="auto"/>
        <w:rPr>
          <w:rFonts w:asciiTheme="minorHAnsi" w:eastAsia="宋体" w:hAnsiTheme="minorHAnsi" w:cstheme="minorHAnsi"/>
          <w:bCs/>
          <w:iCs/>
          <w:color w:val="0070C0"/>
          <w:lang w:val="en-US"/>
        </w:rPr>
      </w:pPr>
      <w:r w:rsidRPr="007A6EBB">
        <w:rPr>
          <w:rFonts w:asciiTheme="minorHAnsi" w:eastAsia="宋体" w:hAnsiTheme="minorHAnsi" w:cstheme="minorHAnsi"/>
          <w:bCs/>
          <w:iCs/>
          <w:color w:val="0070C0"/>
          <w:lang w:val="en-US"/>
        </w:rPr>
        <w:t>Option 1: existing scheduling restriction requirements apply except that all symbols in SMTC windows are restricted. (vivo, HW, MTK, E///)</w:t>
      </w:r>
    </w:p>
    <w:p w14:paraId="77957111" w14:textId="77777777" w:rsidR="009070CA" w:rsidRPr="007A6EBB" w:rsidRDefault="009070CA" w:rsidP="009070CA">
      <w:pPr>
        <w:numPr>
          <w:ilvl w:val="0"/>
          <w:numId w:val="5"/>
        </w:numPr>
        <w:overflowPunct/>
        <w:autoSpaceDE/>
        <w:autoSpaceDN/>
        <w:adjustRightInd/>
        <w:spacing w:after="120" w:line="259" w:lineRule="auto"/>
        <w:ind w:left="644"/>
        <w:jc w:val="both"/>
        <w:textAlignment w:val="auto"/>
        <w:rPr>
          <w:rFonts w:asciiTheme="minorHAnsi" w:eastAsia="宋体" w:hAnsiTheme="minorHAnsi" w:cstheme="minorHAnsi"/>
          <w:bCs/>
          <w:iCs/>
          <w:color w:val="0070C0"/>
          <w:lang w:val="en-US"/>
        </w:rPr>
      </w:pPr>
      <w:r w:rsidRPr="007A6EBB">
        <w:rPr>
          <w:rFonts w:asciiTheme="minorHAnsi" w:eastAsia="宋体" w:hAnsiTheme="minorHAnsi" w:cstheme="minorHAnsi"/>
          <w:bCs/>
          <w:iCs/>
          <w:color w:val="0070C0"/>
          <w:lang w:val="en-US"/>
        </w:rPr>
        <w:t>Option 2: If deriveSSB-IndexFromCell-inter is true, only UL on the SSB symbols indicated by SSB-ToMeasure (and one symbol before and after) are restricted. Otherwise, all symbols in SMTC windows are restricted. (QC)</w:t>
      </w:r>
    </w:p>
    <w:p w14:paraId="3B1F99FA" w14:textId="0B1F34E2" w:rsidR="009070CA" w:rsidRPr="007A6EBB" w:rsidRDefault="009070CA" w:rsidP="009070CA">
      <w:pPr>
        <w:numPr>
          <w:ilvl w:val="0"/>
          <w:numId w:val="5"/>
        </w:numPr>
        <w:overflowPunct/>
        <w:autoSpaceDE/>
        <w:autoSpaceDN/>
        <w:adjustRightInd/>
        <w:spacing w:after="120" w:line="259" w:lineRule="auto"/>
        <w:ind w:left="644"/>
        <w:jc w:val="both"/>
        <w:textAlignment w:val="auto"/>
        <w:rPr>
          <w:rFonts w:asciiTheme="minorHAnsi" w:eastAsia="宋体" w:hAnsiTheme="minorHAnsi" w:cstheme="minorHAnsi"/>
          <w:bCs/>
          <w:iCs/>
          <w:color w:val="0070C0"/>
          <w:lang w:val="en-US"/>
        </w:rPr>
      </w:pPr>
      <w:r w:rsidRPr="007A6EBB">
        <w:rPr>
          <w:rFonts w:asciiTheme="minorHAnsi" w:eastAsia="宋体" w:hAnsiTheme="minorHAnsi" w:cstheme="minorHAnsi"/>
          <w:bCs/>
          <w:iCs/>
          <w:color w:val="0070C0"/>
          <w:lang w:val="en-US"/>
        </w:rPr>
        <w:t>Option 3: If UE is informed that inter-frequency carriers are timing aligned with the serving cell (UE can utilize serving cell timing to derive the index of SS block transmitted by neighbour cell with different carrier), only the SSB symbols indicated by SSB-ToMeasure are restricted. Otherwise, all symbols in SMTC windows are restricted. (CMCC)</w:t>
      </w:r>
    </w:p>
    <w:p w14:paraId="61EA0F9C" w14:textId="79572EC2" w:rsidR="009070CA" w:rsidRPr="007A6EBB" w:rsidRDefault="009070CA" w:rsidP="009070CA">
      <w:pPr>
        <w:numPr>
          <w:ilvl w:val="0"/>
          <w:numId w:val="5"/>
        </w:numPr>
        <w:overflowPunct/>
        <w:autoSpaceDE/>
        <w:autoSpaceDN/>
        <w:adjustRightInd/>
        <w:spacing w:after="120" w:line="259" w:lineRule="auto"/>
        <w:ind w:left="644"/>
        <w:jc w:val="both"/>
        <w:textAlignment w:val="auto"/>
        <w:rPr>
          <w:rFonts w:asciiTheme="minorHAnsi" w:eastAsia="宋体" w:hAnsiTheme="minorHAnsi" w:cstheme="minorHAnsi"/>
          <w:bCs/>
          <w:iCs/>
          <w:color w:val="0070C0"/>
          <w:lang w:val="en-US"/>
        </w:rPr>
      </w:pPr>
      <w:r w:rsidRPr="007A6EBB">
        <w:rPr>
          <w:rFonts w:asciiTheme="minorHAnsi" w:eastAsia="宋体" w:hAnsiTheme="minorHAnsi" w:cstheme="minorHAnsi"/>
          <w:bCs/>
          <w:iCs/>
          <w:color w:val="0070C0"/>
          <w:lang w:val="en-US"/>
        </w:rPr>
        <w:lastRenderedPageBreak/>
        <w:t xml:space="preserve">Option 4: if </w:t>
      </w:r>
      <w:r w:rsidRPr="007A6EBB">
        <w:rPr>
          <w:rFonts w:asciiTheme="minorHAnsi" w:eastAsia="宋体" w:hAnsiTheme="minorHAnsi" w:cstheme="minorHAnsi" w:hint="eastAsia"/>
          <w:bCs/>
          <w:iCs/>
          <w:color w:val="0070C0"/>
          <w:lang w:val="en-US"/>
        </w:rPr>
        <w:t>SFN and frame boundary across serving cell and inter-frequency neighbor cells is aligned, and</w:t>
      </w:r>
      <w:r w:rsidRPr="007A6EBB">
        <w:rPr>
          <w:rFonts w:asciiTheme="minorHAnsi" w:eastAsia="宋体" w:hAnsiTheme="minorHAnsi" w:cstheme="minorHAnsi"/>
          <w:bCs/>
          <w:iCs/>
          <w:color w:val="0070C0"/>
          <w:lang w:val="en-US"/>
        </w:rPr>
        <w:t xml:space="preserve"> </w:t>
      </w:r>
      <w:r w:rsidRPr="007A6EBB">
        <w:rPr>
          <w:rFonts w:asciiTheme="minorHAnsi" w:eastAsia="宋体" w:hAnsiTheme="minorHAnsi" w:cstheme="minorHAnsi" w:hint="eastAsia"/>
          <w:bCs/>
          <w:iCs/>
          <w:color w:val="0070C0"/>
          <w:lang w:val="en-US"/>
        </w:rPr>
        <w:t>the timing of SSBs across serving cell and inter-frequency neighbor cells are aligned</w:t>
      </w:r>
      <w:r w:rsidRPr="007A6EBB">
        <w:rPr>
          <w:rFonts w:asciiTheme="minorHAnsi" w:eastAsia="宋体" w:hAnsiTheme="minorHAnsi" w:cstheme="minorHAnsi"/>
          <w:bCs/>
          <w:iCs/>
          <w:color w:val="0070C0"/>
          <w:lang w:val="en-US"/>
        </w:rPr>
        <w:t>, only the SSB symbols indicated by SSB-ToMeasure are restricted. Otherwise, all symbols in SMTC windows are restricted. (ZTE)</w:t>
      </w:r>
    </w:p>
    <w:p w14:paraId="55C24044" w14:textId="3099D8AA" w:rsidR="009070CA" w:rsidRDefault="009070CA" w:rsidP="009070CA">
      <w:pPr>
        <w:rPr>
          <w:rFonts w:asciiTheme="minorHAnsi" w:eastAsia="宋体" w:hAnsiTheme="minorHAnsi" w:cstheme="minorHAnsi"/>
          <w:color w:val="0070C0"/>
          <w:lang w:val="en-US" w:eastAsia="zh-CN"/>
        </w:rPr>
      </w:pPr>
      <w:r w:rsidRPr="009070CA">
        <w:rPr>
          <w:rFonts w:asciiTheme="minorHAnsi" w:eastAsia="宋体" w:hAnsiTheme="minorHAnsi" w:cstheme="minorHAnsi"/>
          <w:color w:val="0070C0"/>
          <w:lang w:val="en-US" w:eastAsia="zh-CN"/>
        </w:rPr>
        <w:t xml:space="preserve">Recommendation from moderator: </w:t>
      </w:r>
      <w:r w:rsidR="00E912E0">
        <w:rPr>
          <w:rFonts w:asciiTheme="minorHAnsi" w:eastAsia="宋体" w:hAnsiTheme="minorHAnsi" w:cstheme="minorHAnsi"/>
          <w:color w:val="0070C0"/>
          <w:lang w:val="en-US" w:eastAsia="zh-CN"/>
        </w:rPr>
        <w:t xml:space="preserve">according to </w:t>
      </w:r>
      <w:r w:rsidR="007A6EBB">
        <w:rPr>
          <w:rFonts w:asciiTheme="minorHAnsi" w:eastAsia="宋体" w:hAnsiTheme="minorHAnsi" w:cstheme="minorHAnsi"/>
          <w:color w:val="0070C0"/>
          <w:lang w:val="en-US" w:eastAsia="zh-CN"/>
        </w:rPr>
        <w:t>GTW discussion</w:t>
      </w:r>
      <w:r w:rsidR="00E378B0">
        <w:rPr>
          <w:rFonts w:asciiTheme="minorHAnsi" w:eastAsia="宋体" w:hAnsiTheme="minorHAnsi" w:cstheme="minorHAnsi"/>
          <w:color w:val="0070C0"/>
          <w:lang w:val="en-US" w:eastAsia="zh-CN"/>
        </w:rPr>
        <w:t>,</w:t>
      </w:r>
      <w:r w:rsidR="007A6EBB">
        <w:rPr>
          <w:rFonts w:asciiTheme="minorHAnsi" w:eastAsia="宋体" w:hAnsiTheme="minorHAnsi" w:cstheme="minorHAnsi"/>
          <w:color w:val="0070C0"/>
          <w:lang w:val="en-US" w:eastAsia="zh-CN"/>
        </w:rPr>
        <w:t xml:space="preserve"> </w:t>
      </w:r>
      <w:r w:rsidR="00E378B0">
        <w:rPr>
          <w:rFonts w:asciiTheme="minorHAnsi" w:eastAsia="宋体" w:hAnsiTheme="minorHAnsi" w:cstheme="minorHAnsi"/>
          <w:color w:val="0070C0"/>
          <w:lang w:val="en-US" w:eastAsia="zh-CN"/>
        </w:rPr>
        <w:t>o</w:t>
      </w:r>
      <w:r w:rsidR="007A6EBB">
        <w:rPr>
          <w:rFonts w:asciiTheme="minorHAnsi" w:eastAsia="宋体" w:hAnsiTheme="minorHAnsi" w:cstheme="minorHAnsi"/>
          <w:color w:val="0070C0"/>
          <w:lang w:val="en-US" w:eastAsia="zh-CN"/>
        </w:rPr>
        <w:t>ption 2</w:t>
      </w:r>
      <w:r w:rsidR="00E378B0">
        <w:rPr>
          <w:rFonts w:asciiTheme="minorHAnsi" w:eastAsia="宋体" w:hAnsiTheme="minorHAnsi" w:cstheme="minorHAnsi"/>
          <w:color w:val="0070C0"/>
          <w:lang w:val="en-US" w:eastAsia="zh-CN"/>
        </w:rPr>
        <w:t xml:space="preserve"> seems promising. Please companies check if option 2 is agreeable or any modification is needed:</w:t>
      </w:r>
    </w:p>
    <w:p w14:paraId="715F8AE0" w14:textId="27ABAB4C" w:rsidR="00E378B0" w:rsidRPr="009070CA" w:rsidRDefault="00E378B0" w:rsidP="00E378B0">
      <w:pPr>
        <w:spacing w:after="120"/>
        <w:jc w:val="both"/>
        <w:rPr>
          <w:rFonts w:asciiTheme="minorHAnsi" w:eastAsia="宋体" w:hAnsiTheme="minorHAnsi" w:cstheme="minorHAnsi"/>
          <w:bCs/>
          <w:iCs/>
          <w:lang w:eastAsia="zh-CN"/>
        </w:rPr>
      </w:pPr>
      <w:r>
        <w:rPr>
          <w:rFonts w:asciiTheme="minorHAnsi" w:eastAsia="宋体" w:hAnsiTheme="minorHAnsi" w:cstheme="minorHAnsi"/>
          <w:color w:val="0070C0"/>
          <w:lang w:val="en-US" w:eastAsia="zh-CN"/>
        </w:rPr>
        <w:t>Tentative agreement in 2</w:t>
      </w:r>
      <w:r w:rsidRPr="00E378B0">
        <w:rPr>
          <w:rFonts w:asciiTheme="minorHAnsi" w:eastAsia="宋体" w:hAnsiTheme="minorHAnsi" w:cstheme="minorHAnsi"/>
          <w:color w:val="0070C0"/>
          <w:vertAlign w:val="superscript"/>
          <w:lang w:val="en-US" w:eastAsia="zh-CN"/>
        </w:rPr>
        <w:t>nd</w:t>
      </w:r>
      <w:r>
        <w:rPr>
          <w:rFonts w:asciiTheme="minorHAnsi" w:eastAsia="宋体" w:hAnsiTheme="minorHAnsi" w:cstheme="minorHAnsi"/>
          <w:color w:val="0070C0"/>
          <w:lang w:val="en-US" w:eastAsia="zh-CN"/>
        </w:rPr>
        <w:t xml:space="preserve"> round:</w:t>
      </w:r>
    </w:p>
    <w:p w14:paraId="1919B5CC" w14:textId="7A81BFDF" w:rsidR="00E378B0" w:rsidRPr="006C6712" w:rsidRDefault="00E378B0" w:rsidP="009070CA">
      <w:pPr>
        <w:rPr>
          <w:rFonts w:asciiTheme="minorHAnsi" w:eastAsia="宋体" w:hAnsiTheme="minorHAnsi" w:cstheme="minorHAnsi"/>
          <w:color w:val="000000" w:themeColor="text1"/>
          <w:lang w:val="en-US" w:eastAsia="zh-CN"/>
        </w:rPr>
      </w:pPr>
      <w:r w:rsidRPr="006C6712">
        <w:rPr>
          <w:rFonts w:asciiTheme="minorHAnsi" w:eastAsia="宋体" w:hAnsiTheme="minorHAnsi" w:cstheme="minorHAnsi"/>
          <w:bCs/>
          <w:iCs/>
          <w:color w:val="000000" w:themeColor="text1"/>
          <w:highlight w:val="yellow"/>
          <w:lang w:val="en-US"/>
        </w:rPr>
        <w:t>If deriveSSB-IndexFromCell-inter is true, only UL on the SSB symbols indicated by SSB-ToMeasure (and one symbol before and after) are restricted. Otherwise, all symbols in SMTC windows are restricted.</w:t>
      </w:r>
    </w:p>
    <w:tbl>
      <w:tblPr>
        <w:tblStyle w:val="ab"/>
        <w:tblW w:w="9631" w:type="dxa"/>
        <w:tblLayout w:type="fixed"/>
        <w:tblLook w:val="04A0" w:firstRow="1" w:lastRow="0" w:firstColumn="1" w:lastColumn="0" w:noHBand="0" w:noVBand="1"/>
      </w:tblPr>
      <w:tblGrid>
        <w:gridCol w:w="1236"/>
        <w:gridCol w:w="8395"/>
      </w:tblGrid>
      <w:tr w:rsidR="00A6166A" w14:paraId="2D534337" w14:textId="77777777" w:rsidTr="002B715F">
        <w:tc>
          <w:tcPr>
            <w:tcW w:w="1236" w:type="dxa"/>
          </w:tcPr>
          <w:p w14:paraId="182865D2" w14:textId="77777777" w:rsidR="00A6166A" w:rsidRDefault="00A6166A" w:rsidP="00A6166A">
            <w:pPr>
              <w:overflowPunct/>
              <w:autoSpaceDE/>
              <w:autoSpaceDN/>
              <w:adjustRightInd/>
              <w:spacing w:after="120"/>
              <w:jc w:val="both"/>
              <w:textAlignment w:val="auto"/>
              <w:rPr>
                <w:rFonts w:asciiTheme="minorHAnsi" w:eastAsia="宋体" w:hAnsiTheme="minorHAnsi" w:cstheme="minorHAnsi"/>
                <w:b/>
                <w:bCs/>
                <w:iCs/>
                <w:lang w:val="en-US"/>
              </w:rPr>
            </w:pPr>
            <w:r>
              <w:rPr>
                <w:rFonts w:asciiTheme="minorHAnsi" w:eastAsia="宋体" w:hAnsiTheme="minorHAnsi" w:cstheme="minorHAnsi"/>
                <w:b/>
                <w:bCs/>
                <w:iCs/>
                <w:lang w:val="en-US"/>
              </w:rPr>
              <w:t>Company</w:t>
            </w:r>
          </w:p>
        </w:tc>
        <w:tc>
          <w:tcPr>
            <w:tcW w:w="8395" w:type="dxa"/>
          </w:tcPr>
          <w:p w14:paraId="60D6D917" w14:textId="137B8133" w:rsidR="00A6166A" w:rsidRDefault="00A6166A" w:rsidP="00A6166A">
            <w:pPr>
              <w:overflowPunct/>
              <w:autoSpaceDE/>
              <w:autoSpaceDN/>
              <w:adjustRightInd/>
              <w:spacing w:after="120"/>
              <w:jc w:val="both"/>
              <w:textAlignment w:val="auto"/>
              <w:rPr>
                <w:rFonts w:asciiTheme="minorHAnsi" w:eastAsia="宋体" w:hAnsiTheme="minorHAnsi" w:cstheme="minorHAnsi"/>
                <w:b/>
                <w:bCs/>
                <w:iCs/>
                <w:lang w:val="en-US"/>
              </w:rPr>
            </w:pPr>
            <w:r>
              <w:rPr>
                <w:rFonts w:asciiTheme="minorHAnsi" w:eastAsia="宋体" w:hAnsiTheme="minorHAnsi" w:cstheme="minorHAnsi"/>
                <w:b/>
                <w:bCs/>
                <w:iCs/>
                <w:lang w:val="en-US"/>
              </w:rPr>
              <w:t>Comments in the 2</w:t>
            </w:r>
            <w:r w:rsidRPr="00966867">
              <w:rPr>
                <w:rFonts w:asciiTheme="minorHAnsi" w:eastAsia="宋体" w:hAnsiTheme="minorHAnsi" w:cstheme="minorHAnsi"/>
                <w:b/>
                <w:bCs/>
                <w:iCs/>
                <w:vertAlign w:val="superscript"/>
                <w:lang w:val="en-US"/>
              </w:rPr>
              <w:t>nd</w:t>
            </w:r>
            <w:r>
              <w:rPr>
                <w:rFonts w:asciiTheme="minorHAnsi" w:eastAsia="宋体" w:hAnsiTheme="minorHAnsi" w:cstheme="minorHAnsi"/>
                <w:b/>
                <w:bCs/>
                <w:iCs/>
                <w:lang w:val="en-US"/>
              </w:rPr>
              <w:t xml:space="preserve"> round</w:t>
            </w:r>
          </w:p>
        </w:tc>
      </w:tr>
      <w:tr w:rsidR="00A6166A" w14:paraId="38482DB5" w14:textId="77777777" w:rsidTr="002B715F">
        <w:tc>
          <w:tcPr>
            <w:tcW w:w="1236" w:type="dxa"/>
          </w:tcPr>
          <w:p w14:paraId="6E46521F" w14:textId="5CEE6804" w:rsidR="00A6166A" w:rsidRDefault="008B6FC3" w:rsidP="00A6166A">
            <w:pPr>
              <w:overflowPunct/>
              <w:autoSpaceDE/>
              <w:autoSpaceDN/>
              <w:adjustRightInd/>
              <w:spacing w:after="120"/>
              <w:jc w:val="both"/>
              <w:textAlignment w:val="auto"/>
              <w:rPr>
                <w:rFonts w:asciiTheme="minorHAnsi" w:eastAsia="宋体" w:hAnsiTheme="minorHAnsi" w:cstheme="minorHAnsi"/>
                <w:bCs/>
                <w:iCs/>
                <w:lang w:val="en-US"/>
              </w:rPr>
            </w:pPr>
            <w:ins w:id="204" w:author="Qiming Li" w:date="2022-01-21T10:03:00Z">
              <w:r>
                <w:rPr>
                  <w:rFonts w:asciiTheme="minorHAnsi" w:eastAsia="宋体" w:hAnsiTheme="minorHAnsi" w:cstheme="minorHAnsi"/>
                  <w:bCs/>
                  <w:iCs/>
                  <w:lang w:val="en-US"/>
                </w:rPr>
                <w:t>Apple</w:t>
              </w:r>
            </w:ins>
          </w:p>
        </w:tc>
        <w:tc>
          <w:tcPr>
            <w:tcW w:w="8395" w:type="dxa"/>
          </w:tcPr>
          <w:p w14:paraId="1AC9517F" w14:textId="626501D8" w:rsidR="00A6166A" w:rsidRDefault="008B6FC3" w:rsidP="00A6166A">
            <w:pPr>
              <w:overflowPunct/>
              <w:autoSpaceDE/>
              <w:autoSpaceDN/>
              <w:adjustRightInd/>
              <w:spacing w:after="120"/>
              <w:jc w:val="both"/>
              <w:textAlignment w:val="auto"/>
              <w:rPr>
                <w:rFonts w:asciiTheme="minorHAnsi" w:eastAsia="宋体" w:hAnsiTheme="minorHAnsi" w:cstheme="minorHAnsi"/>
                <w:bCs/>
                <w:iCs/>
                <w:lang w:val="en-US"/>
              </w:rPr>
            </w:pPr>
            <w:ins w:id="205" w:author="Qiming Li" w:date="2022-01-21T10:03:00Z">
              <w:r>
                <w:rPr>
                  <w:rFonts w:asciiTheme="minorHAnsi" w:eastAsia="宋体" w:hAnsiTheme="minorHAnsi" w:cstheme="minorHAnsi"/>
                  <w:bCs/>
                  <w:iCs/>
                  <w:lang w:val="en-US"/>
                </w:rPr>
                <w:t>Supported the tentative agreement.</w:t>
              </w:r>
            </w:ins>
          </w:p>
        </w:tc>
      </w:tr>
      <w:tr w:rsidR="00F262F1" w14:paraId="206C4206" w14:textId="77777777" w:rsidTr="002B715F">
        <w:trPr>
          <w:ins w:id="206" w:author="Huawei" w:date="2022-01-21T14:47:00Z"/>
        </w:trPr>
        <w:tc>
          <w:tcPr>
            <w:tcW w:w="1236" w:type="dxa"/>
          </w:tcPr>
          <w:p w14:paraId="40BB5364" w14:textId="7E1DD558" w:rsidR="00F262F1" w:rsidRDefault="00F262F1" w:rsidP="00F262F1">
            <w:pPr>
              <w:overflowPunct/>
              <w:autoSpaceDE/>
              <w:autoSpaceDN/>
              <w:adjustRightInd/>
              <w:spacing w:after="120"/>
              <w:jc w:val="both"/>
              <w:textAlignment w:val="auto"/>
              <w:rPr>
                <w:ins w:id="207" w:author="Huawei" w:date="2022-01-21T14:47:00Z"/>
                <w:rFonts w:asciiTheme="minorHAnsi" w:eastAsia="宋体" w:hAnsiTheme="minorHAnsi" w:cstheme="minorHAnsi"/>
                <w:bCs/>
                <w:iCs/>
                <w:lang w:val="en-US"/>
              </w:rPr>
            </w:pPr>
            <w:ins w:id="208" w:author="Huawei" w:date="2022-01-21T14:47:00Z">
              <w:r>
                <w:rPr>
                  <w:rFonts w:asciiTheme="minorHAnsi" w:eastAsia="宋体" w:hAnsiTheme="minorHAnsi" w:cstheme="minorHAnsi" w:hint="eastAsia"/>
                  <w:bCs/>
                  <w:iCs/>
                  <w:lang w:val="en-US" w:eastAsia="zh-CN"/>
                </w:rPr>
                <w:t>H</w:t>
              </w:r>
              <w:r>
                <w:rPr>
                  <w:rFonts w:asciiTheme="minorHAnsi" w:eastAsia="宋体" w:hAnsiTheme="minorHAnsi" w:cstheme="minorHAnsi"/>
                  <w:bCs/>
                  <w:iCs/>
                  <w:lang w:val="en-US" w:eastAsia="zh-CN"/>
                </w:rPr>
                <w:t>uawei</w:t>
              </w:r>
            </w:ins>
          </w:p>
        </w:tc>
        <w:tc>
          <w:tcPr>
            <w:tcW w:w="8395" w:type="dxa"/>
          </w:tcPr>
          <w:p w14:paraId="6D7AF094" w14:textId="598E810F" w:rsidR="00F262F1" w:rsidRDefault="00F262F1" w:rsidP="00F262F1">
            <w:pPr>
              <w:overflowPunct/>
              <w:autoSpaceDE/>
              <w:autoSpaceDN/>
              <w:adjustRightInd/>
              <w:spacing w:after="120"/>
              <w:jc w:val="both"/>
              <w:textAlignment w:val="auto"/>
              <w:rPr>
                <w:ins w:id="209" w:author="Huawei" w:date="2022-01-21T14:47:00Z"/>
                <w:rFonts w:asciiTheme="minorHAnsi" w:eastAsia="宋体" w:hAnsiTheme="minorHAnsi" w:cstheme="minorHAnsi"/>
                <w:bCs/>
                <w:iCs/>
                <w:lang w:val="en-US"/>
              </w:rPr>
            </w:pPr>
            <w:ins w:id="210" w:author="Huawei" w:date="2022-01-21T14:47:00Z">
              <w:r>
                <w:rPr>
                  <w:rFonts w:asciiTheme="minorHAnsi" w:eastAsia="宋体" w:hAnsiTheme="minorHAnsi" w:cstheme="minorHAnsi" w:hint="eastAsia"/>
                  <w:bCs/>
                  <w:iCs/>
                  <w:lang w:val="en-US" w:eastAsia="zh-CN"/>
                </w:rPr>
                <w:t>W</w:t>
              </w:r>
              <w:r>
                <w:rPr>
                  <w:rFonts w:asciiTheme="minorHAnsi" w:eastAsia="宋体" w:hAnsiTheme="minorHAnsi" w:cstheme="minorHAnsi"/>
                  <w:bCs/>
                  <w:iCs/>
                  <w:lang w:val="en-US" w:eastAsia="zh-CN"/>
                </w:rPr>
                <w:t xml:space="preserve">e are in principle fine with the </w:t>
              </w:r>
              <w:r w:rsidRPr="00F25101">
                <w:rPr>
                  <w:rFonts w:asciiTheme="minorHAnsi" w:eastAsia="宋体" w:hAnsiTheme="minorHAnsi" w:cstheme="minorHAnsi"/>
                  <w:bCs/>
                  <w:iCs/>
                  <w:lang w:val="en-US" w:eastAsia="zh-CN"/>
                </w:rPr>
                <w:t>tentative agreement</w:t>
              </w:r>
              <w:r>
                <w:rPr>
                  <w:rFonts w:asciiTheme="minorHAnsi" w:eastAsia="宋体" w:hAnsiTheme="minorHAnsi" w:cstheme="minorHAnsi"/>
                  <w:bCs/>
                  <w:iCs/>
                  <w:lang w:val="en-US" w:eastAsia="zh-CN"/>
                </w:rPr>
                <w:t xml:space="preserve">, but why only the UL are restricted? This is intra-band, and we still have the case of mixed numerology where both UL and DL are restricted. </w:t>
              </w:r>
            </w:ins>
          </w:p>
        </w:tc>
      </w:tr>
    </w:tbl>
    <w:p w14:paraId="7E886294" w14:textId="73B88D11" w:rsidR="009070CA" w:rsidRDefault="009070CA">
      <w:pPr>
        <w:spacing w:after="120"/>
        <w:jc w:val="both"/>
        <w:rPr>
          <w:rFonts w:asciiTheme="minorHAnsi" w:eastAsia="宋体" w:hAnsiTheme="minorHAnsi" w:cstheme="minorHAnsi"/>
          <w:b/>
          <w:bCs/>
          <w:iCs/>
          <w:u w:val="single"/>
          <w:lang w:eastAsia="zh-CN"/>
        </w:rPr>
      </w:pPr>
    </w:p>
    <w:p w14:paraId="0B66C48F" w14:textId="77777777" w:rsidR="008B5E69" w:rsidRPr="00E44ED5" w:rsidRDefault="008B5E69" w:rsidP="008B5E69">
      <w:pPr>
        <w:spacing w:after="120"/>
        <w:jc w:val="both"/>
        <w:rPr>
          <w:rFonts w:asciiTheme="minorHAnsi" w:eastAsia="宋体" w:hAnsiTheme="minorHAnsi" w:cstheme="minorHAnsi"/>
          <w:iCs/>
          <w:u w:val="single"/>
        </w:rPr>
      </w:pPr>
      <w:r w:rsidRPr="00E44ED5">
        <w:rPr>
          <w:rFonts w:asciiTheme="minorHAnsi" w:eastAsia="宋体" w:hAnsiTheme="minorHAnsi" w:cstheme="minorHAnsi"/>
          <w:iCs/>
          <w:u w:val="single"/>
        </w:rPr>
        <w:t>Issue 4-1-3: for inter-band measurement</w:t>
      </w:r>
    </w:p>
    <w:p w14:paraId="208C324B" w14:textId="4D3D4A79" w:rsidR="008B5E69" w:rsidRPr="009070CA" w:rsidRDefault="00143EFA" w:rsidP="008B5E69">
      <w:pPr>
        <w:spacing w:after="120"/>
        <w:jc w:val="both"/>
        <w:rPr>
          <w:rFonts w:asciiTheme="minorHAnsi" w:eastAsia="宋体" w:hAnsiTheme="minorHAnsi" w:cstheme="minorHAnsi"/>
          <w:bCs/>
          <w:iCs/>
          <w:lang w:eastAsia="zh-CN"/>
        </w:rPr>
      </w:pPr>
      <w:r>
        <w:rPr>
          <w:rFonts w:asciiTheme="minorHAnsi" w:eastAsia="宋体" w:hAnsiTheme="minorHAnsi" w:cstheme="minorHAnsi"/>
          <w:color w:val="0070C0"/>
          <w:lang w:val="en-US" w:eastAsia="zh-CN"/>
        </w:rPr>
        <w:t>Status in the 1</w:t>
      </w:r>
      <w:r w:rsidRPr="00143EFA">
        <w:rPr>
          <w:rFonts w:asciiTheme="minorHAnsi" w:eastAsia="宋体" w:hAnsiTheme="minorHAnsi" w:cstheme="minorHAnsi"/>
          <w:color w:val="0070C0"/>
          <w:vertAlign w:val="superscript"/>
          <w:lang w:val="en-US" w:eastAsia="zh-CN"/>
        </w:rPr>
        <w:t>st</w:t>
      </w:r>
      <w:r>
        <w:rPr>
          <w:rFonts w:asciiTheme="minorHAnsi" w:eastAsia="宋体" w:hAnsiTheme="minorHAnsi" w:cstheme="minorHAnsi"/>
          <w:color w:val="0070C0"/>
          <w:lang w:val="en-US" w:eastAsia="zh-CN"/>
        </w:rPr>
        <w:t xml:space="preserve"> round:</w:t>
      </w:r>
    </w:p>
    <w:p w14:paraId="3333B9A5" w14:textId="77777777" w:rsidR="008B5E69" w:rsidRPr="007D27EA" w:rsidRDefault="008B5E69" w:rsidP="008B5E69">
      <w:pPr>
        <w:numPr>
          <w:ilvl w:val="0"/>
          <w:numId w:val="5"/>
        </w:numPr>
        <w:overflowPunct/>
        <w:autoSpaceDE/>
        <w:autoSpaceDN/>
        <w:adjustRightInd/>
        <w:spacing w:after="120" w:line="259" w:lineRule="auto"/>
        <w:ind w:left="644"/>
        <w:jc w:val="both"/>
        <w:textAlignment w:val="auto"/>
        <w:rPr>
          <w:rFonts w:asciiTheme="minorHAnsi" w:eastAsia="宋体" w:hAnsiTheme="minorHAnsi" w:cstheme="minorHAnsi"/>
          <w:bCs/>
          <w:iCs/>
          <w:color w:val="0070C0"/>
          <w:lang w:val="en-US"/>
        </w:rPr>
      </w:pPr>
      <w:r w:rsidRPr="007D27EA">
        <w:rPr>
          <w:rFonts w:asciiTheme="minorHAnsi" w:eastAsia="宋体" w:hAnsiTheme="minorHAnsi" w:cstheme="minorHAnsi"/>
          <w:bCs/>
          <w:iCs/>
          <w:color w:val="0070C0"/>
          <w:lang w:val="en-US"/>
        </w:rPr>
        <w:t>Option 1: No scheduling restrictions for UE supporting simultaneous Rx/Tx. Scheduling restrictions (on all symbols in SMTC) apply for UE doesn’t support simultaneous Rx/Tx.  (vivo, HW)</w:t>
      </w:r>
    </w:p>
    <w:p w14:paraId="6265C316" w14:textId="77777777" w:rsidR="008B5E69" w:rsidRPr="007D27EA" w:rsidRDefault="008B5E69" w:rsidP="008B5E69">
      <w:pPr>
        <w:numPr>
          <w:ilvl w:val="0"/>
          <w:numId w:val="5"/>
        </w:numPr>
        <w:overflowPunct/>
        <w:autoSpaceDE/>
        <w:autoSpaceDN/>
        <w:adjustRightInd/>
        <w:spacing w:after="120" w:line="259" w:lineRule="auto"/>
        <w:ind w:left="644"/>
        <w:jc w:val="both"/>
        <w:textAlignment w:val="auto"/>
        <w:rPr>
          <w:rFonts w:asciiTheme="minorHAnsi" w:eastAsia="宋体" w:hAnsiTheme="minorHAnsi" w:cstheme="minorHAnsi"/>
          <w:bCs/>
          <w:iCs/>
          <w:color w:val="0070C0"/>
          <w:lang w:val="en-US"/>
        </w:rPr>
      </w:pPr>
      <w:r w:rsidRPr="007D27EA">
        <w:rPr>
          <w:rFonts w:asciiTheme="minorHAnsi" w:eastAsia="宋体" w:hAnsiTheme="minorHAnsi" w:cstheme="minorHAnsi"/>
          <w:bCs/>
          <w:iCs/>
          <w:color w:val="0070C0"/>
          <w:lang w:val="en-US"/>
        </w:rPr>
        <w:t>Option 2: No scheduling restrictions for UE supporting simultaneous Rx/Tx. Scheduling restrictions apply for UE doesn’t support simultaneous Rx/Tx. If deriveSSB-IndexFromCell-inter is true, only UL on the SSB symbols indicated by SSB-ToMeasure (and one symbol before and after) are restricted. Otherwise, all symbols in SMTC windows are restricted. (QC)</w:t>
      </w:r>
    </w:p>
    <w:p w14:paraId="74F9FC27" w14:textId="77777777" w:rsidR="008B5E69" w:rsidRPr="007D27EA" w:rsidRDefault="008B5E69" w:rsidP="008B5E69">
      <w:pPr>
        <w:numPr>
          <w:ilvl w:val="0"/>
          <w:numId w:val="5"/>
        </w:numPr>
        <w:overflowPunct/>
        <w:autoSpaceDE/>
        <w:autoSpaceDN/>
        <w:adjustRightInd/>
        <w:spacing w:after="120" w:line="259" w:lineRule="auto"/>
        <w:ind w:left="644"/>
        <w:jc w:val="both"/>
        <w:textAlignment w:val="auto"/>
        <w:rPr>
          <w:rFonts w:asciiTheme="minorHAnsi" w:eastAsia="宋体" w:hAnsiTheme="minorHAnsi" w:cstheme="minorHAnsi"/>
          <w:bCs/>
          <w:iCs/>
          <w:color w:val="0070C0"/>
          <w:lang w:val="en-US"/>
        </w:rPr>
      </w:pPr>
      <w:r w:rsidRPr="007D27EA">
        <w:rPr>
          <w:rFonts w:asciiTheme="minorHAnsi" w:eastAsia="宋体" w:hAnsiTheme="minorHAnsi" w:cstheme="minorHAnsi"/>
          <w:bCs/>
          <w:iCs/>
          <w:color w:val="0070C0"/>
          <w:lang w:val="en-US"/>
        </w:rPr>
        <w:t xml:space="preserve">Option 3: No scheduling restrictions for UE supporting simultaneous Rx/Tx. Scheduling restrictions apply for UE doesn’t support simultaneous Rx/Tx. If UE is informed that inter-frequency carriers are timing aligned with the serving cell (UE can utilize serving cell timing to derive the index of SS block transmitted by </w:t>
      </w:r>
      <w:r w:rsidRPr="007D27EA">
        <w:rPr>
          <w:rFonts w:asciiTheme="minorHAnsi" w:eastAsia="宋体" w:hAnsiTheme="minorHAnsi" w:cstheme="minorHAnsi"/>
          <w:bCs/>
          <w:iCs/>
          <w:color w:val="0070C0"/>
          <w:lang w:val="en-US"/>
        </w:rPr>
        <w:pgNum/>
      </w:r>
      <w:r w:rsidRPr="007D27EA">
        <w:rPr>
          <w:rFonts w:asciiTheme="minorHAnsi" w:eastAsia="宋体" w:hAnsiTheme="minorHAnsi" w:cstheme="minorHAnsi"/>
          <w:bCs/>
          <w:iCs/>
          <w:color w:val="0070C0"/>
          <w:lang w:val="en-US"/>
        </w:rPr>
        <w:t>eighbor cell with different carrier), only the SSB symbols indicated by SSB-ToMeasure are restricted. Otherwise, all symbols in SMTC windows are restricted. (CMCC)</w:t>
      </w:r>
    </w:p>
    <w:p w14:paraId="354B6A37" w14:textId="77777777" w:rsidR="008B5E69" w:rsidRPr="007D27EA" w:rsidRDefault="008B5E69" w:rsidP="008B5E69">
      <w:pPr>
        <w:numPr>
          <w:ilvl w:val="0"/>
          <w:numId w:val="5"/>
        </w:numPr>
        <w:overflowPunct/>
        <w:autoSpaceDE/>
        <w:autoSpaceDN/>
        <w:adjustRightInd/>
        <w:spacing w:after="120" w:line="259" w:lineRule="auto"/>
        <w:ind w:left="644"/>
        <w:jc w:val="both"/>
        <w:textAlignment w:val="auto"/>
        <w:rPr>
          <w:rFonts w:asciiTheme="minorHAnsi" w:eastAsia="宋体" w:hAnsiTheme="minorHAnsi" w:cstheme="minorHAnsi"/>
          <w:bCs/>
          <w:iCs/>
          <w:color w:val="0070C0"/>
          <w:lang w:val="en-US"/>
        </w:rPr>
      </w:pPr>
      <w:r w:rsidRPr="007D27EA">
        <w:rPr>
          <w:rFonts w:asciiTheme="minorHAnsi" w:eastAsia="宋体" w:hAnsiTheme="minorHAnsi" w:cstheme="minorHAnsi"/>
          <w:bCs/>
          <w:iCs/>
          <w:color w:val="0070C0"/>
          <w:lang w:val="en-US"/>
        </w:rPr>
        <w:t>Option 4: no scheduling restriction. UE reports ‘ncsg’ or ‘no-gap-no-ncsg’ on a target band, only if UE can support simultaneous TX-Rx and mix-numerology between this target band and UE’s serving cells. (MTK)</w:t>
      </w:r>
    </w:p>
    <w:p w14:paraId="2936982C" w14:textId="77777777" w:rsidR="008B5E69" w:rsidRPr="007D27EA" w:rsidRDefault="008B5E69" w:rsidP="008B5E69">
      <w:pPr>
        <w:numPr>
          <w:ilvl w:val="0"/>
          <w:numId w:val="5"/>
        </w:numPr>
        <w:overflowPunct/>
        <w:autoSpaceDE/>
        <w:autoSpaceDN/>
        <w:adjustRightInd/>
        <w:spacing w:after="120" w:line="259" w:lineRule="auto"/>
        <w:ind w:left="644"/>
        <w:jc w:val="both"/>
        <w:textAlignment w:val="auto"/>
        <w:rPr>
          <w:rFonts w:asciiTheme="minorHAnsi" w:eastAsia="宋体" w:hAnsiTheme="minorHAnsi" w:cstheme="minorHAnsi"/>
          <w:bCs/>
          <w:iCs/>
          <w:color w:val="0070C0"/>
          <w:lang w:val="en-US"/>
        </w:rPr>
      </w:pPr>
      <w:r w:rsidRPr="007D27EA">
        <w:rPr>
          <w:rFonts w:asciiTheme="minorHAnsi" w:eastAsia="宋体" w:hAnsiTheme="minorHAnsi" w:cstheme="minorHAnsi"/>
          <w:bCs/>
          <w:iCs/>
          <w:color w:val="0070C0"/>
          <w:lang w:val="en-US"/>
        </w:rPr>
        <w:t>Option 5: SSB symbols to be measured are restricted when scheduling restrictions apply, and whether scheduling restrictions apply depends on UE capability.</w:t>
      </w:r>
    </w:p>
    <w:p w14:paraId="2E78A1CF" w14:textId="77777777" w:rsidR="008B5E69" w:rsidRPr="007D27EA" w:rsidRDefault="008B5E69" w:rsidP="008B5E69">
      <w:pPr>
        <w:numPr>
          <w:ilvl w:val="0"/>
          <w:numId w:val="5"/>
        </w:numPr>
        <w:overflowPunct/>
        <w:autoSpaceDE/>
        <w:autoSpaceDN/>
        <w:adjustRightInd/>
        <w:spacing w:after="120" w:line="259" w:lineRule="auto"/>
        <w:ind w:left="644"/>
        <w:jc w:val="both"/>
        <w:textAlignment w:val="auto"/>
        <w:rPr>
          <w:rFonts w:asciiTheme="minorHAnsi" w:eastAsia="宋体" w:hAnsiTheme="minorHAnsi" w:cstheme="minorHAnsi"/>
          <w:bCs/>
          <w:iCs/>
          <w:color w:val="0070C0"/>
          <w:lang w:val="en-US"/>
        </w:rPr>
      </w:pPr>
      <w:r w:rsidRPr="007D27EA">
        <w:rPr>
          <w:rFonts w:asciiTheme="minorHAnsi" w:eastAsia="宋体" w:hAnsiTheme="minorHAnsi" w:cstheme="minorHAnsi"/>
          <w:bCs/>
          <w:iCs/>
          <w:color w:val="0070C0"/>
          <w:lang w:val="en-US"/>
        </w:rPr>
        <w:t>Option 6: existing scheduling restriction requirements apply except that all symbols in SMTC windows are restricted. (E///)</w:t>
      </w:r>
    </w:p>
    <w:p w14:paraId="7CB81A0F" w14:textId="06952677" w:rsidR="008B5E69" w:rsidRDefault="008B5E69" w:rsidP="008B5E69">
      <w:pPr>
        <w:rPr>
          <w:rFonts w:asciiTheme="minorHAnsi" w:eastAsia="宋体" w:hAnsiTheme="minorHAnsi" w:cstheme="minorHAnsi"/>
          <w:color w:val="0070C0"/>
          <w:lang w:val="en-US" w:eastAsia="zh-CN"/>
        </w:rPr>
      </w:pPr>
      <w:r w:rsidRPr="009070CA">
        <w:rPr>
          <w:rFonts w:asciiTheme="minorHAnsi" w:eastAsia="宋体" w:hAnsiTheme="minorHAnsi" w:cstheme="minorHAnsi"/>
          <w:color w:val="0070C0"/>
          <w:lang w:val="en-US" w:eastAsia="zh-CN"/>
        </w:rPr>
        <w:t xml:space="preserve">Recommendation from moderator: </w:t>
      </w:r>
      <w:r w:rsidR="007D27EA">
        <w:rPr>
          <w:rFonts w:asciiTheme="minorHAnsi" w:eastAsia="宋体" w:hAnsiTheme="minorHAnsi" w:cstheme="minorHAnsi"/>
          <w:color w:val="0070C0"/>
          <w:lang w:val="en-US" w:eastAsia="zh-CN"/>
        </w:rPr>
        <w:t>similar with issue 4-1-2, please companies check if option 2 is agreeable or any modification is needed:</w:t>
      </w:r>
    </w:p>
    <w:p w14:paraId="36E73CAA" w14:textId="77777777" w:rsidR="007D27EA" w:rsidRPr="009070CA" w:rsidRDefault="007D27EA" w:rsidP="007D27EA">
      <w:pPr>
        <w:spacing w:after="120"/>
        <w:jc w:val="both"/>
        <w:rPr>
          <w:rFonts w:asciiTheme="minorHAnsi" w:eastAsia="宋体" w:hAnsiTheme="minorHAnsi" w:cstheme="minorHAnsi"/>
          <w:bCs/>
          <w:iCs/>
          <w:lang w:eastAsia="zh-CN"/>
        </w:rPr>
      </w:pPr>
      <w:r>
        <w:rPr>
          <w:rFonts w:asciiTheme="minorHAnsi" w:eastAsia="宋体" w:hAnsiTheme="minorHAnsi" w:cstheme="minorHAnsi"/>
          <w:color w:val="0070C0"/>
          <w:lang w:val="en-US" w:eastAsia="zh-CN"/>
        </w:rPr>
        <w:t>Tentative agreement in 2</w:t>
      </w:r>
      <w:r w:rsidRPr="00E378B0">
        <w:rPr>
          <w:rFonts w:asciiTheme="minorHAnsi" w:eastAsia="宋体" w:hAnsiTheme="minorHAnsi" w:cstheme="minorHAnsi"/>
          <w:color w:val="0070C0"/>
          <w:vertAlign w:val="superscript"/>
          <w:lang w:val="en-US" w:eastAsia="zh-CN"/>
        </w:rPr>
        <w:t>nd</w:t>
      </w:r>
      <w:r>
        <w:rPr>
          <w:rFonts w:asciiTheme="minorHAnsi" w:eastAsia="宋体" w:hAnsiTheme="minorHAnsi" w:cstheme="minorHAnsi"/>
          <w:color w:val="0070C0"/>
          <w:lang w:val="en-US" w:eastAsia="zh-CN"/>
        </w:rPr>
        <w:t xml:space="preserve"> round:</w:t>
      </w:r>
    </w:p>
    <w:p w14:paraId="4CBD4A7C" w14:textId="77777777" w:rsidR="007D27EA" w:rsidRPr="006C6712" w:rsidRDefault="007D27EA" w:rsidP="007D27EA">
      <w:pPr>
        <w:numPr>
          <w:ilvl w:val="0"/>
          <w:numId w:val="5"/>
        </w:numPr>
        <w:overflowPunct/>
        <w:autoSpaceDE/>
        <w:autoSpaceDN/>
        <w:adjustRightInd/>
        <w:spacing w:after="120" w:line="259" w:lineRule="auto"/>
        <w:ind w:left="644"/>
        <w:jc w:val="both"/>
        <w:textAlignment w:val="auto"/>
        <w:rPr>
          <w:rFonts w:asciiTheme="minorHAnsi" w:eastAsia="宋体" w:hAnsiTheme="minorHAnsi" w:cstheme="minorHAnsi"/>
          <w:bCs/>
          <w:iCs/>
          <w:color w:val="000000" w:themeColor="text1"/>
          <w:highlight w:val="yellow"/>
          <w:lang w:val="en-US"/>
        </w:rPr>
      </w:pPr>
      <w:r w:rsidRPr="006C6712">
        <w:rPr>
          <w:rFonts w:asciiTheme="minorHAnsi" w:eastAsia="宋体" w:hAnsiTheme="minorHAnsi" w:cstheme="minorHAnsi"/>
          <w:bCs/>
          <w:iCs/>
          <w:color w:val="000000" w:themeColor="text1"/>
          <w:highlight w:val="yellow"/>
          <w:lang w:val="en-US"/>
        </w:rPr>
        <w:t xml:space="preserve">No scheduling restrictions for UE supporting simultaneous Rx/Tx. </w:t>
      </w:r>
    </w:p>
    <w:p w14:paraId="5784F6BF" w14:textId="77777777" w:rsidR="007D27EA" w:rsidRPr="006C6712" w:rsidRDefault="007D27EA" w:rsidP="007D27EA">
      <w:pPr>
        <w:numPr>
          <w:ilvl w:val="0"/>
          <w:numId w:val="5"/>
        </w:numPr>
        <w:overflowPunct/>
        <w:autoSpaceDE/>
        <w:autoSpaceDN/>
        <w:adjustRightInd/>
        <w:spacing w:after="120" w:line="259" w:lineRule="auto"/>
        <w:ind w:left="644"/>
        <w:jc w:val="both"/>
        <w:textAlignment w:val="auto"/>
        <w:rPr>
          <w:rFonts w:asciiTheme="minorHAnsi" w:eastAsia="宋体" w:hAnsiTheme="minorHAnsi" w:cstheme="minorHAnsi"/>
          <w:bCs/>
          <w:iCs/>
          <w:color w:val="000000" w:themeColor="text1"/>
          <w:highlight w:val="yellow"/>
          <w:lang w:val="en-US"/>
        </w:rPr>
      </w:pPr>
      <w:r w:rsidRPr="006C6712">
        <w:rPr>
          <w:rFonts w:asciiTheme="minorHAnsi" w:eastAsia="宋体" w:hAnsiTheme="minorHAnsi" w:cstheme="minorHAnsi"/>
          <w:bCs/>
          <w:iCs/>
          <w:color w:val="000000" w:themeColor="text1"/>
          <w:highlight w:val="yellow"/>
          <w:lang w:val="en-US"/>
        </w:rPr>
        <w:t xml:space="preserve">Scheduling restrictions apply for UE doesn’t support simultaneous Rx/Tx. </w:t>
      </w:r>
    </w:p>
    <w:p w14:paraId="0D4D702B" w14:textId="77777777" w:rsidR="007D27EA" w:rsidRPr="006C6712" w:rsidRDefault="007D27EA" w:rsidP="007D27EA">
      <w:pPr>
        <w:numPr>
          <w:ilvl w:val="1"/>
          <w:numId w:val="5"/>
        </w:numPr>
        <w:overflowPunct/>
        <w:autoSpaceDE/>
        <w:autoSpaceDN/>
        <w:adjustRightInd/>
        <w:spacing w:after="120" w:line="259" w:lineRule="auto"/>
        <w:jc w:val="both"/>
        <w:textAlignment w:val="auto"/>
        <w:rPr>
          <w:rFonts w:asciiTheme="minorHAnsi" w:eastAsia="宋体" w:hAnsiTheme="minorHAnsi" w:cstheme="minorHAnsi"/>
          <w:bCs/>
          <w:iCs/>
          <w:color w:val="000000" w:themeColor="text1"/>
          <w:highlight w:val="yellow"/>
          <w:lang w:val="en-US"/>
        </w:rPr>
      </w:pPr>
      <w:r w:rsidRPr="006C6712">
        <w:rPr>
          <w:rFonts w:asciiTheme="minorHAnsi" w:eastAsia="宋体" w:hAnsiTheme="minorHAnsi" w:cstheme="minorHAnsi"/>
          <w:bCs/>
          <w:iCs/>
          <w:color w:val="000000" w:themeColor="text1"/>
          <w:highlight w:val="yellow"/>
          <w:lang w:val="en-US"/>
        </w:rPr>
        <w:t xml:space="preserve">If deriveSSB-IndexFromCell-inter is true, only UL on the SSB symbols indicated by SSB-ToMeasure (and one symbol before and after) are restricted. </w:t>
      </w:r>
    </w:p>
    <w:p w14:paraId="22F15EA7" w14:textId="22FADF18" w:rsidR="007D27EA" w:rsidRPr="006C6712" w:rsidRDefault="007D27EA" w:rsidP="007D27EA">
      <w:pPr>
        <w:numPr>
          <w:ilvl w:val="1"/>
          <w:numId w:val="5"/>
        </w:numPr>
        <w:overflowPunct/>
        <w:autoSpaceDE/>
        <w:autoSpaceDN/>
        <w:adjustRightInd/>
        <w:spacing w:after="120" w:line="259" w:lineRule="auto"/>
        <w:jc w:val="both"/>
        <w:textAlignment w:val="auto"/>
        <w:rPr>
          <w:rFonts w:asciiTheme="minorHAnsi" w:eastAsia="宋体" w:hAnsiTheme="minorHAnsi" w:cstheme="minorHAnsi"/>
          <w:bCs/>
          <w:iCs/>
          <w:color w:val="000000" w:themeColor="text1"/>
          <w:highlight w:val="yellow"/>
          <w:lang w:val="en-US"/>
        </w:rPr>
      </w:pPr>
      <w:r w:rsidRPr="006C6712">
        <w:rPr>
          <w:rFonts w:asciiTheme="minorHAnsi" w:eastAsia="宋体" w:hAnsiTheme="minorHAnsi" w:cstheme="minorHAnsi"/>
          <w:bCs/>
          <w:iCs/>
          <w:color w:val="000000" w:themeColor="text1"/>
          <w:highlight w:val="yellow"/>
          <w:lang w:val="en-US"/>
        </w:rPr>
        <w:t>Otherwise, all symbols in SMTC windows are restricted.</w:t>
      </w:r>
    </w:p>
    <w:tbl>
      <w:tblPr>
        <w:tblStyle w:val="ab"/>
        <w:tblW w:w="9631" w:type="dxa"/>
        <w:tblLayout w:type="fixed"/>
        <w:tblLook w:val="04A0" w:firstRow="1" w:lastRow="0" w:firstColumn="1" w:lastColumn="0" w:noHBand="0" w:noVBand="1"/>
      </w:tblPr>
      <w:tblGrid>
        <w:gridCol w:w="1236"/>
        <w:gridCol w:w="8395"/>
      </w:tblGrid>
      <w:tr w:rsidR="00A6166A" w14:paraId="435D4D76" w14:textId="77777777" w:rsidTr="002B715F">
        <w:tc>
          <w:tcPr>
            <w:tcW w:w="1236" w:type="dxa"/>
          </w:tcPr>
          <w:p w14:paraId="3DCCB34D" w14:textId="77777777" w:rsidR="00A6166A" w:rsidRDefault="00A6166A" w:rsidP="00A6166A">
            <w:pPr>
              <w:overflowPunct/>
              <w:autoSpaceDE/>
              <w:autoSpaceDN/>
              <w:adjustRightInd/>
              <w:spacing w:after="120"/>
              <w:jc w:val="both"/>
              <w:textAlignment w:val="auto"/>
              <w:rPr>
                <w:rFonts w:asciiTheme="minorHAnsi" w:eastAsia="宋体" w:hAnsiTheme="minorHAnsi" w:cstheme="minorHAnsi"/>
                <w:b/>
                <w:bCs/>
                <w:iCs/>
                <w:lang w:val="en-US"/>
              </w:rPr>
            </w:pPr>
            <w:r>
              <w:rPr>
                <w:rFonts w:asciiTheme="minorHAnsi" w:eastAsia="宋体" w:hAnsiTheme="minorHAnsi" w:cstheme="minorHAnsi"/>
                <w:b/>
                <w:bCs/>
                <w:iCs/>
                <w:lang w:val="en-US"/>
              </w:rPr>
              <w:t>Company</w:t>
            </w:r>
          </w:p>
        </w:tc>
        <w:tc>
          <w:tcPr>
            <w:tcW w:w="8395" w:type="dxa"/>
          </w:tcPr>
          <w:p w14:paraId="71076291" w14:textId="6495A398" w:rsidR="00A6166A" w:rsidRDefault="00A6166A" w:rsidP="00A6166A">
            <w:pPr>
              <w:overflowPunct/>
              <w:autoSpaceDE/>
              <w:autoSpaceDN/>
              <w:adjustRightInd/>
              <w:spacing w:after="120"/>
              <w:jc w:val="both"/>
              <w:textAlignment w:val="auto"/>
              <w:rPr>
                <w:rFonts w:asciiTheme="minorHAnsi" w:eastAsia="宋体" w:hAnsiTheme="minorHAnsi" w:cstheme="minorHAnsi"/>
                <w:b/>
                <w:bCs/>
                <w:iCs/>
                <w:lang w:val="en-US"/>
              </w:rPr>
            </w:pPr>
            <w:r>
              <w:rPr>
                <w:rFonts w:asciiTheme="minorHAnsi" w:eastAsia="宋体" w:hAnsiTheme="minorHAnsi" w:cstheme="minorHAnsi"/>
                <w:b/>
                <w:bCs/>
                <w:iCs/>
                <w:lang w:val="en-US"/>
              </w:rPr>
              <w:t>Comments in the 2</w:t>
            </w:r>
            <w:r w:rsidRPr="00966867">
              <w:rPr>
                <w:rFonts w:asciiTheme="minorHAnsi" w:eastAsia="宋体" w:hAnsiTheme="minorHAnsi" w:cstheme="minorHAnsi"/>
                <w:b/>
                <w:bCs/>
                <w:iCs/>
                <w:vertAlign w:val="superscript"/>
                <w:lang w:val="en-US"/>
              </w:rPr>
              <w:t>nd</w:t>
            </w:r>
            <w:r>
              <w:rPr>
                <w:rFonts w:asciiTheme="minorHAnsi" w:eastAsia="宋体" w:hAnsiTheme="minorHAnsi" w:cstheme="minorHAnsi"/>
                <w:b/>
                <w:bCs/>
                <w:iCs/>
                <w:lang w:val="en-US"/>
              </w:rPr>
              <w:t xml:space="preserve"> round</w:t>
            </w:r>
          </w:p>
        </w:tc>
      </w:tr>
      <w:tr w:rsidR="008C6AE8" w14:paraId="4C3FA812" w14:textId="77777777" w:rsidTr="002B715F">
        <w:tc>
          <w:tcPr>
            <w:tcW w:w="1236" w:type="dxa"/>
          </w:tcPr>
          <w:p w14:paraId="6D717A36" w14:textId="7AEF2178" w:rsidR="008C6AE8" w:rsidRDefault="008C6AE8" w:rsidP="008C6AE8">
            <w:pPr>
              <w:overflowPunct/>
              <w:autoSpaceDE/>
              <w:autoSpaceDN/>
              <w:adjustRightInd/>
              <w:spacing w:after="120"/>
              <w:jc w:val="both"/>
              <w:textAlignment w:val="auto"/>
              <w:rPr>
                <w:rFonts w:asciiTheme="minorHAnsi" w:eastAsia="宋体" w:hAnsiTheme="minorHAnsi" w:cstheme="minorHAnsi"/>
                <w:bCs/>
                <w:iCs/>
                <w:lang w:val="en-US"/>
              </w:rPr>
            </w:pPr>
            <w:ins w:id="211" w:author="Qiming Li" w:date="2022-01-21T10:04:00Z">
              <w:r>
                <w:rPr>
                  <w:rFonts w:asciiTheme="minorHAnsi" w:eastAsia="宋体" w:hAnsiTheme="minorHAnsi" w:cstheme="minorHAnsi"/>
                  <w:bCs/>
                  <w:iCs/>
                  <w:lang w:val="en-US"/>
                </w:rPr>
                <w:t>Apple</w:t>
              </w:r>
            </w:ins>
          </w:p>
        </w:tc>
        <w:tc>
          <w:tcPr>
            <w:tcW w:w="8395" w:type="dxa"/>
          </w:tcPr>
          <w:p w14:paraId="356A5B5C" w14:textId="42E3FF17" w:rsidR="008C6AE8" w:rsidRDefault="008C6AE8" w:rsidP="008C6AE8">
            <w:pPr>
              <w:overflowPunct/>
              <w:autoSpaceDE/>
              <w:autoSpaceDN/>
              <w:adjustRightInd/>
              <w:spacing w:after="120"/>
              <w:jc w:val="both"/>
              <w:textAlignment w:val="auto"/>
              <w:rPr>
                <w:rFonts w:asciiTheme="minorHAnsi" w:eastAsia="宋体" w:hAnsiTheme="minorHAnsi" w:cstheme="minorHAnsi"/>
                <w:bCs/>
                <w:iCs/>
                <w:lang w:val="en-US"/>
              </w:rPr>
            </w:pPr>
            <w:ins w:id="212" w:author="Qiming Li" w:date="2022-01-21T10:04:00Z">
              <w:r>
                <w:rPr>
                  <w:rFonts w:asciiTheme="minorHAnsi" w:eastAsia="宋体" w:hAnsiTheme="minorHAnsi" w:cstheme="minorHAnsi"/>
                  <w:bCs/>
                  <w:iCs/>
                  <w:lang w:val="en-US"/>
                </w:rPr>
                <w:t>Supported the tentative agreement.</w:t>
              </w:r>
            </w:ins>
          </w:p>
        </w:tc>
      </w:tr>
      <w:tr w:rsidR="00F262F1" w14:paraId="02FD59BB" w14:textId="77777777" w:rsidTr="002B715F">
        <w:trPr>
          <w:ins w:id="213" w:author="Huawei" w:date="2022-01-21T14:47:00Z"/>
        </w:trPr>
        <w:tc>
          <w:tcPr>
            <w:tcW w:w="1236" w:type="dxa"/>
          </w:tcPr>
          <w:p w14:paraId="698D15DD" w14:textId="0CA5F7A0" w:rsidR="00F262F1" w:rsidRDefault="00F262F1" w:rsidP="00F262F1">
            <w:pPr>
              <w:overflowPunct/>
              <w:autoSpaceDE/>
              <w:autoSpaceDN/>
              <w:adjustRightInd/>
              <w:spacing w:after="120"/>
              <w:jc w:val="both"/>
              <w:textAlignment w:val="auto"/>
              <w:rPr>
                <w:ins w:id="214" w:author="Huawei" w:date="2022-01-21T14:47:00Z"/>
                <w:rFonts w:asciiTheme="minorHAnsi" w:eastAsia="宋体" w:hAnsiTheme="minorHAnsi" w:cstheme="minorHAnsi"/>
                <w:bCs/>
                <w:iCs/>
                <w:lang w:val="en-US"/>
              </w:rPr>
            </w:pPr>
            <w:ins w:id="215" w:author="Huawei" w:date="2022-01-21T14:47:00Z">
              <w:r>
                <w:rPr>
                  <w:rFonts w:asciiTheme="minorHAnsi" w:eastAsia="宋体" w:hAnsiTheme="minorHAnsi" w:cstheme="minorHAnsi"/>
                  <w:bCs/>
                  <w:iCs/>
                  <w:lang w:val="en-US"/>
                </w:rPr>
                <w:lastRenderedPageBreak/>
                <w:t>Huawei</w:t>
              </w:r>
            </w:ins>
          </w:p>
        </w:tc>
        <w:tc>
          <w:tcPr>
            <w:tcW w:w="8395" w:type="dxa"/>
          </w:tcPr>
          <w:p w14:paraId="648CA75C" w14:textId="56196E85" w:rsidR="00F262F1" w:rsidRDefault="00F262F1" w:rsidP="00F262F1">
            <w:pPr>
              <w:overflowPunct/>
              <w:autoSpaceDE/>
              <w:autoSpaceDN/>
              <w:adjustRightInd/>
              <w:spacing w:after="120"/>
              <w:jc w:val="both"/>
              <w:textAlignment w:val="auto"/>
              <w:rPr>
                <w:ins w:id="216" w:author="Huawei" w:date="2022-01-21T14:47:00Z"/>
                <w:rFonts w:asciiTheme="minorHAnsi" w:eastAsia="宋体" w:hAnsiTheme="minorHAnsi" w:cstheme="minorHAnsi"/>
                <w:bCs/>
                <w:iCs/>
                <w:lang w:val="en-US"/>
              </w:rPr>
            </w:pPr>
            <w:ins w:id="217" w:author="Huawei" w:date="2022-01-21T14:47:00Z">
              <w:r>
                <w:rPr>
                  <w:rFonts w:asciiTheme="minorHAnsi" w:eastAsia="宋体" w:hAnsiTheme="minorHAnsi" w:cstheme="minorHAnsi"/>
                  <w:bCs/>
                  <w:iCs/>
                  <w:lang w:val="en-US"/>
                </w:rPr>
                <w:t>Supported the tentative agreement.</w:t>
              </w:r>
            </w:ins>
          </w:p>
        </w:tc>
      </w:tr>
    </w:tbl>
    <w:p w14:paraId="0A08B725" w14:textId="551E4265" w:rsidR="008B5E69" w:rsidRDefault="008B5E69">
      <w:pPr>
        <w:spacing w:after="120"/>
        <w:jc w:val="both"/>
        <w:rPr>
          <w:rFonts w:asciiTheme="minorHAnsi" w:eastAsia="宋体" w:hAnsiTheme="minorHAnsi" w:cstheme="minorHAnsi"/>
          <w:b/>
          <w:bCs/>
          <w:iCs/>
          <w:u w:val="single"/>
          <w:lang w:eastAsia="zh-CN"/>
        </w:rPr>
      </w:pPr>
    </w:p>
    <w:p w14:paraId="6D05B72C" w14:textId="67FC4318" w:rsidR="00837003" w:rsidRDefault="00837003" w:rsidP="00837003">
      <w:pPr>
        <w:spacing w:after="120"/>
        <w:jc w:val="both"/>
        <w:rPr>
          <w:rFonts w:asciiTheme="minorHAnsi" w:eastAsia="宋体" w:hAnsiTheme="minorHAnsi" w:cstheme="minorHAnsi"/>
          <w:b/>
          <w:bCs/>
          <w:iCs/>
          <w:u w:val="single"/>
          <w:lang w:val="en-US"/>
        </w:rPr>
      </w:pPr>
      <w:r>
        <w:rPr>
          <w:rFonts w:asciiTheme="minorHAnsi" w:eastAsia="宋体" w:hAnsiTheme="minorHAnsi" w:cstheme="minorHAnsi"/>
          <w:b/>
          <w:bCs/>
          <w:iCs/>
          <w:u w:val="single"/>
          <w:lang w:eastAsia="zh-CN"/>
        </w:rPr>
        <w:t xml:space="preserve">Issue 4-2: </w:t>
      </w:r>
      <w:r>
        <w:rPr>
          <w:rFonts w:asciiTheme="minorHAnsi" w:eastAsia="宋体" w:hAnsiTheme="minorHAnsi" w:cstheme="minorHAnsi"/>
          <w:b/>
          <w:bCs/>
          <w:iCs/>
          <w:u w:val="single"/>
        </w:rPr>
        <w:t>scheduling restriction</w:t>
      </w:r>
      <w:r>
        <w:rPr>
          <w:rFonts w:asciiTheme="minorHAnsi" w:eastAsia="宋体" w:hAnsiTheme="minorHAnsi" w:cstheme="minorHAnsi" w:hint="eastAsia"/>
          <w:b/>
          <w:bCs/>
          <w:iCs/>
          <w:u w:val="single"/>
        </w:rPr>
        <w:t xml:space="preserve"> </w:t>
      </w:r>
      <w:r>
        <w:rPr>
          <w:rFonts w:asciiTheme="minorHAnsi" w:eastAsia="宋体" w:hAnsiTheme="minorHAnsi" w:cstheme="minorHAnsi"/>
          <w:b/>
          <w:bCs/>
          <w:iCs/>
          <w:u w:val="single"/>
          <w:lang w:val="en-US"/>
        </w:rPr>
        <w:t>in FR2</w:t>
      </w:r>
    </w:p>
    <w:p w14:paraId="03ED9F91" w14:textId="77777777" w:rsidR="00837003" w:rsidRPr="00E44ED5" w:rsidRDefault="00837003" w:rsidP="00837003">
      <w:pPr>
        <w:overflowPunct/>
        <w:autoSpaceDE/>
        <w:autoSpaceDN/>
        <w:adjustRightInd/>
        <w:spacing w:after="120"/>
        <w:jc w:val="both"/>
        <w:textAlignment w:val="auto"/>
        <w:rPr>
          <w:rFonts w:asciiTheme="minorHAnsi" w:eastAsia="宋体" w:hAnsiTheme="minorHAnsi" w:cstheme="minorHAnsi"/>
          <w:iCs/>
          <w:u w:val="single"/>
        </w:rPr>
      </w:pPr>
      <w:r w:rsidRPr="00E44ED5">
        <w:rPr>
          <w:rFonts w:asciiTheme="minorHAnsi" w:eastAsia="宋体" w:hAnsiTheme="minorHAnsi" w:cstheme="minorHAnsi"/>
          <w:iCs/>
          <w:u w:val="single"/>
        </w:rPr>
        <w:t>Issue 4-2-1: for intra-frequency measurement</w:t>
      </w:r>
    </w:p>
    <w:p w14:paraId="57C4B737" w14:textId="49092D5E" w:rsidR="001326BA" w:rsidRPr="009070CA" w:rsidRDefault="0061773C" w:rsidP="001326BA">
      <w:pPr>
        <w:spacing w:after="120"/>
        <w:jc w:val="both"/>
        <w:rPr>
          <w:rFonts w:asciiTheme="minorHAnsi" w:eastAsia="宋体" w:hAnsiTheme="minorHAnsi" w:cstheme="minorHAnsi"/>
          <w:bCs/>
          <w:iCs/>
          <w:lang w:eastAsia="zh-CN"/>
        </w:rPr>
      </w:pPr>
      <w:r>
        <w:rPr>
          <w:rFonts w:asciiTheme="minorHAnsi" w:eastAsia="宋体" w:hAnsiTheme="minorHAnsi" w:cstheme="minorHAnsi"/>
          <w:color w:val="0070C0"/>
          <w:lang w:val="en-US" w:eastAsia="zh-CN"/>
        </w:rPr>
        <w:t>Status in the 1</w:t>
      </w:r>
      <w:r w:rsidRPr="0061773C">
        <w:rPr>
          <w:rFonts w:asciiTheme="minorHAnsi" w:eastAsia="宋体" w:hAnsiTheme="minorHAnsi" w:cstheme="minorHAnsi"/>
          <w:color w:val="0070C0"/>
          <w:vertAlign w:val="superscript"/>
          <w:lang w:val="en-US" w:eastAsia="zh-CN"/>
        </w:rPr>
        <w:t>st</w:t>
      </w:r>
      <w:r>
        <w:rPr>
          <w:rFonts w:asciiTheme="minorHAnsi" w:eastAsia="宋体" w:hAnsiTheme="minorHAnsi" w:cstheme="minorHAnsi"/>
          <w:color w:val="0070C0"/>
          <w:lang w:val="en-US" w:eastAsia="zh-CN"/>
        </w:rPr>
        <w:t xml:space="preserve"> round</w:t>
      </w:r>
      <w:r w:rsidR="001326BA" w:rsidRPr="009070CA">
        <w:rPr>
          <w:rFonts w:asciiTheme="minorHAnsi" w:eastAsia="宋体" w:hAnsiTheme="minorHAnsi" w:cstheme="minorHAnsi"/>
          <w:color w:val="0070C0"/>
          <w:lang w:val="en-US" w:eastAsia="zh-CN"/>
        </w:rPr>
        <w:t>:</w:t>
      </w:r>
    </w:p>
    <w:p w14:paraId="0CFF5E90" w14:textId="77777777" w:rsidR="001326BA" w:rsidRPr="00924769" w:rsidRDefault="001326BA" w:rsidP="001326BA">
      <w:pPr>
        <w:numPr>
          <w:ilvl w:val="0"/>
          <w:numId w:val="5"/>
        </w:numPr>
        <w:overflowPunct/>
        <w:autoSpaceDE/>
        <w:autoSpaceDN/>
        <w:adjustRightInd/>
        <w:spacing w:after="120" w:line="259" w:lineRule="auto"/>
        <w:ind w:left="644"/>
        <w:jc w:val="both"/>
        <w:textAlignment w:val="auto"/>
        <w:rPr>
          <w:rFonts w:ascii="Calibri" w:hAnsi="Calibri" w:cs="Calibri"/>
          <w:bCs/>
          <w:iCs/>
          <w:color w:val="0070C0"/>
        </w:rPr>
      </w:pPr>
      <w:r w:rsidRPr="00924769">
        <w:rPr>
          <w:rFonts w:ascii="Calibri" w:hAnsi="Calibri" w:cs="Calibri"/>
          <w:bCs/>
          <w:iCs/>
          <w:color w:val="0070C0"/>
          <w:lang w:val="en-US"/>
        </w:rPr>
        <w:t xml:space="preserve">Option 1: existing scheduling restriction requirements apply. </w:t>
      </w:r>
    </w:p>
    <w:p w14:paraId="3BDB835E" w14:textId="77777777" w:rsidR="001326BA" w:rsidRPr="00924769" w:rsidRDefault="001326BA" w:rsidP="001326BA">
      <w:pPr>
        <w:numPr>
          <w:ilvl w:val="0"/>
          <w:numId w:val="5"/>
        </w:numPr>
        <w:overflowPunct/>
        <w:autoSpaceDE/>
        <w:autoSpaceDN/>
        <w:adjustRightInd/>
        <w:spacing w:after="120" w:line="259" w:lineRule="auto"/>
        <w:ind w:left="644"/>
        <w:jc w:val="both"/>
        <w:textAlignment w:val="auto"/>
        <w:rPr>
          <w:rFonts w:ascii="Calibri" w:hAnsi="Calibri" w:cs="Calibri"/>
          <w:bCs/>
          <w:iCs/>
          <w:color w:val="0070C0"/>
        </w:rPr>
      </w:pPr>
      <w:r w:rsidRPr="00924769">
        <w:rPr>
          <w:rFonts w:ascii="Calibri" w:hAnsi="Calibri" w:cs="Calibri"/>
          <w:bCs/>
          <w:iCs/>
          <w:color w:val="0070C0"/>
          <w:lang w:val="en-US"/>
        </w:rPr>
        <w:t>Option 2: pending issue 1-4.</w:t>
      </w:r>
    </w:p>
    <w:p w14:paraId="4A7CCD1E" w14:textId="4259366E" w:rsidR="001326BA" w:rsidRDefault="001326BA" w:rsidP="001326BA">
      <w:pPr>
        <w:rPr>
          <w:rFonts w:asciiTheme="minorHAnsi" w:eastAsia="宋体" w:hAnsiTheme="minorHAnsi" w:cstheme="minorHAnsi"/>
          <w:color w:val="0070C0"/>
          <w:lang w:val="en-US" w:eastAsia="zh-CN"/>
        </w:rPr>
      </w:pPr>
      <w:r w:rsidRPr="009070CA">
        <w:rPr>
          <w:rFonts w:asciiTheme="minorHAnsi" w:eastAsia="宋体" w:hAnsiTheme="minorHAnsi" w:cstheme="minorHAnsi"/>
          <w:color w:val="0070C0"/>
          <w:lang w:val="en-US" w:eastAsia="zh-CN"/>
        </w:rPr>
        <w:t xml:space="preserve">Recommendation from moderator: </w:t>
      </w:r>
      <w:r w:rsidR="0061773C">
        <w:rPr>
          <w:rFonts w:asciiTheme="minorHAnsi" w:eastAsia="宋体" w:hAnsiTheme="minorHAnsi" w:cstheme="minorHAnsi"/>
          <w:color w:val="0070C0"/>
          <w:lang w:val="en-US" w:eastAsia="zh-CN"/>
        </w:rPr>
        <w:t>according to GTW agreement, NCSG for FR2 intra-band</w:t>
      </w:r>
      <w:r w:rsidRPr="009070CA">
        <w:rPr>
          <w:rFonts w:asciiTheme="minorHAnsi" w:eastAsia="宋体" w:hAnsiTheme="minorHAnsi" w:cstheme="minorHAnsi"/>
          <w:color w:val="0070C0"/>
          <w:lang w:val="en-US" w:eastAsia="zh-CN"/>
        </w:rPr>
        <w:t xml:space="preserve"> </w:t>
      </w:r>
      <w:r w:rsidR="0061773C">
        <w:rPr>
          <w:rFonts w:asciiTheme="minorHAnsi" w:eastAsia="宋体" w:hAnsiTheme="minorHAnsi" w:cstheme="minorHAnsi"/>
          <w:color w:val="0070C0"/>
          <w:lang w:val="en-US" w:eastAsia="zh-CN"/>
        </w:rPr>
        <w:t>can be supported with restriction.</w:t>
      </w:r>
      <w:r w:rsidR="00D74771">
        <w:rPr>
          <w:rFonts w:asciiTheme="minorHAnsi" w:eastAsia="宋体" w:hAnsiTheme="minorHAnsi" w:cstheme="minorHAnsi"/>
          <w:color w:val="0070C0"/>
          <w:lang w:val="en-US" w:eastAsia="zh-CN"/>
        </w:rPr>
        <w:t xml:space="preserve"> Please companies if option 1 can be agreed.</w:t>
      </w:r>
    </w:p>
    <w:p w14:paraId="7389E436" w14:textId="529D4F40" w:rsidR="00D74771" w:rsidRDefault="00D74771" w:rsidP="001326BA">
      <w:pPr>
        <w:rPr>
          <w:rFonts w:asciiTheme="minorHAnsi" w:eastAsia="宋体" w:hAnsiTheme="minorHAnsi" w:cstheme="minorHAnsi"/>
          <w:color w:val="0070C0"/>
          <w:lang w:val="en-US" w:eastAsia="zh-CN"/>
        </w:rPr>
      </w:pPr>
      <w:r>
        <w:rPr>
          <w:rFonts w:asciiTheme="minorHAnsi" w:eastAsia="宋体" w:hAnsiTheme="minorHAnsi" w:cstheme="minorHAnsi"/>
          <w:color w:val="0070C0"/>
          <w:lang w:val="en-US" w:eastAsia="zh-CN"/>
        </w:rPr>
        <w:t>Tentative agreement:</w:t>
      </w:r>
    </w:p>
    <w:p w14:paraId="77F630F9" w14:textId="72C8A8AF" w:rsidR="00D74771" w:rsidRPr="009070CA" w:rsidRDefault="00500425" w:rsidP="001326BA">
      <w:pPr>
        <w:rPr>
          <w:rFonts w:asciiTheme="minorHAnsi" w:eastAsia="宋体" w:hAnsiTheme="minorHAnsi" w:cstheme="minorHAnsi"/>
          <w:color w:val="0070C0"/>
          <w:lang w:val="en-US" w:eastAsia="zh-CN"/>
        </w:rPr>
      </w:pPr>
      <w:r>
        <w:rPr>
          <w:rFonts w:ascii="Calibri" w:hAnsi="Calibri" w:cs="Calibri"/>
          <w:bCs/>
          <w:iCs/>
          <w:highlight w:val="yellow"/>
          <w:lang w:val="en-US"/>
        </w:rPr>
        <w:t>E</w:t>
      </w:r>
      <w:r w:rsidR="00D74771" w:rsidRPr="00D74771">
        <w:rPr>
          <w:rFonts w:ascii="Calibri" w:hAnsi="Calibri" w:cs="Calibri"/>
          <w:bCs/>
          <w:iCs/>
          <w:highlight w:val="yellow"/>
          <w:lang w:val="en-US"/>
        </w:rPr>
        <w:t>xisting scheduling restriction requirements apply.</w:t>
      </w:r>
    </w:p>
    <w:tbl>
      <w:tblPr>
        <w:tblStyle w:val="ab"/>
        <w:tblW w:w="9631" w:type="dxa"/>
        <w:tblLayout w:type="fixed"/>
        <w:tblLook w:val="04A0" w:firstRow="1" w:lastRow="0" w:firstColumn="1" w:lastColumn="0" w:noHBand="0" w:noVBand="1"/>
      </w:tblPr>
      <w:tblGrid>
        <w:gridCol w:w="1236"/>
        <w:gridCol w:w="8395"/>
      </w:tblGrid>
      <w:tr w:rsidR="001326BA" w14:paraId="7B52FD6D" w14:textId="77777777" w:rsidTr="002B715F">
        <w:tc>
          <w:tcPr>
            <w:tcW w:w="1236" w:type="dxa"/>
          </w:tcPr>
          <w:p w14:paraId="30D5D87B" w14:textId="77777777" w:rsidR="001326BA" w:rsidRDefault="001326BA" w:rsidP="002B715F">
            <w:pPr>
              <w:overflowPunct/>
              <w:autoSpaceDE/>
              <w:autoSpaceDN/>
              <w:adjustRightInd/>
              <w:spacing w:after="120"/>
              <w:jc w:val="both"/>
              <w:textAlignment w:val="auto"/>
              <w:rPr>
                <w:rFonts w:asciiTheme="minorHAnsi" w:eastAsia="宋体" w:hAnsiTheme="minorHAnsi" w:cstheme="minorHAnsi"/>
                <w:b/>
                <w:bCs/>
                <w:iCs/>
                <w:lang w:val="en-US"/>
              </w:rPr>
            </w:pPr>
            <w:r>
              <w:rPr>
                <w:rFonts w:asciiTheme="minorHAnsi" w:eastAsia="宋体" w:hAnsiTheme="minorHAnsi" w:cstheme="minorHAnsi"/>
                <w:b/>
                <w:bCs/>
                <w:iCs/>
                <w:lang w:val="en-US"/>
              </w:rPr>
              <w:t>Company</w:t>
            </w:r>
          </w:p>
        </w:tc>
        <w:tc>
          <w:tcPr>
            <w:tcW w:w="8395" w:type="dxa"/>
          </w:tcPr>
          <w:p w14:paraId="16DEC5B2" w14:textId="1CE82742" w:rsidR="001326BA" w:rsidRDefault="001326BA" w:rsidP="002B715F">
            <w:pPr>
              <w:overflowPunct/>
              <w:autoSpaceDE/>
              <w:autoSpaceDN/>
              <w:adjustRightInd/>
              <w:spacing w:after="120"/>
              <w:jc w:val="both"/>
              <w:textAlignment w:val="auto"/>
              <w:rPr>
                <w:rFonts w:asciiTheme="minorHAnsi" w:eastAsia="宋体" w:hAnsiTheme="minorHAnsi" w:cstheme="minorHAnsi"/>
                <w:b/>
                <w:bCs/>
                <w:iCs/>
                <w:lang w:val="en-US"/>
              </w:rPr>
            </w:pPr>
            <w:r>
              <w:rPr>
                <w:rFonts w:asciiTheme="minorHAnsi" w:eastAsia="宋体" w:hAnsiTheme="minorHAnsi" w:cstheme="minorHAnsi"/>
                <w:b/>
                <w:bCs/>
                <w:iCs/>
                <w:lang w:val="en-US"/>
              </w:rPr>
              <w:t>Comments</w:t>
            </w:r>
            <w:r w:rsidR="00966867">
              <w:rPr>
                <w:rFonts w:asciiTheme="minorHAnsi" w:eastAsia="宋体" w:hAnsiTheme="minorHAnsi" w:cstheme="minorHAnsi"/>
                <w:b/>
                <w:bCs/>
                <w:iCs/>
                <w:lang w:val="en-US"/>
              </w:rPr>
              <w:t xml:space="preserve"> in the 2</w:t>
            </w:r>
            <w:r w:rsidR="00966867" w:rsidRPr="00966867">
              <w:rPr>
                <w:rFonts w:asciiTheme="minorHAnsi" w:eastAsia="宋体" w:hAnsiTheme="minorHAnsi" w:cstheme="minorHAnsi"/>
                <w:b/>
                <w:bCs/>
                <w:iCs/>
                <w:vertAlign w:val="superscript"/>
                <w:lang w:val="en-US"/>
              </w:rPr>
              <w:t>nd</w:t>
            </w:r>
            <w:r w:rsidR="00966867">
              <w:rPr>
                <w:rFonts w:asciiTheme="minorHAnsi" w:eastAsia="宋体" w:hAnsiTheme="minorHAnsi" w:cstheme="minorHAnsi"/>
                <w:b/>
                <w:bCs/>
                <w:iCs/>
                <w:lang w:val="en-US"/>
              </w:rPr>
              <w:t xml:space="preserve"> round</w:t>
            </w:r>
          </w:p>
        </w:tc>
      </w:tr>
      <w:tr w:rsidR="008C6AE8" w14:paraId="18C5324D" w14:textId="77777777" w:rsidTr="002B715F">
        <w:tc>
          <w:tcPr>
            <w:tcW w:w="1236" w:type="dxa"/>
          </w:tcPr>
          <w:p w14:paraId="39D12E8B" w14:textId="69D443D5" w:rsidR="008C6AE8" w:rsidRDefault="008C6AE8" w:rsidP="008C6AE8">
            <w:pPr>
              <w:overflowPunct/>
              <w:autoSpaceDE/>
              <w:autoSpaceDN/>
              <w:adjustRightInd/>
              <w:spacing w:after="120"/>
              <w:jc w:val="both"/>
              <w:textAlignment w:val="auto"/>
              <w:rPr>
                <w:rFonts w:asciiTheme="minorHAnsi" w:eastAsia="宋体" w:hAnsiTheme="minorHAnsi" w:cstheme="minorHAnsi"/>
                <w:bCs/>
                <w:iCs/>
                <w:lang w:val="en-US"/>
              </w:rPr>
            </w:pPr>
            <w:ins w:id="218" w:author="Qiming Li" w:date="2022-01-21T10:04:00Z">
              <w:r>
                <w:rPr>
                  <w:rFonts w:asciiTheme="minorHAnsi" w:eastAsia="宋体" w:hAnsiTheme="minorHAnsi" w:cstheme="minorHAnsi"/>
                  <w:bCs/>
                  <w:iCs/>
                  <w:lang w:val="en-US"/>
                </w:rPr>
                <w:t>Apple</w:t>
              </w:r>
            </w:ins>
          </w:p>
        </w:tc>
        <w:tc>
          <w:tcPr>
            <w:tcW w:w="8395" w:type="dxa"/>
          </w:tcPr>
          <w:p w14:paraId="28F34C5C" w14:textId="0F3B3DCA" w:rsidR="008C6AE8" w:rsidRDefault="008C6AE8" w:rsidP="008C6AE8">
            <w:pPr>
              <w:overflowPunct/>
              <w:autoSpaceDE/>
              <w:autoSpaceDN/>
              <w:adjustRightInd/>
              <w:spacing w:after="120"/>
              <w:jc w:val="both"/>
              <w:textAlignment w:val="auto"/>
              <w:rPr>
                <w:rFonts w:asciiTheme="minorHAnsi" w:eastAsia="宋体" w:hAnsiTheme="minorHAnsi" w:cstheme="minorHAnsi"/>
                <w:bCs/>
                <w:iCs/>
                <w:lang w:val="en-US"/>
              </w:rPr>
            </w:pPr>
            <w:ins w:id="219" w:author="Qiming Li" w:date="2022-01-21T10:04:00Z">
              <w:r>
                <w:rPr>
                  <w:rFonts w:asciiTheme="minorHAnsi" w:eastAsia="宋体" w:hAnsiTheme="minorHAnsi" w:cstheme="minorHAnsi"/>
                  <w:bCs/>
                  <w:iCs/>
                  <w:lang w:val="en-US"/>
                </w:rPr>
                <w:t>Supported the tentative agreement.</w:t>
              </w:r>
            </w:ins>
          </w:p>
        </w:tc>
      </w:tr>
      <w:tr w:rsidR="00F262F1" w14:paraId="45ED892F" w14:textId="77777777" w:rsidTr="002B715F">
        <w:trPr>
          <w:ins w:id="220" w:author="Huawei" w:date="2022-01-21T14:47:00Z"/>
        </w:trPr>
        <w:tc>
          <w:tcPr>
            <w:tcW w:w="1236" w:type="dxa"/>
          </w:tcPr>
          <w:p w14:paraId="51DF56A0" w14:textId="6DE2DC63" w:rsidR="00F262F1" w:rsidRDefault="00F262F1" w:rsidP="00F262F1">
            <w:pPr>
              <w:overflowPunct/>
              <w:autoSpaceDE/>
              <w:autoSpaceDN/>
              <w:adjustRightInd/>
              <w:spacing w:after="120"/>
              <w:jc w:val="both"/>
              <w:textAlignment w:val="auto"/>
              <w:rPr>
                <w:ins w:id="221" w:author="Huawei" w:date="2022-01-21T14:47:00Z"/>
                <w:rFonts w:asciiTheme="minorHAnsi" w:eastAsia="宋体" w:hAnsiTheme="minorHAnsi" w:cstheme="minorHAnsi"/>
                <w:bCs/>
                <w:iCs/>
                <w:lang w:val="en-US"/>
              </w:rPr>
            </w:pPr>
            <w:ins w:id="222" w:author="Huawei" w:date="2022-01-21T14:47:00Z">
              <w:r>
                <w:rPr>
                  <w:rFonts w:asciiTheme="minorHAnsi" w:eastAsia="宋体" w:hAnsiTheme="minorHAnsi" w:cstheme="minorHAnsi"/>
                  <w:bCs/>
                  <w:iCs/>
                  <w:lang w:val="en-US"/>
                </w:rPr>
                <w:t>Huawei</w:t>
              </w:r>
            </w:ins>
          </w:p>
        </w:tc>
        <w:tc>
          <w:tcPr>
            <w:tcW w:w="8395" w:type="dxa"/>
          </w:tcPr>
          <w:p w14:paraId="000B2094" w14:textId="332DB4D5" w:rsidR="00F262F1" w:rsidRDefault="00F262F1" w:rsidP="00F262F1">
            <w:pPr>
              <w:overflowPunct/>
              <w:autoSpaceDE/>
              <w:autoSpaceDN/>
              <w:adjustRightInd/>
              <w:spacing w:after="120"/>
              <w:jc w:val="both"/>
              <w:textAlignment w:val="auto"/>
              <w:rPr>
                <w:ins w:id="223" w:author="Huawei" w:date="2022-01-21T14:47:00Z"/>
                <w:rFonts w:asciiTheme="minorHAnsi" w:eastAsia="宋体" w:hAnsiTheme="minorHAnsi" w:cstheme="minorHAnsi"/>
                <w:bCs/>
                <w:iCs/>
                <w:lang w:val="en-US"/>
              </w:rPr>
            </w:pPr>
            <w:ins w:id="224" w:author="Huawei" w:date="2022-01-21T14:47:00Z">
              <w:r>
                <w:rPr>
                  <w:rFonts w:asciiTheme="minorHAnsi" w:eastAsia="宋体" w:hAnsiTheme="minorHAnsi" w:cstheme="minorHAnsi"/>
                  <w:bCs/>
                  <w:iCs/>
                  <w:lang w:val="en-US"/>
                </w:rPr>
                <w:t>Supported the tentative agreement.</w:t>
              </w:r>
            </w:ins>
          </w:p>
        </w:tc>
      </w:tr>
    </w:tbl>
    <w:p w14:paraId="04E5EE24" w14:textId="57B483E9" w:rsidR="00837003" w:rsidRDefault="00837003">
      <w:pPr>
        <w:spacing w:after="120"/>
        <w:jc w:val="both"/>
        <w:rPr>
          <w:rFonts w:asciiTheme="minorHAnsi" w:eastAsia="宋体" w:hAnsiTheme="minorHAnsi" w:cstheme="minorHAnsi"/>
          <w:b/>
          <w:bCs/>
          <w:iCs/>
          <w:u w:val="single"/>
          <w:lang w:eastAsia="zh-CN"/>
        </w:rPr>
      </w:pPr>
    </w:p>
    <w:p w14:paraId="7361FA6E" w14:textId="77777777" w:rsidR="00E44ED5" w:rsidRPr="00E44ED5" w:rsidRDefault="00E44ED5" w:rsidP="00E44ED5">
      <w:pPr>
        <w:overflowPunct/>
        <w:autoSpaceDE/>
        <w:autoSpaceDN/>
        <w:adjustRightInd/>
        <w:spacing w:after="120"/>
        <w:jc w:val="both"/>
        <w:textAlignment w:val="auto"/>
        <w:rPr>
          <w:rFonts w:asciiTheme="minorHAnsi" w:eastAsia="宋体" w:hAnsiTheme="minorHAnsi" w:cstheme="minorHAnsi"/>
          <w:iCs/>
          <w:u w:val="single"/>
        </w:rPr>
      </w:pPr>
      <w:r w:rsidRPr="00E44ED5">
        <w:rPr>
          <w:rFonts w:asciiTheme="minorHAnsi" w:eastAsia="宋体" w:hAnsiTheme="minorHAnsi" w:cstheme="minorHAnsi"/>
          <w:iCs/>
          <w:u w:val="single"/>
        </w:rPr>
        <w:t>Issue 4-2-2: for intra-band inter-frequency measurement</w:t>
      </w:r>
    </w:p>
    <w:p w14:paraId="6AE48407" w14:textId="77777777" w:rsidR="0082548A" w:rsidRPr="0082548A" w:rsidRDefault="0082548A" w:rsidP="0082548A">
      <w:pPr>
        <w:spacing w:after="120"/>
        <w:jc w:val="both"/>
        <w:rPr>
          <w:rFonts w:asciiTheme="minorHAnsi" w:eastAsia="宋体" w:hAnsiTheme="minorHAnsi" w:cstheme="minorHAnsi"/>
          <w:bCs/>
          <w:iCs/>
          <w:lang w:eastAsia="zh-CN"/>
        </w:rPr>
      </w:pPr>
      <w:r w:rsidRPr="0082548A">
        <w:rPr>
          <w:rFonts w:asciiTheme="minorHAnsi" w:eastAsia="宋体" w:hAnsiTheme="minorHAnsi" w:cstheme="minorHAnsi"/>
          <w:color w:val="0070C0"/>
          <w:lang w:val="en-US" w:eastAsia="zh-CN"/>
        </w:rPr>
        <w:t>Status in the 1</w:t>
      </w:r>
      <w:r w:rsidRPr="0082548A">
        <w:rPr>
          <w:rFonts w:asciiTheme="minorHAnsi" w:eastAsia="宋体" w:hAnsiTheme="minorHAnsi" w:cstheme="minorHAnsi"/>
          <w:color w:val="0070C0"/>
          <w:vertAlign w:val="superscript"/>
          <w:lang w:val="en-US" w:eastAsia="zh-CN"/>
        </w:rPr>
        <w:t>st</w:t>
      </w:r>
      <w:r w:rsidRPr="0082548A">
        <w:rPr>
          <w:rFonts w:asciiTheme="minorHAnsi" w:eastAsia="宋体" w:hAnsiTheme="minorHAnsi" w:cstheme="minorHAnsi"/>
          <w:color w:val="0070C0"/>
          <w:lang w:val="en-US" w:eastAsia="zh-CN"/>
        </w:rPr>
        <w:t xml:space="preserve"> round:</w:t>
      </w:r>
    </w:p>
    <w:p w14:paraId="272BDB6C" w14:textId="77777777" w:rsidR="004C1C71" w:rsidRPr="00924769" w:rsidRDefault="004C1C71" w:rsidP="004C1C71">
      <w:pPr>
        <w:numPr>
          <w:ilvl w:val="0"/>
          <w:numId w:val="5"/>
        </w:numPr>
        <w:overflowPunct/>
        <w:autoSpaceDE/>
        <w:autoSpaceDN/>
        <w:adjustRightInd/>
        <w:spacing w:after="120" w:line="259" w:lineRule="auto"/>
        <w:ind w:left="644"/>
        <w:jc w:val="both"/>
        <w:textAlignment w:val="auto"/>
        <w:rPr>
          <w:rFonts w:asciiTheme="minorHAnsi" w:eastAsia="宋体" w:hAnsiTheme="minorHAnsi" w:cstheme="minorHAnsi"/>
          <w:bCs/>
          <w:iCs/>
          <w:color w:val="0070C0"/>
          <w:lang w:val="en-US"/>
        </w:rPr>
      </w:pPr>
      <w:r w:rsidRPr="00924769">
        <w:rPr>
          <w:rFonts w:asciiTheme="minorHAnsi" w:eastAsia="宋体" w:hAnsiTheme="minorHAnsi" w:cstheme="minorHAnsi"/>
          <w:bCs/>
          <w:iCs/>
          <w:color w:val="0070C0"/>
          <w:lang w:val="en-US"/>
        </w:rPr>
        <w:t>Option 1: If deriveSSB-IndexFromCell-inter is true, only UL and DL on the SSB symbols indicated by SSB-ToMeasure (and one symbol before and after) are restricted. Otherwise, all symbols in SMTC windows are restricted. (QC)</w:t>
      </w:r>
    </w:p>
    <w:p w14:paraId="588D89FC" w14:textId="77777777" w:rsidR="004C1C71" w:rsidRPr="00924769" w:rsidRDefault="004C1C71" w:rsidP="004C1C71">
      <w:pPr>
        <w:numPr>
          <w:ilvl w:val="0"/>
          <w:numId w:val="5"/>
        </w:numPr>
        <w:overflowPunct/>
        <w:autoSpaceDE/>
        <w:autoSpaceDN/>
        <w:adjustRightInd/>
        <w:spacing w:after="120" w:line="259" w:lineRule="auto"/>
        <w:ind w:left="644"/>
        <w:jc w:val="both"/>
        <w:textAlignment w:val="auto"/>
        <w:rPr>
          <w:rFonts w:asciiTheme="minorHAnsi" w:eastAsia="宋体" w:hAnsiTheme="minorHAnsi" w:cstheme="minorHAnsi"/>
          <w:bCs/>
          <w:iCs/>
          <w:color w:val="0070C0"/>
          <w:lang w:val="en-US"/>
        </w:rPr>
      </w:pPr>
      <w:r w:rsidRPr="00924769">
        <w:rPr>
          <w:rFonts w:asciiTheme="minorHAnsi" w:eastAsia="宋体" w:hAnsiTheme="minorHAnsi" w:cstheme="minorHAnsi"/>
          <w:bCs/>
          <w:iCs/>
          <w:color w:val="0070C0"/>
          <w:lang w:val="en-US"/>
        </w:rPr>
        <w:t>Option 2: If UE is informed that inter-frequency carriers are timing aligned with the serving cell (UE can utilize serving cell timing to derive the index of SS block transmitted by neighbour cell with different carrier), only the SSB symbols indicated by SSB-ToMeasure are restricted. Otherwise, all symbols in SMTC windows are restricted. (CMCC)</w:t>
      </w:r>
    </w:p>
    <w:p w14:paraId="48F37AE3" w14:textId="77777777" w:rsidR="004C1C71" w:rsidRPr="00924769" w:rsidRDefault="004C1C71" w:rsidP="004C1C71">
      <w:pPr>
        <w:numPr>
          <w:ilvl w:val="0"/>
          <w:numId w:val="5"/>
        </w:numPr>
        <w:overflowPunct/>
        <w:autoSpaceDE/>
        <w:autoSpaceDN/>
        <w:adjustRightInd/>
        <w:spacing w:after="120" w:line="259" w:lineRule="auto"/>
        <w:ind w:left="644"/>
        <w:jc w:val="both"/>
        <w:textAlignment w:val="auto"/>
        <w:rPr>
          <w:rFonts w:asciiTheme="minorHAnsi" w:eastAsia="宋体" w:hAnsiTheme="minorHAnsi" w:cstheme="minorHAnsi"/>
          <w:bCs/>
          <w:iCs/>
          <w:color w:val="0070C0"/>
          <w:lang w:val="en-US"/>
        </w:rPr>
      </w:pPr>
      <w:r w:rsidRPr="00924769">
        <w:rPr>
          <w:rFonts w:asciiTheme="minorHAnsi" w:eastAsia="宋体" w:hAnsiTheme="minorHAnsi" w:cstheme="minorHAnsi"/>
          <w:bCs/>
          <w:iCs/>
          <w:color w:val="0070C0"/>
          <w:lang w:val="en-US"/>
        </w:rPr>
        <w:t>Option 3: existing scheduling restriction requirements apply except that all symbols in SMTC windows are restricted (unless new NW assistance information is defined). (HW)</w:t>
      </w:r>
    </w:p>
    <w:p w14:paraId="03F946E8" w14:textId="77777777" w:rsidR="00924769" w:rsidRDefault="00E44ED5" w:rsidP="00E44ED5">
      <w:pPr>
        <w:rPr>
          <w:rFonts w:asciiTheme="minorHAnsi" w:eastAsia="宋体" w:hAnsiTheme="minorHAnsi" w:cstheme="minorHAnsi"/>
          <w:color w:val="0070C0"/>
          <w:lang w:val="en-US" w:eastAsia="zh-CN"/>
        </w:rPr>
      </w:pPr>
      <w:r w:rsidRPr="009070CA">
        <w:rPr>
          <w:rFonts w:asciiTheme="minorHAnsi" w:eastAsia="宋体" w:hAnsiTheme="minorHAnsi" w:cstheme="minorHAnsi"/>
          <w:color w:val="0070C0"/>
          <w:lang w:val="en-US" w:eastAsia="zh-CN"/>
        </w:rPr>
        <w:t xml:space="preserve">Recommendation from moderator: </w:t>
      </w:r>
      <w:r w:rsidR="00924769">
        <w:rPr>
          <w:rFonts w:asciiTheme="minorHAnsi" w:eastAsia="宋体" w:hAnsiTheme="minorHAnsi" w:cstheme="minorHAnsi"/>
          <w:color w:val="0070C0"/>
          <w:lang w:val="en-US" w:eastAsia="zh-CN"/>
        </w:rPr>
        <w:t>similar with scheduling restriction in FR1, please companies check if option 1 is agreeable or any modification is needed:</w:t>
      </w:r>
    </w:p>
    <w:p w14:paraId="164318AB" w14:textId="77777777" w:rsidR="00924769" w:rsidRDefault="00924769" w:rsidP="00E44ED5">
      <w:pPr>
        <w:rPr>
          <w:rFonts w:asciiTheme="minorHAnsi" w:eastAsia="宋体" w:hAnsiTheme="minorHAnsi" w:cstheme="minorHAnsi"/>
          <w:color w:val="0070C0"/>
          <w:lang w:val="en-US" w:eastAsia="zh-CN"/>
        </w:rPr>
      </w:pPr>
      <w:r>
        <w:rPr>
          <w:rFonts w:asciiTheme="minorHAnsi" w:eastAsia="宋体" w:hAnsiTheme="minorHAnsi" w:cstheme="minorHAnsi"/>
          <w:color w:val="0070C0"/>
          <w:lang w:val="en-US" w:eastAsia="zh-CN"/>
        </w:rPr>
        <w:t>Tentative agreement:</w:t>
      </w:r>
    </w:p>
    <w:p w14:paraId="6D797A68" w14:textId="4452D6EB" w:rsidR="00E44ED5" w:rsidRPr="00823FE5" w:rsidRDefault="00823FE5" w:rsidP="00E44ED5">
      <w:pPr>
        <w:rPr>
          <w:rFonts w:asciiTheme="minorHAnsi" w:eastAsia="宋体" w:hAnsiTheme="minorHAnsi" w:cstheme="minorHAnsi"/>
          <w:color w:val="000000" w:themeColor="text1"/>
          <w:lang w:val="en-US" w:eastAsia="zh-CN"/>
        </w:rPr>
      </w:pPr>
      <w:r w:rsidRPr="00823FE5">
        <w:rPr>
          <w:rFonts w:asciiTheme="minorHAnsi" w:eastAsia="宋体" w:hAnsiTheme="minorHAnsi" w:cstheme="minorHAnsi"/>
          <w:bCs/>
          <w:iCs/>
          <w:color w:val="000000" w:themeColor="text1"/>
          <w:highlight w:val="yellow"/>
          <w:lang w:val="en-US"/>
        </w:rPr>
        <w:t>If deriveSSB-IndexFromCell-inter is true, only UL and DL on the SSB symbols indicated by SSB-ToMeasure (and one symbol before and after) are restricted. Otherwise, all symbols in SMTC windows are restricted.</w:t>
      </w:r>
    </w:p>
    <w:tbl>
      <w:tblPr>
        <w:tblStyle w:val="ab"/>
        <w:tblW w:w="9631" w:type="dxa"/>
        <w:tblLayout w:type="fixed"/>
        <w:tblLook w:val="04A0" w:firstRow="1" w:lastRow="0" w:firstColumn="1" w:lastColumn="0" w:noHBand="0" w:noVBand="1"/>
      </w:tblPr>
      <w:tblGrid>
        <w:gridCol w:w="1236"/>
        <w:gridCol w:w="8395"/>
      </w:tblGrid>
      <w:tr w:rsidR="00A6166A" w14:paraId="5B7FF177" w14:textId="77777777" w:rsidTr="002B715F">
        <w:tc>
          <w:tcPr>
            <w:tcW w:w="1236" w:type="dxa"/>
          </w:tcPr>
          <w:p w14:paraId="6859CF68" w14:textId="77777777" w:rsidR="00A6166A" w:rsidRDefault="00A6166A" w:rsidP="00A6166A">
            <w:pPr>
              <w:overflowPunct/>
              <w:autoSpaceDE/>
              <w:autoSpaceDN/>
              <w:adjustRightInd/>
              <w:spacing w:after="120"/>
              <w:jc w:val="both"/>
              <w:textAlignment w:val="auto"/>
              <w:rPr>
                <w:rFonts w:asciiTheme="minorHAnsi" w:eastAsia="宋体" w:hAnsiTheme="minorHAnsi" w:cstheme="minorHAnsi"/>
                <w:b/>
                <w:bCs/>
                <w:iCs/>
                <w:lang w:val="en-US"/>
              </w:rPr>
            </w:pPr>
            <w:r>
              <w:rPr>
                <w:rFonts w:asciiTheme="minorHAnsi" w:eastAsia="宋体" w:hAnsiTheme="minorHAnsi" w:cstheme="minorHAnsi"/>
                <w:b/>
                <w:bCs/>
                <w:iCs/>
                <w:lang w:val="en-US"/>
              </w:rPr>
              <w:t>Company</w:t>
            </w:r>
          </w:p>
        </w:tc>
        <w:tc>
          <w:tcPr>
            <w:tcW w:w="8395" w:type="dxa"/>
          </w:tcPr>
          <w:p w14:paraId="5876AAB6" w14:textId="4F484200" w:rsidR="00A6166A" w:rsidRDefault="00A6166A" w:rsidP="00A6166A">
            <w:pPr>
              <w:overflowPunct/>
              <w:autoSpaceDE/>
              <w:autoSpaceDN/>
              <w:adjustRightInd/>
              <w:spacing w:after="120"/>
              <w:jc w:val="both"/>
              <w:textAlignment w:val="auto"/>
              <w:rPr>
                <w:rFonts w:asciiTheme="minorHAnsi" w:eastAsia="宋体" w:hAnsiTheme="minorHAnsi" w:cstheme="minorHAnsi"/>
                <w:b/>
                <w:bCs/>
                <w:iCs/>
                <w:lang w:val="en-US"/>
              </w:rPr>
            </w:pPr>
            <w:r>
              <w:rPr>
                <w:rFonts w:asciiTheme="minorHAnsi" w:eastAsia="宋体" w:hAnsiTheme="minorHAnsi" w:cstheme="minorHAnsi"/>
                <w:b/>
                <w:bCs/>
                <w:iCs/>
                <w:lang w:val="en-US"/>
              </w:rPr>
              <w:t>Comments in the 2</w:t>
            </w:r>
            <w:r w:rsidRPr="00966867">
              <w:rPr>
                <w:rFonts w:asciiTheme="minorHAnsi" w:eastAsia="宋体" w:hAnsiTheme="minorHAnsi" w:cstheme="minorHAnsi"/>
                <w:b/>
                <w:bCs/>
                <w:iCs/>
                <w:vertAlign w:val="superscript"/>
                <w:lang w:val="en-US"/>
              </w:rPr>
              <w:t>nd</w:t>
            </w:r>
            <w:r>
              <w:rPr>
                <w:rFonts w:asciiTheme="minorHAnsi" w:eastAsia="宋体" w:hAnsiTheme="minorHAnsi" w:cstheme="minorHAnsi"/>
                <w:b/>
                <w:bCs/>
                <w:iCs/>
                <w:lang w:val="en-US"/>
              </w:rPr>
              <w:t xml:space="preserve"> round</w:t>
            </w:r>
          </w:p>
        </w:tc>
      </w:tr>
      <w:tr w:rsidR="008C6AE8" w14:paraId="6BD7E75B" w14:textId="77777777" w:rsidTr="002B715F">
        <w:tc>
          <w:tcPr>
            <w:tcW w:w="1236" w:type="dxa"/>
          </w:tcPr>
          <w:p w14:paraId="565F4AE7" w14:textId="0ECAA24C" w:rsidR="008C6AE8" w:rsidRDefault="008C6AE8" w:rsidP="008C6AE8">
            <w:pPr>
              <w:overflowPunct/>
              <w:autoSpaceDE/>
              <w:autoSpaceDN/>
              <w:adjustRightInd/>
              <w:spacing w:after="120"/>
              <w:jc w:val="both"/>
              <w:textAlignment w:val="auto"/>
              <w:rPr>
                <w:rFonts w:asciiTheme="minorHAnsi" w:eastAsia="宋体" w:hAnsiTheme="minorHAnsi" w:cstheme="minorHAnsi"/>
                <w:bCs/>
                <w:iCs/>
                <w:lang w:val="en-US"/>
              </w:rPr>
            </w:pPr>
            <w:ins w:id="225" w:author="Qiming Li" w:date="2022-01-21T10:04:00Z">
              <w:r>
                <w:rPr>
                  <w:rFonts w:asciiTheme="minorHAnsi" w:eastAsia="宋体" w:hAnsiTheme="minorHAnsi" w:cstheme="minorHAnsi"/>
                  <w:bCs/>
                  <w:iCs/>
                  <w:lang w:val="en-US"/>
                </w:rPr>
                <w:t>Apple</w:t>
              </w:r>
            </w:ins>
          </w:p>
        </w:tc>
        <w:tc>
          <w:tcPr>
            <w:tcW w:w="8395" w:type="dxa"/>
          </w:tcPr>
          <w:p w14:paraId="20C9769B" w14:textId="0EC0F9B5" w:rsidR="008C6AE8" w:rsidRDefault="008C6AE8" w:rsidP="008C6AE8">
            <w:pPr>
              <w:overflowPunct/>
              <w:autoSpaceDE/>
              <w:autoSpaceDN/>
              <w:adjustRightInd/>
              <w:spacing w:after="120"/>
              <w:jc w:val="both"/>
              <w:textAlignment w:val="auto"/>
              <w:rPr>
                <w:rFonts w:asciiTheme="minorHAnsi" w:eastAsia="宋体" w:hAnsiTheme="minorHAnsi" w:cstheme="minorHAnsi"/>
                <w:bCs/>
                <w:iCs/>
                <w:lang w:val="en-US"/>
              </w:rPr>
            </w:pPr>
            <w:ins w:id="226" w:author="Qiming Li" w:date="2022-01-21T10:04:00Z">
              <w:r>
                <w:rPr>
                  <w:rFonts w:asciiTheme="minorHAnsi" w:eastAsia="宋体" w:hAnsiTheme="minorHAnsi" w:cstheme="minorHAnsi"/>
                  <w:bCs/>
                  <w:iCs/>
                  <w:lang w:val="en-US"/>
                </w:rPr>
                <w:t>Supported the tentative agreement.</w:t>
              </w:r>
            </w:ins>
          </w:p>
        </w:tc>
      </w:tr>
      <w:tr w:rsidR="00F262F1" w14:paraId="465EFF71" w14:textId="77777777" w:rsidTr="002B715F">
        <w:trPr>
          <w:ins w:id="227" w:author="Huawei" w:date="2022-01-21T14:47:00Z"/>
        </w:trPr>
        <w:tc>
          <w:tcPr>
            <w:tcW w:w="1236" w:type="dxa"/>
          </w:tcPr>
          <w:p w14:paraId="1CC6F78D" w14:textId="5ABF03EA" w:rsidR="00F262F1" w:rsidRDefault="00F262F1" w:rsidP="00F262F1">
            <w:pPr>
              <w:overflowPunct/>
              <w:autoSpaceDE/>
              <w:autoSpaceDN/>
              <w:adjustRightInd/>
              <w:spacing w:after="120"/>
              <w:jc w:val="both"/>
              <w:textAlignment w:val="auto"/>
              <w:rPr>
                <w:ins w:id="228" w:author="Huawei" w:date="2022-01-21T14:47:00Z"/>
                <w:rFonts w:asciiTheme="minorHAnsi" w:eastAsia="宋体" w:hAnsiTheme="minorHAnsi" w:cstheme="minorHAnsi"/>
                <w:bCs/>
                <w:iCs/>
                <w:lang w:val="en-US"/>
              </w:rPr>
            </w:pPr>
            <w:ins w:id="229" w:author="Huawei" w:date="2022-01-21T14:47:00Z">
              <w:r>
                <w:rPr>
                  <w:rFonts w:asciiTheme="minorHAnsi" w:eastAsia="宋体" w:hAnsiTheme="minorHAnsi" w:cstheme="minorHAnsi"/>
                  <w:bCs/>
                  <w:iCs/>
                  <w:lang w:val="en-US"/>
                </w:rPr>
                <w:t>Huawei</w:t>
              </w:r>
            </w:ins>
          </w:p>
        </w:tc>
        <w:tc>
          <w:tcPr>
            <w:tcW w:w="8395" w:type="dxa"/>
          </w:tcPr>
          <w:p w14:paraId="1813B04C" w14:textId="6D0620A4" w:rsidR="00F262F1" w:rsidRDefault="00F262F1" w:rsidP="00F262F1">
            <w:pPr>
              <w:overflowPunct/>
              <w:autoSpaceDE/>
              <w:autoSpaceDN/>
              <w:adjustRightInd/>
              <w:spacing w:after="120"/>
              <w:jc w:val="both"/>
              <w:textAlignment w:val="auto"/>
              <w:rPr>
                <w:ins w:id="230" w:author="Huawei" w:date="2022-01-21T14:47:00Z"/>
                <w:rFonts w:asciiTheme="minorHAnsi" w:eastAsia="宋体" w:hAnsiTheme="minorHAnsi" w:cstheme="minorHAnsi"/>
                <w:bCs/>
                <w:iCs/>
                <w:lang w:val="en-US"/>
              </w:rPr>
            </w:pPr>
            <w:ins w:id="231" w:author="Huawei" w:date="2022-01-21T14:47:00Z">
              <w:r>
                <w:rPr>
                  <w:rFonts w:asciiTheme="minorHAnsi" w:eastAsia="宋体" w:hAnsiTheme="minorHAnsi" w:cstheme="minorHAnsi"/>
                  <w:bCs/>
                  <w:iCs/>
                  <w:lang w:val="en-US"/>
                </w:rPr>
                <w:t>Supported the tentative agreement.</w:t>
              </w:r>
            </w:ins>
          </w:p>
        </w:tc>
      </w:tr>
    </w:tbl>
    <w:p w14:paraId="43356B4B" w14:textId="34C431F4" w:rsidR="00E44ED5" w:rsidRDefault="00E44ED5">
      <w:pPr>
        <w:spacing w:after="120"/>
        <w:jc w:val="both"/>
        <w:rPr>
          <w:rFonts w:asciiTheme="minorHAnsi" w:eastAsia="宋体" w:hAnsiTheme="minorHAnsi" w:cstheme="minorHAnsi"/>
          <w:b/>
          <w:bCs/>
          <w:iCs/>
          <w:u w:val="single"/>
          <w:lang w:eastAsia="zh-CN"/>
        </w:rPr>
      </w:pPr>
    </w:p>
    <w:p w14:paraId="22B66D05" w14:textId="77777777" w:rsidR="00084A6D" w:rsidRPr="00243EFC" w:rsidRDefault="00084A6D" w:rsidP="00084A6D">
      <w:pPr>
        <w:overflowPunct/>
        <w:autoSpaceDE/>
        <w:autoSpaceDN/>
        <w:adjustRightInd/>
        <w:spacing w:after="120"/>
        <w:jc w:val="both"/>
        <w:textAlignment w:val="auto"/>
        <w:rPr>
          <w:rFonts w:asciiTheme="minorHAnsi" w:eastAsia="宋体" w:hAnsiTheme="minorHAnsi" w:cstheme="minorHAnsi"/>
          <w:b/>
          <w:bCs/>
          <w:iCs/>
          <w:u w:val="single"/>
        </w:rPr>
      </w:pPr>
      <w:r w:rsidRPr="005109A0">
        <w:rPr>
          <w:rFonts w:asciiTheme="minorHAnsi" w:eastAsia="宋体" w:hAnsiTheme="minorHAnsi" w:cstheme="minorHAnsi"/>
          <w:b/>
          <w:bCs/>
          <w:iCs/>
          <w:u w:val="single"/>
        </w:rPr>
        <w:t>Issue 4-2-3: for inter-band measurement, the serving band and the target band are with CBM</w:t>
      </w:r>
    </w:p>
    <w:p w14:paraId="65A0E254" w14:textId="77777777" w:rsidR="00EC2E36" w:rsidRPr="00EC2E36" w:rsidRDefault="00EC2E36" w:rsidP="00EC2E36">
      <w:pPr>
        <w:spacing w:after="120"/>
        <w:jc w:val="both"/>
        <w:rPr>
          <w:rFonts w:asciiTheme="minorHAnsi" w:eastAsia="宋体" w:hAnsiTheme="minorHAnsi" w:cstheme="minorHAnsi"/>
          <w:bCs/>
          <w:iCs/>
          <w:lang w:eastAsia="zh-CN"/>
        </w:rPr>
      </w:pPr>
      <w:r w:rsidRPr="00EC2E36">
        <w:rPr>
          <w:rFonts w:asciiTheme="minorHAnsi" w:eastAsia="宋体" w:hAnsiTheme="minorHAnsi" w:cstheme="minorHAnsi"/>
          <w:color w:val="0070C0"/>
          <w:lang w:val="en-US" w:eastAsia="zh-CN"/>
        </w:rPr>
        <w:t>Status in the 1</w:t>
      </w:r>
      <w:r w:rsidRPr="00EC2E36">
        <w:rPr>
          <w:rFonts w:asciiTheme="minorHAnsi" w:eastAsia="宋体" w:hAnsiTheme="minorHAnsi" w:cstheme="minorHAnsi"/>
          <w:color w:val="0070C0"/>
          <w:vertAlign w:val="superscript"/>
          <w:lang w:val="en-US" w:eastAsia="zh-CN"/>
        </w:rPr>
        <w:t>st</w:t>
      </w:r>
      <w:r w:rsidRPr="00EC2E36">
        <w:rPr>
          <w:rFonts w:asciiTheme="minorHAnsi" w:eastAsia="宋体" w:hAnsiTheme="minorHAnsi" w:cstheme="minorHAnsi"/>
          <w:color w:val="0070C0"/>
          <w:lang w:val="en-US" w:eastAsia="zh-CN"/>
        </w:rPr>
        <w:t xml:space="preserve"> round:</w:t>
      </w:r>
    </w:p>
    <w:p w14:paraId="7473ADFD" w14:textId="77777777" w:rsidR="00084A6D" w:rsidRPr="00506402" w:rsidRDefault="00084A6D" w:rsidP="00084A6D">
      <w:pPr>
        <w:numPr>
          <w:ilvl w:val="0"/>
          <w:numId w:val="5"/>
        </w:numPr>
        <w:overflowPunct/>
        <w:autoSpaceDE/>
        <w:autoSpaceDN/>
        <w:adjustRightInd/>
        <w:spacing w:after="120" w:line="259" w:lineRule="auto"/>
        <w:ind w:left="644"/>
        <w:jc w:val="both"/>
        <w:textAlignment w:val="auto"/>
        <w:rPr>
          <w:rFonts w:asciiTheme="minorHAnsi" w:eastAsia="宋体" w:hAnsiTheme="minorHAnsi" w:cstheme="minorHAnsi"/>
          <w:bCs/>
          <w:iCs/>
          <w:color w:val="0070C0"/>
          <w:lang w:val="en-US"/>
        </w:rPr>
      </w:pPr>
      <w:r w:rsidRPr="00506402">
        <w:rPr>
          <w:rFonts w:asciiTheme="minorHAnsi" w:eastAsia="宋体" w:hAnsiTheme="minorHAnsi" w:cstheme="minorHAnsi"/>
          <w:bCs/>
          <w:iCs/>
          <w:color w:val="0070C0"/>
          <w:lang w:val="en-US"/>
        </w:rPr>
        <w:t>Option 1: If deriveSSB-IndexFromCell-inter is true, only UL and DL on the SSB symbols indicated by SSB-ToMeasure (and one symbol before and after) are restricted. Otherwise, all symbols in SMTC windows are restricted. (QC)</w:t>
      </w:r>
    </w:p>
    <w:p w14:paraId="14E6BB06" w14:textId="77777777" w:rsidR="00084A6D" w:rsidRPr="00506402" w:rsidRDefault="00084A6D" w:rsidP="00084A6D">
      <w:pPr>
        <w:numPr>
          <w:ilvl w:val="0"/>
          <w:numId w:val="5"/>
        </w:numPr>
        <w:overflowPunct/>
        <w:autoSpaceDE/>
        <w:autoSpaceDN/>
        <w:adjustRightInd/>
        <w:spacing w:after="120" w:line="259" w:lineRule="auto"/>
        <w:ind w:left="644"/>
        <w:jc w:val="both"/>
        <w:textAlignment w:val="auto"/>
        <w:rPr>
          <w:rFonts w:asciiTheme="minorHAnsi" w:eastAsia="宋体" w:hAnsiTheme="minorHAnsi" w:cstheme="minorHAnsi"/>
          <w:bCs/>
          <w:iCs/>
          <w:color w:val="0070C0"/>
          <w:lang w:val="en-US"/>
        </w:rPr>
      </w:pPr>
      <w:r w:rsidRPr="00506402">
        <w:rPr>
          <w:rFonts w:asciiTheme="minorHAnsi" w:eastAsia="宋体" w:hAnsiTheme="minorHAnsi" w:cstheme="minorHAnsi"/>
          <w:bCs/>
          <w:iCs/>
          <w:color w:val="0070C0"/>
          <w:lang w:val="en-US"/>
        </w:rPr>
        <w:lastRenderedPageBreak/>
        <w:t>Option 2: existing scheduling restriction requirements shall apply (E///)</w:t>
      </w:r>
    </w:p>
    <w:p w14:paraId="72A18F3F" w14:textId="77777777" w:rsidR="00084A6D" w:rsidRPr="00506402" w:rsidRDefault="00084A6D" w:rsidP="00084A6D">
      <w:pPr>
        <w:numPr>
          <w:ilvl w:val="0"/>
          <w:numId w:val="5"/>
        </w:numPr>
        <w:overflowPunct/>
        <w:autoSpaceDE/>
        <w:autoSpaceDN/>
        <w:adjustRightInd/>
        <w:spacing w:after="120" w:line="259" w:lineRule="auto"/>
        <w:ind w:left="644"/>
        <w:jc w:val="both"/>
        <w:textAlignment w:val="auto"/>
        <w:rPr>
          <w:rFonts w:asciiTheme="minorHAnsi" w:eastAsia="宋体" w:hAnsiTheme="minorHAnsi" w:cstheme="minorHAnsi"/>
          <w:bCs/>
          <w:iCs/>
          <w:color w:val="0070C0"/>
          <w:lang w:val="en-US"/>
        </w:rPr>
      </w:pPr>
      <w:r w:rsidRPr="00506402">
        <w:rPr>
          <w:rFonts w:asciiTheme="minorHAnsi" w:eastAsia="宋体" w:hAnsiTheme="minorHAnsi" w:cstheme="minorHAnsi"/>
          <w:bCs/>
          <w:iCs/>
          <w:color w:val="0070C0"/>
          <w:lang w:val="en-US"/>
        </w:rPr>
        <w:t>Option 3: existing scheduling restriction requirements apply except that all symbols in SMTC windows are restricted (unless new NW assistance information is defined). (HW)</w:t>
      </w:r>
    </w:p>
    <w:p w14:paraId="1942205A" w14:textId="66BF3947" w:rsidR="00084A6D" w:rsidRDefault="00084A6D" w:rsidP="00084A6D">
      <w:pPr>
        <w:rPr>
          <w:rFonts w:asciiTheme="minorHAnsi" w:eastAsia="宋体" w:hAnsiTheme="minorHAnsi" w:cstheme="minorHAnsi"/>
          <w:color w:val="0070C0"/>
          <w:lang w:val="en-US" w:eastAsia="zh-CN"/>
        </w:rPr>
      </w:pPr>
      <w:r w:rsidRPr="009070CA">
        <w:rPr>
          <w:rFonts w:asciiTheme="minorHAnsi" w:eastAsia="宋体" w:hAnsiTheme="minorHAnsi" w:cstheme="minorHAnsi"/>
          <w:color w:val="0070C0"/>
          <w:lang w:val="en-US" w:eastAsia="zh-CN"/>
        </w:rPr>
        <w:t xml:space="preserve">Recommendation from moderator: </w:t>
      </w:r>
      <w:r w:rsidR="00506402">
        <w:rPr>
          <w:rFonts w:asciiTheme="minorHAnsi" w:eastAsia="宋体" w:hAnsiTheme="minorHAnsi" w:cstheme="minorHAnsi"/>
          <w:color w:val="0070C0"/>
          <w:lang w:val="en-US" w:eastAsia="zh-CN"/>
        </w:rPr>
        <w:t>similar with previous issue, please companies check if option 1 is agreeable or any modification is needed</w:t>
      </w:r>
      <w:r w:rsidR="00EC1424">
        <w:rPr>
          <w:rFonts w:asciiTheme="minorHAnsi" w:eastAsia="宋体" w:hAnsiTheme="minorHAnsi" w:cstheme="minorHAnsi"/>
          <w:color w:val="0070C0"/>
          <w:lang w:val="en-US" w:eastAsia="zh-CN"/>
        </w:rPr>
        <w:t>.</w:t>
      </w:r>
    </w:p>
    <w:p w14:paraId="1F90FC1E" w14:textId="77777777" w:rsidR="00506402" w:rsidRDefault="00506402" w:rsidP="00506402">
      <w:pPr>
        <w:rPr>
          <w:rFonts w:asciiTheme="minorHAnsi" w:eastAsia="宋体" w:hAnsiTheme="minorHAnsi" w:cstheme="minorHAnsi"/>
          <w:color w:val="0070C0"/>
          <w:lang w:val="en-US" w:eastAsia="zh-CN"/>
        </w:rPr>
      </w:pPr>
      <w:r>
        <w:rPr>
          <w:rFonts w:asciiTheme="minorHAnsi" w:eastAsia="宋体" w:hAnsiTheme="minorHAnsi" w:cstheme="minorHAnsi"/>
          <w:color w:val="0070C0"/>
          <w:lang w:val="en-US" w:eastAsia="zh-CN"/>
        </w:rPr>
        <w:t>Tentative agreement:</w:t>
      </w:r>
    </w:p>
    <w:p w14:paraId="0B59C85F" w14:textId="7F1D84A6" w:rsidR="00506402" w:rsidRPr="009070CA" w:rsidRDefault="00506402" w:rsidP="00084A6D">
      <w:pPr>
        <w:rPr>
          <w:rFonts w:asciiTheme="minorHAnsi" w:eastAsia="宋体" w:hAnsiTheme="minorHAnsi" w:cstheme="minorHAnsi"/>
          <w:color w:val="0070C0"/>
          <w:lang w:val="en-US" w:eastAsia="zh-CN"/>
        </w:rPr>
      </w:pPr>
      <w:r w:rsidRPr="00506402">
        <w:rPr>
          <w:rFonts w:asciiTheme="minorHAnsi" w:eastAsia="宋体" w:hAnsiTheme="minorHAnsi" w:cstheme="minorHAnsi"/>
          <w:bCs/>
          <w:iCs/>
          <w:color w:val="000000" w:themeColor="text1"/>
          <w:highlight w:val="yellow"/>
          <w:lang w:val="en-US"/>
        </w:rPr>
        <w:t>If deriveSSB-IndexFromCell-inter is true, only UL and DL on the SSB symbols indicated by SSB-ToMeasure (and one symbol before and after) are restricted. Otherwise, all symbols in SMTC windows are restricted.</w:t>
      </w:r>
    </w:p>
    <w:tbl>
      <w:tblPr>
        <w:tblStyle w:val="ab"/>
        <w:tblW w:w="9631" w:type="dxa"/>
        <w:tblLayout w:type="fixed"/>
        <w:tblLook w:val="04A0" w:firstRow="1" w:lastRow="0" w:firstColumn="1" w:lastColumn="0" w:noHBand="0" w:noVBand="1"/>
      </w:tblPr>
      <w:tblGrid>
        <w:gridCol w:w="1236"/>
        <w:gridCol w:w="8395"/>
      </w:tblGrid>
      <w:tr w:rsidR="00A6166A" w14:paraId="79FC025C" w14:textId="77777777" w:rsidTr="002B715F">
        <w:tc>
          <w:tcPr>
            <w:tcW w:w="1236" w:type="dxa"/>
          </w:tcPr>
          <w:p w14:paraId="18DFDBDD" w14:textId="77777777" w:rsidR="00A6166A" w:rsidRDefault="00A6166A" w:rsidP="00A6166A">
            <w:pPr>
              <w:overflowPunct/>
              <w:autoSpaceDE/>
              <w:autoSpaceDN/>
              <w:adjustRightInd/>
              <w:spacing w:after="120"/>
              <w:jc w:val="both"/>
              <w:textAlignment w:val="auto"/>
              <w:rPr>
                <w:rFonts w:asciiTheme="minorHAnsi" w:eastAsia="宋体" w:hAnsiTheme="minorHAnsi" w:cstheme="minorHAnsi"/>
                <w:b/>
                <w:bCs/>
                <w:iCs/>
                <w:lang w:val="en-US"/>
              </w:rPr>
            </w:pPr>
            <w:r>
              <w:rPr>
                <w:rFonts w:asciiTheme="minorHAnsi" w:eastAsia="宋体" w:hAnsiTheme="minorHAnsi" w:cstheme="minorHAnsi"/>
                <w:b/>
                <w:bCs/>
                <w:iCs/>
                <w:lang w:val="en-US"/>
              </w:rPr>
              <w:t>Company</w:t>
            </w:r>
          </w:p>
        </w:tc>
        <w:tc>
          <w:tcPr>
            <w:tcW w:w="8395" w:type="dxa"/>
          </w:tcPr>
          <w:p w14:paraId="5F02657B" w14:textId="5BA09101" w:rsidR="00A6166A" w:rsidRDefault="00A6166A" w:rsidP="00A6166A">
            <w:pPr>
              <w:overflowPunct/>
              <w:autoSpaceDE/>
              <w:autoSpaceDN/>
              <w:adjustRightInd/>
              <w:spacing w:after="120"/>
              <w:jc w:val="both"/>
              <w:textAlignment w:val="auto"/>
              <w:rPr>
                <w:rFonts w:asciiTheme="minorHAnsi" w:eastAsia="宋体" w:hAnsiTheme="minorHAnsi" w:cstheme="minorHAnsi"/>
                <w:b/>
                <w:bCs/>
                <w:iCs/>
                <w:lang w:val="en-US"/>
              </w:rPr>
            </w:pPr>
            <w:r>
              <w:rPr>
                <w:rFonts w:asciiTheme="minorHAnsi" w:eastAsia="宋体" w:hAnsiTheme="minorHAnsi" w:cstheme="minorHAnsi"/>
                <w:b/>
                <w:bCs/>
                <w:iCs/>
                <w:lang w:val="en-US"/>
              </w:rPr>
              <w:t>Comments in the 2</w:t>
            </w:r>
            <w:r w:rsidRPr="00966867">
              <w:rPr>
                <w:rFonts w:asciiTheme="minorHAnsi" w:eastAsia="宋体" w:hAnsiTheme="minorHAnsi" w:cstheme="minorHAnsi"/>
                <w:b/>
                <w:bCs/>
                <w:iCs/>
                <w:vertAlign w:val="superscript"/>
                <w:lang w:val="en-US"/>
              </w:rPr>
              <w:t>nd</w:t>
            </w:r>
            <w:r>
              <w:rPr>
                <w:rFonts w:asciiTheme="minorHAnsi" w:eastAsia="宋体" w:hAnsiTheme="minorHAnsi" w:cstheme="minorHAnsi"/>
                <w:b/>
                <w:bCs/>
                <w:iCs/>
                <w:lang w:val="en-US"/>
              </w:rPr>
              <w:t xml:space="preserve"> round</w:t>
            </w:r>
          </w:p>
        </w:tc>
      </w:tr>
      <w:tr w:rsidR="008C6AE8" w14:paraId="09A8C326" w14:textId="77777777" w:rsidTr="002B715F">
        <w:tc>
          <w:tcPr>
            <w:tcW w:w="1236" w:type="dxa"/>
          </w:tcPr>
          <w:p w14:paraId="53F38C17" w14:textId="615E3194" w:rsidR="008C6AE8" w:rsidRDefault="008C6AE8" w:rsidP="008C6AE8">
            <w:pPr>
              <w:overflowPunct/>
              <w:autoSpaceDE/>
              <w:autoSpaceDN/>
              <w:adjustRightInd/>
              <w:spacing w:after="120"/>
              <w:jc w:val="both"/>
              <w:textAlignment w:val="auto"/>
              <w:rPr>
                <w:rFonts w:asciiTheme="minorHAnsi" w:eastAsia="宋体" w:hAnsiTheme="minorHAnsi" w:cstheme="minorHAnsi"/>
                <w:bCs/>
                <w:iCs/>
                <w:lang w:val="en-US"/>
              </w:rPr>
            </w:pPr>
            <w:ins w:id="232" w:author="Qiming Li" w:date="2022-01-21T10:04:00Z">
              <w:r>
                <w:rPr>
                  <w:rFonts w:asciiTheme="minorHAnsi" w:eastAsia="宋体" w:hAnsiTheme="minorHAnsi" w:cstheme="minorHAnsi"/>
                  <w:bCs/>
                  <w:iCs/>
                  <w:lang w:val="en-US"/>
                </w:rPr>
                <w:t>Apple</w:t>
              </w:r>
            </w:ins>
          </w:p>
        </w:tc>
        <w:tc>
          <w:tcPr>
            <w:tcW w:w="8395" w:type="dxa"/>
          </w:tcPr>
          <w:p w14:paraId="4152342F" w14:textId="75A0D31A" w:rsidR="008C6AE8" w:rsidRDefault="008C6AE8" w:rsidP="008C6AE8">
            <w:pPr>
              <w:overflowPunct/>
              <w:autoSpaceDE/>
              <w:autoSpaceDN/>
              <w:adjustRightInd/>
              <w:spacing w:after="120"/>
              <w:jc w:val="both"/>
              <w:textAlignment w:val="auto"/>
              <w:rPr>
                <w:rFonts w:asciiTheme="minorHAnsi" w:eastAsia="宋体" w:hAnsiTheme="minorHAnsi" w:cstheme="minorHAnsi"/>
                <w:bCs/>
                <w:iCs/>
                <w:lang w:val="en-US"/>
              </w:rPr>
            </w:pPr>
            <w:ins w:id="233" w:author="Qiming Li" w:date="2022-01-21T10:04:00Z">
              <w:r>
                <w:rPr>
                  <w:rFonts w:asciiTheme="minorHAnsi" w:eastAsia="宋体" w:hAnsiTheme="minorHAnsi" w:cstheme="minorHAnsi"/>
                  <w:bCs/>
                  <w:iCs/>
                  <w:lang w:val="en-US"/>
                </w:rPr>
                <w:t>Supported the tentative agreement.</w:t>
              </w:r>
            </w:ins>
          </w:p>
        </w:tc>
      </w:tr>
      <w:tr w:rsidR="00F262F1" w14:paraId="4F3EC1A6" w14:textId="77777777" w:rsidTr="002B715F">
        <w:trPr>
          <w:ins w:id="234" w:author="Huawei" w:date="2022-01-21T14:47:00Z"/>
        </w:trPr>
        <w:tc>
          <w:tcPr>
            <w:tcW w:w="1236" w:type="dxa"/>
          </w:tcPr>
          <w:p w14:paraId="261F700C" w14:textId="077FD32B" w:rsidR="00F262F1" w:rsidRDefault="00F262F1" w:rsidP="00F262F1">
            <w:pPr>
              <w:overflowPunct/>
              <w:autoSpaceDE/>
              <w:autoSpaceDN/>
              <w:adjustRightInd/>
              <w:spacing w:after="120"/>
              <w:jc w:val="both"/>
              <w:textAlignment w:val="auto"/>
              <w:rPr>
                <w:ins w:id="235" w:author="Huawei" w:date="2022-01-21T14:47:00Z"/>
                <w:rFonts w:asciiTheme="minorHAnsi" w:eastAsia="宋体" w:hAnsiTheme="minorHAnsi" w:cstheme="minorHAnsi"/>
                <w:bCs/>
                <w:iCs/>
                <w:lang w:val="en-US"/>
              </w:rPr>
            </w:pPr>
            <w:ins w:id="236" w:author="Huawei" w:date="2022-01-21T14:47:00Z">
              <w:r>
                <w:rPr>
                  <w:rFonts w:asciiTheme="minorHAnsi" w:eastAsia="宋体" w:hAnsiTheme="minorHAnsi" w:cstheme="minorHAnsi"/>
                  <w:bCs/>
                  <w:iCs/>
                  <w:lang w:val="en-US"/>
                </w:rPr>
                <w:t>Huawei</w:t>
              </w:r>
            </w:ins>
          </w:p>
        </w:tc>
        <w:tc>
          <w:tcPr>
            <w:tcW w:w="8395" w:type="dxa"/>
          </w:tcPr>
          <w:p w14:paraId="1F1A4E68" w14:textId="4DD4BC96" w:rsidR="00F262F1" w:rsidRDefault="00F262F1" w:rsidP="00F262F1">
            <w:pPr>
              <w:overflowPunct/>
              <w:autoSpaceDE/>
              <w:autoSpaceDN/>
              <w:adjustRightInd/>
              <w:spacing w:after="120"/>
              <w:jc w:val="both"/>
              <w:textAlignment w:val="auto"/>
              <w:rPr>
                <w:ins w:id="237" w:author="Huawei" w:date="2022-01-21T14:47:00Z"/>
                <w:rFonts w:asciiTheme="minorHAnsi" w:eastAsia="宋体" w:hAnsiTheme="minorHAnsi" w:cstheme="minorHAnsi"/>
                <w:bCs/>
                <w:iCs/>
                <w:lang w:val="en-US"/>
              </w:rPr>
            </w:pPr>
            <w:ins w:id="238" w:author="Huawei" w:date="2022-01-21T14:47:00Z">
              <w:r>
                <w:rPr>
                  <w:rFonts w:asciiTheme="minorHAnsi" w:eastAsia="宋体" w:hAnsiTheme="minorHAnsi" w:cstheme="minorHAnsi"/>
                  <w:bCs/>
                  <w:iCs/>
                  <w:lang w:val="en-US"/>
                </w:rPr>
                <w:t>Supported the tentative agreement.</w:t>
              </w:r>
            </w:ins>
          </w:p>
        </w:tc>
      </w:tr>
    </w:tbl>
    <w:p w14:paraId="65BD1AB5" w14:textId="52827F8D" w:rsidR="00084A6D" w:rsidRDefault="00084A6D">
      <w:pPr>
        <w:spacing w:after="120"/>
        <w:jc w:val="both"/>
        <w:rPr>
          <w:rFonts w:asciiTheme="minorHAnsi" w:eastAsia="宋体" w:hAnsiTheme="minorHAnsi" w:cstheme="minorHAnsi"/>
          <w:b/>
          <w:bCs/>
          <w:iCs/>
          <w:u w:val="single"/>
          <w:lang w:eastAsia="zh-CN"/>
        </w:rPr>
      </w:pPr>
    </w:p>
    <w:p w14:paraId="61301103" w14:textId="77777777" w:rsidR="006A4C0E" w:rsidRPr="00243EFC" w:rsidRDefault="006A4C0E" w:rsidP="006A4C0E">
      <w:pPr>
        <w:overflowPunct/>
        <w:autoSpaceDE/>
        <w:autoSpaceDN/>
        <w:adjustRightInd/>
        <w:spacing w:after="120"/>
        <w:jc w:val="both"/>
        <w:textAlignment w:val="auto"/>
        <w:rPr>
          <w:rFonts w:asciiTheme="minorHAnsi" w:eastAsia="宋体" w:hAnsiTheme="minorHAnsi" w:cstheme="minorHAnsi"/>
          <w:b/>
          <w:bCs/>
          <w:iCs/>
          <w:u w:val="single"/>
        </w:rPr>
      </w:pPr>
      <w:r w:rsidRPr="004876FF">
        <w:rPr>
          <w:rFonts w:asciiTheme="minorHAnsi" w:eastAsia="宋体" w:hAnsiTheme="minorHAnsi" w:cstheme="minorHAnsi"/>
          <w:b/>
          <w:bCs/>
          <w:iCs/>
          <w:u w:val="single"/>
        </w:rPr>
        <w:t>Issue 4-2-4: for inter-band measurement, the serving band and the target band are with IBM</w:t>
      </w:r>
    </w:p>
    <w:p w14:paraId="75ACC9DD" w14:textId="77777777" w:rsidR="00EC1424" w:rsidRPr="00EC1424" w:rsidRDefault="00EC1424" w:rsidP="00EC1424">
      <w:pPr>
        <w:spacing w:after="120"/>
        <w:jc w:val="both"/>
        <w:rPr>
          <w:rFonts w:asciiTheme="minorHAnsi" w:eastAsia="宋体" w:hAnsiTheme="minorHAnsi" w:cstheme="minorHAnsi"/>
          <w:bCs/>
          <w:iCs/>
          <w:lang w:eastAsia="zh-CN"/>
        </w:rPr>
      </w:pPr>
      <w:r w:rsidRPr="00EC1424">
        <w:rPr>
          <w:rFonts w:asciiTheme="minorHAnsi" w:eastAsia="宋体" w:hAnsiTheme="minorHAnsi" w:cstheme="minorHAnsi"/>
          <w:color w:val="0070C0"/>
          <w:lang w:val="en-US" w:eastAsia="zh-CN"/>
        </w:rPr>
        <w:t>Status in the 1</w:t>
      </w:r>
      <w:r w:rsidRPr="00EC1424">
        <w:rPr>
          <w:rFonts w:asciiTheme="minorHAnsi" w:eastAsia="宋体" w:hAnsiTheme="minorHAnsi" w:cstheme="minorHAnsi"/>
          <w:color w:val="0070C0"/>
          <w:vertAlign w:val="superscript"/>
          <w:lang w:val="en-US" w:eastAsia="zh-CN"/>
        </w:rPr>
        <w:t>st</w:t>
      </w:r>
      <w:r w:rsidRPr="00EC1424">
        <w:rPr>
          <w:rFonts w:asciiTheme="minorHAnsi" w:eastAsia="宋体" w:hAnsiTheme="minorHAnsi" w:cstheme="minorHAnsi"/>
          <w:color w:val="0070C0"/>
          <w:lang w:val="en-US" w:eastAsia="zh-CN"/>
        </w:rPr>
        <w:t xml:space="preserve"> round:</w:t>
      </w:r>
    </w:p>
    <w:p w14:paraId="3482EC08" w14:textId="77777777" w:rsidR="006A4C0E" w:rsidRPr="00EC1424" w:rsidRDefault="006A4C0E" w:rsidP="006A4C0E">
      <w:pPr>
        <w:numPr>
          <w:ilvl w:val="0"/>
          <w:numId w:val="5"/>
        </w:numPr>
        <w:overflowPunct/>
        <w:autoSpaceDE/>
        <w:autoSpaceDN/>
        <w:adjustRightInd/>
        <w:spacing w:after="120" w:line="259" w:lineRule="auto"/>
        <w:jc w:val="both"/>
        <w:textAlignment w:val="auto"/>
        <w:rPr>
          <w:rFonts w:ascii="Calibri" w:hAnsi="Calibri" w:cs="Calibri"/>
          <w:bCs/>
          <w:iCs/>
          <w:color w:val="0070C0"/>
        </w:rPr>
      </w:pPr>
      <w:r w:rsidRPr="00EC1424">
        <w:rPr>
          <w:rFonts w:ascii="Calibri" w:hAnsi="Calibri" w:cs="Calibri"/>
          <w:bCs/>
          <w:iCs/>
          <w:color w:val="0070C0"/>
          <w:lang w:val="en-US"/>
        </w:rPr>
        <w:t>Option 1: (QC)</w:t>
      </w:r>
    </w:p>
    <w:p w14:paraId="1DA5AC20" w14:textId="77777777" w:rsidR="006A4C0E" w:rsidRPr="00EC1424" w:rsidRDefault="006A4C0E" w:rsidP="006A4C0E">
      <w:pPr>
        <w:numPr>
          <w:ilvl w:val="1"/>
          <w:numId w:val="5"/>
        </w:numPr>
        <w:overflowPunct/>
        <w:autoSpaceDE/>
        <w:autoSpaceDN/>
        <w:adjustRightInd/>
        <w:spacing w:after="120" w:line="259" w:lineRule="auto"/>
        <w:jc w:val="both"/>
        <w:textAlignment w:val="auto"/>
        <w:rPr>
          <w:rFonts w:ascii="Calibri" w:hAnsi="Calibri" w:cs="Calibri"/>
          <w:bCs/>
          <w:iCs/>
          <w:color w:val="0070C0"/>
          <w:lang w:val="en-US"/>
        </w:rPr>
      </w:pPr>
      <w:r w:rsidRPr="00EC1424">
        <w:rPr>
          <w:rFonts w:ascii="Calibri" w:hAnsi="Calibri" w:cs="Calibri"/>
          <w:bCs/>
          <w:iCs/>
          <w:color w:val="0070C0"/>
          <w:lang w:val="en-US"/>
        </w:rPr>
        <w:t xml:space="preserve">If </w:t>
      </w:r>
      <w:r w:rsidRPr="00EC1424">
        <w:rPr>
          <w:rFonts w:asciiTheme="minorHAnsi" w:eastAsia="宋体" w:hAnsiTheme="minorHAnsi" w:cstheme="minorHAnsi"/>
          <w:iCs/>
          <w:color w:val="0070C0"/>
          <w:lang w:val="en-US"/>
        </w:rPr>
        <w:t>inter-band simultaneous Tx and Rx</w:t>
      </w:r>
      <w:r w:rsidRPr="00EC1424">
        <w:rPr>
          <w:rFonts w:ascii="Calibri" w:hAnsi="Calibri" w:cs="Calibri"/>
          <w:bCs/>
          <w:iCs/>
          <w:color w:val="0070C0"/>
          <w:lang w:val="en-US"/>
        </w:rPr>
        <w:t xml:space="preserve"> is not supported:</w:t>
      </w:r>
    </w:p>
    <w:p w14:paraId="77C90A75" w14:textId="77777777" w:rsidR="006A4C0E" w:rsidRPr="00EC1424" w:rsidRDefault="006A4C0E" w:rsidP="006A4C0E">
      <w:pPr>
        <w:numPr>
          <w:ilvl w:val="2"/>
          <w:numId w:val="5"/>
        </w:numPr>
        <w:overflowPunct/>
        <w:autoSpaceDE/>
        <w:autoSpaceDN/>
        <w:adjustRightInd/>
        <w:spacing w:after="120" w:line="259" w:lineRule="auto"/>
        <w:jc w:val="both"/>
        <w:textAlignment w:val="auto"/>
        <w:rPr>
          <w:rFonts w:ascii="Calibri" w:hAnsi="Calibri" w:cs="Calibri"/>
          <w:bCs/>
          <w:iCs/>
          <w:color w:val="0070C0"/>
        </w:rPr>
      </w:pPr>
      <w:r w:rsidRPr="00EC1424">
        <w:rPr>
          <w:rFonts w:ascii="Calibri" w:hAnsi="Calibri" w:cs="Calibri"/>
          <w:bCs/>
          <w:iCs/>
          <w:color w:val="0070C0"/>
          <w:lang w:val="en-US"/>
        </w:rPr>
        <w:t xml:space="preserve">If </w:t>
      </w:r>
      <w:r w:rsidRPr="00EC1424">
        <w:rPr>
          <w:rFonts w:asciiTheme="minorHAnsi" w:eastAsia="宋体" w:hAnsiTheme="minorHAnsi" w:cstheme="minorHAnsi"/>
          <w:i/>
          <w:iCs/>
          <w:color w:val="0070C0"/>
          <w:lang w:val="en-US"/>
        </w:rPr>
        <w:t>deriveSSB-IndexFromCell-inter</w:t>
      </w:r>
      <w:r w:rsidRPr="00EC1424">
        <w:rPr>
          <w:rFonts w:ascii="Calibri" w:hAnsi="Calibri" w:cs="Calibri"/>
          <w:bCs/>
          <w:iCs/>
          <w:color w:val="0070C0"/>
          <w:lang w:val="en-US"/>
        </w:rPr>
        <w:t xml:space="preserve"> is true, only UL on the SSB symbols indicated by SSB-ToMeasure (</w:t>
      </w:r>
      <w:r w:rsidRPr="00EC1424">
        <w:rPr>
          <w:rFonts w:asciiTheme="minorHAnsi" w:eastAsia="宋体" w:hAnsiTheme="minorHAnsi" w:cstheme="minorHAnsi"/>
          <w:iCs/>
          <w:color w:val="0070C0"/>
          <w:lang w:val="en-US"/>
        </w:rPr>
        <w:t>and one symbol before and after</w:t>
      </w:r>
      <w:r w:rsidRPr="00EC1424">
        <w:rPr>
          <w:rFonts w:ascii="Calibri" w:hAnsi="Calibri" w:cs="Calibri"/>
          <w:bCs/>
          <w:iCs/>
          <w:color w:val="0070C0"/>
          <w:lang w:val="en-US"/>
        </w:rPr>
        <w:t xml:space="preserve">) are restricted. </w:t>
      </w:r>
      <w:r w:rsidRPr="00EC1424">
        <w:rPr>
          <w:rFonts w:ascii="Calibri" w:hAnsi="Calibri" w:cs="Calibri"/>
          <w:bCs/>
          <w:iCs/>
          <w:color w:val="0070C0"/>
          <w:lang w:val="zh-CN"/>
        </w:rPr>
        <w:t>Otherwise, all symbols in SMTC windows are restricted</w:t>
      </w:r>
      <w:r w:rsidRPr="00EC1424">
        <w:rPr>
          <w:rFonts w:ascii="Calibri" w:hAnsi="Calibri" w:cs="Calibri"/>
          <w:bCs/>
          <w:iCs/>
          <w:color w:val="0070C0"/>
          <w:lang w:val="en-US"/>
        </w:rPr>
        <w:t>.</w:t>
      </w:r>
    </w:p>
    <w:p w14:paraId="76A32B9A" w14:textId="77777777" w:rsidR="006A4C0E" w:rsidRPr="00EC1424" w:rsidRDefault="006A4C0E" w:rsidP="006A4C0E">
      <w:pPr>
        <w:numPr>
          <w:ilvl w:val="1"/>
          <w:numId w:val="5"/>
        </w:numPr>
        <w:overflowPunct/>
        <w:autoSpaceDE/>
        <w:autoSpaceDN/>
        <w:adjustRightInd/>
        <w:spacing w:after="120" w:line="259" w:lineRule="auto"/>
        <w:jc w:val="both"/>
        <w:textAlignment w:val="auto"/>
        <w:rPr>
          <w:rFonts w:ascii="Calibri" w:hAnsi="Calibri" w:cs="Calibri"/>
          <w:bCs/>
          <w:iCs/>
          <w:color w:val="0070C0"/>
          <w:lang w:val="en-US"/>
        </w:rPr>
      </w:pPr>
      <w:r w:rsidRPr="00EC1424">
        <w:rPr>
          <w:rFonts w:ascii="Calibri" w:hAnsi="Calibri" w:cs="Calibri"/>
          <w:bCs/>
          <w:iCs/>
          <w:color w:val="0070C0"/>
          <w:lang w:val="en-US"/>
        </w:rPr>
        <w:t xml:space="preserve">If </w:t>
      </w:r>
      <w:r w:rsidRPr="00EC1424">
        <w:rPr>
          <w:rFonts w:asciiTheme="minorHAnsi" w:eastAsia="宋体" w:hAnsiTheme="minorHAnsi" w:cstheme="minorHAnsi"/>
          <w:iCs/>
          <w:color w:val="0070C0"/>
          <w:lang w:val="en-US"/>
        </w:rPr>
        <w:t>inter-band simultaneous Tx and Rx</w:t>
      </w:r>
      <w:r w:rsidRPr="00EC1424">
        <w:rPr>
          <w:rFonts w:ascii="Calibri" w:hAnsi="Calibri" w:cs="Calibri"/>
          <w:bCs/>
          <w:iCs/>
          <w:color w:val="0070C0"/>
          <w:lang w:val="en-US"/>
        </w:rPr>
        <w:t xml:space="preserve"> is supported:</w:t>
      </w:r>
    </w:p>
    <w:p w14:paraId="6CCCB1F2" w14:textId="77777777" w:rsidR="006A4C0E" w:rsidRPr="00EC1424" w:rsidRDefault="006A4C0E" w:rsidP="006A4C0E">
      <w:pPr>
        <w:numPr>
          <w:ilvl w:val="2"/>
          <w:numId w:val="5"/>
        </w:numPr>
        <w:overflowPunct/>
        <w:autoSpaceDE/>
        <w:autoSpaceDN/>
        <w:adjustRightInd/>
        <w:spacing w:after="120" w:line="259" w:lineRule="auto"/>
        <w:jc w:val="both"/>
        <w:textAlignment w:val="auto"/>
        <w:rPr>
          <w:rFonts w:ascii="Calibri" w:hAnsi="Calibri" w:cs="Calibri"/>
          <w:bCs/>
          <w:iCs/>
          <w:color w:val="0070C0"/>
        </w:rPr>
      </w:pPr>
      <w:r w:rsidRPr="00EC1424">
        <w:rPr>
          <w:rFonts w:ascii="Calibri" w:hAnsi="Calibri" w:cs="Calibri"/>
          <w:bCs/>
          <w:iCs/>
          <w:color w:val="0070C0"/>
          <w:lang w:val="en-US"/>
        </w:rPr>
        <w:t>No scheduling restriction.</w:t>
      </w:r>
    </w:p>
    <w:p w14:paraId="03D38CA0" w14:textId="77777777" w:rsidR="006A4C0E" w:rsidRPr="00EC1424" w:rsidRDefault="006A4C0E" w:rsidP="006A4C0E">
      <w:pPr>
        <w:numPr>
          <w:ilvl w:val="0"/>
          <w:numId w:val="5"/>
        </w:numPr>
        <w:overflowPunct/>
        <w:autoSpaceDE/>
        <w:autoSpaceDN/>
        <w:adjustRightInd/>
        <w:spacing w:after="120" w:line="259" w:lineRule="auto"/>
        <w:jc w:val="both"/>
        <w:textAlignment w:val="auto"/>
        <w:rPr>
          <w:rFonts w:ascii="Calibri" w:hAnsi="Calibri" w:cs="Calibri"/>
          <w:bCs/>
          <w:iCs/>
          <w:color w:val="0070C0"/>
        </w:rPr>
      </w:pPr>
      <w:r w:rsidRPr="00EC1424">
        <w:rPr>
          <w:rFonts w:ascii="Calibri" w:hAnsi="Calibri" w:cs="Calibri"/>
          <w:bCs/>
          <w:iCs/>
          <w:color w:val="0070C0"/>
          <w:lang w:val="en-US"/>
        </w:rPr>
        <w:t>Option 2: (CMCC)</w:t>
      </w:r>
    </w:p>
    <w:p w14:paraId="65C68567" w14:textId="77777777" w:rsidR="006A4C0E" w:rsidRPr="00EC1424" w:rsidRDefault="006A4C0E" w:rsidP="006A4C0E">
      <w:pPr>
        <w:numPr>
          <w:ilvl w:val="1"/>
          <w:numId w:val="5"/>
        </w:numPr>
        <w:overflowPunct/>
        <w:autoSpaceDE/>
        <w:autoSpaceDN/>
        <w:adjustRightInd/>
        <w:spacing w:after="120" w:line="259" w:lineRule="auto"/>
        <w:jc w:val="both"/>
        <w:textAlignment w:val="auto"/>
        <w:rPr>
          <w:rFonts w:ascii="Calibri" w:hAnsi="Calibri" w:cs="Calibri"/>
          <w:bCs/>
          <w:iCs/>
          <w:color w:val="0070C0"/>
          <w:lang w:val="en-US"/>
        </w:rPr>
      </w:pPr>
      <w:r w:rsidRPr="00EC1424">
        <w:rPr>
          <w:rFonts w:ascii="Calibri" w:hAnsi="Calibri" w:cs="Calibri"/>
          <w:bCs/>
          <w:iCs/>
          <w:color w:val="0070C0"/>
          <w:lang w:val="en-US"/>
        </w:rPr>
        <w:t xml:space="preserve">If </w:t>
      </w:r>
      <w:r w:rsidRPr="00EC1424">
        <w:rPr>
          <w:rFonts w:asciiTheme="minorHAnsi" w:eastAsia="宋体" w:hAnsiTheme="minorHAnsi" w:cstheme="minorHAnsi"/>
          <w:iCs/>
          <w:color w:val="0070C0"/>
          <w:lang w:val="en-US"/>
        </w:rPr>
        <w:t>inter-band simultaneous Tx and Rx</w:t>
      </w:r>
      <w:r w:rsidRPr="00EC1424">
        <w:rPr>
          <w:rFonts w:ascii="Calibri" w:hAnsi="Calibri" w:cs="Calibri"/>
          <w:bCs/>
          <w:iCs/>
          <w:color w:val="0070C0"/>
          <w:lang w:val="en-US"/>
        </w:rPr>
        <w:t xml:space="preserve"> is not supported:</w:t>
      </w:r>
    </w:p>
    <w:p w14:paraId="0BF8B1DD" w14:textId="77777777" w:rsidR="006A4C0E" w:rsidRPr="00EC1424" w:rsidRDefault="006A4C0E" w:rsidP="006A4C0E">
      <w:pPr>
        <w:numPr>
          <w:ilvl w:val="2"/>
          <w:numId w:val="5"/>
        </w:numPr>
        <w:overflowPunct/>
        <w:autoSpaceDE/>
        <w:autoSpaceDN/>
        <w:adjustRightInd/>
        <w:spacing w:after="120" w:line="259" w:lineRule="auto"/>
        <w:jc w:val="both"/>
        <w:textAlignment w:val="auto"/>
        <w:rPr>
          <w:rFonts w:asciiTheme="minorHAnsi" w:eastAsia="宋体" w:hAnsiTheme="minorHAnsi" w:cstheme="minorHAnsi"/>
          <w:color w:val="0070C0"/>
          <w:lang w:val="en-US"/>
        </w:rPr>
      </w:pPr>
      <w:r w:rsidRPr="00EC1424">
        <w:rPr>
          <w:rFonts w:asciiTheme="minorHAnsi" w:eastAsia="宋体" w:hAnsiTheme="minorHAnsi" w:cstheme="minorHAnsi"/>
          <w:color w:val="0070C0"/>
          <w:lang w:val="en-US"/>
        </w:rPr>
        <w:t xml:space="preserve">If UE is informed that inter-frequency carriers are timing aligned with the serving cell (UE can utilize serving cell timing to derive the index of SS block transmitted by </w:t>
      </w:r>
      <w:r w:rsidRPr="00EC1424">
        <w:rPr>
          <w:rFonts w:asciiTheme="minorHAnsi" w:eastAsia="宋体" w:hAnsiTheme="minorHAnsi" w:cstheme="minorHAnsi"/>
          <w:color w:val="0070C0"/>
          <w:lang w:val="en-US"/>
        </w:rPr>
        <w:pgNum/>
      </w:r>
      <w:r w:rsidRPr="00EC1424">
        <w:rPr>
          <w:rFonts w:asciiTheme="minorHAnsi" w:eastAsia="宋体" w:hAnsiTheme="minorHAnsi" w:cstheme="minorHAnsi"/>
          <w:color w:val="0070C0"/>
          <w:lang w:val="en-US"/>
        </w:rPr>
        <w:t>eighbor cell with different carrier), only the SSB symbols indicated by SSB-ToMeasure are restricted. Otherwise, all symbols in SMTC windows are restricted</w:t>
      </w:r>
    </w:p>
    <w:p w14:paraId="5ECC1EE9" w14:textId="77777777" w:rsidR="006A4C0E" w:rsidRPr="00EC1424" w:rsidRDefault="006A4C0E" w:rsidP="006A4C0E">
      <w:pPr>
        <w:numPr>
          <w:ilvl w:val="1"/>
          <w:numId w:val="5"/>
        </w:numPr>
        <w:overflowPunct/>
        <w:autoSpaceDE/>
        <w:autoSpaceDN/>
        <w:adjustRightInd/>
        <w:spacing w:after="120" w:line="259" w:lineRule="auto"/>
        <w:jc w:val="both"/>
        <w:textAlignment w:val="auto"/>
        <w:rPr>
          <w:rFonts w:ascii="Calibri" w:hAnsi="Calibri" w:cs="Calibri"/>
          <w:bCs/>
          <w:iCs/>
          <w:color w:val="0070C0"/>
          <w:lang w:val="en-US"/>
        </w:rPr>
      </w:pPr>
      <w:r w:rsidRPr="00EC1424">
        <w:rPr>
          <w:rFonts w:ascii="Calibri" w:hAnsi="Calibri" w:cs="Calibri"/>
          <w:bCs/>
          <w:iCs/>
          <w:color w:val="0070C0"/>
          <w:lang w:val="en-US"/>
        </w:rPr>
        <w:t xml:space="preserve">If </w:t>
      </w:r>
      <w:r w:rsidRPr="00EC1424">
        <w:rPr>
          <w:rFonts w:asciiTheme="minorHAnsi" w:eastAsia="宋体" w:hAnsiTheme="minorHAnsi" w:cstheme="minorHAnsi"/>
          <w:iCs/>
          <w:color w:val="0070C0"/>
          <w:lang w:val="en-US"/>
        </w:rPr>
        <w:t>inter-band simultaneous Tx and Rx</w:t>
      </w:r>
      <w:r w:rsidRPr="00EC1424">
        <w:rPr>
          <w:rFonts w:ascii="Calibri" w:hAnsi="Calibri" w:cs="Calibri"/>
          <w:bCs/>
          <w:iCs/>
          <w:color w:val="0070C0"/>
          <w:lang w:val="en-US"/>
        </w:rPr>
        <w:t xml:space="preserve"> is supported:</w:t>
      </w:r>
    </w:p>
    <w:p w14:paraId="57CAB040" w14:textId="77777777" w:rsidR="006A4C0E" w:rsidRPr="00EC1424" w:rsidRDefault="006A4C0E" w:rsidP="006A4C0E">
      <w:pPr>
        <w:numPr>
          <w:ilvl w:val="2"/>
          <w:numId w:val="5"/>
        </w:numPr>
        <w:overflowPunct/>
        <w:autoSpaceDE/>
        <w:autoSpaceDN/>
        <w:adjustRightInd/>
        <w:spacing w:after="120" w:line="259" w:lineRule="auto"/>
        <w:jc w:val="both"/>
        <w:textAlignment w:val="auto"/>
        <w:rPr>
          <w:rFonts w:ascii="Calibri" w:hAnsi="Calibri" w:cs="Calibri"/>
          <w:bCs/>
          <w:iCs/>
          <w:color w:val="0070C0"/>
        </w:rPr>
      </w:pPr>
      <w:r w:rsidRPr="00EC1424">
        <w:rPr>
          <w:rFonts w:ascii="Calibri" w:hAnsi="Calibri" w:cs="Calibri"/>
          <w:bCs/>
          <w:iCs/>
          <w:color w:val="0070C0"/>
          <w:lang w:val="en-US"/>
        </w:rPr>
        <w:t>No scheduling restriction.</w:t>
      </w:r>
    </w:p>
    <w:p w14:paraId="15D87EC3" w14:textId="77777777" w:rsidR="006A4C0E" w:rsidRPr="00EC1424" w:rsidRDefault="006A4C0E" w:rsidP="006A4C0E">
      <w:pPr>
        <w:numPr>
          <w:ilvl w:val="0"/>
          <w:numId w:val="5"/>
        </w:numPr>
        <w:overflowPunct/>
        <w:autoSpaceDE/>
        <w:autoSpaceDN/>
        <w:adjustRightInd/>
        <w:spacing w:after="120" w:line="259" w:lineRule="auto"/>
        <w:jc w:val="both"/>
        <w:textAlignment w:val="auto"/>
        <w:rPr>
          <w:rFonts w:ascii="Calibri" w:hAnsi="Calibri" w:cs="Calibri"/>
          <w:bCs/>
          <w:iCs/>
          <w:color w:val="0070C0"/>
        </w:rPr>
      </w:pPr>
      <w:r w:rsidRPr="00EC1424">
        <w:rPr>
          <w:rFonts w:ascii="Calibri" w:hAnsi="Calibri" w:cs="Calibri"/>
          <w:bCs/>
          <w:iCs/>
          <w:color w:val="0070C0"/>
          <w:lang w:val="en-US"/>
        </w:rPr>
        <w:t xml:space="preserve">Option 3: </w:t>
      </w:r>
      <w:r w:rsidRPr="00EC1424">
        <w:rPr>
          <w:rFonts w:ascii="Calibri" w:hAnsi="Calibri" w:cs="Calibri"/>
          <w:iCs/>
          <w:color w:val="0070C0"/>
        </w:rPr>
        <w:t>no scheduling restriction is needed. UE reports ‘ncsg’ or ‘no-gap-no-ncsg’ on a target band, only if UE can support simultaneous TX-Rx, mix-numerology and IBM between this target band and UE’s serving cells. (MTK)</w:t>
      </w:r>
    </w:p>
    <w:p w14:paraId="2D83CDD1" w14:textId="77777777" w:rsidR="006A4C0E" w:rsidRPr="00EC1424" w:rsidRDefault="006A4C0E" w:rsidP="006A4C0E">
      <w:pPr>
        <w:numPr>
          <w:ilvl w:val="0"/>
          <w:numId w:val="5"/>
        </w:numPr>
        <w:overflowPunct/>
        <w:autoSpaceDE/>
        <w:autoSpaceDN/>
        <w:adjustRightInd/>
        <w:spacing w:after="120" w:line="259" w:lineRule="auto"/>
        <w:jc w:val="both"/>
        <w:textAlignment w:val="auto"/>
        <w:rPr>
          <w:rFonts w:ascii="Calibri" w:hAnsi="Calibri" w:cs="Calibri"/>
          <w:bCs/>
          <w:iCs/>
          <w:color w:val="0070C0"/>
        </w:rPr>
      </w:pPr>
      <w:r w:rsidRPr="00EC1424">
        <w:rPr>
          <w:rFonts w:ascii="Calibri" w:hAnsi="Calibri" w:cs="Calibri"/>
          <w:bCs/>
          <w:iCs/>
          <w:color w:val="0070C0"/>
          <w:lang w:val="en-US"/>
        </w:rPr>
        <w:t xml:space="preserve">Option 4: </w:t>
      </w:r>
      <w:r w:rsidRPr="00EC1424">
        <w:rPr>
          <w:rFonts w:ascii="Calibri" w:hAnsi="Calibri" w:cs="Calibri"/>
          <w:iCs/>
          <w:color w:val="0070C0"/>
        </w:rPr>
        <w:t>no scheduling restriction is needed, if UE can support simultaneous TX-Rx. (Nokia)</w:t>
      </w:r>
    </w:p>
    <w:p w14:paraId="347B8FA3" w14:textId="77777777" w:rsidR="006A4C0E" w:rsidRPr="00EC1424" w:rsidRDefault="006A4C0E" w:rsidP="006A4C0E">
      <w:pPr>
        <w:numPr>
          <w:ilvl w:val="0"/>
          <w:numId w:val="5"/>
        </w:numPr>
        <w:overflowPunct/>
        <w:autoSpaceDE/>
        <w:autoSpaceDN/>
        <w:adjustRightInd/>
        <w:spacing w:after="120" w:line="259" w:lineRule="auto"/>
        <w:jc w:val="both"/>
        <w:textAlignment w:val="auto"/>
        <w:rPr>
          <w:rFonts w:ascii="Calibri" w:hAnsi="Calibri" w:cs="Calibri"/>
          <w:bCs/>
          <w:iCs/>
          <w:color w:val="0070C0"/>
          <w:lang w:val="en-US"/>
        </w:rPr>
      </w:pPr>
      <w:r w:rsidRPr="00EC1424">
        <w:rPr>
          <w:rFonts w:ascii="Calibri" w:hAnsi="Calibri" w:cs="Calibri"/>
          <w:bCs/>
          <w:iCs/>
          <w:color w:val="0070C0"/>
          <w:lang w:val="en-US"/>
        </w:rPr>
        <w:t xml:space="preserve">Option 5: </w:t>
      </w:r>
      <w:r w:rsidRPr="00EC1424">
        <w:rPr>
          <w:rFonts w:ascii="Calibri" w:hAnsi="Calibri" w:cs="Calibri"/>
          <w:bCs/>
          <w:iCs/>
          <w:color w:val="0070C0"/>
        </w:rPr>
        <w:t>existing scheduling restriction requirements shall apply (E///)</w:t>
      </w:r>
    </w:p>
    <w:p w14:paraId="03422959" w14:textId="77777777" w:rsidR="006A4C0E" w:rsidRPr="00EC1424" w:rsidRDefault="006A4C0E" w:rsidP="006A4C0E">
      <w:pPr>
        <w:numPr>
          <w:ilvl w:val="0"/>
          <w:numId w:val="5"/>
        </w:numPr>
        <w:overflowPunct/>
        <w:autoSpaceDE/>
        <w:autoSpaceDN/>
        <w:adjustRightInd/>
        <w:spacing w:after="120" w:line="259" w:lineRule="auto"/>
        <w:jc w:val="both"/>
        <w:textAlignment w:val="auto"/>
        <w:rPr>
          <w:rFonts w:ascii="Calibri" w:hAnsi="Calibri" w:cs="Calibri"/>
          <w:bCs/>
          <w:iCs/>
          <w:color w:val="0070C0"/>
          <w:lang w:val="en-US"/>
        </w:rPr>
      </w:pPr>
      <w:r w:rsidRPr="00EC1424">
        <w:rPr>
          <w:rFonts w:ascii="Calibri" w:hAnsi="Calibri" w:cs="Calibri"/>
          <w:bCs/>
          <w:iCs/>
          <w:color w:val="0070C0"/>
          <w:lang w:val="en-US"/>
        </w:rPr>
        <w:t>Option 6: No scheduling restrictions for UE supporting simultaneous Rx/Tx. Scheduling restrictions apply for UE doesn’t support simultaneous Rx/Tx. All symbols in the SMTC window are restricted (unless new NW assistance information is defined) (HW)</w:t>
      </w:r>
    </w:p>
    <w:p w14:paraId="6A0A0229" w14:textId="7859260F" w:rsidR="006A4C0E" w:rsidRDefault="006A4C0E" w:rsidP="006A4C0E">
      <w:pPr>
        <w:rPr>
          <w:rFonts w:asciiTheme="minorHAnsi" w:eastAsia="宋体" w:hAnsiTheme="minorHAnsi" w:cstheme="minorHAnsi"/>
          <w:color w:val="0070C0"/>
          <w:lang w:val="en-US" w:eastAsia="zh-CN"/>
        </w:rPr>
      </w:pPr>
      <w:r w:rsidRPr="009070CA">
        <w:rPr>
          <w:rFonts w:asciiTheme="minorHAnsi" w:eastAsia="宋体" w:hAnsiTheme="minorHAnsi" w:cstheme="minorHAnsi"/>
          <w:color w:val="0070C0"/>
          <w:lang w:val="en-US" w:eastAsia="zh-CN"/>
        </w:rPr>
        <w:t xml:space="preserve">Recommendation from moderator: </w:t>
      </w:r>
      <w:r w:rsidR="00E72B26">
        <w:rPr>
          <w:rFonts w:asciiTheme="minorHAnsi" w:eastAsia="宋体" w:hAnsiTheme="minorHAnsi" w:cstheme="minorHAnsi"/>
          <w:color w:val="0070C0"/>
          <w:lang w:val="en-US" w:eastAsia="zh-CN"/>
        </w:rPr>
        <w:t>similar with previous issue, please companies check if option 1 is agreeable or any modification is needed.</w:t>
      </w:r>
    </w:p>
    <w:p w14:paraId="2119B771" w14:textId="77777777" w:rsidR="00E72B26" w:rsidRDefault="00E72B26" w:rsidP="00E72B26">
      <w:pPr>
        <w:rPr>
          <w:rFonts w:asciiTheme="minorHAnsi" w:eastAsia="宋体" w:hAnsiTheme="minorHAnsi" w:cstheme="minorHAnsi"/>
          <w:color w:val="0070C0"/>
          <w:lang w:val="en-US" w:eastAsia="zh-CN"/>
        </w:rPr>
      </w:pPr>
      <w:r>
        <w:rPr>
          <w:rFonts w:asciiTheme="minorHAnsi" w:eastAsia="宋体" w:hAnsiTheme="minorHAnsi" w:cstheme="minorHAnsi"/>
          <w:color w:val="0070C0"/>
          <w:lang w:val="en-US" w:eastAsia="zh-CN"/>
        </w:rPr>
        <w:t>Tentative agreement:</w:t>
      </w:r>
    </w:p>
    <w:p w14:paraId="4978D324" w14:textId="77777777" w:rsidR="00E72B26" w:rsidRPr="00E72B26" w:rsidRDefault="00E72B26" w:rsidP="00E72B26">
      <w:pPr>
        <w:numPr>
          <w:ilvl w:val="0"/>
          <w:numId w:val="5"/>
        </w:numPr>
        <w:rPr>
          <w:rFonts w:asciiTheme="minorHAnsi" w:eastAsia="宋体" w:hAnsiTheme="minorHAnsi" w:cstheme="minorHAnsi"/>
          <w:bCs/>
          <w:iCs/>
          <w:color w:val="000000" w:themeColor="text1"/>
          <w:highlight w:val="yellow"/>
          <w:lang w:val="en-US"/>
        </w:rPr>
      </w:pPr>
      <w:r w:rsidRPr="00E72B26">
        <w:rPr>
          <w:rFonts w:asciiTheme="minorHAnsi" w:eastAsia="宋体" w:hAnsiTheme="minorHAnsi" w:cstheme="minorHAnsi"/>
          <w:bCs/>
          <w:iCs/>
          <w:color w:val="000000" w:themeColor="text1"/>
          <w:highlight w:val="yellow"/>
          <w:lang w:val="en-US"/>
        </w:rPr>
        <w:t>If inter-band simultaneous Tx and Rx is not supported:</w:t>
      </w:r>
    </w:p>
    <w:p w14:paraId="3B48ED99" w14:textId="77777777" w:rsidR="00E72B26" w:rsidRPr="00E72B26" w:rsidRDefault="00E72B26" w:rsidP="00E72B26">
      <w:pPr>
        <w:numPr>
          <w:ilvl w:val="1"/>
          <w:numId w:val="5"/>
        </w:numPr>
        <w:rPr>
          <w:rFonts w:asciiTheme="minorHAnsi" w:eastAsia="宋体" w:hAnsiTheme="minorHAnsi" w:cstheme="minorHAnsi"/>
          <w:bCs/>
          <w:iCs/>
          <w:color w:val="000000" w:themeColor="text1"/>
          <w:highlight w:val="yellow"/>
        </w:rPr>
      </w:pPr>
      <w:r w:rsidRPr="00E72B26">
        <w:rPr>
          <w:rFonts w:asciiTheme="minorHAnsi" w:eastAsia="宋体" w:hAnsiTheme="minorHAnsi" w:cstheme="minorHAnsi"/>
          <w:bCs/>
          <w:iCs/>
          <w:color w:val="000000" w:themeColor="text1"/>
          <w:highlight w:val="yellow"/>
          <w:lang w:val="en-US"/>
        </w:rPr>
        <w:lastRenderedPageBreak/>
        <w:t xml:space="preserve">If </w:t>
      </w:r>
      <w:r w:rsidRPr="00E72B26">
        <w:rPr>
          <w:rFonts w:asciiTheme="minorHAnsi" w:eastAsia="宋体" w:hAnsiTheme="minorHAnsi" w:cstheme="minorHAnsi"/>
          <w:bCs/>
          <w:i/>
          <w:iCs/>
          <w:color w:val="000000" w:themeColor="text1"/>
          <w:highlight w:val="yellow"/>
          <w:lang w:val="en-US"/>
        </w:rPr>
        <w:t>deriveSSB-IndexFromCell-inter</w:t>
      </w:r>
      <w:r w:rsidRPr="00E72B26">
        <w:rPr>
          <w:rFonts w:asciiTheme="minorHAnsi" w:eastAsia="宋体" w:hAnsiTheme="minorHAnsi" w:cstheme="minorHAnsi"/>
          <w:bCs/>
          <w:iCs/>
          <w:color w:val="000000" w:themeColor="text1"/>
          <w:highlight w:val="yellow"/>
          <w:lang w:val="en-US"/>
        </w:rPr>
        <w:t xml:space="preserve"> is true, only UL on the SSB symbols indicated by SSB-ToMeasure (and one symbol before and after) are restricted. </w:t>
      </w:r>
      <w:r w:rsidRPr="00E72B26">
        <w:rPr>
          <w:rFonts w:asciiTheme="minorHAnsi" w:eastAsia="宋体" w:hAnsiTheme="minorHAnsi" w:cstheme="minorHAnsi"/>
          <w:bCs/>
          <w:iCs/>
          <w:color w:val="000000" w:themeColor="text1"/>
          <w:highlight w:val="yellow"/>
          <w:lang w:val="zh-CN"/>
        </w:rPr>
        <w:t>Otherwise, all symbols in SMTC windows are restricted</w:t>
      </w:r>
      <w:r w:rsidRPr="00E72B26">
        <w:rPr>
          <w:rFonts w:asciiTheme="minorHAnsi" w:eastAsia="宋体" w:hAnsiTheme="minorHAnsi" w:cstheme="minorHAnsi"/>
          <w:bCs/>
          <w:iCs/>
          <w:color w:val="000000" w:themeColor="text1"/>
          <w:highlight w:val="yellow"/>
          <w:lang w:val="en-US"/>
        </w:rPr>
        <w:t>.</w:t>
      </w:r>
    </w:p>
    <w:p w14:paraId="77CFDCBF" w14:textId="77777777" w:rsidR="00E72B26" w:rsidRPr="00E72B26" w:rsidRDefault="00E72B26" w:rsidP="00E72B26">
      <w:pPr>
        <w:numPr>
          <w:ilvl w:val="0"/>
          <w:numId w:val="5"/>
        </w:numPr>
        <w:rPr>
          <w:rFonts w:asciiTheme="minorHAnsi" w:eastAsia="宋体" w:hAnsiTheme="minorHAnsi" w:cstheme="minorHAnsi"/>
          <w:bCs/>
          <w:iCs/>
          <w:color w:val="000000" w:themeColor="text1"/>
          <w:highlight w:val="yellow"/>
          <w:lang w:val="en-US"/>
        </w:rPr>
      </w:pPr>
      <w:r w:rsidRPr="00E72B26">
        <w:rPr>
          <w:rFonts w:asciiTheme="minorHAnsi" w:eastAsia="宋体" w:hAnsiTheme="minorHAnsi" w:cstheme="minorHAnsi"/>
          <w:bCs/>
          <w:iCs/>
          <w:color w:val="000000" w:themeColor="text1"/>
          <w:highlight w:val="yellow"/>
          <w:lang w:val="en-US"/>
        </w:rPr>
        <w:t>If inter-band simultaneous Tx and Rx is supported:</w:t>
      </w:r>
    </w:p>
    <w:p w14:paraId="7C54873D" w14:textId="77777777" w:rsidR="00E72B26" w:rsidRPr="00E72B26" w:rsidRDefault="00E72B26" w:rsidP="00E72B26">
      <w:pPr>
        <w:numPr>
          <w:ilvl w:val="1"/>
          <w:numId w:val="5"/>
        </w:numPr>
        <w:rPr>
          <w:rFonts w:asciiTheme="minorHAnsi" w:eastAsia="宋体" w:hAnsiTheme="minorHAnsi" w:cstheme="minorHAnsi"/>
          <w:bCs/>
          <w:iCs/>
          <w:color w:val="000000" w:themeColor="text1"/>
          <w:highlight w:val="yellow"/>
        </w:rPr>
      </w:pPr>
      <w:r w:rsidRPr="00E72B26">
        <w:rPr>
          <w:rFonts w:asciiTheme="minorHAnsi" w:eastAsia="宋体" w:hAnsiTheme="minorHAnsi" w:cstheme="minorHAnsi"/>
          <w:bCs/>
          <w:iCs/>
          <w:color w:val="000000" w:themeColor="text1"/>
          <w:highlight w:val="yellow"/>
          <w:lang w:val="en-US"/>
        </w:rPr>
        <w:t>No scheduling restriction.</w:t>
      </w:r>
    </w:p>
    <w:p w14:paraId="0F160184" w14:textId="77777777" w:rsidR="00E72B26" w:rsidRPr="009070CA" w:rsidRDefault="00E72B26" w:rsidP="006A4C0E">
      <w:pPr>
        <w:rPr>
          <w:rFonts w:asciiTheme="minorHAnsi" w:eastAsia="宋体" w:hAnsiTheme="minorHAnsi" w:cstheme="minorHAnsi"/>
          <w:color w:val="0070C0"/>
          <w:lang w:val="en-US" w:eastAsia="zh-CN"/>
        </w:rPr>
      </w:pPr>
    </w:p>
    <w:tbl>
      <w:tblPr>
        <w:tblStyle w:val="ab"/>
        <w:tblW w:w="9631" w:type="dxa"/>
        <w:tblLayout w:type="fixed"/>
        <w:tblLook w:val="04A0" w:firstRow="1" w:lastRow="0" w:firstColumn="1" w:lastColumn="0" w:noHBand="0" w:noVBand="1"/>
      </w:tblPr>
      <w:tblGrid>
        <w:gridCol w:w="1236"/>
        <w:gridCol w:w="8395"/>
      </w:tblGrid>
      <w:tr w:rsidR="00A6166A" w14:paraId="6951D7A1" w14:textId="77777777" w:rsidTr="002B715F">
        <w:tc>
          <w:tcPr>
            <w:tcW w:w="1236" w:type="dxa"/>
          </w:tcPr>
          <w:p w14:paraId="1D01C865" w14:textId="77777777" w:rsidR="00A6166A" w:rsidRDefault="00A6166A" w:rsidP="00A6166A">
            <w:pPr>
              <w:overflowPunct/>
              <w:autoSpaceDE/>
              <w:autoSpaceDN/>
              <w:adjustRightInd/>
              <w:spacing w:after="120"/>
              <w:jc w:val="both"/>
              <w:textAlignment w:val="auto"/>
              <w:rPr>
                <w:rFonts w:asciiTheme="minorHAnsi" w:eastAsia="宋体" w:hAnsiTheme="minorHAnsi" w:cstheme="minorHAnsi"/>
                <w:b/>
                <w:bCs/>
                <w:iCs/>
                <w:lang w:val="en-US"/>
              </w:rPr>
            </w:pPr>
            <w:r>
              <w:rPr>
                <w:rFonts w:asciiTheme="minorHAnsi" w:eastAsia="宋体" w:hAnsiTheme="minorHAnsi" w:cstheme="minorHAnsi"/>
                <w:b/>
                <w:bCs/>
                <w:iCs/>
                <w:lang w:val="en-US"/>
              </w:rPr>
              <w:t>Company</w:t>
            </w:r>
          </w:p>
        </w:tc>
        <w:tc>
          <w:tcPr>
            <w:tcW w:w="8395" w:type="dxa"/>
          </w:tcPr>
          <w:p w14:paraId="68719AF0" w14:textId="7B6AD904" w:rsidR="00A6166A" w:rsidRDefault="00A6166A" w:rsidP="00A6166A">
            <w:pPr>
              <w:overflowPunct/>
              <w:autoSpaceDE/>
              <w:autoSpaceDN/>
              <w:adjustRightInd/>
              <w:spacing w:after="120"/>
              <w:jc w:val="both"/>
              <w:textAlignment w:val="auto"/>
              <w:rPr>
                <w:rFonts w:asciiTheme="minorHAnsi" w:eastAsia="宋体" w:hAnsiTheme="minorHAnsi" w:cstheme="minorHAnsi"/>
                <w:b/>
                <w:bCs/>
                <w:iCs/>
                <w:lang w:val="en-US"/>
              </w:rPr>
            </w:pPr>
            <w:r>
              <w:rPr>
                <w:rFonts w:asciiTheme="minorHAnsi" w:eastAsia="宋体" w:hAnsiTheme="minorHAnsi" w:cstheme="minorHAnsi"/>
                <w:b/>
                <w:bCs/>
                <w:iCs/>
                <w:lang w:val="en-US"/>
              </w:rPr>
              <w:t>Comments in the 2</w:t>
            </w:r>
            <w:r w:rsidRPr="00966867">
              <w:rPr>
                <w:rFonts w:asciiTheme="minorHAnsi" w:eastAsia="宋体" w:hAnsiTheme="minorHAnsi" w:cstheme="minorHAnsi"/>
                <w:b/>
                <w:bCs/>
                <w:iCs/>
                <w:vertAlign w:val="superscript"/>
                <w:lang w:val="en-US"/>
              </w:rPr>
              <w:t>nd</w:t>
            </w:r>
            <w:r>
              <w:rPr>
                <w:rFonts w:asciiTheme="minorHAnsi" w:eastAsia="宋体" w:hAnsiTheme="minorHAnsi" w:cstheme="minorHAnsi"/>
                <w:b/>
                <w:bCs/>
                <w:iCs/>
                <w:lang w:val="en-US"/>
              </w:rPr>
              <w:t xml:space="preserve"> round</w:t>
            </w:r>
          </w:p>
        </w:tc>
      </w:tr>
      <w:tr w:rsidR="008C6AE8" w14:paraId="62E2AA7F" w14:textId="77777777" w:rsidTr="002B715F">
        <w:tc>
          <w:tcPr>
            <w:tcW w:w="1236" w:type="dxa"/>
          </w:tcPr>
          <w:p w14:paraId="03CA31A7" w14:textId="6C4C4441" w:rsidR="008C6AE8" w:rsidRDefault="008C6AE8" w:rsidP="008C6AE8">
            <w:pPr>
              <w:overflowPunct/>
              <w:autoSpaceDE/>
              <w:autoSpaceDN/>
              <w:adjustRightInd/>
              <w:spacing w:after="120"/>
              <w:jc w:val="both"/>
              <w:textAlignment w:val="auto"/>
              <w:rPr>
                <w:rFonts w:asciiTheme="minorHAnsi" w:eastAsia="宋体" w:hAnsiTheme="minorHAnsi" w:cstheme="minorHAnsi"/>
                <w:bCs/>
                <w:iCs/>
                <w:lang w:val="en-US"/>
              </w:rPr>
            </w:pPr>
            <w:ins w:id="239" w:author="Qiming Li" w:date="2022-01-21T10:04:00Z">
              <w:r>
                <w:rPr>
                  <w:rFonts w:asciiTheme="minorHAnsi" w:eastAsia="宋体" w:hAnsiTheme="minorHAnsi" w:cstheme="minorHAnsi"/>
                  <w:bCs/>
                  <w:iCs/>
                  <w:lang w:val="en-US"/>
                </w:rPr>
                <w:t>Apple</w:t>
              </w:r>
            </w:ins>
          </w:p>
        </w:tc>
        <w:tc>
          <w:tcPr>
            <w:tcW w:w="8395" w:type="dxa"/>
          </w:tcPr>
          <w:p w14:paraId="7EDF984C" w14:textId="44E35EB4" w:rsidR="008C6AE8" w:rsidRDefault="008C6AE8" w:rsidP="008C6AE8">
            <w:pPr>
              <w:overflowPunct/>
              <w:autoSpaceDE/>
              <w:autoSpaceDN/>
              <w:adjustRightInd/>
              <w:spacing w:after="120"/>
              <w:jc w:val="both"/>
              <w:textAlignment w:val="auto"/>
              <w:rPr>
                <w:rFonts w:asciiTheme="minorHAnsi" w:eastAsia="宋体" w:hAnsiTheme="minorHAnsi" w:cstheme="minorHAnsi"/>
                <w:bCs/>
                <w:iCs/>
                <w:lang w:val="en-US"/>
              </w:rPr>
            </w:pPr>
            <w:ins w:id="240" w:author="Qiming Li" w:date="2022-01-21T10:04:00Z">
              <w:r>
                <w:rPr>
                  <w:rFonts w:asciiTheme="minorHAnsi" w:eastAsia="宋体" w:hAnsiTheme="minorHAnsi" w:cstheme="minorHAnsi"/>
                  <w:bCs/>
                  <w:iCs/>
                  <w:lang w:val="en-US"/>
                </w:rPr>
                <w:t>Supported the tentative agreement.</w:t>
              </w:r>
            </w:ins>
          </w:p>
        </w:tc>
      </w:tr>
      <w:tr w:rsidR="00F262F1" w14:paraId="1519FE4D" w14:textId="77777777" w:rsidTr="002B715F">
        <w:trPr>
          <w:ins w:id="241" w:author="Huawei" w:date="2022-01-21T14:47:00Z"/>
        </w:trPr>
        <w:tc>
          <w:tcPr>
            <w:tcW w:w="1236" w:type="dxa"/>
          </w:tcPr>
          <w:p w14:paraId="54AEE644" w14:textId="38191DAB" w:rsidR="00F262F1" w:rsidRDefault="00F262F1" w:rsidP="00F262F1">
            <w:pPr>
              <w:overflowPunct/>
              <w:autoSpaceDE/>
              <w:autoSpaceDN/>
              <w:adjustRightInd/>
              <w:spacing w:after="120"/>
              <w:jc w:val="both"/>
              <w:textAlignment w:val="auto"/>
              <w:rPr>
                <w:ins w:id="242" w:author="Huawei" w:date="2022-01-21T14:47:00Z"/>
                <w:rFonts w:asciiTheme="minorHAnsi" w:eastAsia="宋体" w:hAnsiTheme="minorHAnsi" w:cstheme="minorHAnsi"/>
                <w:bCs/>
                <w:iCs/>
                <w:lang w:val="en-US"/>
              </w:rPr>
            </w:pPr>
            <w:ins w:id="243" w:author="Huawei" w:date="2022-01-21T14:47:00Z">
              <w:r>
                <w:rPr>
                  <w:rFonts w:asciiTheme="minorHAnsi" w:eastAsia="宋体" w:hAnsiTheme="minorHAnsi" w:cstheme="minorHAnsi"/>
                  <w:bCs/>
                  <w:iCs/>
                  <w:lang w:val="en-US"/>
                </w:rPr>
                <w:t>Huawei</w:t>
              </w:r>
            </w:ins>
          </w:p>
        </w:tc>
        <w:tc>
          <w:tcPr>
            <w:tcW w:w="8395" w:type="dxa"/>
          </w:tcPr>
          <w:p w14:paraId="54C49877" w14:textId="3693E8E3" w:rsidR="00F262F1" w:rsidRDefault="00F262F1" w:rsidP="00F262F1">
            <w:pPr>
              <w:overflowPunct/>
              <w:autoSpaceDE/>
              <w:autoSpaceDN/>
              <w:adjustRightInd/>
              <w:spacing w:after="120"/>
              <w:jc w:val="both"/>
              <w:textAlignment w:val="auto"/>
              <w:rPr>
                <w:ins w:id="244" w:author="Huawei" w:date="2022-01-21T14:47:00Z"/>
                <w:rFonts w:asciiTheme="minorHAnsi" w:eastAsia="宋体" w:hAnsiTheme="minorHAnsi" w:cstheme="minorHAnsi"/>
                <w:bCs/>
                <w:iCs/>
                <w:lang w:val="en-US"/>
              </w:rPr>
            </w:pPr>
            <w:ins w:id="245" w:author="Huawei" w:date="2022-01-21T14:47:00Z">
              <w:r>
                <w:rPr>
                  <w:rFonts w:asciiTheme="minorHAnsi" w:eastAsia="宋体" w:hAnsiTheme="minorHAnsi" w:cstheme="minorHAnsi"/>
                  <w:bCs/>
                  <w:iCs/>
                  <w:lang w:val="en-US"/>
                </w:rPr>
                <w:t>Supported the tentative agreement.</w:t>
              </w:r>
            </w:ins>
          </w:p>
        </w:tc>
      </w:tr>
    </w:tbl>
    <w:p w14:paraId="736412BF" w14:textId="1313525E" w:rsidR="006A4C0E" w:rsidRDefault="006A4C0E">
      <w:pPr>
        <w:spacing w:after="120"/>
        <w:jc w:val="both"/>
        <w:rPr>
          <w:rFonts w:asciiTheme="minorHAnsi" w:eastAsia="宋体" w:hAnsiTheme="minorHAnsi" w:cstheme="minorHAnsi"/>
          <w:b/>
          <w:bCs/>
          <w:iCs/>
          <w:u w:val="single"/>
          <w:lang w:eastAsia="zh-CN"/>
        </w:rPr>
      </w:pPr>
    </w:p>
    <w:p w14:paraId="5ACCC2E3" w14:textId="7E6804E4" w:rsidR="00790688" w:rsidRDefault="00790688" w:rsidP="00790688">
      <w:pPr>
        <w:spacing w:after="120"/>
        <w:jc w:val="both"/>
        <w:rPr>
          <w:rFonts w:asciiTheme="minorHAnsi" w:eastAsia="宋体" w:hAnsiTheme="minorHAnsi" w:cstheme="minorHAnsi"/>
          <w:b/>
          <w:bCs/>
          <w:iCs/>
          <w:u w:val="single"/>
        </w:rPr>
      </w:pPr>
      <w:r>
        <w:rPr>
          <w:rFonts w:asciiTheme="minorHAnsi" w:eastAsia="宋体" w:hAnsiTheme="minorHAnsi" w:cstheme="minorHAnsi"/>
          <w:b/>
          <w:bCs/>
          <w:iCs/>
          <w:u w:val="single"/>
        </w:rPr>
        <w:t>Issue 4-</w:t>
      </w:r>
      <w:r>
        <w:rPr>
          <w:rFonts w:asciiTheme="minorHAnsi" w:eastAsia="宋体" w:hAnsiTheme="minorHAnsi" w:cstheme="minorHAnsi"/>
          <w:b/>
          <w:bCs/>
          <w:iCs/>
          <w:u w:val="single"/>
          <w:lang w:val="en-US"/>
        </w:rPr>
        <w:t>3</w:t>
      </w:r>
      <w:r>
        <w:rPr>
          <w:rFonts w:asciiTheme="minorHAnsi" w:eastAsia="宋体" w:hAnsiTheme="minorHAnsi" w:cstheme="minorHAnsi"/>
          <w:b/>
          <w:bCs/>
          <w:iCs/>
          <w:u w:val="single"/>
        </w:rPr>
        <w:t xml:space="preserve">: </w:t>
      </w:r>
      <w:r>
        <w:rPr>
          <w:rFonts w:asciiTheme="minorHAnsi" w:eastAsia="宋体" w:hAnsiTheme="minorHAnsi" w:cstheme="minorHAnsi"/>
          <w:b/>
          <w:bCs/>
          <w:iCs/>
          <w:u w:val="single"/>
          <w:lang w:val="en-US"/>
        </w:rPr>
        <w:t>CSSF</w:t>
      </w:r>
      <w:r>
        <w:rPr>
          <w:rFonts w:asciiTheme="minorHAnsi" w:eastAsia="宋体" w:hAnsiTheme="minorHAnsi" w:cstheme="minorHAnsi" w:hint="eastAsia"/>
          <w:b/>
          <w:bCs/>
          <w:iCs/>
          <w:u w:val="single"/>
        </w:rPr>
        <w:t xml:space="preserve"> </w:t>
      </w:r>
    </w:p>
    <w:p w14:paraId="1DEA94BB" w14:textId="22F0349E" w:rsidR="00D37A73" w:rsidRPr="00D37A73" w:rsidRDefault="00D37A73" w:rsidP="00D37A73">
      <w:pPr>
        <w:rPr>
          <w:rFonts w:asciiTheme="minorHAnsi" w:eastAsia="宋体" w:hAnsiTheme="minorHAnsi" w:cstheme="minorHAnsi"/>
          <w:color w:val="0070C0"/>
          <w:lang w:val="en-US" w:eastAsia="zh-CN"/>
        </w:rPr>
      </w:pPr>
      <w:r>
        <w:rPr>
          <w:rFonts w:asciiTheme="minorHAnsi" w:eastAsia="宋体" w:hAnsiTheme="minorHAnsi" w:cstheme="minorHAnsi"/>
          <w:color w:val="0070C0"/>
          <w:lang w:val="en-US" w:eastAsia="zh-CN"/>
        </w:rPr>
        <w:t>Candidate option:</w:t>
      </w:r>
    </w:p>
    <w:p w14:paraId="7790A4B9" w14:textId="26E1C13D" w:rsidR="00D37A73" w:rsidRDefault="00D37A73" w:rsidP="00790688">
      <w:pPr>
        <w:numPr>
          <w:ilvl w:val="0"/>
          <w:numId w:val="5"/>
        </w:numPr>
        <w:overflowPunct/>
        <w:autoSpaceDE/>
        <w:autoSpaceDN/>
        <w:adjustRightInd/>
        <w:spacing w:after="120" w:line="259" w:lineRule="auto"/>
        <w:ind w:left="644"/>
        <w:jc w:val="both"/>
        <w:textAlignment w:val="auto"/>
        <w:rPr>
          <w:rFonts w:asciiTheme="minorHAnsi" w:eastAsia="宋体" w:hAnsiTheme="minorHAnsi" w:cstheme="minorHAnsi"/>
          <w:bCs/>
          <w:iCs/>
          <w:lang w:val="en-US"/>
        </w:rPr>
      </w:pPr>
      <w:r>
        <w:rPr>
          <w:rFonts w:asciiTheme="minorHAnsi" w:eastAsia="宋体" w:hAnsiTheme="minorHAnsi" w:cstheme="minorHAnsi"/>
          <w:bCs/>
          <w:iCs/>
          <w:lang w:val="en-US"/>
        </w:rPr>
        <w:t xml:space="preserve">Option 1: </w:t>
      </w:r>
      <w:r w:rsidRPr="00D37A73">
        <w:rPr>
          <w:rFonts w:asciiTheme="minorHAnsi" w:eastAsia="宋体" w:hAnsiTheme="minorHAnsi" w:cstheme="minorHAnsi"/>
          <w:bCs/>
          <w:iCs/>
          <w:lang w:val="en-US"/>
        </w:rPr>
        <w:t xml:space="preserve">The value of CSSF within NCSG is the number of all frequency layers that are assumed to be measured by NCSG. </w:t>
      </w:r>
    </w:p>
    <w:p w14:paraId="3DBF124F" w14:textId="18C651A3" w:rsidR="00D37A73" w:rsidRPr="00D37A73" w:rsidRDefault="00D37A73" w:rsidP="00D37A73">
      <w:pPr>
        <w:rPr>
          <w:rFonts w:asciiTheme="minorHAnsi" w:eastAsia="宋体" w:hAnsiTheme="minorHAnsi" w:cstheme="minorHAnsi"/>
          <w:color w:val="0070C0"/>
          <w:lang w:val="en-US" w:eastAsia="zh-CN"/>
        </w:rPr>
      </w:pPr>
      <w:r w:rsidRPr="00D37A73">
        <w:rPr>
          <w:rFonts w:asciiTheme="minorHAnsi" w:eastAsia="宋体" w:hAnsiTheme="minorHAnsi" w:cstheme="minorHAnsi"/>
          <w:color w:val="0070C0"/>
          <w:lang w:val="en-US" w:eastAsia="zh-CN"/>
        </w:rPr>
        <w:t>Status in the 1</w:t>
      </w:r>
      <w:r w:rsidRPr="00D37A73">
        <w:rPr>
          <w:rFonts w:asciiTheme="minorHAnsi" w:eastAsia="宋体" w:hAnsiTheme="minorHAnsi" w:cstheme="minorHAnsi"/>
          <w:color w:val="0070C0"/>
          <w:vertAlign w:val="superscript"/>
          <w:lang w:val="en-US" w:eastAsia="zh-CN"/>
        </w:rPr>
        <w:t>st</w:t>
      </w:r>
      <w:r w:rsidRPr="00D37A73">
        <w:rPr>
          <w:rFonts w:asciiTheme="minorHAnsi" w:eastAsia="宋体" w:hAnsiTheme="minorHAnsi" w:cstheme="minorHAnsi"/>
          <w:color w:val="0070C0"/>
          <w:lang w:val="en-US" w:eastAsia="zh-CN"/>
        </w:rPr>
        <w:t xml:space="preserve"> round: </w:t>
      </w:r>
    </w:p>
    <w:tbl>
      <w:tblPr>
        <w:tblStyle w:val="ab"/>
        <w:tblW w:w="9631" w:type="dxa"/>
        <w:tblLayout w:type="fixed"/>
        <w:tblLook w:val="04A0" w:firstRow="1" w:lastRow="0" w:firstColumn="1" w:lastColumn="0" w:noHBand="0" w:noVBand="1"/>
      </w:tblPr>
      <w:tblGrid>
        <w:gridCol w:w="1236"/>
        <w:gridCol w:w="8395"/>
      </w:tblGrid>
      <w:tr w:rsidR="00D37A73" w14:paraId="0B815E24" w14:textId="77777777" w:rsidTr="002B715F">
        <w:tc>
          <w:tcPr>
            <w:tcW w:w="1236" w:type="dxa"/>
          </w:tcPr>
          <w:p w14:paraId="42CA1112" w14:textId="77777777" w:rsidR="00D37A73" w:rsidRDefault="00D37A73" w:rsidP="002B715F">
            <w:pPr>
              <w:overflowPunct/>
              <w:autoSpaceDE/>
              <w:autoSpaceDN/>
              <w:adjustRightInd/>
              <w:spacing w:after="120"/>
              <w:jc w:val="both"/>
              <w:textAlignment w:val="auto"/>
              <w:rPr>
                <w:rFonts w:asciiTheme="minorHAnsi" w:eastAsia="宋体" w:hAnsiTheme="minorHAnsi" w:cstheme="minorHAnsi"/>
                <w:b/>
                <w:bCs/>
                <w:iCs/>
                <w:lang w:val="en-US"/>
              </w:rPr>
            </w:pPr>
            <w:r>
              <w:rPr>
                <w:rFonts w:asciiTheme="minorHAnsi" w:eastAsia="宋体" w:hAnsiTheme="minorHAnsi" w:cstheme="minorHAnsi"/>
                <w:b/>
                <w:bCs/>
                <w:iCs/>
                <w:lang w:val="en-US"/>
              </w:rPr>
              <w:t>Company</w:t>
            </w:r>
          </w:p>
        </w:tc>
        <w:tc>
          <w:tcPr>
            <w:tcW w:w="8395" w:type="dxa"/>
          </w:tcPr>
          <w:p w14:paraId="5CFDB122" w14:textId="586D6DB3" w:rsidR="00D37A73" w:rsidRDefault="00D37A73" w:rsidP="002B715F">
            <w:pPr>
              <w:overflowPunct/>
              <w:autoSpaceDE/>
              <w:autoSpaceDN/>
              <w:adjustRightInd/>
              <w:spacing w:after="120"/>
              <w:jc w:val="both"/>
              <w:textAlignment w:val="auto"/>
              <w:rPr>
                <w:rFonts w:asciiTheme="minorHAnsi" w:eastAsia="宋体" w:hAnsiTheme="minorHAnsi" w:cstheme="minorHAnsi"/>
                <w:b/>
                <w:bCs/>
                <w:iCs/>
                <w:lang w:val="en-US"/>
              </w:rPr>
            </w:pPr>
            <w:r>
              <w:rPr>
                <w:rFonts w:asciiTheme="minorHAnsi" w:eastAsia="宋体" w:hAnsiTheme="minorHAnsi" w:cstheme="minorHAnsi"/>
                <w:b/>
                <w:bCs/>
                <w:iCs/>
                <w:lang w:val="en-US"/>
              </w:rPr>
              <w:t xml:space="preserve">Comments in the </w:t>
            </w:r>
            <w:r w:rsidRPr="00D37A73">
              <w:rPr>
                <w:rFonts w:asciiTheme="minorHAnsi" w:eastAsia="宋体" w:hAnsiTheme="minorHAnsi" w:cstheme="minorHAnsi"/>
                <w:b/>
                <w:bCs/>
                <w:iCs/>
                <w:highlight w:val="yellow"/>
                <w:lang w:val="en-US"/>
              </w:rPr>
              <w:t>1</w:t>
            </w:r>
            <w:r w:rsidRPr="00D37A73">
              <w:rPr>
                <w:rFonts w:asciiTheme="minorHAnsi" w:eastAsia="宋体" w:hAnsiTheme="minorHAnsi" w:cstheme="minorHAnsi"/>
                <w:b/>
                <w:bCs/>
                <w:iCs/>
                <w:highlight w:val="yellow"/>
                <w:vertAlign w:val="superscript"/>
                <w:lang w:val="en-US"/>
              </w:rPr>
              <w:t>st</w:t>
            </w:r>
            <w:r w:rsidRPr="00D37A73">
              <w:rPr>
                <w:rFonts w:asciiTheme="minorHAnsi" w:eastAsia="宋体" w:hAnsiTheme="minorHAnsi" w:cstheme="minorHAnsi"/>
                <w:b/>
                <w:bCs/>
                <w:iCs/>
                <w:highlight w:val="yellow"/>
                <w:lang w:val="en-US"/>
              </w:rPr>
              <w:t xml:space="preserve"> round</w:t>
            </w:r>
          </w:p>
        </w:tc>
      </w:tr>
      <w:tr w:rsidR="00D37A73" w14:paraId="3C922373" w14:textId="77777777" w:rsidTr="002B715F">
        <w:tc>
          <w:tcPr>
            <w:tcW w:w="1236" w:type="dxa"/>
          </w:tcPr>
          <w:p w14:paraId="7D05370F" w14:textId="77777777" w:rsidR="00D37A73" w:rsidRDefault="00D37A73" w:rsidP="002B715F">
            <w:pPr>
              <w:overflowPunct/>
              <w:autoSpaceDE/>
              <w:autoSpaceDN/>
              <w:adjustRightInd/>
              <w:spacing w:after="120"/>
              <w:jc w:val="both"/>
              <w:textAlignment w:val="auto"/>
              <w:rPr>
                <w:rFonts w:asciiTheme="minorHAnsi" w:eastAsia="宋体" w:hAnsiTheme="minorHAnsi" w:cstheme="minorHAnsi"/>
                <w:bCs/>
                <w:iCs/>
                <w:lang w:val="en-US"/>
              </w:rPr>
            </w:pPr>
            <w:r>
              <w:rPr>
                <w:rFonts w:asciiTheme="minorHAnsi" w:eastAsia="宋体" w:hAnsiTheme="minorHAnsi" w:cstheme="minorHAnsi"/>
                <w:bCs/>
                <w:iCs/>
                <w:lang w:val="en-US"/>
              </w:rPr>
              <w:t>QC</w:t>
            </w:r>
          </w:p>
        </w:tc>
        <w:tc>
          <w:tcPr>
            <w:tcW w:w="8395" w:type="dxa"/>
          </w:tcPr>
          <w:p w14:paraId="4C1E2C31" w14:textId="77777777" w:rsidR="00D37A73" w:rsidRDefault="00D37A73" w:rsidP="002B715F">
            <w:pPr>
              <w:overflowPunct/>
              <w:autoSpaceDE/>
              <w:autoSpaceDN/>
              <w:adjustRightInd/>
              <w:spacing w:after="120"/>
              <w:jc w:val="both"/>
              <w:textAlignment w:val="auto"/>
              <w:rPr>
                <w:rFonts w:asciiTheme="minorHAnsi" w:eastAsia="宋体" w:hAnsiTheme="minorHAnsi" w:cstheme="minorHAnsi"/>
                <w:bCs/>
                <w:iCs/>
                <w:lang w:val="en-US"/>
              </w:rPr>
            </w:pPr>
            <w:r>
              <w:rPr>
                <w:rFonts w:asciiTheme="minorHAnsi" w:eastAsia="宋体" w:hAnsiTheme="minorHAnsi" w:cstheme="minorHAnsi"/>
                <w:bCs/>
                <w:iCs/>
                <w:lang w:val="en-US"/>
              </w:rPr>
              <w:t>We support option 1.</w:t>
            </w:r>
          </w:p>
        </w:tc>
      </w:tr>
      <w:tr w:rsidR="00D37A73" w14:paraId="4651A43A" w14:textId="77777777" w:rsidTr="002B715F">
        <w:tc>
          <w:tcPr>
            <w:tcW w:w="1236" w:type="dxa"/>
          </w:tcPr>
          <w:p w14:paraId="4D66CFD6" w14:textId="77777777" w:rsidR="00D37A73" w:rsidRDefault="00D37A73" w:rsidP="002B715F">
            <w:pPr>
              <w:overflowPunct/>
              <w:autoSpaceDE/>
              <w:autoSpaceDN/>
              <w:adjustRightInd/>
              <w:spacing w:after="120"/>
              <w:jc w:val="both"/>
              <w:textAlignment w:val="auto"/>
              <w:rPr>
                <w:rFonts w:asciiTheme="minorHAnsi" w:eastAsia="宋体" w:hAnsiTheme="minorHAnsi" w:cstheme="minorHAnsi"/>
                <w:bCs/>
                <w:iCs/>
                <w:lang w:val="en-US"/>
              </w:rPr>
            </w:pPr>
            <w:r>
              <w:rPr>
                <w:rFonts w:asciiTheme="minorHAnsi" w:eastAsia="宋体" w:hAnsiTheme="minorHAnsi" w:cstheme="minorHAnsi"/>
                <w:bCs/>
                <w:iCs/>
                <w:lang w:val="en-US"/>
              </w:rPr>
              <w:t>Apple</w:t>
            </w:r>
          </w:p>
        </w:tc>
        <w:tc>
          <w:tcPr>
            <w:tcW w:w="8395" w:type="dxa"/>
          </w:tcPr>
          <w:p w14:paraId="7C403582" w14:textId="77777777" w:rsidR="00D37A73" w:rsidRDefault="00D37A73" w:rsidP="002B715F">
            <w:pPr>
              <w:overflowPunct/>
              <w:autoSpaceDE/>
              <w:autoSpaceDN/>
              <w:adjustRightInd/>
              <w:spacing w:after="120"/>
              <w:jc w:val="both"/>
              <w:textAlignment w:val="auto"/>
              <w:rPr>
                <w:rFonts w:asciiTheme="minorHAnsi" w:eastAsia="宋体" w:hAnsiTheme="minorHAnsi" w:cstheme="minorHAnsi"/>
                <w:bCs/>
                <w:iCs/>
                <w:lang w:val="en-US"/>
              </w:rPr>
            </w:pPr>
            <w:r>
              <w:rPr>
                <w:rFonts w:asciiTheme="minorHAnsi" w:eastAsia="宋体" w:hAnsiTheme="minorHAnsi" w:cstheme="minorHAnsi"/>
                <w:bCs/>
                <w:iCs/>
                <w:lang w:val="en-US"/>
              </w:rPr>
              <w:t>Support option 1.</w:t>
            </w:r>
          </w:p>
        </w:tc>
      </w:tr>
      <w:tr w:rsidR="00D37A73" w14:paraId="5E5CA841" w14:textId="77777777" w:rsidTr="002B715F">
        <w:tc>
          <w:tcPr>
            <w:tcW w:w="1236" w:type="dxa"/>
          </w:tcPr>
          <w:p w14:paraId="45162368" w14:textId="77777777" w:rsidR="00D37A73" w:rsidRDefault="00D37A73" w:rsidP="002B715F">
            <w:pPr>
              <w:overflowPunct/>
              <w:autoSpaceDE/>
              <w:autoSpaceDN/>
              <w:adjustRightInd/>
              <w:spacing w:after="120"/>
              <w:jc w:val="both"/>
              <w:textAlignment w:val="auto"/>
              <w:rPr>
                <w:rFonts w:asciiTheme="minorHAnsi" w:eastAsia="宋体" w:hAnsiTheme="minorHAnsi" w:cstheme="minorHAnsi"/>
                <w:bCs/>
                <w:iCs/>
                <w:lang w:val="en-US"/>
              </w:rPr>
            </w:pPr>
            <w:r>
              <w:rPr>
                <w:rFonts w:asciiTheme="minorHAnsi" w:eastAsia="宋体" w:hAnsiTheme="minorHAnsi" w:cstheme="minorHAnsi" w:hint="eastAsia"/>
                <w:bCs/>
                <w:iCs/>
                <w:lang w:val="en-US"/>
              </w:rPr>
              <w:t>ZTE</w:t>
            </w:r>
          </w:p>
        </w:tc>
        <w:tc>
          <w:tcPr>
            <w:tcW w:w="8395" w:type="dxa"/>
          </w:tcPr>
          <w:p w14:paraId="7D591A8E" w14:textId="77777777" w:rsidR="00D37A73" w:rsidRDefault="00D37A73" w:rsidP="002B715F">
            <w:pPr>
              <w:overflowPunct/>
              <w:autoSpaceDE/>
              <w:autoSpaceDN/>
              <w:adjustRightInd/>
              <w:spacing w:after="120"/>
              <w:jc w:val="both"/>
              <w:textAlignment w:val="auto"/>
              <w:rPr>
                <w:rFonts w:asciiTheme="minorHAnsi" w:eastAsia="宋体" w:hAnsiTheme="minorHAnsi" w:cstheme="minorHAnsi"/>
                <w:bCs/>
                <w:iCs/>
                <w:lang w:val="en-US"/>
              </w:rPr>
            </w:pPr>
            <w:r>
              <w:rPr>
                <w:rFonts w:asciiTheme="minorHAnsi" w:eastAsia="宋体" w:hAnsiTheme="minorHAnsi" w:cstheme="minorHAnsi" w:hint="eastAsia"/>
                <w:bCs/>
                <w:iCs/>
                <w:lang w:val="en-US"/>
              </w:rPr>
              <w:t xml:space="preserve">We believe for the value of CSSF within NCSG, re-using the similar principle in legacy gap is OK. So based on Option 1, the overlapping issue between SMTC and NCSG should also be considered. For details, an additional limitation can be added into Option 1: </w:t>
            </w:r>
            <w:r w:rsidRPr="00243EFC">
              <w:rPr>
                <w:rFonts w:asciiTheme="minorHAnsi" w:eastAsia="PMingLiU" w:hAnsiTheme="minorHAnsi" w:cstheme="minorHAnsi"/>
                <w:bCs/>
                <w:iCs/>
                <w:lang w:val="en-US" w:eastAsia="zh-TW"/>
              </w:rPr>
              <w:t>The value of CSSF within NCSG is the number of all frequency layers that are assumed to be measured by NCSG</w:t>
            </w:r>
            <w:r>
              <w:rPr>
                <w:rFonts w:asciiTheme="minorHAnsi" w:eastAsia="宋体" w:hAnsiTheme="minorHAnsi" w:cstheme="minorHAnsi" w:hint="eastAsia"/>
                <w:bCs/>
                <w:iCs/>
                <w:lang w:val="en-US"/>
              </w:rPr>
              <w:t xml:space="preserve"> </w:t>
            </w:r>
            <w:r>
              <w:rPr>
                <w:rFonts w:asciiTheme="minorHAnsi" w:eastAsia="宋体" w:hAnsiTheme="minorHAnsi" w:cstheme="minorHAnsi" w:hint="eastAsia"/>
                <w:bCs/>
                <w:iCs/>
                <w:highlight w:val="yellow"/>
                <w:lang w:val="en-US"/>
              </w:rPr>
              <w:t>and their SMTC are totally or partially overlapping with the NCSG</w:t>
            </w:r>
            <w:r w:rsidRPr="00243EFC">
              <w:rPr>
                <w:rFonts w:asciiTheme="minorHAnsi" w:eastAsia="PMingLiU" w:hAnsiTheme="minorHAnsi" w:cstheme="minorHAnsi"/>
                <w:bCs/>
                <w:iCs/>
                <w:lang w:val="en-US" w:eastAsia="zh-TW"/>
              </w:rPr>
              <w:t>.</w:t>
            </w:r>
          </w:p>
        </w:tc>
      </w:tr>
      <w:tr w:rsidR="00D37A73" w14:paraId="2325C6FE" w14:textId="77777777" w:rsidTr="002B715F">
        <w:tc>
          <w:tcPr>
            <w:tcW w:w="1236" w:type="dxa"/>
          </w:tcPr>
          <w:p w14:paraId="23AFAA65" w14:textId="77777777" w:rsidR="00D37A73" w:rsidRDefault="00D37A73" w:rsidP="002B715F">
            <w:pPr>
              <w:overflowPunct/>
              <w:autoSpaceDE/>
              <w:autoSpaceDN/>
              <w:adjustRightInd/>
              <w:spacing w:after="120"/>
              <w:jc w:val="both"/>
              <w:textAlignment w:val="auto"/>
              <w:rPr>
                <w:rFonts w:asciiTheme="minorHAnsi" w:eastAsia="宋体" w:hAnsiTheme="minorHAnsi" w:cstheme="minorHAnsi"/>
                <w:bCs/>
                <w:iCs/>
                <w:lang w:val="en-US"/>
              </w:rPr>
            </w:pPr>
            <w:r>
              <w:rPr>
                <w:rFonts w:asciiTheme="minorHAnsi" w:eastAsia="PMingLiU" w:hAnsiTheme="minorHAnsi" w:cstheme="minorHAnsi" w:hint="eastAsia"/>
                <w:bCs/>
                <w:iCs/>
                <w:lang w:val="en-US" w:eastAsia="zh-TW"/>
              </w:rPr>
              <w:t>M</w:t>
            </w:r>
            <w:r>
              <w:rPr>
                <w:rFonts w:asciiTheme="minorHAnsi" w:eastAsia="PMingLiU" w:hAnsiTheme="minorHAnsi" w:cstheme="minorHAnsi"/>
                <w:bCs/>
                <w:iCs/>
                <w:lang w:val="en-US" w:eastAsia="zh-TW"/>
              </w:rPr>
              <w:t>TK</w:t>
            </w:r>
          </w:p>
        </w:tc>
        <w:tc>
          <w:tcPr>
            <w:tcW w:w="8395" w:type="dxa"/>
          </w:tcPr>
          <w:p w14:paraId="2528A3EF" w14:textId="77777777" w:rsidR="00D37A73" w:rsidRDefault="00D37A73" w:rsidP="002B715F">
            <w:pPr>
              <w:overflowPunct/>
              <w:autoSpaceDE/>
              <w:autoSpaceDN/>
              <w:adjustRightInd/>
              <w:spacing w:after="120"/>
              <w:jc w:val="both"/>
              <w:textAlignment w:val="auto"/>
              <w:rPr>
                <w:rFonts w:asciiTheme="minorHAnsi" w:eastAsia="宋体" w:hAnsiTheme="minorHAnsi" w:cstheme="minorHAnsi"/>
                <w:bCs/>
                <w:iCs/>
                <w:lang w:val="en-US"/>
              </w:rPr>
            </w:pPr>
            <w:r>
              <w:rPr>
                <w:rFonts w:asciiTheme="minorHAnsi" w:eastAsia="PMingLiU" w:hAnsiTheme="minorHAnsi" w:cstheme="minorHAnsi" w:hint="eastAsia"/>
                <w:bCs/>
                <w:iCs/>
                <w:lang w:val="en-US" w:eastAsia="zh-TW"/>
              </w:rPr>
              <w:t>S</w:t>
            </w:r>
            <w:r>
              <w:rPr>
                <w:rFonts w:asciiTheme="minorHAnsi" w:eastAsia="PMingLiU" w:hAnsiTheme="minorHAnsi" w:cstheme="minorHAnsi"/>
                <w:bCs/>
                <w:iCs/>
                <w:lang w:val="en-US" w:eastAsia="zh-TW"/>
              </w:rPr>
              <w:t>upport Option 1</w:t>
            </w:r>
          </w:p>
        </w:tc>
      </w:tr>
      <w:tr w:rsidR="00D37A73" w14:paraId="7F35EBCF" w14:textId="77777777" w:rsidTr="002B715F">
        <w:tc>
          <w:tcPr>
            <w:tcW w:w="1236" w:type="dxa"/>
          </w:tcPr>
          <w:p w14:paraId="7B4FB677" w14:textId="77777777" w:rsidR="00D37A73" w:rsidRDefault="00D37A73" w:rsidP="002B715F">
            <w:pPr>
              <w:spacing w:after="120"/>
              <w:jc w:val="both"/>
              <w:rPr>
                <w:rFonts w:asciiTheme="minorHAnsi" w:eastAsia="PMingLiU" w:hAnsiTheme="minorHAnsi" w:cstheme="minorHAnsi"/>
                <w:bCs/>
                <w:iCs/>
                <w:lang w:val="en-US" w:eastAsia="zh-TW"/>
              </w:rPr>
            </w:pPr>
            <w:r>
              <w:rPr>
                <w:rFonts w:asciiTheme="minorHAnsi" w:eastAsia="宋体" w:hAnsiTheme="minorHAnsi" w:cstheme="minorHAnsi"/>
                <w:bCs/>
                <w:iCs/>
                <w:lang w:val="en-US"/>
              </w:rPr>
              <w:t>Intel</w:t>
            </w:r>
          </w:p>
        </w:tc>
        <w:tc>
          <w:tcPr>
            <w:tcW w:w="8395" w:type="dxa"/>
          </w:tcPr>
          <w:p w14:paraId="3C17FC46" w14:textId="77777777" w:rsidR="00D37A73" w:rsidRDefault="00D37A73" w:rsidP="002B715F">
            <w:pPr>
              <w:spacing w:after="120"/>
              <w:jc w:val="both"/>
              <w:rPr>
                <w:rFonts w:asciiTheme="minorHAnsi" w:eastAsia="PMingLiU" w:hAnsiTheme="minorHAnsi" w:cstheme="minorHAnsi"/>
                <w:bCs/>
                <w:iCs/>
                <w:lang w:val="en-US" w:eastAsia="zh-TW"/>
              </w:rPr>
            </w:pPr>
            <w:r>
              <w:rPr>
                <w:rFonts w:asciiTheme="minorHAnsi" w:eastAsia="宋体" w:hAnsiTheme="minorHAnsi" w:cstheme="minorHAnsi"/>
                <w:bCs/>
                <w:iCs/>
                <w:lang w:val="en-US"/>
              </w:rPr>
              <w:t>Option 1.</w:t>
            </w:r>
          </w:p>
        </w:tc>
      </w:tr>
      <w:tr w:rsidR="00D37A73" w14:paraId="71A34B0F" w14:textId="77777777" w:rsidTr="002B715F">
        <w:tc>
          <w:tcPr>
            <w:tcW w:w="1236" w:type="dxa"/>
          </w:tcPr>
          <w:p w14:paraId="52A450FF" w14:textId="77777777" w:rsidR="00D37A73" w:rsidRDefault="00D37A73" w:rsidP="002B715F">
            <w:pPr>
              <w:spacing w:after="120"/>
              <w:jc w:val="both"/>
              <w:rPr>
                <w:rFonts w:asciiTheme="minorHAnsi" w:eastAsia="宋体" w:hAnsiTheme="minorHAnsi" w:cstheme="minorHAnsi"/>
                <w:bCs/>
                <w:iCs/>
                <w:lang w:val="en-US"/>
              </w:rPr>
            </w:pPr>
            <w:r>
              <w:rPr>
                <w:rFonts w:asciiTheme="minorHAnsi" w:eastAsia="PMingLiU" w:hAnsiTheme="minorHAnsi" w:cstheme="minorHAnsi"/>
                <w:bCs/>
                <w:iCs/>
                <w:lang w:val="en-US" w:eastAsia="zh-TW"/>
              </w:rPr>
              <w:t>Huawei</w:t>
            </w:r>
          </w:p>
        </w:tc>
        <w:tc>
          <w:tcPr>
            <w:tcW w:w="8395" w:type="dxa"/>
          </w:tcPr>
          <w:p w14:paraId="04C41697" w14:textId="77777777" w:rsidR="00D37A73" w:rsidRDefault="00D37A73" w:rsidP="002B715F">
            <w:pPr>
              <w:spacing w:after="120"/>
              <w:jc w:val="both"/>
              <w:rPr>
                <w:rFonts w:asciiTheme="minorHAnsi" w:eastAsia="宋体" w:hAnsiTheme="minorHAnsi" w:cstheme="minorHAnsi"/>
                <w:bCs/>
                <w:iCs/>
                <w:lang w:val="en-US"/>
              </w:rPr>
            </w:pPr>
            <w:r>
              <w:rPr>
                <w:rFonts w:asciiTheme="minorHAnsi" w:eastAsia="PMingLiU" w:hAnsiTheme="minorHAnsi" w:cstheme="minorHAnsi"/>
                <w:bCs/>
                <w:iCs/>
                <w:lang w:val="en-US" w:eastAsia="zh-TW"/>
              </w:rPr>
              <w:t>We have one question for clarification: does option 1 mean the CSSF value is a simple number count, or is it calculated in the same way as CSSF within MG (where SMTC overlapping are considered)?</w:t>
            </w:r>
          </w:p>
        </w:tc>
      </w:tr>
      <w:tr w:rsidR="00D37A73" w14:paraId="3ED7BB77" w14:textId="77777777" w:rsidTr="002B715F">
        <w:tc>
          <w:tcPr>
            <w:tcW w:w="1236" w:type="dxa"/>
          </w:tcPr>
          <w:p w14:paraId="20838519" w14:textId="77777777" w:rsidR="00D37A73" w:rsidRPr="00243EFC" w:rsidRDefault="00D37A73" w:rsidP="002B715F">
            <w:pPr>
              <w:spacing w:after="120"/>
              <w:jc w:val="both"/>
              <w:rPr>
                <w:rFonts w:asciiTheme="minorHAnsi" w:eastAsiaTheme="minorEastAsia" w:hAnsiTheme="minorHAnsi" w:cstheme="minorHAnsi"/>
                <w:bCs/>
                <w:iCs/>
                <w:lang w:val="en-US"/>
              </w:rPr>
            </w:pPr>
            <w:r>
              <w:rPr>
                <w:rFonts w:asciiTheme="minorHAnsi" w:eastAsiaTheme="minorEastAsia" w:hAnsiTheme="minorHAnsi" w:cstheme="minorHAnsi" w:hint="eastAsia"/>
                <w:bCs/>
                <w:iCs/>
                <w:lang w:val="en-US"/>
              </w:rPr>
              <w:t>CATT</w:t>
            </w:r>
          </w:p>
        </w:tc>
        <w:tc>
          <w:tcPr>
            <w:tcW w:w="8395" w:type="dxa"/>
          </w:tcPr>
          <w:p w14:paraId="7095D34A" w14:textId="77777777" w:rsidR="00D37A73" w:rsidRPr="00243EFC" w:rsidRDefault="00D37A73" w:rsidP="002B715F">
            <w:pPr>
              <w:spacing w:after="120"/>
              <w:jc w:val="both"/>
              <w:rPr>
                <w:rFonts w:asciiTheme="minorHAnsi" w:eastAsiaTheme="minorEastAsia" w:hAnsiTheme="minorHAnsi" w:cstheme="minorHAnsi"/>
                <w:bCs/>
                <w:iCs/>
                <w:lang w:val="en-US"/>
              </w:rPr>
            </w:pPr>
            <w:r>
              <w:rPr>
                <w:rFonts w:asciiTheme="minorHAnsi" w:eastAsiaTheme="minorEastAsia" w:hAnsiTheme="minorHAnsi" w:cstheme="minorHAnsi"/>
                <w:bCs/>
                <w:iCs/>
                <w:lang w:val="en-US"/>
              </w:rPr>
              <w:t>S</w:t>
            </w:r>
            <w:r>
              <w:rPr>
                <w:rFonts w:asciiTheme="minorHAnsi" w:eastAsiaTheme="minorEastAsia" w:hAnsiTheme="minorHAnsi" w:cstheme="minorHAnsi" w:hint="eastAsia"/>
                <w:bCs/>
                <w:iCs/>
                <w:lang w:val="en-US"/>
              </w:rPr>
              <w:t xml:space="preserve">upport option 1. </w:t>
            </w:r>
            <w:r>
              <w:rPr>
                <w:rFonts w:asciiTheme="minorHAnsi" w:eastAsiaTheme="minorEastAsia" w:hAnsiTheme="minorHAnsi" w:cstheme="minorHAnsi"/>
                <w:bCs/>
                <w:iCs/>
                <w:lang w:val="en-US"/>
              </w:rPr>
              <w:t>W</w:t>
            </w:r>
            <w:r>
              <w:rPr>
                <w:rFonts w:asciiTheme="minorHAnsi" w:eastAsiaTheme="minorEastAsia" w:hAnsiTheme="minorHAnsi" w:cstheme="minorHAnsi" w:hint="eastAsia"/>
                <w:bCs/>
                <w:iCs/>
                <w:lang w:val="en-US"/>
              </w:rPr>
              <w:t xml:space="preserve">e think the frequency layers assumed to be measured already means the SMTC is overlapped with NCSG. </w:t>
            </w:r>
          </w:p>
        </w:tc>
      </w:tr>
      <w:tr w:rsidR="00D37A73" w14:paraId="5D982B15" w14:textId="77777777" w:rsidTr="002B715F">
        <w:tc>
          <w:tcPr>
            <w:tcW w:w="1236" w:type="dxa"/>
          </w:tcPr>
          <w:p w14:paraId="753F8830" w14:textId="77777777" w:rsidR="00D37A73" w:rsidRDefault="00D37A73" w:rsidP="002B715F">
            <w:pPr>
              <w:spacing w:after="120"/>
              <w:jc w:val="both"/>
              <w:rPr>
                <w:rFonts w:asciiTheme="minorHAnsi" w:eastAsiaTheme="minorEastAsia" w:hAnsiTheme="minorHAnsi" w:cstheme="minorHAnsi"/>
                <w:bCs/>
                <w:iCs/>
                <w:lang w:val="en-US"/>
              </w:rPr>
            </w:pPr>
            <w:r>
              <w:rPr>
                <w:rFonts w:asciiTheme="minorHAnsi" w:eastAsiaTheme="minorEastAsia" w:hAnsiTheme="minorHAnsi" w:cstheme="minorHAnsi"/>
                <w:bCs/>
                <w:iCs/>
                <w:lang w:val="en-US"/>
              </w:rPr>
              <w:t>E///</w:t>
            </w:r>
          </w:p>
        </w:tc>
        <w:tc>
          <w:tcPr>
            <w:tcW w:w="8395" w:type="dxa"/>
          </w:tcPr>
          <w:p w14:paraId="21588FFA" w14:textId="77777777" w:rsidR="00D37A73" w:rsidRDefault="00D37A73" w:rsidP="002B715F">
            <w:pPr>
              <w:spacing w:after="120"/>
              <w:jc w:val="both"/>
              <w:rPr>
                <w:rFonts w:asciiTheme="minorHAnsi" w:eastAsiaTheme="minorEastAsia" w:hAnsiTheme="minorHAnsi" w:cstheme="minorHAnsi"/>
                <w:bCs/>
                <w:iCs/>
                <w:lang w:val="en-US"/>
              </w:rPr>
            </w:pPr>
            <w:r>
              <w:rPr>
                <w:rFonts w:asciiTheme="minorHAnsi" w:eastAsiaTheme="minorEastAsia" w:hAnsiTheme="minorHAnsi" w:cstheme="minorHAnsi"/>
                <w:bCs/>
                <w:iCs/>
                <w:lang w:val="en-US"/>
              </w:rPr>
              <w:t>Option 1 is OK</w:t>
            </w:r>
          </w:p>
        </w:tc>
      </w:tr>
    </w:tbl>
    <w:p w14:paraId="32B3A80E" w14:textId="6447B63C" w:rsidR="00790688" w:rsidRPr="009070CA" w:rsidRDefault="00790688" w:rsidP="00790688">
      <w:pPr>
        <w:rPr>
          <w:rFonts w:asciiTheme="minorHAnsi" w:eastAsia="宋体" w:hAnsiTheme="minorHAnsi" w:cstheme="minorHAnsi"/>
          <w:color w:val="0070C0"/>
          <w:lang w:val="en-US" w:eastAsia="zh-CN"/>
        </w:rPr>
      </w:pPr>
      <w:r w:rsidRPr="009070CA">
        <w:rPr>
          <w:rFonts w:asciiTheme="minorHAnsi" w:eastAsia="宋体" w:hAnsiTheme="minorHAnsi" w:cstheme="minorHAnsi"/>
          <w:color w:val="0070C0"/>
          <w:lang w:val="en-US" w:eastAsia="zh-CN"/>
        </w:rPr>
        <w:t xml:space="preserve">Recommendation from moderator: </w:t>
      </w:r>
      <w:r w:rsidR="00D37A73">
        <w:rPr>
          <w:rFonts w:asciiTheme="minorHAnsi" w:eastAsia="宋体" w:hAnsiTheme="minorHAnsi" w:cstheme="minorHAnsi"/>
          <w:color w:val="0070C0"/>
          <w:lang w:val="en-US" w:eastAsia="zh-CN"/>
        </w:rPr>
        <w:t xml:space="preserve">most companies are fine with option 1. However, </w:t>
      </w:r>
      <w:r w:rsidR="00D37A73" w:rsidRPr="00D37A73">
        <w:rPr>
          <w:rFonts w:asciiTheme="minorHAnsi" w:eastAsia="宋体" w:hAnsiTheme="minorHAnsi" w:cstheme="minorHAnsi"/>
          <w:iCs/>
          <w:color w:val="0070C0"/>
          <w:lang w:val="en-US" w:eastAsia="zh-CN"/>
        </w:rPr>
        <w:t>some companies asked for clarification. Please proponent of option 1 address the questions from companies</w:t>
      </w:r>
    </w:p>
    <w:tbl>
      <w:tblPr>
        <w:tblStyle w:val="ab"/>
        <w:tblW w:w="9631" w:type="dxa"/>
        <w:tblLayout w:type="fixed"/>
        <w:tblLook w:val="04A0" w:firstRow="1" w:lastRow="0" w:firstColumn="1" w:lastColumn="0" w:noHBand="0" w:noVBand="1"/>
      </w:tblPr>
      <w:tblGrid>
        <w:gridCol w:w="1236"/>
        <w:gridCol w:w="8395"/>
      </w:tblGrid>
      <w:tr w:rsidR="00790688" w14:paraId="5840387D" w14:textId="77777777" w:rsidTr="002B715F">
        <w:tc>
          <w:tcPr>
            <w:tcW w:w="1236" w:type="dxa"/>
          </w:tcPr>
          <w:p w14:paraId="3142FEAC" w14:textId="77777777" w:rsidR="00790688" w:rsidRDefault="00790688" w:rsidP="002B715F">
            <w:pPr>
              <w:overflowPunct/>
              <w:autoSpaceDE/>
              <w:autoSpaceDN/>
              <w:adjustRightInd/>
              <w:spacing w:after="120"/>
              <w:jc w:val="both"/>
              <w:textAlignment w:val="auto"/>
              <w:rPr>
                <w:rFonts w:asciiTheme="minorHAnsi" w:eastAsia="宋体" w:hAnsiTheme="minorHAnsi" w:cstheme="minorHAnsi"/>
                <w:b/>
                <w:bCs/>
                <w:iCs/>
                <w:lang w:val="en-US"/>
              </w:rPr>
            </w:pPr>
            <w:r>
              <w:rPr>
                <w:rFonts w:asciiTheme="minorHAnsi" w:eastAsia="宋体" w:hAnsiTheme="minorHAnsi" w:cstheme="minorHAnsi"/>
                <w:b/>
                <w:bCs/>
                <w:iCs/>
                <w:lang w:val="en-US"/>
              </w:rPr>
              <w:t>Company</w:t>
            </w:r>
          </w:p>
        </w:tc>
        <w:tc>
          <w:tcPr>
            <w:tcW w:w="8395" w:type="dxa"/>
          </w:tcPr>
          <w:p w14:paraId="7230E14D" w14:textId="45E4E989" w:rsidR="00790688" w:rsidRDefault="00790688" w:rsidP="002B715F">
            <w:pPr>
              <w:overflowPunct/>
              <w:autoSpaceDE/>
              <w:autoSpaceDN/>
              <w:adjustRightInd/>
              <w:spacing w:after="120"/>
              <w:jc w:val="both"/>
              <w:textAlignment w:val="auto"/>
              <w:rPr>
                <w:rFonts w:asciiTheme="minorHAnsi" w:eastAsia="宋体" w:hAnsiTheme="minorHAnsi" w:cstheme="minorHAnsi"/>
                <w:b/>
                <w:bCs/>
                <w:iCs/>
                <w:lang w:val="en-US"/>
              </w:rPr>
            </w:pPr>
            <w:r>
              <w:rPr>
                <w:rFonts w:asciiTheme="minorHAnsi" w:eastAsia="宋体" w:hAnsiTheme="minorHAnsi" w:cstheme="minorHAnsi"/>
                <w:b/>
                <w:bCs/>
                <w:iCs/>
                <w:lang w:val="en-US"/>
              </w:rPr>
              <w:t>Comments</w:t>
            </w:r>
            <w:r w:rsidR="00881C04">
              <w:rPr>
                <w:rFonts w:asciiTheme="minorHAnsi" w:eastAsia="宋体" w:hAnsiTheme="minorHAnsi" w:cstheme="minorHAnsi"/>
                <w:b/>
                <w:bCs/>
                <w:iCs/>
                <w:lang w:val="en-US"/>
              </w:rPr>
              <w:t xml:space="preserve"> in the 2</w:t>
            </w:r>
            <w:r w:rsidR="00881C04" w:rsidRPr="00881C04">
              <w:rPr>
                <w:rFonts w:asciiTheme="minorHAnsi" w:eastAsia="宋体" w:hAnsiTheme="minorHAnsi" w:cstheme="minorHAnsi"/>
                <w:b/>
                <w:bCs/>
                <w:iCs/>
                <w:vertAlign w:val="superscript"/>
                <w:lang w:val="en-US"/>
              </w:rPr>
              <w:t>nd</w:t>
            </w:r>
            <w:r w:rsidR="00881C04">
              <w:rPr>
                <w:rFonts w:asciiTheme="minorHAnsi" w:eastAsia="宋体" w:hAnsiTheme="minorHAnsi" w:cstheme="minorHAnsi"/>
                <w:b/>
                <w:bCs/>
                <w:iCs/>
                <w:lang w:val="en-US"/>
              </w:rPr>
              <w:t xml:space="preserve"> round</w:t>
            </w:r>
          </w:p>
        </w:tc>
      </w:tr>
      <w:tr w:rsidR="00790688" w14:paraId="74F9C9A0" w14:textId="77777777" w:rsidTr="002B715F">
        <w:tc>
          <w:tcPr>
            <w:tcW w:w="1236" w:type="dxa"/>
          </w:tcPr>
          <w:p w14:paraId="32C3F472" w14:textId="406EF3F1" w:rsidR="00790688" w:rsidRDefault="008C6AE8" w:rsidP="002B715F">
            <w:pPr>
              <w:overflowPunct/>
              <w:autoSpaceDE/>
              <w:autoSpaceDN/>
              <w:adjustRightInd/>
              <w:spacing w:after="120"/>
              <w:jc w:val="both"/>
              <w:textAlignment w:val="auto"/>
              <w:rPr>
                <w:rFonts w:asciiTheme="minorHAnsi" w:eastAsia="宋体" w:hAnsiTheme="minorHAnsi" w:cstheme="minorHAnsi"/>
                <w:bCs/>
                <w:iCs/>
                <w:lang w:val="en-US"/>
              </w:rPr>
            </w:pPr>
            <w:ins w:id="246" w:author="Qiming Li" w:date="2022-01-21T10:04:00Z">
              <w:r>
                <w:rPr>
                  <w:rFonts w:asciiTheme="minorHAnsi" w:eastAsia="宋体" w:hAnsiTheme="minorHAnsi" w:cstheme="minorHAnsi"/>
                  <w:bCs/>
                  <w:iCs/>
                  <w:lang w:val="en-US"/>
                </w:rPr>
                <w:t>Apple</w:t>
              </w:r>
            </w:ins>
          </w:p>
        </w:tc>
        <w:tc>
          <w:tcPr>
            <w:tcW w:w="8395" w:type="dxa"/>
          </w:tcPr>
          <w:p w14:paraId="361722D4" w14:textId="77777777" w:rsidR="00790688" w:rsidRDefault="008C6AE8" w:rsidP="002B715F">
            <w:pPr>
              <w:overflowPunct/>
              <w:autoSpaceDE/>
              <w:autoSpaceDN/>
              <w:adjustRightInd/>
              <w:spacing w:after="120"/>
              <w:jc w:val="both"/>
              <w:textAlignment w:val="auto"/>
              <w:rPr>
                <w:ins w:id="247" w:author="Qiming Li" w:date="2022-01-21T10:05:00Z"/>
                <w:rFonts w:asciiTheme="minorHAnsi" w:eastAsia="宋体" w:hAnsiTheme="minorHAnsi" w:cstheme="minorHAnsi"/>
                <w:bCs/>
                <w:iCs/>
                <w:lang w:val="en-US"/>
              </w:rPr>
            </w:pPr>
            <w:ins w:id="248" w:author="Qiming Li" w:date="2022-01-21T10:05:00Z">
              <w:r>
                <w:rPr>
                  <w:rFonts w:asciiTheme="minorHAnsi" w:eastAsia="宋体" w:hAnsiTheme="minorHAnsi" w:cstheme="minorHAnsi"/>
                  <w:bCs/>
                  <w:iCs/>
                  <w:lang w:val="en-US"/>
                </w:rPr>
                <w:t>Support option 1.</w:t>
              </w:r>
            </w:ins>
          </w:p>
          <w:p w14:paraId="06A4913A" w14:textId="77777777" w:rsidR="008C6AE8" w:rsidRDefault="008C6AE8" w:rsidP="002B715F">
            <w:pPr>
              <w:overflowPunct/>
              <w:autoSpaceDE/>
              <w:autoSpaceDN/>
              <w:adjustRightInd/>
              <w:spacing w:after="120"/>
              <w:jc w:val="both"/>
              <w:textAlignment w:val="auto"/>
              <w:rPr>
                <w:ins w:id="249" w:author="Qiming Li" w:date="2022-01-21T10:06:00Z"/>
                <w:rFonts w:asciiTheme="minorHAnsi" w:eastAsia="宋体" w:hAnsiTheme="minorHAnsi" w:cstheme="minorHAnsi"/>
                <w:bCs/>
                <w:iCs/>
                <w:lang w:val="en-US"/>
              </w:rPr>
            </w:pPr>
            <w:ins w:id="250" w:author="Qiming Li" w:date="2022-01-21T10:05:00Z">
              <w:r>
                <w:rPr>
                  <w:rFonts w:asciiTheme="minorHAnsi" w:eastAsia="宋体" w:hAnsiTheme="minorHAnsi" w:cstheme="minorHAnsi"/>
                  <w:bCs/>
                  <w:iCs/>
                  <w:lang w:val="en-US"/>
                </w:rPr>
                <w:t>To ZTE: if the yellow highlighted condition “</w:t>
              </w:r>
              <w:r>
                <w:rPr>
                  <w:rFonts w:asciiTheme="minorHAnsi" w:eastAsia="宋体" w:hAnsiTheme="minorHAnsi" w:cstheme="minorHAnsi" w:hint="eastAsia"/>
                  <w:bCs/>
                  <w:iCs/>
                  <w:highlight w:val="yellow"/>
                  <w:lang w:val="en-US"/>
                </w:rPr>
                <w:t>and their SMTC are totally or partially overlapping with the NCSG</w:t>
              </w:r>
              <w:r>
                <w:rPr>
                  <w:rFonts w:asciiTheme="minorHAnsi" w:eastAsia="宋体" w:hAnsiTheme="minorHAnsi" w:cstheme="minorHAnsi"/>
                  <w:bCs/>
                  <w:iCs/>
                  <w:lang w:val="en-US"/>
                </w:rPr>
                <w:t>” is not met, then the</w:t>
              </w:r>
            </w:ins>
            <w:ins w:id="251" w:author="Qiming Li" w:date="2022-01-21T10:06:00Z">
              <w:r>
                <w:rPr>
                  <w:rFonts w:asciiTheme="minorHAnsi" w:eastAsia="宋体" w:hAnsiTheme="minorHAnsi" w:cstheme="minorHAnsi"/>
                  <w:bCs/>
                  <w:iCs/>
                  <w:lang w:val="en-US"/>
                </w:rPr>
                <w:t xml:space="preserve"> layer shall not be considered as “</w:t>
              </w:r>
              <w:r w:rsidRPr="00D37A73">
                <w:rPr>
                  <w:rFonts w:asciiTheme="minorHAnsi" w:eastAsia="宋体" w:hAnsiTheme="minorHAnsi" w:cstheme="minorHAnsi"/>
                  <w:bCs/>
                  <w:iCs/>
                  <w:lang w:val="en-US"/>
                </w:rPr>
                <w:t>assumed to be measured by NCSG</w:t>
              </w:r>
              <w:r>
                <w:rPr>
                  <w:rFonts w:asciiTheme="minorHAnsi" w:eastAsia="宋体" w:hAnsiTheme="minorHAnsi" w:cstheme="minorHAnsi"/>
                  <w:bCs/>
                  <w:iCs/>
                  <w:lang w:val="en-US"/>
                </w:rPr>
                <w:t>”. Thus it is unnecessary to add the additional wording.</w:t>
              </w:r>
            </w:ins>
          </w:p>
          <w:p w14:paraId="22857582" w14:textId="5E444E6E" w:rsidR="007141DC" w:rsidRDefault="007141DC" w:rsidP="002B715F">
            <w:pPr>
              <w:overflowPunct/>
              <w:autoSpaceDE/>
              <w:autoSpaceDN/>
              <w:adjustRightInd/>
              <w:spacing w:after="120"/>
              <w:jc w:val="both"/>
              <w:textAlignment w:val="auto"/>
              <w:rPr>
                <w:rFonts w:asciiTheme="minorHAnsi" w:eastAsia="宋体" w:hAnsiTheme="minorHAnsi" w:cstheme="minorHAnsi"/>
                <w:bCs/>
                <w:iCs/>
                <w:lang w:val="en-US"/>
              </w:rPr>
            </w:pPr>
            <w:ins w:id="252" w:author="Qiming Li" w:date="2022-01-21T10:06:00Z">
              <w:r>
                <w:rPr>
                  <w:rFonts w:asciiTheme="minorHAnsi" w:eastAsia="宋体" w:hAnsiTheme="minorHAnsi" w:cstheme="minorHAnsi"/>
                  <w:bCs/>
                  <w:iCs/>
                  <w:lang w:val="en-US"/>
                </w:rPr>
                <w:t xml:space="preserve">To HW: </w:t>
              </w:r>
            </w:ins>
            <w:ins w:id="253" w:author="Qiming Li" w:date="2022-01-21T10:07:00Z">
              <w:r>
                <w:rPr>
                  <w:rFonts w:asciiTheme="minorHAnsi" w:eastAsia="宋体" w:hAnsiTheme="minorHAnsi" w:cstheme="minorHAnsi"/>
                  <w:bCs/>
                  <w:iCs/>
                  <w:lang w:val="en-US"/>
                </w:rPr>
                <w:t xml:space="preserve">not sure if I fully get the question. To our understanding, CSSF indeed is a </w:t>
              </w:r>
            </w:ins>
            <w:ins w:id="254" w:author="Qiming Li" w:date="2022-01-21T10:08:00Z">
              <w:r>
                <w:rPr>
                  <w:rFonts w:asciiTheme="minorHAnsi" w:eastAsia="宋体" w:hAnsiTheme="minorHAnsi" w:cstheme="minorHAnsi"/>
                  <w:bCs/>
                  <w:iCs/>
                  <w:lang w:val="en-US"/>
                </w:rPr>
                <w:t>number count, while SMTC overlapping has to be considered (</w:t>
              </w:r>
              <w:r w:rsidR="00D20A9F">
                <w:rPr>
                  <w:rFonts w:asciiTheme="minorHAnsi" w:eastAsia="宋体" w:hAnsiTheme="minorHAnsi" w:cstheme="minorHAnsi"/>
                  <w:bCs/>
                  <w:iCs/>
                  <w:lang w:val="en-US"/>
                </w:rPr>
                <w:t xml:space="preserve">similar with legacy measurement with </w:t>
              </w:r>
            </w:ins>
            <w:ins w:id="255" w:author="Qiming Li" w:date="2022-01-21T10:09:00Z">
              <w:r w:rsidR="00D20A9F">
                <w:rPr>
                  <w:rFonts w:asciiTheme="minorHAnsi" w:eastAsia="宋体" w:hAnsiTheme="minorHAnsi" w:cstheme="minorHAnsi"/>
                  <w:bCs/>
                  <w:iCs/>
                  <w:lang w:val="en-US"/>
                </w:rPr>
                <w:t>MG</w:t>
              </w:r>
            </w:ins>
            <w:ins w:id="256" w:author="Qiming Li" w:date="2022-01-21T10:08:00Z">
              <w:r>
                <w:rPr>
                  <w:rFonts w:asciiTheme="minorHAnsi" w:eastAsia="宋体" w:hAnsiTheme="minorHAnsi" w:cstheme="minorHAnsi"/>
                  <w:bCs/>
                  <w:iCs/>
                  <w:lang w:val="en-US"/>
                </w:rPr>
                <w:t>)</w:t>
              </w:r>
            </w:ins>
          </w:p>
        </w:tc>
      </w:tr>
      <w:tr w:rsidR="00F262F1" w14:paraId="166DE15A" w14:textId="77777777" w:rsidTr="002B715F">
        <w:trPr>
          <w:ins w:id="257" w:author="Huawei" w:date="2022-01-21T14:48:00Z"/>
        </w:trPr>
        <w:tc>
          <w:tcPr>
            <w:tcW w:w="1236" w:type="dxa"/>
          </w:tcPr>
          <w:p w14:paraId="58AF4458" w14:textId="5961C5C8" w:rsidR="00F262F1" w:rsidRDefault="00F262F1" w:rsidP="00F262F1">
            <w:pPr>
              <w:overflowPunct/>
              <w:autoSpaceDE/>
              <w:autoSpaceDN/>
              <w:adjustRightInd/>
              <w:spacing w:after="120"/>
              <w:jc w:val="both"/>
              <w:textAlignment w:val="auto"/>
              <w:rPr>
                <w:ins w:id="258" w:author="Huawei" w:date="2022-01-21T14:48:00Z"/>
                <w:rFonts w:asciiTheme="minorHAnsi" w:eastAsia="宋体" w:hAnsiTheme="minorHAnsi" w:cstheme="minorHAnsi"/>
                <w:bCs/>
                <w:iCs/>
                <w:lang w:val="en-US"/>
              </w:rPr>
            </w:pPr>
            <w:ins w:id="259" w:author="Huawei" w:date="2022-01-21T14:48:00Z">
              <w:r>
                <w:rPr>
                  <w:rFonts w:asciiTheme="minorHAnsi" w:eastAsia="宋体" w:hAnsiTheme="minorHAnsi" w:cstheme="minorHAnsi" w:hint="eastAsia"/>
                  <w:bCs/>
                  <w:iCs/>
                  <w:lang w:val="en-US" w:eastAsia="zh-CN"/>
                </w:rPr>
                <w:t>H</w:t>
              </w:r>
              <w:r>
                <w:rPr>
                  <w:rFonts w:asciiTheme="minorHAnsi" w:eastAsia="宋体" w:hAnsiTheme="minorHAnsi" w:cstheme="minorHAnsi"/>
                  <w:bCs/>
                  <w:iCs/>
                  <w:lang w:val="en-US" w:eastAsia="zh-CN"/>
                </w:rPr>
                <w:t>uawei</w:t>
              </w:r>
            </w:ins>
          </w:p>
        </w:tc>
        <w:tc>
          <w:tcPr>
            <w:tcW w:w="8395" w:type="dxa"/>
          </w:tcPr>
          <w:p w14:paraId="56DDCF7D" w14:textId="16ED7448" w:rsidR="00F262F1" w:rsidRDefault="00F262F1" w:rsidP="00F262F1">
            <w:pPr>
              <w:overflowPunct/>
              <w:autoSpaceDE/>
              <w:autoSpaceDN/>
              <w:adjustRightInd/>
              <w:spacing w:after="120"/>
              <w:jc w:val="both"/>
              <w:textAlignment w:val="auto"/>
              <w:rPr>
                <w:ins w:id="260" w:author="Huawei" w:date="2022-01-21T14:48:00Z"/>
                <w:rFonts w:asciiTheme="minorHAnsi" w:eastAsia="宋体" w:hAnsiTheme="minorHAnsi" w:cstheme="minorHAnsi"/>
                <w:bCs/>
                <w:iCs/>
                <w:lang w:val="en-US"/>
              </w:rPr>
            </w:pPr>
            <w:ins w:id="261" w:author="Huawei" w:date="2022-01-21T14:48:00Z">
              <w:r>
                <w:rPr>
                  <w:rFonts w:asciiTheme="minorHAnsi" w:eastAsia="宋体" w:hAnsiTheme="minorHAnsi" w:cstheme="minorHAnsi"/>
                  <w:bCs/>
                  <w:iCs/>
                  <w:lang w:val="en-US" w:eastAsia="zh-CN"/>
                </w:rPr>
                <w:t>Thanks Apple for the clarification. Assuming “</w:t>
              </w:r>
              <w:r w:rsidRPr="007830C8">
                <w:rPr>
                  <w:rFonts w:asciiTheme="minorHAnsi" w:eastAsia="宋体" w:hAnsiTheme="minorHAnsi" w:cstheme="minorHAnsi"/>
                  <w:bCs/>
                  <w:iCs/>
                  <w:lang w:val="en-US" w:eastAsia="zh-CN"/>
                </w:rPr>
                <w:t>SMTC overlapping has to be considered (similar with legacy measurement with MG)</w:t>
              </w:r>
              <w:r>
                <w:rPr>
                  <w:rFonts w:asciiTheme="minorHAnsi" w:eastAsia="宋体" w:hAnsiTheme="minorHAnsi" w:cstheme="minorHAnsi"/>
                  <w:bCs/>
                  <w:iCs/>
                  <w:lang w:val="en-US" w:eastAsia="zh-CN"/>
                </w:rPr>
                <w:t>”, we can also support option 1.</w:t>
              </w:r>
            </w:ins>
          </w:p>
        </w:tc>
      </w:tr>
    </w:tbl>
    <w:p w14:paraId="674B9CD7" w14:textId="77777777" w:rsidR="00790688" w:rsidRDefault="00790688">
      <w:pPr>
        <w:spacing w:after="120"/>
        <w:jc w:val="both"/>
        <w:rPr>
          <w:rFonts w:asciiTheme="minorHAnsi" w:eastAsia="宋体" w:hAnsiTheme="minorHAnsi" w:cstheme="minorHAnsi"/>
          <w:b/>
          <w:bCs/>
          <w:iCs/>
          <w:u w:val="single"/>
          <w:lang w:eastAsia="zh-CN"/>
        </w:rPr>
      </w:pPr>
    </w:p>
    <w:p w14:paraId="6E5BBF85" w14:textId="77777777" w:rsidR="0086193B" w:rsidRDefault="0086193B" w:rsidP="0086193B">
      <w:pPr>
        <w:spacing w:after="120"/>
        <w:jc w:val="both"/>
        <w:rPr>
          <w:rFonts w:asciiTheme="minorHAnsi" w:eastAsia="宋体" w:hAnsiTheme="minorHAnsi" w:cstheme="minorHAnsi"/>
          <w:b/>
          <w:bCs/>
          <w:iCs/>
          <w:u w:val="single"/>
        </w:rPr>
      </w:pPr>
      <w:r>
        <w:rPr>
          <w:rFonts w:asciiTheme="minorHAnsi" w:eastAsia="宋体" w:hAnsiTheme="minorHAnsi" w:cstheme="minorHAnsi"/>
          <w:b/>
          <w:bCs/>
          <w:iCs/>
          <w:u w:val="single"/>
        </w:rPr>
        <w:t>Issue 4-</w:t>
      </w:r>
      <w:r>
        <w:rPr>
          <w:rFonts w:asciiTheme="minorHAnsi" w:eastAsia="宋体" w:hAnsiTheme="minorHAnsi" w:cstheme="minorHAnsi"/>
          <w:b/>
          <w:bCs/>
          <w:iCs/>
          <w:u w:val="single"/>
          <w:lang w:val="en-US"/>
        </w:rPr>
        <w:t>4</w:t>
      </w:r>
      <w:r>
        <w:rPr>
          <w:rFonts w:asciiTheme="minorHAnsi" w:eastAsia="宋体" w:hAnsiTheme="minorHAnsi" w:cstheme="minorHAnsi"/>
          <w:b/>
          <w:bCs/>
          <w:iCs/>
          <w:u w:val="single"/>
        </w:rPr>
        <w:t xml:space="preserve">: </w:t>
      </w:r>
      <w:r>
        <w:rPr>
          <w:rFonts w:asciiTheme="minorHAnsi" w:eastAsia="宋体" w:hAnsiTheme="minorHAnsi" w:cstheme="minorHAnsi"/>
          <w:b/>
          <w:bCs/>
          <w:iCs/>
          <w:u w:val="single"/>
          <w:lang w:val="en-US"/>
        </w:rPr>
        <w:t>measurement delay</w:t>
      </w:r>
      <w:r>
        <w:rPr>
          <w:rFonts w:asciiTheme="minorHAnsi" w:eastAsia="宋体" w:hAnsiTheme="minorHAnsi" w:cstheme="minorHAnsi" w:hint="eastAsia"/>
          <w:b/>
          <w:bCs/>
          <w:iCs/>
          <w:u w:val="single"/>
        </w:rPr>
        <w:t xml:space="preserve"> </w:t>
      </w:r>
    </w:p>
    <w:p w14:paraId="368472C5" w14:textId="77777777" w:rsidR="0086193B" w:rsidRPr="00D37A73" w:rsidRDefault="0086193B" w:rsidP="0086193B">
      <w:pPr>
        <w:rPr>
          <w:rFonts w:asciiTheme="minorHAnsi" w:eastAsia="宋体" w:hAnsiTheme="minorHAnsi" w:cstheme="minorHAnsi"/>
          <w:color w:val="0070C0"/>
          <w:lang w:val="en-US" w:eastAsia="zh-CN"/>
        </w:rPr>
      </w:pPr>
      <w:r>
        <w:rPr>
          <w:rFonts w:asciiTheme="minorHAnsi" w:eastAsia="宋体" w:hAnsiTheme="minorHAnsi" w:cstheme="minorHAnsi"/>
          <w:color w:val="0070C0"/>
          <w:lang w:val="en-US" w:eastAsia="zh-CN"/>
        </w:rPr>
        <w:lastRenderedPageBreak/>
        <w:t>Candidate option:</w:t>
      </w:r>
    </w:p>
    <w:p w14:paraId="54FA8207" w14:textId="77777777" w:rsidR="001E44F3" w:rsidRPr="001E44F3" w:rsidRDefault="001E44F3" w:rsidP="001E44F3">
      <w:pPr>
        <w:numPr>
          <w:ilvl w:val="0"/>
          <w:numId w:val="5"/>
        </w:numPr>
        <w:overflowPunct/>
        <w:autoSpaceDE/>
        <w:autoSpaceDN/>
        <w:adjustRightInd/>
        <w:spacing w:after="120" w:line="259" w:lineRule="auto"/>
        <w:ind w:left="644"/>
        <w:jc w:val="both"/>
        <w:textAlignment w:val="auto"/>
        <w:rPr>
          <w:rFonts w:asciiTheme="minorHAnsi" w:eastAsia="宋体" w:hAnsiTheme="minorHAnsi" w:cstheme="minorHAnsi"/>
          <w:bCs/>
          <w:iCs/>
          <w:lang w:val="en-US"/>
        </w:rPr>
      </w:pPr>
      <w:r>
        <w:rPr>
          <w:rFonts w:asciiTheme="minorHAnsi" w:eastAsia="宋体" w:hAnsiTheme="minorHAnsi" w:cstheme="minorHAnsi"/>
          <w:bCs/>
          <w:iCs/>
          <w:lang w:val="en-US"/>
        </w:rPr>
        <w:t xml:space="preserve">Option 1: </w:t>
      </w:r>
      <w:r w:rsidRPr="001E44F3">
        <w:rPr>
          <w:rFonts w:asciiTheme="minorHAnsi" w:eastAsia="宋体" w:hAnsiTheme="minorHAnsi" w:cstheme="minorHAnsi"/>
          <w:bCs/>
          <w:iCs/>
          <w:lang w:val="en-US"/>
        </w:rPr>
        <w:t>The measurement delay requirements for NCSG can be defined by inter-frequency measurement with gap by replacing the MGRP of legacy gap by MGRP of the NCSG. (MTK)</w:t>
      </w:r>
    </w:p>
    <w:p w14:paraId="0E96DC6F" w14:textId="77777777" w:rsidR="001E44F3" w:rsidRPr="001E44F3" w:rsidRDefault="001E44F3" w:rsidP="001E44F3">
      <w:pPr>
        <w:spacing w:after="120"/>
        <w:jc w:val="both"/>
        <w:rPr>
          <w:rFonts w:eastAsiaTheme="minorEastAsia"/>
          <w:iCs/>
          <w:color w:val="0070C0"/>
          <w:lang w:val="en-US"/>
        </w:rPr>
      </w:pPr>
      <w:r w:rsidRPr="001E44F3">
        <w:rPr>
          <w:rFonts w:eastAsiaTheme="minorEastAsia"/>
          <w:iCs/>
          <w:color w:val="0070C0"/>
          <w:lang w:val="en-US"/>
        </w:rPr>
        <w:t>Recommendations</w:t>
      </w:r>
      <w:r w:rsidRPr="001E44F3">
        <w:rPr>
          <w:rFonts w:eastAsiaTheme="minorEastAsia" w:hint="eastAsia"/>
          <w:iCs/>
          <w:color w:val="0070C0"/>
          <w:lang w:val="en-US"/>
        </w:rPr>
        <w:t xml:space="preserve"> for 2</w:t>
      </w:r>
      <w:r w:rsidRPr="001E44F3">
        <w:rPr>
          <w:rFonts w:eastAsiaTheme="minorEastAsia" w:hint="eastAsia"/>
          <w:iCs/>
          <w:color w:val="0070C0"/>
          <w:vertAlign w:val="superscript"/>
          <w:lang w:val="en-US"/>
        </w:rPr>
        <w:t>nd</w:t>
      </w:r>
      <w:r w:rsidRPr="001E44F3">
        <w:rPr>
          <w:rFonts w:eastAsiaTheme="minorEastAsia" w:hint="eastAsia"/>
          <w:iCs/>
          <w:color w:val="0070C0"/>
          <w:lang w:val="en-US"/>
        </w:rPr>
        <w:t xml:space="preserve"> round:</w:t>
      </w:r>
      <w:r w:rsidRPr="001E44F3">
        <w:rPr>
          <w:rFonts w:eastAsiaTheme="minorEastAsia"/>
          <w:iCs/>
          <w:color w:val="0070C0"/>
          <w:lang w:val="en-US"/>
        </w:rPr>
        <w:t xml:space="preserve"> even though most companies are fine with option 1, moderator believe the wording is not precise. </w:t>
      </w:r>
      <w:r w:rsidRPr="001E44F3">
        <w:rPr>
          <w:rFonts w:eastAsiaTheme="minorEastAsia"/>
          <w:bCs/>
          <w:iCs/>
          <w:color w:val="0070C0"/>
          <w:lang w:val="en-US"/>
        </w:rPr>
        <w:t>Requirements are different between intra-f measurement with gap and inter-f measurement with gap.</w:t>
      </w:r>
      <w:r w:rsidRPr="001E44F3">
        <w:rPr>
          <w:rFonts w:eastAsiaTheme="minorEastAsia"/>
          <w:iCs/>
          <w:color w:val="0070C0"/>
          <w:lang w:val="en-US"/>
        </w:rPr>
        <w:t xml:space="preserve"> T</w:t>
      </w:r>
      <w:r w:rsidRPr="001E44F3">
        <w:rPr>
          <w:rFonts w:eastAsiaTheme="minorEastAsia" w:hint="eastAsia"/>
          <w:iCs/>
          <w:color w:val="0070C0"/>
          <w:lang w:val="en-US"/>
        </w:rPr>
        <w:t>h</w:t>
      </w:r>
      <w:r w:rsidRPr="001E44F3">
        <w:rPr>
          <w:rFonts w:eastAsiaTheme="minorEastAsia"/>
          <w:iCs/>
          <w:color w:val="0070C0"/>
          <w:lang w:val="en-US"/>
        </w:rPr>
        <w:t xml:space="preserve">erefore, for intra-f measurement requirement, existing intra-frequency measurement requirement shall be used as baseline. </w:t>
      </w:r>
    </w:p>
    <w:p w14:paraId="2CDC87EE" w14:textId="6F3304A4" w:rsidR="009D4FCB" w:rsidRDefault="001E44F3" w:rsidP="001E44F3">
      <w:pPr>
        <w:spacing w:after="120"/>
        <w:jc w:val="both"/>
        <w:rPr>
          <w:rFonts w:eastAsiaTheme="minorEastAsia"/>
          <w:iCs/>
          <w:color w:val="0070C0"/>
          <w:lang w:val="en-US"/>
        </w:rPr>
      </w:pPr>
      <w:r w:rsidRPr="001E44F3">
        <w:rPr>
          <w:rFonts w:eastAsiaTheme="minorEastAsia"/>
          <w:iCs/>
          <w:color w:val="0070C0"/>
          <w:lang w:val="en-US"/>
        </w:rPr>
        <w:t>Companies are encouraged to work on CR (</w:t>
      </w:r>
      <w:hyperlink r:id="rId9" w:history="1">
        <w:r w:rsidRPr="001E44F3">
          <w:rPr>
            <w:rStyle w:val="af0"/>
            <w:rFonts w:eastAsiaTheme="minorEastAsia"/>
            <w:b/>
            <w:bCs/>
            <w:iCs/>
          </w:rPr>
          <w:t>R4-2200117</w:t>
        </w:r>
      </w:hyperlink>
      <w:r w:rsidRPr="001E44F3">
        <w:rPr>
          <w:rFonts w:eastAsiaTheme="minorEastAsia"/>
          <w:iCs/>
          <w:color w:val="0070C0"/>
          <w:lang w:val="en-US"/>
        </w:rPr>
        <w:t>) directly.</w:t>
      </w:r>
    </w:p>
    <w:p w14:paraId="1345FFD7" w14:textId="7F74A31C" w:rsidR="00204E06" w:rsidRDefault="00204E06" w:rsidP="001E44F3">
      <w:pPr>
        <w:spacing w:after="120"/>
        <w:jc w:val="both"/>
        <w:rPr>
          <w:rFonts w:eastAsiaTheme="minorEastAsia"/>
          <w:iCs/>
          <w:color w:val="0070C0"/>
          <w:lang w:val="en-US"/>
        </w:rPr>
      </w:pPr>
    </w:p>
    <w:p w14:paraId="4A2851D6" w14:textId="77777777" w:rsidR="00807C7E" w:rsidRDefault="00807C7E" w:rsidP="00807C7E">
      <w:pPr>
        <w:spacing w:after="120"/>
        <w:jc w:val="both"/>
        <w:rPr>
          <w:rFonts w:asciiTheme="minorHAnsi" w:eastAsia="宋体" w:hAnsiTheme="minorHAnsi" w:cstheme="minorHAnsi"/>
          <w:b/>
          <w:bCs/>
          <w:iCs/>
          <w:u w:val="single"/>
        </w:rPr>
      </w:pPr>
      <w:r>
        <w:rPr>
          <w:rFonts w:asciiTheme="minorHAnsi" w:eastAsia="宋体" w:hAnsiTheme="minorHAnsi" w:cstheme="minorHAnsi"/>
          <w:b/>
          <w:bCs/>
          <w:iCs/>
          <w:u w:val="single"/>
        </w:rPr>
        <w:t>Issue 4-</w:t>
      </w:r>
      <w:r>
        <w:rPr>
          <w:rFonts w:asciiTheme="minorHAnsi" w:eastAsia="宋体" w:hAnsiTheme="minorHAnsi" w:cstheme="minorHAnsi"/>
          <w:b/>
          <w:bCs/>
          <w:iCs/>
          <w:u w:val="single"/>
          <w:lang w:val="en-US"/>
        </w:rPr>
        <w:t>5</w:t>
      </w:r>
      <w:r>
        <w:rPr>
          <w:rFonts w:asciiTheme="minorHAnsi" w:eastAsia="宋体" w:hAnsiTheme="minorHAnsi" w:cstheme="minorHAnsi"/>
          <w:b/>
          <w:bCs/>
          <w:iCs/>
          <w:u w:val="single"/>
        </w:rPr>
        <w:t xml:space="preserve">: </w:t>
      </w:r>
      <w:r>
        <w:rPr>
          <w:rFonts w:asciiTheme="minorHAnsi" w:eastAsia="宋体" w:hAnsiTheme="minorHAnsi" w:cstheme="minorHAnsi"/>
          <w:b/>
          <w:bCs/>
          <w:iCs/>
          <w:u w:val="single"/>
          <w:lang w:val="en-US"/>
        </w:rPr>
        <w:t>measurement on deactivated SCC</w:t>
      </w:r>
      <w:r>
        <w:rPr>
          <w:rFonts w:asciiTheme="minorHAnsi" w:eastAsia="宋体" w:hAnsiTheme="minorHAnsi" w:cstheme="minorHAnsi" w:hint="eastAsia"/>
          <w:b/>
          <w:bCs/>
          <w:iCs/>
          <w:u w:val="single"/>
        </w:rPr>
        <w:t xml:space="preserve"> </w:t>
      </w:r>
    </w:p>
    <w:p w14:paraId="558FA8B3" w14:textId="4112C528" w:rsidR="00807C7E" w:rsidRPr="00807C7E" w:rsidRDefault="00807C7E" w:rsidP="00807C7E">
      <w:pPr>
        <w:rPr>
          <w:rFonts w:asciiTheme="minorHAnsi" w:eastAsia="宋体" w:hAnsiTheme="minorHAnsi" w:cstheme="minorHAnsi"/>
          <w:color w:val="000000" w:themeColor="text1"/>
          <w:lang w:val="en-US" w:eastAsia="zh-CN"/>
        </w:rPr>
      </w:pPr>
      <w:r w:rsidRPr="00807C7E">
        <w:rPr>
          <w:rFonts w:asciiTheme="minorHAnsi" w:eastAsia="宋体" w:hAnsiTheme="minorHAnsi" w:cstheme="minorHAnsi"/>
          <w:color w:val="000000" w:themeColor="text1"/>
          <w:highlight w:val="green"/>
          <w:lang w:val="en-US" w:eastAsia="zh-CN"/>
        </w:rPr>
        <w:t>Agreement in the 1</w:t>
      </w:r>
      <w:r w:rsidRPr="00807C7E">
        <w:rPr>
          <w:rFonts w:asciiTheme="minorHAnsi" w:eastAsia="宋体" w:hAnsiTheme="minorHAnsi" w:cstheme="minorHAnsi"/>
          <w:color w:val="000000" w:themeColor="text1"/>
          <w:highlight w:val="green"/>
          <w:vertAlign w:val="superscript"/>
          <w:lang w:val="en-US" w:eastAsia="zh-CN"/>
        </w:rPr>
        <w:t>st</w:t>
      </w:r>
      <w:r w:rsidRPr="00807C7E">
        <w:rPr>
          <w:rFonts w:asciiTheme="minorHAnsi" w:eastAsia="宋体" w:hAnsiTheme="minorHAnsi" w:cstheme="minorHAnsi"/>
          <w:color w:val="000000" w:themeColor="text1"/>
          <w:highlight w:val="green"/>
          <w:lang w:val="en-US" w:eastAsia="zh-CN"/>
        </w:rPr>
        <w:t xml:space="preserve"> round:</w:t>
      </w:r>
    </w:p>
    <w:p w14:paraId="075ABD49" w14:textId="77777777" w:rsidR="00807C7E" w:rsidRDefault="00807C7E" w:rsidP="00807C7E">
      <w:pPr>
        <w:rPr>
          <w:rFonts w:eastAsiaTheme="minorEastAsia"/>
          <w:i/>
          <w:color w:val="0070C0"/>
          <w:lang w:val="en-US"/>
        </w:rPr>
      </w:pPr>
      <w:r w:rsidRPr="00807C7E">
        <w:rPr>
          <w:rFonts w:asciiTheme="minorHAnsi" w:eastAsia="PMingLiU" w:hAnsiTheme="minorHAnsi" w:cstheme="minorHAnsi"/>
          <w:iCs/>
          <w:highlight w:val="green"/>
          <w:lang w:eastAsia="zh-TW"/>
        </w:rPr>
        <w:t>A deactivated SCC is measured in the same way as Rel-15/16 if its SMTC is fully non-overlapped with NCSG, and the Rel-15/16 interruption requirements apply.</w:t>
      </w:r>
    </w:p>
    <w:p w14:paraId="38A2585E" w14:textId="5DD658A3" w:rsidR="00204E06" w:rsidRDefault="00204E06" w:rsidP="001E44F3">
      <w:pPr>
        <w:spacing w:after="120"/>
        <w:jc w:val="both"/>
        <w:rPr>
          <w:rFonts w:asciiTheme="minorHAnsi" w:eastAsia="宋体" w:hAnsiTheme="minorHAnsi" w:cstheme="minorHAnsi"/>
          <w:bCs/>
          <w:iCs/>
          <w:lang w:val="en-US" w:eastAsia="zh-CN"/>
        </w:rPr>
      </w:pPr>
    </w:p>
    <w:p w14:paraId="13E57395" w14:textId="77777777" w:rsidR="00F43245" w:rsidRDefault="00F43245" w:rsidP="00F43245">
      <w:pPr>
        <w:spacing w:after="120"/>
        <w:jc w:val="both"/>
        <w:rPr>
          <w:rFonts w:asciiTheme="minorHAnsi" w:eastAsia="宋体" w:hAnsiTheme="minorHAnsi" w:cstheme="minorHAnsi"/>
          <w:b/>
          <w:bCs/>
          <w:iCs/>
          <w:u w:val="single"/>
        </w:rPr>
      </w:pPr>
      <w:r>
        <w:rPr>
          <w:rFonts w:asciiTheme="minorHAnsi" w:eastAsia="宋体" w:hAnsiTheme="minorHAnsi" w:cstheme="minorHAnsi"/>
          <w:b/>
          <w:bCs/>
          <w:iCs/>
          <w:u w:val="single"/>
        </w:rPr>
        <w:t>Issue 4-</w:t>
      </w:r>
      <w:r>
        <w:rPr>
          <w:rFonts w:asciiTheme="minorHAnsi" w:eastAsia="宋体" w:hAnsiTheme="minorHAnsi" w:cstheme="minorHAnsi"/>
          <w:b/>
          <w:bCs/>
          <w:iCs/>
          <w:u w:val="single"/>
          <w:lang w:val="en-US"/>
        </w:rPr>
        <w:t>6</w:t>
      </w:r>
      <w:r>
        <w:rPr>
          <w:rFonts w:asciiTheme="minorHAnsi" w:eastAsia="宋体" w:hAnsiTheme="minorHAnsi" w:cstheme="minorHAnsi"/>
          <w:b/>
          <w:bCs/>
          <w:iCs/>
          <w:u w:val="single"/>
        </w:rPr>
        <w:t xml:space="preserve">: </w:t>
      </w:r>
      <w:r>
        <w:rPr>
          <w:rFonts w:asciiTheme="minorHAnsi" w:eastAsia="宋体" w:hAnsiTheme="minorHAnsi" w:cstheme="minorHAnsi"/>
          <w:b/>
          <w:bCs/>
          <w:iCs/>
          <w:u w:val="single"/>
          <w:lang w:val="en-US"/>
        </w:rPr>
        <w:t xml:space="preserve">impact on L1 measurement </w:t>
      </w:r>
    </w:p>
    <w:p w14:paraId="653901AD" w14:textId="77777777" w:rsidR="00FD33F3" w:rsidRPr="00FD33F3" w:rsidRDefault="00FD33F3" w:rsidP="00FD33F3">
      <w:pPr>
        <w:rPr>
          <w:rFonts w:asciiTheme="minorHAnsi" w:eastAsia="宋体" w:hAnsiTheme="minorHAnsi" w:cstheme="minorHAnsi"/>
          <w:color w:val="0070C0"/>
          <w:lang w:val="en-US" w:eastAsia="zh-CN"/>
        </w:rPr>
      </w:pPr>
      <w:r w:rsidRPr="00FD33F3">
        <w:rPr>
          <w:rFonts w:asciiTheme="minorHAnsi" w:eastAsia="宋体" w:hAnsiTheme="minorHAnsi" w:cstheme="minorHAnsi"/>
          <w:color w:val="0070C0"/>
          <w:lang w:val="en-US" w:eastAsia="zh-CN"/>
        </w:rPr>
        <w:t>Candidate option:</w:t>
      </w:r>
    </w:p>
    <w:p w14:paraId="7A3B0209" w14:textId="77777777" w:rsidR="00FD33F3" w:rsidRPr="00493C4C" w:rsidRDefault="00FD33F3" w:rsidP="00493C4C">
      <w:pPr>
        <w:numPr>
          <w:ilvl w:val="0"/>
          <w:numId w:val="5"/>
        </w:numPr>
        <w:overflowPunct/>
        <w:autoSpaceDE/>
        <w:autoSpaceDN/>
        <w:adjustRightInd/>
        <w:spacing w:after="120" w:line="259" w:lineRule="auto"/>
        <w:ind w:left="644"/>
        <w:jc w:val="both"/>
        <w:textAlignment w:val="auto"/>
        <w:rPr>
          <w:rFonts w:asciiTheme="minorHAnsi" w:eastAsia="宋体" w:hAnsiTheme="minorHAnsi" w:cstheme="minorHAnsi"/>
          <w:bCs/>
          <w:iCs/>
          <w:lang w:val="en-US"/>
        </w:rPr>
      </w:pPr>
      <w:r w:rsidRPr="00493C4C">
        <w:rPr>
          <w:rFonts w:asciiTheme="minorHAnsi" w:eastAsia="宋体" w:hAnsiTheme="minorHAnsi" w:cstheme="minorHAnsi"/>
          <w:bCs/>
          <w:iCs/>
          <w:lang w:val="en-US"/>
        </w:rPr>
        <w:t xml:space="preserve">For L1 measurement in an FR1 serving cell, NCSG is not to be considered in P factor provided that VIL of NCSG is not overlapped with any of the RS for L1 measurement. </w:t>
      </w:r>
    </w:p>
    <w:p w14:paraId="44CA1F9C" w14:textId="77777777" w:rsidR="00FD33F3" w:rsidRPr="00493C4C" w:rsidRDefault="00FD33F3" w:rsidP="00493C4C">
      <w:pPr>
        <w:numPr>
          <w:ilvl w:val="0"/>
          <w:numId w:val="5"/>
        </w:numPr>
        <w:overflowPunct/>
        <w:autoSpaceDE/>
        <w:autoSpaceDN/>
        <w:adjustRightInd/>
        <w:spacing w:after="120" w:line="259" w:lineRule="auto"/>
        <w:ind w:left="644"/>
        <w:jc w:val="both"/>
        <w:textAlignment w:val="auto"/>
        <w:rPr>
          <w:rFonts w:asciiTheme="minorHAnsi" w:eastAsia="宋体" w:hAnsiTheme="minorHAnsi" w:cstheme="minorHAnsi"/>
          <w:bCs/>
          <w:iCs/>
          <w:lang w:val="en-US"/>
        </w:rPr>
      </w:pPr>
      <w:r w:rsidRPr="00493C4C">
        <w:rPr>
          <w:rFonts w:asciiTheme="minorHAnsi" w:eastAsia="宋体" w:hAnsiTheme="minorHAnsi" w:cstheme="minorHAnsi"/>
          <w:bCs/>
          <w:iCs/>
          <w:lang w:val="en-US"/>
        </w:rPr>
        <w:t xml:space="preserve">For L1 measurement in an FR2 serving cell, </w:t>
      </w:r>
    </w:p>
    <w:p w14:paraId="192B85C1" w14:textId="77777777" w:rsidR="00FD33F3" w:rsidRPr="00493C4C" w:rsidRDefault="00FD33F3" w:rsidP="00493C4C">
      <w:pPr>
        <w:numPr>
          <w:ilvl w:val="1"/>
          <w:numId w:val="5"/>
        </w:numPr>
        <w:overflowPunct/>
        <w:autoSpaceDE/>
        <w:autoSpaceDN/>
        <w:adjustRightInd/>
        <w:spacing w:after="120" w:line="259" w:lineRule="auto"/>
        <w:jc w:val="both"/>
        <w:textAlignment w:val="auto"/>
        <w:rPr>
          <w:rFonts w:asciiTheme="minorHAnsi" w:eastAsia="宋体" w:hAnsiTheme="minorHAnsi" w:cstheme="minorHAnsi"/>
          <w:bCs/>
          <w:iCs/>
          <w:lang w:val="en-US"/>
        </w:rPr>
      </w:pPr>
      <w:r w:rsidRPr="00493C4C">
        <w:rPr>
          <w:rFonts w:asciiTheme="minorHAnsi" w:eastAsia="宋体" w:hAnsiTheme="minorHAnsi" w:cstheme="minorHAnsi"/>
          <w:bCs/>
          <w:iCs/>
          <w:lang w:val="en-US"/>
        </w:rPr>
        <w:t>if L1 measurement is impacted by L3 measurement of any target carrier measured with NCSG, P is calculated in the same way as in Rel-15 with VIRP replacing legacy MGRP,</w:t>
      </w:r>
    </w:p>
    <w:p w14:paraId="35B70E09" w14:textId="77777777" w:rsidR="00FD33F3" w:rsidRPr="00493C4C" w:rsidRDefault="00FD33F3" w:rsidP="00493C4C">
      <w:pPr>
        <w:numPr>
          <w:ilvl w:val="1"/>
          <w:numId w:val="5"/>
        </w:numPr>
        <w:overflowPunct/>
        <w:autoSpaceDE/>
        <w:autoSpaceDN/>
        <w:adjustRightInd/>
        <w:spacing w:after="120" w:line="259" w:lineRule="auto"/>
        <w:jc w:val="both"/>
        <w:textAlignment w:val="auto"/>
        <w:rPr>
          <w:rFonts w:asciiTheme="minorHAnsi" w:eastAsia="宋体" w:hAnsiTheme="minorHAnsi" w:cstheme="minorHAnsi"/>
          <w:bCs/>
          <w:iCs/>
          <w:lang w:val="en-US"/>
        </w:rPr>
      </w:pPr>
      <w:r w:rsidRPr="00493C4C">
        <w:rPr>
          <w:rFonts w:asciiTheme="minorHAnsi" w:eastAsia="宋体" w:hAnsiTheme="minorHAnsi" w:cstheme="minorHAnsi"/>
          <w:bCs/>
          <w:iCs/>
          <w:lang w:val="en-US"/>
        </w:rPr>
        <w:t>if L1 measurement is not impacted by L3 measurement of any target carrier measured with NCSG, NCSG is not to be considered in P factor provided that VIL of NCSG is not overlapped with any of the RS for L1 measurement.</w:t>
      </w:r>
    </w:p>
    <w:p w14:paraId="03133BB0" w14:textId="4AA24FB4" w:rsidR="00F43245" w:rsidRPr="001E44F3" w:rsidRDefault="00FD33F3" w:rsidP="00493C4C">
      <w:pPr>
        <w:numPr>
          <w:ilvl w:val="1"/>
          <w:numId w:val="5"/>
        </w:numPr>
        <w:overflowPunct/>
        <w:autoSpaceDE/>
        <w:autoSpaceDN/>
        <w:adjustRightInd/>
        <w:spacing w:after="120" w:line="259" w:lineRule="auto"/>
        <w:jc w:val="both"/>
        <w:textAlignment w:val="auto"/>
        <w:rPr>
          <w:rFonts w:asciiTheme="minorHAnsi" w:eastAsia="宋体" w:hAnsiTheme="minorHAnsi" w:cstheme="minorHAnsi"/>
          <w:bCs/>
          <w:iCs/>
          <w:lang w:val="en-US"/>
        </w:rPr>
      </w:pPr>
      <w:r w:rsidRPr="00493C4C">
        <w:rPr>
          <w:rFonts w:asciiTheme="minorHAnsi" w:eastAsia="宋体" w:hAnsiTheme="minorHAnsi" w:cstheme="minorHAnsi"/>
          <w:bCs/>
          <w:iCs/>
          <w:lang w:val="en-US"/>
        </w:rPr>
        <w:t>L1 measurement is impacted by L3 measurement of a target carrier if the target carrier is intra-frequency carrier or inter-frequency carrier in the same band as the serving cell, or if the target carrier is inter-frequency carrier in different band as the serving cell and UE does not support IBM between the target carrier and the serving cell, otherwise there is no impact.</w:t>
      </w:r>
    </w:p>
    <w:p w14:paraId="7651E49C" w14:textId="0F5705BD" w:rsidR="00493C4C" w:rsidRPr="00493C4C" w:rsidRDefault="00493C4C" w:rsidP="00493C4C">
      <w:pPr>
        <w:rPr>
          <w:rFonts w:asciiTheme="minorHAnsi" w:eastAsia="宋体" w:hAnsiTheme="minorHAnsi" w:cstheme="minorHAnsi"/>
          <w:color w:val="0070C0"/>
          <w:lang w:val="en-US" w:eastAsia="zh-CN"/>
        </w:rPr>
      </w:pPr>
      <w:r w:rsidRPr="00493C4C">
        <w:rPr>
          <w:rFonts w:asciiTheme="minorHAnsi" w:eastAsia="宋体" w:hAnsiTheme="minorHAnsi" w:cstheme="minorHAnsi"/>
          <w:color w:val="0070C0"/>
          <w:lang w:val="en-US" w:eastAsia="zh-CN"/>
        </w:rPr>
        <w:t xml:space="preserve">Recommendation from moderator: </w:t>
      </w:r>
      <w:r>
        <w:rPr>
          <w:rFonts w:asciiTheme="minorHAnsi" w:eastAsia="宋体" w:hAnsiTheme="minorHAnsi" w:cstheme="minorHAnsi"/>
          <w:color w:val="0070C0"/>
          <w:lang w:val="en-US" w:eastAsia="zh-CN"/>
        </w:rPr>
        <w:t>continue discussion</w:t>
      </w:r>
      <w:r w:rsidR="00094EBB">
        <w:rPr>
          <w:rFonts w:asciiTheme="minorHAnsi" w:eastAsia="宋体" w:hAnsiTheme="minorHAnsi" w:cstheme="minorHAnsi"/>
          <w:color w:val="0070C0"/>
          <w:lang w:val="en-US" w:eastAsia="zh-CN"/>
        </w:rPr>
        <w:t>.</w:t>
      </w:r>
    </w:p>
    <w:tbl>
      <w:tblPr>
        <w:tblStyle w:val="ab"/>
        <w:tblW w:w="9631" w:type="dxa"/>
        <w:tblLayout w:type="fixed"/>
        <w:tblLook w:val="04A0" w:firstRow="1" w:lastRow="0" w:firstColumn="1" w:lastColumn="0" w:noHBand="0" w:noVBand="1"/>
      </w:tblPr>
      <w:tblGrid>
        <w:gridCol w:w="1236"/>
        <w:gridCol w:w="8395"/>
      </w:tblGrid>
      <w:tr w:rsidR="00493C4C" w14:paraId="3E5F26BE" w14:textId="77777777" w:rsidTr="002B715F">
        <w:tc>
          <w:tcPr>
            <w:tcW w:w="1236" w:type="dxa"/>
          </w:tcPr>
          <w:p w14:paraId="3EBC30AE" w14:textId="77777777" w:rsidR="00493C4C" w:rsidRDefault="00493C4C" w:rsidP="002B715F">
            <w:pPr>
              <w:overflowPunct/>
              <w:autoSpaceDE/>
              <w:autoSpaceDN/>
              <w:adjustRightInd/>
              <w:spacing w:after="120"/>
              <w:jc w:val="both"/>
              <w:textAlignment w:val="auto"/>
              <w:rPr>
                <w:rFonts w:asciiTheme="minorHAnsi" w:eastAsia="宋体" w:hAnsiTheme="minorHAnsi" w:cstheme="minorHAnsi"/>
                <w:b/>
                <w:bCs/>
                <w:iCs/>
                <w:lang w:val="en-US"/>
              </w:rPr>
            </w:pPr>
            <w:r>
              <w:rPr>
                <w:rFonts w:asciiTheme="minorHAnsi" w:eastAsia="宋体" w:hAnsiTheme="minorHAnsi" w:cstheme="minorHAnsi"/>
                <w:b/>
                <w:bCs/>
                <w:iCs/>
                <w:lang w:val="en-US"/>
              </w:rPr>
              <w:t>Company</w:t>
            </w:r>
          </w:p>
        </w:tc>
        <w:tc>
          <w:tcPr>
            <w:tcW w:w="8395" w:type="dxa"/>
          </w:tcPr>
          <w:p w14:paraId="54A44E5D" w14:textId="77777777" w:rsidR="00493C4C" w:rsidRDefault="00493C4C" w:rsidP="002B715F">
            <w:pPr>
              <w:overflowPunct/>
              <w:autoSpaceDE/>
              <w:autoSpaceDN/>
              <w:adjustRightInd/>
              <w:spacing w:after="120"/>
              <w:jc w:val="both"/>
              <w:textAlignment w:val="auto"/>
              <w:rPr>
                <w:rFonts w:asciiTheme="minorHAnsi" w:eastAsia="宋体" w:hAnsiTheme="minorHAnsi" w:cstheme="minorHAnsi"/>
                <w:b/>
                <w:bCs/>
                <w:iCs/>
                <w:lang w:val="en-US"/>
              </w:rPr>
            </w:pPr>
            <w:r>
              <w:rPr>
                <w:rFonts w:asciiTheme="minorHAnsi" w:eastAsia="宋体" w:hAnsiTheme="minorHAnsi" w:cstheme="minorHAnsi"/>
                <w:b/>
                <w:bCs/>
                <w:iCs/>
                <w:lang w:val="en-US"/>
              </w:rPr>
              <w:t>Comments in the 2</w:t>
            </w:r>
            <w:r w:rsidRPr="00881C04">
              <w:rPr>
                <w:rFonts w:asciiTheme="minorHAnsi" w:eastAsia="宋体" w:hAnsiTheme="minorHAnsi" w:cstheme="minorHAnsi"/>
                <w:b/>
                <w:bCs/>
                <w:iCs/>
                <w:vertAlign w:val="superscript"/>
                <w:lang w:val="en-US"/>
              </w:rPr>
              <w:t>nd</w:t>
            </w:r>
            <w:r>
              <w:rPr>
                <w:rFonts w:asciiTheme="minorHAnsi" w:eastAsia="宋体" w:hAnsiTheme="minorHAnsi" w:cstheme="minorHAnsi"/>
                <w:b/>
                <w:bCs/>
                <w:iCs/>
                <w:lang w:val="en-US"/>
              </w:rPr>
              <w:t xml:space="preserve"> round</w:t>
            </w:r>
          </w:p>
        </w:tc>
      </w:tr>
      <w:tr w:rsidR="00493C4C" w14:paraId="28EF9CFD" w14:textId="77777777" w:rsidTr="002B715F">
        <w:tc>
          <w:tcPr>
            <w:tcW w:w="1236" w:type="dxa"/>
          </w:tcPr>
          <w:p w14:paraId="635E2282" w14:textId="72EABB90" w:rsidR="00493C4C" w:rsidRDefault="000A6945" w:rsidP="002B715F">
            <w:pPr>
              <w:overflowPunct/>
              <w:autoSpaceDE/>
              <w:autoSpaceDN/>
              <w:adjustRightInd/>
              <w:spacing w:after="120"/>
              <w:jc w:val="both"/>
              <w:textAlignment w:val="auto"/>
              <w:rPr>
                <w:rFonts w:asciiTheme="minorHAnsi" w:eastAsia="宋体" w:hAnsiTheme="minorHAnsi" w:cstheme="minorHAnsi"/>
                <w:bCs/>
                <w:iCs/>
                <w:lang w:val="en-US"/>
              </w:rPr>
            </w:pPr>
            <w:ins w:id="262" w:author="Qiming Li" w:date="2022-01-21T10:14:00Z">
              <w:r>
                <w:rPr>
                  <w:rFonts w:asciiTheme="minorHAnsi" w:eastAsia="宋体" w:hAnsiTheme="minorHAnsi" w:cstheme="minorHAnsi"/>
                  <w:bCs/>
                  <w:iCs/>
                  <w:lang w:val="en-US"/>
                </w:rPr>
                <w:t>Apple</w:t>
              </w:r>
            </w:ins>
          </w:p>
        </w:tc>
        <w:tc>
          <w:tcPr>
            <w:tcW w:w="8395" w:type="dxa"/>
          </w:tcPr>
          <w:p w14:paraId="2D5ECD1D" w14:textId="1D320175" w:rsidR="00493C4C" w:rsidRDefault="000A6945" w:rsidP="002B715F">
            <w:pPr>
              <w:overflowPunct/>
              <w:autoSpaceDE/>
              <w:autoSpaceDN/>
              <w:adjustRightInd/>
              <w:spacing w:after="120"/>
              <w:jc w:val="both"/>
              <w:textAlignment w:val="auto"/>
              <w:rPr>
                <w:rFonts w:asciiTheme="minorHAnsi" w:eastAsia="宋体" w:hAnsiTheme="minorHAnsi" w:cstheme="minorHAnsi"/>
                <w:bCs/>
                <w:iCs/>
                <w:lang w:val="en-US"/>
              </w:rPr>
            </w:pPr>
            <w:ins w:id="263" w:author="Qiming Li" w:date="2022-01-21T10:14:00Z">
              <w:r>
                <w:rPr>
                  <w:rFonts w:asciiTheme="minorHAnsi" w:eastAsia="宋体" w:hAnsiTheme="minorHAnsi" w:cstheme="minorHAnsi"/>
                  <w:bCs/>
                  <w:iCs/>
                  <w:lang w:val="en-US"/>
                </w:rPr>
                <w:t>FR1 part is fine. Regar</w:t>
              </w:r>
            </w:ins>
            <w:ins w:id="264" w:author="Qiming Li" w:date="2022-01-21T10:15:00Z">
              <w:r>
                <w:rPr>
                  <w:rFonts w:asciiTheme="minorHAnsi" w:eastAsia="宋体" w:hAnsiTheme="minorHAnsi" w:cstheme="minorHAnsi"/>
                  <w:bCs/>
                  <w:iCs/>
                  <w:lang w:val="en-US"/>
                </w:rPr>
                <w:t>ding FR2 part, some clarification is expected to make proposal clearer. In our view “L1 measurement is impacted by L3 measureme</w:t>
              </w:r>
            </w:ins>
            <w:ins w:id="265" w:author="Qiming Li" w:date="2022-01-21T10:16:00Z">
              <w:r>
                <w:rPr>
                  <w:rFonts w:asciiTheme="minorHAnsi" w:eastAsia="宋体" w:hAnsiTheme="minorHAnsi" w:cstheme="minorHAnsi"/>
                  <w:bCs/>
                  <w:iCs/>
                  <w:lang w:val="en-US"/>
                </w:rPr>
                <w:t>nt</w:t>
              </w:r>
            </w:ins>
            <w:ins w:id="266" w:author="Qiming Li" w:date="2022-01-21T10:15:00Z">
              <w:r>
                <w:rPr>
                  <w:rFonts w:asciiTheme="minorHAnsi" w:eastAsia="宋体" w:hAnsiTheme="minorHAnsi" w:cstheme="minorHAnsi"/>
                  <w:bCs/>
                  <w:iCs/>
                  <w:lang w:val="en-US"/>
                </w:rPr>
                <w:t>”</w:t>
              </w:r>
            </w:ins>
            <w:ins w:id="267" w:author="Qiming Li" w:date="2022-01-21T10:16:00Z">
              <w:r>
                <w:rPr>
                  <w:rFonts w:asciiTheme="minorHAnsi" w:eastAsia="宋体" w:hAnsiTheme="minorHAnsi" w:cstheme="minorHAnsi"/>
                  <w:bCs/>
                  <w:iCs/>
                  <w:lang w:val="en-US"/>
                </w:rPr>
                <w:t xml:space="preserve"> means L1 and L3 cannot be done simultaneously. The reasons could be 1) L1-RS is overlapped with VIL; 2) </w:t>
              </w:r>
            </w:ins>
            <w:ins w:id="268" w:author="Qiming Li" w:date="2022-01-21T10:17:00Z">
              <w:r>
                <w:rPr>
                  <w:rFonts w:asciiTheme="minorHAnsi" w:eastAsia="宋体" w:hAnsiTheme="minorHAnsi" w:cstheme="minorHAnsi"/>
                  <w:bCs/>
                  <w:iCs/>
                  <w:lang w:val="en-US"/>
                </w:rPr>
                <w:t xml:space="preserve">Rx beam for L1 </w:t>
              </w:r>
            </w:ins>
            <w:ins w:id="269" w:author="Qiming Li" w:date="2022-01-21T10:18:00Z">
              <w:r>
                <w:rPr>
                  <w:rFonts w:asciiTheme="minorHAnsi" w:eastAsia="宋体" w:hAnsiTheme="minorHAnsi" w:cstheme="minorHAnsi"/>
                  <w:bCs/>
                  <w:iCs/>
                  <w:lang w:val="en-US"/>
                </w:rPr>
                <w:t xml:space="preserve">is not available. </w:t>
              </w:r>
              <w:r w:rsidR="004B1256">
                <w:rPr>
                  <w:rFonts w:asciiTheme="minorHAnsi" w:eastAsia="宋体" w:hAnsiTheme="minorHAnsi" w:cstheme="minorHAnsi"/>
                  <w:bCs/>
                  <w:iCs/>
                  <w:lang w:val="en-US"/>
                </w:rPr>
                <w:t xml:space="preserve">Reason </w:t>
              </w:r>
            </w:ins>
            <w:ins w:id="270" w:author="Qiming Li" w:date="2022-01-21T10:19:00Z">
              <w:r w:rsidR="004B1256">
                <w:rPr>
                  <w:rFonts w:asciiTheme="minorHAnsi" w:eastAsia="宋体" w:hAnsiTheme="minorHAnsi" w:cstheme="minorHAnsi"/>
                  <w:bCs/>
                  <w:iCs/>
                  <w:lang w:val="en-US"/>
                </w:rPr>
                <w:t xml:space="preserve">1) </w:t>
              </w:r>
            </w:ins>
            <w:ins w:id="271" w:author="Qiming Li" w:date="2022-01-21T10:18:00Z">
              <w:r w:rsidR="004B1256">
                <w:rPr>
                  <w:rFonts w:asciiTheme="minorHAnsi" w:eastAsia="宋体" w:hAnsiTheme="minorHAnsi" w:cstheme="minorHAnsi"/>
                  <w:bCs/>
                  <w:iCs/>
                  <w:lang w:val="en-US"/>
                </w:rPr>
                <w:t xml:space="preserve">is easy to be captured </w:t>
              </w:r>
            </w:ins>
            <w:ins w:id="272" w:author="Qiming Li" w:date="2022-01-21T10:19:00Z">
              <w:r w:rsidR="004B1256">
                <w:rPr>
                  <w:rFonts w:asciiTheme="minorHAnsi" w:eastAsia="宋体" w:hAnsiTheme="minorHAnsi" w:cstheme="minorHAnsi"/>
                  <w:bCs/>
                  <w:iCs/>
                  <w:lang w:val="en-US"/>
                </w:rPr>
                <w:t xml:space="preserve">in RAN4 spec. Regarding reason 2), we suggest to mimic scheduling restriction (except simultaneous Rx/Tx part) to </w:t>
              </w:r>
            </w:ins>
            <w:ins w:id="273" w:author="Qiming Li" w:date="2022-01-21T10:20:00Z">
              <w:r w:rsidR="004B1256">
                <w:rPr>
                  <w:rFonts w:asciiTheme="minorHAnsi" w:eastAsia="宋体" w:hAnsiTheme="minorHAnsi" w:cstheme="minorHAnsi"/>
                  <w:bCs/>
                  <w:iCs/>
                  <w:lang w:val="en-US"/>
                </w:rPr>
                <w:t xml:space="preserve">specify </w:t>
              </w:r>
            </w:ins>
            <w:ins w:id="274" w:author="Qiming Li" w:date="2022-01-21T10:21:00Z">
              <w:r w:rsidR="004B1256">
                <w:rPr>
                  <w:rFonts w:asciiTheme="minorHAnsi" w:eastAsia="宋体" w:hAnsiTheme="minorHAnsi" w:cstheme="minorHAnsi"/>
                  <w:bCs/>
                  <w:iCs/>
                  <w:lang w:val="en-US"/>
                </w:rPr>
                <w:t>when “L1 measurement is impacted by L3 measurement”.</w:t>
              </w:r>
            </w:ins>
          </w:p>
        </w:tc>
      </w:tr>
      <w:tr w:rsidR="00F262F1" w14:paraId="24FEE0A0" w14:textId="77777777" w:rsidTr="002B715F">
        <w:trPr>
          <w:ins w:id="275" w:author="Huawei" w:date="2022-01-21T14:48:00Z"/>
        </w:trPr>
        <w:tc>
          <w:tcPr>
            <w:tcW w:w="1236" w:type="dxa"/>
          </w:tcPr>
          <w:p w14:paraId="16FE9281" w14:textId="39AB0D9F" w:rsidR="00F262F1" w:rsidRDefault="00F262F1" w:rsidP="00F262F1">
            <w:pPr>
              <w:overflowPunct/>
              <w:autoSpaceDE/>
              <w:autoSpaceDN/>
              <w:adjustRightInd/>
              <w:spacing w:after="120"/>
              <w:jc w:val="both"/>
              <w:textAlignment w:val="auto"/>
              <w:rPr>
                <w:ins w:id="276" w:author="Huawei" w:date="2022-01-21T14:48:00Z"/>
                <w:rFonts w:asciiTheme="minorHAnsi" w:eastAsia="宋体" w:hAnsiTheme="minorHAnsi" w:cstheme="minorHAnsi"/>
                <w:bCs/>
                <w:iCs/>
                <w:lang w:val="en-US"/>
              </w:rPr>
            </w:pPr>
            <w:ins w:id="277" w:author="Huawei" w:date="2022-01-21T14:48:00Z">
              <w:r>
                <w:rPr>
                  <w:rFonts w:asciiTheme="minorHAnsi" w:eastAsia="宋体" w:hAnsiTheme="minorHAnsi" w:cstheme="minorHAnsi" w:hint="eastAsia"/>
                  <w:bCs/>
                  <w:iCs/>
                  <w:lang w:val="en-US" w:eastAsia="zh-CN"/>
                </w:rPr>
                <w:t>H</w:t>
              </w:r>
              <w:r>
                <w:rPr>
                  <w:rFonts w:asciiTheme="minorHAnsi" w:eastAsia="宋体" w:hAnsiTheme="minorHAnsi" w:cstheme="minorHAnsi"/>
                  <w:bCs/>
                  <w:iCs/>
                  <w:lang w:val="en-US" w:eastAsia="zh-CN"/>
                </w:rPr>
                <w:t>uawei</w:t>
              </w:r>
            </w:ins>
          </w:p>
        </w:tc>
        <w:tc>
          <w:tcPr>
            <w:tcW w:w="8395" w:type="dxa"/>
          </w:tcPr>
          <w:p w14:paraId="3F471509" w14:textId="72366087" w:rsidR="00F262F1" w:rsidRDefault="00F262F1" w:rsidP="00F262F1">
            <w:pPr>
              <w:overflowPunct/>
              <w:autoSpaceDE/>
              <w:autoSpaceDN/>
              <w:adjustRightInd/>
              <w:spacing w:after="120"/>
              <w:jc w:val="both"/>
              <w:textAlignment w:val="auto"/>
              <w:rPr>
                <w:ins w:id="278" w:author="Huawei" w:date="2022-01-21T14:48:00Z"/>
                <w:rFonts w:asciiTheme="minorHAnsi" w:eastAsia="宋体" w:hAnsiTheme="minorHAnsi" w:cstheme="minorHAnsi"/>
                <w:bCs/>
                <w:iCs/>
                <w:lang w:val="en-US"/>
              </w:rPr>
            </w:pPr>
            <w:ins w:id="279" w:author="Huawei" w:date="2022-01-21T14:48:00Z">
              <w:r>
                <w:rPr>
                  <w:rFonts w:asciiTheme="minorHAnsi" w:eastAsia="宋体" w:hAnsiTheme="minorHAnsi" w:cstheme="minorHAnsi"/>
                  <w:bCs/>
                  <w:iCs/>
                  <w:lang w:val="en-US" w:eastAsia="zh-CN"/>
                </w:rPr>
                <w:t xml:space="preserve">We agree with Apple’s comment. </w:t>
              </w:r>
            </w:ins>
          </w:p>
        </w:tc>
      </w:tr>
    </w:tbl>
    <w:p w14:paraId="365D52A0" w14:textId="77777777" w:rsidR="0086193B" w:rsidRPr="00493C4C" w:rsidRDefault="0086193B">
      <w:pPr>
        <w:spacing w:after="120"/>
        <w:jc w:val="both"/>
        <w:rPr>
          <w:rFonts w:asciiTheme="minorHAnsi" w:eastAsia="宋体" w:hAnsiTheme="minorHAnsi" w:cstheme="minorHAnsi"/>
          <w:bCs/>
          <w:iCs/>
          <w:lang w:val="en-US" w:eastAsia="zh-CN"/>
        </w:rPr>
      </w:pPr>
    </w:p>
    <w:p w14:paraId="381E58C2" w14:textId="7D812FAA" w:rsidR="009D4FCB" w:rsidRPr="00215CA4" w:rsidRDefault="00B45DAB" w:rsidP="00215CA4">
      <w:pPr>
        <w:pStyle w:val="1"/>
        <w:numPr>
          <w:ilvl w:val="0"/>
          <w:numId w:val="3"/>
        </w:numPr>
        <w:ind w:hanging="720"/>
        <w:rPr>
          <w:rFonts w:asciiTheme="minorHAnsi" w:eastAsiaTheme="minorEastAsia" w:hAnsiTheme="minorHAnsi" w:cstheme="minorHAnsi"/>
          <w:b/>
          <w:sz w:val="20"/>
          <w:lang w:val="en-US" w:eastAsia="zh-TW"/>
        </w:rPr>
      </w:pPr>
      <w:r>
        <w:rPr>
          <w:rFonts w:asciiTheme="minorHAnsi" w:eastAsiaTheme="minorEastAsia" w:hAnsiTheme="minorHAnsi" w:cstheme="minorHAnsi"/>
          <w:b/>
          <w:sz w:val="20"/>
          <w:lang w:val="en-US" w:eastAsia="zh-TW"/>
        </w:rPr>
        <w:t xml:space="preserve">Sub-topic </w:t>
      </w:r>
      <w:r>
        <w:rPr>
          <w:rFonts w:asciiTheme="minorHAnsi" w:eastAsiaTheme="minorEastAsia" w:hAnsiTheme="minorHAnsi" w:cstheme="minorHAnsi" w:hint="eastAsia"/>
          <w:b/>
          <w:sz w:val="20"/>
          <w:lang w:val="en-US" w:eastAsia="zh-TW"/>
        </w:rPr>
        <w:t>5</w:t>
      </w:r>
      <w:r>
        <w:rPr>
          <w:rFonts w:asciiTheme="minorHAnsi" w:eastAsiaTheme="minorEastAsia" w:hAnsiTheme="minorHAnsi" w:cstheme="minorHAnsi"/>
          <w:b/>
          <w:sz w:val="20"/>
          <w:lang w:val="en-US" w:eastAsia="zh-TW"/>
        </w:rPr>
        <w:t>: others</w:t>
      </w:r>
    </w:p>
    <w:p w14:paraId="499D0BB7" w14:textId="77777777" w:rsidR="00215CA4" w:rsidRPr="00243EFC" w:rsidRDefault="00215CA4" w:rsidP="00215CA4">
      <w:pPr>
        <w:spacing w:after="120"/>
        <w:jc w:val="both"/>
        <w:rPr>
          <w:rFonts w:asciiTheme="minorHAnsi" w:eastAsia="宋体" w:hAnsiTheme="minorHAnsi" w:cstheme="minorHAnsi"/>
          <w:b/>
          <w:bCs/>
          <w:iCs/>
          <w:u w:val="single"/>
          <w:lang w:val="en-US"/>
        </w:rPr>
      </w:pPr>
      <w:r w:rsidRPr="00243EFC">
        <w:rPr>
          <w:rFonts w:asciiTheme="minorHAnsi" w:eastAsia="宋体" w:hAnsiTheme="minorHAnsi" w:cstheme="minorHAnsi"/>
          <w:b/>
          <w:bCs/>
          <w:iCs/>
          <w:u w:val="single"/>
          <w:lang w:val="en-US"/>
        </w:rPr>
        <w:t>Issue 5-</w:t>
      </w:r>
      <w:r>
        <w:rPr>
          <w:rFonts w:asciiTheme="minorHAnsi" w:eastAsia="宋体" w:hAnsiTheme="minorHAnsi" w:cstheme="minorHAnsi"/>
          <w:b/>
          <w:bCs/>
          <w:iCs/>
          <w:u w:val="single"/>
          <w:lang w:val="en-US"/>
        </w:rPr>
        <w:t>1</w:t>
      </w:r>
      <w:r w:rsidRPr="00243EFC">
        <w:rPr>
          <w:rFonts w:asciiTheme="minorHAnsi" w:eastAsia="宋体" w:hAnsiTheme="minorHAnsi" w:cstheme="minorHAnsi"/>
          <w:b/>
          <w:bCs/>
          <w:iCs/>
          <w:u w:val="single"/>
          <w:lang w:val="en-US"/>
        </w:rPr>
        <w:t xml:space="preserve">: transformation between NCSG and legacy gap </w:t>
      </w:r>
    </w:p>
    <w:p w14:paraId="0735103E" w14:textId="77777777" w:rsidR="00215CA4" w:rsidRPr="00215CA4" w:rsidRDefault="00215CA4" w:rsidP="00215CA4">
      <w:pPr>
        <w:rPr>
          <w:rFonts w:asciiTheme="minorHAnsi" w:eastAsia="宋体" w:hAnsiTheme="minorHAnsi" w:cstheme="minorHAnsi"/>
          <w:color w:val="0070C0"/>
          <w:lang w:val="en-US" w:eastAsia="zh-CN"/>
        </w:rPr>
      </w:pPr>
      <w:r w:rsidRPr="00215CA4">
        <w:rPr>
          <w:rFonts w:asciiTheme="minorHAnsi" w:eastAsia="宋体" w:hAnsiTheme="minorHAnsi" w:cstheme="minorHAnsi"/>
          <w:color w:val="0070C0"/>
          <w:lang w:val="en-US" w:eastAsia="zh-CN"/>
        </w:rPr>
        <w:t>Candidate option:</w:t>
      </w:r>
    </w:p>
    <w:p w14:paraId="4EAB3EC7" w14:textId="77777777" w:rsidR="00215CA4" w:rsidRDefault="00215CA4" w:rsidP="00215CA4">
      <w:pPr>
        <w:numPr>
          <w:ilvl w:val="0"/>
          <w:numId w:val="5"/>
        </w:numPr>
        <w:overflowPunct/>
        <w:autoSpaceDE/>
        <w:autoSpaceDN/>
        <w:adjustRightInd/>
        <w:spacing w:after="120" w:line="259" w:lineRule="auto"/>
        <w:ind w:left="644"/>
        <w:jc w:val="both"/>
        <w:textAlignment w:val="auto"/>
        <w:rPr>
          <w:rFonts w:asciiTheme="minorHAnsi" w:eastAsia="宋体" w:hAnsiTheme="minorHAnsi" w:cstheme="minorHAnsi"/>
          <w:bCs/>
          <w:iCs/>
        </w:rPr>
      </w:pPr>
      <w:r w:rsidRPr="00243EFC">
        <w:rPr>
          <w:rFonts w:asciiTheme="minorHAnsi" w:hAnsiTheme="minorHAnsi" w:cstheme="minorHAnsi"/>
          <w:bCs/>
          <w:iCs/>
          <w:lang w:val="en-US"/>
        </w:rPr>
        <w:t xml:space="preserve">Option 1: </w:t>
      </w:r>
      <w:r>
        <w:rPr>
          <w:rFonts w:asciiTheme="minorHAnsi" w:hAnsiTheme="minorHAnsi" w:cstheme="minorHAnsi"/>
          <w:iCs/>
          <w:lang w:val="en-US"/>
        </w:rPr>
        <w:t>No</w:t>
      </w:r>
      <w:r>
        <w:rPr>
          <w:rFonts w:asciiTheme="minorHAnsi" w:hAnsiTheme="minorHAnsi" w:cstheme="minorHAnsi" w:hint="eastAsia"/>
          <w:iCs/>
          <w:lang w:val="en-US"/>
        </w:rPr>
        <w:t xml:space="preserve"> need</w:t>
      </w:r>
      <w:r>
        <w:rPr>
          <w:rFonts w:asciiTheme="minorHAnsi" w:hAnsiTheme="minorHAnsi" w:cstheme="minorHAnsi"/>
          <w:iCs/>
          <w:lang w:val="en-US"/>
        </w:rPr>
        <w:t xml:space="preserve"> to define transformation between NCSG and legacy gap. (CATT, Apple, MTK, Intel, ZTE, Nokia)</w:t>
      </w:r>
      <w:r>
        <w:rPr>
          <w:rFonts w:asciiTheme="minorHAnsi" w:eastAsia="宋体" w:hAnsiTheme="minorHAnsi" w:cstheme="minorHAnsi"/>
          <w:bCs/>
          <w:iCs/>
        </w:rPr>
        <w:t xml:space="preserve"> </w:t>
      </w:r>
    </w:p>
    <w:p w14:paraId="1A944325" w14:textId="77777777" w:rsidR="00215CA4" w:rsidRDefault="00215CA4" w:rsidP="00215CA4">
      <w:pPr>
        <w:numPr>
          <w:ilvl w:val="0"/>
          <w:numId w:val="5"/>
        </w:numPr>
        <w:overflowPunct/>
        <w:autoSpaceDE/>
        <w:autoSpaceDN/>
        <w:adjustRightInd/>
        <w:spacing w:after="120" w:line="259" w:lineRule="auto"/>
        <w:ind w:left="644"/>
        <w:jc w:val="both"/>
        <w:textAlignment w:val="auto"/>
        <w:rPr>
          <w:rFonts w:asciiTheme="minorHAnsi" w:eastAsia="宋体" w:hAnsiTheme="minorHAnsi" w:cstheme="minorHAnsi"/>
          <w:bCs/>
          <w:iCs/>
        </w:rPr>
      </w:pPr>
      <w:r>
        <w:rPr>
          <w:rFonts w:asciiTheme="minorHAnsi" w:eastAsia="宋体" w:hAnsiTheme="minorHAnsi" w:cstheme="minorHAnsi"/>
          <w:bCs/>
          <w:iCs/>
          <w:lang w:val="en-US"/>
        </w:rPr>
        <w:lastRenderedPageBreak/>
        <w:t xml:space="preserve">Option 2: </w:t>
      </w:r>
      <w:r>
        <w:rPr>
          <w:rFonts w:asciiTheme="minorHAnsi" w:eastAsia="宋体" w:hAnsiTheme="minorHAnsi" w:cstheme="minorHAnsi"/>
          <w:iCs/>
          <w:lang w:val="en-US"/>
        </w:rPr>
        <w:t>The transformation between NCSG and legacy MG is done by NW via RRC reconfiguration. (HW)</w:t>
      </w:r>
    </w:p>
    <w:p w14:paraId="44E096AB" w14:textId="77777777" w:rsidR="00215CA4" w:rsidRDefault="00215CA4" w:rsidP="00215CA4">
      <w:pPr>
        <w:numPr>
          <w:ilvl w:val="0"/>
          <w:numId w:val="5"/>
        </w:numPr>
        <w:overflowPunct/>
        <w:autoSpaceDE/>
        <w:autoSpaceDN/>
        <w:adjustRightInd/>
        <w:spacing w:after="120" w:line="259" w:lineRule="auto"/>
        <w:ind w:left="644"/>
        <w:jc w:val="both"/>
        <w:textAlignment w:val="auto"/>
        <w:rPr>
          <w:rFonts w:asciiTheme="minorHAnsi" w:eastAsia="宋体" w:hAnsiTheme="minorHAnsi" w:cstheme="minorHAnsi"/>
          <w:iCs/>
        </w:rPr>
      </w:pPr>
      <w:r>
        <w:rPr>
          <w:rFonts w:asciiTheme="minorHAnsi" w:eastAsia="宋体" w:hAnsiTheme="minorHAnsi" w:cstheme="minorHAnsi"/>
          <w:iCs/>
          <w:lang w:val="en-US"/>
        </w:rPr>
        <w:t xml:space="preserve">Option 3: </w:t>
      </w:r>
      <w:r>
        <w:rPr>
          <w:rFonts w:asciiTheme="minorHAnsi" w:eastAsia="宋体" w:hAnsiTheme="minorHAnsi" w:cstheme="minorHAnsi"/>
          <w:iCs/>
        </w:rPr>
        <w:t>Support 1-bit signaling mechanism for enabling network to transform: (E///)</w:t>
      </w:r>
    </w:p>
    <w:p w14:paraId="7700E8BF" w14:textId="77777777" w:rsidR="00215CA4" w:rsidRDefault="00215CA4" w:rsidP="00215CA4">
      <w:pPr>
        <w:numPr>
          <w:ilvl w:val="1"/>
          <w:numId w:val="5"/>
        </w:numPr>
        <w:overflowPunct/>
        <w:autoSpaceDE/>
        <w:autoSpaceDN/>
        <w:adjustRightInd/>
        <w:spacing w:after="120" w:line="259" w:lineRule="auto"/>
        <w:ind w:left="1364"/>
        <w:jc w:val="both"/>
        <w:textAlignment w:val="auto"/>
        <w:rPr>
          <w:rFonts w:asciiTheme="minorHAnsi" w:eastAsia="宋体" w:hAnsiTheme="minorHAnsi" w:cstheme="minorHAnsi"/>
          <w:iCs/>
        </w:rPr>
      </w:pPr>
      <w:r>
        <w:rPr>
          <w:rFonts w:asciiTheme="minorHAnsi" w:eastAsia="宋体" w:hAnsiTheme="minorHAnsi" w:cstheme="minorHAnsi"/>
          <w:iCs/>
        </w:rPr>
        <w:t>currently configured legacy measurement gap pattern to corresponding NCSG pattern and</w:t>
      </w:r>
    </w:p>
    <w:p w14:paraId="78EDE44A" w14:textId="77777777" w:rsidR="00215CA4" w:rsidRDefault="00215CA4" w:rsidP="00215CA4">
      <w:pPr>
        <w:numPr>
          <w:ilvl w:val="1"/>
          <w:numId w:val="5"/>
        </w:numPr>
        <w:overflowPunct/>
        <w:autoSpaceDE/>
        <w:autoSpaceDN/>
        <w:adjustRightInd/>
        <w:spacing w:after="120" w:line="259" w:lineRule="auto"/>
        <w:ind w:left="1364"/>
        <w:jc w:val="both"/>
        <w:textAlignment w:val="auto"/>
        <w:rPr>
          <w:rFonts w:asciiTheme="minorHAnsi" w:eastAsia="宋体" w:hAnsiTheme="minorHAnsi" w:cstheme="minorHAnsi"/>
          <w:iCs/>
        </w:rPr>
      </w:pPr>
      <w:r>
        <w:rPr>
          <w:rFonts w:asciiTheme="minorHAnsi" w:eastAsia="宋体" w:hAnsiTheme="minorHAnsi" w:cstheme="minorHAnsi"/>
          <w:iCs/>
        </w:rPr>
        <w:t>currently configured NCSG pattern to corresponding legacy measurement gap pattern</w:t>
      </w:r>
    </w:p>
    <w:p w14:paraId="595BE34B" w14:textId="77777777" w:rsidR="00215CA4" w:rsidRPr="00413EE7" w:rsidRDefault="00215CA4" w:rsidP="00215CA4">
      <w:pPr>
        <w:numPr>
          <w:ilvl w:val="0"/>
          <w:numId w:val="5"/>
        </w:numPr>
        <w:overflowPunct/>
        <w:autoSpaceDE/>
        <w:autoSpaceDN/>
        <w:adjustRightInd/>
        <w:spacing w:after="120" w:line="259" w:lineRule="auto"/>
        <w:ind w:left="644"/>
        <w:jc w:val="both"/>
        <w:textAlignment w:val="auto"/>
        <w:rPr>
          <w:rFonts w:asciiTheme="minorHAnsi" w:eastAsia="宋体" w:hAnsiTheme="minorHAnsi" w:cstheme="minorHAnsi"/>
          <w:iCs/>
        </w:rPr>
      </w:pPr>
      <w:r>
        <w:rPr>
          <w:rFonts w:asciiTheme="minorHAnsi" w:eastAsia="宋体" w:hAnsiTheme="minorHAnsi" w:cstheme="minorHAnsi"/>
          <w:iCs/>
          <w:lang w:val="en-US"/>
        </w:rPr>
        <w:t xml:space="preserve">Option 4: </w:t>
      </w:r>
      <w:r>
        <w:rPr>
          <w:rFonts w:asciiTheme="minorHAnsi" w:hAnsiTheme="minorHAnsi" w:cstheme="minorHAnsi"/>
          <w:iCs/>
          <w:lang w:val="en-US"/>
        </w:rPr>
        <w:t>No</w:t>
      </w:r>
      <w:r>
        <w:rPr>
          <w:rFonts w:asciiTheme="minorHAnsi" w:hAnsiTheme="minorHAnsi" w:cstheme="minorHAnsi" w:hint="eastAsia"/>
          <w:iCs/>
          <w:lang w:val="en-US"/>
        </w:rPr>
        <w:t xml:space="preserve"> need</w:t>
      </w:r>
      <w:r>
        <w:rPr>
          <w:rFonts w:asciiTheme="minorHAnsi" w:hAnsiTheme="minorHAnsi" w:cstheme="minorHAnsi"/>
          <w:iCs/>
          <w:lang w:val="en-US"/>
        </w:rPr>
        <w:t xml:space="preserve"> to define new transformation between NCSG and legacy gap, given the </w:t>
      </w:r>
      <w:r>
        <w:rPr>
          <w:rFonts w:asciiTheme="minorHAnsi" w:eastAsia="宋体" w:hAnsiTheme="minorHAnsi" w:cstheme="minorHAnsi"/>
          <w:iCs/>
          <w:lang w:val="en-US"/>
        </w:rPr>
        <w:t>transformation between NCSG and legacy MG can already be done by NW via RRC reconfiguration</w:t>
      </w:r>
    </w:p>
    <w:p w14:paraId="55F5A205" w14:textId="6C6A68C1" w:rsidR="00215CA4" w:rsidRPr="00B30D80" w:rsidRDefault="00215CA4" w:rsidP="00B30D80">
      <w:pPr>
        <w:rPr>
          <w:rFonts w:asciiTheme="minorHAnsi" w:eastAsia="宋体" w:hAnsiTheme="minorHAnsi" w:cstheme="minorHAnsi"/>
          <w:color w:val="0070C0"/>
          <w:lang w:val="en-US" w:eastAsia="zh-CN"/>
        </w:rPr>
      </w:pPr>
      <w:r w:rsidRPr="00B30D80">
        <w:rPr>
          <w:rFonts w:asciiTheme="minorHAnsi" w:eastAsia="宋体" w:hAnsiTheme="minorHAnsi" w:cstheme="minorHAnsi"/>
          <w:color w:val="0070C0"/>
          <w:lang w:val="en-US" w:eastAsia="zh-CN"/>
        </w:rPr>
        <w:t xml:space="preserve">Recommendation from moderator: </w:t>
      </w:r>
      <w:r w:rsidR="001D500E" w:rsidRPr="001D500E">
        <w:rPr>
          <w:rFonts w:asciiTheme="minorHAnsi" w:eastAsia="宋体" w:hAnsiTheme="minorHAnsi" w:cstheme="minorHAnsi"/>
          <w:iCs/>
          <w:color w:val="0070C0"/>
          <w:lang w:val="en-US" w:eastAsia="zh-CN"/>
        </w:rPr>
        <w:t>option 4 is a combination of option 1 and 2 as proposed and supported by some companies. Please companies check if option 4 can be agreed.</w:t>
      </w:r>
    </w:p>
    <w:tbl>
      <w:tblPr>
        <w:tblStyle w:val="ab"/>
        <w:tblW w:w="9631" w:type="dxa"/>
        <w:tblLayout w:type="fixed"/>
        <w:tblLook w:val="04A0" w:firstRow="1" w:lastRow="0" w:firstColumn="1" w:lastColumn="0" w:noHBand="0" w:noVBand="1"/>
      </w:tblPr>
      <w:tblGrid>
        <w:gridCol w:w="1236"/>
        <w:gridCol w:w="8395"/>
      </w:tblGrid>
      <w:tr w:rsidR="00215CA4" w14:paraId="5D4496EA" w14:textId="77777777" w:rsidTr="002B715F">
        <w:tc>
          <w:tcPr>
            <w:tcW w:w="1236" w:type="dxa"/>
          </w:tcPr>
          <w:p w14:paraId="4B558770" w14:textId="77777777" w:rsidR="00215CA4" w:rsidRDefault="00215CA4" w:rsidP="002B715F">
            <w:pPr>
              <w:overflowPunct/>
              <w:autoSpaceDE/>
              <w:autoSpaceDN/>
              <w:adjustRightInd/>
              <w:spacing w:after="120"/>
              <w:jc w:val="both"/>
              <w:textAlignment w:val="auto"/>
              <w:rPr>
                <w:rFonts w:asciiTheme="minorHAnsi" w:eastAsia="宋体" w:hAnsiTheme="minorHAnsi" w:cstheme="minorHAnsi"/>
                <w:b/>
                <w:bCs/>
                <w:iCs/>
                <w:lang w:val="en-US"/>
              </w:rPr>
            </w:pPr>
            <w:r>
              <w:rPr>
                <w:rFonts w:asciiTheme="minorHAnsi" w:eastAsia="宋体" w:hAnsiTheme="minorHAnsi" w:cstheme="minorHAnsi"/>
                <w:b/>
                <w:bCs/>
                <w:iCs/>
                <w:lang w:val="en-US"/>
              </w:rPr>
              <w:t>Company</w:t>
            </w:r>
          </w:p>
        </w:tc>
        <w:tc>
          <w:tcPr>
            <w:tcW w:w="8395" w:type="dxa"/>
          </w:tcPr>
          <w:p w14:paraId="2B39A390" w14:textId="77777777" w:rsidR="00215CA4" w:rsidRDefault="00215CA4" w:rsidP="002B715F">
            <w:pPr>
              <w:overflowPunct/>
              <w:autoSpaceDE/>
              <w:autoSpaceDN/>
              <w:adjustRightInd/>
              <w:spacing w:after="120"/>
              <w:jc w:val="both"/>
              <w:textAlignment w:val="auto"/>
              <w:rPr>
                <w:rFonts w:asciiTheme="minorHAnsi" w:eastAsia="宋体" w:hAnsiTheme="minorHAnsi" w:cstheme="minorHAnsi"/>
                <w:b/>
                <w:bCs/>
                <w:iCs/>
                <w:lang w:val="en-US"/>
              </w:rPr>
            </w:pPr>
            <w:r>
              <w:rPr>
                <w:rFonts w:asciiTheme="minorHAnsi" w:eastAsia="宋体" w:hAnsiTheme="minorHAnsi" w:cstheme="minorHAnsi"/>
                <w:b/>
                <w:bCs/>
                <w:iCs/>
                <w:lang w:val="en-US"/>
              </w:rPr>
              <w:t>Comments in the 2</w:t>
            </w:r>
            <w:r w:rsidRPr="00881C04">
              <w:rPr>
                <w:rFonts w:asciiTheme="minorHAnsi" w:eastAsia="宋体" w:hAnsiTheme="minorHAnsi" w:cstheme="minorHAnsi"/>
                <w:b/>
                <w:bCs/>
                <w:iCs/>
                <w:vertAlign w:val="superscript"/>
                <w:lang w:val="en-US"/>
              </w:rPr>
              <w:t>nd</w:t>
            </w:r>
            <w:r>
              <w:rPr>
                <w:rFonts w:asciiTheme="minorHAnsi" w:eastAsia="宋体" w:hAnsiTheme="minorHAnsi" w:cstheme="minorHAnsi"/>
                <w:b/>
                <w:bCs/>
                <w:iCs/>
                <w:lang w:val="en-US"/>
              </w:rPr>
              <w:t xml:space="preserve"> round</w:t>
            </w:r>
          </w:p>
        </w:tc>
      </w:tr>
      <w:tr w:rsidR="00215CA4" w14:paraId="4A0C66D6" w14:textId="77777777" w:rsidTr="002B715F">
        <w:tc>
          <w:tcPr>
            <w:tcW w:w="1236" w:type="dxa"/>
          </w:tcPr>
          <w:p w14:paraId="2B5E736A" w14:textId="1CC2B1A3" w:rsidR="00215CA4" w:rsidRDefault="00DC69AB" w:rsidP="002B715F">
            <w:pPr>
              <w:overflowPunct/>
              <w:autoSpaceDE/>
              <w:autoSpaceDN/>
              <w:adjustRightInd/>
              <w:spacing w:after="120"/>
              <w:jc w:val="both"/>
              <w:textAlignment w:val="auto"/>
              <w:rPr>
                <w:rFonts w:asciiTheme="minorHAnsi" w:eastAsia="宋体" w:hAnsiTheme="minorHAnsi" w:cstheme="minorHAnsi"/>
                <w:bCs/>
                <w:iCs/>
                <w:lang w:val="en-US"/>
              </w:rPr>
            </w:pPr>
            <w:ins w:id="280" w:author="Qiming Li" w:date="2022-01-21T10:21:00Z">
              <w:r>
                <w:rPr>
                  <w:rFonts w:asciiTheme="minorHAnsi" w:eastAsia="宋体" w:hAnsiTheme="minorHAnsi" w:cstheme="minorHAnsi"/>
                  <w:bCs/>
                  <w:iCs/>
                  <w:lang w:val="en-US"/>
                </w:rPr>
                <w:t>Apple</w:t>
              </w:r>
            </w:ins>
          </w:p>
        </w:tc>
        <w:tc>
          <w:tcPr>
            <w:tcW w:w="8395" w:type="dxa"/>
          </w:tcPr>
          <w:p w14:paraId="617E6C44" w14:textId="69CEC249" w:rsidR="00215CA4" w:rsidRDefault="00DC69AB" w:rsidP="002B715F">
            <w:pPr>
              <w:overflowPunct/>
              <w:autoSpaceDE/>
              <w:autoSpaceDN/>
              <w:adjustRightInd/>
              <w:spacing w:after="120"/>
              <w:jc w:val="both"/>
              <w:textAlignment w:val="auto"/>
              <w:rPr>
                <w:rFonts w:asciiTheme="minorHAnsi" w:eastAsia="宋体" w:hAnsiTheme="minorHAnsi" w:cstheme="minorHAnsi"/>
                <w:bCs/>
                <w:iCs/>
                <w:lang w:val="en-US"/>
              </w:rPr>
            </w:pPr>
            <w:ins w:id="281" w:author="Qiming Li" w:date="2022-01-21T10:21:00Z">
              <w:r>
                <w:rPr>
                  <w:rFonts w:asciiTheme="minorHAnsi" w:eastAsia="宋体" w:hAnsiTheme="minorHAnsi" w:cstheme="minorHAnsi"/>
                  <w:bCs/>
                  <w:iCs/>
                  <w:lang w:val="en-US"/>
                </w:rPr>
                <w:t>Support option 4.</w:t>
              </w:r>
            </w:ins>
          </w:p>
        </w:tc>
      </w:tr>
      <w:tr w:rsidR="006C3061" w14:paraId="774188C5" w14:textId="77777777" w:rsidTr="002B715F">
        <w:trPr>
          <w:ins w:id="282" w:author="Intel - Huang Rui" w:date="2022-01-21T12:46:00Z"/>
        </w:trPr>
        <w:tc>
          <w:tcPr>
            <w:tcW w:w="1236" w:type="dxa"/>
          </w:tcPr>
          <w:p w14:paraId="415EA6F8" w14:textId="0B9390D3" w:rsidR="006C3061" w:rsidRDefault="006C3061" w:rsidP="006C3061">
            <w:pPr>
              <w:overflowPunct/>
              <w:autoSpaceDE/>
              <w:autoSpaceDN/>
              <w:adjustRightInd/>
              <w:spacing w:after="120"/>
              <w:jc w:val="both"/>
              <w:textAlignment w:val="auto"/>
              <w:rPr>
                <w:ins w:id="283" w:author="Intel - Huang Rui" w:date="2022-01-21T12:46:00Z"/>
                <w:rFonts w:asciiTheme="minorHAnsi" w:eastAsia="宋体" w:hAnsiTheme="minorHAnsi" w:cstheme="minorHAnsi"/>
                <w:bCs/>
                <w:iCs/>
                <w:lang w:val="en-US"/>
              </w:rPr>
            </w:pPr>
            <w:ins w:id="284" w:author="Intel - Huang Rui" w:date="2022-01-21T12:46:00Z">
              <w:r>
                <w:rPr>
                  <w:rFonts w:asciiTheme="minorHAnsi" w:eastAsia="宋体" w:hAnsiTheme="minorHAnsi" w:cstheme="minorHAnsi"/>
                  <w:bCs/>
                  <w:iCs/>
                  <w:lang w:val="en-US"/>
                </w:rPr>
                <w:t>I</w:t>
              </w:r>
              <w:r>
                <w:rPr>
                  <w:rFonts w:asciiTheme="minorHAnsi" w:eastAsia="宋体" w:hAnsiTheme="minorHAnsi" w:cstheme="minorHAnsi"/>
                  <w:bCs/>
                  <w:i/>
                  <w:iCs/>
                  <w:lang w:eastAsia="zh-CN"/>
                </w:rPr>
                <w:t>ntel</w:t>
              </w:r>
            </w:ins>
          </w:p>
        </w:tc>
        <w:tc>
          <w:tcPr>
            <w:tcW w:w="8395" w:type="dxa"/>
          </w:tcPr>
          <w:p w14:paraId="673855D4" w14:textId="37279E62" w:rsidR="006C3061" w:rsidRDefault="006C3061" w:rsidP="006C3061">
            <w:pPr>
              <w:overflowPunct/>
              <w:autoSpaceDE/>
              <w:autoSpaceDN/>
              <w:adjustRightInd/>
              <w:spacing w:after="120"/>
              <w:jc w:val="both"/>
              <w:textAlignment w:val="auto"/>
              <w:rPr>
                <w:ins w:id="285" w:author="Intel - Huang Rui" w:date="2022-01-21T12:46:00Z"/>
                <w:rFonts w:asciiTheme="minorHAnsi" w:eastAsia="宋体" w:hAnsiTheme="minorHAnsi" w:cstheme="minorHAnsi"/>
                <w:bCs/>
                <w:iCs/>
                <w:lang w:val="en-US"/>
              </w:rPr>
            </w:pPr>
            <w:ins w:id="286" w:author="Intel - Huang Rui" w:date="2022-01-21T12:46:00Z">
              <w:r>
                <w:rPr>
                  <w:rFonts w:asciiTheme="minorHAnsi" w:eastAsia="宋体" w:hAnsiTheme="minorHAnsi" w:cstheme="minorHAnsi"/>
                  <w:bCs/>
                  <w:iCs/>
                  <w:lang w:val="en-US"/>
                </w:rPr>
                <w:t>Option 1.  For Option 4, “</w:t>
              </w:r>
              <w:r>
                <w:rPr>
                  <w:rFonts w:asciiTheme="minorHAnsi" w:hAnsiTheme="minorHAnsi" w:cstheme="minorHAnsi"/>
                  <w:iCs/>
                  <w:lang w:val="en-US"/>
                </w:rPr>
                <w:t xml:space="preserve">the </w:t>
              </w:r>
              <w:r>
                <w:rPr>
                  <w:rFonts w:asciiTheme="minorHAnsi" w:eastAsia="宋体" w:hAnsiTheme="minorHAnsi" w:cstheme="minorHAnsi"/>
                  <w:iCs/>
                  <w:lang w:val="en-US"/>
                </w:rPr>
                <w:t>transformation between NCSG and legacy MG can already be done by NW via RRC reconfiguration”, we don’t think there is not any RRC reconfiguration for this purpose until RAN4 inform such transformation is needed. This is “egg and chicken” problem.</w:t>
              </w:r>
            </w:ins>
          </w:p>
        </w:tc>
      </w:tr>
      <w:tr w:rsidR="00F262F1" w14:paraId="7EAF2E5A" w14:textId="77777777" w:rsidTr="002B715F">
        <w:trPr>
          <w:ins w:id="287" w:author="Huawei" w:date="2022-01-21T14:48:00Z"/>
        </w:trPr>
        <w:tc>
          <w:tcPr>
            <w:tcW w:w="1236" w:type="dxa"/>
          </w:tcPr>
          <w:p w14:paraId="4F310C0E" w14:textId="5C7C114C" w:rsidR="00F262F1" w:rsidRDefault="00F262F1" w:rsidP="00F262F1">
            <w:pPr>
              <w:overflowPunct/>
              <w:autoSpaceDE/>
              <w:autoSpaceDN/>
              <w:adjustRightInd/>
              <w:spacing w:after="120"/>
              <w:jc w:val="both"/>
              <w:textAlignment w:val="auto"/>
              <w:rPr>
                <w:ins w:id="288" w:author="Huawei" w:date="2022-01-21T14:48:00Z"/>
                <w:rFonts w:asciiTheme="minorHAnsi" w:eastAsia="宋体" w:hAnsiTheme="minorHAnsi" w:cstheme="minorHAnsi"/>
                <w:bCs/>
                <w:iCs/>
                <w:lang w:val="en-US"/>
              </w:rPr>
            </w:pPr>
            <w:ins w:id="289" w:author="Huawei" w:date="2022-01-21T14:48:00Z">
              <w:r>
                <w:rPr>
                  <w:rFonts w:asciiTheme="minorHAnsi" w:eastAsia="宋体" w:hAnsiTheme="minorHAnsi" w:cstheme="minorHAnsi"/>
                  <w:bCs/>
                  <w:iCs/>
                  <w:lang w:val="en-US" w:eastAsia="zh-CN"/>
                </w:rPr>
                <w:t xml:space="preserve">Huawei </w:t>
              </w:r>
            </w:ins>
          </w:p>
        </w:tc>
        <w:tc>
          <w:tcPr>
            <w:tcW w:w="8395" w:type="dxa"/>
          </w:tcPr>
          <w:p w14:paraId="6E8EB8EE" w14:textId="77777777" w:rsidR="00F262F1" w:rsidRDefault="00F262F1" w:rsidP="00F262F1">
            <w:pPr>
              <w:overflowPunct/>
              <w:autoSpaceDE/>
              <w:autoSpaceDN/>
              <w:adjustRightInd/>
              <w:spacing w:after="120"/>
              <w:textAlignment w:val="auto"/>
              <w:rPr>
                <w:ins w:id="290" w:author="Huawei" w:date="2022-01-21T14:49:00Z"/>
                <w:rFonts w:asciiTheme="minorHAnsi" w:eastAsia="宋体" w:hAnsiTheme="minorHAnsi" w:cstheme="minorHAnsi"/>
                <w:bCs/>
                <w:iCs/>
                <w:lang w:val="en-US" w:eastAsia="zh-CN"/>
              </w:rPr>
            </w:pPr>
            <w:ins w:id="291" w:author="Huawei" w:date="2022-01-21T14:48:00Z">
              <w:r>
                <w:rPr>
                  <w:rFonts w:asciiTheme="minorHAnsi" w:eastAsia="宋体" w:hAnsiTheme="minorHAnsi" w:cstheme="minorHAnsi"/>
                  <w:bCs/>
                  <w:iCs/>
                  <w:lang w:val="en-US" w:eastAsia="zh-CN"/>
                </w:rPr>
                <w:t>Option 4</w:t>
              </w:r>
            </w:ins>
            <w:ins w:id="292" w:author="Huawei" w:date="2022-01-21T14:49:00Z">
              <w:r>
                <w:rPr>
                  <w:rFonts w:asciiTheme="minorHAnsi" w:eastAsia="宋体" w:hAnsiTheme="minorHAnsi" w:cstheme="minorHAnsi"/>
                  <w:bCs/>
                  <w:iCs/>
                  <w:lang w:val="en-US" w:eastAsia="zh-CN"/>
                </w:rPr>
                <w:t>.</w:t>
              </w:r>
            </w:ins>
          </w:p>
          <w:p w14:paraId="27A84D6E" w14:textId="268DA8E8" w:rsidR="00F262F1" w:rsidRDefault="00F262F1" w:rsidP="00F262F1">
            <w:pPr>
              <w:overflowPunct/>
              <w:autoSpaceDE/>
              <w:autoSpaceDN/>
              <w:adjustRightInd/>
              <w:spacing w:after="120"/>
              <w:textAlignment w:val="auto"/>
              <w:rPr>
                <w:ins w:id="293" w:author="Huawei" w:date="2022-01-21T14:48:00Z"/>
                <w:rFonts w:asciiTheme="minorHAnsi" w:eastAsia="宋体" w:hAnsiTheme="minorHAnsi" w:cstheme="minorHAnsi"/>
                <w:bCs/>
                <w:iCs/>
                <w:lang w:val="en-US"/>
              </w:rPr>
            </w:pPr>
            <w:ins w:id="294" w:author="Huawei" w:date="2022-01-21T14:49:00Z">
              <w:r>
                <w:rPr>
                  <w:rFonts w:asciiTheme="minorHAnsi" w:eastAsia="宋体" w:hAnsiTheme="minorHAnsi" w:cstheme="minorHAnsi"/>
                  <w:bCs/>
                  <w:iCs/>
                  <w:lang w:val="en-US" w:eastAsia="zh-CN"/>
                </w:rPr>
                <w:t xml:space="preserve">To Intel, </w:t>
              </w:r>
            </w:ins>
            <w:ins w:id="295" w:author="Huawei" w:date="2022-01-21T14:50:00Z">
              <w:r>
                <w:rPr>
                  <w:rFonts w:asciiTheme="minorHAnsi" w:eastAsia="宋体" w:hAnsiTheme="minorHAnsi" w:cstheme="minorHAnsi"/>
                  <w:bCs/>
                  <w:iCs/>
                  <w:lang w:val="en-US" w:eastAsia="zh-CN"/>
                </w:rPr>
                <w:t xml:space="preserve">we assume </w:t>
              </w:r>
            </w:ins>
            <w:ins w:id="296" w:author="Huawei" w:date="2022-01-21T14:49:00Z">
              <w:r>
                <w:rPr>
                  <w:rFonts w:asciiTheme="minorHAnsi" w:eastAsia="宋体" w:hAnsiTheme="minorHAnsi" w:cstheme="minorHAnsi"/>
                  <w:bCs/>
                  <w:iCs/>
                  <w:lang w:val="en-US" w:eastAsia="zh-CN"/>
                </w:rPr>
                <w:t>this can be done by e.g. de-configuring NCSG and configuring legacy MG</w:t>
              </w:r>
            </w:ins>
            <w:ins w:id="297" w:author="Huawei" w:date="2022-01-21T14:50:00Z">
              <w:r>
                <w:rPr>
                  <w:rFonts w:asciiTheme="minorHAnsi" w:eastAsia="宋体" w:hAnsiTheme="minorHAnsi" w:cstheme="minorHAnsi"/>
                  <w:bCs/>
                  <w:iCs/>
                  <w:lang w:val="en-US" w:eastAsia="zh-CN"/>
                </w:rPr>
                <w:t xml:space="preserve"> in same or different RRC messages</w:t>
              </w:r>
            </w:ins>
            <w:ins w:id="298" w:author="Huawei" w:date="2022-01-21T14:49:00Z">
              <w:r>
                <w:rPr>
                  <w:rFonts w:asciiTheme="minorHAnsi" w:eastAsia="宋体" w:hAnsiTheme="minorHAnsi" w:cstheme="minorHAnsi"/>
                  <w:bCs/>
                  <w:iCs/>
                  <w:lang w:val="en-US" w:eastAsia="zh-CN"/>
                </w:rPr>
                <w:t xml:space="preserve">, </w:t>
              </w:r>
            </w:ins>
            <w:ins w:id="299" w:author="Huawei" w:date="2022-01-21T14:50:00Z">
              <w:r>
                <w:rPr>
                  <w:rFonts w:asciiTheme="minorHAnsi" w:eastAsia="宋体" w:hAnsiTheme="minorHAnsi" w:cstheme="minorHAnsi"/>
                  <w:bCs/>
                  <w:iCs/>
                  <w:lang w:val="en-US" w:eastAsia="zh-CN"/>
                </w:rPr>
                <w:t>and nothing difference from legacy RRC reconfiguration procedure.</w:t>
              </w:r>
            </w:ins>
          </w:p>
        </w:tc>
      </w:tr>
    </w:tbl>
    <w:p w14:paraId="211BFBF1" w14:textId="7E61C41A" w:rsidR="00215CA4" w:rsidRDefault="00215CA4">
      <w:pPr>
        <w:jc w:val="both"/>
        <w:rPr>
          <w:rFonts w:asciiTheme="minorHAnsi" w:eastAsia="宋体" w:hAnsiTheme="minorHAnsi" w:cstheme="minorHAnsi"/>
          <w:bCs/>
          <w:iCs/>
          <w:lang w:val="en-US" w:eastAsia="zh-CN"/>
        </w:rPr>
      </w:pPr>
    </w:p>
    <w:p w14:paraId="17E8B99B" w14:textId="77777777" w:rsidR="007232AF" w:rsidRPr="00243EFC" w:rsidRDefault="007232AF" w:rsidP="007232AF">
      <w:pPr>
        <w:spacing w:after="120"/>
        <w:jc w:val="both"/>
        <w:rPr>
          <w:rFonts w:asciiTheme="minorHAnsi" w:eastAsia="宋体" w:hAnsiTheme="minorHAnsi" w:cstheme="minorHAnsi"/>
          <w:b/>
          <w:bCs/>
          <w:iCs/>
          <w:u w:val="single"/>
          <w:lang w:val="en-US"/>
        </w:rPr>
      </w:pPr>
      <w:r w:rsidRPr="00243EFC">
        <w:rPr>
          <w:rFonts w:asciiTheme="minorHAnsi" w:eastAsia="宋体" w:hAnsiTheme="minorHAnsi" w:cstheme="minorHAnsi"/>
          <w:b/>
          <w:bCs/>
          <w:iCs/>
          <w:u w:val="single"/>
          <w:lang w:val="en-US"/>
        </w:rPr>
        <w:t>Issue 5-</w:t>
      </w:r>
      <w:r>
        <w:rPr>
          <w:rFonts w:asciiTheme="minorHAnsi" w:eastAsia="宋体" w:hAnsiTheme="minorHAnsi" w:cstheme="minorHAnsi"/>
          <w:b/>
          <w:bCs/>
          <w:iCs/>
          <w:u w:val="single"/>
          <w:lang w:val="en-US"/>
        </w:rPr>
        <w:t>2</w:t>
      </w:r>
      <w:r w:rsidRPr="00243EFC">
        <w:rPr>
          <w:rFonts w:asciiTheme="minorHAnsi" w:eastAsia="宋体" w:hAnsiTheme="minorHAnsi" w:cstheme="minorHAnsi"/>
          <w:b/>
          <w:bCs/>
          <w:iCs/>
          <w:u w:val="single"/>
          <w:lang w:val="en-US"/>
        </w:rPr>
        <w:t xml:space="preserve">: </w:t>
      </w:r>
      <w:r>
        <w:rPr>
          <w:rFonts w:asciiTheme="minorHAnsi" w:eastAsia="宋体" w:hAnsiTheme="minorHAnsi" w:cstheme="minorHAnsi"/>
          <w:b/>
          <w:bCs/>
          <w:iCs/>
          <w:u w:val="single"/>
          <w:lang w:val="en-US"/>
        </w:rPr>
        <w:t>Processing/transition time (</w:t>
      </w:r>
      <w:r>
        <w:rPr>
          <w:rFonts w:asciiTheme="minorHAnsi" w:eastAsia="宋体" w:hAnsiTheme="minorHAnsi" w:cstheme="minorHAnsi"/>
          <w:b/>
          <w:bCs/>
          <w:iCs/>
          <w:u w:val="single"/>
          <w:lang w:val="en-US"/>
        </w:rPr>
        <w:sym w:font="Symbol" w:char="F044"/>
      </w:r>
      <w:r>
        <w:rPr>
          <w:rFonts w:asciiTheme="minorHAnsi" w:eastAsia="宋体" w:hAnsiTheme="minorHAnsi" w:cstheme="minorHAnsi"/>
          <w:b/>
          <w:bCs/>
          <w:iCs/>
          <w:u w:val="single"/>
          <w:lang w:val="en-US"/>
        </w:rPr>
        <w:t>T) for UE to transform between legacy measurement gap pattern and NCSG pattern, if supported according to issue 5-1</w:t>
      </w:r>
    </w:p>
    <w:p w14:paraId="07AD2172" w14:textId="56665D51" w:rsidR="007232AF" w:rsidRPr="007232AF" w:rsidRDefault="007232AF">
      <w:pPr>
        <w:jc w:val="both"/>
        <w:rPr>
          <w:rFonts w:asciiTheme="minorHAnsi" w:eastAsia="宋体" w:hAnsiTheme="minorHAnsi" w:cstheme="minorHAnsi"/>
          <w:color w:val="0070C0"/>
          <w:lang w:val="en-US" w:eastAsia="zh-CN"/>
        </w:rPr>
      </w:pPr>
      <w:r w:rsidRPr="00B30D80">
        <w:rPr>
          <w:rFonts w:asciiTheme="minorHAnsi" w:eastAsia="宋体" w:hAnsiTheme="minorHAnsi" w:cstheme="minorHAnsi"/>
          <w:color w:val="0070C0"/>
          <w:lang w:val="en-US" w:eastAsia="zh-CN"/>
        </w:rPr>
        <w:t>Recommendation from moderator</w:t>
      </w:r>
      <w:r w:rsidRPr="007232AF">
        <w:rPr>
          <w:rFonts w:asciiTheme="minorHAnsi" w:eastAsia="宋体" w:hAnsiTheme="minorHAnsi" w:cstheme="minorHAnsi"/>
          <w:color w:val="0070C0"/>
          <w:lang w:val="en-US" w:eastAsia="zh-CN"/>
        </w:rPr>
        <w:t>:</w:t>
      </w:r>
      <w:r>
        <w:rPr>
          <w:rFonts w:asciiTheme="minorHAnsi" w:eastAsia="宋体" w:hAnsiTheme="minorHAnsi" w:cstheme="minorHAnsi"/>
          <w:color w:val="0070C0"/>
          <w:lang w:val="en-US" w:eastAsia="zh-CN"/>
        </w:rPr>
        <w:t xml:space="preserve"> </w:t>
      </w:r>
      <w:r w:rsidRPr="007232AF">
        <w:rPr>
          <w:rFonts w:asciiTheme="minorHAnsi" w:eastAsia="宋体" w:hAnsiTheme="minorHAnsi" w:cstheme="minorHAnsi"/>
          <w:color w:val="0070C0"/>
          <w:lang w:val="en-US" w:eastAsia="zh-CN"/>
        </w:rPr>
        <w:t>according to the 1st round comment, this is a RRC procedure, and all companies agree RRC processing delay can be reused. Moderator understands that no need to explicitly capture any agreement.</w:t>
      </w:r>
    </w:p>
    <w:p w14:paraId="6F006CFB" w14:textId="09953D34" w:rsidR="007232AF" w:rsidRDefault="007232AF">
      <w:pPr>
        <w:jc w:val="both"/>
        <w:rPr>
          <w:rFonts w:asciiTheme="minorHAnsi" w:eastAsia="宋体" w:hAnsiTheme="minorHAnsi" w:cstheme="minorHAnsi"/>
          <w:bCs/>
          <w:iCs/>
          <w:lang w:val="en-US" w:eastAsia="zh-CN"/>
        </w:rPr>
      </w:pPr>
    </w:p>
    <w:p w14:paraId="32E6D94A" w14:textId="77777777" w:rsidR="002811B9" w:rsidRPr="00243EFC" w:rsidRDefault="002811B9" w:rsidP="002811B9">
      <w:pPr>
        <w:spacing w:after="120"/>
        <w:jc w:val="both"/>
        <w:rPr>
          <w:rFonts w:asciiTheme="minorHAnsi" w:eastAsia="宋体" w:hAnsiTheme="minorHAnsi" w:cstheme="minorHAnsi"/>
          <w:b/>
          <w:bCs/>
          <w:iCs/>
          <w:u w:val="single"/>
          <w:lang w:val="en-US"/>
        </w:rPr>
      </w:pPr>
      <w:r w:rsidRPr="00243EFC">
        <w:rPr>
          <w:rFonts w:asciiTheme="minorHAnsi" w:eastAsia="宋体" w:hAnsiTheme="minorHAnsi" w:cstheme="minorHAnsi"/>
          <w:b/>
          <w:bCs/>
          <w:iCs/>
          <w:u w:val="single"/>
          <w:lang w:val="en-US"/>
        </w:rPr>
        <w:t>Issue 5-</w:t>
      </w:r>
      <w:r>
        <w:rPr>
          <w:rFonts w:asciiTheme="minorHAnsi" w:eastAsia="宋体" w:hAnsiTheme="minorHAnsi" w:cstheme="minorHAnsi"/>
          <w:b/>
          <w:bCs/>
          <w:iCs/>
          <w:u w:val="single"/>
          <w:lang w:val="en-US"/>
        </w:rPr>
        <w:t>3</w:t>
      </w:r>
      <w:r w:rsidRPr="00243EFC">
        <w:rPr>
          <w:rFonts w:asciiTheme="minorHAnsi" w:eastAsia="宋体" w:hAnsiTheme="minorHAnsi" w:cstheme="minorHAnsi"/>
          <w:b/>
          <w:bCs/>
          <w:iCs/>
          <w:u w:val="single"/>
          <w:lang w:val="en-US"/>
        </w:rPr>
        <w:t>: Whether to</w:t>
      </w:r>
      <w:r>
        <w:rPr>
          <w:rFonts w:asciiTheme="minorHAnsi" w:eastAsia="宋体" w:hAnsiTheme="minorHAnsi" w:cstheme="minorHAnsi"/>
          <w:b/>
          <w:bCs/>
          <w:iCs/>
          <w:u w:val="single"/>
          <w:lang w:val="en-US"/>
        </w:rPr>
        <w:t xml:space="preserve"> introduce a mapping table between legacy measurement gap patterns and corresponding NCSG patterns</w:t>
      </w:r>
    </w:p>
    <w:p w14:paraId="3DAD809F" w14:textId="77777777" w:rsidR="007A6622" w:rsidRPr="007A6622" w:rsidRDefault="007A6622" w:rsidP="007A6622">
      <w:pPr>
        <w:rPr>
          <w:rFonts w:asciiTheme="minorHAnsi" w:eastAsia="宋体" w:hAnsiTheme="minorHAnsi" w:cstheme="minorHAnsi"/>
          <w:color w:val="0070C0"/>
          <w:lang w:val="en-US" w:eastAsia="zh-CN"/>
        </w:rPr>
      </w:pPr>
      <w:r w:rsidRPr="007A6622">
        <w:rPr>
          <w:rFonts w:asciiTheme="minorHAnsi" w:eastAsia="宋体" w:hAnsiTheme="minorHAnsi" w:cstheme="minorHAnsi"/>
          <w:color w:val="0070C0"/>
          <w:lang w:val="en-US" w:eastAsia="zh-CN"/>
        </w:rPr>
        <w:t>Candidate option:</w:t>
      </w:r>
    </w:p>
    <w:p w14:paraId="49E83024" w14:textId="77777777" w:rsidR="007A6622" w:rsidRDefault="007A6622" w:rsidP="007A6622">
      <w:pPr>
        <w:numPr>
          <w:ilvl w:val="0"/>
          <w:numId w:val="5"/>
        </w:numPr>
        <w:overflowPunct/>
        <w:autoSpaceDE/>
        <w:autoSpaceDN/>
        <w:adjustRightInd/>
        <w:spacing w:after="120" w:line="259" w:lineRule="auto"/>
        <w:ind w:left="644"/>
        <w:jc w:val="both"/>
        <w:textAlignment w:val="auto"/>
        <w:rPr>
          <w:rFonts w:asciiTheme="minorHAnsi" w:eastAsia="宋体" w:hAnsiTheme="minorHAnsi" w:cstheme="minorHAnsi"/>
          <w:bCs/>
          <w:iCs/>
        </w:rPr>
      </w:pPr>
      <w:r>
        <w:rPr>
          <w:rFonts w:asciiTheme="minorHAnsi" w:eastAsia="宋体" w:hAnsiTheme="minorHAnsi" w:cstheme="minorHAnsi"/>
          <w:bCs/>
          <w:iCs/>
        </w:rPr>
        <w:t>Option 1: No</w:t>
      </w:r>
      <w:r>
        <w:rPr>
          <w:rFonts w:asciiTheme="minorHAnsi" w:eastAsia="宋体" w:hAnsiTheme="minorHAnsi" w:cstheme="minorHAnsi" w:hint="eastAsia"/>
          <w:bCs/>
          <w:iCs/>
        </w:rPr>
        <w:t xml:space="preserve"> </w:t>
      </w:r>
      <w:r>
        <w:rPr>
          <w:rFonts w:asciiTheme="minorHAnsi" w:hAnsiTheme="minorHAnsi" w:cstheme="minorHAnsi"/>
          <w:bCs/>
          <w:iCs/>
        </w:rPr>
        <w:t>(CATT</w:t>
      </w:r>
      <w:r>
        <w:rPr>
          <w:rFonts w:asciiTheme="minorHAnsi" w:hAnsiTheme="minorHAnsi" w:cstheme="minorHAnsi"/>
          <w:bCs/>
          <w:iCs/>
          <w:lang w:val="en-US"/>
        </w:rPr>
        <w:t xml:space="preserve">, </w:t>
      </w:r>
      <w:r>
        <w:rPr>
          <w:rFonts w:asciiTheme="minorHAnsi" w:hAnsiTheme="minorHAnsi" w:cstheme="minorHAnsi"/>
          <w:iCs/>
          <w:lang w:val="en-US"/>
        </w:rPr>
        <w:t>Nokia, Intel, Apple</w:t>
      </w:r>
      <w:r>
        <w:rPr>
          <w:rFonts w:asciiTheme="minorHAnsi" w:hAnsiTheme="minorHAnsi" w:cstheme="minorHAnsi"/>
          <w:bCs/>
          <w:iCs/>
        </w:rPr>
        <w:t>)</w:t>
      </w:r>
    </w:p>
    <w:p w14:paraId="6B8BA1BA" w14:textId="77777777" w:rsidR="007A6622" w:rsidRPr="00955665" w:rsidRDefault="007A6622" w:rsidP="007A6622">
      <w:pPr>
        <w:numPr>
          <w:ilvl w:val="0"/>
          <w:numId w:val="5"/>
        </w:numPr>
        <w:overflowPunct/>
        <w:autoSpaceDE/>
        <w:autoSpaceDN/>
        <w:adjustRightInd/>
        <w:spacing w:after="120" w:line="259" w:lineRule="auto"/>
        <w:ind w:left="644"/>
        <w:jc w:val="both"/>
        <w:textAlignment w:val="auto"/>
        <w:rPr>
          <w:rFonts w:asciiTheme="minorHAnsi" w:eastAsia="宋体" w:hAnsiTheme="minorHAnsi" w:cstheme="minorHAnsi"/>
          <w:bCs/>
          <w:iCs/>
          <w:lang w:val="en-US"/>
        </w:rPr>
      </w:pPr>
      <w:r>
        <w:rPr>
          <w:rFonts w:asciiTheme="minorHAnsi" w:hAnsiTheme="minorHAnsi" w:cstheme="minorHAnsi"/>
          <w:bCs/>
          <w:iCs/>
          <w:lang w:val="en-US"/>
        </w:rPr>
        <w:t>Option 2: Yes (MTK, HW, E///, QC, ZTE)</w:t>
      </w:r>
    </w:p>
    <w:p w14:paraId="32017CBD" w14:textId="1B04645C" w:rsidR="005D5992" w:rsidRPr="000443D3" w:rsidRDefault="005D5992" w:rsidP="000443D3">
      <w:pPr>
        <w:rPr>
          <w:rFonts w:asciiTheme="minorHAnsi" w:eastAsia="宋体" w:hAnsiTheme="minorHAnsi" w:cstheme="minorHAnsi"/>
          <w:color w:val="0070C0"/>
          <w:lang w:val="en-US" w:eastAsia="zh-CN"/>
        </w:rPr>
      </w:pPr>
      <w:r w:rsidRPr="000443D3">
        <w:rPr>
          <w:rFonts w:asciiTheme="minorHAnsi" w:eastAsia="宋体" w:hAnsiTheme="minorHAnsi" w:cstheme="minorHAnsi"/>
          <w:color w:val="0070C0"/>
          <w:lang w:val="en-US" w:eastAsia="zh-CN"/>
        </w:rPr>
        <w:t xml:space="preserve">Recommendation from moderator: </w:t>
      </w:r>
      <w:r w:rsidR="00516630">
        <w:rPr>
          <w:rFonts w:asciiTheme="minorHAnsi" w:eastAsia="宋体" w:hAnsiTheme="minorHAnsi" w:cstheme="minorHAnsi"/>
          <w:iCs/>
          <w:color w:val="0070C0"/>
          <w:lang w:val="en-US" w:eastAsia="zh-CN"/>
        </w:rPr>
        <w:t>continue discussion.</w:t>
      </w:r>
    </w:p>
    <w:tbl>
      <w:tblPr>
        <w:tblStyle w:val="ab"/>
        <w:tblW w:w="9631" w:type="dxa"/>
        <w:tblLayout w:type="fixed"/>
        <w:tblLook w:val="04A0" w:firstRow="1" w:lastRow="0" w:firstColumn="1" w:lastColumn="0" w:noHBand="0" w:noVBand="1"/>
      </w:tblPr>
      <w:tblGrid>
        <w:gridCol w:w="1236"/>
        <w:gridCol w:w="8395"/>
      </w:tblGrid>
      <w:tr w:rsidR="005D5992" w14:paraId="48E27F96" w14:textId="77777777" w:rsidTr="002B715F">
        <w:tc>
          <w:tcPr>
            <w:tcW w:w="1236" w:type="dxa"/>
          </w:tcPr>
          <w:p w14:paraId="7E1B302E" w14:textId="77777777" w:rsidR="005D5992" w:rsidRDefault="005D5992" w:rsidP="002B715F">
            <w:pPr>
              <w:overflowPunct/>
              <w:autoSpaceDE/>
              <w:autoSpaceDN/>
              <w:adjustRightInd/>
              <w:spacing w:after="120"/>
              <w:jc w:val="both"/>
              <w:textAlignment w:val="auto"/>
              <w:rPr>
                <w:rFonts w:asciiTheme="minorHAnsi" w:eastAsia="宋体" w:hAnsiTheme="minorHAnsi" w:cstheme="minorHAnsi"/>
                <w:b/>
                <w:bCs/>
                <w:iCs/>
                <w:lang w:val="en-US"/>
              </w:rPr>
            </w:pPr>
            <w:r>
              <w:rPr>
                <w:rFonts w:asciiTheme="minorHAnsi" w:eastAsia="宋体" w:hAnsiTheme="minorHAnsi" w:cstheme="minorHAnsi"/>
                <w:b/>
                <w:bCs/>
                <w:iCs/>
                <w:lang w:val="en-US"/>
              </w:rPr>
              <w:t>Company</w:t>
            </w:r>
          </w:p>
        </w:tc>
        <w:tc>
          <w:tcPr>
            <w:tcW w:w="8395" w:type="dxa"/>
          </w:tcPr>
          <w:p w14:paraId="74144686" w14:textId="77777777" w:rsidR="005D5992" w:rsidRDefault="005D5992" w:rsidP="002B715F">
            <w:pPr>
              <w:overflowPunct/>
              <w:autoSpaceDE/>
              <w:autoSpaceDN/>
              <w:adjustRightInd/>
              <w:spacing w:after="120"/>
              <w:jc w:val="both"/>
              <w:textAlignment w:val="auto"/>
              <w:rPr>
                <w:rFonts w:asciiTheme="minorHAnsi" w:eastAsia="宋体" w:hAnsiTheme="minorHAnsi" w:cstheme="minorHAnsi"/>
                <w:b/>
                <w:bCs/>
                <w:iCs/>
                <w:lang w:val="en-US"/>
              </w:rPr>
            </w:pPr>
            <w:r>
              <w:rPr>
                <w:rFonts w:asciiTheme="minorHAnsi" w:eastAsia="宋体" w:hAnsiTheme="minorHAnsi" w:cstheme="minorHAnsi"/>
                <w:b/>
                <w:bCs/>
                <w:iCs/>
                <w:lang w:val="en-US"/>
              </w:rPr>
              <w:t>Comments in the 2</w:t>
            </w:r>
            <w:r w:rsidRPr="00881C04">
              <w:rPr>
                <w:rFonts w:asciiTheme="minorHAnsi" w:eastAsia="宋体" w:hAnsiTheme="minorHAnsi" w:cstheme="minorHAnsi"/>
                <w:b/>
                <w:bCs/>
                <w:iCs/>
                <w:vertAlign w:val="superscript"/>
                <w:lang w:val="en-US"/>
              </w:rPr>
              <w:t>nd</w:t>
            </w:r>
            <w:r>
              <w:rPr>
                <w:rFonts w:asciiTheme="minorHAnsi" w:eastAsia="宋体" w:hAnsiTheme="minorHAnsi" w:cstheme="minorHAnsi"/>
                <w:b/>
                <w:bCs/>
                <w:iCs/>
                <w:lang w:val="en-US"/>
              </w:rPr>
              <w:t xml:space="preserve"> round</w:t>
            </w:r>
          </w:p>
        </w:tc>
      </w:tr>
      <w:tr w:rsidR="005D5992" w14:paraId="0E48FAFD" w14:textId="77777777" w:rsidTr="002B715F">
        <w:tc>
          <w:tcPr>
            <w:tcW w:w="1236" w:type="dxa"/>
          </w:tcPr>
          <w:p w14:paraId="34456F8A" w14:textId="2877408A" w:rsidR="005D5992" w:rsidRDefault="00FF7A16" w:rsidP="002B715F">
            <w:pPr>
              <w:overflowPunct/>
              <w:autoSpaceDE/>
              <w:autoSpaceDN/>
              <w:adjustRightInd/>
              <w:spacing w:after="120"/>
              <w:jc w:val="both"/>
              <w:textAlignment w:val="auto"/>
              <w:rPr>
                <w:rFonts w:asciiTheme="minorHAnsi" w:eastAsia="宋体" w:hAnsiTheme="minorHAnsi" w:cstheme="minorHAnsi"/>
                <w:bCs/>
                <w:iCs/>
                <w:lang w:val="en-US"/>
              </w:rPr>
            </w:pPr>
            <w:ins w:id="300" w:author="Qiming Li" w:date="2022-01-21T10:21:00Z">
              <w:r>
                <w:rPr>
                  <w:rFonts w:asciiTheme="minorHAnsi" w:eastAsia="宋体" w:hAnsiTheme="minorHAnsi" w:cstheme="minorHAnsi"/>
                  <w:bCs/>
                  <w:iCs/>
                  <w:lang w:val="en-US"/>
                </w:rPr>
                <w:t>Apple</w:t>
              </w:r>
            </w:ins>
          </w:p>
        </w:tc>
        <w:tc>
          <w:tcPr>
            <w:tcW w:w="8395" w:type="dxa"/>
          </w:tcPr>
          <w:p w14:paraId="69542DFA" w14:textId="04581B92" w:rsidR="00D579BB" w:rsidRDefault="00C14205" w:rsidP="002B715F">
            <w:pPr>
              <w:overflowPunct/>
              <w:autoSpaceDE/>
              <w:autoSpaceDN/>
              <w:adjustRightInd/>
              <w:spacing w:after="120"/>
              <w:jc w:val="both"/>
              <w:textAlignment w:val="auto"/>
              <w:rPr>
                <w:ins w:id="301" w:author="Qiming Li" w:date="2022-01-21T10:27:00Z"/>
                <w:rFonts w:asciiTheme="minorHAnsi" w:eastAsia="宋体" w:hAnsiTheme="minorHAnsi" w:cstheme="minorHAnsi"/>
                <w:bCs/>
                <w:iCs/>
                <w:lang w:val="en-US"/>
              </w:rPr>
            </w:pPr>
            <w:ins w:id="302" w:author="Qiming Li" w:date="2022-01-21T10:27:00Z">
              <w:r>
                <w:rPr>
                  <w:rFonts w:asciiTheme="minorHAnsi" w:eastAsia="宋体" w:hAnsiTheme="minorHAnsi" w:cstheme="minorHAnsi"/>
                  <w:bCs/>
                  <w:iCs/>
                  <w:lang w:val="en-US"/>
                </w:rPr>
                <w:t>S</w:t>
              </w:r>
              <w:r w:rsidR="00D579BB">
                <w:rPr>
                  <w:rFonts w:asciiTheme="minorHAnsi" w:eastAsia="宋体" w:hAnsiTheme="minorHAnsi" w:cstheme="minorHAnsi"/>
                  <w:bCs/>
                  <w:iCs/>
                  <w:lang w:val="en-US"/>
                </w:rPr>
                <w:t>upport option 1.</w:t>
              </w:r>
            </w:ins>
          </w:p>
          <w:p w14:paraId="5F94FEC5" w14:textId="1C75AC00" w:rsidR="00FF7A16" w:rsidRDefault="00FF7A16" w:rsidP="002B715F">
            <w:pPr>
              <w:overflowPunct/>
              <w:autoSpaceDE/>
              <w:autoSpaceDN/>
              <w:adjustRightInd/>
              <w:spacing w:after="120"/>
              <w:jc w:val="both"/>
              <w:textAlignment w:val="auto"/>
              <w:rPr>
                <w:ins w:id="303" w:author="Qiming Li" w:date="2022-01-21T10:26:00Z"/>
                <w:rFonts w:asciiTheme="minorHAnsi" w:eastAsia="宋体" w:hAnsiTheme="minorHAnsi" w:cstheme="minorHAnsi"/>
                <w:bCs/>
                <w:iCs/>
                <w:lang w:val="en-US"/>
              </w:rPr>
            </w:pPr>
            <w:ins w:id="304" w:author="Qiming Li" w:date="2022-01-21T10:24:00Z">
              <w:r>
                <w:rPr>
                  <w:rFonts w:asciiTheme="minorHAnsi" w:eastAsia="宋体" w:hAnsiTheme="minorHAnsi" w:cstheme="minorHAnsi"/>
                  <w:bCs/>
                  <w:iCs/>
                  <w:lang w:val="en-US"/>
                </w:rPr>
                <w:t xml:space="preserve">A mapping table is helpful in discussion phase for delegates to better understanding </w:t>
              </w:r>
            </w:ins>
            <w:ins w:id="305" w:author="Qiming Li" w:date="2022-01-21T10:25:00Z">
              <w:r>
                <w:rPr>
                  <w:rFonts w:asciiTheme="minorHAnsi" w:eastAsia="宋体" w:hAnsiTheme="minorHAnsi" w:cstheme="minorHAnsi"/>
                  <w:bCs/>
                  <w:iCs/>
                  <w:lang w:val="en-US"/>
                </w:rPr>
                <w:t>which</w:t>
              </w:r>
            </w:ins>
            <w:ins w:id="306" w:author="Qiming Li" w:date="2022-01-21T10:24:00Z">
              <w:r>
                <w:rPr>
                  <w:rFonts w:asciiTheme="minorHAnsi" w:eastAsia="宋体" w:hAnsiTheme="minorHAnsi" w:cstheme="minorHAnsi"/>
                  <w:bCs/>
                  <w:iCs/>
                  <w:lang w:val="en-US"/>
                </w:rPr>
                <w:t xml:space="preserve"> patterns </w:t>
              </w:r>
            </w:ins>
            <w:ins w:id="307" w:author="Qiming Li" w:date="2022-01-21T10:25:00Z">
              <w:r>
                <w:rPr>
                  <w:rFonts w:asciiTheme="minorHAnsi" w:eastAsia="宋体" w:hAnsiTheme="minorHAnsi" w:cstheme="minorHAnsi"/>
                  <w:bCs/>
                  <w:iCs/>
                  <w:lang w:val="en-US"/>
                </w:rPr>
                <w:t xml:space="preserve">people were discussing about, since at that time there is no explicit NCSG patterns. </w:t>
              </w:r>
            </w:ins>
          </w:p>
          <w:p w14:paraId="66D4D700" w14:textId="47492C67" w:rsidR="00FF7A16" w:rsidRDefault="00FF7A16" w:rsidP="00D579BB">
            <w:pPr>
              <w:overflowPunct/>
              <w:autoSpaceDE/>
              <w:autoSpaceDN/>
              <w:adjustRightInd/>
              <w:spacing w:after="120"/>
              <w:jc w:val="both"/>
              <w:textAlignment w:val="auto"/>
              <w:rPr>
                <w:rFonts w:asciiTheme="minorHAnsi" w:eastAsia="宋体" w:hAnsiTheme="minorHAnsi" w:cstheme="minorHAnsi"/>
                <w:bCs/>
                <w:iCs/>
                <w:lang w:val="en-US"/>
              </w:rPr>
            </w:pPr>
            <w:ins w:id="308" w:author="Qiming Li" w:date="2022-01-21T10:26:00Z">
              <w:r>
                <w:rPr>
                  <w:rFonts w:asciiTheme="minorHAnsi" w:eastAsia="宋体" w:hAnsiTheme="minorHAnsi" w:cstheme="minorHAnsi"/>
                  <w:bCs/>
                  <w:iCs/>
                  <w:lang w:val="en-US"/>
                </w:rPr>
                <w:t xml:space="preserve">For now, a new table dedicated for NCSG pattern is to be introduced in CR </w:t>
              </w:r>
              <w:r w:rsidRPr="00FF7A16">
                <w:rPr>
                  <w:rFonts w:asciiTheme="minorHAnsi" w:eastAsia="宋体" w:hAnsiTheme="minorHAnsi" w:cstheme="minorHAnsi"/>
                  <w:bCs/>
                  <w:iCs/>
                  <w:lang w:val="en-US"/>
                </w:rPr>
                <w:t>R4-2202012</w:t>
              </w:r>
            </w:ins>
            <w:ins w:id="309" w:author="Qiming Li" w:date="2022-01-21T10:27:00Z">
              <w:r w:rsidR="00D579BB">
                <w:rPr>
                  <w:rFonts w:asciiTheme="minorHAnsi" w:eastAsia="宋体" w:hAnsiTheme="minorHAnsi" w:cstheme="minorHAnsi"/>
                  <w:bCs/>
                  <w:iCs/>
                  <w:lang w:val="en-US"/>
                </w:rPr>
                <w:t xml:space="preserve"> (besides,</w:t>
              </w:r>
              <w:r w:rsidR="00D579BB" w:rsidRPr="00FF7A16">
                <w:rPr>
                  <w:rFonts w:asciiTheme="minorHAnsi" w:eastAsia="宋体" w:hAnsiTheme="minorHAnsi" w:cstheme="minorHAnsi"/>
                  <w:bCs/>
                  <w:iCs/>
                  <w:lang w:val="en-US"/>
                </w:rPr>
                <w:t xml:space="preserve"> RAN4 has informed RAN2 (R4-2120306) that a dedicated table will be introduced for NCSG pattern.</w:t>
              </w:r>
              <w:r w:rsidR="00D579BB">
                <w:rPr>
                  <w:rFonts w:asciiTheme="minorHAnsi" w:eastAsia="宋体" w:hAnsiTheme="minorHAnsi" w:cstheme="minorHAnsi"/>
                  <w:bCs/>
                  <w:iCs/>
                  <w:lang w:val="en-US"/>
                </w:rPr>
                <w:t>)</w:t>
              </w:r>
            </w:ins>
            <w:ins w:id="310" w:author="Qiming Li" w:date="2022-01-21T10:26:00Z">
              <w:r w:rsidR="00D579BB">
                <w:rPr>
                  <w:rFonts w:asciiTheme="minorHAnsi" w:eastAsia="宋体" w:hAnsiTheme="minorHAnsi" w:cstheme="minorHAnsi"/>
                  <w:bCs/>
                  <w:iCs/>
                  <w:lang w:val="en-US"/>
                </w:rPr>
                <w:t>, we don’t see the need to explic</w:t>
              </w:r>
            </w:ins>
            <w:ins w:id="311" w:author="Qiming Li" w:date="2022-01-21T10:27:00Z">
              <w:r w:rsidR="00D579BB">
                <w:rPr>
                  <w:rFonts w:asciiTheme="minorHAnsi" w:eastAsia="宋体" w:hAnsiTheme="minorHAnsi" w:cstheme="minorHAnsi"/>
                  <w:bCs/>
                  <w:iCs/>
                  <w:lang w:val="en-US"/>
                </w:rPr>
                <w:t>itly define a mapping table in RAN4 spec.</w:t>
              </w:r>
            </w:ins>
          </w:p>
        </w:tc>
      </w:tr>
      <w:tr w:rsidR="00F262F1" w14:paraId="7C8DA656" w14:textId="77777777" w:rsidTr="002B715F">
        <w:trPr>
          <w:ins w:id="312" w:author="Huawei" w:date="2022-01-21T14:51:00Z"/>
        </w:trPr>
        <w:tc>
          <w:tcPr>
            <w:tcW w:w="1236" w:type="dxa"/>
          </w:tcPr>
          <w:p w14:paraId="13D4013B" w14:textId="029CD44D" w:rsidR="00F262F1" w:rsidRDefault="00F262F1" w:rsidP="00F262F1">
            <w:pPr>
              <w:overflowPunct/>
              <w:autoSpaceDE/>
              <w:autoSpaceDN/>
              <w:adjustRightInd/>
              <w:spacing w:after="120"/>
              <w:jc w:val="both"/>
              <w:textAlignment w:val="auto"/>
              <w:rPr>
                <w:ins w:id="313" w:author="Huawei" w:date="2022-01-21T14:51:00Z"/>
                <w:rFonts w:asciiTheme="minorHAnsi" w:eastAsia="宋体" w:hAnsiTheme="minorHAnsi" w:cstheme="minorHAnsi"/>
                <w:bCs/>
                <w:iCs/>
                <w:lang w:val="en-US"/>
              </w:rPr>
            </w:pPr>
            <w:ins w:id="314" w:author="Huawei" w:date="2022-01-21T14:51:00Z">
              <w:r>
                <w:rPr>
                  <w:rFonts w:asciiTheme="minorHAnsi" w:eastAsia="宋体" w:hAnsiTheme="minorHAnsi" w:cstheme="minorHAnsi" w:hint="eastAsia"/>
                  <w:bCs/>
                  <w:iCs/>
                  <w:lang w:val="en-US" w:eastAsia="zh-CN"/>
                </w:rPr>
                <w:t>H</w:t>
              </w:r>
              <w:r>
                <w:rPr>
                  <w:rFonts w:asciiTheme="minorHAnsi" w:eastAsia="宋体" w:hAnsiTheme="minorHAnsi" w:cstheme="minorHAnsi"/>
                  <w:bCs/>
                  <w:iCs/>
                </w:rPr>
                <w:t>uawei</w:t>
              </w:r>
            </w:ins>
          </w:p>
        </w:tc>
        <w:tc>
          <w:tcPr>
            <w:tcW w:w="8395" w:type="dxa"/>
          </w:tcPr>
          <w:p w14:paraId="473FFB04" w14:textId="55893981" w:rsidR="00F262F1" w:rsidRDefault="00F262F1" w:rsidP="00F262F1">
            <w:pPr>
              <w:overflowPunct/>
              <w:autoSpaceDE/>
              <w:autoSpaceDN/>
              <w:adjustRightInd/>
              <w:spacing w:after="120"/>
              <w:jc w:val="both"/>
              <w:textAlignment w:val="auto"/>
              <w:rPr>
                <w:ins w:id="315" w:author="Huawei" w:date="2022-01-21T14:51:00Z"/>
                <w:rFonts w:asciiTheme="minorHAnsi" w:eastAsia="宋体" w:hAnsiTheme="minorHAnsi" w:cstheme="minorHAnsi"/>
                <w:bCs/>
                <w:iCs/>
                <w:lang w:val="en-US"/>
              </w:rPr>
            </w:pPr>
            <w:ins w:id="316" w:author="Huawei" w:date="2022-01-21T14:51:00Z">
              <w:r>
                <w:rPr>
                  <w:rFonts w:asciiTheme="minorHAnsi" w:eastAsia="宋体" w:hAnsiTheme="minorHAnsi" w:cstheme="minorHAnsi"/>
                  <w:bCs/>
                  <w:iCs/>
                  <w:lang w:val="en-US" w:eastAsia="zh-CN"/>
                </w:rPr>
                <w:t xml:space="preserve">We support option 2, but we can compromise to option 1. To us this is more specification issue. </w:t>
              </w:r>
            </w:ins>
          </w:p>
        </w:tc>
      </w:tr>
    </w:tbl>
    <w:p w14:paraId="3D59A39F" w14:textId="1847AB3A" w:rsidR="002811B9" w:rsidRDefault="002811B9">
      <w:pPr>
        <w:jc w:val="both"/>
        <w:rPr>
          <w:rFonts w:asciiTheme="minorHAnsi" w:eastAsia="宋体" w:hAnsiTheme="minorHAnsi" w:cstheme="minorHAnsi"/>
          <w:bCs/>
          <w:iCs/>
          <w:lang w:val="en-US" w:eastAsia="zh-CN"/>
        </w:rPr>
      </w:pPr>
    </w:p>
    <w:p w14:paraId="2F5FCB38" w14:textId="77777777" w:rsidR="00E34908" w:rsidRDefault="00E34908" w:rsidP="00E34908">
      <w:pPr>
        <w:spacing w:after="120"/>
        <w:jc w:val="both"/>
        <w:rPr>
          <w:rFonts w:asciiTheme="minorHAnsi" w:eastAsia="宋体" w:hAnsiTheme="minorHAnsi" w:cstheme="minorHAnsi"/>
          <w:b/>
          <w:bCs/>
          <w:iCs/>
          <w:u w:val="single"/>
          <w:lang w:val="en-US"/>
        </w:rPr>
      </w:pPr>
      <w:r w:rsidRPr="00243EFC">
        <w:rPr>
          <w:rFonts w:asciiTheme="minorHAnsi" w:eastAsia="宋体" w:hAnsiTheme="minorHAnsi" w:cstheme="minorHAnsi"/>
          <w:b/>
          <w:bCs/>
          <w:iCs/>
          <w:u w:val="single"/>
          <w:lang w:val="en-US"/>
        </w:rPr>
        <w:t>Issue 5-</w:t>
      </w:r>
      <w:r>
        <w:rPr>
          <w:rFonts w:asciiTheme="minorHAnsi" w:eastAsia="宋体" w:hAnsiTheme="minorHAnsi" w:cstheme="minorHAnsi"/>
          <w:b/>
          <w:bCs/>
          <w:iCs/>
          <w:u w:val="single"/>
          <w:lang w:val="en-US"/>
        </w:rPr>
        <w:t>4</w:t>
      </w:r>
      <w:r w:rsidRPr="00243EFC">
        <w:rPr>
          <w:rFonts w:asciiTheme="minorHAnsi" w:eastAsia="宋体" w:hAnsiTheme="minorHAnsi" w:cstheme="minorHAnsi"/>
          <w:b/>
          <w:bCs/>
          <w:iCs/>
          <w:u w:val="single"/>
          <w:lang w:val="en-US"/>
        </w:rPr>
        <w:t xml:space="preserve">: </w:t>
      </w:r>
      <w:r>
        <w:rPr>
          <w:rFonts w:asciiTheme="minorHAnsi" w:eastAsia="宋体" w:hAnsiTheme="minorHAnsi" w:cstheme="minorHAnsi"/>
          <w:b/>
          <w:bCs/>
          <w:iCs/>
          <w:u w:val="single"/>
          <w:lang w:val="en-US"/>
        </w:rPr>
        <w:t>UE feature list discussion on NCSG support</w:t>
      </w:r>
    </w:p>
    <w:p w14:paraId="108091A3" w14:textId="08A63295" w:rsidR="00E34908" w:rsidRPr="00E34908" w:rsidRDefault="00E34908" w:rsidP="00E34908">
      <w:pPr>
        <w:rPr>
          <w:rFonts w:asciiTheme="minorHAnsi" w:eastAsia="宋体" w:hAnsiTheme="minorHAnsi" w:cstheme="minorHAnsi"/>
          <w:color w:val="000000" w:themeColor="text1"/>
          <w:lang w:val="en-US" w:eastAsia="zh-CN"/>
        </w:rPr>
      </w:pPr>
      <w:r w:rsidRPr="00E34908">
        <w:rPr>
          <w:rFonts w:asciiTheme="minorHAnsi" w:eastAsia="宋体" w:hAnsiTheme="minorHAnsi" w:cstheme="minorHAnsi"/>
          <w:color w:val="000000" w:themeColor="text1"/>
          <w:highlight w:val="green"/>
          <w:lang w:val="en-US" w:eastAsia="zh-CN"/>
        </w:rPr>
        <w:t>Agreements in the 1</w:t>
      </w:r>
      <w:r w:rsidRPr="00E34908">
        <w:rPr>
          <w:rFonts w:asciiTheme="minorHAnsi" w:eastAsia="宋体" w:hAnsiTheme="minorHAnsi" w:cstheme="minorHAnsi"/>
          <w:color w:val="000000" w:themeColor="text1"/>
          <w:highlight w:val="green"/>
          <w:vertAlign w:val="superscript"/>
          <w:lang w:val="en-US" w:eastAsia="zh-CN"/>
        </w:rPr>
        <w:t>st</w:t>
      </w:r>
      <w:r w:rsidRPr="00E34908">
        <w:rPr>
          <w:rFonts w:asciiTheme="minorHAnsi" w:eastAsia="宋体" w:hAnsiTheme="minorHAnsi" w:cstheme="minorHAnsi"/>
          <w:color w:val="000000" w:themeColor="text1"/>
          <w:highlight w:val="green"/>
          <w:lang w:val="en-US" w:eastAsia="zh-CN"/>
        </w:rPr>
        <w:t xml:space="preserve"> round:</w:t>
      </w: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3"/>
        <w:gridCol w:w="645"/>
        <w:gridCol w:w="820"/>
        <w:gridCol w:w="787"/>
        <w:gridCol w:w="699"/>
        <w:gridCol w:w="715"/>
        <w:gridCol w:w="863"/>
        <w:gridCol w:w="447"/>
        <w:gridCol w:w="875"/>
        <w:gridCol w:w="875"/>
        <w:gridCol w:w="853"/>
        <w:gridCol w:w="436"/>
        <w:gridCol w:w="1143"/>
      </w:tblGrid>
      <w:tr w:rsidR="00E34908" w14:paraId="22531DC7" w14:textId="77777777" w:rsidTr="002B715F">
        <w:trPr>
          <w:trHeight w:val="20"/>
        </w:trPr>
        <w:tc>
          <w:tcPr>
            <w:tcW w:w="473" w:type="dxa"/>
            <w:tcBorders>
              <w:top w:val="single" w:sz="4" w:space="0" w:color="auto"/>
              <w:left w:val="single" w:sz="4" w:space="0" w:color="auto"/>
              <w:bottom w:val="single" w:sz="4" w:space="0" w:color="auto"/>
              <w:right w:val="single" w:sz="4" w:space="0" w:color="auto"/>
            </w:tcBorders>
          </w:tcPr>
          <w:p w14:paraId="2B2D60B6" w14:textId="77777777" w:rsidR="00E34908" w:rsidRPr="00243EFC" w:rsidRDefault="00E34908" w:rsidP="002B715F">
            <w:pPr>
              <w:pStyle w:val="TAH"/>
              <w:keepNext w:val="0"/>
              <w:keepLines w:val="0"/>
              <w:spacing w:before="120" w:after="120"/>
              <w:rPr>
                <w:rFonts w:cs="Arial"/>
                <w:sz w:val="14"/>
                <w:szCs w:val="16"/>
                <w:lang w:val="en-US"/>
              </w:rPr>
            </w:pPr>
            <w:r w:rsidRPr="00243EFC">
              <w:rPr>
                <w:rFonts w:cs="Arial"/>
                <w:sz w:val="14"/>
                <w:szCs w:val="16"/>
                <w:lang w:val="en-US"/>
              </w:rPr>
              <w:lastRenderedPageBreak/>
              <w:t>Index</w:t>
            </w:r>
          </w:p>
        </w:tc>
        <w:tc>
          <w:tcPr>
            <w:tcW w:w="645" w:type="dxa"/>
            <w:tcBorders>
              <w:top w:val="single" w:sz="4" w:space="0" w:color="auto"/>
              <w:left w:val="single" w:sz="4" w:space="0" w:color="auto"/>
              <w:bottom w:val="single" w:sz="4" w:space="0" w:color="auto"/>
              <w:right w:val="single" w:sz="4" w:space="0" w:color="auto"/>
            </w:tcBorders>
          </w:tcPr>
          <w:p w14:paraId="06E3E0B7" w14:textId="77777777" w:rsidR="00E34908" w:rsidRPr="00243EFC" w:rsidRDefault="00E34908" w:rsidP="002B715F">
            <w:pPr>
              <w:pStyle w:val="TAH"/>
              <w:keepNext w:val="0"/>
              <w:keepLines w:val="0"/>
              <w:spacing w:before="120" w:after="120"/>
              <w:rPr>
                <w:rFonts w:cs="Arial"/>
                <w:sz w:val="14"/>
                <w:szCs w:val="16"/>
                <w:lang w:val="en-US"/>
              </w:rPr>
            </w:pPr>
            <w:r w:rsidRPr="00243EFC">
              <w:rPr>
                <w:rFonts w:cs="Arial"/>
                <w:sz w:val="14"/>
                <w:szCs w:val="16"/>
                <w:lang w:val="en-US"/>
              </w:rPr>
              <w:t>Feature group</w:t>
            </w:r>
          </w:p>
        </w:tc>
        <w:tc>
          <w:tcPr>
            <w:tcW w:w="820" w:type="dxa"/>
            <w:tcBorders>
              <w:top w:val="single" w:sz="4" w:space="0" w:color="auto"/>
              <w:left w:val="single" w:sz="4" w:space="0" w:color="auto"/>
              <w:bottom w:val="single" w:sz="4" w:space="0" w:color="auto"/>
              <w:right w:val="single" w:sz="4" w:space="0" w:color="auto"/>
            </w:tcBorders>
          </w:tcPr>
          <w:p w14:paraId="6F30819A" w14:textId="77777777" w:rsidR="00E34908" w:rsidRPr="00243EFC" w:rsidRDefault="00E34908" w:rsidP="002B715F">
            <w:pPr>
              <w:pStyle w:val="TAH"/>
              <w:keepNext w:val="0"/>
              <w:keepLines w:val="0"/>
              <w:spacing w:before="120" w:after="120"/>
              <w:rPr>
                <w:rFonts w:cs="Arial"/>
                <w:sz w:val="14"/>
                <w:szCs w:val="16"/>
                <w:lang w:val="en-US"/>
              </w:rPr>
            </w:pPr>
            <w:r w:rsidRPr="00243EFC">
              <w:rPr>
                <w:rFonts w:cs="Arial"/>
                <w:sz w:val="14"/>
                <w:szCs w:val="16"/>
                <w:lang w:val="en-US"/>
              </w:rPr>
              <w:t>Components</w:t>
            </w:r>
          </w:p>
        </w:tc>
        <w:tc>
          <w:tcPr>
            <w:tcW w:w="787" w:type="dxa"/>
            <w:tcBorders>
              <w:top w:val="single" w:sz="4" w:space="0" w:color="auto"/>
              <w:left w:val="single" w:sz="4" w:space="0" w:color="auto"/>
              <w:bottom w:val="single" w:sz="4" w:space="0" w:color="auto"/>
              <w:right w:val="single" w:sz="4" w:space="0" w:color="auto"/>
            </w:tcBorders>
          </w:tcPr>
          <w:p w14:paraId="32E8E8D5" w14:textId="77777777" w:rsidR="00E34908" w:rsidRPr="00243EFC" w:rsidRDefault="00E34908" w:rsidP="002B715F">
            <w:pPr>
              <w:pStyle w:val="TAH"/>
              <w:keepNext w:val="0"/>
              <w:keepLines w:val="0"/>
              <w:spacing w:before="120" w:after="120"/>
              <w:rPr>
                <w:rFonts w:cs="Arial"/>
                <w:sz w:val="14"/>
                <w:szCs w:val="16"/>
                <w:lang w:val="en-US"/>
              </w:rPr>
            </w:pPr>
            <w:r w:rsidRPr="00243EFC">
              <w:rPr>
                <w:rFonts w:cs="Arial"/>
                <w:sz w:val="14"/>
                <w:szCs w:val="16"/>
                <w:lang w:val="en-US"/>
              </w:rPr>
              <w:t>Prerequisite feature groups</w:t>
            </w:r>
          </w:p>
        </w:tc>
        <w:tc>
          <w:tcPr>
            <w:tcW w:w="699" w:type="dxa"/>
            <w:tcBorders>
              <w:top w:val="single" w:sz="4" w:space="0" w:color="auto"/>
              <w:left w:val="single" w:sz="4" w:space="0" w:color="auto"/>
              <w:bottom w:val="single" w:sz="4" w:space="0" w:color="auto"/>
              <w:right w:val="single" w:sz="4" w:space="0" w:color="auto"/>
            </w:tcBorders>
          </w:tcPr>
          <w:p w14:paraId="2C38FED5" w14:textId="77777777" w:rsidR="00E34908" w:rsidRPr="00243EFC" w:rsidRDefault="00E34908" w:rsidP="002B715F">
            <w:pPr>
              <w:pStyle w:val="TAH"/>
              <w:keepNext w:val="0"/>
              <w:keepLines w:val="0"/>
              <w:spacing w:before="120" w:after="120"/>
              <w:rPr>
                <w:rFonts w:cs="Arial"/>
                <w:sz w:val="14"/>
                <w:szCs w:val="16"/>
                <w:lang w:val="en-US"/>
              </w:rPr>
            </w:pPr>
            <w:r w:rsidRPr="00243EFC">
              <w:rPr>
                <w:rFonts w:cs="Arial"/>
                <w:sz w:val="14"/>
                <w:szCs w:val="16"/>
                <w:lang w:val="en-US"/>
              </w:rPr>
              <w:t>Need for the gNB to know if the feature is supported</w:t>
            </w:r>
          </w:p>
        </w:tc>
        <w:tc>
          <w:tcPr>
            <w:tcW w:w="715" w:type="dxa"/>
            <w:tcBorders>
              <w:top w:val="single" w:sz="4" w:space="0" w:color="auto"/>
              <w:left w:val="single" w:sz="4" w:space="0" w:color="auto"/>
              <w:bottom w:val="single" w:sz="4" w:space="0" w:color="auto"/>
              <w:right w:val="single" w:sz="4" w:space="0" w:color="auto"/>
            </w:tcBorders>
          </w:tcPr>
          <w:p w14:paraId="219507D9" w14:textId="77777777" w:rsidR="00E34908" w:rsidRPr="00243EFC" w:rsidRDefault="00E34908" w:rsidP="002B715F">
            <w:pPr>
              <w:pStyle w:val="TAH"/>
              <w:keepNext w:val="0"/>
              <w:keepLines w:val="0"/>
              <w:spacing w:before="120" w:after="120"/>
              <w:rPr>
                <w:rFonts w:cs="Arial"/>
                <w:sz w:val="14"/>
                <w:szCs w:val="16"/>
                <w:lang w:val="en-US"/>
              </w:rPr>
            </w:pPr>
            <w:r w:rsidRPr="00243EFC">
              <w:rPr>
                <w:rFonts w:eastAsia="Gulim" w:cs="Arial"/>
                <w:color w:val="000000"/>
                <w:sz w:val="14"/>
                <w:szCs w:val="16"/>
                <w:lang w:val="en-US"/>
              </w:rPr>
              <w:t xml:space="preserve">Applicable to </w:t>
            </w:r>
            <w:r w:rsidRPr="00243EFC">
              <w:rPr>
                <w:rFonts w:cs="Arial"/>
                <w:color w:val="000000"/>
                <w:sz w:val="14"/>
                <w:szCs w:val="16"/>
                <w:lang w:val="en-US"/>
              </w:rPr>
              <w:t>the capability signalling exchange between UEs (V2X WI only)”.</w:t>
            </w:r>
          </w:p>
        </w:tc>
        <w:tc>
          <w:tcPr>
            <w:tcW w:w="863" w:type="dxa"/>
            <w:tcBorders>
              <w:top w:val="single" w:sz="4" w:space="0" w:color="auto"/>
              <w:left w:val="single" w:sz="4" w:space="0" w:color="auto"/>
              <w:bottom w:val="single" w:sz="4" w:space="0" w:color="auto"/>
              <w:right w:val="single" w:sz="4" w:space="0" w:color="auto"/>
            </w:tcBorders>
          </w:tcPr>
          <w:p w14:paraId="6D5ADAD5" w14:textId="77777777" w:rsidR="00E34908" w:rsidRPr="00243EFC" w:rsidRDefault="00E34908" w:rsidP="002B715F">
            <w:pPr>
              <w:pStyle w:val="TAN"/>
              <w:keepNext w:val="0"/>
              <w:keepLines w:val="0"/>
              <w:ind w:left="0" w:firstLine="0"/>
              <w:rPr>
                <w:rFonts w:cs="Arial"/>
                <w:b/>
                <w:sz w:val="14"/>
                <w:szCs w:val="16"/>
                <w:lang w:val="en-US" w:eastAsia="ja-JP"/>
              </w:rPr>
            </w:pPr>
            <w:r w:rsidRPr="00243EFC">
              <w:rPr>
                <w:rFonts w:cs="Arial"/>
                <w:b/>
                <w:sz w:val="14"/>
                <w:szCs w:val="16"/>
                <w:lang w:val="en-US" w:eastAsia="ja-JP"/>
              </w:rPr>
              <w:t>Consequence if the feature is not supported by the UE</w:t>
            </w:r>
          </w:p>
        </w:tc>
        <w:tc>
          <w:tcPr>
            <w:tcW w:w="447" w:type="dxa"/>
            <w:tcBorders>
              <w:top w:val="single" w:sz="4" w:space="0" w:color="auto"/>
              <w:left w:val="single" w:sz="4" w:space="0" w:color="auto"/>
              <w:bottom w:val="single" w:sz="4" w:space="0" w:color="auto"/>
              <w:right w:val="single" w:sz="4" w:space="0" w:color="auto"/>
            </w:tcBorders>
          </w:tcPr>
          <w:p w14:paraId="518A16C3" w14:textId="77777777" w:rsidR="00E34908" w:rsidRDefault="00E34908" w:rsidP="002B715F">
            <w:pPr>
              <w:pStyle w:val="TAN"/>
              <w:keepNext w:val="0"/>
              <w:keepLines w:val="0"/>
              <w:ind w:left="0" w:firstLine="0"/>
              <w:rPr>
                <w:rFonts w:cs="Arial"/>
                <w:b/>
                <w:sz w:val="14"/>
                <w:szCs w:val="16"/>
                <w:lang w:eastAsia="ja-JP"/>
              </w:rPr>
            </w:pPr>
            <w:r>
              <w:rPr>
                <w:rFonts w:cs="Arial"/>
                <w:b/>
                <w:sz w:val="14"/>
                <w:szCs w:val="16"/>
                <w:lang w:eastAsia="ja-JP"/>
              </w:rPr>
              <w:t>Type</w:t>
            </w:r>
          </w:p>
          <w:p w14:paraId="39981A92" w14:textId="77777777" w:rsidR="00E34908" w:rsidRDefault="00E34908" w:rsidP="002B715F">
            <w:pPr>
              <w:pStyle w:val="TAN"/>
              <w:keepNext w:val="0"/>
              <w:keepLines w:val="0"/>
              <w:ind w:left="0" w:firstLine="0"/>
              <w:rPr>
                <w:rFonts w:cs="Arial"/>
                <w:b/>
                <w:sz w:val="14"/>
                <w:szCs w:val="16"/>
                <w:lang w:eastAsia="ja-JP"/>
              </w:rPr>
            </w:pPr>
          </w:p>
        </w:tc>
        <w:tc>
          <w:tcPr>
            <w:tcW w:w="875" w:type="dxa"/>
            <w:tcBorders>
              <w:top w:val="single" w:sz="4" w:space="0" w:color="auto"/>
              <w:left w:val="single" w:sz="4" w:space="0" w:color="auto"/>
              <w:bottom w:val="single" w:sz="4" w:space="0" w:color="auto"/>
              <w:right w:val="single" w:sz="4" w:space="0" w:color="auto"/>
            </w:tcBorders>
          </w:tcPr>
          <w:p w14:paraId="1B4023D0" w14:textId="77777777" w:rsidR="00E34908" w:rsidRPr="00243EFC" w:rsidRDefault="00E34908" w:rsidP="002B715F">
            <w:pPr>
              <w:pStyle w:val="TAH"/>
              <w:keepNext w:val="0"/>
              <w:keepLines w:val="0"/>
              <w:spacing w:before="120" w:after="120"/>
              <w:rPr>
                <w:rFonts w:cs="Arial"/>
                <w:sz w:val="14"/>
                <w:szCs w:val="16"/>
                <w:lang w:val="en-US"/>
              </w:rPr>
            </w:pPr>
            <w:r w:rsidRPr="00243EFC">
              <w:rPr>
                <w:rFonts w:cs="Arial"/>
                <w:sz w:val="14"/>
                <w:szCs w:val="16"/>
                <w:lang w:val="en-US"/>
              </w:rPr>
              <w:t>Need of FDD/TDD differentiation</w:t>
            </w:r>
          </w:p>
        </w:tc>
        <w:tc>
          <w:tcPr>
            <w:tcW w:w="875" w:type="dxa"/>
            <w:tcBorders>
              <w:top w:val="single" w:sz="4" w:space="0" w:color="auto"/>
              <w:left w:val="single" w:sz="4" w:space="0" w:color="auto"/>
              <w:bottom w:val="single" w:sz="4" w:space="0" w:color="auto"/>
              <w:right w:val="single" w:sz="4" w:space="0" w:color="auto"/>
            </w:tcBorders>
          </w:tcPr>
          <w:p w14:paraId="06AAB510" w14:textId="77777777" w:rsidR="00E34908" w:rsidRPr="00243EFC" w:rsidRDefault="00E34908" w:rsidP="002B715F">
            <w:pPr>
              <w:pStyle w:val="TAH"/>
              <w:keepNext w:val="0"/>
              <w:keepLines w:val="0"/>
              <w:spacing w:before="120" w:after="120"/>
              <w:rPr>
                <w:rFonts w:cs="Arial"/>
                <w:sz w:val="14"/>
                <w:szCs w:val="16"/>
                <w:lang w:val="en-US"/>
              </w:rPr>
            </w:pPr>
            <w:r w:rsidRPr="00243EFC">
              <w:rPr>
                <w:rFonts w:cs="Arial"/>
                <w:sz w:val="14"/>
                <w:szCs w:val="16"/>
                <w:lang w:val="en-US"/>
              </w:rPr>
              <w:t>Need of FR1/FR2 differentiation</w:t>
            </w:r>
          </w:p>
        </w:tc>
        <w:tc>
          <w:tcPr>
            <w:tcW w:w="853" w:type="dxa"/>
            <w:tcBorders>
              <w:top w:val="single" w:sz="4" w:space="0" w:color="auto"/>
              <w:left w:val="single" w:sz="4" w:space="0" w:color="auto"/>
              <w:bottom w:val="single" w:sz="4" w:space="0" w:color="auto"/>
              <w:right w:val="single" w:sz="4" w:space="0" w:color="auto"/>
            </w:tcBorders>
          </w:tcPr>
          <w:p w14:paraId="5DF0D9C3" w14:textId="77777777" w:rsidR="00E34908" w:rsidRPr="00243EFC" w:rsidRDefault="00E34908" w:rsidP="002B715F">
            <w:pPr>
              <w:pStyle w:val="TAH"/>
              <w:keepNext w:val="0"/>
              <w:keepLines w:val="0"/>
              <w:spacing w:before="120" w:after="120"/>
              <w:rPr>
                <w:rFonts w:cs="Arial"/>
                <w:sz w:val="14"/>
                <w:szCs w:val="16"/>
                <w:lang w:val="en-US"/>
              </w:rPr>
            </w:pPr>
            <w:r w:rsidRPr="00243EFC">
              <w:rPr>
                <w:rFonts w:cs="Arial"/>
                <w:sz w:val="14"/>
                <w:szCs w:val="16"/>
                <w:lang w:val="en-US"/>
              </w:rPr>
              <w:t>Capability interpretation for mixture of FDD/TDD and/or FR1/FR2</w:t>
            </w:r>
          </w:p>
        </w:tc>
        <w:tc>
          <w:tcPr>
            <w:tcW w:w="436" w:type="dxa"/>
            <w:tcBorders>
              <w:top w:val="single" w:sz="4" w:space="0" w:color="auto"/>
              <w:left w:val="single" w:sz="4" w:space="0" w:color="auto"/>
              <w:bottom w:val="single" w:sz="4" w:space="0" w:color="auto"/>
              <w:right w:val="single" w:sz="4" w:space="0" w:color="auto"/>
            </w:tcBorders>
          </w:tcPr>
          <w:p w14:paraId="7BDEFB75" w14:textId="77777777" w:rsidR="00E34908" w:rsidRDefault="00E34908" w:rsidP="002B715F">
            <w:pPr>
              <w:pStyle w:val="TAH"/>
              <w:keepNext w:val="0"/>
              <w:keepLines w:val="0"/>
              <w:spacing w:before="120" w:after="120"/>
              <w:rPr>
                <w:rFonts w:cs="Arial"/>
                <w:sz w:val="14"/>
                <w:szCs w:val="16"/>
              </w:rPr>
            </w:pPr>
            <w:r>
              <w:rPr>
                <w:rFonts w:cs="Arial"/>
                <w:sz w:val="14"/>
                <w:szCs w:val="16"/>
              </w:rPr>
              <w:t>Note</w:t>
            </w:r>
          </w:p>
        </w:tc>
        <w:tc>
          <w:tcPr>
            <w:tcW w:w="1143" w:type="dxa"/>
            <w:tcBorders>
              <w:top w:val="single" w:sz="4" w:space="0" w:color="auto"/>
              <w:left w:val="single" w:sz="4" w:space="0" w:color="auto"/>
              <w:bottom w:val="single" w:sz="4" w:space="0" w:color="auto"/>
              <w:right w:val="single" w:sz="4" w:space="0" w:color="auto"/>
            </w:tcBorders>
          </w:tcPr>
          <w:p w14:paraId="3461ADBE" w14:textId="77777777" w:rsidR="00E34908" w:rsidRDefault="00E34908" w:rsidP="002B715F">
            <w:pPr>
              <w:pStyle w:val="TAH"/>
              <w:keepNext w:val="0"/>
              <w:keepLines w:val="0"/>
              <w:spacing w:before="120" w:after="120"/>
              <w:rPr>
                <w:rFonts w:cs="Arial"/>
                <w:sz w:val="14"/>
                <w:szCs w:val="16"/>
              </w:rPr>
            </w:pPr>
            <w:r>
              <w:rPr>
                <w:rFonts w:cs="Arial"/>
                <w:sz w:val="14"/>
                <w:szCs w:val="16"/>
              </w:rPr>
              <w:t>Mandatory/Optional</w:t>
            </w:r>
          </w:p>
        </w:tc>
      </w:tr>
      <w:tr w:rsidR="00E34908" w14:paraId="6DAE32B4" w14:textId="77777777" w:rsidTr="002B715F">
        <w:trPr>
          <w:trHeight w:val="20"/>
        </w:trPr>
        <w:tc>
          <w:tcPr>
            <w:tcW w:w="473" w:type="dxa"/>
            <w:tcBorders>
              <w:top w:val="single" w:sz="4" w:space="0" w:color="auto"/>
              <w:left w:val="single" w:sz="4" w:space="0" w:color="auto"/>
              <w:bottom w:val="single" w:sz="4" w:space="0" w:color="auto"/>
              <w:right w:val="single" w:sz="4" w:space="0" w:color="auto"/>
            </w:tcBorders>
          </w:tcPr>
          <w:p w14:paraId="69AA2745" w14:textId="77777777" w:rsidR="00E34908" w:rsidRDefault="00E34908" w:rsidP="002B715F">
            <w:pPr>
              <w:pStyle w:val="TAL"/>
              <w:keepNext w:val="0"/>
              <w:keepLines w:val="0"/>
              <w:rPr>
                <w:rFonts w:cs="Arial"/>
                <w:iCs/>
                <w:sz w:val="14"/>
                <w:szCs w:val="16"/>
                <w:lang w:val="en-US"/>
              </w:rPr>
            </w:pPr>
            <w:r>
              <w:rPr>
                <w:rFonts w:cs="Arial"/>
                <w:iCs/>
                <w:sz w:val="14"/>
                <w:szCs w:val="16"/>
              </w:rPr>
              <w:t>X-</w:t>
            </w:r>
            <w:r>
              <w:rPr>
                <w:rFonts w:cs="Arial"/>
                <w:iCs/>
                <w:sz w:val="14"/>
                <w:szCs w:val="16"/>
                <w:lang w:val="en-US"/>
              </w:rPr>
              <w:t>1</w:t>
            </w:r>
          </w:p>
        </w:tc>
        <w:tc>
          <w:tcPr>
            <w:tcW w:w="645" w:type="dxa"/>
            <w:tcBorders>
              <w:top w:val="single" w:sz="4" w:space="0" w:color="auto"/>
              <w:left w:val="single" w:sz="4" w:space="0" w:color="auto"/>
              <w:bottom w:val="single" w:sz="4" w:space="0" w:color="auto"/>
              <w:right w:val="single" w:sz="4" w:space="0" w:color="auto"/>
            </w:tcBorders>
          </w:tcPr>
          <w:p w14:paraId="3FB162F3" w14:textId="77777777" w:rsidR="00E34908" w:rsidRPr="00243EFC" w:rsidRDefault="00E34908" w:rsidP="002B715F">
            <w:pPr>
              <w:pStyle w:val="TAL"/>
              <w:keepNext w:val="0"/>
              <w:keepLines w:val="0"/>
              <w:rPr>
                <w:rFonts w:cs="Arial"/>
                <w:iCs/>
                <w:sz w:val="14"/>
                <w:szCs w:val="16"/>
                <w:lang w:val="en-US"/>
              </w:rPr>
            </w:pPr>
            <w:r w:rsidRPr="00243EFC">
              <w:rPr>
                <w:rFonts w:cs="Arial"/>
                <w:iCs/>
                <w:sz w:val="14"/>
                <w:szCs w:val="16"/>
                <w:lang w:val="en-US"/>
              </w:rPr>
              <w:t>Network controlled small gap (NCSG)</w:t>
            </w:r>
          </w:p>
        </w:tc>
        <w:tc>
          <w:tcPr>
            <w:tcW w:w="820" w:type="dxa"/>
            <w:tcBorders>
              <w:top w:val="single" w:sz="4" w:space="0" w:color="auto"/>
              <w:left w:val="single" w:sz="4" w:space="0" w:color="auto"/>
              <w:bottom w:val="single" w:sz="4" w:space="0" w:color="auto"/>
              <w:right w:val="single" w:sz="4" w:space="0" w:color="auto"/>
            </w:tcBorders>
          </w:tcPr>
          <w:p w14:paraId="132DD8CD" w14:textId="77777777" w:rsidR="00E34908" w:rsidRDefault="00E34908" w:rsidP="002B715F">
            <w:pPr>
              <w:rPr>
                <w:rFonts w:ascii="Arial" w:hAnsi="Arial" w:cs="Arial"/>
                <w:iCs/>
                <w:sz w:val="14"/>
                <w:szCs w:val="16"/>
                <w:lang w:val="en-US"/>
              </w:rPr>
            </w:pPr>
            <w:r w:rsidRPr="00243EFC">
              <w:rPr>
                <w:rFonts w:ascii="Arial" w:hAnsi="Arial" w:cs="Arial"/>
                <w:iCs/>
                <w:sz w:val="14"/>
                <w:szCs w:val="16"/>
                <w:lang w:val="en-US"/>
              </w:rPr>
              <w:t>Support of NCSG</w:t>
            </w:r>
            <w:r>
              <w:rPr>
                <w:rFonts w:ascii="Arial" w:hAnsi="Arial" w:cs="Arial"/>
                <w:iCs/>
                <w:sz w:val="14"/>
                <w:szCs w:val="16"/>
                <w:lang w:val="en-US"/>
              </w:rPr>
              <w:t xml:space="preserve"> </w:t>
            </w:r>
            <w:r>
              <w:rPr>
                <w:rFonts w:ascii="Arial" w:hAnsi="Arial" w:cs="Arial"/>
                <w:iCs/>
                <w:color w:val="0070C0"/>
                <w:sz w:val="14"/>
                <w:szCs w:val="16"/>
                <w:lang w:val="en-US"/>
              </w:rPr>
              <w:t>(Apple, Intel, MTK, ZTE)</w:t>
            </w:r>
          </w:p>
          <w:p w14:paraId="60E2DFC0" w14:textId="77777777" w:rsidR="00E34908" w:rsidRDefault="00E34908" w:rsidP="002B715F">
            <w:pPr>
              <w:rPr>
                <w:rFonts w:ascii="Arial" w:hAnsi="Arial" w:cs="Arial"/>
                <w:iCs/>
                <w:sz w:val="14"/>
                <w:szCs w:val="16"/>
                <w:lang w:val="en-US"/>
              </w:rPr>
            </w:pPr>
          </w:p>
          <w:p w14:paraId="7AAEBA30" w14:textId="77777777" w:rsidR="00E34908" w:rsidRDefault="00E34908" w:rsidP="002B715F">
            <w:pPr>
              <w:rPr>
                <w:rFonts w:ascii="Arial" w:hAnsi="Arial" w:cs="Arial"/>
                <w:iCs/>
                <w:sz w:val="14"/>
                <w:szCs w:val="16"/>
                <w:lang w:val="en-US"/>
              </w:rPr>
            </w:pPr>
          </w:p>
        </w:tc>
        <w:tc>
          <w:tcPr>
            <w:tcW w:w="787" w:type="dxa"/>
            <w:tcBorders>
              <w:top w:val="single" w:sz="4" w:space="0" w:color="auto"/>
              <w:left w:val="single" w:sz="4" w:space="0" w:color="auto"/>
              <w:bottom w:val="single" w:sz="4" w:space="0" w:color="auto"/>
              <w:right w:val="single" w:sz="4" w:space="0" w:color="auto"/>
            </w:tcBorders>
          </w:tcPr>
          <w:p w14:paraId="1C29C3CB" w14:textId="77777777" w:rsidR="00E34908" w:rsidRPr="00243EFC" w:rsidRDefault="00E34908" w:rsidP="002B715F">
            <w:pPr>
              <w:pStyle w:val="TAL"/>
              <w:keepNext w:val="0"/>
              <w:keepLines w:val="0"/>
              <w:rPr>
                <w:rFonts w:cs="Arial"/>
                <w:iCs/>
                <w:sz w:val="14"/>
                <w:szCs w:val="16"/>
                <w:lang w:val="en-US"/>
              </w:rPr>
            </w:pPr>
          </w:p>
        </w:tc>
        <w:tc>
          <w:tcPr>
            <w:tcW w:w="699" w:type="dxa"/>
            <w:tcBorders>
              <w:top w:val="single" w:sz="4" w:space="0" w:color="auto"/>
              <w:left w:val="single" w:sz="4" w:space="0" w:color="auto"/>
              <w:bottom w:val="single" w:sz="4" w:space="0" w:color="auto"/>
              <w:right w:val="single" w:sz="4" w:space="0" w:color="auto"/>
            </w:tcBorders>
          </w:tcPr>
          <w:p w14:paraId="0948FC12" w14:textId="77777777" w:rsidR="00E34908" w:rsidRDefault="00E34908" w:rsidP="002B715F">
            <w:pPr>
              <w:pStyle w:val="TAL"/>
              <w:keepNext w:val="0"/>
              <w:keepLines w:val="0"/>
              <w:rPr>
                <w:rFonts w:cs="Arial"/>
                <w:iCs/>
                <w:sz w:val="14"/>
                <w:szCs w:val="16"/>
              </w:rPr>
            </w:pPr>
            <w:r>
              <w:rPr>
                <w:rFonts w:cs="Arial" w:hint="eastAsia"/>
                <w:iCs/>
                <w:sz w:val="14"/>
                <w:szCs w:val="16"/>
              </w:rPr>
              <w:t>y</w:t>
            </w:r>
            <w:r>
              <w:rPr>
                <w:rFonts w:cs="Arial"/>
                <w:iCs/>
                <w:sz w:val="14"/>
                <w:szCs w:val="16"/>
              </w:rPr>
              <w:t>es</w:t>
            </w:r>
          </w:p>
        </w:tc>
        <w:tc>
          <w:tcPr>
            <w:tcW w:w="715" w:type="dxa"/>
            <w:tcBorders>
              <w:top w:val="single" w:sz="4" w:space="0" w:color="auto"/>
              <w:left w:val="single" w:sz="4" w:space="0" w:color="auto"/>
              <w:bottom w:val="single" w:sz="4" w:space="0" w:color="auto"/>
              <w:right w:val="single" w:sz="4" w:space="0" w:color="auto"/>
            </w:tcBorders>
          </w:tcPr>
          <w:p w14:paraId="4FFAF04A" w14:textId="77777777" w:rsidR="00E34908" w:rsidRDefault="00E34908" w:rsidP="002B715F">
            <w:pPr>
              <w:pStyle w:val="TAL"/>
              <w:keepNext w:val="0"/>
              <w:keepLines w:val="0"/>
              <w:rPr>
                <w:rFonts w:cs="Arial"/>
                <w:iCs/>
                <w:sz w:val="14"/>
                <w:szCs w:val="16"/>
              </w:rPr>
            </w:pPr>
            <w:r>
              <w:rPr>
                <w:rFonts w:cs="Arial" w:hint="eastAsia"/>
                <w:iCs/>
                <w:sz w:val="14"/>
                <w:szCs w:val="16"/>
              </w:rPr>
              <w:t>n</w:t>
            </w:r>
            <w:r>
              <w:rPr>
                <w:rFonts w:cs="Arial"/>
                <w:iCs/>
                <w:sz w:val="14"/>
                <w:szCs w:val="16"/>
              </w:rPr>
              <w:t>o</w:t>
            </w:r>
          </w:p>
        </w:tc>
        <w:tc>
          <w:tcPr>
            <w:tcW w:w="863" w:type="dxa"/>
            <w:tcBorders>
              <w:top w:val="single" w:sz="4" w:space="0" w:color="auto"/>
              <w:left w:val="single" w:sz="4" w:space="0" w:color="auto"/>
              <w:bottom w:val="single" w:sz="4" w:space="0" w:color="auto"/>
              <w:right w:val="single" w:sz="4" w:space="0" w:color="auto"/>
            </w:tcBorders>
          </w:tcPr>
          <w:p w14:paraId="68E13819" w14:textId="77777777" w:rsidR="00E34908" w:rsidRPr="00243EFC" w:rsidRDefault="00E34908" w:rsidP="002B715F">
            <w:pPr>
              <w:pStyle w:val="TAL"/>
              <w:keepNext w:val="0"/>
              <w:keepLines w:val="0"/>
              <w:rPr>
                <w:rFonts w:cs="Arial"/>
                <w:iCs/>
                <w:sz w:val="14"/>
                <w:szCs w:val="16"/>
                <w:lang w:val="en-US"/>
              </w:rPr>
            </w:pPr>
            <w:r w:rsidRPr="00243EFC">
              <w:rPr>
                <w:rFonts w:cs="Arial"/>
                <w:iCs/>
                <w:sz w:val="14"/>
                <w:szCs w:val="16"/>
                <w:lang w:val="en-US"/>
              </w:rPr>
              <w:t>UE cannot be configured with NCSG</w:t>
            </w:r>
          </w:p>
        </w:tc>
        <w:tc>
          <w:tcPr>
            <w:tcW w:w="447" w:type="dxa"/>
            <w:tcBorders>
              <w:top w:val="single" w:sz="4" w:space="0" w:color="auto"/>
              <w:left w:val="single" w:sz="4" w:space="0" w:color="auto"/>
              <w:bottom w:val="single" w:sz="4" w:space="0" w:color="auto"/>
              <w:right w:val="single" w:sz="4" w:space="0" w:color="auto"/>
            </w:tcBorders>
          </w:tcPr>
          <w:p w14:paraId="23320288" w14:textId="77777777" w:rsidR="00E34908" w:rsidRDefault="00E34908" w:rsidP="002B715F">
            <w:pPr>
              <w:pStyle w:val="TAL"/>
              <w:keepNext w:val="0"/>
              <w:keepLines w:val="0"/>
              <w:rPr>
                <w:rFonts w:cs="Arial"/>
                <w:iCs/>
                <w:sz w:val="14"/>
                <w:szCs w:val="16"/>
              </w:rPr>
            </w:pPr>
            <w:r>
              <w:rPr>
                <w:rFonts w:cs="Arial"/>
                <w:iCs/>
                <w:sz w:val="14"/>
                <w:szCs w:val="16"/>
              </w:rPr>
              <w:t>per-UE</w:t>
            </w:r>
          </w:p>
        </w:tc>
        <w:tc>
          <w:tcPr>
            <w:tcW w:w="875" w:type="dxa"/>
            <w:tcBorders>
              <w:top w:val="single" w:sz="4" w:space="0" w:color="auto"/>
              <w:left w:val="single" w:sz="4" w:space="0" w:color="auto"/>
              <w:bottom w:val="single" w:sz="4" w:space="0" w:color="auto"/>
              <w:right w:val="single" w:sz="4" w:space="0" w:color="auto"/>
            </w:tcBorders>
          </w:tcPr>
          <w:p w14:paraId="5097E104" w14:textId="77777777" w:rsidR="00E34908" w:rsidRDefault="00E34908" w:rsidP="002B715F">
            <w:pPr>
              <w:pStyle w:val="TAL"/>
              <w:keepNext w:val="0"/>
              <w:keepLines w:val="0"/>
              <w:rPr>
                <w:rFonts w:cs="Arial"/>
                <w:iCs/>
                <w:sz w:val="14"/>
                <w:szCs w:val="16"/>
              </w:rPr>
            </w:pPr>
            <w:r>
              <w:rPr>
                <w:rFonts w:cs="Arial" w:hint="eastAsia"/>
                <w:iCs/>
                <w:sz w:val="14"/>
                <w:szCs w:val="16"/>
              </w:rPr>
              <w:t>N</w:t>
            </w:r>
            <w:r>
              <w:rPr>
                <w:rFonts w:cs="Arial"/>
                <w:iCs/>
                <w:sz w:val="14"/>
                <w:szCs w:val="16"/>
              </w:rPr>
              <w:t>o</w:t>
            </w:r>
          </w:p>
        </w:tc>
        <w:tc>
          <w:tcPr>
            <w:tcW w:w="875" w:type="dxa"/>
            <w:tcBorders>
              <w:top w:val="single" w:sz="4" w:space="0" w:color="auto"/>
              <w:left w:val="single" w:sz="4" w:space="0" w:color="auto"/>
              <w:bottom w:val="single" w:sz="4" w:space="0" w:color="auto"/>
              <w:right w:val="single" w:sz="4" w:space="0" w:color="auto"/>
            </w:tcBorders>
          </w:tcPr>
          <w:p w14:paraId="6DA02679" w14:textId="77777777" w:rsidR="00E34908" w:rsidRDefault="00E34908" w:rsidP="002B715F">
            <w:pPr>
              <w:pStyle w:val="TAL"/>
              <w:keepNext w:val="0"/>
              <w:keepLines w:val="0"/>
              <w:rPr>
                <w:rFonts w:cs="Arial"/>
                <w:iCs/>
                <w:sz w:val="14"/>
                <w:szCs w:val="16"/>
              </w:rPr>
            </w:pPr>
            <w:r>
              <w:rPr>
                <w:rFonts w:cs="Arial" w:hint="eastAsia"/>
                <w:iCs/>
                <w:sz w:val="14"/>
                <w:szCs w:val="16"/>
              </w:rPr>
              <w:t>N</w:t>
            </w:r>
            <w:r>
              <w:rPr>
                <w:rFonts w:cs="Arial"/>
                <w:iCs/>
                <w:sz w:val="14"/>
                <w:szCs w:val="16"/>
              </w:rPr>
              <w:t>o</w:t>
            </w:r>
          </w:p>
        </w:tc>
        <w:tc>
          <w:tcPr>
            <w:tcW w:w="853" w:type="dxa"/>
            <w:tcBorders>
              <w:top w:val="single" w:sz="4" w:space="0" w:color="auto"/>
              <w:left w:val="single" w:sz="4" w:space="0" w:color="auto"/>
              <w:bottom w:val="single" w:sz="4" w:space="0" w:color="auto"/>
              <w:right w:val="single" w:sz="4" w:space="0" w:color="auto"/>
            </w:tcBorders>
          </w:tcPr>
          <w:p w14:paraId="33F0EFDC" w14:textId="77777777" w:rsidR="00E34908" w:rsidRDefault="00E34908" w:rsidP="002B715F">
            <w:pPr>
              <w:pStyle w:val="TAL"/>
              <w:keepNext w:val="0"/>
              <w:keepLines w:val="0"/>
              <w:rPr>
                <w:rFonts w:cs="Arial"/>
                <w:sz w:val="14"/>
                <w:szCs w:val="16"/>
              </w:rPr>
            </w:pPr>
          </w:p>
        </w:tc>
        <w:tc>
          <w:tcPr>
            <w:tcW w:w="436" w:type="dxa"/>
            <w:tcBorders>
              <w:top w:val="single" w:sz="4" w:space="0" w:color="auto"/>
              <w:left w:val="single" w:sz="4" w:space="0" w:color="auto"/>
              <w:bottom w:val="single" w:sz="4" w:space="0" w:color="auto"/>
              <w:right w:val="single" w:sz="4" w:space="0" w:color="auto"/>
            </w:tcBorders>
          </w:tcPr>
          <w:p w14:paraId="3D2EA729" w14:textId="77777777" w:rsidR="00E34908" w:rsidRDefault="00E34908" w:rsidP="002B715F">
            <w:pPr>
              <w:pStyle w:val="TAL"/>
              <w:keepNext w:val="0"/>
              <w:keepLines w:val="0"/>
              <w:rPr>
                <w:rFonts w:cs="Arial"/>
                <w:sz w:val="14"/>
                <w:szCs w:val="16"/>
              </w:rPr>
            </w:pPr>
          </w:p>
        </w:tc>
        <w:tc>
          <w:tcPr>
            <w:tcW w:w="1143" w:type="dxa"/>
            <w:tcBorders>
              <w:top w:val="single" w:sz="4" w:space="0" w:color="auto"/>
              <w:left w:val="single" w:sz="4" w:space="0" w:color="auto"/>
              <w:bottom w:val="single" w:sz="4" w:space="0" w:color="auto"/>
              <w:right w:val="single" w:sz="4" w:space="0" w:color="auto"/>
            </w:tcBorders>
          </w:tcPr>
          <w:p w14:paraId="41CF9A60" w14:textId="77777777" w:rsidR="00E34908" w:rsidRDefault="00E34908" w:rsidP="002B715F">
            <w:pPr>
              <w:pStyle w:val="TAL"/>
              <w:keepNext w:val="0"/>
              <w:keepLines w:val="0"/>
              <w:rPr>
                <w:rFonts w:cs="Arial"/>
                <w:sz w:val="14"/>
                <w:szCs w:val="16"/>
                <w:lang w:eastAsia="ja-JP"/>
              </w:rPr>
            </w:pPr>
            <w:r>
              <w:rPr>
                <w:rFonts w:cs="Arial"/>
                <w:sz w:val="14"/>
                <w:szCs w:val="16"/>
                <w:lang w:eastAsia="ja-JP"/>
              </w:rPr>
              <w:t>Optional with capability signalling</w:t>
            </w:r>
          </w:p>
          <w:p w14:paraId="54621D7B" w14:textId="77777777" w:rsidR="00E34908" w:rsidRDefault="00E34908" w:rsidP="002B715F">
            <w:pPr>
              <w:pStyle w:val="TAL"/>
              <w:keepNext w:val="0"/>
              <w:keepLines w:val="0"/>
              <w:rPr>
                <w:rFonts w:cs="Arial"/>
                <w:sz w:val="14"/>
                <w:szCs w:val="16"/>
                <w:lang w:eastAsia="ja-JP"/>
              </w:rPr>
            </w:pPr>
          </w:p>
          <w:p w14:paraId="5311D1E5" w14:textId="77777777" w:rsidR="00E34908" w:rsidRDefault="00E34908" w:rsidP="002B715F">
            <w:pPr>
              <w:pStyle w:val="TAL"/>
              <w:keepNext w:val="0"/>
              <w:keepLines w:val="0"/>
              <w:rPr>
                <w:rFonts w:cs="Arial"/>
                <w:sz w:val="14"/>
                <w:szCs w:val="16"/>
                <w:lang w:val="en-US" w:eastAsia="ja-JP"/>
              </w:rPr>
            </w:pPr>
          </w:p>
        </w:tc>
      </w:tr>
    </w:tbl>
    <w:p w14:paraId="2AA918D7" w14:textId="19E2A2BD" w:rsidR="000162E5" w:rsidRDefault="000162E5" w:rsidP="000162E5">
      <w:pPr>
        <w:rPr>
          <w:rFonts w:asciiTheme="minorHAnsi" w:eastAsia="宋体" w:hAnsiTheme="minorHAnsi" w:cstheme="minorHAnsi"/>
          <w:color w:val="0070C0"/>
          <w:lang w:val="en-US" w:eastAsia="zh-CN"/>
        </w:rPr>
      </w:pPr>
      <w:r>
        <w:rPr>
          <w:rFonts w:asciiTheme="minorHAnsi" w:eastAsia="宋体" w:hAnsiTheme="minorHAnsi" w:cstheme="minorHAnsi"/>
          <w:color w:val="0070C0"/>
          <w:lang w:val="en-US" w:eastAsia="zh-CN"/>
        </w:rPr>
        <w:t>Continue discussing on X-2 and X-3 in the 2</w:t>
      </w:r>
      <w:r w:rsidRPr="000162E5">
        <w:rPr>
          <w:rFonts w:asciiTheme="minorHAnsi" w:eastAsia="宋体" w:hAnsiTheme="minorHAnsi" w:cstheme="minorHAnsi"/>
          <w:color w:val="0070C0"/>
          <w:vertAlign w:val="superscript"/>
          <w:lang w:val="en-US" w:eastAsia="zh-CN"/>
        </w:rPr>
        <w:t>nd</w:t>
      </w:r>
      <w:r>
        <w:rPr>
          <w:rFonts w:asciiTheme="minorHAnsi" w:eastAsia="宋体" w:hAnsiTheme="minorHAnsi" w:cstheme="minorHAnsi"/>
          <w:color w:val="0070C0"/>
          <w:lang w:val="en-US" w:eastAsia="zh-CN"/>
        </w:rPr>
        <w:t xml:space="preserve"> round:</w:t>
      </w: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3"/>
        <w:gridCol w:w="645"/>
        <w:gridCol w:w="820"/>
        <w:gridCol w:w="787"/>
        <w:gridCol w:w="699"/>
        <w:gridCol w:w="715"/>
        <w:gridCol w:w="863"/>
        <w:gridCol w:w="447"/>
        <w:gridCol w:w="875"/>
        <w:gridCol w:w="875"/>
        <w:gridCol w:w="853"/>
        <w:gridCol w:w="436"/>
        <w:gridCol w:w="1143"/>
      </w:tblGrid>
      <w:tr w:rsidR="000162E5" w14:paraId="18BB10F4" w14:textId="77777777" w:rsidTr="002B715F">
        <w:trPr>
          <w:trHeight w:val="20"/>
        </w:trPr>
        <w:tc>
          <w:tcPr>
            <w:tcW w:w="473" w:type="dxa"/>
            <w:tcBorders>
              <w:top w:val="single" w:sz="4" w:space="0" w:color="auto"/>
              <w:left w:val="single" w:sz="4" w:space="0" w:color="auto"/>
              <w:bottom w:val="single" w:sz="4" w:space="0" w:color="auto"/>
              <w:right w:val="single" w:sz="4" w:space="0" w:color="auto"/>
            </w:tcBorders>
          </w:tcPr>
          <w:p w14:paraId="1726A5E5" w14:textId="77777777" w:rsidR="000162E5" w:rsidRPr="00243EFC" w:rsidRDefault="000162E5" w:rsidP="002B715F">
            <w:pPr>
              <w:pStyle w:val="TAH"/>
              <w:keepNext w:val="0"/>
              <w:keepLines w:val="0"/>
              <w:spacing w:before="120" w:after="120"/>
              <w:rPr>
                <w:rFonts w:cs="Arial"/>
                <w:sz w:val="14"/>
                <w:szCs w:val="16"/>
                <w:lang w:val="en-US"/>
              </w:rPr>
            </w:pPr>
            <w:r w:rsidRPr="00243EFC">
              <w:rPr>
                <w:rFonts w:cs="Arial"/>
                <w:sz w:val="14"/>
                <w:szCs w:val="16"/>
                <w:lang w:val="en-US"/>
              </w:rPr>
              <w:t>Index</w:t>
            </w:r>
          </w:p>
        </w:tc>
        <w:tc>
          <w:tcPr>
            <w:tcW w:w="645" w:type="dxa"/>
            <w:tcBorders>
              <w:top w:val="single" w:sz="4" w:space="0" w:color="auto"/>
              <w:left w:val="single" w:sz="4" w:space="0" w:color="auto"/>
              <w:bottom w:val="single" w:sz="4" w:space="0" w:color="auto"/>
              <w:right w:val="single" w:sz="4" w:space="0" w:color="auto"/>
            </w:tcBorders>
          </w:tcPr>
          <w:p w14:paraId="40B6EEED" w14:textId="77777777" w:rsidR="000162E5" w:rsidRPr="00243EFC" w:rsidRDefault="000162E5" w:rsidP="002B715F">
            <w:pPr>
              <w:pStyle w:val="TAH"/>
              <w:keepNext w:val="0"/>
              <w:keepLines w:val="0"/>
              <w:spacing w:before="120" w:after="120"/>
              <w:rPr>
                <w:rFonts w:cs="Arial"/>
                <w:sz w:val="14"/>
                <w:szCs w:val="16"/>
                <w:lang w:val="en-US"/>
              </w:rPr>
            </w:pPr>
            <w:r w:rsidRPr="00243EFC">
              <w:rPr>
                <w:rFonts w:cs="Arial"/>
                <w:sz w:val="14"/>
                <w:szCs w:val="16"/>
                <w:lang w:val="en-US"/>
              </w:rPr>
              <w:t>Feature group</w:t>
            </w:r>
          </w:p>
        </w:tc>
        <w:tc>
          <w:tcPr>
            <w:tcW w:w="820" w:type="dxa"/>
            <w:tcBorders>
              <w:top w:val="single" w:sz="4" w:space="0" w:color="auto"/>
              <w:left w:val="single" w:sz="4" w:space="0" w:color="auto"/>
              <w:bottom w:val="single" w:sz="4" w:space="0" w:color="auto"/>
              <w:right w:val="single" w:sz="4" w:space="0" w:color="auto"/>
            </w:tcBorders>
          </w:tcPr>
          <w:p w14:paraId="44F8BE6F" w14:textId="77777777" w:rsidR="000162E5" w:rsidRPr="00243EFC" w:rsidRDefault="000162E5" w:rsidP="002B715F">
            <w:pPr>
              <w:pStyle w:val="TAH"/>
              <w:keepNext w:val="0"/>
              <w:keepLines w:val="0"/>
              <w:spacing w:before="120" w:after="120"/>
              <w:rPr>
                <w:rFonts w:cs="Arial"/>
                <w:sz w:val="14"/>
                <w:szCs w:val="16"/>
                <w:lang w:val="en-US"/>
              </w:rPr>
            </w:pPr>
            <w:r w:rsidRPr="00243EFC">
              <w:rPr>
                <w:rFonts w:cs="Arial"/>
                <w:sz w:val="14"/>
                <w:szCs w:val="16"/>
                <w:lang w:val="en-US"/>
              </w:rPr>
              <w:t>Components</w:t>
            </w:r>
          </w:p>
        </w:tc>
        <w:tc>
          <w:tcPr>
            <w:tcW w:w="787" w:type="dxa"/>
            <w:tcBorders>
              <w:top w:val="single" w:sz="4" w:space="0" w:color="auto"/>
              <w:left w:val="single" w:sz="4" w:space="0" w:color="auto"/>
              <w:bottom w:val="single" w:sz="4" w:space="0" w:color="auto"/>
              <w:right w:val="single" w:sz="4" w:space="0" w:color="auto"/>
            </w:tcBorders>
          </w:tcPr>
          <w:p w14:paraId="15AE74FB" w14:textId="77777777" w:rsidR="000162E5" w:rsidRPr="00243EFC" w:rsidRDefault="000162E5" w:rsidP="002B715F">
            <w:pPr>
              <w:pStyle w:val="TAH"/>
              <w:keepNext w:val="0"/>
              <w:keepLines w:val="0"/>
              <w:spacing w:before="120" w:after="120"/>
              <w:rPr>
                <w:rFonts w:cs="Arial"/>
                <w:sz w:val="14"/>
                <w:szCs w:val="16"/>
                <w:lang w:val="en-US"/>
              </w:rPr>
            </w:pPr>
            <w:r w:rsidRPr="00243EFC">
              <w:rPr>
                <w:rFonts w:cs="Arial"/>
                <w:sz w:val="14"/>
                <w:szCs w:val="16"/>
                <w:lang w:val="en-US"/>
              </w:rPr>
              <w:t>Prerequisite feature groups</w:t>
            </w:r>
          </w:p>
        </w:tc>
        <w:tc>
          <w:tcPr>
            <w:tcW w:w="699" w:type="dxa"/>
            <w:tcBorders>
              <w:top w:val="single" w:sz="4" w:space="0" w:color="auto"/>
              <w:left w:val="single" w:sz="4" w:space="0" w:color="auto"/>
              <w:bottom w:val="single" w:sz="4" w:space="0" w:color="auto"/>
              <w:right w:val="single" w:sz="4" w:space="0" w:color="auto"/>
            </w:tcBorders>
          </w:tcPr>
          <w:p w14:paraId="60CA6DB0" w14:textId="77777777" w:rsidR="000162E5" w:rsidRPr="00243EFC" w:rsidRDefault="000162E5" w:rsidP="002B715F">
            <w:pPr>
              <w:pStyle w:val="TAH"/>
              <w:keepNext w:val="0"/>
              <w:keepLines w:val="0"/>
              <w:spacing w:before="120" w:after="120"/>
              <w:rPr>
                <w:rFonts w:cs="Arial"/>
                <w:sz w:val="14"/>
                <w:szCs w:val="16"/>
                <w:lang w:val="en-US"/>
              </w:rPr>
            </w:pPr>
            <w:r w:rsidRPr="00243EFC">
              <w:rPr>
                <w:rFonts w:cs="Arial"/>
                <w:sz w:val="14"/>
                <w:szCs w:val="16"/>
                <w:lang w:val="en-US"/>
              </w:rPr>
              <w:t>Need for the gNB to know if the feature is supported</w:t>
            </w:r>
          </w:p>
        </w:tc>
        <w:tc>
          <w:tcPr>
            <w:tcW w:w="715" w:type="dxa"/>
            <w:tcBorders>
              <w:top w:val="single" w:sz="4" w:space="0" w:color="auto"/>
              <w:left w:val="single" w:sz="4" w:space="0" w:color="auto"/>
              <w:bottom w:val="single" w:sz="4" w:space="0" w:color="auto"/>
              <w:right w:val="single" w:sz="4" w:space="0" w:color="auto"/>
            </w:tcBorders>
          </w:tcPr>
          <w:p w14:paraId="50DEF518" w14:textId="77777777" w:rsidR="000162E5" w:rsidRPr="00243EFC" w:rsidRDefault="000162E5" w:rsidP="002B715F">
            <w:pPr>
              <w:pStyle w:val="TAH"/>
              <w:keepNext w:val="0"/>
              <w:keepLines w:val="0"/>
              <w:spacing w:before="120" w:after="120"/>
              <w:rPr>
                <w:rFonts w:cs="Arial"/>
                <w:sz w:val="14"/>
                <w:szCs w:val="16"/>
                <w:lang w:val="en-US"/>
              </w:rPr>
            </w:pPr>
            <w:r w:rsidRPr="00243EFC">
              <w:rPr>
                <w:rFonts w:eastAsia="Gulim" w:cs="Arial"/>
                <w:color w:val="000000"/>
                <w:sz w:val="14"/>
                <w:szCs w:val="16"/>
                <w:lang w:val="en-US"/>
              </w:rPr>
              <w:t xml:space="preserve">Applicable to </w:t>
            </w:r>
            <w:r w:rsidRPr="00243EFC">
              <w:rPr>
                <w:rFonts w:cs="Arial"/>
                <w:color w:val="000000"/>
                <w:sz w:val="14"/>
                <w:szCs w:val="16"/>
                <w:lang w:val="en-US"/>
              </w:rPr>
              <w:t>the capability signalling exchange between UEs (V2X WI only)”.</w:t>
            </w:r>
          </w:p>
        </w:tc>
        <w:tc>
          <w:tcPr>
            <w:tcW w:w="863" w:type="dxa"/>
            <w:tcBorders>
              <w:top w:val="single" w:sz="4" w:space="0" w:color="auto"/>
              <w:left w:val="single" w:sz="4" w:space="0" w:color="auto"/>
              <w:bottom w:val="single" w:sz="4" w:space="0" w:color="auto"/>
              <w:right w:val="single" w:sz="4" w:space="0" w:color="auto"/>
            </w:tcBorders>
          </w:tcPr>
          <w:p w14:paraId="146D72BD" w14:textId="77777777" w:rsidR="000162E5" w:rsidRPr="00243EFC" w:rsidRDefault="000162E5" w:rsidP="002B715F">
            <w:pPr>
              <w:pStyle w:val="TAN"/>
              <w:keepNext w:val="0"/>
              <w:keepLines w:val="0"/>
              <w:ind w:left="0" w:firstLine="0"/>
              <w:rPr>
                <w:rFonts w:cs="Arial"/>
                <w:b/>
                <w:sz w:val="14"/>
                <w:szCs w:val="16"/>
                <w:lang w:val="en-US" w:eastAsia="ja-JP"/>
              </w:rPr>
            </w:pPr>
            <w:r w:rsidRPr="00243EFC">
              <w:rPr>
                <w:rFonts w:cs="Arial"/>
                <w:b/>
                <w:sz w:val="14"/>
                <w:szCs w:val="16"/>
                <w:lang w:val="en-US" w:eastAsia="ja-JP"/>
              </w:rPr>
              <w:t>Consequence if the feature is not supported by the UE</w:t>
            </w:r>
          </w:p>
        </w:tc>
        <w:tc>
          <w:tcPr>
            <w:tcW w:w="447" w:type="dxa"/>
            <w:tcBorders>
              <w:top w:val="single" w:sz="4" w:space="0" w:color="auto"/>
              <w:left w:val="single" w:sz="4" w:space="0" w:color="auto"/>
              <w:bottom w:val="single" w:sz="4" w:space="0" w:color="auto"/>
              <w:right w:val="single" w:sz="4" w:space="0" w:color="auto"/>
            </w:tcBorders>
          </w:tcPr>
          <w:p w14:paraId="45D7680B" w14:textId="77777777" w:rsidR="000162E5" w:rsidRDefault="000162E5" w:rsidP="002B715F">
            <w:pPr>
              <w:pStyle w:val="TAN"/>
              <w:keepNext w:val="0"/>
              <w:keepLines w:val="0"/>
              <w:ind w:left="0" w:firstLine="0"/>
              <w:rPr>
                <w:rFonts w:cs="Arial"/>
                <w:b/>
                <w:sz w:val="14"/>
                <w:szCs w:val="16"/>
                <w:lang w:eastAsia="ja-JP"/>
              </w:rPr>
            </w:pPr>
            <w:r>
              <w:rPr>
                <w:rFonts w:cs="Arial"/>
                <w:b/>
                <w:sz w:val="14"/>
                <w:szCs w:val="16"/>
                <w:lang w:eastAsia="ja-JP"/>
              </w:rPr>
              <w:t>Type</w:t>
            </w:r>
          </w:p>
          <w:p w14:paraId="73BF4E5A" w14:textId="77777777" w:rsidR="000162E5" w:rsidRDefault="000162E5" w:rsidP="002B715F">
            <w:pPr>
              <w:pStyle w:val="TAN"/>
              <w:keepNext w:val="0"/>
              <w:keepLines w:val="0"/>
              <w:ind w:left="0" w:firstLine="0"/>
              <w:rPr>
                <w:rFonts w:cs="Arial"/>
                <w:b/>
                <w:sz w:val="14"/>
                <w:szCs w:val="16"/>
                <w:lang w:eastAsia="ja-JP"/>
              </w:rPr>
            </w:pPr>
          </w:p>
        </w:tc>
        <w:tc>
          <w:tcPr>
            <w:tcW w:w="875" w:type="dxa"/>
            <w:tcBorders>
              <w:top w:val="single" w:sz="4" w:space="0" w:color="auto"/>
              <w:left w:val="single" w:sz="4" w:space="0" w:color="auto"/>
              <w:bottom w:val="single" w:sz="4" w:space="0" w:color="auto"/>
              <w:right w:val="single" w:sz="4" w:space="0" w:color="auto"/>
            </w:tcBorders>
          </w:tcPr>
          <w:p w14:paraId="0D2DC32B" w14:textId="77777777" w:rsidR="000162E5" w:rsidRPr="00243EFC" w:rsidRDefault="000162E5" w:rsidP="002B715F">
            <w:pPr>
              <w:pStyle w:val="TAH"/>
              <w:keepNext w:val="0"/>
              <w:keepLines w:val="0"/>
              <w:spacing w:before="120" w:after="120"/>
              <w:rPr>
                <w:rFonts w:cs="Arial"/>
                <w:sz w:val="14"/>
                <w:szCs w:val="16"/>
                <w:lang w:val="en-US"/>
              </w:rPr>
            </w:pPr>
            <w:r w:rsidRPr="00243EFC">
              <w:rPr>
                <w:rFonts w:cs="Arial"/>
                <w:sz w:val="14"/>
                <w:szCs w:val="16"/>
                <w:lang w:val="en-US"/>
              </w:rPr>
              <w:t>Need of FDD/TDD differentiation</w:t>
            </w:r>
          </w:p>
        </w:tc>
        <w:tc>
          <w:tcPr>
            <w:tcW w:w="875" w:type="dxa"/>
            <w:tcBorders>
              <w:top w:val="single" w:sz="4" w:space="0" w:color="auto"/>
              <w:left w:val="single" w:sz="4" w:space="0" w:color="auto"/>
              <w:bottom w:val="single" w:sz="4" w:space="0" w:color="auto"/>
              <w:right w:val="single" w:sz="4" w:space="0" w:color="auto"/>
            </w:tcBorders>
          </w:tcPr>
          <w:p w14:paraId="2FA4EE76" w14:textId="77777777" w:rsidR="000162E5" w:rsidRPr="00243EFC" w:rsidRDefault="000162E5" w:rsidP="002B715F">
            <w:pPr>
              <w:pStyle w:val="TAH"/>
              <w:keepNext w:val="0"/>
              <w:keepLines w:val="0"/>
              <w:spacing w:before="120" w:after="120"/>
              <w:rPr>
                <w:rFonts w:cs="Arial"/>
                <w:sz w:val="14"/>
                <w:szCs w:val="16"/>
                <w:lang w:val="en-US"/>
              </w:rPr>
            </w:pPr>
            <w:r w:rsidRPr="00243EFC">
              <w:rPr>
                <w:rFonts w:cs="Arial"/>
                <w:sz w:val="14"/>
                <w:szCs w:val="16"/>
                <w:lang w:val="en-US"/>
              </w:rPr>
              <w:t>Need of FR1/FR2 differentiation</w:t>
            </w:r>
          </w:p>
        </w:tc>
        <w:tc>
          <w:tcPr>
            <w:tcW w:w="853" w:type="dxa"/>
            <w:tcBorders>
              <w:top w:val="single" w:sz="4" w:space="0" w:color="auto"/>
              <w:left w:val="single" w:sz="4" w:space="0" w:color="auto"/>
              <w:bottom w:val="single" w:sz="4" w:space="0" w:color="auto"/>
              <w:right w:val="single" w:sz="4" w:space="0" w:color="auto"/>
            </w:tcBorders>
          </w:tcPr>
          <w:p w14:paraId="655CF44A" w14:textId="77777777" w:rsidR="000162E5" w:rsidRPr="00243EFC" w:rsidRDefault="000162E5" w:rsidP="002B715F">
            <w:pPr>
              <w:pStyle w:val="TAH"/>
              <w:keepNext w:val="0"/>
              <w:keepLines w:val="0"/>
              <w:spacing w:before="120" w:after="120"/>
              <w:rPr>
                <w:rFonts w:cs="Arial"/>
                <w:sz w:val="14"/>
                <w:szCs w:val="16"/>
                <w:lang w:val="en-US"/>
              </w:rPr>
            </w:pPr>
            <w:r w:rsidRPr="00243EFC">
              <w:rPr>
                <w:rFonts w:cs="Arial"/>
                <w:sz w:val="14"/>
                <w:szCs w:val="16"/>
                <w:lang w:val="en-US"/>
              </w:rPr>
              <w:t>Capability interpretation for mixture of FDD/TDD and/or FR1/FR2</w:t>
            </w:r>
          </w:p>
        </w:tc>
        <w:tc>
          <w:tcPr>
            <w:tcW w:w="436" w:type="dxa"/>
            <w:tcBorders>
              <w:top w:val="single" w:sz="4" w:space="0" w:color="auto"/>
              <w:left w:val="single" w:sz="4" w:space="0" w:color="auto"/>
              <w:bottom w:val="single" w:sz="4" w:space="0" w:color="auto"/>
              <w:right w:val="single" w:sz="4" w:space="0" w:color="auto"/>
            </w:tcBorders>
          </w:tcPr>
          <w:p w14:paraId="3A14A967" w14:textId="77777777" w:rsidR="000162E5" w:rsidRDefault="000162E5" w:rsidP="002B715F">
            <w:pPr>
              <w:pStyle w:val="TAH"/>
              <w:keepNext w:val="0"/>
              <w:keepLines w:val="0"/>
              <w:spacing w:before="120" w:after="120"/>
              <w:rPr>
                <w:rFonts w:cs="Arial"/>
                <w:sz w:val="14"/>
                <w:szCs w:val="16"/>
              </w:rPr>
            </w:pPr>
            <w:r>
              <w:rPr>
                <w:rFonts w:cs="Arial"/>
                <w:sz w:val="14"/>
                <w:szCs w:val="16"/>
              </w:rPr>
              <w:t>Note</w:t>
            </w:r>
          </w:p>
        </w:tc>
        <w:tc>
          <w:tcPr>
            <w:tcW w:w="1143" w:type="dxa"/>
            <w:tcBorders>
              <w:top w:val="single" w:sz="4" w:space="0" w:color="auto"/>
              <w:left w:val="single" w:sz="4" w:space="0" w:color="auto"/>
              <w:bottom w:val="single" w:sz="4" w:space="0" w:color="auto"/>
              <w:right w:val="single" w:sz="4" w:space="0" w:color="auto"/>
            </w:tcBorders>
          </w:tcPr>
          <w:p w14:paraId="45B3AB2F" w14:textId="77777777" w:rsidR="000162E5" w:rsidRDefault="000162E5" w:rsidP="002B715F">
            <w:pPr>
              <w:pStyle w:val="TAH"/>
              <w:keepNext w:val="0"/>
              <w:keepLines w:val="0"/>
              <w:spacing w:before="120" w:after="120"/>
              <w:rPr>
                <w:rFonts w:cs="Arial"/>
                <w:sz w:val="14"/>
                <w:szCs w:val="16"/>
              </w:rPr>
            </w:pPr>
            <w:r>
              <w:rPr>
                <w:rFonts w:cs="Arial"/>
                <w:sz w:val="14"/>
                <w:szCs w:val="16"/>
              </w:rPr>
              <w:t>Mandatory/Optional</w:t>
            </w:r>
          </w:p>
        </w:tc>
      </w:tr>
      <w:tr w:rsidR="000162E5" w14:paraId="60A21EB7" w14:textId="77777777" w:rsidTr="002B715F">
        <w:trPr>
          <w:trHeight w:val="20"/>
        </w:trPr>
        <w:tc>
          <w:tcPr>
            <w:tcW w:w="473" w:type="dxa"/>
            <w:tcBorders>
              <w:top w:val="single" w:sz="4" w:space="0" w:color="auto"/>
              <w:left w:val="single" w:sz="4" w:space="0" w:color="auto"/>
              <w:bottom w:val="single" w:sz="4" w:space="0" w:color="auto"/>
              <w:right w:val="single" w:sz="4" w:space="0" w:color="auto"/>
            </w:tcBorders>
          </w:tcPr>
          <w:p w14:paraId="311753FB" w14:textId="77777777" w:rsidR="000162E5" w:rsidRDefault="000162E5" w:rsidP="002B715F">
            <w:pPr>
              <w:pStyle w:val="TAL"/>
              <w:keepNext w:val="0"/>
              <w:keepLines w:val="0"/>
              <w:rPr>
                <w:rFonts w:cs="Arial"/>
                <w:iCs/>
                <w:sz w:val="14"/>
                <w:szCs w:val="16"/>
                <w:lang w:val="en-US"/>
              </w:rPr>
            </w:pPr>
            <w:r>
              <w:rPr>
                <w:rFonts w:cs="Arial"/>
                <w:iCs/>
                <w:sz w:val="14"/>
                <w:szCs w:val="16"/>
                <w:lang w:val="en-US"/>
              </w:rPr>
              <w:t>X-2</w:t>
            </w:r>
          </w:p>
        </w:tc>
        <w:tc>
          <w:tcPr>
            <w:tcW w:w="645" w:type="dxa"/>
            <w:tcBorders>
              <w:top w:val="single" w:sz="4" w:space="0" w:color="auto"/>
              <w:left w:val="single" w:sz="4" w:space="0" w:color="auto"/>
              <w:bottom w:val="single" w:sz="4" w:space="0" w:color="auto"/>
              <w:right w:val="single" w:sz="4" w:space="0" w:color="auto"/>
            </w:tcBorders>
          </w:tcPr>
          <w:p w14:paraId="66FD7EED" w14:textId="77777777" w:rsidR="000162E5" w:rsidRPr="00243EFC" w:rsidRDefault="000162E5" w:rsidP="002B715F">
            <w:pPr>
              <w:pStyle w:val="TAL"/>
              <w:keepNext w:val="0"/>
              <w:keepLines w:val="0"/>
              <w:rPr>
                <w:rFonts w:cs="Arial"/>
                <w:iCs/>
                <w:sz w:val="14"/>
                <w:szCs w:val="16"/>
                <w:lang w:val="en-US"/>
              </w:rPr>
            </w:pPr>
            <w:r w:rsidRPr="00243EFC">
              <w:rPr>
                <w:rFonts w:cs="Arial"/>
                <w:iCs/>
                <w:sz w:val="14"/>
                <w:szCs w:val="16"/>
                <w:lang w:val="en-US"/>
              </w:rPr>
              <w:t>Network controlled small gap (NCSG)</w:t>
            </w:r>
          </w:p>
        </w:tc>
        <w:tc>
          <w:tcPr>
            <w:tcW w:w="820" w:type="dxa"/>
            <w:tcBorders>
              <w:top w:val="single" w:sz="4" w:space="0" w:color="auto"/>
              <w:left w:val="single" w:sz="4" w:space="0" w:color="auto"/>
              <w:bottom w:val="single" w:sz="4" w:space="0" w:color="auto"/>
              <w:right w:val="single" w:sz="4" w:space="0" w:color="auto"/>
            </w:tcBorders>
          </w:tcPr>
          <w:p w14:paraId="25FB3386" w14:textId="77777777" w:rsidR="000162E5" w:rsidRDefault="000162E5" w:rsidP="002B715F">
            <w:pPr>
              <w:rPr>
                <w:rFonts w:ascii="Arial" w:hAnsi="Arial" w:cs="Arial"/>
                <w:iCs/>
                <w:sz w:val="14"/>
                <w:szCs w:val="16"/>
                <w:lang w:val="en-US"/>
              </w:rPr>
            </w:pPr>
            <w:r w:rsidRPr="00243EFC">
              <w:rPr>
                <w:rFonts w:ascii="Arial" w:hAnsi="Arial" w:cs="Arial"/>
                <w:iCs/>
                <w:sz w:val="14"/>
                <w:szCs w:val="16"/>
                <w:lang w:val="en-US"/>
              </w:rPr>
              <w:t>Support</w:t>
            </w:r>
            <w:r>
              <w:rPr>
                <w:rFonts w:ascii="Arial" w:hAnsi="Arial" w:cs="Arial"/>
                <w:iCs/>
                <w:sz w:val="14"/>
                <w:szCs w:val="16"/>
                <w:lang w:val="en-US"/>
              </w:rPr>
              <w:t>ed</w:t>
            </w:r>
            <w:r w:rsidRPr="00243EFC">
              <w:rPr>
                <w:rFonts w:ascii="Arial" w:hAnsi="Arial" w:cs="Arial"/>
                <w:iCs/>
                <w:sz w:val="14"/>
                <w:szCs w:val="16"/>
                <w:lang w:val="en-US"/>
              </w:rPr>
              <w:t xml:space="preserve"> NCSG</w:t>
            </w:r>
            <w:r>
              <w:rPr>
                <w:rFonts w:ascii="Arial" w:hAnsi="Arial" w:cs="Arial"/>
                <w:iCs/>
                <w:sz w:val="14"/>
                <w:szCs w:val="16"/>
                <w:lang w:val="en-US"/>
              </w:rPr>
              <w:t xml:space="preserve"> patterns </w:t>
            </w:r>
            <w:r>
              <w:rPr>
                <w:rFonts w:ascii="Arial" w:hAnsi="Arial" w:cs="Arial"/>
                <w:iCs/>
                <w:color w:val="0070C0"/>
                <w:sz w:val="14"/>
                <w:szCs w:val="16"/>
                <w:lang w:val="en-US"/>
              </w:rPr>
              <w:t>(Apple, MTK)</w:t>
            </w:r>
          </w:p>
        </w:tc>
        <w:tc>
          <w:tcPr>
            <w:tcW w:w="787" w:type="dxa"/>
            <w:tcBorders>
              <w:top w:val="single" w:sz="4" w:space="0" w:color="auto"/>
              <w:left w:val="single" w:sz="4" w:space="0" w:color="auto"/>
              <w:bottom w:val="single" w:sz="4" w:space="0" w:color="auto"/>
              <w:right w:val="single" w:sz="4" w:space="0" w:color="auto"/>
            </w:tcBorders>
          </w:tcPr>
          <w:p w14:paraId="30F464F6" w14:textId="77777777" w:rsidR="000162E5" w:rsidRPr="00243EFC" w:rsidRDefault="000162E5" w:rsidP="002B715F">
            <w:pPr>
              <w:pStyle w:val="TAL"/>
              <w:keepNext w:val="0"/>
              <w:keepLines w:val="0"/>
              <w:rPr>
                <w:rFonts w:cs="Arial"/>
                <w:iCs/>
                <w:sz w:val="14"/>
                <w:szCs w:val="16"/>
                <w:lang w:val="en-US"/>
              </w:rPr>
            </w:pPr>
          </w:p>
        </w:tc>
        <w:tc>
          <w:tcPr>
            <w:tcW w:w="699" w:type="dxa"/>
            <w:tcBorders>
              <w:top w:val="single" w:sz="4" w:space="0" w:color="auto"/>
              <w:left w:val="single" w:sz="4" w:space="0" w:color="auto"/>
              <w:bottom w:val="single" w:sz="4" w:space="0" w:color="auto"/>
              <w:right w:val="single" w:sz="4" w:space="0" w:color="auto"/>
            </w:tcBorders>
          </w:tcPr>
          <w:p w14:paraId="2AD1FD92" w14:textId="77777777" w:rsidR="000162E5" w:rsidRDefault="000162E5" w:rsidP="002B715F">
            <w:pPr>
              <w:pStyle w:val="TAL"/>
              <w:keepNext w:val="0"/>
              <w:keepLines w:val="0"/>
              <w:rPr>
                <w:rFonts w:cs="Arial"/>
                <w:iCs/>
                <w:sz w:val="14"/>
                <w:szCs w:val="16"/>
              </w:rPr>
            </w:pPr>
            <w:r>
              <w:rPr>
                <w:rFonts w:cs="Arial" w:hint="eastAsia"/>
                <w:iCs/>
                <w:sz w:val="14"/>
                <w:szCs w:val="16"/>
              </w:rPr>
              <w:t>y</w:t>
            </w:r>
            <w:r>
              <w:rPr>
                <w:rFonts w:cs="Arial"/>
                <w:iCs/>
                <w:sz w:val="14"/>
                <w:szCs w:val="16"/>
              </w:rPr>
              <w:t>es</w:t>
            </w:r>
          </w:p>
        </w:tc>
        <w:tc>
          <w:tcPr>
            <w:tcW w:w="715" w:type="dxa"/>
            <w:tcBorders>
              <w:top w:val="single" w:sz="4" w:space="0" w:color="auto"/>
              <w:left w:val="single" w:sz="4" w:space="0" w:color="auto"/>
              <w:bottom w:val="single" w:sz="4" w:space="0" w:color="auto"/>
              <w:right w:val="single" w:sz="4" w:space="0" w:color="auto"/>
            </w:tcBorders>
          </w:tcPr>
          <w:p w14:paraId="54F99976" w14:textId="77777777" w:rsidR="000162E5" w:rsidRDefault="000162E5" w:rsidP="002B715F">
            <w:pPr>
              <w:pStyle w:val="TAL"/>
              <w:keepNext w:val="0"/>
              <w:keepLines w:val="0"/>
              <w:rPr>
                <w:rFonts w:cs="Arial"/>
                <w:iCs/>
                <w:sz w:val="14"/>
                <w:szCs w:val="16"/>
              </w:rPr>
            </w:pPr>
            <w:r>
              <w:rPr>
                <w:rFonts w:cs="Arial" w:hint="eastAsia"/>
                <w:iCs/>
                <w:sz w:val="14"/>
                <w:szCs w:val="16"/>
              </w:rPr>
              <w:t>n</w:t>
            </w:r>
            <w:r>
              <w:rPr>
                <w:rFonts w:cs="Arial"/>
                <w:iCs/>
                <w:sz w:val="14"/>
                <w:szCs w:val="16"/>
              </w:rPr>
              <w:t>o</w:t>
            </w:r>
          </w:p>
        </w:tc>
        <w:tc>
          <w:tcPr>
            <w:tcW w:w="863" w:type="dxa"/>
            <w:tcBorders>
              <w:top w:val="single" w:sz="4" w:space="0" w:color="auto"/>
              <w:left w:val="single" w:sz="4" w:space="0" w:color="auto"/>
              <w:bottom w:val="single" w:sz="4" w:space="0" w:color="auto"/>
              <w:right w:val="single" w:sz="4" w:space="0" w:color="auto"/>
            </w:tcBorders>
          </w:tcPr>
          <w:p w14:paraId="06813264" w14:textId="77777777" w:rsidR="000162E5" w:rsidRDefault="000162E5" w:rsidP="002B715F">
            <w:pPr>
              <w:pStyle w:val="TAL"/>
              <w:keepNext w:val="0"/>
              <w:keepLines w:val="0"/>
              <w:rPr>
                <w:rFonts w:cs="Arial"/>
                <w:iCs/>
                <w:sz w:val="14"/>
                <w:szCs w:val="16"/>
                <w:lang w:val="en-US"/>
              </w:rPr>
            </w:pPr>
            <w:r>
              <w:rPr>
                <w:rFonts w:cs="Arial" w:hint="eastAsia"/>
                <w:iCs/>
                <w:sz w:val="14"/>
                <w:szCs w:val="16"/>
                <w:lang w:val="en-US"/>
              </w:rPr>
              <w:t>N</w:t>
            </w:r>
            <w:r>
              <w:rPr>
                <w:rFonts w:cs="Arial"/>
                <w:iCs/>
                <w:sz w:val="14"/>
                <w:szCs w:val="16"/>
                <w:lang w:val="en-US"/>
              </w:rPr>
              <w:t>etwork does not know whether some NCSG patterns can be configured to UE</w:t>
            </w:r>
          </w:p>
        </w:tc>
        <w:tc>
          <w:tcPr>
            <w:tcW w:w="447" w:type="dxa"/>
            <w:tcBorders>
              <w:top w:val="single" w:sz="4" w:space="0" w:color="auto"/>
              <w:left w:val="single" w:sz="4" w:space="0" w:color="auto"/>
              <w:bottom w:val="single" w:sz="4" w:space="0" w:color="auto"/>
              <w:right w:val="single" w:sz="4" w:space="0" w:color="auto"/>
            </w:tcBorders>
          </w:tcPr>
          <w:p w14:paraId="2576D6BC" w14:textId="77777777" w:rsidR="000162E5" w:rsidRDefault="000162E5" w:rsidP="002B715F">
            <w:pPr>
              <w:pStyle w:val="TAL"/>
              <w:keepNext w:val="0"/>
              <w:keepLines w:val="0"/>
              <w:rPr>
                <w:rFonts w:cs="Arial"/>
                <w:iCs/>
                <w:sz w:val="14"/>
                <w:szCs w:val="16"/>
              </w:rPr>
            </w:pPr>
            <w:r>
              <w:rPr>
                <w:rFonts w:cs="Arial"/>
                <w:iCs/>
                <w:sz w:val="14"/>
                <w:szCs w:val="16"/>
              </w:rPr>
              <w:t>per-UE</w:t>
            </w:r>
          </w:p>
        </w:tc>
        <w:tc>
          <w:tcPr>
            <w:tcW w:w="875" w:type="dxa"/>
            <w:tcBorders>
              <w:top w:val="single" w:sz="4" w:space="0" w:color="auto"/>
              <w:left w:val="single" w:sz="4" w:space="0" w:color="auto"/>
              <w:bottom w:val="single" w:sz="4" w:space="0" w:color="auto"/>
              <w:right w:val="single" w:sz="4" w:space="0" w:color="auto"/>
            </w:tcBorders>
          </w:tcPr>
          <w:p w14:paraId="5B18AACF" w14:textId="77777777" w:rsidR="000162E5" w:rsidRDefault="000162E5" w:rsidP="002B715F">
            <w:pPr>
              <w:pStyle w:val="TAL"/>
              <w:keepNext w:val="0"/>
              <w:keepLines w:val="0"/>
              <w:rPr>
                <w:rFonts w:cs="Arial"/>
                <w:iCs/>
                <w:sz w:val="14"/>
                <w:szCs w:val="16"/>
              </w:rPr>
            </w:pPr>
            <w:r>
              <w:rPr>
                <w:rFonts w:cs="Arial" w:hint="eastAsia"/>
                <w:iCs/>
                <w:sz w:val="14"/>
                <w:szCs w:val="16"/>
              </w:rPr>
              <w:t>N</w:t>
            </w:r>
            <w:r>
              <w:rPr>
                <w:rFonts w:cs="Arial"/>
                <w:iCs/>
                <w:sz w:val="14"/>
                <w:szCs w:val="16"/>
              </w:rPr>
              <w:t>o</w:t>
            </w:r>
          </w:p>
        </w:tc>
        <w:tc>
          <w:tcPr>
            <w:tcW w:w="875" w:type="dxa"/>
            <w:tcBorders>
              <w:top w:val="single" w:sz="4" w:space="0" w:color="auto"/>
              <w:left w:val="single" w:sz="4" w:space="0" w:color="auto"/>
              <w:bottom w:val="single" w:sz="4" w:space="0" w:color="auto"/>
              <w:right w:val="single" w:sz="4" w:space="0" w:color="auto"/>
            </w:tcBorders>
          </w:tcPr>
          <w:p w14:paraId="5C5DB019" w14:textId="77777777" w:rsidR="000162E5" w:rsidRDefault="000162E5" w:rsidP="002B715F">
            <w:pPr>
              <w:pStyle w:val="TAL"/>
              <w:keepNext w:val="0"/>
              <w:keepLines w:val="0"/>
              <w:rPr>
                <w:rFonts w:cs="Arial"/>
                <w:iCs/>
                <w:sz w:val="14"/>
                <w:szCs w:val="16"/>
              </w:rPr>
            </w:pPr>
            <w:r>
              <w:rPr>
                <w:rFonts w:cs="Arial" w:hint="eastAsia"/>
                <w:iCs/>
                <w:sz w:val="14"/>
                <w:szCs w:val="16"/>
              </w:rPr>
              <w:t>N</w:t>
            </w:r>
            <w:r>
              <w:rPr>
                <w:rFonts w:cs="Arial"/>
                <w:iCs/>
                <w:sz w:val="14"/>
                <w:szCs w:val="16"/>
              </w:rPr>
              <w:t>o</w:t>
            </w:r>
          </w:p>
        </w:tc>
        <w:tc>
          <w:tcPr>
            <w:tcW w:w="853" w:type="dxa"/>
            <w:tcBorders>
              <w:top w:val="single" w:sz="4" w:space="0" w:color="auto"/>
              <w:left w:val="single" w:sz="4" w:space="0" w:color="auto"/>
              <w:bottom w:val="single" w:sz="4" w:space="0" w:color="auto"/>
              <w:right w:val="single" w:sz="4" w:space="0" w:color="auto"/>
            </w:tcBorders>
          </w:tcPr>
          <w:p w14:paraId="11399450" w14:textId="77777777" w:rsidR="000162E5" w:rsidRDefault="000162E5" w:rsidP="002B715F">
            <w:pPr>
              <w:pStyle w:val="TAL"/>
              <w:keepNext w:val="0"/>
              <w:keepLines w:val="0"/>
              <w:rPr>
                <w:rFonts w:cs="Arial"/>
                <w:sz w:val="14"/>
                <w:szCs w:val="16"/>
              </w:rPr>
            </w:pPr>
          </w:p>
        </w:tc>
        <w:tc>
          <w:tcPr>
            <w:tcW w:w="436" w:type="dxa"/>
            <w:tcBorders>
              <w:top w:val="single" w:sz="4" w:space="0" w:color="auto"/>
              <w:left w:val="single" w:sz="4" w:space="0" w:color="auto"/>
              <w:bottom w:val="single" w:sz="4" w:space="0" w:color="auto"/>
              <w:right w:val="single" w:sz="4" w:space="0" w:color="auto"/>
            </w:tcBorders>
          </w:tcPr>
          <w:p w14:paraId="68FB83BF" w14:textId="77777777" w:rsidR="000162E5" w:rsidRDefault="000162E5" w:rsidP="002B715F">
            <w:pPr>
              <w:pStyle w:val="TAL"/>
              <w:keepNext w:val="0"/>
              <w:keepLines w:val="0"/>
              <w:rPr>
                <w:rFonts w:cs="Arial"/>
                <w:sz w:val="14"/>
                <w:szCs w:val="16"/>
              </w:rPr>
            </w:pPr>
          </w:p>
        </w:tc>
        <w:tc>
          <w:tcPr>
            <w:tcW w:w="1143" w:type="dxa"/>
            <w:tcBorders>
              <w:top w:val="single" w:sz="4" w:space="0" w:color="auto"/>
              <w:left w:val="single" w:sz="4" w:space="0" w:color="auto"/>
              <w:bottom w:val="single" w:sz="4" w:space="0" w:color="auto"/>
              <w:right w:val="single" w:sz="4" w:space="0" w:color="auto"/>
            </w:tcBorders>
          </w:tcPr>
          <w:p w14:paraId="13FA298E" w14:textId="77777777" w:rsidR="000162E5" w:rsidRPr="00243EFC" w:rsidRDefault="000162E5" w:rsidP="002B715F">
            <w:pPr>
              <w:pStyle w:val="TAL"/>
              <w:keepNext w:val="0"/>
              <w:keepLines w:val="0"/>
              <w:rPr>
                <w:rFonts w:cs="Arial"/>
                <w:sz w:val="14"/>
                <w:szCs w:val="16"/>
                <w:lang w:val="en-US" w:eastAsia="ja-JP"/>
              </w:rPr>
            </w:pPr>
            <w:r w:rsidRPr="00243EFC">
              <w:rPr>
                <w:rFonts w:cs="Arial"/>
                <w:sz w:val="14"/>
                <w:szCs w:val="16"/>
                <w:lang w:val="en-US" w:eastAsia="ja-JP"/>
              </w:rPr>
              <w:t>Optional with capability signalling</w:t>
            </w:r>
          </w:p>
          <w:p w14:paraId="7F18E707" w14:textId="77777777" w:rsidR="000162E5" w:rsidRDefault="000162E5" w:rsidP="002B715F">
            <w:pPr>
              <w:pStyle w:val="TAL"/>
              <w:keepNext w:val="0"/>
              <w:keepLines w:val="0"/>
              <w:rPr>
                <w:rFonts w:cs="Arial"/>
                <w:sz w:val="14"/>
                <w:szCs w:val="16"/>
                <w:lang w:eastAsia="ja-JP"/>
              </w:rPr>
            </w:pPr>
            <w:r>
              <w:rPr>
                <w:rFonts w:cs="Arial" w:hint="eastAsia"/>
                <w:sz w:val="14"/>
                <w:szCs w:val="16"/>
                <w:lang w:eastAsia="ja-JP"/>
              </w:rPr>
              <w:t>N</w:t>
            </w:r>
            <w:r>
              <w:rPr>
                <w:rFonts w:cs="Arial"/>
                <w:sz w:val="14"/>
                <w:szCs w:val="16"/>
                <w:lang w:eastAsia="ja-JP"/>
              </w:rPr>
              <w:t>CSG</w:t>
            </w:r>
          </w:p>
          <w:p w14:paraId="7963EB74" w14:textId="77777777" w:rsidR="000162E5" w:rsidRDefault="000162E5" w:rsidP="002B715F">
            <w:pPr>
              <w:pStyle w:val="TAL"/>
              <w:keepNext w:val="0"/>
              <w:keepLines w:val="0"/>
              <w:rPr>
                <w:rFonts w:cs="Arial"/>
                <w:sz w:val="14"/>
                <w:szCs w:val="16"/>
                <w:lang w:eastAsia="ja-JP"/>
              </w:rPr>
            </w:pPr>
          </w:p>
          <w:p w14:paraId="094CC159" w14:textId="77777777" w:rsidR="000162E5" w:rsidRDefault="000162E5" w:rsidP="002B715F">
            <w:pPr>
              <w:pStyle w:val="TAL"/>
              <w:keepNext w:val="0"/>
              <w:keepLines w:val="0"/>
              <w:rPr>
                <w:rFonts w:cs="Arial"/>
                <w:sz w:val="14"/>
                <w:szCs w:val="16"/>
                <w:lang w:val="en-US" w:eastAsia="ja-JP"/>
              </w:rPr>
            </w:pPr>
            <w:r>
              <w:rPr>
                <w:rFonts w:cs="Arial"/>
                <w:sz w:val="14"/>
                <w:szCs w:val="16"/>
                <w:lang w:eastAsia="ja-JP"/>
              </w:rPr>
              <w:t>patterns #0, #1, [x, y, …] are conditional mandatory if UE support X-1</w:t>
            </w:r>
          </w:p>
        </w:tc>
      </w:tr>
      <w:tr w:rsidR="000162E5" w14:paraId="1C40A334" w14:textId="77777777" w:rsidTr="002B715F">
        <w:trPr>
          <w:trHeight w:val="20"/>
        </w:trPr>
        <w:tc>
          <w:tcPr>
            <w:tcW w:w="473" w:type="dxa"/>
            <w:tcBorders>
              <w:top w:val="single" w:sz="4" w:space="0" w:color="auto"/>
              <w:left w:val="single" w:sz="4" w:space="0" w:color="auto"/>
              <w:bottom w:val="single" w:sz="4" w:space="0" w:color="auto"/>
              <w:right w:val="single" w:sz="4" w:space="0" w:color="auto"/>
            </w:tcBorders>
          </w:tcPr>
          <w:p w14:paraId="468132D7" w14:textId="77777777" w:rsidR="000162E5" w:rsidRDefault="000162E5" w:rsidP="002B715F">
            <w:pPr>
              <w:pStyle w:val="TAL"/>
              <w:keepNext w:val="0"/>
              <w:keepLines w:val="0"/>
              <w:rPr>
                <w:rFonts w:cs="Arial"/>
                <w:iCs/>
                <w:sz w:val="14"/>
                <w:szCs w:val="16"/>
                <w:lang w:val="en-US"/>
              </w:rPr>
            </w:pPr>
            <w:r>
              <w:rPr>
                <w:rFonts w:cs="Arial"/>
                <w:iCs/>
                <w:sz w:val="14"/>
                <w:szCs w:val="16"/>
                <w:lang w:val="en-US"/>
              </w:rPr>
              <w:t>X-3</w:t>
            </w:r>
          </w:p>
        </w:tc>
        <w:tc>
          <w:tcPr>
            <w:tcW w:w="645" w:type="dxa"/>
            <w:tcBorders>
              <w:top w:val="single" w:sz="4" w:space="0" w:color="auto"/>
              <w:left w:val="single" w:sz="4" w:space="0" w:color="auto"/>
              <w:bottom w:val="single" w:sz="4" w:space="0" w:color="auto"/>
              <w:right w:val="single" w:sz="4" w:space="0" w:color="auto"/>
            </w:tcBorders>
          </w:tcPr>
          <w:p w14:paraId="65882C35" w14:textId="77777777" w:rsidR="000162E5" w:rsidRPr="00243EFC" w:rsidRDefault="000162E5" w:rsidP="002B715F">
            <w:pPr>
              <w:pStyle w:val="TAL"/>
              <w:keepNext w:val="0"/>
              <w:keepLines w:val="0"/>
              <w:rPr>
                <w:rFonts w:cs="Arial"/>
                <w:iCs/>
                <w:sz w:val="14"/>
                <w:szCs w:val="16"/>
                <w:lang w:val="en-US"/>
              </w:rPr>
            </w:pPr>
            <w:r w:rsidRPr="00243EFC">
              <w:rPr>
                <w:rFonts w:cs="Arial"/>
                <w:iCs/>
                <w:sz w:val="14"/>
                <w:szCs w:val="16"/>
                <w:lang w:val="en-US"/>
              </w:rPr>
              <w:t>Network controlled small gap (NCSG)</w:t>
            </w:r>
          </w:p>
        </w:tc>
        <w:tc>
          <w:tcPr>
            <w:tcW w:w="820" w:type="dxa"/>
            <w:tcBorders>
              <w:top w:val="single" w:sz="4" w:space="0" w:color="auto"/>
              <w:left w:val="single" w:sz="4" w:space="0" w:color="auto"/>
              <w:bottom w:val="single" w:sz="4" w:space="0" w:color="auto"/>
              <w:right w:val="single" w:sz="4" w:space="0" w:color="auto"/>
            </w:tcBorders>
          </w:tcPr>
          <w:p w14:paraId="3414DFBF" w14:textId="77777777" w:rsidR="000162E5" w:rsidRDefault="000162E5" w:rsidP="002B715F">
            <w:pPr>
              <w:rPr>
                <w:rFonts w:ascii="Arial" w:hAnsi="Arial" w:cs="Arial"/>
                <w:iCs/>
                <w:sz w:val="14"/>
                <w:szCs w:val="16"/>
                <w:lang w:val="en-US"/>
              </w:rPr>
            </w:pPr>
            <w:r>
              <w:rPr>
                <w:rFonts w:ascii="Arial" w:hAnsi="Arial" w:cs="Arial"/>
                <w:iCs/>
                <w:sz w:val="14"/>
                <w:szCs w:val="16"/>
                <w:lang w:val="en-US"/>
              </w:rPr>
              <w:t>Support of NCSG p</w:t>
            </w:r>
            <w:r>
              <w:rPr>
                <w:rFonts w:ascii="Arial" w:hAnsi="Arial" w:cs="Arial" w:hint="eastAsia"/>
                <w:iCs/>
                <w:sz w:val="14"/>
                <w:szCs w:val="16"/>
                <w:lang w:val="en-US"/>
              </w:rPr>
              <w:t>er band in target MO in a band combination for inter-frequency measurement</w:t>
            </w:r>
            <w:r>
              <w:rPr>
                <w:rFonts w:ascii="Arial" w:hAnsi="Arial" w:cs="Arial"/>
                <w:iCs/>
                <w:sz w:val="14"/>
                <w:szCs w:val="16"/>
                <w:lang w:val="en-US"/>
              </w:rPr>
              <w:t xml:space="preserve"> </w:t>
            </w:r>
            <w:r>
              <w:rPr>
                <w:rFonts w:ascii="Arial" w:hAnsi="Arial" w:cs="Arial"/>
                <w:iCs/>
                <w:color w:val="0070C0"/>
                <w:sz w:val="14"/>
                <w:szCs w:val="16"/>
                <w:lang w:val="en-US"/>
              </w:rPr>
              <w:t>(ZTE)</w:t>
            </w:r>
          </w:p>
        </w:tc>
        <w:tc>
          <w:tcPr>
            <w:tcW w:w="787" w:type="dxa"/>
            <w:tcBorders>
              <w:top w:val="single" w:sz="4" w:space="0" w:color="auto"/>
              <w:left w:val="single" w:sz="4" w:space="0" w:color="auto"/>
              <w:bottom w:val="single" w:sz="4" w:space="0" w:color="auto"/>
              <w:right w:val="single" w:sz="4" w:space="0" w:color="auto"/>
            </w:tcBorders>
          </w:tcPr>
          <w:p w14:paraId="1FD86AD8" w14:textId="77777777" w:rsidR="000162E5" w:rsidRPr="00243EFC" w:rsidRDefault="000162E5" w:rsidP="002B715F">
            <w:pPr>
              <w:pStyle w:val="TAL"/>
              <w:keepNext w:val="0"/>
              <w:keepLines w:val="0"/>
              <w:rPr>
                <w:rFonts w:cs="Arial"/>
                <w:iCs/>
                <w:sz w:val="14"/>
                <w:szCs w:val="16"/>
                <w:lang w:val="en-US"/>
              </w:rPr>
            </w:pPr>
          </w:p>
        </w:tc>
        <w:tc>
          <w:tcPr>
            <w:tcW w:w="699" w:type="dxa"/>
            <w:tcBorders>
              <w:top w:val="single" w:sz="4" w:space="0" w:color="auto"/>
              <w:left w:val="single" w:sz="4" w:space="0" w:color="auto"/>
              <w:bottom w:val="single" w:sz="4" w:space="0" w:color="auto"/>
              <w:right w:val="single" w:sz="4" w:space="0" w:color="auto"/>
            </w:tcBorders>
          </w:tcPr>
          <w:p w14:paraId="4C87ACBF" w14:textId="77777777" w:rsidR="000162E5" w:rsidRPr="00243EFC" w:rsidRDefault="000162E5" w:rsidP="002B715F">
            <w:pPr>
              <w:pStyle w:val="TAL"/>
              <w:keepNext w:val="0"/>
              <w:keepLines w:val="0"/>
              <w:rPr>
                <w:rFonts w:cs="Arial"/>
                <w:iCs/>
                <w:sz w:val="14"/>
                <w:szCs w:val="16"/>
                <w:lang w:val="en-US"/>
              </w:rPr>
            </w:pPr>
          </w:p>
        </w:tc>
        <w:tc>
          <w:tcPr>
            <w:tcW w:w="715" w:type="dxa"/>
            <w:tcBorders>
              <w:top w:val="single" w:sz="4" w:space="0" w:color="auto"/>
              <w:left w:val="single" w:sz="4" w:space="0" w:color="auto"/>
              <w:bottom w:val="single" w:sz="4" w:space="0" w:color="auto"/>
              <w:right w:val="single" w:sz="4" w:space="0" w:color="auto"/>
            </w:tcBorders>
          </w:tcPr>
          <w:p w14:paraId="0BFAF1C8" w14:textId="77777777" w:rsidR="000162E5" w:rsidRPr="00243EFC" w:rsidRDefault="000162E5" w:rsidP="002B715F">
            <w:pPr>
              <w:pStyle w:val="TAL"/>
              <w:keepNext w:val="0"/>
              <w:keepLines w:val="0"/>
              <w:rPr>
                <w:rFonts w:cs="Arial"/>
                <w:iCs/>
                <w:sz w:val="14"/>
                <w:szCs w:val="16"/>
                <w:lang w:val="en-US"/>
              </w:rPr>
            </w:pPr>
          </w:p>
        </w:tc>
        <w:tc>
          <w:tcPr>
            <w:tcW w:w="863" w:type="dxa"/>
            <w:tcBorders>
              <w:top w:val="single" w:sz="4" w:space="0" w:color="auto"/>
              <w:left w:val="single" w:sz="4" w:space="0" w:color="auto"/>
              <w:bottom w:val="single" w:sz="4" w:space="0" w:color="auto"/>
              <w:right w:val="single" w:sz="4" w:space="0" w:color="auto"/>
            </w:tcBorders>
          </w:tcPr>
          <w:p w14:paraId="351A49B1" w14:textId="77777777" w:rsidR="000162E5" w:rsidRDefault="000162E5" w:rsidP="002B715F">
            <w:pPr>
              <w:pStyle w:val="TAL"/>
              <w:keepNext w:val="0"/>
              <w:keepLines w:val="0"/>
              <w:rPr>
                <w:rFonts w:cs="Arial"/>
                <w:iCs/>
                <w:sz w:val="14"/>
                <w:szCs w:val="16"/>
                <w:lang w:val="en-US"/>
              </w:rPr>
            </w:pPr>
          </w:p>
        </w:tc>
        <w:tc>
          <w:tcPr>
            <w:tcW w:w="447" w:type="dxa"/>
            <w:tcBorders>
              <w:top w:val="single" w:sz="4" w:space="0" w:color="auto"/>
              <w:left w:val="single" w:sz="4" w:space="0" w:color="auto"/>
              <w:bottom w:val="single" w:sz="4" w:space="0" w:color="auto"/>
              <w:right w:val="single" w:sz="4" w:space="0" w:color="auto"/>
            </w:tcBorders>
          </w:tcPr>
          <w:p w14:paraId="4C89E271" w14:textId="77777777" w:rsidR="000162E5" w:rsidRDefault="000162E5" w:rsidP="002B715F">
            <w:pPr>
              <w:pStyle w:val="TAL"/>
              <w:keepNext w:val="0"/>
              <w:keepLines w:val="0"/>
              <w:rPr>
                <w:rFonts w:cs="Arial"/>
                <w:iCs/>
                <w:sz w:val="14"/>
                <w:szCs w:val="16"/>
                <w:lang w:val="en-US"/>
              </w:rPr>
            </w:pPr>
            <w:r>
              <w:rPr>
                <w:rFonts w:cs="Arial"/>
                <w:iCs/>
                <w:sz w:val="14"/>
                <w:szCs w:val="16"/>
                <w:lang w:val="en-US"/>
              </w:rPr>
              <w:t>Per-band</w:t>
            </w:r>
          </w:p>
        </w:tc>
        <w:tc>
          <w:tcPr>
            <w:tcW w:w="875" w:type="dxa"/>
            <w:tcBorders>
              <w:top w:val="single" w:sz="4" w:space="0" w:color="auto"/>
              <w:left w:val="single" w:sz="4" w:space="0" w:color="auto"/>
              <w:bottom w:val="single" w:sz="4" w:space="0" w:color="auto"/>
              <w:right w:val="single" w:sz="4" w:space="0" w:color="auto"/>
            </w:tcBorders>
          </w:tcPr>
          <w:p w14:paraId="60C0EC67" w14:textId="77777777" w:rsidR="000162E5" w:rsidRDefault="000162E5" w:rsidP="002B715F">
            <w:pPr>
              <w:pStyle w:val="TAL"/>
              <w:keepNext w:val="0"/>
              <w:keepLines w:val="0"/>
              <w:rPr>
                <w:rFonts w:cs="Arial"/>
                <w:iCs/>
                <w:sz w:val="14"/>
                <w:szCs w:val="16"/>
              </w:rPr>
            </w:pPr>
          </w:p>
        </w:tc>
        <w:tc>
          <w:tcPr>
            <w:tcW w:w="875" w:type="dxa"/>
            <w:tcBorders>
              <w:top w:val="single" w:sz="4" w:space="0" w:color="auto"/>
              <w:left w:val="single" w:sz="4" w:space="0" w:color="auto"/>
              <w:bottom w:val="single" w:sz="4" w:space="0" w:color="auto"/>
              <w:right w:val="single" w:sz="4" w:space="0" w:color="auto"/>
            </w:tcBorders>
          </w:tcPr>
          <w:p w14:paraId="643A2613" w14:textId="77777777" w:rsidR="000162E5" w:rsidRDefault="000162E5" w:rsidP="002B715F">
            <w:pPr>
              <w:pStyle w:val="TAL"/>
              <w:keepNext w:val="0"/>
              <w:keepLines w:val="0"/>
              <w:rPr>
                <w:rFonts w:cs="Arial"/>
                <w:iCs/>
                <w:sz w:val="14"/>
                <w:szCs w:val="16"/>
              </w:rPr>
            </w:pPr>
          </w:p>
        </w:tc>
        <w:tc>
          <w:tcPr>
            <w:tcW w:w="853" w:type="dxa"/>
            <w:tcBorders>
              <w:top w:val="single" w:sz="4" w:space="0" w:color="auto"/>
              <w:left w:val="single" w:sz="4" w:space="0" w:color="auto"/>
              <w:bottom w:val="single" w:sz="4" w:space="0" w:color="auto"/>
              <w:right w:val="single" w:sz="4" w:space="0" w:color="auto"/>
            </w:tcBorders>
          </w:tcPr>
          <w:p w14:paraId="25D38E01" w14:textId="77777777" w:rsidR="000162E5" w:rsidRDefault="000162E5" w:rsidP="002B715F">
            <w:pPr>
              <w:pStyle w:val="TAL"/>
              <w:keepNext w:val="0"/>
              <w:keepLines w:val="0"/>
              <w:rPr>
                <w:rFonts w:cs="Arial"/>
                <w:sz w:val="14"/>
                <w:szCs w:val="16"/>
              </w:rPr>
            </w:pPr>
          </w:p>
        </w:tc>
        <w:tc>
          <w:tcPr>
            <w:tcW w:w="436" w:type="dxa"/>
            <w:tcBorders>
              <w:top w:val="single" w:sz="4" w:space="0" w:color="auto"/>
              <w:left w:val="single" w:sz="4" w:space="0" w:color="auto"/>
              <w:bottom w:val="single" w:sz="4" w:space="0" w:color="auto"/>
              <w:right w:val="single" w:sz="4" w:space="0" w:color="auto"/>
            </w:tcBorders>
          </w:tcPr>
          <w:p w14:paraId="3FFB93CE" w14:textId="77777777" w:rsidR="000162E5" w:rsidRDefault="000162E5" w:rsidP="002B715F">
            <w:pPr>
              <w:pStyle w:val="TAL"/>
              <w:keepNext w:val="0"/>
              <w:keepLines w:val="0"/>
              <w:rPr>
                <w:rFonts w:cs="Arial"/>
                <w:sz w:val="14"/>
                <w:szCs w:val="16"/>
              </w:rPr>
            </w:pPr>
          </w:p>
        </w:tc>
        <w:tc>
          <w:tcPr>
            <w:tcW w:w="1143" w:type="dxa"/>
            <w:tcBorders>
              <w:top w:val="single" w:sz="4" w:space="0" w:color="auto"/>
              <w:left w:val="single" w:sz="4" w:space="0" w:color="auto"/>
              <w:bottom w:val="single" w:sz="4" w:space="0" w:color="auto"/>
              <w:right w:val="single" w:sz="4" w:space="0" w:color="auto"/>
            </w:tcBorders>
          </w:tcPr>
          <w:p w14:paraId="31621EB4" w14:textId="77777777" w:rsidR="000162E5" w:rsidRDefault="000162E5" w:rsidP="002B715F">
            <w:pPr>
              <w:pStyle w:val="TAL"/>
              <w:keepNext w:val="0"/>
              <w:keepLines w:val="0"/>
              <w:rPr>
                <w:rFonts w:cs="Arial"/>
                <w:sz w:val="14"/>
                <w:szCs w:val="16"/>
                <w:lang w:eastAsia="ja-JP"/>
              </w:rPr>
            </w:pPr>
          </w:p>
        </w:tc>
      </w:tr>
    </w:tbl>
    <w:p w14:paraId="2689F63E" w14:textId="366A5C39" w:rsidR="000162E5" w:rsidRDefault="000162E5" w:rsidP="000162E5">
      <w:pPr>
        <w:rPr>
          <w:rFonts w:asciiTheme="minorHAnsi" w:eastAsia="宋体" w:hAnsiTheme="minorHAnsi" w:cstheme="minorHAnsi"/>
          <w:color w:val="0070C0"/>
          <w:lang w:val="en-US" w:eastAsia="zh-CN"/>
        </w:rPr>
      </w:pPr>
    </w:p>
    <w:tbl>
      <w:tblPr>
        <w:tblStyle w:val="ab"/>
        <w:tblW w:w="9631" w:type="dxa"/>
        <w:tblLayout w:type="fixed"/>
        <w:tblLook w:val="04A0" w:firstRow="1" w:lastRow="0" w:firstColumn="1" w:lastColumn="0" w:noHBand="0" w:noVBand="1"/>
      </w:tblPr>
      <w:tblGrid>
        <w:gridCol w:w="1236"/>
        <w:gridCol w:w="8395"/>
      </w:tblGrid>
      <w:tr w:rsidR="000162E5" w14:paraId="32285D67" w14:textId="77777777" w:rsidTr="002B715F">
        <w:tc>
          <w:tcPr>
            <w:tcW w:w="1236" w:type="dxa"/>
          </w:tcPr>
          <w:p w14:paraId="0266E856" w14:textId="77777777" w:rsidR="000162E5" w:rsidRDefault="000162E5" w:rsidP="002B715F">
            <w:pPr>
              <w:overflowPunct/>
              <w:autoSpaceDE/>
              <w:autoSpaceDN/>
              <w:adjustRightInd/>
              <w:spacing w:after="120"/>
              <w:jc w:val="both"/>
              <w:textAlignment w:val="auto"/>
              <w:rPr>
                <w:rFonts w:asciiTheme="minorHAnsi" w:eastAsia="宋体" w:hAnsiTheme="minorHAnsi" w:cstheme="minorHAnsi"/>
                <w:b/>
                <w:bCs/>
                <w:iCs/>
                <w:lang w:val="en-US"/>
              </w:rPr>
            </w:pPr>
            <w:r>
              <w:rPr>
                <w:rFonts w:asciiTheme="minorHAnsi" w:eastAsia="宋体" w:hAnsiTheme="minorHAnsi" w:cstheme="minorHAnsi"/>
                <w:b/>
                <w:bCs/>
                <w:iCs/>
                <w:lang w:val="en-US"/>
              </w:rPr>
              <w:t>Company</w:t>
            </w:r>
          </w:p>
        </w:tc>
        <w:tc>
          <w:tcPr>
            <w:tcW w:w="8395" w:type="dxa"/>
          </w:tcPr>
          <w:p w14:paraId="40EBD3C7" w14:textId="77777777" w:rsidR="000162E5" w:rsidRDefault="000162E5" w:rsidP="002B715F">
            <w:pPr>
              <w:overflowPunct/>
              <w:autoSpaceDE/>
              <w:autoSpaceDN/>
              <w:adjustRightInd/>
              <w:spacing w:after="120"/>
              <w:jc w:val="both"/>
              <w:textAlignment w:val="auto"/>
              <w:rPr>
                <w:rFonts w:asciiTheme="minorHAnsi" w:eastAsia="宋体" w:hAnsiTheme="minorHAnsi" w:cstheme="minorHAnsi"/>
                <w:b/>
                <w:bCs/>
                <w:iCs/>
                <w:lang w:val="en-US"/>
              </w:rPr>
            </w:pPr>
            <w:r>
              <w:rPr>
                <w:rFonts w:asciiTheme="minorHAnsi" w:eastAsia="宋体" w:hAnsiTheme="minorHAnsi" w:cstheme="minorHAnsi"/>
                <w:b/>
                <w:bCs/>
                <w:iCs/>
                <w:lang w:val="en-US"/>
              </w:rPr>
              <w:t>Comments in the 2</w:t>
            </w:r>
            <w:r w:rsidRPr="00881C04">
              <w:rPr>
                <w:rFonts w:asciiTheme="minorHAnsi" w:eastAsia="宋体" w:hAnsiTheme="minorHAnsi" w:cstheme="minorHAnsi"/>
                <w:b/>
                <w:bCs/>
                <w:iCs/>
                <w:vertAlign w:val="superscript"/>
                <w:lang w:val="en-US"/>
              </w:rPr>
              <w:t>nd</w:t>
            </w:r>
            <w:r>
              <w:rPr>
                <w:rFonts w:asciiTheme="minorHAnsi" w:eastAsia="宋体" w:hAnsiTheme="minorHAnsi" w:cstheme="minorHAnsi"/>
                <w:b/>
                <w:bCs/>
                <w:iCs/>
                <w:lang w:val="en-US"/>
              </w:rPr>
              <w:t xml:space="preserve"> round</w:t>
            </w:r>
          </w:p>
        </w:tc>
      </w:tr>
      <w:tr w:rsidR="000162E5" w14:paraId="71375379" w14:textId="77777777" w:rsidTr="002B715F">
        <w:tc>
          <w:tcPr>
            <w:tcW w:w="1236" w:type="dxa"/>
          </w:tcPr>
          <w:p w14:paraId="5193F64F" w14:textId="1C12BD32" w:rsidR="000162E5" w:rsidRDefault="001607D4" w:rsidP="002B715F">
            <w:pPr>
              <w:overflowPunct/>
              <w:autoSpaceDE/>
              <w:autoSpaceDN/>
              <w:adjustRightInd/>
              <w:spacing w:after="120"/>
              <w:jc w:val="both"/>
              <w:textAlignment w:val="auto"/>
              <w:rPr>
                <w:rFonts w:asciiTheme="minorHAnsi" w:eastAsia="宋体" w:hAnsiTheme="minorHAnsi" w:cstheme="minorHAnsi"/>
                <w:bCs/>
                <w:iCs/>
                <w:lang w:val="en-US"/>
              </w:rPr>
            </w:pPr>
            <w:ins w:id="317" w:author="Qiming Li" w:date="2022-01-21T10:27:00Z">
              <w:r>
                <w:rPr>
                  <w:rFonts w:asciiTheme="minorHAnsi" w:eastAsia="宋体" w:hAnsiTheme="minorHAnsi" w:cstheme="minorHAnsi"/>
                  <w:bCs/>
                  <w:iCs/>
                  <w:lang w:val="en-US"/>
                </w:rPr>
                <w:lastRenderedPageBreak/>
                <w:t>Apple</w:t>
              </w:r>
            </w:ins>
          </w:p>
        </w:tc>
        <w:tc>
          <w:tcPr>
            <w:tcW w:w="8395" w:type="dxa"/>
          </w:tcPr>
          <w:p w14:paraId="345D0FE3" w14:textId="0480A6FC" w:rsidR="000162E5" w:rsidRDefault="001607D4" w:rsidP="002B715F">
            <w:pPr>
              <w:overflowPunct/>
              <w:autoSpaceDE/>
              <w:autoSpaceDN/>
              <w:adjustRightInd/>
              <w:spacing w:after="120"/>
              <w:jc w:val="both"/>
              <w:textAlignment w:val="auto"/>
              <w:rPr>
                <w:rFonts w:asciiTheme="minorHAnsi" w:eastAsia="宋体" w:hAnsiTheme="minorHAnsi" w:cstheme="minorHAnsi"/>
                <w:bCs/>
                <w:iCs/>
                <w:lang w:val="en-US"/>
              </w:rPr>
            </w:pPr>
            <w:ins w:id="318" w:author="Qiming Li" w:date="2022-01-21T10:28:00Z">
              <w:r>
                <w:rPr>
                  <w:rFonts w:asciiTheme="minorHAnsi" w:eastAsia="宋体" w:hAnsiTheme="minorHAnsi" w:cstheme="minorHAnsi"/>
                  <w:bCs/>
                  <w:iCs/>
                  <w:lang w:val="en-US"/>
                </w:rPr>
                <w:t xml:space="preserve">Support X-2. </w:t>
              </w:r>
              <w:r w:rsidR="00646907">
                <w:rPr>
                  <w:rFonts w:asciiTheme="minorHAnsi" w:eastAsia="宋体" w:hAnsiTheme="minorHAnsi" w:cstheme="minorHAnsi"/>
                  <w:bCs/>
                  <w:iCs/>
                  <w:lang w:val="en-US"/>
                </w:rPr>
                <w:t>We shall decouple the support of legacy gap and NCSG. Conside</w:t>
              </w:r>
            </w:ins>
            <w:ins w:id="319" w:author="Qiming Li" w:date="2022-01-21T10:29:00Z">
              <w:r w:rsidR="00646907">
                <w:rPr>
                  <w:rFonts w:asciiTheme="minorHAnsi" w:eastAsia="宋体" w:hAnsiTheme="minorHAnsi" w:cstheme="minorHAnsi"/>
                  <w:bCs/>
                  <w:iCs/>
                  <w:lang w:val="en-US"/>
                </w:rPr>
                <w:t>ring more and more gap patterns are to be introduced in future release, it is a bit risky to automatically extend the</w:t>
              </w:r>
            </w:ins>
            <w:ins w:id="320" w:author="Qiming Li" w:date="2022-01-21T10:30:00Z">
              <w:r w:rsidR="00646907">
                <w:rPr>
                  <w:rFonts w:asciiTheme="minorHAnsi" w:eastAsia="宋体" w:hAnsiTheme="minorHAnsi" w:cstheme="minorHAnsi"/>
                  <w:bCs/>
                  <w:iCs/>
                  <w:lang w:val="en-US"/>
                </w:rPr>
                <w:t xml:space="preserve"> support of</w:t>
              </w:r>
            </w:ins>
            <w:ins w:id="321" w:author="Qiming Li" w:date="2022-01-21T10:29:00Z">
              <w:r w:rsidR="00646907">
                <w:rPr>
                  <w:rFonts w:asciiTheme="minorHAnsi" w:eastAsia="宋体" w:hAnsiTheme="minorHAnsi" w:cstheme="minorHAnsi"/>
                  <w:bCs/>
                  <w:iCs/>
                  <w:lang w:val="en-US"/>
                </w:rPr>
                <w:t xml:space="preserve"> NCS</w:t>
              </w:r>
            </w:ins>
            <w:ins w:id="322" w:author="Qiming Li" w:date="2022-01-21T10:30:00Z">
              <w:r w:rsidR="00646907">
                <w:rPr>
                  <w:rFonts w:asciiTheme="minorHAnsi" w:eastAsia="宋体" w:hAnsiTheme="minorHAnsi" w:cstheme="minorHAnsi"/>
                  <w:bCs/>
                  <w:iCs/>
                  <w:lang w:val="en-US"/>
                </w:rPr>
                <w:t>G</w:t>
              </w:r>
            </w:ins>
            <w:ins w:id="323" w:author="Qiming Li" w:date="2022-01-21T10:31:00Z">
              <w:r w:rsidR="00646907">
                <w:rPr>
                  <w:rFonts w:asciiTheme="minorHAnsi" w:eastAsia="宋体" w:hAnsiTheme="minorHAnsi" w:cstheme="minorHAnsi"/>
                  <w:bCs/>
                  <w:iCs/>
                  <w:lang w:val="en-US"/>
                </w:rPr>
                <w:t xml:space="preserve"> patterns.</w:t>
              </w:r>
            </w:ins>
          </w:p>
        </w:tc>
      </w:tr>
      <w:tr w:rsidR="006C3061" w14:paraId="49877479" w14:textId="77777777" w:rsidTr="002B715F">
        <w:trPr>
          <w:ins w:id="324" w:author="Intel - Huang Rui" w:date="2022-01-21T12:46:00Z"/>
        </w:trPr>
        <w:tc>
          <w:tcPr>
            <w:tcW w:w="1236" w:type="dxa"/>
          </w:tcPr>
          <w:p w14:paraId="0C0C16BA" w14:textId="4CA29108" w:rsidR="006C3061" w:rsidRDefault="006C3061" w:rsidP="002B715F">
            <w:pPr>
              <w:overflowPunct/>
              <w:autoSpaceDE/>
              <w:autoSpaceDN/>
              <w:adjustRightInd/>
              <w:spacing w:after="120"/>
              <w:jc w:val="both"/>
              <w:textAlignment w:val="auto"/>
              <w:rPr>
                <w:ins w:id="325" w:author="Intel - Huang Rui" w:date="2022-01-21T12:46:00Z"/>
                <w:rFonts w:asciiTheme="minorHAnsi" w:eastAsia="宋体" w:hAnsiTheme="minorHAnsi" w:cstheme="minorHAnsi"/>
                <w:bCs/>
                <w:iCs/>
                <w:lang w:val="en-US"/>
              </w:rPr>
            </w:pPr>
            <w:ins w:id="326" w:author="Intel - Huang Rui" w:date="2022-01-21T12:46:00Z">
              <w:r>
                <w:rPr>
                  <w:rFonts w:asciiTheme="minorHAnsi" w:eastAsia="宋体" w:hAnsiTheme="minorHAnsi" w:cstheme="minorHAnsi"/>
                  <w:bCs/>
                  <w:iCs/>
                  <w:lang w:val="en-US"/>
                </w:rPr>
                <w:t>Intel</w:t>
              </w:r>
            </w:ins>
          </w:p>
        </w:tc>
        <w:tc>
          <w:tcPr>
            <w:tcW w:w="8395" w:type="dxa"/>
          </w:tcPr>
          <w:p w14:paraId="46D08B94" w14:textId="57513BBC" w:rsidR="006C3061" w:rsidRDefault="006C3061" w:rsidP="002B715F">
            <w:pPr>
              <w:overflowPunct/>
              <w:autoSpaceDE/>
              <w:autoSpaceDN/>
              <w:adjustRightInd/>
              <w:spacing w:after="120"/>
              <w:jc w:val="both"/>
              <w:textAlignment w:val="auto"/>
              <w:rPr>
                <w:ins w:id="327" w:author="Intel - Huang Rui" w:date="2022-01-21T12:46:00Z"/>
                <w:rFonts w:asciiTheme="minorHAnsi" w:eastAsia="宋体" w:hAnsiTheme="minorHAnsi" w:cstheme="minorHAnsi"/>
                <w:bCs/>
                <w:iCs/>
                <w:lang w:val="en-US"/>
              </w:rPr>
            </w:pPr>
            <w:ins w:id="328" w:author="Intel - Huang Rui" w:date="2022-01-21T12:46:00Z">
              <w:r>
                <w:rPr>
                  <w:rFonts w:asciiTheme="minorHAnsi" w:eastAsia="宋体" w:hAnsiTheme="minorHAnsi" w:cstheme="minorHAnsi"/>
                  <w:bCs/>
                  <w:iCs/>
                  <w:lang w:val="en-US"/>
                </w:rPr>
                <w:t>x-2</w:t>
              </w:r>
            </w:ins>
          </w:p>
        </w:tc>
      </w:tr>
      <w:tr w:rsidR="00F262F1" w14:paraId="02D47AA4" w14:textId="77777777" w:rsidTr="002B715F">
        <w:trPr>
          <w:ins w:id="329" w:author="Huawei" w:date="2022-01-21T14:51:00Z"/>
        </w:trPr>
        <w:tc>
          <w:tcPr>
            <w:tcW w:w="1236" w:type="dxa"/>
          </w:tcPr>
          <w:p w14:paraId="389F9DA7" w14:textId="5CF2A997" w:rsidR="00F262F1" w:rsidRDefault="00F262F1" w:rsidP="00F262F1">
            <w:pPr>
              <w:overflowPunct/>
              <w:autoSpaceDE/>
              <w:autoSpaceDN/>
              <w:adjustRightInd/>
              <w:spacing w:after="120"/>
              <w:jc w:val="both"/>
              <w:textAlignment w:val="auto"/>
              <w:rPr>
                <w:ins w:id="330" w:author="Huawei" w:date="2022-01-21T14:51:00Z"/>
                <w:rFonts w:asciiTheme="minorHAnsi" w:eastAsia="宋体" w:hAnsiTheme="minorHAnsi" w:cstheme="minorHAnsi"/>
                <w:bCs/>
                <w:iCs/>
                <w:lang w:val="en-US"/>
              </w:rPr>
            </w:pPr>
            <w:ins w:id="331" w:author="Huawei" w:date="2022-01-21T14:51:00Z">
              <w:r>
                <w:rPr>
                  <w:rFonts w:asciiTheme="minorHAnsi" w:eastAsia="宋体" w:hAnsiTheme="minorHAnsi" w:cstheme="minorHAnsi" w:hint="eastAsia"/>
                  <w:bCs/>
                  <w:iCs/>
                  <w:lang w:val="en-US" w:eastAsia="zh-CN"/>
                </w:rPr>
                <w:t>H</w:t>
              </w:r>
              <w:r>
                <w:rPr>
                  <w:rFonts w:asciiTheme="minorHAnsi" w:eastAsia="宋体" w:hAnsiTheme="minorHAnsi" w:cstheme="minorHAnsi"/>
                  <w:bCs/>
                  <w:iCs/>
                  <w:lang w:val="en-US" w:eastAsia="zh-CN"/>
                </w:rPr>
                <w:t>uawei</w:t>
              </w:r>
            </w:ins>
          </w:p>
        </w:tc>
        <w:tc>
          <w:tcPr>
            <w:tcW w:w="8395" w:type="dxa"/>
          </w:tcPr>
          <w:p w14:paraId="6460FDF7" w14:textId="77777777" w:rsidR="00F262F1" w:rsidRDefault="00F262F1" w:rsidP="00F262F1">
            <w:pPr>
              <w:overflowPunct/>
              <w:autoSpaceDE/>
              <w:autoSpaceDN/>
              <w:adjustRightInd/>
              <w:spacing w:after="120"/>
              <w:textAlignment w:val="auto"/>
              <w:rPr>
                <w:ins w:id="332" w:author="Huawei" w:date="2022-01-21T14:51:00Z"/>
                <w:rFonts w:asciiTheme="minorHAnsi" w:eastAsia="宋体" w:hAnsiTheme="minorHAnsi" w:cstheme="minorHAnsi"/>
                <w:bCs/>
                <w:iCs/>
                <w:lang w:val="en-US" w:eastAsia="zh-CN"/>
              </w:rPr>
            </w:pPr>
            <w:ins w:id="333" w:author="Huawei" w:date="2022-01-21T14:51:00Z">
              <w:r>
                <w:rPr>
                  <w:rFonts w:asciiTheme="minorHAnsi" w:eastAsia="宋体" w:hAnsiTheme="minorHAnsi" w:cstheme="minorHAnsi" w:hint="eastAsia"/>
                  <w:bCs/>
                  <w:iCs/>
                  <w:lang w:val="en-US" w:eastAsia="zh-CN"/>
                </w:rPr>
                <w:t>W</w:t>
              </w:r>
              <w:r>
                <w:rPr>
                  <w:rFonts w:asciiTheme="minorHAnsi" w:eastAsia="宋体" w:hAnsiTheme="minorHAnsi" w:cstheme="minorHAnsi"/>
                  <w:bCs/>
                  <w:iCs/>
                  <w:lang w:val="en-US" w:eastAsia="zh-CN"/>
                </w:rPr>
                <w:t>e prefer to use capability for legacy MGP, but we can compromise to X-2 if the generic principle is to use separate capabilities for NCSG. In addition, the outcome of Issue 2-2 and 3-2 should be considered.</w:t>
              </w:r>
            </w:ins>
          </w:p>
          <w:p w14:paraId="5E6FD1E7" w14:textId="77FBCD16" w:rsidR="00F262F1" w:rsidRDefault="00F262F1" w:rsidP="00F262F1">
            <w:pPr>
              <w:overflowPunct/>
              <w:autoSpaceDE/>
              <w:autoSpaceDN/>
              <w:adjustRightInd/>
              <w:spacing w:after="120"/>
              <w:textAlignment w:val="auto"/>
              <w:rPr>
                <w:ins w:id="334" w:author="Huawei" w:date="2022-01-21T14:51:00Z"/>
                <w:rFonts w:asciiTheme="minorHAnsi" w:eastAsia="宋体" w:hAnsiTheme="minorHAnsi" w:cstheme="minorHAnsi"/>
                <w:bCs/>
                <w:iCs/>
                <w:lang w:val="en-US"/>
              </w:rPr>
            </w:pPr>
            <w:ins w:id="335" w:author="Huawei" w:date="2022-01-21T14:51:00Z">
              <w:r>
                <w:rPr>
                  <w:rFonts w:asciiTheme="minorHAnsi" w:eastAsia="宋体" w:hAnsiTheme="minorHAnsi" w:cstheme="minorHAnsi" w:hint="eastAsia"/>
                  <w:bCs/>
                  <w:iCs/>
                  <w:lang w:val="en-US" w:eastAsia="zh-CN"/>
                </w:rPr>
                <w:t>X</w:t>
              </w:r>
              <w:r>
                <w:rPr>
                  <w:rFonts w:asciiTheme="minorHAnsi" w:eastAsia="宋体" w:hAnsiTheme="minorHAnsi" w:cstheme="minorHAnsi"/>
                  <w:bCs/>
                  <w:iCs/>
                  <w:lang w:val="en-US" w:eastAsia="zh-CN"/>
                </w:rPr>
                <w:t xml:space="preserve">-3 should not be considered in UE feature list. </w:t>
              </w:r>
            </w:ins>
          </w:p>
        </w:tc>
      </w:tr>
    </w:tbl>
    <w:p w14:paraId="2960D20C" w14:textId="1C9085A8" w:rsidR="000162E5" w:rsidRDefault="000162E5" w:rsidP="000162E5">
      <w:pPr>
        <w:rPr>
          <w:rFonts w:asciiTheme="minorHAnsi" w:eastAsia="宋体" w:hAnsiTheme="minorHAnsi" w:cstheme="minorHAnsi"/>
          <w:color w:val="0070C0"/>
          <w:lang w:val="en-US" w:eastAsia="zh-CN"/>
        </w:rPr>
      </w:pPr>
    </w:p>
    <w:p w14:paraId="768C0331" w14:textId="77777777" w:rsidR="000E0F8D" w:rsidRDefault="000E0F8D" w:rsidP="000E0F8D">
      <w:pPr>
        <w:rPr>
          <w:rFonts w:asciiTheme="minorHAnsi" w:eastAsia="宋体" w:hAnsiTheme="minorHAnsi" w:cstheme="minorHAnsi"/>
          <w:b/>
          <w:bCs/>
          <w:iCs/>
          <w:u w:val="single"/>
        </w:rPr>
      </w:pPr>
      <w:r>
        <w:rPr>
          <w:rFonts w:asciiTheme="minorHAnsi" w:eastAsia="宋体" w:hAnsiTheme="minorHAnsi" w:cstheme="minorHAnsi"/>
          <w:b/>
          <w:bCs/>
          <w:iCs/>
          <w:u w:val="single"/>
        </w:rPr>
        <w:t>Issue 5-5: LS to RAN2</w:t>
      </w:r>
      <w:r>
        <w:rPr>
          <w:rFonts w:asciiTheme="minorHAnsi" w:eastAsia="宋体" w:hAnsiTheme="minorHAnsi" w:cstheme="minorHAnsi" w:hint="eastAsia"/>
          <w:b/>
          <w:bCs/>
          <w:iCs/>
          <w:u w:val="single"/>
        </w:rPr>
        <w:t xml:space="preserve"> </w:t>
      </w:r>
      <w:bookmarkStart w:id="336" w:name="_GoBack"/>
      <w:bookmarkEnd w:id="336"/>
    </w:p>
    <w:p w14:paraId="1F78801C" w14:textId="1385A176" w:rsidR="000E0F8D" w:rsidRPr="000E0F8D" w:rsidRDefault="000E0F8D" w:rsidP="000E0F8D">
      <w:pPr>
        <w:spacing w:after="120"/>
        <w:jc w:val="both"/>
        <w:rPr>
          <w:rFonts w:eastAsiaTheme="minorEastAsia"/>
          <w:iCs/>
          <w:color w:val="0070C0"/>
          <w:lang w:val="en-US"/>
        </w:rPr>
      </w:pPr>
      <w:r w:rsidRPr="000E0F8D">
        <w:rPr>
          <w:rFonts w:eastAsiaTheme="minorEastAsia"/>
          <w:iCs/>
          <w:color w:val="0070C0"/>
          <w:lang w:val="en-US"/>
        </w:rPr>
        <w:t>Recommendations</w:t>
      </w:r>
      <w:r w:rsidRPr="000E0F8D">
        <w:rPr>
          <w:rFonts w:eastAsiaTheme="minorEastAsia" w:hint="eastAsia"/>
          <w:iCs/>
          <w:color w:val="0070C0"/>
          <w:lang w:val="en-US"/>
        </w:rPr>
        <w:t xml:space="preserve"> for 2</w:t>
      </w:r>
      <w:r w:rsidRPr="000E0F8D">
        <w:rPr>
          <w:rFonts w:eastAsiaTheme="minorEastAsia" w:hint="eastAsia"/>
          <w:iCs/>
          <w:color w:val="0070C0"/>
          <w:vertAlign w:val="superscript"/>
          <w:lang w:val="en-US"/>
        </w:rPr>
        <w:t>nd</w:t>
      </w:r>
      <w:r w:rsidRPr="000E0F8D">
        <w:rPr>
          <w:rFonts w:eastAsiaTheme="minorEastAsia" w:hint="eastAsia"/>
          <w:iCs/>
          <w:color w:val="0070C0"/>
          <w:lang w:val="en-US"/>
        </w:rPr>
        <w:t xml:space="preserve"> round:</w:t>
      </w:r>
      <w:r w:rsidRPr="000E0F8D">
        <w:rPr>
          <w:rFonts w:eastAsiaTheme="minorEastAsia"/>
          <w:iCs/>
          <w:color w:val="0070C0"/>
          <w:lang w:val="en-US"/>
        </w:rPr>
        <w:t xml:space="preserve"> </w:t>
      </w:r>
      <w:r w:rsidR="004B23D4">
        <w:rPr>
          <w:rFonts w:eastAsiaTheme="minorEastAsia"/>
          <w:iCs/>
          <w:color w:val="0070C0"/>
          <w:lang w:val="en-US"/>
        </w:rPr>
        <w:t>discuss the LS directly on the LS thread</w:t>
      </w:r>
      <w:r w:rsidRPr="000E0F8D">
        <w:rPr>
          <w:rFonts w:eastAsiaTheme="minorEastAsia"/>
          <w:iCs/>
          <w:color w:val="0070C0"/>
          <w:lang w:val="en-US"/>
        </w:rPr>
        <w:t>. If agreement can be made on the following aspects, RAN4 shall inform RAN2:</w:t>
      </w:r>
    </w:p>
    <w:p w14:paraId="6CD77814" w14:textId="77777777" w:rsidR="000E0F8D" w:rsidRPr="000E0F8D" w:rsidRDefault="000E0F8D" w:rsidP="000E0F8D">
      <w:pPr>
        <w:numPr>
          <w:ilvl w:val="1"/>
          <w:numId w:val="4"/>
        </w:numPr>
        <w:overflowPunct/>
        <w:autoSpaceDE/>
        <w:autoSpaceDN/>
        <w:adjustRightInd/>
        <w:spacing w:after="160" w:line="259" w:lineRule="auto"/>
        <w:ind w:left="1364"/>
        <w:textAlignment w:val="auto"/>
        <w:rPr>
          <w:rFonts w:eastAsiaTheme="minorEastAsia"/>
          <w:iCs/>
          <w:color w:val="0070C0"/>
          <w:lang w:val="en-US"/>
        </w:rPr>
      </w:pPr>
      <w:r w:rsidRPr="000E0F8D">
        <w:rPr>
          <w:rFonts w:eastAsiaTheme="minorEastAsia"/>
          <w:iCs/>
          <w:color w:val="0070C0"/>
          <w:lang w:val="en-US"/>
        </w:rPr>
        <w:t>Scenarios and use cases</w:t>
      </w:r>
    </w:p>
    <w:p w14:paraId="2126832A" w14:textId="77777777" w:rsidR="000E0F8D" w:rsidRPr="000E0F8D" w:rsidRDefault="000E0F8D" w:rsidP="000E0F8D">
      <w:pPr>
        <w:numPr>
          <w:ilvl w:val="1"/>
          <w:numId w:val="4"/>
        </w:numPr>
        <w:overflowPunct/>
        <w:autoSpaceDE/>
        <w:autoSpaceDN/>
        <w:adjustRightInd/>
        <w:spacing w:after="160" w:line="259" w:lineRule="auto"/>
        <w:ind w:left="1364"/>
        <w:textAlignment w:val="auto"/>
        <w:rPr>
          <w:rFonts w:eastAsiaTheme="minorEastAsia"/>
          <w:iCs/>
          <w:color w:val="0070C0"/>
          <w:lang w:val="en-US"/>
        </w:rPr>
      </w:pPr>
      <w:r w:rsidRPr="000E0F8D">
        <w:rPr>
          <w:rFonts w:eastAsiaTheme="minorEastAsia"/>
          <w:iCs/>
          <w:color w:val="0070C0"/>
          <w:lang w:val="en-US"/>
        </w:rPr>
        <w:t>NCSG patterns including number of patterns, ML, VIRP, offset and mgta</w:t>
      </w:r>
    </w:p>
    <w:p w14:paraId="5D82AB50" w14:textId="77777777" w:rsidR="000E0F8D" w:rsidRPr="000E0F8D" w:rsidRDefault="000E0F8D" w:rsidP="000E0F8D">
      <w:pPr>
        <w:numPr>
          <w:ilvl w:val="1"/>
          <w:numId w:val="4"/>
        </w:numPr>
        <w:overflowPunct/>
        <w:autoSpaceDE/>
        <w:autoSpaceDN/>
        <w:adjustRightInd/>
        <w:spacing w:after="160" w:line="259" w:lineRule="auto"/>
        <w:ind w:left="1364"/>
        <w:textAlignment w:val="auto"/>
        <w:rPr>
          <w:rFonts w:eastAsiaTheme="minorEastAsia"/>
          <w:iCs/>
          <w:color w:val="0070C0"/>
          <w:lang w:val="en-US"/>
        </w:rPr>
      </w:pPr>
      <w:r w:rsidRPr="000E0F8D">
        <w:rPr>
          <w:rFonts w:eastAsiaTheme="minorEastAsia"/>
          <w:iCs/>
          <w:color w:val="0070C0"/>
          <w:lang w:val="en-US"/>
        </w:rPr>
        <w:t>UE capabilities and NW configuration</w:t>
      </w:r>
    </w:p>
    <w:p w14:paraId="78F2F9B8" w14:textId="77777777" w:rsidR="000E0F8D" w:rsidRPr="000E0F8D" w:rsidRDefault="000E0F8D" w:rsidP="000E0F8D">
      <w:pPr>
        <w:numPr>
          <w:ilvl w:val="1"/>
          <w:numId w:val="4"/>
        </w:numPr>
        <w:overflowPunct/>
        <w:autoSpaceDE/>
        <w:autoSpaceDN/>
        <w:adjustRightInd/>
        <w:spacing w:after="160" w:line="259" w:lineRule="auto"/>
        <w:ind w:left="1364"/>
        <w:textAlignment w:val="auto"/>
        <w:rPr>
          <w:rFonts w:eastAsiaTheme="minorEastAsia"/>
          <w:iCs/>
          <w:color w:val="0070C0"/>
          <w:lang w:val="en-US"/>
        </w:rPr>
      </w:pPr>
      <w:r w:rsidRPr="000E0F8D">
        <w:rPr>
          <w:rFonts w:eastAsiaTheme="minorEastAsia"/>
          <w:iCs/>
          <w:color w:val="0070C0"/>
          <w:lang w:val="en-US"/>
        </w:rPr>
        <w:t>Others, including:</w:t>
      </w:r>
    </w:p>
    <w:p w14:paraId="1C6309FF" w14:textId="77777777" w:rsidR="000E0F8D" w:rsidRPr="000E0F8D" w:rsidRDefault="000E0F8D" w:rsidP="000E0F8D">
      <w:pPr>
        <w:numPr>
          <w:ilvl w:val="2"/>
          <w:numId w:val="4"/>
        </w:numPr>
        <w:overflowPunct/>
        <w:autoSpaceDE/>
        <w:autoSpaceDN/>
        <w:adjustRightInd/>
        <w:spacing w:after="160" w:line="259" w:lineRule="auto"/>
        <w:ind w:left="2084"/>
        <w:textAlignment w:val="auto"/>
        <w:rPr>
          <w:rFonts w:eastAsiaTheme="minorEastAsia"/>
          <w:iCs/>
          <w:color w:val="0070C0"/>
          <w:lang w:val="en-US"/>
        </w:rPr>
      </w:pPr>
      <w:r w:rsidRPr="000E0F8D">
        <w:rPr>
          <w:rFonts w:eastAsiaTheme="minorEastAsia"/>
          <w:iCs/>
          <w:color w:val="0070C0"/>
          <w:lang w:val="en-US"/>
        </w:rPr>
        <w:t>Transformation between NCSG and legacy gap, if agreed</w:t>
      </w:r>
    </w:p>
    <w:p w14:paraId="1E8342BF" w14:textId="77777777" w:rsidR="000E0F8D" w:rsidRPr="000E0F8D" w:rsidRDefault="000E0F8D" w:rsidP="000E0F8D">
      <w:pPr>
        <w:numPr>
          <w:ilvl w:val="2"/>
          <w:numId w:val="4"/>
        </w:numPr>
        <w:overflowPunct/>
        <w:autoSpaceDE/>
        <w:autoSpaceDN/>
        <w:adjustRightInd/>
        <w:spacing w:after="160" w:line="259" w:lineRule="auto"/>
        <w:ind w:left="2084"/>
        <w:textAlignment w:val="auto"/>
        <w:rPr>
          <w:rFonts w:eastAsiaTheme="minorEastAsia"/>
          <w:iCs/>
          <w:color w:val="0070C0"/>
          <w:lang w:val="en-US"/>
        </w:rPr>
      </w:pPr>
      <w:r w:rsidRPr="000E0F8D">
        <w:rPr>
          <w:rFonts w:eastAsiaTheme="minorEastAsia"/>
          <w:iCs/>
          <w:color w:val="0070C0"/>
          <w:lang w:val="en-US"/>
        </w:rPr>
        <w:t>mapping mechanism between legacy measurement gap patterns and corresponding NCSG patterns, if agreed</w:t>
      </w:r>
    </w:p>
    <w:p w14:paraId="344F8E05" w14:textId="5DE6A8A5" w:rsidR="009D4FCB" w:rsidRPr="004C4B3C" w:rsidRDefault="000E0F8D" w:rsidP="004C4B3C">
      <w:pPr>
        <w:numPr>
          <w:ilvl w:val="2"/>
          <w:numId w:val="4"/>
        </w:numPr>
        <w:overflowPunct/>
        <w:autoSpaceDE/>
        <w:autoSpaceDN/>
        <w:adjustRightInd/>
        <w:spacing w:after="160" w:line="259" w:lineRule="auto"/>
        <w:ind w:left="2084"/>
        <w:textAlignment w:val="auto"/>
        <w:rPr>
          <w:rFonts w:eastAsiaTheme="minorEastAsia"/>
          <w:iCs/>
          <w:color w:val="0070C0"/>
          <w:lang w:val="en-US"/>
        </w:rPr>
      </w:pPr>
      <w:r w:rsidRPr="000E0F8D">
        <w:rPr>
          <w:rFonts w:eastAsiaTheme="minorEastAsia"/>
          <w:iCs/>
          <w:color w:val="0070C0"/>
          <w:lang w:val="en-US"/>
        </w:rPr>
        <w:t>new signalling to support Frame Timing Alignment between carriers, if agreed</w:t>
      </w:r>
    </w:p>
    <w:p w14:paraId="6B081F9E" w14:textId="77777777" w:rsidR="009D4FCB" w:rsidRDefault="009D4FCB">
      <w:pPr>
        <w:jc w:val="both"/>
        <w:rPr>
          <w:rFonts w:asciiTheme="minorHAnsi" w:eastAsia="宋体" w:hAnsiTheme="minorHAnsi" w:cstheme="minorHAnsi"/>
          <w:b/>
        </w:rPr>
      </w:pPr>
    </w:p>
    <w:p w14:paraId="31B1ED61" w14:textId="77777777" w:rsidR="009D4FCB" w:rsidRDefault="00B45DAB">
      <w:pPr>
        <w:pStyle w:val="1"/>
        <w:numPr>
          <w:ilvl w:val="0"/>
          <w:numId w:val="3"/>
        </w:numPr>
        <w:ind w:hanging="720"/>
        <w:rPr>
          <w:rFonts w:asciiTheme="minorHAnsi" w:eastAsiaTheme="minorEastAsia" w:hAnsiTheme="minorHAnsi" w:cstheme="minorHAnsi"/>
          <w:b/>
          <w:sz w:val="22"/>
          <w:szCs w:val="22"/>
          <w:lang w:val="en-US" w:eastAsia="zh-TW"/>
        </w:rPr>
      </w:pPr>
      <w:r>
        <w:rPr>
          <w:rFonts w:asciiTheme="minorHAnsi" w:eastAsiaTheme="minorEastAsia" w:hAnsiTheme="minorHAnsi" w:cstheme="minorHAnsi"/>
          <w:b/>
          <w:sz w:val="22"/>
          <w:szCs w:val="22"/>
          <w:lang w:val="en-US" w:eastAsia="zh-TW"/>
        </w:rPr>
        <w:t>Reference</w:t>
      </w:r>
    </w:p>
    <w:p w14:paraId="11EC7B2E" w14:textId="32B43122" w:rsidR="009D4FCB" w:rsidRDefault="00B45DAB">
      <w:pPr>
        <w:tabs>
          <w:tab w:val="left" w:pos="1985"/>
        </w:tabs>
        <w:jc w:val="both"/>
        <w:rPr>
          <w:rFonts w:asciiTheme="minorHAnsi" w:hAnsiTheme="minorHAnsi" w:cstheme="minorHAnsi"/>
          <w:sz w:val="22"/>
          <w:szCs w:val="22"/>
          <w:lang w:eastAsia="zh-TW"/>
        </w:rPr>
      </w:pPr>
      <w:r>
        <w:rPr>
          <w:rFonts w:asciiTheme="minorHAnsi" w:hAnsiTheme="minorHAnsi" w:cstheme="minorHAnsi"/>
          <w:sz w:val="22"/>
          <w:szCs w:val="22"/>
          <w:lang w:eastAsia="zh-TW"/>
        </w:rPr>
        <w:t xml:space="preserve">[1] </w:t>
      </w:r>
      <w:r w:rsidR="007C6CE3" w:rsidRPr="007C6CE3">
        <w:rPr>
          <w:rFonts w:asciiTheme="minorHAnsi" w:hAnsiTheme="minorHAnsi" w:cstheme="minorHAnsi"/>
          <w:bCs/>
          <w:sz w:val="22"/>
          <w:szCs w:val="22"/>
          <w:lang w:eastAsia="zh-TW"/>
        </w:rPr>
        <w:t>R4-2120415</w:t>
      </w:r>
      <w:r w:rsidR="00EE2A63">
        <w:rPr>
          <w:rFonts w:asciiTheme="minorHAnsi" w:hAnsiTheme="minorHAnsi" w:cstheme="minorHAnsi"/>
          <w:bCs/>
          <w:sz w:val="22"/>
          <w:szCs w:val="22"/>
          <w:lang w:eastAsia="zh-TW"/>
        </w:rPr>
        <w:t>,</w:t>
      </w:r>
      <w:r w:rsidR="007C6CE3" w:rsidRPr="007C6CE3">
        <w:rPr>
          <w:rFonts w:asciiTheme="minorHAnsi" w:hAnsiTheme="minorHAnsi" w:cstheme="minorHAnsi"/>
          <w:bCs/>
          <w:sz w:val="22"/>
          <w:szCs w:val="22"/>
          <w:lang w:eastAsia="zh-TW"/>
        </w:rPr>
        <w:t xml:space="preserve"> WF on NCSG</w:t>
      </w:r>
      <w:r w:rsidR="00EE2A63">
        <w:rPr>
          <w:rFonts w:asciiTheme="minorHAnsi" w:hAnsiTheme="minorHAnsi" w:cstheme="minorHAnsi"/>
          <w:bCs/>
          <w:sz w:val="22"/>
          <w:szCs w:val="22"/>
          <w:lang w:eastAsia="zh-TW"/>
        </w:rPr>
        <w:t>, Apple</w:t>
      </w:r>
    </w:p>
    <w:p w14:paraId="383E5E7D" w14:textId="77777777" w:rsidR="009D4FCB" w:rsidRDefault="00B45DAB">
      <w:pPr>
        <w:tabs>
          <w:tab w:val="left" w:pos="1985"/>
        </w:tabs>
        <w:jc w:val="both"/>
        <w:rPr>
          <w:rFonts w:asciiTheme="minorHAnsi" w:hAnsiTheme="minorHAnsi" w:cstheme="minorHAnsi"/>
          <w:sz w:val="22"/>
          <w:szCs w:val="22"/>
          <w:lang w:eastAsia="zh-TW"/>
        </w:rPr>
      </w:pPr>
      <w:r>
        <w:rPr>
          <w:rFonts w:asciiTheme="minorHAnsi" w:hAnsiTheme="minorHAnsi" w:cstheme="minorHAnsi"/>
          <w:sz w:val="22"/>
          <w:szCs w:val="22"/>
          <w:lang w:eastAsia="zh-TW"/>
        </w:rPr>
        <w:t>[2] R4-2115344, WF on NCSG, Apple</w:t>
      </w:r>
    </w:p>
    <w:p w14:paraId="4BBBC5E3" w14:textId="77777777" w:rsidR="009D4FCB" w:rsidRDefault="00B45DAB">
      <w:pPr>
        <w:tabs>
          <w:tab w:val="left" w:pos="1985"/>
        </w:tabs>
        <w:jc w:val="both"/>
        <w:rPr>
          <w:rFonts w:asciiTheme="minorHAnsi" w:hAnsiTheme="minorHAnsi" w:cstheme="minorHAnsi"/>
          <w:sz w:val="22"/>
          <w:szCs w:val="22"/>
        </w:rPr>
      </w:pPr>
      <w:r>
        <w:rPr>
          <w:rFonts w:asciiTheme="minorHAnsi" w:hAnsiTheme="minorHAnsi" w:cstheme="minorHAnsi"/>
          <w:sz w:val="22"/>
          <w:szCs w:val="22"/>
          <w:lang w:val="en-US" w:eastAsia="zh-TW"/>
        </w:rPr>
        <w:t xml:space="preserve">[2] R4-2108348, </w:t>
      </w:r>
      <w:r>
        <w:rPr>
          <w:rFonts w:asciiTheme="minorHAnsi" w:hAnsiTheme="minorHAnsi" w:cstheme="minorHAnsi"/>
          <w:sz w:val="22"/>
          <w:szCs w:val="22"/>
          <w:lang w:val="en-US"/>
        </w:rPr>
        <w:t>WF on R17 NR MG enhancements –</w:t>
      </w:r>
      <w:r>
        <w:rPr>
          <w:rFonts w:asciiTheme="minorHAnsi" w:hAnsiTheme="minorHAnsi" w:cstheme="minorHAnsi"/>
          <w:sz w:val="22"/>
          <w:szCs w:val="22"/>
        </w:rPr>
        <w:t>NCSG (RAN4#99e), Intel</w:t>
      </w:r>
    </w:p>
    <w:p w14:paraId="7DA3858E" w14:textId="77777777" w:rsidR="009D4FCB" w:rsidRDefault="00B45DAB">
      <w:pPr>
        <w:tabs>
          <w:tab w:val="left" w:pos="1985"/>
        </w:tabs>
        <w:jc w:val="both"/>
        <w:rPr>
          <w:rFonts w:asciiTheme="minorHAnsi" w:hAnsiTheme="minorHAnsi" w:cstheme="minorHAnsi"/>
          <w:sz w:val="22"/>
          <w:szCs w:val="22"/>
        </w:rPr>
      </w:pPr>
      <w:r>
        <w:rPr>
          <w:rFonts w:asciiTheme="minorHAnsi" w:hAnsiTheme="minorHAnsi" w:cstheme="minorHAnsi"/>
          <w:sz w:val="22"/>
          <w:szCs w:val="22"/>
        </w:rPr>
        <w:t xml:space="preserve">[3] </w:t>
      </w:r>
      <w:r>
        <w:rPr>
          <w:rFonts w:asciiTheme="minorHAnsi" w:hAnsiTheme="minorHAnsi" w:cstheme="minorHAnsi"/>
          <w:sz w:val="22"/>
          <w:szCs w:val="22"/>
          <w:lang w:val="en-US"/>
        </w:rPr>
        <w:t>R4-2105792, WF on R17 NR MG enhancements –</w:t>
      </w:r>
      <w:r>
        <w:rPr>
          <w:rFonts w:asciiTheme="minorHAnsi" w:hAnsiTheme="minorHAnsi" w:cstheme="minorHAnsi"/>
          <w:sz w:val="22"/>
          <w:szCs w:val="22"/>
        </w:rPr>
        <w:t>NCSG (RAN4#98-bis-e), Intel</w:t>
      </w:r>
    </w:p>
    <w:p w14:paraId="05478E9A" w14:textId="77777777" w:rsidR="009D4FCB" w:rsidRDefault="00B45DAB">
      <w:pPr>
        <w:tabs>
          <w:tab w:val="left" w:pos="1985"/>
        </w:tabs>
        <w:jc w:val="both"/>
        <w:rPr>
          <w:rFonts w:asciiTheme="minorHAnsi" w:hAnsiTheme="minorHAnsi" w:cstheme="minorHAnsi"/>
          <w:sz w:val="22"/>
          <w:szCs w:val="22"/>
        </w:rPr>
      </w:pPr>
      <w:r>
        <w:rPr>
          <w:rFonts w:asciiTheme="minorHAnsi" w:hAnsiTheme="minorHAnsi" w:cstheme="minorHAnsi"/>
          <w:sz w:val="22"/>
          <w:szCs w:val="22"/>
        </w:rPr>
        <w:t>[4] R4-2117602, General issues for measurement gap enhancement WI, MediaTek Inc., Intel Corporation, Apple</w:t>
      </w:r>
    </w:p>
    <w:p w14:paraId="253660B8" w14:textId="77777777" w:rsidR="009D4FCB" w:rsidRDefault="009D4FCB">
      <w:pPr>
        <w:tabs>
          <w:tab w:val="left" w:pos="1985"/>
        </w:tabs>
        <w:jc w:val="both"/>
        <w:rPr>
          <w:rFonts w:asciiTheme="minorHAnsi" w:hAnsiTheme="minorHAnsi" w:cstheme="minorHAnsi"/>
          <w:sz w:val="22"/>
          <w:szCs w:val="22"/>
        </w:rPr>
      </w:pPr>
    </w:p>
    <w:p w14:paraId="32294438" w14:textId="77777777" w:rsidR="009D4FCB" w:rsidRDefault="009D4FCB">
      <w:pPr>
        <w:tabs>
          <w:tab w:val="left" w:pos="1985"/>
        </w:tabs>
        <w:jc w:val="both"/>
        <w:rPr>
          <w:rFonts w:asciiTheme="minorHAnsi" w:hAnsiTheme="minorHAnsi" w:cstheme="minorHAnsi"/>
          <w:sz w:val="22"/>
          <w:szCs w:val="22"/>
        </w:rPr>
      </w:pPr>
    </w:p>
    <w:p w14:paraId="742AD5DB" w14:textId="77777777" w:rsidR="009D4FCB" w:rsidRDefault="009D4FCB">
      <w:pPr>
        <w:tabs>
          <w:tab w:val="left" w:pos="1985"/>
        </w:tabs>
        <w:jc w:val="both"/>
        <w:rPr>
          <w:rFonts w:asciiTheme="minorHAnsi" w:hAnsiTheme="minorHAnsi" w:cstheme="minorHAnsi"/>
          <w:sz w:val="22"/>
          <w:szCs w:val="22"/>
          <w:lang w:eastAsia="zh-TW"/>
        </w:rPr>
      </w:pPr>
    </w:p>
    <w:sectPr w:rsidR="009D4FCB">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80A7D0" w14:textId="77777777" w:rsidR="008E5147" w:rsidRDefault="008E5147" w:rsidP="000F54AC">
      <w:pPr>
        <w:spacing w:after="0"/>
      </w:pPr>
      <w:r>
        <w:separator/>
      </w:r>
    </w:p>
  </w:endnote>
  <w:endnote w:type="continuationSeparator" w:id="0">
    <w:p w14:paraId="2980A92A" w14:textId="77777777" w:rsidR="008E5147" w:rsidRDefault="008E5147" w:rsidP="000F54A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JhengHei UI">
    <w:panose1 w:val="020B0604030504040204"/>
    <w:charset w:val="88"/>
    <w:family w:val="swiss"/>
    <w:pitch w:val="variable"/>
    <w:sig w:usb0="000002A7" w:usb1="28CF4400" w:usb2="00000016" w:usb3="00000000" w:csb0="00100009" w:csb1="00000000"/>
  </w:font>
  <w:font w:name="PMingLiU">
    <w:altName w:val="Arial Unicode MS"/>
    <w:panose1 w:val="02010601000101010101"/>
    <w:charset w:val="88"/>
    <w:family w:val="auto"/>
    <w:notTrueType/>
    <w:pitch w:val="variable"/>
    <w:sig w:usb0="00000000" w:usb1="08080000" w:usb2="00000010" w:usb3="00000000" w:csb0="00100000" w:csb1="00000000"/>
  </w:font>
  <w:font w:name="Malgun Gothic">
    <w:panose1 w:val="020B0503020000020004"/>
    <w:charset w:val="81"/>
    <w:family w:val="swiss"/>
    <w:pitch w:val="variable"/>
    <w:sig w:usb0="9000002F" w:usb1="29D77CFB" w:usb2="00000012" w:usb3="00000000" w:csb0="00080001" w:csb1="00000000"/>
  </w:font>
  <w:font w:name="Tms Rmn">
    <w:panose1 w:val="02020603040505020304"/>
    <w:charset w:val="00"/>
    <w:family w:val="roman"/>
    <w:notTrueType/>
    <w:pitch w:val="variable"/>
    <w:sig w:usb0="00000003" w:usb1="00000000" w:usb2="00000000" w:usb3="00000000" w:csb0="00000001" w:csb1="00000000"/>
  </w:font>
  <w:font w:name="Gulim">
    <w:altName w:val="굴림"/>
    <w:panose1 w:val="020B0600000101010101"/>
    <w:charset w:val="81"/>
    <w:family w:val="roman"/>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0B04E5" w14:textId="77777777" w:rsidR="008E5147" w:rsidRDefault="008E5147" w:rsidP="000F54AC">
      <w:pPr>
        <w:spacing w:after="0"/>
      </w:pPr>
      <w:r>
        <w:separator/>
      </w:r>
    </w:p>
  </w:footnote>
  <w:footnote w:type="continuationSeparator" w:id="0">
    <w:p w14:paraId="29015280" w14:textId="77777777" w:rsidR="008E5147" w:rsidRDefault="008E5147" w:rsidP="000F54AC">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FFFFFF81"/>
    <w:lvl w:ilvl="0">
      <w:start w:val="1"/>
      <w:numFmt w:val="bullet"/>
      <w:pStyle w:val="4"/>
      <w:lvlText w:val=""/>
      <w:lvlJc w:val="left"/>
      <w:pPr>
        <w:tabs>
          <w:tab w:val="left" w:pos="1209"/>
        </w:tabs>
        <w:ind w:left="1209" w:hanging="360"/>
      </w:pPr>
      <w:rPr>
        <w:rFonts w:ascii="Symbol" w:hAnsi="Symbol" w:hint="default"/>
      </w:rPr>
    </w:lvl>
  </w:abstractNum>
  <w:abstractNum w:abstractNumId="1" w15:restartNumberingAfterBreak="0">
    <w:nsid w:val="02547FE3"/>
    <w:multiLevelType w:val="hybridMultilevel"/>
    <w:tmpl w:val="05D61F92"/>
    <w:lvl w:ilvl="0" w:tplc="8F38BA76">
      <w:start w:val="1"/>
      <w:numFmt w:val="bullet"/>
      <w:lvlText w:val="o"/>
      <w:lvlJc w:val="left"/>
      <w:pPr>
        <w:tabs>
          <w:tab w:val="num" w:pos="360"/>
        </w:tabs>
        <w:ind w:left="360" w:hanging="360"/>
      </w:pPr>
      <w:rPr>
        <w:rFonts w:ascii="Courier New" w:hAnsi="Courier New" w:hint="default"/>
      </w:rPr>
    </w:lvl>
    <w:lvl w:ilvl="1" w:tplc="CF685074">
      <w:start w:val="1"/>
      <w:numFmt w:val="bullet"/>
      <w:lvlText w:val="o"/>
      <w:lvlJc w:val="left"/>
      <w:pPr>
        <w:tabs>
          <w:tab w:val="num" w:pos="1080"/>
        </w:tabs>
        <w:ind w:left="1080" w:hanging="360"/>
      </w:pPr>
      <w:rPr>
        <w:rFonts w:ascii="Courier New" w:hAnsi="Courier New" w:hint="default"/>
      </w:rPr>
    </w:lvl>
    <w:lvl w:ilvl="2" w:tplc="08F87D7E">
      <w:start w:val="1"/>
      <w:numFmt w:val="bullet"/>
      <w:lvlText w:val="o"/>
      <w:lvlJc w:val="left"/>
      <w:pPr>
        <w:tabs>
          <w:tab w:val="num" w:pos="1800"/>
        </w:tabs>
        <w:ind w:left="1800" w:hanging="360"/>
      </w:pPr>
      <w:rPr>
        <w:rFonts w:ascii="Courier New" w:hAnsi="Courier New" w:hint="default"/>
      </w:rPr>
    </w:lvl>
    <w:lvl w:ilvl="3" w:tplc="E9A63948">
      <w:start w:val="1"/>
      <w:numFmt w:val="bullet"/>
      <w:lvlText w:val="o"/>
      <w:lvlJc w:val="left"/>
      <w:pPr>
        <w:tabs>
          <w:tab w:val="num" w:pos="2520"/>
        </w:tabs>
        <w:ind w:left="2520" w:hanging="360"/>
      </w:pPr>
      <w:rPr>
        <w:rFonts w:ascii="Courier New" w:hAnsi="Courier New" w:hint="default"/>
      </w:rPr>
    </w:lvl>
    <w:lvl w:ilvl="4" w:tplc="EB92C51C" w:tentative="1">
      <w:start w:val="1"/>
      <w:numFmt w:val="bullet"/>
      <w:lvlText w:val="o"/>
      <w:lvlJc w:val="left"/>
      <w:pPr>
        <w:tabs>
          <w:tab w:val="num" w:pos="3240"/>
        </w:tabs>
        <w:ind w:left="3240" w:hanging="360"/>
      </w:pPr>
      <w:rPr>
        <w:rFonts w:ascii="Courier New" w:hAnsi="Courier New" w:hint="default"/>
      </w:rPr>
    </w:lvl>
    <w:lvl w:ilvl="5" w:tplc="7CFC4BD4" w:tentative="1">
      <w:start w:val="1"/>
      <w:numFmt w:val="bullet"/>
      <w:lvlText w:val="o"/>
      <w:lvlJc w:val="left"/>
      <w:pPr>
        <w:tabs>
          <w:tab w:val="num" w:pos="3960"/>
        </w:tabs>
        <w:ind w:left="3960" w:hanging="360"/>
      </w:pPr>
      <w:rPr>
        <w:rFonts w:ascii="Courier New" w:hAnsi="Courier New" w:hint="default"/>
      </w:rPr>
    </w:lvl>
    <w:lvl w:ilvl="6" w:tplc="85385956" w:tentative="1">
      <w:start w:val="1"/>
      <w:numFmt w:val="bullet"/>
      <w:lvlText w:val="o"/>
      <w:lvlJc w:val="left"/>
      <w:pPr>
        <w:tabs>
          <w:tab w:val="num" w:pos="4680"/>
        </w:tabs>
        <w:ind w:left="4680" w:hanging="360"/>
      </w:pPr>
      <w:rPr>
        <w:rFonts w:ascii="Courier New" w:hAnsi="Courier New" w:hint="default"/>
      </w:rPr>
    </w:lvl>
    <w:lvl w:ilvl="7" w:tplc="8CDC52FE" w:tentative="1">
      <w:start w:val="1"/>
      <w:numFmt w:val="bullet"/>
      <w:lvlText w:val="o"/>
      <w:lvlJc w:val="left"/>
      <w:pPr>
        <w:tabs>
          <w:tab w:val="num" w:pos="5400"/>
        </w:tabs>
        <w:ind w:left="5400" w:hanging="360"/>
      </w:pPr>
      <w:rPr>
        <w:rFonts w:ascii="Courier New" w:hAnsi="Courier New" w:hint="default"/>
      </w:rPr>
    </w:lvl>
    <w:lvl w:ilvl="8" w:tplc="6F023A88" w:tentative="1">
      <w:start w:val="1"/>
      <w:numFmt w:val="bullet"/>
      <w:lvlText w:val="o"/>
      <w:lvlJc w:val="left"/>
      <w:pPr>
        <w:tabs>
          <w:tab w:val="num" w:pos="6120"/>
        </w:tabs>
        <w:ind w:left="6120" w:hanging="360"/>
      </w:pPr>
      <w:rPr>
        <w:rFonts w:ascii="Courier New" w:hAnsi="Courier New" w:hint="default"/>
      </w:rPr>
    </w:lvl>
  </w:abstractNum>
  <w:abstractNum w:abstractNumId="2" w15:restartNumberingAfterBreak="0">
    <w:nsid w:val="0B8C2ABF"/>
    <w:multiLevelType w:val="multilevel"/>
    <w:tmpl w:val="0B8C2ABF"/>
    <w:lvl w:ilvl="0">
      <w:numFmt w:val="decimal"/>
      <w:lvlText w:val="%1"/>
      <w:lvlJc w:val="left"/>
      <w:pPr>
        <w:ind w:left="720" w:hanging="360"/>
      </w:pPr>
      <w:rPr>
        <w:rFonts w:hint="default"/>
        <w:color w:val="0D0D0D"/>
        <w:lang w:val="en-U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17067B23"/>
    <w:multiLevelType w:val="multilevel"/>
    <w:tmpl w:val="17067B23"/>
    <w:lvl w:ilvl="0">
      <w:start w:val="1"/>
      <w:numFmt w:val="decimal"/>
      <w:lvlText w:val="%1)"/>
      <w:lvlJc w:val="left"/>
      <w:pPr>
        <w:ind w:left="774" w:hanging="360"/>
      </w:pPr>
      <w:rPr>
        <w:b w:val="0"/>
        <w:bCs w:val="0"/>
        <w:color w:val="0070C0"/>
      </w:rPr>
    </w:lvl>
    <w:lvl w:ilvl="1">
      <w:start w:val="1"/>
      <w:numFmt w:val="lowerLetter"/>
      <w:lvlText w:val="%2."/>
      <w:lvlJc w:val="left"/>
      <w:pPr>
        <w:ind w:left="1494" w:hanging="360"/>
      </w:pPr>
    </w:lvl>
    <w:lvl w:ilvl="2">
      <w:start w:val="1"/>
      <w:numFmt w:val="lowerRoman"/>
      <w:lvlText w:val="%3."/>
      <w:lvlJc w:val="right"/>
      <w:pPr>
        <w:ind w:left="2214" w:hanging="180"/>
      </w:pPr>
    </w:lvl>
    <w:lvl w:ilvl="3">
      <w:start w:val="1"/>
      <w:numFmt w:val="decimal"/>
      <w:lvlText w:val="%4."/>
      <w:lvlJc w:val="left"/>
      <w:pPr>
        <w:ind w:left="2934" w:hanging="360"/>
      </w:pPr>
    </w:lvl>
    <w:lvl w:ilvl="4">
      <w:start w:val="1"/>
      <w:numFmt w:val="lowerLetter"/>
      <w:lvlText w:val="%5."/>
      <w:lvlJc w:val="left"/>
      <w:pPr>
        <w:ind w:left="3654" w:hanging="360"/>
      </w:pPr>
    </w:lvl>
    <w:lvl w:ilvl="5">
      <w:start w:val="1"/>
      <w:numFmt w:val="lowerRoman"/>
      <w:lvlText w:val="%6."/>
      <w:lvlJc w:val="right"/>
      <w:pPr>
        <w:ind w:left="4374" w:hanging="180"/>
      </w:pPr>
    </w:lvl>
    <w:lvl w:ilvl="6">
      <w:start w:val="1"/>
      <w:numFmt w:val="decimal"/>
      <w:lvlText w:val="%7."/>
      <w:lvlJc w:val="left"/>
      <w:pPr>
        <w:ind w:left="5094" w:hanging="360"/>
      </w:pPr>
    </w:lvl>
    <w:lvl w:ilvl="7">
      <w:start w:val="1"/>
      <w:numFmt w:val="lowerLetter"/>
      <w:lvlText w:val="%8."/>
      <w:lvlJc w:val="left"/>
      <w:pPr>
        <w:ind w:left="5814" w:hanging="360"/>
      </w:pPr>
    </w:lvl>
    <w:lvl w:ilvl="8">
      <w:start w:val="1"/>
      <w:numFmt w:val="lowerRoman"/>
      <w:lvlText w:val="%9."/>
      <w:lvlJc w:val="right"/>
      <w:pPr>
        <w:ind w:left="6534" w:hanging="180"/>
      </w:pPr>
    </w:lvl>
  </w:abstractNum>
  <w:abstractNum w:abstractNumId="4" w15:restartNumberingAfterBreak="0">
    <w:nsid w:val="210E5EFC"/>
    <w:multiLevelType w:val="hybridMultilevel"/>
    <w:tmpl w:val="4BAEB002"/>
    <w:lvl w:ilvl="0" w:tplc="F9C81F1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9848D6"/>
    <w:multiLevelType w:val="hybridMultilevel"/>
    <w:tmpl w:val="4620867C"/>
    <w:lvl w:ilvl="0" w:tplc="AF4EB85A">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F978E9"/>
    <w:multiLevelType w:val="multilevel"/>
    <w:tmpl w:val="29F978E9"/>
    <w:lvl w:ilvl="0">
      <w:start w:val="1"/>
      <w:numFmt w:val="bullet"/>
      <w:pStyle w:val="B1"/>
      <w:lvlText w:val=""/>
      <w:lvlJc w:val="left"/>
      <w:pPr>
        <w:tabs>
          <w:tab w:val="left" w:pos="737"/>
        </w:tabs>
        <w:ind w:left="737" w:hanging="453"/>
      </w:pPr>
      <w:rPr>
        <w:rFonts w:ascii="Symbol" w:hAnsi="Symbol" w:hint="default"/>
        <w:color w:val="auto"/>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15:restartNumberingAfterBreak="0">
    <w:nsid w:val="40176455"/>
    <w:multiLevelType w:val="hybridMultilevel"/>
    <w:tmpl w:val="D0B8B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F671B1"/>
    <w:multiLevelType w:val="multilevel"/>
    <w:tmpl w:val="4BF671B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4DA44281"/>
    <w:multiLevelType w:val="multilevel"/>
    <w:tmpl w:val="4DA44281"/>
    <w:lvl w:ilvl="0">
      <w:start w:val="6"/>
      <w:numFmt w:val="decimal"/>
      <w:pStyle w:val="RAN4Proposal"/>
      <w:lvlText w:val="Proposal %1:"/>
      <w:lvlJc w:val="left"/>
      <w:pPr>
        <w:ind w:left="6881" w:hanging="360"/>
      </w:pPr>
      <w:rPr>
        <w:rFonts w:ascii="Times New Roman" w:hAnsi="Times New Roman" w:hint="default"/>
        <w:b/>
        <w:i w:val="0"/>
        <w:color w:val="auto"/>
        <w:sz w:val="20"/>
      </w:rPr>
    </w:lvl>
    <w:lvl w:ilvl="1">
      <w:start w:val="1"/>
      <w:numFmt w:val="lowerLetter"/>
      <w:lvlText w:val="%2."/>
      <w:lvlJc w:val="left"/>
      <w:pPr>
        <w:ind w:left="10153" w:hanging="360"/>
      </w:pPr>
    </w:lvl>
    <w:lvl w:ilvl="2">
      <w:start w:val="1"/>
      <w:numFmt w:val="lowerRoman"/>
      <w:lvlText w:val="%3."/>
      <w:lvlJc w:val="right"/>
      <w:pPr>
        <w:ind w:left="10873" w:hanging="180"/>
      </w:pPr>
    </w:lvl>
    <w:lvl w:ilvl="3">
      <w:start w:val="1"/>
      <w:numFmt w:val="decimal"/>
      <w:lvlText w:val="%4."/>
      <w:lvlJc w:val="left"/>
      <w:pPr>
        <w:ind w:left="11593" w:hanging="360"/>
      </w:pPr>
    </w:lvl>
    <w:lvl w:ilvl="4">
      <w:start w:val="1"/>
      <w:numFmt w:val="lowerLetter"/>
      <w:lvlText w:val="%5."/>
      <w:lvlJc w:val="left"/>
      <w:pPr>
        <w:ind w:left="12313" w:hanging="360"/>
      </w:pPr>
    </w:lvl>
    <w:lvl w:ilvl="5">
      <w:start w:val="1"/>
      <w:numFmt w:val="lowerRoman"/>
      <w:lvlText w:val="%6."/>
      <w:lvlJc w:val="right"/>
      <w:pPr>
        <w:ind w:left="13033" w:hanging="180"/>
      </w:pPr>
    </w:lvl>
    <w:lvl w:ilvl="6">
      <w:start w:val="1"/>
      <w:numFmt w:val="decimal"/>
      <w:lvlText w:val="%7."/>
      <w:lvlJc w:val="left"/>
      <w:pPr>
        <w:ind w:left="13753" w:hanging="360"/>
      </w:pPr>
    </w:lvl>
    <w:lvl w:ilvl="7">
      <w:start w:val="1"/>
      <w:numFmt w:val="lowerLetter"/>
      <w:lvlText w:val="%8."/>
      <w:lvlJc w:val="left"/>
      <w:pPr>
        <w:ind w:left="14473" w:hanging="360"/>
      </w:pPr>
    </w:lvl>
    <w:lvl w:ilvl="8">
      <w:start w:val="1"/>
      <w:numFmt w:val="lowerRoman"/>
      <w:lvlText w:val="%9."/>
      <w:lvlJc w:val="right"/>
      <w:pPr>
        <w:ind w:left="15193" w:hanging="180"/>
      </w:pPr>
    </w:lvl>
  </w:abstractNum>
  <w:abstractNum w:abstractNumId="10" w15:restartNumberingAfterBreak="0">
    <w:nsid w:val="4F287F51"/>
    <w:multiLevelType w:val="multilevel"/>
    <w:tmpl w:val="4F287F51"/>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51AD29F6"/>
    <w:multiLevelType w:val="hybridMultilevel"/>
    <w:tmpl w:val="EDAECF86"/>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2971F13"/>
    <w:multiLevelType w:val="hybridMultilevel"/>
    <w:tmpl w:val="AF722DB6"/>
    <w:lvl w:ilvl="0" w:tplc="0C72E3C2">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7C5372"/>
    <w:multiLevelType w:val="hybridMultilevel"/>
    <w:tmpl w:val="23D4D7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5" w15:restartNumberingAfterBreak="0">
    <w:nsid w:val="61E7BB46"/>
    <w:multiLevelType w:val="singleLevel"/>
    <w:tmpl w:val="61E7BB46"/>
    <w:lvl w:ilvl="0">
      <w:start w:val="1"/>
      <w:numFmt w:val="bullet"/>
      <w:lvlText w:val=""/>
      <w:lvlJc w:val="left"/>
      <w:pPr>
        <w:ind w:left="420" w:hanging="420"/>
      </w:pPr>
      <w:rPr>
        <w:rFonts w:ascii="Wingdings" w:hAnsi="Wingdings" w:hint="default"/>
      </w:rPr>
    </w:lvl>
  </w:abstractNum>
  <w:abstractNum w:abstractNumId="16" w15:restartNumberingAfterBreak="0">
    <w:nsid w:val="67267C66"/>
    <w:multiLevelType w:val="multilevel"/>
    <w:tmpl w:val="F5D22152"/>
    <w:lvl w:ilvl="0">
      <w:start w:val="1"/>
      <w:numFmt w:val="bullet"/>
      <w:lvlText w:val=""/>
      <w:lvlJc w:val="left"/>
      <w:pPr>
        <w:ind w:left="360" w:hanging="360"/>
      </w:pPr>
      <w:rPr>
        <w:rFonts w:ascii="Symbol" w:hAnsi="Symbol" w:hint="default"/>
        <w:color w:val="000000" w:themeColor="text1"/>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6DFE6D4A"/>
    <w:multiLevelType w:val="multilevel"/>
    <w:tmpl w:val="6DFE6D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728D512B"/>
    <w:multiLevelType w:val="hybridMultilevel"/>
    <w:tmpl w:val="25CEB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7E2278"/>
    <w:multiLevelType w:val="multilevel"/>
    <w:tmpl w:val="797E2278"/>
    <w:lvl w:ilvl="0">
      <w:start w:val="8"/>
      <w:numFmt w:val="bullet"/>
      <w:lvlText w:val="-"/>
      <w:lvlJc w:val="left"/>
      <w:pPr>
        <w:ind w:left="360" w:hanging="36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15:restartNumberingAfterBreak="0">
    <w:nsid w:val="7F0C5502"/>
    <w:multiLevelType w:val="multilevel"/>
    <w:tmpl w:val="7F0C550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0"/>
  </w:num>
  <w:num w:numId="2">
    <w:abstractNumId w:val="6"/>
  </w:num>
  <w:num w:numId="3">
    <w:abstractNumId w:val="2"/>
  </w:num>
  <w:num w:numId="4">
    <w:abstractNumId w:val="14"/>
  </w:num>
  <w:num w:numId="5">
    <w:abstractNumId w:val="16"/>
  </w:num>
  <w:num w:numId="6">
    <w:abstractNumId w:val="17"/>
  </w:num>
  <w:num w:numId="7">
    <w:abstractNumId w:val="19"/>
  </w:num>
  <w:num w:numId="8">
    <w:abstractNumId w:val="3"/>
  </w:num>
  <w:num w:numId="9">
    <w:abstractNumId w:val="20"/>
  </w:num>
  <w:num w:numId="10">
    <w:abstractNumId w:val="8"/>
  </w:num>
  <w:num w:numId="11">
    <w:abstractNumId w:val="10"/>
  </w:num>
  <w:num w:numId="12">
    <w:abstractNumId w:val="18"/>
  </w:num>
  <w:num w:numId="13">
    <w:abstractNumId w:val="13"/>
  </w:num>
  <w:num w:numId="14">
    <w:abstractNumId w:val="12"/>
  </w:num>
  <w:num w:numId="15">
    <w:abstractNumId w:val="15"/>
  </w:num>
  <w:num w:numId="16">
    <w:abstractNumId w:val="5"/>
  </w:num>
  <w:num w:numId="17">
    <w:abstractNumId w:val="9"/>
  </w:num>
  <w:num w:numId="18">
    <w:abstractNumId w:val="11"/>
  </w:num>
  <w:num w:numId="19">
    <w:abstractNumId w:val="7"/>
  </w:num>
  <w:num w:numId="20">
    <w:abstractNumId w:val="4"/>
  </w:num>
  <w:num w:numId="21">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Qiming Li">
    <w15:presenceInfo w15:providerId="AD" w15:userId="S::li_qiming@apple.com::e8664b11-4b16-48cb-91dd-de27df1e2474"/>
  </w15:person>
  <w15:person w15:author="xusheng wei">
    <w15:presenceInfo w15:providerId="None" w15:userId="xusheng wei"/>
  </w15:person>
  <w15:person w15:author="Jinyu">
    <w15:presenceInfo w15:providerId="None" w15:userId="Jinyu"/>
  </w15:person>
  <w15:person w15:author="Intel - Huang Rui">
    <w15:presenceInfo w15:providerId="None" w15:userId="Intel - Huang Rui"/>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5"/>
  <w:bordersDoNotSurroundHeader/>
  <w:bordersDoNotSurroundFooter/>
  <w:trackRevisions/>
  <w:defaultTabStop w:val="720"/>
  <w:hyphenationZone w:val="425"/>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LCwsDAzsTA0tzA0MbZU0lEKTi0uzszPAykwqgUA+M6pPCwAAAA="/>
  </w:docVars>
  <w:rsids>
    <w:rsidRoot w:val="00A73AF2"/>
    <w:rsid w:val="00001B5D"/>
    <w:rsid w:val="00001C4C"/>
    <w:rsid w:val="00003D39"/>
    <w:rsid w:val="00004616"/>
    <w:rsid w:val="00004671"/>
    <w:rsid w:val="00005F93"/>
    <w:rsid w:val="000107CA"/>
    <w:rsid w:val="00010845"/>
    <w:rsid w:val="0001194F"/>
    <w:rsid w:val="00011B56"/>
    <w:rsid w:val="00011E50"/>
    <w:rsid w:val="000124A6"/>
    <w:rsid w:val="0001259B"/>
    <w:rsid w:val="000132EF"/>
    <w:rsid w:val="00013455"/>
    <w:rsid w:val="00014C0B"/>
    <w:rsid w:val="000151FF"/>
    <w:rsid w:val="00015459"/>
    <w:rsid w:val="000155B9"/>
    <w:rsid w:val="0001583A"/>
    <w:rsid w:val="000162E5"/>
    <w:rsid w:val="00017C38"/>
    <w:rsid w:val="000200EB"/>
    <w:rsid w:val="00021154"/>
    <w:rsid w:val="000234CD"/>
    <w:rsid w:val="00025958"/>
    <w:rsid w:val="00025A82"/>
    <w:rsid w:val="00026434"/>
    <w:rsid w:val="00027F69"/>
    <w:rsid w:val="00030D0D"/>
    <w:rsid w:val="000342A4"/>
    <w:rsid w:val="00034355"/>
    <w:rsid w:val="000344DB"/>
    <w:rsid w:val="00034F02"/>
    <w:rsid w:val="00036128"/>
    <w:rsid w:val="00036247"/>
    <w:rsid w:val="00037837"/>
    <w:rsid w:val="0004043A"/>
    <w:rsid w:val="0004055E"/>
    <w:rsid w:val="00040A74"/>
    <w:rsid w:val="00040AE5"/>
    <w:rsid w:val="00042DB9"/>
    <w:rsid w:val="00043DAD"/>
    <w:rsid w:val="000443D3"/>
    <w:rsid w:val="00044609"/>
    <w:rsid w:val="00045178"/>
    <w:rsid w:val="00045276"/>
    <w:rsid w:val="0004581B"/>
    <w:rsid w:val="00046878"/>
    <w:rsid w:val="00046B11"/>
    <w:rsid w:val="000479E2"/>
    <w:rsid w:val="000503C2"/>
    <w:rsid w:val="00050F4F"/>
    <w:rsid w:val="00051248"/>
    <w:rsid w:val="00052C73"/>
    <w:rsid w:val="00053C66"/>
    <w:rsid w:val="00054205"/>
    <w:rsid w:val="000551C1"/>
    <w:rsid w:val="000553EB"/>
    <w:rsid w:val="0005583E"/>
    <w:rsid w:val="00055B1C"/>
    <w:rsid w:val="00055C49"/>
    <w:rsid w:val="00057678"/>
    <w:rsid w:val="00060C3A"/>
    <w:rsid w:val="000613BC"/>
    <w:rsid w:val="000627DD"/>
    <w:rsid w:val="000629FD"/>
    <w:rsid w:val="000636CF"/>
    <w:rsid w:val="00063791"/>
    <w:rsid w:val="00063970"/>
    <w:rsid w:val="00063B3F"/>
    <w:rsid w:val="000640AF"/>
    <w:rsid w:val="00064A3F"/>
    <w:rsid w:val="00065730"/>
    <w:rsid w:val="00065A8B"/>
    <w:rsid w:val="00065C5F"/>
    <w:rsid w:val="00065E43"/>
    <w:rsid w:val="00066D2E"/>
    <w:rsid w:val="0006708A"/>
    <w:rsid w:val="00067EDB"/>
    <w:rsid w:val="00067FE4"/>
    <w:rsid w:val="000706D3"/>
    <w:rsid w:val="000714E0"/>
    <w:rsid w:val="000715C5"/>
    <w:rsid w:val="00072227"/>
    <w:rsid w:val="00072AC4"/>
    <w:rsid w:val="00073559"/>
    <w:rsid w:val="00073847"/>
    <w:rsid w:val="0007461A"/>
    <w:rsid w:val="00075BFA"/>
    <w:rsid w:val="00076DD8"/>
    <w:rsid w:val="00076F85"/>
    <w:rsid w:val="00077A5D"/>
    <w:rsid w:val="0008096A"/>
    <w:rsid w:val="0008192A"/>
    <w:rsid w:val="00082C80"/>
    <w:rsid w:val="000833A5"/>
    <w:rsid w:val="000843C3"/>
    <w:rsid w:val="00084A6D"/>
    <w:rsid w:val="00085372"/>
    <w:rsid w:val="00087FA6"/>
    <w:rsid w:val="00090FF8"/>
    <w:rsid w:val="00091660"/>
    <w:rsid w:val="00094392"/>
    <w:rsid w:val="0009445D"/>
    <w:rsid w:val="000946FA"/>
    <w:rsid w:val="00094BC2"/>
    <w:rsid w:val="00094D42"/>
    <w:rsid w:val="00094EBB"/>
    <w:rsid w:val="000952FD"/>
    <w:rsid w:val="00097EE6"/>
    <w:rsid w:val="000A03DA"/>
    <w:rsid w:val="000A0512"/>
    <w:rsid w:val="000A11A9"/>
    <w:rsid w:val="000A1D4B"/>
    <w:rsid w:val="000A3020"/>
    <w:rsid w:val="000A49DF"/>
    <w:rsid w:val="000A6945"/>
    <w:rsid w:val="000A7F5F"/>
    <w:rsid w:val="000B0FE5"/>
    <w:rsid w:val="000B1931"/>
    <w:rsid w:val="000B1D83"/>
    <w:rsid w:val="000B2B7A"/>
    <w:rsid w:val="000B2FEE"/>
    <w:rsid w:val="000B4A62"/>
    <w:rsid w:val="000B5696"/>
    <w:rsid w:val="000B5E30"/>
    <w:rsid w:val="000B699C"/>
    <w:rsid w:val="000B6B00"/>
    <w:rsid w:val="000C2048"/>
    <w:rsid w:val="000C43C9"/>
    <w:rsid w:val="000C4910"/>
    <w:rsid w:val="000C4A6D"/>
    <w:rsid w:val="000C4D5B"/>
    <w:rsid w:val="000C4F5B"/>
    <w:rsid w:val="000C534E"/>
    <w:rsid w:val="000D00A8"/>
    <w:rsid w:val="000D029D"/>
    <w:rsid w:val="000D15E8"/>
    <w:rsid w:val="000D1B1F"/>
    <w:rsid w:val="000D25DD"/>
    <w:rsid w:val="000D2A91"/>
    <w:rsid w:val="000D3EF9"/>
    <w:rsid w:val="000D4561"/>
    <w:rsid w:val="000D52E0"/>
    <w:rsid w:val="000D5A6C"/>
    <w:rsid w:val="000D5A8F"/>
    <w:rsid w:val="000D5DFC"/>
    <w:rsid w:val="000D6F16"/>
    <w:rsid w:val="000D72AD"/>
    <w:rsid w:val="000D7AFE"/>
    <w:rsid w:val="000E035C"/>
    <w:rsid w:val="000E0F8D"/>
    <w:rsid w:val="000E1CAE"/>
    <w:rsid w:val="000E1F58"/>
    <w:rsid w:val="000E2512"/>
    <w:rsid w:val="000E2AE0"/>
    <w:rsid w:val="000E2B01"/>
    <w:rsid w:val="000E2B7A"/>
    <w:rsid w:val="000E3E13"/>
    <w:rsid w:val="000E5759"/>
    <w:rsid w:val="000E57FF"/>
    <w:rsid w:val="000E6880"/>
    <w:rsid w:val="000E6DD2"/>
    <w:rsid w:val="000F09D3"/>
    <w:rsid w:val="000F29D5"/>
    <w:rsid w:val="000F364D"/>
    <w:rsid w:val="000F3DE0"/>
    <w:rsid w:val="000F3FCB"/>
    <w:rsid w:val="000F4C51"/>
    <w:rsid w:val="000F54AC"/>
    <w:rsid w:val="000F7CE2"/>
    <w:rsid w:val="00100244"/>
    <w:rsid w:val="001009C1"/>
    <w:rsid w:val="00102125"/>
    <w:rsid w:val="0010295D"/>
    <w:rsid w:val="00103FBE"/>
    <w:rsid w:val="00104301"/>
    <w:rsid w:val="0010447A"/>
    <w:rsid w:val="001045F6"/>
    <w:rsid w:val="001053AF"/>
    <w:rsid w:val="001057E4"/>
    <w:rsid w:val="001060CC"/>
    <w:rsid w:val="00106492"/>
    <w:rsid w:val="001077FD"/>
    <w:rsid w:val="001102B8"/>
    <w:rsid w:val="00110951"/>
    <w:rsid w:val="00111532"/>
    <w:rsid w:val="001121C3"/>
    <w:rsid w:val="00112867"/>
    <w:rsid w:val="00113054"/>
    <w:rsid w:val="0011327F"/>
    <w:rsid w:val="0011370F"/>
    <w:rsid w:val="00113FE9"/>
    <w:rsid w:val="0011688E"/>
    <w:rsid w:val="0012112B"/>
    <w:rsid w:val="001218F5"/>
    <w:rsid w:val="00122D5C"/>
    <w:rsid w:val="00122F51"/>
    <w:rsid w:val="0012407F"/>
    <w:rsid w:val="00124278"/>
    <w:rsid w:val="001249B3"/>
    <w:rsid w:val="00124F09"/>
    <w:rsid w:val="00124FD2"/>
    <w:rsid w:val="001253A0"/>
    <w:rsid w:val="001254F5"/>
    <w:rsid w:val="001269C7"/>
    <w:rsid w:val="00131261"/>
    <w:rsid w:val="00131267"/>
    <w:rsid w:val="00131F1B"/>
    <w:rsid w:val="001326BA"/>
    <w:rsid w:val="001338C9"/>
    <w:rsid w:val="00133EE6"/>
    <w:rsid w:val="001346E0"/>
    <w:rsid w:val="001347C6"/>
    <w:rsid w:val="0013542D"/>
    <w:rsid w:val="0013559F"/>
    <w:rsid w:val="00135FF6"/>
    <w:rsid w:val="001360BF"/>
    <w:rsid w:val="00136561"/>
    <w:rsid w:val="00137080"/>
    <w:rsid w:val="00137202"/>
    <w:rsid w:val="00137A29"/>
    <w:rsid w:val="00137B2F"/>
    <w:rsid w:val="00137E42"/>
    <w:rsid w:val="00140C69"/>
    <w:rsid w:val="001411F3"/>
    <w:rsid w:val="00141793"/>
    <w:rsid w:val="00141DFB"/>
    <w:rsid w:val="00141F65"/>
    <w:rsid w:val="00142A74"/>
    <w:rsid w:val="00142F86"/>
    <w:rsid w:val="00143177"/>
    <w:rsid w:val="00143658"/>
    <w:rsid w:val="00143EFA"/>
    <w:rsid w:val="00144028"/>
    <w:rsid w:val="001446CE"/>
    <w:rsid w:val="00145598"/>
    <w:rsid w:val="00150203"/>
    <w:rsid w:val="00150268"/>
    <w:rsid w:val="001507E0"/>
    <w:rsid w:val="00151AAF"/>
    <w:rsid w:val="00152F0E"/>
    <w:rsid w:val="00153574"/>
    <w:rsid w:val="001539B0"/>
    <w:rsid w:val="001549B6"/>
    <w:rsid w:val="0015554A"/>
    <w:rsid w:val="00155773"/>
    <w:rsid w:val="00155941"/>
    <w:rsid w:val="00155C2A"/>
    <w:rsid w:val="0015635D"/>
    <w:rsid w:val="00156C4E"/>
    <w:rsid w:val="00156F8D"/>
    <w:rsid w:val="00157E9A"/>
    <w:rsid w:val="0016065C"/>
    <w:rsid w:val="001607AD"/>
    <w:rsid w:val="001607D4"/>
    <w:rsid w:val="00161465"/>
    <w:rsid w:val="0016198F"/>
    <w:rsid w:val="001625C3"/>
    <w:rsid w:val="001626BA"/>
    <w:rsid w:val="00162A57"/>
    <w:rsid w:val="00162F85"/>
    <w:rsid w:val="00163D49"/>
    <w:rsid w:val="0016470B"/>
    <w:rsid w:val="00165B30"/>
    <w:rsid w:val="001672B1"/>
    <w:rsid w:val="00172A0F"/>
    <w:rsid w:val="00173C94"/>
    <w:rsid w:val="00173F16"/>
    <w:rsid w:val="001740B4"/>
    <w:rsid w:val="001741FD"/>
    <w:rsid w:val="00174345"/>
    <w:rsid w:val="0017443B"/>
    <w:rsid w:val="00174F24"/>
    <w:rsid w:val="00174FDB"/>
    <w:rsid w:val="00175841"/>
    <w:rsid w:val="00175951"/>
    <w:rsid w:val="00175A7A"/>
    <w:rsid w:val="0018004A"/>
    <w:rsid w:val="001806FA"/>
    <w:rsid w:val="0018073A"/>
    <w:rsid w:val="00180F67"/>
    <w:rsid w:val="00181158"/>
    <w:rsid w:val="0018120B"/>
    <w:rsid w:val="0018146B"/>
    <w:rsid w:val="00181714"/>
    <w:rsid w:val="00181F41"/>
    <w:rsid w:val="00182B15"/>
    <w:rsid w:val="00182F99"/>
    <w:rsid w:val="00184A85"/>
    <w:rsid w:val="001862A6"/>
    <w:rsid w:val="0018677E"/>
    <w:rsid w:val="00187218"/>
    <w:rsid w:val="001900C9"/>
    <w:rsid w:val="00190C6C"/>
    <w:rsid w:val="001910FC"/>
    <w:rsid w:val="00191223"/>
    <w:rsid w:val="001916A4"/>
    <w:rsid w:val="00191CCD"/>
    <w:rsid w:val="0019292E"/>
    <w:rsid w:val="0019303F"/>
    <w:rsid w:val="00193578"/>
    <w:rsid w:val="001940F3"/>
    <w:rsid w:val="0019455F"/>
    <w:rsid w:val="00194709"/>
    <w:rsid w:val="00194D12"/>
    <w:rsid w:val="001952A0"/>
    <w:rsid w:val="00195CE4"/>
    <w:rsid w:val="00195D5F"/>
    <w:rsid w:val="00196409"/>
    <w:rsid w:val="00196457"/>
    <w:rsid w:val="00196DBD"/>
    <w:rsid w:val="00197CE0"/>
    <w:rsid w:val="00197D40"/>
    <w:rsid w:val="001A0A87"/>
    <w:rsid w:val="001A13A1"/>
    <w:rsid w:val="001A19F9"/>
    <w:rsid w:val="001A2836"/>
    <w:rsid w:val="001A4524"/>
    <w:rsid w:val="001A4683"/>
    <w:rsid w:val="001A62A5"/>
    <w:rsid w:val="001A6484"/>
    <w:rsid w:val="001B08D2"/>
    <w:rsid w:val="001B1769"/>
    <w:rsid w:val="001B21EE"/>
    <w:rsid w:val="001B2B0A"/>
    <w:rsid w:val="001B363A"/>
    <w:rsid w:val="001B579F"/>
    <w:rsid w:val="001B5BAA"/>
    <w:rsid w:val="001B62BD"/>
    <w:rsid w:val="001B6908"/>
    <w:rsid w:val="001B6EB2"/>
    <w:rsid w:val="001B7760"/>
    <w:rsid w:val="001C046E"/>
    <w:rsid w:val="001C0850"/>
    <w:rsid w:val="001C3B60"/>
    <w:rsid w:val="001C41AB"/>
    <w:rsid w:val="001C4295"/>
    <w:rsid w:val="001C4BF2"/>
    <w:rsid w:val="001C5A7E"/>
    <w:rsid w:val="001D1001"/>
    <w:rsid w:val="001D115C"/>
    <w:rsid w:val="001D257C"/>
    <w:rsid w:val="001D26B7"/>
    <w:rsid w:val="001D2974"/>
    <w:rsid w:val="001D29CC"/>
    <w:rsid w:val="001D2BCF"/>
    <w:rsid w:val="001D38B4"/>
    <w:rsid w:val="001D3B1A"/>
    <w:rsid w:val="001D4767"/>
    <w:rsid w:val="001D500E"/>
    <w:rsid w:val="001D50F2"/>
    <w:rsid w:val="001D58DB"/>
    <w:rsid w:val="001D5BF6"/>
    <w:rsid w:val="001D5C26"/>
    <w:rsid w:val="001D7353"/>
    <w:rsid w:val="001D7E99"/>
    <w:rsid w:val="001E160E"/>
    <w:rsid w:val="001E1D22"/>
    <w:rsid w:val="001E2980"/>
    <w:rsid w:val="001E44F3"/>
    <w:rsid w:val="001E4CF4"/>
    <w:rsid w:val="001E5079"/>
    <w:rsid w:val="001E6596"/>
    <w:rsid w:val="001E6A15"/>
    <w:rsid w:val="001E6B2B"/>
    <w:rsid w:val="001E6FC2"/>
    <w:rsid w:val="001F18D9"/>
    <w:rsid w:val="001F223A"/>
    <w:rsid w:val="001F2C71"/>
    <w:rsid w:val="001F2F8D"/>
    <w:rsid w:val="001F3963"/>
    <w:rsid w:val="001F5C9C"/>
    <w:rsid w:val="001F5CF3"/>
    <w:rsid w:val="001F63F0"/>
    <w:rsid w:val="001F70A4"/>
    <w:rsid w:val="001F755C"/>
    <w:rsid w:val="001F7975"/>
    <w:rsid w:val="00200D08"/>
    <w:rsid w:val="00202607"/>
    <w:rsid w:val="00203D65"/>
    <w:rsid w:val="002048D3"/>
    <w:rsid w:val="00204937"/>
    <w:rsid w:val="00204E06"/>
    <w:rsid w:val="00205222"/>
    <w:rsid w:val="002063B0"/>
    <w:rsid w:val="00206812"/>
    <w:rsid w:val="00206C9F"/>
    <w:rsid w:val="0020740E"/>
    <w:rsid w:val="00207EEB"/>
    <w:rsid w:val="0021077A"/>
    <w:rsid w:val="00211B6B"/>
    <w:rsid w:val="002122C1"/>
    <w:rsid w:val="002125F8"/>
    <w:rsid w:val="00212EBC"/>
    <w:rsid w:val="002143E4"/>
    <w:rsid w:val="00214420"/>
    <w:rsid w:val="00214F29"/>
    <w:rsid w:val="00214FB5"/>
    <w:rsid w:val="00215CA4"/>
    <w:rsid w:val="00216288"/>
    <w:rsid w:val="00217F3B"/>
    <w:rsid w:val="0022057F"/>
    <w:rsid w:val="00221265"/>
    <w:rsid w:val="00221717"/>
    <w:rsid w:val="00222B9C"/>
    <w:rsid w:val="00224F1D"/>
    <w:rsid w:val="0022545D"/>
    <w:rsid w:val="00225AA7"/>
    <w:rsid w:val="0022656E"/>
    <w:rsid w:val="00226823"/>
    <w:rsid w:val="002278A5"/>
    <w:rsid w:val="00227CB6"/>
    <w:rsid w:val="00230AA3"/>
    <w:rsid w:val="002318C0"/>
    <w:rsid w:val="00233277"/>
    <w:rsid w:val="00233C03"/>
    <w:rsid w:val="00234A09"/>
    <w:rsid w:val="00234A41"/>
    <w:rsid w:val="00234B03"/>
    <w:rsid w:val="00234E35"/>
    <w:rsid w:val="00234EFC"/>
    <w:rsid w:val="00235396"/>
    <w:rsid w:val="00235724"/>
    <w:rsid w:val="00236704"/>
    <w:rsid w:val="00241F11"/>
    <w:rsid w:val="00243B04"/>
    <w:rsid w:val="00244433"/>
    <w:rsid w:val="00245616"/>
    <w:rsid w:val="00246BB9"/>
    <w:rsid w:val="00247622"/>
    <w:rsid w:val="002503B0"/>
    <w:rsid w:val="00251BD4"/>
    <w:rsid w:val="0025308E"/>
    <w:rsid w:val="00253F3D"/>
    <w:rsid w:val="00254DCC"/>
    <w:rsid w:val="00255105"/>
    <w:rsid w:val="00255D0E"/>
    <w:rsid w:val="002563F0"/>
    <w:rsid w:val="00257BEC"/>
    <w:rsid w:val="00257D92"/>
    <w:rsid w:val="00260578"/>
    <w:rsid w:val="00261443"/>
    <w:rsid w:val="00261FB2"/>
    <w:rsid w:val="00262C8C"/>
    <w:rsid w:val="00263380"/>
    <w:rsid w:val="00263F5D"/>
    <w:rsid w:val="002650A7"/>
    <w:rsid w:val="002658F0"/>
    <w:rsid w:val="00265FCD"/>
    <w:rsid w:val="00266B95"/>
    <w:rsid w:val="00266D5F"/>
    <w:rsid w:val="00270AB3"/>
    <w:rsid w:val="00270E80"/>
    <w:rsid w:val="00271102"/>
    <w:rsid w:val="002720F6"/>
    <w:rsid w:val="002723AE"/>
    <w:rsid w:val="00272602"/>
    <w:rsid w:val="00272668"/>
    <w:rsid w:val="002750F3"/>
    <w:rsid w:val="00276BEC"/>
    <w:rsid w:val="00277F77"/>
    <w:rsid w:val="0028000A"/>
    <w:rsid w:val="002811B9"/>
    <w:rsid w:val="00281F61"/>
    <w:rsid w:val="00282B7B"/>
    <w:rsid w:val="00282F42"/>
    <w:rsid w:val="00290EB5"/>
    <w:rsid w:val="00292CCC"/>
    <w:rsid w:val="00292F59"/>
    <w:rsid w:val="002942C0"/>
    <w:rsid w:val="002944B9"/>
    <w:rsid w:val="002946AE"/>
    <w:rsid w:val="00295E51"/>
    <w:rsid w:val="00295E8D"/>
    <w:rsid w:val="00295F03"/>
    <w:rsid w:val="00296E76"/>
    <w:rsid w:val="00296F04"/>
    <w:rsid w:val="00297189"/>
    <w:rsid w:val="002979B2"/>
    <w:rsid w:val="00297F22"/>
    <w:rsid w:val="002A1346"/>
    <w:rsid w:val="002A202E"/>
    <w:rsid w:val="002A3576"/>
    <w:rsid w:val="002A3718"/>
    <w:rsid w:val="002A392D"/>
    <w:rsid w:val="002A555A"/>
    <w:rsid w:val="002A55C0"/>
    <w:rsid w:val="002A56E4"/>
    <w:rsid w:val="002A5F90"/>
    <w:rsid w:val="002A5F94"/>
    <w:rsid w:val="002A5FAA"/>
    <w:rsid w:val="002A6567"/>
    <w:rsid w:val="002B04D2"/>
    <w:rsid w:val="002B072E"/>
    <w:rsid w:val="002B0E88"/>
    <w:rsid w:val="002B2097"/>
    <w:rsid w:val="002B2AF0"/>
    <w:rsid w:val="002B326A"/>
    <w:rsid w:val="002B363C"/>
    <w:rsid w:val="002B38BD"/>
    <w:rsid w:val="002B440E"/>
    <w:rsid w:val="002B4C96"/>
    <w:rsid w:val="002B521C"/>
    <w:rsid w:val="002B715F"/>
    <w:rsid w:val="002B7561"/>
    <w:rsid w:val="002B7DB4"/>
    <w:rsid w:val="002C0F40"/>
    <w:rsid w:val="002C1909"/>
    <w:rsid w:val="002C1C95"/>
    <w:rsid w:val="002C4897"/>
    <w:rsid w:val="002C51B9"/>
    <w:rsid w:val="002C5AD2"/>
    <w:rsid w:val="002C71EF"/>
    <w:rsid w:val="002C7943"/>
    <w:rsid w:val="002D1433"/>
    <w:rsid w:val="002D2689"/>
    <w:rsid w:val="002D3251"/>
    <w:rsid w:val="002D40F8"/>
    <w:rsid w:val="002D453F"/>
    <w:rsid w:val="002D4FD5"/>
    <w:rsid w:val="002D51C4"/>
    <w:rsid w:val="002D5281"/>
    <w:rsid w:val="002D5289"/>
    <w:rsid w:val="002D6067"/>
    <w:rsid w:val="002D655E"/>
    <w:rsid w:val="002D6A30"/>
    <w:rsid w:val="002E0232"/>
    <w:rsid w:val="002E0938"/>
    <w:rsid w:val="002E258B"/>
    <w:rsid w:val="002E2ECB"/>
    <w:rsid w:val="002E3226"/>
    <w:rsid w:val="002E33A3"/>
    <w:rsid w:val="002E3499"/>
    <w:rsid w:val="002E3D76"/>
    <w:rsid w:val="002E426D"/>
    <w:rsid w:val="002E4B12"/>
    <w:rsid w:val="002E58D6"/>
    <w:rsid w:val="002E6354"/>
    <w:rsid w:val="002E6BD3"/>
    <w:rsid w:val="002E73B3"/>
    <w:rsid w:val="002E7C2F"/>
    <w:rsid w:val="002F00A7"/>
    <w:rsid w:val="002F01F6"/>
    <w:rsid w:val="002F2245"/>
    <w:rsid w:val="002F264B"/>
    <w:rsid w:val="002F275D"/>
    <w:rsid w:val="002F2F83"/>
    <w:rsid w:val="002F5C47"/>
    <w:rsid w:val="002F61E1"/>
    <w:rsid w:val="002F6388"/>
    <w:rsid w:val="002F732D"/>
    <w:rsid w:val="00300462"/>
    <w:rsid w:val="0030083B"/>
    <w:rsid w:val="00300C80"/>
    <w:rsid w:val="00301760"/>
    <w:rsid w:val="0030319E"/>
    <w:rsid w:val="0030413E"/>
    <w:rsid w:val="0030496F"/>
    <w:rsid w:val="003057DE"/>
    <w:rsid w:val="00305ED6"/>
    <w:rsid w:val="0030640A"/>
    <w:rsid w:val="00307A6F"/>
    <w:rsid w:val="00310753"/>
    <w:rsid w:val="00310840"/>
    <w:rsid w:val="00310D14"/>
    <w:rsid w:val="00310DB3"/>
    <w:rsid w:val="00310DF6"/>
    <w:rsid w:val="0031309E"/>
    <w:rsid w:val="003142D7"/>
    <w:rsid w:val="0031638F"/>
    <w:rsid w:val="00316805"/>
    <w:rsid w:val="00316F4C"/>
    <w:rsid w:val="003179A1"/>
    <w:rsid w:val="00317CB3"/>
    <w:rsid w:val="003214C5"/>
    <w:rsid w:val="00322352"/>
    <w:rsid w:val="003225F1"/>
    <w:rsid w:val="00322C10"/>
    <w:rsid w:val="0032455A"/>
    <w:rsid w:val="00324B1E"/>
    <w:rsid w:val="00325884"/>
    <w:rsid w:val="00325F8F"/>
    <w:rsid w:val="0032623C"/>
    <w:rsid w:val="003265F7"/>
    <w:rsid w:val="003277CB"/>
    <w:rsid w:val="00330959"/>
    <w:rsid w:val="00331B27"/>
    <w:rsid w:val="00331C47"/>
    <w:rsid w:val="00331DB3"/>
    <w:rsid w:val="00331E95"/>
    <w:rsid w:val="00331F34"/>
    <w:rsid w:val="003321AD"/>
    <w:rsid w:val="003329FB"/>
    <w:rsid w:val="00332B16"/>
    <w:rsid w:val="00332FC6"/>
    <w:rsid w:val="00334515"/>
    <w:rsid w:val="00335060"/>
    <w:rsid w:val="00335444"/>
    <w:rsid w:val="003358CA"/>
    <w:rsid w:val="00335C2F"/>
    <w:rsid w:val="00337987"/>
    <w:rsid w:val="00337EC4"/>
    <w:rsid w:val="003400D9"/>
    <w:rsid w:val="0034172C"/>
    <w:rsid w:val="00342262"/>
    <w:rsid w:val="0034272F"/>
    <w:rsid w:val="003432C7"/>
    <w:rsid w:val="003432D6"/>
    <w:rsid w:val="003438EF"/>
    <w:rsid w:val="00344CDE"/>
    <w:rsid w:val="00344F24"/>
    <w:rsid w:val="003503FA"/>
    <w:rsid w:val="00350EE5"/>
    <w:rsid w:val="00350F3A"/>
    <w:rsid w:val="00351ABB"/>
    <w:rsid w:val="00351C0D"/>
    <w:rsid w:val="00352146"/>
    <w:rsid w:val="00352FA0"/>
    <w:rsid w:val="00354865"/>
    <w:rsid w:val="003549F6"/>
    <w:rsid w:val="00355C00"/>
    <w:rsid w:val="00356427"/>
    <w:rsid w:val="003572BA"/>
    <w:rsid w:val="0035799E"/>
    <w:rsid w:val="003604B6"/>
    <w:rsid w:val="00360919"/>
    <w:rsid w:val="00361114"/>
    <w:rsid w:val="00361ED0"/>
    <w:rsid w:val="003621EF"/>
    <w:rsid w:val="00364D56"/>
    <w:rsid w:val="00366148"/>
    <w:rsid w:val="00366531"/>
    <w:rsid w:val="00370617"/>
    <w:rsid w:val="00371D6A"/>
    <w:rsid w:val="003727B8"/>
    <w:rsid w:val="003732D8"/>
    <w:rsid w:val="00373EAA"/>
    <w:rsid w:val="00375D2F"/>
    <w:rsid w:val="003765A0"/>
    <w:rsid w:val="003779CD"/>
    <w:rsid w:val="003808DA"/>
    <w:rsid w:val="003818B7"/>
    <w:rsid w:val="00382C71"/>
    <w:rsid w:val="00384A15"/>
    <w:rsid w:val="00384FF2"/>
    <w:rsid w:val="00386715"/>
    <w:rsid w:val="00390C37"/>
    <w:rsid w:val="00390F86"/>
    <w:rsid w:val="0039456F"/>
    <w:rsid w:val="00394E39"/>
    <w:rsid w:val="00395315"/>
    <w:rsid w:val="003958B6"/>
    <w:rsid w:val="00396914"/>
    <w:rsid w:val="00396A63"/>
    <w:rsid w:val="003970A0"/>
    <w:rsid w:val="003A0050"/>
    <w:rsid w:val="003A0395"/>
    <w:rsid w:val="003A056E"/>
    <w:rsid w:val="003A216D"/>
    <w:rsid w:val="003A3880"/>
    <w:rsid w:val="003A38DC"/>
    <w:rsid w:val="003A4FB1"/>
    <w:rsid w:val="003A54EA"/>
    <w:rsid w:val="003A77CD"/>
    <w:rsid w:val="003B0226"/>
    <w:rsid w:val="003B05A8"/>
    <w:rsid w:val="003B1704"/>
    <w:rsid w:val="003B1DB9"/>
    <w:rsid w:val="003B29BC"/>
    <w:rsid w:val="003B307D"/>
    <w:rsid w:val="003B31C9"/>
    <w:rsid w:val="003B39C6"/>
    <w:rsid w:val="003B3FE2"/>
    <w:rsid w:val="003B445A"/>
    <w:rsid w:val="003B4B0F"/>
    <w:rsid w:val="003B5C7E"/>
    <w:rsid w:val="003B5FE8"/>
    <w:rsid w:val="003B633A"/>
    <w:rsid w:val="003B7C5A"/>
    <w:rsid w:val="003C00A4"/>
    <w:rsid w:val="003C1ADC"/>
    <w:rsid w:val="003C2C9B"/>
    <w:rsid w:val="003C2D98"/>
    <w:rsid w:val="003C381E"/>
    <w:rsid w:val="003C4271"/>
    <w:rsid w:val="003C4CD2"/>
    <w:rsid w:val="003C5132"/>
    <w:rsid w:val="003C62D1"/>
    <w:rsid w:val="003C6B9C"/>
    <w:rsid w:val="003C6DE0"/>
    <w:rsid w:val="003C6F53"/>
    <w:rsid w:val="003C7400"/>
    <w:rsid w:val="003C7695"/>
    <w:rsid w:val="003D0253"/>
    <w:rsid w:val="003D069B"/>
    <w:rsid w:val="003D2806"/>
    <w:rsid w:val="003D46D6"/>
    <w:rsid w:val="003D6045"/>
    <w:rsid w:val="003D6790"/>
    <w:rsid w:val="003D6E90"/>
    <w:rsid w:val="003D77A2"/>
    <w:rsid w:val="003D7E13"/>
    <w:rsid w:val="003E04EF"/>
    <w:rsid w:val="003E0A21"/>
    <w:rsid w:val="003E0C08"/>
    <w:rsid w:val="003E1450"/>
    <w:rsid w:val="003E1818"/>
    <w:rsid w:val="003E21B6"/>
    <w:rsid w:val="003E250A"/>
    <w:rsid w:val="003E3889"/>
    <w:rsid w:val="003E39ED"/>
    <w:rsid w:val="003E4593"/>
    <w:rsid w:val="003E6A94"/>
    <w:rsid w:val="003F0BE9"/>
    <w:rsid w:val="003F0E9A"/>
    <w:rsid w:val="003F1AA4"/>
    <w:rsid w:val="003F1F53"/>
    <w:rsid w:val="003F293D"/>
    <w:rsid w:val="003F435E"/>
    <w:rsid w:val="003F4C52"/>
    <w:rsid w:val="003F5078"/>
    <w:rsid w:val="003F5095"/>
    <w:rsid w:val="003F5A12"/>
    <w:rsid w:val="003F5ACA"/>
    <w:rsid w:val="003F5DF8"/>
    <w:rsid w:val="003F6858"/>
    <w:rsid w:val="003F69F7"/>
    <w:rsid w:val="003F7764"/>
    <w:rsid w:val="00401F19"/>
    <w:rsid w:val="00403ED0"/>
    <w:rsid w:val="00404725"/>
    <w:rsid w:val="00404B02"/>
    <w:rsid w:val="0040509A"/>
    <w:rsid w:val="00405966"/>
    <w:rsid w:val="00406AA6"/>
    <w:rsid w:val="00411626"/>
    <w:rsid w:val="00411B61"/>
    <w:rsid w:val="004123A9"/>
    <w:rsid w:val="004149C3"/>
    <w:rsid w:val="004151BC"/>
    <w:rsid w:val="004152B4"/>
    <w:rsid w:val="004155BA"/>
    <w:rsid w:val="00416580"/>
    <w:rsid w:val="00416B31"/>
    <w:rsid w:val="00416D77"/>
    <w:rsid w:val="00417410"/>
    <w:rsid w:val="00420AC5"/>
    <w:rsid w:val="00420FC7"/>
    <w:rsid w:val="00421B1D"/>
    <w:rsid w:val="00421D97"/>
    <w:rsid w:val="00421F6B"/>
    <w:rsid w:val="0042222E"/>
    <w:rsid w:val="00422B53"/>
    <w:rsid w:val="00425226"/>
    <w:rsid w:val="00426796"/>
    <w:rsid w:val="0042687B"/>
    <w:rsid w:val="00427128"/>
    <w:rsid w:val="00427532"/>
    <w:rsid w:val="004279A3"/>
    <w:rsid w:val="00427FD4"/>
    <w:rsid w:val="0043034F"/>
    <w:rsid w:val="004331B3"/>
    <w:rsid w:val="00434D81"/>
    <w:rsid w:val="00436EA8"/>
    <w:rsid w:val="00440799"/>
    <w:rsid w:val="00440EF7"/>
    <w:rsid w:val="00441219"/>
    <w:rsid w:val="00441291"/>
    <w:rsid w:val="0044171D"/>
    <w:rsid w:val="004426A6"/>
    <w:rsid w:val="004428BD"/>
    <w:rsid w:val="0044681A"/>
    <w:rsid w:val="00446D25"/>
    <w:rsid w:val="00447C8A"/>
    <w:rsid w:val="004517BE"/>
    <w:rsid w:val="004524C3"/>
    <w:rsid w:val="00453B27"/>
    <w:rsid w:val="00453BE8"/>
    <w:rsid w:val="00453C7A"/>
    <w:rsid w:val="00455FEC"/>
    <w:rsid w:val="004564B8"/>
    <w:rsid w:val="00460601"/>
    <w:rsid w:val="00460D6B"/>
    <w:rsid w:val="0046132A"/>
    <w:rsid w:val="00461DA1"/>
    <w:rsid w:val="00462494"/>
    <w:rsid w:val="0046283B"/>
    <w:rsid w:val="004640BA"/>
    <w:rsid w:val="0046465A"/>
    <w:rsid w:val="00464AC1"/>
    <w:rsid w:val="00465407"/>
    <w:rsid w:val="00465DF6"/>
    <w:rsid w:val="00466486"/>
    <w:rsid w:val="00466D7F"/>
    <w:rsid w:val="0046710C"/>
    <w:rsid w:val="00467337"/>
    <w:rsid w:val="004673E4"/>
    <w:rsid w:val="00470794"/>
    <w:rsid w:val="004708EF"/>
    <w:rsid w:val="004715EA"/>
    <w:rsid w:val="00471C42"/>
    <w:rsid w:val="00472DFD"/>
    <w:rsid w:val="0047311F"/>
    <w:rsid w:val="004731BD"/>
    <w:rsid w:val="00473805"/>
    <w:rsid w:val="00474D21"/>
    <w:rsid w:val="00475200"/>
    <w:rsid w:val="004769CF"/>
    <w:rsid w:val="00477D9F"/>
    <w:rsid w:val="00480A27"/>
    <w:rsid w:val="00480E4C"/>
    <w:rsid w:val="00481161"/>
    <w:rsid w:val="00483692"/>
    <w:rsid w:val="00483716"/>
    <w:rsid w:val="0048377E"/>
    <w:rsid w:val="004847BD"/>
    <w:rsid w:val="00484857"/>
    <w:rsid w:val="00484B2B"/>
    <w:rsid w:val="00486FA6"/>
    <w:rsid w:val="004870F8"/>
    <w:rsid w:val="00487D05"/>
    <w:rsid w:val="00487F0A"/>
    <w:rsid w:val="00490EC9"/>
    <w:rsid w:val="00491745"/>
    <w:rsid w:val="00491B03"/>
    <w:rsid w:val="00492894"/>
    <w:rsid w:val="0049304B"/>
    <w:rsid w:val="00493C4C"/>
    <w:rsid w:val="00494E74"/>
    <w:rsid w:val="00495B09"/>
    <w:rsid w:val="00496517"/>
    <w:rsid w:val="004976C5"/>
    <w:rsid w:val="00497F62"/>
    <w:rsid w:val="004A0A20"/>
    <w:rsid w:val="004A1493"/>
    <w:rsid w:val="004A3002"/>
    <w:rsid w:val="004A3E3F"/>
    <w:rsid w:val="004A4387"/>
    <w:rsid w:val="004A5BF0"/>
    <w:rsid w:val="004A5F3E"/>
    <w:rsid w:val="004A601B"/>
    <w:rsid w:val="004A6C76"/>
    <w:rsid w:val="004A7A6B"/>
    <w:rsid w:val="004B1256"/>
    <w:rsid w:val="004B23D4"/>
    <w:rsid w:val="004B29E2"/>
    <w:rsid w:val="004B2BFE"/>
    <w:rsid w:val="004B4AA9"/>
    <w:rsid w:val="004B6108"/>
    <w:rsid w:val="004C044F"/>
    <w:rsid w:val="004C0B08"/>
    <w:rsid w:val="004C0E5F"/>
    <w:rsid w:val="004C13F0"/>
    <w:rsid w:val="004C1638"/>
    <w:rsid w:val="004C1C71"/>
    <w:rsid w:val="004C1E3A"/>
    <w:rsid w:val="004C1F30"/>
    <w:rsid w:val="004C36D1"/>
    <w:rsid w:val="004C498C"/>
    <w:rsid w:val="004C4B3C"/>
    <w:rsid w:val="004C50C7"/>
    <w:rsid w:val="004C59A0"/>
    <w:rsid w:val="004C61AB"/>
    <w:rsid w:val="004C63BF"/>
    <w:rsid w:val="004C64BD"/>
    <w:rsid w:val="004C6700"/>
    <w:rsid w:val="004D017C"/>
    <w:rsid w:val="004D04F9"/>
    <w:rsid w:val="004D05EF"/>
    <w:rsid w:val="004D06B6"/>
    <w:rsid w:val="004D6204"/>
    <w:rsid w:val="004E066A"/>
    <w:rsid w:val="004E09E4"/>
    <w:rsid w:val="004E0A30"/>
    <w:rsid w:val="004E0C5D"/>
    <w:rsid w:val="004E2A60"/>
    <w:rsid w:val="004E3927"/>
    <w:rsid w:val="004E41E3"/>
    <w:rsid w:val="004E45E1"/>
    <w:rsid w:val="004E4887"/>
    <w:rsid w:val="004E4955"/>
    <w:rsid w:val="004E532F"/>
    <w:rsid w:val="004E5430"/>
    <w:rsid w:val="004E77CF"/>
    <w:rsid w:val="004F22BB"/>
    <w:rsid w:val="004F25B2"/>
    <w:rsid w:val="004F2A18"/>
    <w:rsid w:val="004F3668"/>
    <w:rsid w:val="004F3DC7"/>
    <w:rsid w:val="004F539B"/>
    <w:rsid w:val="004F5B5A"/>
    <w:rsid w:val="004F5B5B"/>
    <w:rsid w:val="004F7500"/>
    <w:rsid w:val="004F77A6"/>
    <w:rsid w:val="004F7F00"/>
    <w:rsid w:val="00500425"/>
    <w:rsid w:val="00500571"/>
    <w:rsid w:val="00500B79"/>
    <w:rsid w:val="005018DE"/>
    <w:rsid w:val="00502D59"/>
    <w:rsid w:val="00503AD1"/>
    <w:rsid w:val="00505955"/>
    <w:rsid w:val="005059EE"/>
    <w:rsid w:val="00506402"/>
    <w:rsid w:val="005075BE"/>
    <w:rsid w:val="0051053D"/>
    <w:rsid w:val="005109F5"/>
    <w:rsid w:val="00511D87"/>
    <w:rsid w:val="0051325B"/>
    <w:rsid w:val="00513301"/>
    <w:rsid w:val="00515004"/>
    <w:rsid w:val="0051555B"/>
    <w:rsid w:val="005162CB"/>
    <w:rsid w:val="00516630"/>
    <w:rsid w:val="00516C88"/>
    <w:rsid w:val="00517915"/>
    <w:rsid w:val="00520902"/>
    <w:rsid w:val="00520E34"/>
    <w:rsid w:val="00521D77"/>
    <w:rsid w:val="0052200C"/>
    <w:rsid w:val="00522392"/>
    <w:rsid w:val="005226D7"/>
    <w:rsid w:val="00524092"/>
    <w:rsid w:val="00524931"/>
    <w:rsid w:val="005249D0"/>
    <w:rsid w:val="0052506E"/>
    <w:rsid w:val="005251D6"/>
    <w:rsid w:val="00525919"/>
    <w:rsid w:val="005259CA"/>
    <w:rsid w:val="005263C3"/>
    <w:rsid w:val="005266D0"/>
    <w:rsid w:val="0052733F"/>
    <w:rsid w:val="00527634"/>
    <w:rsid w:val="0052791F"/>
    <w:rsid w:val="005307A5"/>
    <w:rsid w:val="005326F3"/>
    <w:rsid w:val="005340C0"/>
    <w:rsid w:val="00535129"/>
    <w:rsid w:val="0053679A"/>
    <w:rsid w:val="00537719"/>
    <w:rsid w:val="005377CA"/>
    <w:rsid w:val="00537F65"/>
    <w:rsid w:val="005405BF"/>
    <w:rsid w:val="0054091C"/>
    <w:rsid w:val="005418A1"/>
    <w:rsid w:val="00541969"/>
    <w:rsid w:val="005424C8"/>
    <w:rsid w:val="005438BE"/>
    <w:rsid w:val="0054393F"/>
    <w:rsid w:val="005440A1"/>
    <w:rsid w:val="00544443"/>
    <w:rsid w:val="00545265"/>
    <w:rsid w:val="0054550E"/>
    <w:rsid w:val="00546B9C"/>
    <w:rsid w:val="00547527"/>
    <w:rsid w:val="005515B0"/>
    <w:rsid w:val="00551E53"/>
    <w:rsid w:val="00553732"/>
    <w:rsid w:val="00553AFB"/>
    <w:rsid w:val="00554068"/>
    <w:rsid w:val="00557647"/>
    <w:rsid w:val="00560A73"/>
    <w:rsid w:val="00560C88"/>
    <w:rsid w:val="00560D26"/>
    <w:rsid w:val="00561582"/>
    <w:rsid w:val="00563487"/>
    <w:rsid w:val="005635E1"/>
    <w:rsid w:val="00567D82"/>
    <w:rsid w:val="00570F1F"/>
    <w:rsid w:val="005722FF"/>
    <w:rsid w:val="00572C7D"/>
    <w:rsid w:val="00574722"/>
    <w:rsid w:val="005755B8"/>
    <w:rsid w:val="00576752"/>
    <w:rsid w:val="005768FE"/>
    <w:rsid w:val="005806E2"/>
    <w:rsid w:val="00580D66"/>
    <w:rsid w:val="00581642"/>
    <w:rsid w:val="00583831"/>
    <w:rsid w:val="0058445D"/>
    <w:rsid w:val="00585012"/>
    <w:rsid w:val="00585E06"/>
    <w:rsid w:val="005865DF"/>
    <w:rsid w:val="0058717E"/>
    <w:rsid w:val="00587275"/>
    <w:rsid w:val="00587CCC"/>
    <w:rsid w:val="00590862"/>
    <w:rsid w:val="005908F8"/>
    <w:rsid w:val="00590C53"/>
    <w:rsid w:val="00590D9F"/>
    <w:rsid w:val="005917E4"/>
    <w:rsid w:val="005922CD"/>
    <w:rsid w:val="00592813"/>
    <w:rsid w:val="00592F1D"/>
    <w:rsid w:val="00593056"/>
    <w:rsid w:val="00593B3B"/>
    <w:rsid w:val="00594F85"/>
    <w:rsid w:val="005963DE"/>
    <w:rsid w:val="005969D3"/>
    <w:rsid w:val="005A01F5"/>
    <w:rsid w:val="005A0D71"/>
    <w:rsid w:val="005A15EA"/>
    <w:rsid w:val="005A1AC1"/>
    <w:rsid w:val="005A1CBD"/>
    <w:rsid w:val="005A2C3A"/>
    <w:rsid w:val="005A41B1"/>
    <w:rsid w:val="005A5DAA"/>
    <w:rsid w:val="005A6489"/>
    <w:rsid w:val="005A7623"/>
    <w:rsid w:val="005B1303"/>
    <w:rsid w:val="005B1696"/>
    <w:rsid w:val="005B20E8"/>
    <w:rsid w:val="005B4374"/>
    <w:rsid w:val="005B56A4"/>
    <w:rsid w:val="005B57B2"/>
    <w:rsid w:val="005C06E9"/>
    <w:rsid w:val="005C13BA"/>
    <w:rsid w:val="005C3157"/>
    <w:rsid w:val="005C356C"/>
    <w:rsid w:val="005C5524"/>
    <w:rsid w:val="005C6644"/>
    <w:rsid w:val="005C721D"/>
    <w:rsid w:val="005D0337"/>
    <w:rsid w:val="005D0611"/>
    <w:rsid w:val="005D19B2"/>
    <w:rsid w:val="005D28A7"/>
    <w:rsid w:val="005D29B3"/>
    <w:rsid w:val="005D2CD0"/>
    <w:rsid w:val="005D2F31"/>
    <w:rsid w:val="005D3612"/>
    <w:rsid w:val="005D4AC6"/>
    <w:rsid w:val="005D4BF6"/>
    <w:rsid w:val="005D5851"/>
    <w:rsid w:val="005D5992"/>
    <w:rsid w:val="005D5BA1"/>
    <w:rsid w:val="005D6473"/>
    <w:rsid w:val="005D7031"/>
    <w:rsid w:val="005D7F0C"/>
    <w:rsid w:val="005E0052"/>
    <w:rsid w:val="005E1756"/>
    <w:rsid w:val="005E1BC4"/>
    <w:rsid w:val="005E232D"/>
    <w:rsid w:val="005E25B8"/>
    <w:rsid w:val="005E3531"/>
    <w:rsid w:val="005E41E1"/>
    <w:rsid w:val="005E6FC7"/>
    <w:rsid w:val="005E76E4"/>
    <w:rsid w:val="005E7EFC"/>
    <w:rsid w:val="005F029B"/>
    <w:rsid w:val="005F0967"/>
    <w:rsid w:val="005F2B85"/>
    <w:rsid w:val="005F51F3"/>
    <w:rsid w:val="005F552E"/>
    <w:rsid w:val="005F70AB"/>
    <w:rsid w:val="005F79A9"/>
    <w:rsid w:val="005F7E12"/>
    <w:rsid w:val="00600724"/>
    <w:rsid w:val="0060097C"/>
    <w:rsid w:val="00600DAE"/>
    <w:rsid w:val="00600DD6"/>
    <w:rsid w:val="00600F57"/>
    <w:rsid w:val="00601A67"/>
    <w:rsid w:val="00602705"/>
    <w:rsid w:val="00602827"/>
    <w:rsid w:val="006032C0"/>
    <w:rsid w:val="00603A78"/>
    <w:rsid w:val="00604122"/>
    <w:rsid w:val="00604AD2"/>
    <w:rsid w:val="006058DA"/>
    <w:rsid w:val="00605CD9"/>
    <w:rsid w:val="00606104"/>
    <w:rsid w:val="00606AF5"/>
    <w:rsid w:val="00606CCD"/>
    <w:rsid w:val="00606D6A"/>
    <w:rsid w:val="006112EF"/>
    <w:rsid w:val="00611FCD"/>
    <w:rsid w:val="0061259B"/>
    <w:rsid w:val="00612966"/>
    <w:rsid w:val="006140FF"/>
    <w:rsid w:val="00614A7D"/>
    <w:rsid w:val="006154F4"/>
    <w:rsid w:val="00615773"/>
    <w:rsid w:val="00616A16"/>
    <w:rsid w:val="0061773C"/>
    <w:rsid w:val="0061774C"/>
    <w:rsid w:val="006204B2"/>
    <w:rsid w:val="00620AFB"/>
    <w:rsid w:val="00620D93"/>
    <w:rsid w:val="00620E49"/>
    <w:rsid w:val="00621020"/>
    <w:rsid w:val="00621784"/>
    <w:rsid w:val="0062206F"/>
    <w:rsid w:val="006222FB"/>
    <w:rsid w:val="00622539"/>
    <w:rsid w:val="006227C7"/>
    <w:rsid w:val="00622E75"/>
    <w:rsid w:val="0062393F"/>
    <w:rsid w:val="006245BD"/>
    <w:rsid w:val="0062558C"/>
    <w:rsid w:val="006263E4"/>
    <w:rsid w:val="00626D8F"/>
    <w:rsid w:val="00627F05"/>
    <w:rsid w:val="0063029C"/>
    <w:rsid w:val="00630973"/>
    <w:rsid w:val="00630C35"/>
    <w:rsid w:val="00631939"/>
    <w:rsid w:val="00632803"/>
    <w:rsid w:val="00634BC8"/>
    <w:rsid w:val="00634C24"/>
    <w:rsid w:val="00635117"/>
    <w:rsid w:val="006354C0"/>
    <w:rsid w:val="006356AB"/>
    <w:rsid w:val="006366DA"/>
    <w:rsid w:val="0063696C"/>
    <w:rsid w:val="00637FF8"/>
    <w:rsid w:val="00641237"/>
    <w:rsid w:val="00642708"/>
    <w:rsid w:val="006429E5"/>
    <w:rsid w:val="00642C38"/>
    <w:rsid w:val="00643C20"/>
    <w:rsid w:val="00644231"/>
    <w:rsid w:val="00644A40"/>
    <w:rsid w:val="00644A88"/>
    <w:rsid w:val="00644C1E"/>
    <w:rsid w:val="00644D7A"/>
    <w:rsid w:val="00645164"/>
    <w:rsid w:val="006468E6"/>
    <w:rsid w:val="00646907"/>
    <w:rsid w:val="00646D6C"/>
    <w:rsid w:val="006476E5"/>
    <w:rsid w:val="006502BE"/>
    <w:rsid w:val="00650FD1"/>
    <w:rsid w:val="00651EED"/>
    <w:rsid w:val="006534DB"/>
    <w:rsid w:val="00654246"/>
    <w:rsid w:val="00654764"/>
    <w:rsid w:val="00655191"/>
    <w:rsid w:val="0065587D"/>
    <w:rsid w:val="00655D3D"/>
    <w:rsid w:val="0066047D"/>
    <w:rsid w:val="00660484"/>
    <w:rsid w:val="00661666"/>
    <w:rsid w:val="006623B3"/>
    <w:rsid w:val="00662D31"/>
    <w:rsid w:val="0066326E"/>
    <w:rsid w:val="00663E0E"/>
    <w:rsid w:val="00664051"/>
    <w:rsid w:val="00664312"/>
    <w:rsid w:val="00664419"/>
    <w:rsid w:val="00664488"/>
    <w:rsid w:val="0066677E"/>
    <w:rsid w:val="00670799"/>
    <w:rsid w:val="006720CC"/>
    <w:rsid w:val="0067409D"/>
    <w:rsid w:val="00675449"/>
    <w:rsid w:val="006772DE"/>
    <w:rsid w:val="00680E86"/>
    <w:rsid w:val="006814B5"/>
    <w:rsid w:val="0068167F"/>
    <w:rsid w:val="00681F14"/>
    <w:rsid w:val="006832A8"/>
    <w:rsid w:val="00683F25"/>
    <w:rsid w:val="006853BE"/>
    <w:rsid w:val="00685F43"/>
    <w:rsid w:val="006866DA"/>
    <w:rsid w:val="00687060"/>
    <w:rsid w:val="006876AC"/>
    <w:rsid w:val="006900AF"/>
    <w:rsid w:val="0069147A"/>
    <w:rsid w:val="00692442"/>
    <w:rsid w:val="0069252F"/>
    <w:rsid w:val="0069259D"/>
    <w:rsid w:val="006929FA"/>
    <w:rsid w:val="00693CDA"/>
    <w:rsid w:val="00694073"/>
    <w:rsid w:val="00696AED"/>
    <w:rsid w:val="006A1C99"/>
    <w:rsid w:val="006A1CF6"/>
    <w:rsid w:val="006A2FDD"/>
    <w:rsid w:val="006A33D4"/>
    <w:rsid w:val="006A36DE"/>
    <w:rsid w:val="006A4C0E"/>
    <w:rsid w:val="006A72F9"/>
    <w:rsid w:val="006A7628"/>
    <w:rsid w:val="006B047F"/>
    <w:rsid w:val="006B12DA"/>
    <w:rsid w:val="006B1521"/>
    <w:rsid w:val="006B1A0C"/>
    <w:rsid w:val="006B229E"/>
    <w:rsid w:val="006B23B0"/>
    <w:rsid w:val="006B2EB2"/>
    <w:rsid w:val="006B3557"/>
    <w:rsid w:val="006B651E"/>
    <w:rsid w:val="006B6B82"/>
    <w:rsid w:val="006B728B"/>
    <w:rsid w:val="006B7556"/>
    <w:rsid w:val="006B76E4"/>
    <w:rsid w:val="006C02D2"/>
    <w:rsid w:val="006C3061"/>
    <w:rsid w:val="006C3589"/>
    <w:rsid w:val="006C3B77"/>
    <w:rsid w:val="006C3E0C"/>
    <w:rsid w:val="006C47CE"/>
    <w:rsid w:val="006C558B"/>
    <w:rsid w:val="006C60B8"/>
    <w:rsid w:val="006C6712"/>
    <w:rsid w:val="006C77DD"/>
    <w:rsid w:val="006D0A13"/>
    <w:rsid w:val="006D32D7"/>
    <w:rsid w:val="006D467E"/>
    <w:rsid w:val="006D5AA1"/>
    <w:rsid w:val="006D5E30"/>
    <w:rsid w:val="006E0653"/>
    <w:rsid w:val="006E068D"/>
    <w:rsid w:val="006E31C3"/>
    <w:rsid w:val="006E3A9B"/>
    <w:rsid w:val="006E475D"/>
    <w:rsid w:val="006E4A33"/>
    <w:rsid w:val="006E50B8"/>
    <w:rsid w:val="006E6122"/>
    <w:rsid w:val="006F065C"/>
    <w:rsid w:val="006F0BC7"/>
    <w:rsid w:val="006F24DD"/>
    <w:rsid w:val="006F2A79"/>
    <w:rsid w:val="006F32A8"/>
    <w:rsid w:val="006F3D86"/>
    <w:rsid w:val="006F4DCD"/>
    <w:rsid w:val="006F4F34"/>
    <w:rsid w:val="006F5FDD"/>
    <w:rsid w:val="006F661D"/>
    <w:rsid w:val="006F6D39"/>
    <w:rsid w:val="006F711C"/>
    <w:rsid w:val="006F7E9F"/>
    <w:rsid w:val="0070048F"/>
    <w:rsid w:val="0070089F"/>
    <w:rsid w:val="007022D6"/>
    <w:rsid w:val="00703375"/>
    <w:rsid w:val="007036A0"/>
    <w:rsid w:val="00704157"/>
    <w:rsid w:val="007052A8"/>
    <w:rsid w:val="00705685"/>
    <w:rsid w:val="00706090"/>
    <w:rsid w:val="00706487"/>
    <w:rsid w:val="00706693"/>
    <w:rsid w:val="007076A9"/>
    <w:rsid w:val="0070796B"/>
    <w:rsid w:val="0071033E"/>
    <w:rsid w:val="007111D9"/>
    <w:rsid w:val="00711365"/>
    <w:rsid w:val="00711799"/>
    <w:rsid w:val="00711956"/>
    <w:rsid w:val="00713289"/>
    <w:rsid w:val="007134AE"/>
    <w:rsid w:val="00713EC2"/>
    <w:rsid w:val="007141DC"/>
    <w:rsid w:val="007145ED"/>
    <w:rsid w:val="007149D7"/>
    <w:rsid w:val="007150CA"/>
    <w:rsid w:val="0071541C"/>
    <w:rsid w:val="007166FE"/>
    <w:rsid w:val="00717F2F"/>
    <w:rsid w:val="00720634"/>
    <w:rsid w:val="00721ABC"/>
    <w:rsid w:val="00721BDB"/>
    <w:rsid w:val="007232AF"/>
    <w:rsid w:val="00723644"/>
    <w:rsid w:val="00723789"/>
    <w:rsid w:val="00723B76"/>
    <w:rsid w:val="0072415C"/>
    <w:rsid w:val="00724351"/>
    <w:rsid w:val="00725856"/>
    <w:rsid w:val="007261F0"/>
    <w:rsid w:val="00726483"/>
    <w:rsid w:val="00726C16"/>
    <w:rsid w:val="007270D0"/>
    <w:rsid w:val="00730BEE"/>
    <w:rsid w:val="00731118"/>
    <w:rsid w:val="00731FBF"/>
    <w:rsid w:val="00732B63"/>
    <w:rsid w:val="00732D0E"/>
    <w:rsid w:val="0073324B"/>
    <w:rsid w:val="007339C2"/>
    <w:rsid w:val="00733D4F"/>
    <w:rsid w:val="0073551F"/>
    <w:rsid w:val="007362CE"/>
    <w:rsid w:val="00736955"/>
    <w:rsid w:val="0073759D"/>
    <w:rsid w:val="00740C3A"/>
    <w:rsid w:val="00741481"/>
    <w:rsid w:val="0074273E"/>
    <w:rsid w:val="00742C4C"/>
    <w:rsid w:val="00743154"/>
    <w:rsid w:val="007433B0"/>
    <w:rsid w:val="00743693"/>
    <w:rsid w:val="00743E12"/>
    <w:rsid w:val="0074573E"/>
    <w:rsid w:val="007458E5"/>
    <w:rsid w:val="00746ECC"/>
    <w:rsid w:val="0075034F"/>
    <w:rsid w:val="00750C89"/>
    <w:rsid w:val="007511EA"/>
    <w:rsid w:val="0075331D"/>
    <w:rsid w:val="00755043"/>
    <w:rsid w:val="0075517D"/>
    <w:rsid w:val="00755839"/>
    <w:rsid w:val="00755A87"/>
    <w:rsid w:val="007562EB"/>
    <w:rsid w:val="00756C43"/>
    <w:rsid w:val="00757412"/>
    <w:rsid w:val="00760870"/>
    <w:rsid w:val="00760B73"/>
    <w:rsid w:val="00761438"/>
    <w:rsid w:val="007626A3"/>
    <w:rsid w:val="007633BC"/>
    <w:rsid w:val="007644C8"/>
    <w:rsid w:val="00764B68"/>
    <w:rsid w:val="00764F17"/>
    <w:rsid w:val="007660D2"/>
    <w:rsid w:val="00766477"/>
    <w:rsid w:val="00771F24"/>
    <w:rsid w:val="00772878"/>
    <w:rsid w:val="007737D3"/>
    <w:rsid w:val="00774187"/>
    <w:rsid w:val="00774734"/>
    <w:rsid w:val="0077591C"/>
    <w:rsid w:val="007778DF"/>
    <w:rsid w:val="00777A37"/>
    <w:rsid w:val="00781577"/>
    <w:rsid w:val="007818F2"/>
    <w:rsid w:val="00781BA0"/>
    <w:rsid w:val="00781E5D"/>
    <w:rsid w:val="00783D17"/>
    <w:rsid w:val="007852B4"/>
    <w:rsid w:val="00785DA7"/>
    <w:rsid w:val="007865C2"/>
    <w:rsid w:val="0078709F"/>
    <w:rsid w:val="00787592"/>
    <w:rsid w:val="00787852"/>
    <w:rsid w:val="00787C97"/>
    <w:rsid w:val="00790688"/>
    <w:rsid w:val="00791BDC"/>
    <w:rsid w:val="00792A54"/>
    <w:rsid w:val="00792CDB"/>
    <w:rsid w:val="007932EE"/>
    <w:rsid w:val="007950A9"/>
    <w:rsid w:val="007962ED"/>
    <w:rsid w:val="00796937"/>
    <w:rsid w:val="00797684"/>
    <w:rsid w:val="00797A38"/>
    <w:rsid w:val="007A2398"/>
    <w:rsid w:val="007A41AF"/>
    <w:rsid w:val="007A6622"/>
    <w:rsid w:val="007A69FF"/>
    <w:rsid w:val="007A6EBB"/>
    <w:rsid w:val="007A6F0D"/>
    <w:rsid w:val="007A775A"/>
    <w:rsid w:val="007B02D3"/>
    <w:rsid w:val="007B04FA"/>
    <w:rsid w:val="007B05F8"/>
    <w:rsid w:val="007B5A95"/>
    <w:rsid w:val="007B5ABD"/>
    <w:rsid w:val="007B5E68"/>
    <w:rsid w:val="007B6180"/>
    <w:rsid w:val="007C0CC4"/>
    <w:rsid w:val="007C2F19"/>
    <w:rsid w:val="007C2F38"/>
    <w:rsid w:val="007C33CC"/>
    <w:rsid w:val="007C3642"/>
    <w:rsid w:val="007C3C80"/>
    <w:rsid w:val="007C4070"/>
    <w:rsid w:val="007C6465"/>
    <w:rsid w:val="007C69DE"/>
    <w:rsid w:val="007C6CE3"/>
    <w:rsid w:val="007C715D"/>
    <w:rsid w:val="007C7BAC"/>
    <w:rsid w:val="007D0E2B"/>
    <w:rsid w:val="007D1446"/>
    <w:rsid w:val="007D1AD1"/>
    <w:rsid w:val="007D27EA"/>
    <w:rsid w:val="007D52D1"/>
    <w:rsid w:val="007D55DB"/>
    <w:rsid w:val="007D5620"/>
    <w:rsid w:val="007D76F2"/>
    <w:rsid w:val="007D7D03"/>
    <w:rsid w:val="007E00C4"/>
    <w:rsid w:val="007E0354"/>
    <w:rsid w:val="007E089D"/>
    <w:rsid w:val="007E2389"/>
    <w:rsid w:val="007E2F64"/>
    <w:rsid w:val="007E5D71"/>
    <w:rsid w:val="007E5F83"/>
    <w:rsid w:val="007E767B"/>
    <w:rsid w:val="007E7F43"/>
    <w:rsid w:val="007F16E3"/>
    <w:rsid w:val="007F38C5"/>
    <w:rsid w:val="007F3D06"/>
    <w:rsid w:val="007F4857"/>
    <w:rsid w:val="007F53C7"/>
    <w:rsid w:val="007F5938"/>
    <w:rsid w:val="007F6C88"/>
    <w:rsid w:val="007F7A54"/>
    <w:rsid w:val="007F7B52"/>
    <w:rsid w:val="00800024"/>
    <w:rsid w:val="0080041F"/>
    <w:rsid w:val="008006D5"/>
    <w:rsid w:val="0080093B"/>
    <w:rsid w:val="0080175B"/>
    <w:rsid w:val="00801E51"/>
    <w:rsid w:val="00802EDE"/>
    <w:rsid w:val="00803736"/>
    <w:rsid w:val="0080527F"/>
    <w:rsid w:val="008054DC"/>
    <w:rsid w:val="00807C7E"/>
    <w:rsid w:val="0081032C"/>
    <w:rsid w:val="00811EC7"/>
    <w:rsid w:val="008123CF"/>
    <w:rsid w:val="00813580"/>
    <w:rsid w:val="00813ABA"/>
    <w:rsid w:val="008140E4"/>
    <w:rsid w:val="008147D7"/>
    <w:rsid w:val="00814A22"/>
    <w:rsid w:val="008151B8"/>
    <w:rsid w:val="00815528"/>
    <w:rsid w:val="00815FE4"/>
    <w:rsid w:val="008200E4"/>
    <w:rsid w:val="0082275E"/>
    <w:rsid w:val="00823E1B"/>
    <w:rsid w:val="00823FE5"/>
    <w:rsid w:val="008245D8"/>
    <w:rsid w:val="008248DC"/>
    <w:rsid w:val="00824B28"/>
    <w:rsid w:val="00825482"/>
    <w:rsid w:val="0082548A"/>
    <w:rsid w:val="008256A9"/>
    <w:rsid w:val="0082637F"/>
    <w:rsid w:val="00826C44"/>
    <w:rsid w:val="0083043F"/>
    <w:rsid w:val="00830576"/>
    <w:rsid w:val="0083069F"/>
    <w:rsid w:val="00830732"/>
    <w:rsid w:val="0083119F"/>
    <w:rsid w:val="00831533"/>
    <w:rsid w:val="008318D0"/>
    <w:rsid w:val="00832C12"/>
    <w:rsid w:val="008332E4"/>
    <w:rsid w:val="00833628"/>
    <w:rsid w:val="00835A71"/>
    <w:rsid w:val="0083644E"/>
    <w:rsid w:val="00837003"/>
    <w:rsid w:val="00840332"/>
    <w:rsid w:val="00840449"/>
    <w:rsid w:val="00841010"/>
    <w:rsid w:val="0084354B"/>
    <w:rsid w:val="0084374D"/>
    <w:rsid w:val="00843F23"/>
    <w:rsid w:val="00843FFD"/>
    <w:rsid w:val="00846D0E"/>
    <w:rsid w:val="008476C6"/>
    <w:rsid w:val="00847B3E"/>
    <w:rsid w:val="008503E9"/>
    <w:rsid w:val="00850DD6"/>
    <w:rsid w:val="0085274F"/>
    <w:rsid w:val="0085350E"/>
    <w:rsid w:val="00853AAE"/>
    <w:rsid w:val="0085457B"/>
    <w:rsid w:val="00855608"/>
    <w:rsid w:val="00855B03"/>
    <w:rsid w:val="008563C2"/>
    <w:rsid w:val="00857319"/>
    <w:rsid w:val="0086193B"/>
    <w:rsid w:val="00862DA5"/>
    <w:rsid w:val="00863676"/>
    <w:rsid w:val="00863843"/>
    <w:rsid w:val="00864158"/>
    <w:rsid w:val="00864872"/>
    <w:rsid w:val="00864962"/>
    <w:rsid w:val="00864F8E"/>
    <w:rsid w:val="00865040"/>
    <w:rsid w:val="008654DF"/>
    <w:rsid w:val="00865E0A"/>
    <w:rsid w:val="008677ED"/>
    <w:rsid w:val="00867871"/>
    <w:rsid w:val="0086787D"/>
    <w:rsid w:val="00867BE9"/>
    <w:rsid w:val="00871037"/>
    <w:rsid w:val="0087195F"/>
    <w:rsid w:val="00871EDF"/>
    <w:rsid w:val="00872127"/>
    <w:rsid w:val="00873594"/>
    <w:rsid w:val="00873DE4"/>
    <w:rsid w:val="0087466D"/>
    <w:rsid w:val="00875F5F"/>
    <w:rsid w:val="008766EC"/>
    <w:rsid w:val="00880EA6"/>
    <w:rsid w:val="00881C04"/>
    <w:rsid w:val="00881C29"/>
    <w:rsid w:val="008829A4"/>
    <w:rsid w:val="0088338E"/>
    <w:rsid w:val="008834D4"/>
    <w:rsid w:val="00883821"/>
    <w:rsid w:val="008838F2"/>
    <w:rsid w:val="00885174"/>
    <w:rsid w:val="00890062"/>
    <w:rsid w:val="00893C71"/>
    <w:rsid w:val="008940C1"/>
    <w:rsid w:val="0089455E"/>
    <w:rsid w:val="00894643"/>
    <w:rsid w:val="00894E7F"/>
    <w:rsid w:val="00895592"/>
    <w:rsid w:val="00895FF4"/>
    <w:rsid w:val="0089738D"/>
    <w:rsid w:val="008979B3"/>
    <w:rsid w:val="00897FD5"/>
    <w:rsid w:val="008A001A"/>
    <w:rsid w:val="008A00C6"/>
    <w:rsid w:val="008A2558"/>
    <w:rsid w:val="008A2C4E"/>
    <w:rsid w:val="008A3BB4"/>
    <w:rsid w:val="008A434A"/>
    <w:rsid w:val="008A4503"/>
    <w:rsid w:val="008A4B92"/>
    <w:rsid w:val="008A4FC6"/>
    <w:rsid w:val="008A55AB"/>
    <w:rsid w:val="008B0917"/>
    <w:rsid w:val="008B20BC"/>
    <w:rsid w:val="008B32E1"/>
    <w:rsid w:val="008B3CB4"/>
    <w:rsid w:val="008B46F2"/>
    <w:rsid w:val="008B5E1D"/>
    <w:rsid w:val="008B5E69"/>
    <w:rsid w:val="008B6D18"/>
    <w:rsid w:val="008B6FAF"/>
    <w:rsid w:val="008B6FC3"/>
    <w:rsid w:val="008B7B59"/>
    <w:rsid w:val="008C0DCB"/>
    <w:rsid w:val="008C13DE"/>
    <w:rsid w:val="008C19CB"/>
    <w:rsid w:val="008C1AB9"/>
    <w:rsid w:val="008C22F3"/>
    <w:rsid w:val="008C4E38"/>
    <w:rsid w:val="008C58C0"/>
    <w:rsid w:val="008C61FA"/>
    <w:rsid w:val="008C6AE8"/>
    <w:rsid w:val="008C77BE"/>
    <w:rsid w:val="008D096D"/>
    <w:rsid w:val="008D15E8"/>
    <w:rsid w:val="008D242B"/>
    <w:rsid w:val="008D2B06"/>
    <w:rsid w:val="008D4049"/>
    <w:rsid w:val="008D493A"/>
    <w:rsid w:val="008D4999"/>
    <w:rsid w:val="008D4ADB"/>
    <w:rsid w:val="008D582E"/>
    <w:rsid w:val="008D6865"/>
    <w:rsid w:val="008D6910"/>
    <w:rsid w:val="008D761D"/>
    <w:rsid w:val="008D77C0"/>
    <w:rsid w:val="008E0BF6"/>
    <w:rsid w:val="008E0C24"/>
    <w:rsid w:val="008E0EC0"/>
    <w:rsid w:val="008E1C86"/>
    <w:rsid w:val="008E4FE8"/>
    <w:rsid w:val="008E5147"/>
    <w:rsid w:val="008E550C"/>
    <w:rsid w:val="008E5E49"/>
    <w:rsid w:val="008E7348"/>
    <w:rsid w:val="008F0657"/>
    <w:rsid w:val="008F0B55"/>
    <w:rsid w:val="008F0C5C"/>
    <w:rsid w:val="008F1743"/>
    <w:rsid w:val="008F33C7"/>
    <w:rsid w:val="008F3771"/>
    <w:rsid w:val="008F3A57"/>
    <w:rsid w:val="008F3BE3"/>
    <w:rsid w:val="008F4302"/>
    <w:rsid w:val="008F4D54"/>
    <w:rsid w:val="008F5CEF"/>
    <w:rsid w:val="008F6051"/>
    <w:rsid w:val="008F785B"/>
    <w:rsid w:val="008F7D62"/>
    <w:rsid w:val="00900098"/>
    <w:rsid w:val="009017EA"/>
    <w:rsid w:val="00901B7B"/>
    <w:rsid w:val="00902FCE"/>
    <w:rsid w:val="009051F5"/>
    <w:rsid w:val="0090523B"/>
    <w:rsid w:val="00905C9A"/>
    <w:rsid w:val="00906066"/>
    <w:rsid w:val="0090609A"/>
    <w:rsid w:val="00906C0C"/>
    <w:rsid w:val="009070CA"/>
    <w:rsid w:val="0091052F"/>
    <w:rsid w:val="00910BBC"/>
    <w:rsid w:val="00911092"/>
    <w:rsid w:val="0091140E"/>
    <w:rsid w:val="00911E1A"/>
    <w:rsid w:val="009139BF"/>
    <w:rsid w:val="00914156"/>
    <w:rsid w:val="0091654B"/>
    <w:rsid w:val="009166AC"/>
    <w:rsid w:val="0091725A"/>
    <w:rsid w:val="00922EF9"/>
    <w:rsid w:val="0092377E"/>
    <w:rsid w:val="00923943"/>
    <w:rsid w:val="00924769"/>
    <w:rsid w:val="00924770"/>
    <w:rsid w:val="00924ACC"/>
    <w:rsid w:val="00924BBA"/>
    <w:rsid w:val="00924DCB"/>
    <w:rsid w:val="00925E48"/>
    <w:rsid w:val="009267F3"/>
    <w:rsid w:val="00930107"/>
    <w:rsid w:val="0093015F"/>
    <w:rsid w:val="009303F8"/>
    <w:rsid w:val="009312C1"/>
    <w:rsid w:val="0093160C"/>
    <w:rsid w:val="009328D7"/>
    <w:rsid w:val="00932CA7"/>
    <w:rsid w:val="009337B1"/>
    <w:rsid w:val="00933F2C"/>
    <w:rsid w:val="00934044"/>
    <w:rsid w:val="0093610B"/>
    <w:rsid w:val="00936F1D"/>
    <w:rsid w:val="009377B0"/>
    <w:rsid w:val="00937B84"/>
    <w:rsid w:val="0094018F"/>
    <w:rsid w:val="009402B3"/>
    <w:rsid w:val="00940BBE"/>
    <w:rsid w:val="00941CB1"/>
    <w:rsid w:val="009424F0"/>
    <w:rsid w:val="00942953"/>
    <w:rsid w:val="00942E07"/>
    <w:rsid w:val="009437F6"/>
    <w:rsid w:val="00943863"/>
    <w:rsid w:val="00945102"/>
    <w:rsid w:val="009452D8"/>
    <w:rsid w:val="00945A3C"/>
    <w:rsid w:val="00945CCC"/>
    <w:rsid w:val="00946123"/>
    <w:rsid w:val="009473B5"/>
    <w:rsid w:val="00947953"/>
    <w:rsid w:val="00951A20"/>
    <w:rsid w:val="00952D04"/>
    <w:rsid w:val="00952D77"/>
    <w:rsid w:val="00953218"/>
    <w:rsid w:val="0095363C"/>
    <w:rsid w:val="009547EC"/>
    <w:rsid w:val="00955DF1"/>
    <w:rsid w:val="009560C0"/>
    <w:rsid w:val="00956146"/>
    <w:rsid w:val="009564A0"/>
    <w:rsid w:val="00956D2E"/>
    <w:rsid w:val="00957E18"/>
    <w:rsid w:val="009615DF"/>
    <w:rsid w:val="00963176"/>
    <w:rsid w:val="00963344"/>
    <w:rsid w:val="00963FF6"/>
    <w:rsid w:val="00965452"/>
    <w:rsid w:val="00965706"/>
    <w:rsid w:val="00966867"/>
    <w:rsid w:val="00966AA9"/>
    <w:rsid w:val="00967599"/>
    <w:rsid w:val="00970641"/>
    <w:rsid w:val="009711F2"/>
    <w:rsid w:val="009724DB"/>
    <w:rsid w:val="009726E4"/>
    <w:rsid w:val="009729EF"/>
    <w:rsid w:val="00972F50"/>
    <w:rsid w:val="00973E36"/>
    <w:rsid w:val="00973FD5"/>
    <w:rsid w:val="009751FE"/>
    <w:rsid w:val="009752A7"/>
    <w:rsid w:val="00975ED4"/>
    <w:rsid w:val="009767D2"/>
    <w:rsid w:val="00976891"/>
    <w:rsid w:val="00976C1C"/>
    <w:rsid w:val="00980886"/>
    <w:rsid w:val="00980F7F"/>
    <w:rsid w:val="00982348"/>
    <w:rsid w:val="009827C7"/>
    <w:rsid w:val="0098295B"/>
    <w:rsid w:val="00983914"/>
    <w:rsid w:val="00983B93"/>
    <w:rsid w:val="00984229"/>
    <w:rsid w:val="009848CC"/>
    <w:rsid w:val="00984D0F"/>
    <w:rsid w:val="00986658"/>
    <w:rsid w:val="00987247"/>
    <w:rsid w:val="00987D80"/>
    <w:rsid w:val="009902A4"/>
    <w:rsid w:val="0099092A"/>
    <w:rsid w:val="00993B5F"/>
    <w:rsid w:val="00994495"/>
    <w:rsid w:val="00994B39"/>
    <w:rsid w:val="0099518F"/>
    <w:rsid w:val="00996290"/>
    <w:rsid w:val="0099719B"/>
    <w:rsid w:val="0099768C"/>
    <w:rsid w:val="00997715"/>
    <w:rsid w:val="00997C7C"/>
    <w:rsid w:val="009A19AA"/>
    <w:rsid w:val="009A2027"/>
    <w:rsid w:val="009A397F"/>
    <w:rsid w:val="009A46C8"/>
    <w:rsid w:val="009A6AFB"/>
    <w:rsid w:val="009A6C3A"/>
    <w:rsid w:val="009B0893"/>
    <w:rsid w:val="009B0BEF"/>
    <w:rsid w:val="009B20CE"/>
    <w:rsid w:val="009B2A57"/>
    <w:rsid w:val="009B373D"/>
    <w:rsid w:val="009B3BD4"/>
    <w:rsid w:val="009B4241"/>
    <w:rsid w:val="009B576B"/>
    <w:rsid w:val="009B59A4"/>
    <w:rsid w:val="009B6E62"/>
    <w:rsid w:val="009B7000"/>
    <w:rsid w:val="009B7519"/>
    <w:rsid w:val="009B763C"/>
    <w:rsid w:val="009B7802"/>
    <w:rsid w:val="009B78CA"/>
    <w:rsid w:val="009B7969"/>
    <w:rsid w:val="009C023F"/>
    <w:rsid w:val="009C135D"/>
    <w:rsid w:val="009C1EDC"/>
    <w:rsid w:val="009C1EF0"/>
    <w:rsid w:val="009C4000"/>
    <w:rsid w:val="009C5E6C"/>
    <w:rsid w:val="009C60D6"/>
    <w:rsid w:val="009C68D1"/>
    <w:rsid w:val="009C6DF1"/>
    <w:rsid w:val="009C7E8C"/>
    <w:rsid w:val="009D0DE5"/>
    <w:rsid w:val="009D233C"/>
    <w:rsid w:val="009D240B"/>
    <w:rsid w:val="009D2DE5"/>
    <w:rsid w:val="009D2E7D"/>
    <w:rsid w:val="009D3123"/>
    <w:rsid w:val="009D414E"/>
    <w:rsid w:val="009D4AAA"/>
    <w:rsid w:val="009D4FCB"/>
    <w:rsid w:val="009D6BE2"/>
    <w:rsid w:val="009D7980"/>
    <w:rsid w:val="009E3FAC"/>
    <w:rsid w:val="009E436A"/>
    <w:rsid w:val="009E4436"/>
    <w:rsid w:val="009E44A3"/>
    <w:rsid w:val="009E54DF"/>
    <w:rsid w:val="009E5E96"/>
    <w:rsid w:val="009E6775"/>
    <w:rsid w:val="009F0192"/>
    <w:rsid w:val="009F0C18"/>
    <w:rsid w:val="009F10E9"/>
    <w:rsid w:val="009F2C37"/>
    <w:rsid w:val="009F53CF"/>
    <w:rsid w:val="009F5703"/>
    <w:rsid w:val="00A000FE"/>
    <w:rsid w:val="00A00796"/>
    <w:rsid w:val="00A016C7"/>
    <w:rsid w:val="00A03937"/>
    <w:rsid w:val="00A03BE1"/>
    <w:rsid w:val="00A0401E"/>
    <w:rsid w:val="00A043A5"/>
    <w:rsid w:val="00A04A49"/>
    <w:rsid w:val="00A05924"/>
    <w:rsid w:val="00A0629A"/>
    <w:rsid w:val="00A07F39"/>
    <w:rsid w:val="00A10095"/>
    <w:rsid w:val="00A11013"/>
    <w:rsid w:val="00A119FB"/>
    <w:rsid w:val="00A124E5"/>
    <w:rsid w:val="00A1720D"/>
    <w:rsid w:val="00A23B97"/>
    <w:rsid w:val="00A241F1"/>
    <w:rsid w:val="00A24909"/>
    <w:rsid w:val="00A24AD3"/>
    <w:rsid w:val="00A24BCB"/>
    <w:rsid w:val="00A24CAB"/>
    <w:rsid w:val="00A2629D"/>
    <w:rsid w:val="00A26621"/>
    <w:rsid w:val="00A269FE"/>
    <w:rsid w:val="00A2768E"/>
    <w:rsid w:val="00A30B48"/>
    <w:rsid w:val="00A3198E"/>
    <w:rsid w:val="00A32AA4"/>
    <w:rsid w:val="00A335AF"/>
    <w:rsid w:val="00A3598A"/>
    <w:rsid w:val="00A370F3"/>
    <w:rsid w:val="00A37352"/>
    <w:rsid w:val="00A37F9F"/>
    <w:rsid w:val="00A40DA0"/>
    <w:rsid w:val="00A41275"/>
    <w:rsid w:val="00A42B08"/>
    <w:rsid w:val="00A44594"/>
    <w:rsid w:val="00A447ED"/>
    <w:rsid w:val="00A44DFE"/>
    <w:rsid w:val="00A45943"/>
    <w:rsid w:val="00A4599E"/>
    <w:rsid w:val="00A46441"/>
    <w:rsid w:val="00A47F2E"/>
    <w:rsid w:val="00A50027"/>
    <w:rsid w:val="00A500BE"/>
    <w:rsid w:val="00A501B7"/>
    <w:rsid w:val="00A50363"/>
    <w:rsid w:val="00A5037B"/>
    <w:rsid w:val="00A50F9F"/>
    <w:rsid w:val="00A51C54"/>
    <w:rsid w:val="00A52F2C"/>
    <w:rsid w:val="00A534A9"/>
    <w:rsid w:val="00A54D33"/>
    <w:rsid w:val="00A55A22"/>
    <w:rsid w:val="00A563D2"/>
    <w:rsid w:val="00A608AE"/>
    <w:rsid w:val="00A60FD0"/>
    <w:rsid w:val="00A6166A"/>
    <w:rsid w:val="00A6248F"/>
    <w:rsid w:val="00A63712"/>
    <w:rsid w:val="00A64D5D"/>
    <w:rsid w:val="00A652CD"/>
    <w:rsid w:val="00A66264"/>
    <w:rsid w:val="00A676EF"/>
    <w:rsid w:val="00A70087"/>
    <w:rsid w:val="00A70488"/>
    <w:rsid w:val="00A70D2B"/>
    <w:rsid w:val="00A72E25"/>
    <w:rsid w:val="00A73332"/>
    <w:rsid w:val="00A73AF2"/>
    <w:rsid w:val="00A75D02"/>
    <w:rsid w:val="00A7690B"/>
    <w:rsid w:val="00A76A9C"/>
    <w:rsid w:val="00A76C88"/>
    <w:rsid w:val="00A76F41"/>
    <w:rsid w:val="00A77CEC"/>
    <w:rsid w:val="00A80AED"/>
    <w:rsid w:val="00A812CB"/>
    <w:rsid w:val="00A81528"/>
    <w:rsid w:val="00A81ED0"/>
    <w:rsid w:val="00A82614"/>
    <w:rsid w:val="00A82752"/>
    <w:rsid w:val="00A82944"/>
    <w:rsid w:val="00A83B5F"/>
    <w:rsid w:val="00A83CDE"/>
    <w:rsid w:val="00A83F11"/>
    <w:rsid w:val="00A846B8"/>
    <w:rsid w:val="00A84722"/>
    <w:rsid w:val="00A84C9A"/>
    <w:rsid w:val="00A85700"/>
    <w:rsid w:val="00A8584E"/>
    <w:rsid w:val="00A85910"/>
    <w:rsid w:val="00A86B89"/>
    <w:rsid w:val="00A86F23"/>
    <w:rsid w:val="00A87BDD"/>
    <w:rsid w:val="00A9047A"/>
    <w:rsid w:val="00A90710"/>
    <w:rsid w:val="00A90942"/>
    <w:rsid w:val="00A90AE9"/>
    <w:rsid w:val="00A9133A"/>
    <w:rsid w:val="00A91868"/>
    <w:rsid w:val="00A923F6"/>
    <w:rsid w:val="00A92FFF"/>
    <w:rsid w:val="00A945B2"/>
    <w:rsid w:val="00A94854"/>
    <w:rsid w:val="00A95D74"/>
    <w:rsid w:val="00A96EE4"/>
    <w:rsid w:val="00A96FBD"/>
    <w:rsid w:val="00A978FD"/>
    <w:rsid w:val="00AA06B1"/>
    <w:rsid w:val="00AA0B75"/>
    <w:rsid w:val="00AA0C0B"/>
    <w:rsid w:val="00AA3734"/>
    <w:rsid w:val="00AA387F"/>
    <w:rsid w:val="00AA3894"/>
    <w:rsid w:val="00AA4C73"/>
    <w:rsid w:val="00AA4D82"/>
    <w:rsid w:val="00AA5954"/>
    <w:rsid w:val="00AA6CE0"/>
    <w:rsid w:val="00AB11FD"/>
    <w:rsid w:val="00AB251C"/>
    <w:rsid w:val="00AB3D08"/>
    <w:rsid w:val="00AB5832"/>
    <w:rsid w:val="00AB5DA9"/>
    <w:rsid w:val="00AC0C6B"/>
    <w:rsid w:val="00AC1167"/>
    <w:rsid w:val="00AC1992"/>
    <w:rsid w:val="00AC30B4"/>
    <w:rsid w:val="00AC359E"/>
    <w:rsid w:val="00AC4AC0"/>
    <w:rsid w:val="00AC5676"/>
    <w:rsid w:val="00AC5896"/>
    <w:rsid w:val="00AC6467"/>
    <w:rsid w:val="00AC71C1"/>
    <w:rsid w:val="00AD001F"/>
    <w:rsid w:val="00AD065D"/>
    <w:rsid w:val="00AD29D2"/>
    <w:rsid w:val="00AD4CF4"/>
    <w:rsid w:val="00AD4EF0"/>
    <w:rsid w:val="00AD573E"/>
    <w:rsid w:val="00AD5E79"/>
    <w:rsid w:val="00AD675D"/>
    <w:rsid w:val="00AD7019"/>
    <w:rsid w:val="00AD7555"/>
    <w:rsid w:val="00AD76B4"/>
    <w:rsid w:val="00AD7818"/>
    <w:rsid w:val="00AD7999"/>
    <w:rsid w:val="00AE01FA"/>
    <w:rsid w:val="00AE0F46"/>
    <w:rsid w:val="00AE1088"/>
    <w:rsid w:val="00AE1E87"/>
    <w:rsid w:val="00AE2615"/>
    <w:rsid w:val="00AE2FCD"/>
    <w:rsid w:val="00AE4991"/>
    <w:rsid w:val="00AE4A22"/>
    <w:rsid w:val="00AE593E"/>
    <w:rsid w:val="00AE5FE4"/>
    <w:rsid w:val="00AE61CA"/>
    <w:rsid w:val="00AE61E0"/>
    <w:rsid w:val="00AE6311"/>
    <w:rsid w:val="00AE7DFB"/>
    <w:rsid w:val="00AE7F8A"/>
    <w:rsid w:val="00AF13EB"/>
    <w:rsid w:val="00AF1432"/>
    <w:rsid w:val="00AF1AAA"/>
    <w:rsid w:val="00AF1EF1"/>
    <w:rsid w:val="00AF1FA5"/>
    <w:rsid w:val="00AF366E"/>
    <w:rsid w:val="00AF36F7"/>
    <w:rsid w:val="00AF3B59"/>
    <w:rsid w:val="00AF49B7"/>
    <w:rsid w:val="00AF5955"/>
    <w:rsid w:val="00AF6245"/>
    <w:rsid w:val="00AF6342"/>
    <w:rsid w:val="00AF78AE"/>
    <w:rsid w:val="00AF7AA6"/>
    <w:rsid w:val="00AF7E61"/>
    <w:rsid w:val="00AF7ED2"/>
    <w:rsid w:val="00B00CC3"/>
    <w:rsid w:val="00B00D06"/>
    <w:rsid w:val="00B0126F"/>
    <w:rsid w:val="00B0134D"/>
    <w:rsid w:val="00B01456"/>
    <w:rsid w:val="00B03709"/>
    <w:rsid w:val="00B0392B"/>
    <w:rsid w:val="00B0413E"/>
    <w:rsid w:val="00B048B3"/>
    <w:rsid w:val="00B0528E"/>
    <w:rsid w:val="00B052D6"/>
    <w:rsid w:val="00B0676F"/>
    <w:rsid w:val="00B069FE"/>
    <w:rsid w:val="00B06E19"/>
    <w:rsid w:val="00B07D53"/>
    <w:rsid w:val="00B10524"/>
    <w:rsid w:val="00B11A6C"/>
    <w:rsid w:val="00B11B22"/>
    <w:rsid w:val="00B127CB"/>
    <w:rsid w:val="00B12A4A"/>
    <w:rsid w:val="00B12B80"/>
    <w:rsid w:val="00B12E74"/>
    <w:rsid w:val="00B13590"/>
    <w:rsid w:val="00B13D68"/>
    <w:rsid w:val="00B145EC"/>
    <w:rsid w:val="00B16CB8"/>
    <w:rsid w:val="00B17891"/>
    <w:rsid w:val="00B17AEB"/>
    <w:rsid w:val="00B20CEB"/>
    <w:rsid w:val="00B21123"/>
    <w:rsid w:val="00B21CB0"/>
    <w:rsid w:val="00B2264C"/>
    <w:rsid w:val="00B23290"/>
    <w:rsid w:val="00B246E4"/>
    <w:rsid w:val="00B2627D"/>
    <w:rsid w:val="00B30681"/>
    <w:rsid w:val="00B30D80"/>
    <w:rsid w:val="00B31182"/>
    <w:rsid w:val="00B313B2"/>
    <w:rsid w:val="00B3209E"/>
    <w:rsid w:val="00B32EA8"/>
    <w:rsid w:val="00B33490"/>
    <w:rsid w:val="00B34310"/>
    <w:rsid w:val="00B350A4"/>
    <w:rsid w:val="00B368CC"/>
    <w:rsid w:val="00B36A13"/>
    <w:rsid w:val="00B37A9A"/>
    <w:rsid w:val="00B37B45"/>
    <w:rsid w:val="00B37EA5"/>
    <w:rsid w:val="00B401F9"/>
    <w:rsid w:val="00B405B5"/>
    <w:rsid w:val="00B40C81"/>
    <w:rsid w:val="00B41AF7"/>
    <w:rsid w:val="00B41E53"/>
    <w:rsid w:val="00B420EC"/>
    <w:rsid w:val="00B42B0D"/>
    <w:rsid w:val="00B42E2B"/>
    <w:rsid w:val="00B43CA9"/>
    <w:rsid w:val="00B43DF6"/>
    <w:rsid w:val="00B43F46"/>
    <w:rsid w:val="00B45B2D"/>
    <w:rsid w:val="00B45DAB"/>
    <w:rsid w:val="00B4628E"/>
    <w:rsid w:val="00B469F9"/>
    <w:rsid w:val="00B46E1F"/>
    <w:rsid w:val="00B479B0"/>
    <w:rsid w:val="00B47CEF"/>
    <w:rsid w:val="00B500C9"/>
    <w:rsid w:val="00B5045C"/>
    <w:rsid w:val="00B50AE0"/>
    <w:rsid w:val="00B50C6F"/>
    <w:rsid w:val="00B519CA"/>
    <w:rsid w:val="00B52209"/>
    <w:rsid w:val="00B52558"/>
    <w:rsid w:val="00B52A49"/>
    <w:rsid w:val="00B53228"/>
    <w:rsid w:val="00B546BC"/>
    <w:rsid w:val="00B5552D"/>
    <w:rsid w:val="00B56039"/>
    <w:rsid w:val="00B56114"/>
    <w:rsid w:val="00B56667"/>
    <w:rsid w:val="00B56C26"/>
    <w:rsid w:val="00B60E69"/>
    <w:rsid w:val="00B6215E"/>
    <w:rsid w:val="00B6226A"/>
    <w:rsid w:val="00B62446"/>
    <w:rsid w:val="00B62E74"/>
    <w:rsid w:val="00B63D53"/>
    <w:rsid w:val="00B65CDB"/>
    <w:rsid w:val="00B6636D"/>
    <w:rsid w:val="00B664D8"/>
    <w:rsid w:val="00B66956"/>
    <w:rsid w:val="00B66EDA"/>
    <w:rsid w:val="00B66F02"/>
    <w:rsid w:val="00B66FA6"/>
    <w:rsid w:val="00B672A4"/>
    <w:rsid w:val="00B6734A"/>
    <w:rsid w:val="00B67FB0"/>
    <w:rsid w:val="00B7034D"/>
    <w:rsid w:val="00B706A3"/>
    <w:rsid w:val="00B710E8"/>
    <w:rsid w:val="00B71566"/>
    <w:rsid w:val="00B7156B"/>
    <w:rsid w:val="00B7175E"/>
    <w:rsid w:val="00B71E4B"/>
    <w:rsid w:val="00B7336F"/>
    <w:rsid w:val="00B73740"/>
    <w:rsid w:val="00B73778"/>
    <w:rsid w:val="00B74CA7"/>
    <w:rsid w:val="00B7650D"/>
    <w:rsid w:val="00B766AA"/>
    <w:rsid w:val="00B825AB"/>
    <w:rsid w:val="00B83762"/>
    <w:rsid w:val="00B83DFF"/>
    <w:rsid w:val="00B84100"/>
    <w:rsid w:val="00B85346"/>
    <w:rsid w:val="00B864B0"/>
    <w:rsid w:val="00B86CE0"/>
    <w:rsid w:val="00B87D7C"/>
    <w:rsid w:val="00B91413"/>
    <w:rsid w:val="00B937A7"/>
    <w:rsid w:val="00B93BE6"/>
    <w:rsid w:val="00B9492E"/>
    <w:rsid w:val="00BA264D"/>
    <w:rsid w:val="00BA2682"/>
    <w:rsid w:val="00BA3DE2"/>
    <w:rsid w:val="00BA4F20"/>
    <w:rsid w:val="00BA5637"/>
    <w:rsid w:val="00BA7480"/>
    <w:rsid w:val="00BA7C7D"/>
    <w:rsid w:val="00BB08F3"/>
    <w:rsid w:val="00BB0FD4"/>
    <w:rsid w:val="00BB2128"/>
    <w:rsid w:val="00BB3FFB"/>
    <w:rsid w:val="00BB4B13"/>
    <w:rsid w:val="00BB5079"/>
    <w:rsid w:val="00BB62FF"/>
    <w:rsid w:val="00BB68BC"/>
    <w:rsid w:val="00BB7226"/>
    <w:rsid w:val="00BB74FC"/>
    <w:rsid w:val="00BB76CC"/>
    <w:rsid w:val="00BB7744"/>
    <w:rsid w:val="00BB7D07"/>
    <w:rsid w:val="00BC037D"/>
    <w:rsid w:val="00BC24E5"/>
    <w:rsid w:val="00BC2E55"/>
    <w:rsid w:val="00BC3520"/>
    <w:rsid w:val="00BC47F7"/>
    <w:rsid w:val="00BC4C1C"/>
    <w:rsid w:val="00BC56A9"/>
    <w:rsid w:val="00BC5DAF"/>
    <w:rsid w:val="00BC62BA"/>
    <w:rsid w:val="00BC6439"/>
    <w:rsid w:val="00BC67B6"/>
    <w:rsid w:val="00BC711D"/>
    <w:rsid w:val="00BD0219"/>
    <w:rsid w:val="00BD10B2"/>
    <w:rsid w:val="00BD1658"/>
    <w:rsid w:val="00BD1A8A"/>
    <w:rsid w:val="00BD33A0"/>
    <w:rsid w:val="00BD61C5"/>
    <w:rsid w:val="00BD77A8"/>
    <w:rsid w:val="00BD7AB5"/>
    <w:rsid w:val="00BE0175"/>
    <w:rsid w:val="00BE09BA"/>
    <w:rsid w:val="00BE0EF8"/>
    <w:rsid w:val="00BE1DC2"/>
    <w:rsid w:val="00BE2985"/>
    <w:rsid w:val="00BE2DF6"/>
    <w:rsid w:val="00BE38D4"/>
    <w:rsid w:val="00BE3BE7"/>
    <w:rsid w:val="00BE3FD6"/>
    <w:rsid w:val="00BE424C"/>
    <w:rsid w:val="00BE5FC9"/>
    <w:rsid w:val="00BE6313"/>
    <w:rsid w:val="00BE7450"/>
    <w:rsid w:val="00BF00AD"/>
    <w:rsid w:val="00BF00B2"/>
    <w:rsid w:val="00BF0934"/>
    <w:rsid w:val="00BF1508"/>
    <w:rsid w:val="00BF2680"/>
    <w:rsid w:val="00BF2B92"/>
    <w:rsid w:val="00BF3453"/>
    <w:rsid w:val="00BF3E5E"/>
    <w:rsid w:val="00BF44DE"/>
    <w:rsid w:val="00BF470E"/>
    <w:rsid w:val="00BF4A64"/>
    <w:rsid w:val="00BF5637"/>
    <w:rsid w:val="00BF730D"/>
    <w:rsid w:val="00BF7926"/>
    <w:rsid w:val="00BF79BE"/>
    <w:rsid w:val="00C008B5"/>
    <w:rsid w:val="00C009F9"/>
    <w:rsid w:val="00C00C1D"/>
    <w:rsid w:val="00C0188B"/>
    <w:rsid w:val="00C018C3"/>
    <w:rsid w:val="00C01FC8"/>
    <w:rsid w:val="00C029C0"/>
    <w:rsid w:val="00C050FF"/>
    <w:rsid w:val="00C064E4"/>
    <w:rsid w:val="00C06792"/>
    <w:rsid w:val="00C069E6"/>
    <w:rsid w:val="00C115DD"/>
    <w:rsid w:val="00C11900"/>
    <w:rsid w:val="00C13948"/>
    <w:rsid w:val="00C1414C"/>
    <w:rsid w:val="00C14205"/>
    <w:rsid w:val="00C16545"/>
    <w:rsid w:val="00C17988"/>
    <w:rsid w:val="00C17F22"/>
    <w:rsid w:val="00C20C04"/>
    <w:rsid w:val="00C21485"/>
    <w:rsid w:val="00C21FD1"/>
    <w:rsid w:val="00C22EB1"/>
    <w:rsid w:val="00C22FBD"/>
    <w:rsid w:val="00C23A1D"/>
    <w:rsid w:val="00C23DB6"/>
    <w:rsid w:val="00C242D0"/>
    <w:rsid w:val="00C264FF"/>
    <w:rsid w:val="00C266EA"/>
    <w:rsid w:val="00C26DC0"/>
    <w:rsid w:val="00C30478"/>
    <w:rsid w:val="00C30782"/>
    <w:rsid w:val="00C30B73"/>
    <w:rsid w:val="00C31D8A"/>
    <w:rsid w:val="00C32748"/>
    <w:rsid w:val="00C328AB"/>
    <w:rsid w:val="00C32CA4"/>
    <w:rsid w:val="00C33002"/>
    <w:rsid w:val="00C3337B"/>
    <w:rsid w:val="00C33E4B"/>
    <w:rsid w:val="00C34216"/>
    <w:rsid w:val="00C344A6"/>
    <w:rsid w:val="00C3475D"/>
    <w:rsid w:val="00C34F06"/>
    <w:rsid w:val="00C35012"/>
    <w:rsid w:val="00C35346"/>
    <w:rsid w:val="00C354D0"/>
    <w:rsid w:val="00C36E32"/>
    <w:rsid w:val="00C3794A"/>
    <w:rsid w:val="00C41BD4"/>
    <w:rsid w:val="00C41C6C"/>
    <w:rsid w:val="00C437F1"/>
    <w:rsid w:val="00C43876"/>
    <w:rsid w:val="00C449AA"/>
    <w:rsid w:val="00C457C6"/>
    <w:rsid w:val="00C46122"/>
    <w:rsid w:val="00C46D5B"/>
    <w:rsid w:val="00C46FD7"/>
    <w:rsid w:val="00C47E22"/>
    <w:rsid w:val="00C51367"/>
    <w:rsid w:val="00C5178A"/>
    <w:rsid w:val="00C51E48"/>
    <w:rsid w:val="00C537C5"/>
    <w:rsid w:val="00C53920"/>
    <w:rsid w:val="00C53BF0"/>
    <w:rsid w:val="00C552E0"/>
    <w:rsid w:val="00C55577"/>
    <w:rsid w:val="00C55A5A"/>
    <w:rsid w:val="00C55B26"/>
    <w:rsid w:val="00C57A43"/>
    <w:rsid w:val="00C57F3E"/>
    <w:rsid w:val="00C60900"/>
    <w:rsid w:val="00C6194C"/>
    <w:rsid w:val="00C61ABA"/>
    <w:rsid w:val="00C62779"/>
    <w:rsid w:val="00C630D1"/>
    <w:rsid w:val="00C63433"/>
    <w:rsid w:val="00C6386D"/>
    <w:rsid w:val="00C645C0"/>
    <w:rsid w:val="00C64F41"/>
    <w:rsid w:val="00C65C87"/>
    <w:rsid w:val="00C6669B"/>
    <w:rsid w:val="00C66E2F"/>
    <w:rsid w:val="00C67EF2"/>
    <w:rsid w:val="00C714B1"/>
    <w:rsid w:val="00C72400"/>
    <w:rsid w:val="00C72EBC"/>
    <w:rsid w:val="00C73EFA"/>
    <w:rsid w:val="00C7632F"/>
    <w:rsid w:val="00C76EF4"/>
    <w:rsid w:val="00C772C1"/>
    <w:rsid w:val="00C775BB"/>
    <w:rsid w:val="00C806B5"/>
    <w:rsid w:val="00C82393"/>
    <w:rsid w:val="00C825C3"/>
    <w:rsid w:val="00C82F7B"/>
    <w:rsid w:val="00C849F3"/>
    <w:rsid w:val="00C84C5E"/>
    <w:rsid w:val="00C85414"/>
    <w:rsid w:val="00C8562F"/>
    <w:rsid w:val="00C85D2E"/>
    <w:rsid w:val="00C869C5"/>
    <w:rsid w:val="00C8792F"/>
    <w:rsid w:val="00C909F5"/>
    <w:rsid w:val="00C91CE2"/>
    <w:rsid w:val="00C924B3"/>
    <w:rsid w:val="00C92FAD"/>
    <w:rsid w:val="00C93468"/>
    <w:rsid w:val="00C937E8"/>
    <w:rsid w:val="00C956FD"/>
    <w:rsid w:val="00C975BF"/>
    <w:rsid w:val="00C97A6D"/>
    <w:rsid w:val="00C97EC6"/>
    <w:rsid w:val="00CA10C3"/>
    <w:rsid w:val="00CA16C8"/>
    <w:rsid w:val="00CA2000"/>
    <w:rsid w:val="00CA4215"/>
    <w:rsid w:val="00CA471C"/>
    <w:rsid w:val="00CA4D73"/>
    <w:rsid w:val="00CA4D8C"/>
    <w:rsid w:val="00CA4E30"/>
    <w:rsid w:val="00CA5411"/>
    <w:rsid w:val="00CA550F"/>
    <w:rsid w:val="00CA70B5"/>
    <w:rsid w:val="00CA7C42"/>
    <w:rsid w:val="00CB1554"/>
    <w:rsid w:val="00CB2106"/>
    <w:rsid w:val="00CB2E66"/>
    <w:rsid w:val="00CB3BF5"/>
    <w:rsid w:val="00CB46E3"/>
    <w:rsid w:val="00CB4EB3"/>
    <w:rsid w:val="00CB5FB6"/>
    <w:rsid w:val="00CB6672"/>
    <w:rsid w:val="00CB6D42"/>
    <w:rsid w:val="00CB72B4"/>
    <w:rsid w:val="00CB72CD"/>
    <w:rsid w:val="00CB7478"/>
    <w:rsid w:val="00CB794E"/>
    <w:rsid w:val="00CC12EE"/>
    <w:rsid w:val="00CC133F"/>
    <w:rsid w:val="00CC1EAD"/>
    <w:rsid w:val="00CC1F87"/>
    <w:rsid w:val="00CC2043"/>
    <w:rsid w:val="00CC3726"/>
    <w:rsid w:val="00CC3E59"/>
    <w:rsid w:val="00CC52BB"/>
    <w:rsid w:val="00CC5401"/>
    <w:rsid w:val="00CC5EDA"/>
    <w:rsid w:val="00CC7B9A"/>
    <w:rsid w:val="00CD0DB8"/>
    <w:rsid w:val="00CD113A"/>
    <w:rsid w:val="00CD205A"/>
    <w:rsid w:val="00CD21AB"/>
    <w:rsid w:val="00CD28DF"/>
    <w:rsid w:val="00CD42C0"/>
    <w:rsid w:val="00CD46DB"/>
    <w:rsid w:val="00CD4ACC"/>
    <w:rsid w:val="00CD6583"/>
    <w:rsid w:val="00CD6AA4"/>
    <w:rsid w:val="00CD6FFE"/>
    <w:rsid w:val="00CD7281"/>
    <w:rsid w:val="00CD7CF0"/>
    <w:rsid w:val="00CE2631"/>
    <w:rsid w:val="00CE30D3"/>
    <w:rsid w:val="00CE33C6"/>
    <w:rsid w:val="00CE3EF3"/>
    <w:rsid w:val="00CE62B9"/>
    <w:rsid w:val="00CE6E25"/>
    <w:rsid w:val="00CE7D04"/>
    <w:rsid w:val="00CF05BF"/>
    <w:rsid w:val="00CF124C"/>
    <w:rsid w:val="00CF1468"/>
    <w:rsid w:val="00CF1B0D"/>
    <w:rsid w:val="00CF1D9D"/>
    <w:rsid w:val="00CF1FB7"/>
    <w:rsid w:val="00CF369D"/>
    <w:rsid w:val="00CF50EB"/>
    <w:rsid w:val="00CF5441"/>
    <w:rsid w:val="00CF6336"/>
    <w:rsid w:val="00CF73B2"/>
    <w:rsid w:val="00CF7ED8"/>
    <w:rsid w:val="00D00377"/>
    <w:rsid w:val="00D003ED"/>
    <w:rsid w:val="00D00AD5"/>
    <w:rsid w:val="00D00D76"/>
    <w:rsid w:val="00D015C7"/>
    <w:rsid w:val="00D01813"/>
    <w:rsid w:val="00D03C02"/>
    <w:rsid w:val="00D04252"/>
    <w:rsid w:val="00D04BC7"/>
    <w:rsid w:val="00D0599B"/>
    <w:rsid w:val="00D059E1"/>
    <w:rsid w:val="00D070E7"/>
    <w:rsid w:val="00D106C0"/>
    <w:rsid w:val="00D115FB"/>
    <w:rsid w:val="00D12E50"/>
    <w:rsid w:val="00D12EB0"/>
    <w:rsid w:val="00D13663"/>
    <w:rsid w:val="00D163F1"/>
    <w:rsid w:val="00D1653D"/>
    <w:rsid w:val="00D17C05"/>
    <w:rsid w:val="00D206FE"/>
    <w:rsid w:val="00D20A9F"/>
    <w:rsid w:val="00D20DFD"/>
    <w:rsid w:val="00D21AE4"/>
    <w:rsid w:val="00D22D0C"/>
    <w:rsid w:val="00D22DFB"/>
    <w:rsid w:val="00D23CED"/>
    <w:rsid w:val="00D244FA"/>
    <w:rsid w:val="00D24EFA"/>
    <w:rsid w:val="00D2625B"/>
    <w:rsid w:val="00D264DB"/>
    <w:rsid w:val="00D304B3"/>
    <w:rsid w:val="00D309B2"/>
    <w:rsid w:val="00D31DB3"/>
    <w:rsid w:val="00D32559"/>
    <w:rsid w:val="00D339E7"/>
    <w:rsid w:val="00D35A29"/>
    <w:rsid w:val="00D362BF"/>
    <w:rsid w:val="00D368AC"/>
    <w:rsid w:val="00D37A73"/>
    <w:rsid w:val="00D37F00"/>
    <w:rsid w:val="00D416B5"/>
    <w:rsid w:val="00D419AE"/>
    <w:rsid w:val="00D42870"/>
    <w:rsid w:val="00D4374E"/>
    <w:rsid w:val="00D4469C"/>
    <w:rsid w:val="00D45241"/>
    <w:rsid w:val="00D45E54"/>
    <w:rsid w:val="00D4641D"/>
    <w:rsid w:val="00D4678A"/>
    <w:rsid w:val="00D4754C"/>
    <w:rsid w:val="00D50177"/>
    <w:rsid w:val="00D503A0"/>
    <w:rsid w:val="00D505EA"/>
    <w:rsid w:val="00D50BB6"/>
    <w:rsid w:val="00D50D1B"/>
    <w:rsid w:val="00D519B2"/>
    <w:rsid w:val="00D52154"/>
    <w:rsid w:val="00D52432"/>
    <w:rsid w:val="00D52DD6"/>
    <w:rsid w:val="00D53BD4"/>
    <w:rsid w:val="00D5435B"/>
    <w:rsid w:val="00D543A8"/>
    <w:rsid w:val="00D560E1"/>
    <w:rsid w:val="00D56144"/>
    <w:rsid w:val="00D5745B"/>
    <w:rsid w:val="00D577D0"/>
    <w:rsid w:val="00D579BB"/>
    <w:rsid w:val="00D57D28"/>
    <w:rsid w:val="00D6219E"/>
    <w:rsid w:val="00D62730"/>
    <w:rsid w:val="00D6434F"/>
    <w:rsid w:val="00D66840"/>
    <w:rsid w:val="00D66D0F"/>
    <w:rsid w:val="00D67119"/>
    <w:rsid w:val="00D67DBE"/>
    <w:rsid w:val="00D709DA"/>
    <w:rsid w:val="00D70D7F"/>
    <w:rsid w:val="00D72565"/>
    <w:rsid w:val="00D72E12"/>
    <w:rsid w:val="00D7349E"/>
    <w:rsid w:val="00D74771"/>
    <w:rsid w:val="00D74EE2"/>
    <w:rsid w:val="00D757B5"/>
    <w:rsid w:val="00D765CB"/>
    <w:rsid w:val="00D76AEF"/>
    <w:rsid w:val="00D77124"/>
    <w:rsid w:val="00D7730F"/>
    <w:rsid w:val="00D77376"/>
    <w:rsid w:val="00D77682"/>
    <w:rsid w:val="00D803DB"/>
    <w:rsid w:val="00D81DA8"/>
    <w:rsid w:val="00D81F0F"/>
    <w:rsid w:val="00D82858"/>
    <w:rsid w:val="00D82F45"/>
    <w:rsid w:val="00D8373A"/>
    <w:rsid w:val="00D83DF3"/>
    <w:rsid w:val="00D8467C"/>
    <w:rsid w:val="00D84B1B"/>
    <w:rsid w:val="00D856F1"/>
    <w:rsid w:val="00D877C8"/>
    <w:rsid w:val="00D87FBF"/>
    <w:rsid w:val="00D9052D"/>
    <w:rsid w:val="00D90FFF"/>
    <w:rsid w:val="00D91DCD"/>
    <w:rsid w:val="00D91F2F"/>
    <w:rsid w:val="00D92783"/>
    <w:rsid w:val="00D94426"/>
    <w:rsid w:val="00D95462"/>
    <w:rsid w:val="00D96E53"/>
    <w:rsid w:val="00D97615"/>
    <w:rsid w:val="00DA00E6"/>
    <w:rsid w:val="00DA29B1"/>
    <w:rsid w:val="00DA3088"/>
    <w:rsid w:val="00DA321B"/>
    <w:rsid w:val="00DA39FB"/>
    <w:rsid w:val="00DA4390"/>
    <w:rsid w:val="00DA4680"/>
    <w:rsid w:val="00DA4CE3"/>
    <w:rsid w:val="00DA62B2"/>
    <w:rsid w:val="00DA6C42"/>
    <w:rsid w:val="00DA7F99"/>
    <w:rsid w:val="00DB06AA"/>
    <w:rsid w:val="00DB0E5D"/>
    <w:rsid w:val="00DB16B2"/>
    <w:rsid w:val="00DB29A0"/>
    <w:rsid w:val="00DB29D6"/>
    <w:rsid w:val="00DB4847"/>
    <w:rsid w:val="00DB5050"/>
    <w:rsid w:val="00DB5533"/>
    <w:rsid w:val="00DB6D5B"/>
    <w:rsid w:val="00DB79E2"/>
    <w:rsid w:val="00DC0875"/>
    <w:rsid w:val="00DC0D99"/>
    <w:rsid w:val="00DC1ECD"/>
    <w:rsid w:val="00DC1FE8"/>
    <w:rsid w:val="00DC23A0"/>
    <w:rsid w:val="00DC36C0"/>
    <w:rsid w:val="00DC3E65"/>
    <w:rsid w:val="00DC4437"/>
    <w:rsid w:val="00DC53F8"/>
    <w:rsid w:val="00DC5415"/>
    <w:rsid w:val="00DC5584"/>
    <w:rsid w:val="00DC69AB"/>
    <w:rsid w:val="00DC7419"/>
    <w:rsid w:val="00DD0CDB"/>
    <w:rsid w:val="00DD1EEB"/>
    <w:rsid w:val="00DD2437"/>
    <w:rsid w:val="00DD42A4"/>
    <w:rsid w:val="00DD632D"/>
    <w:rsid w:val="00DD6403"/>
    <w:rsid w:val="00DD7BB9"/>
    <w:rsid w:val="00DD7D59"/>
    <w:rsid w:val="00DE08FC"/>
    <w:rsid w:val="00DE2235"/>
    <w:rsid w:val="00DE2B6F"/>
    <w:rsid w:val="00DE2C41"/>
    <w:rsid w:val="00DE3494"/>
    <w:rsid w:val="00DE454E"/>
    <w:rsid w:val="00DE4C38"/>
    <w:rsid w:val="00DF0B8A"/>
    <w:rsid w:val="00DF0DED"/>
    <w:rsid w:val="00DF109E"/>
    <w:rsid w:val="00DF16F2"/>
    <w:rsid w:val="00DF39E2"/>
    <w:rsid w:val="00DF4066"/>
    <w:rsid w:val="00DF4130"/>
    <w:rsid w:val="00DF530A"/>
    <w:rsid w:val="00DF5537"/>
    <w:rsid w:val="00DF639F"/>
    <w:rsid w:val="00DF74F6"/>
    <w:rsid w:val="00DF7ECE"/>
    <w:rsid w:val="00E00789"/>
    <w:rsid w:val="00E01360"/>
    <w:rsid w:val="00E0183D"/>
    <w:rsid w:val="00E03899"/>
    <w:rsid w:val="00E04AB7"/>
    <w:rsid w:val="00E055C3"/>
    <w:rsid w:val="00E07283"/>
    <w:rsid w:val="00E10336"/>
    <w:rsid w:val="00E1073D"/>
    <w:rsid w:val="00E10A2E"/>
    <w:rsid w:val="00E120A2"/>
    <w:rsid w:val="00E13E72"/>
    <w:rsid w:val="00E142D2"/>
    <w:rsid w:val="00E15C99"/>
    <w:rsid w:val="00E16E16"/>
    <w:rsid w:val="00E1713E"/>
    <w:rsid w:val="00E17455"/>
    <w:rsid w:val="00E21949"/>
    <w:rsid w:val="00E22059"/>
    <w:rsid w:val="00E222DB"/>
    <w:rsid w:val="00E226A5"/>
    <w:rsid w:val="00E230BD"/>
    <w:rsid w:val="00E23F4C"/>
    <w:rsid w:val="00E243AF"/>
    <w:rsid w:val="00E24B77"/>
    <w:rsid w:val="00E258E8"/>
    <w:rsid w:val="00E268B6"/>
    <w:rsid w:val="00E2710F"/>
    <w:rsid w:val="00E278CE"/>
    <w:rsid w:val="00E279EE"/>
    <w:rsid w:val="00E305AE"/>
    <w:rsid w:val="00E31144"/>
    <w:rsid w:val="00E31CAB"/>
    <w:rsid w:val="00E31DDF"/>
    <w:rsid w:val="00E32DCC"/>
    <w:rsid w:val="00E33591"/>
    <w:rsid w:val="00E33B34"/>
    <w:rsid w:val="00E34908"/>
    <w:rsid w:val="00E3498D"/>
    <w:rsid w:val="00E35729"/>
    <w:rsid w:val="00E3639D"/>
    <w:rsid w:val="00E36A2C"/>
    <w:rsid w:val="00E36B7C"/>
    <w:rsid w:val="00E378B0"/>
    <w:rsid w:val="00E37D66"/>
    <w:rsid w:val="00E40BCE"/>
    <w:rsid w:val="00E43599"/>
    <w:rsid w:val="00E437E7"/>
    <w:rsid w:val="00E43EA4"/>
    <w:rsid w:val="00E4437C"/>
    <w:rsid w:val="00E44ED5"/>
    <w:rsid w:val="00E45E17"/>
    <w:rsid w:val="00E45EFE"/>
    <w:rsid w:val="00E509D8"/>
    <w:rsid w:val="00E51351"/>
    <w:rsid w:val="00E51C97"/>
    <w:rsid w:val="00E537A2"/>
    <w:rsid w:val="00E5381F"/>
    <w:rsid w:val="00E5472D"/>
    <w:rsid w:val="00E547BD"/>
    <w:rsid w:val="00E548B4"/>
    <w:rsid w:val="00E55063"/>
    <w:rsid w:val="00E5554B"/>
    <w:rsid w:val="00E55AA2"/>
    <w:rsid w:val="00E55B4C"/>
    <w:rsid w:val="00E55F00"/>
    <w:rsid w:val="00E56407"/>
    <w:rsid w:val="00E57E3D"/>
    <w:rsid w:val="00E60914"/>
    <w:rsid w:val="00E61C8F"/>
    <w:rsid w:val="00E62258"/>
    <w:rsid w:val="00E6267F"/>
    <w:rsid w:val="00E633AF"/>
    <w:rsid w:val="00E635B7"/>
    <w:rsid w:val="00E637D0"/>
    <w:rsid w:val="00E664A9"/>
    <w:rsid w:val="00E679C3"/>
    <w:rsid w:val="00E70949"/>
    <w:rsid w:val="00E72B26"/>
    <w:rsid w:val="00E72E2A"/>
    <w:rsid w:val="00E73218"/>
    <w:rsid w:val="00E739E7"/>
    <w:rsid w:val="00E73F8C"/>
    <w:rsid w:val="00E7404F"/>
    <w:rsid w:val="00E743A1"/>
    <w:rsid w:val="00E76BDA"/>
    <w:rsid w:val="00E77A6F"/>
    <w:rsid w:val="00E77F0F"/>
    <w:rsid w:val="00E77F7E"/>
    <w:rsid w:val="00E80076"/>
    <w:rsid w:val="00E80998"/>
    <w:rsid w:val="00E80B85"/>
    <w:rsid w:val="00E818A0"/>
    <w:rsid w:val="00E81929"/>
    <w:rsid w:val="00E81E59"/>
    <w:rsid w:val="00E828DB"/>
    <w:rsid w:val="00E82C86"/>
    <w:rsid w:val="00E82CCF"/>
    <w:rsid w:val="00E838C9"/>
    <w:rsid w:val="00E83A7D"/>
    <w:rsid w:val="00E83F0D"/>
    <w:rsid w:val="00E843B6"/>
    <w:rsid w:val="00E8441B"/>
    <w:rsid w:val="00E849E9"/>
    <w:rsid w:val="00E84B6F"/>
    <w:rsid w:val="00E85323"/>
    <w:rsid w:val="00E85BEA"/>
    <w:rsid w:val="00E86949"/>
    <w:rsid w:val="00E86A0D"/>
    <w:rsid w:val="00E86EF5"/>
    <w:rsid w:val="00E86F89"/>
    <w:rsid w:val="00E87659"/>
    <w:rsid w:val="00E87AB6"/>
    <w:rsid w:val="00E90517"/>
    <w:rsid w:val="00E90656"/>
    <w:rsid w:val="00E90CF7"/>
    <w:rsid w:val="00E912E0"/>
    <w:rsid w:val="00E920FC"/>
    <w:rsid w:val="00E9278B"/>
    <w:rsid w:val="00E932DA"/>
    <w:rsid w:val="00E94551"/>
    <w:rsid w:val="00E94B53"/>
    <w:rsid w:val="00E94B8E"/>
    <w:rsid w:val="00E95FBC"/>
    <w:rsid w:val="00E960A9"/>
    <w:rsid w:val="00E96434"/>
    <w:rsid w:val="00E96761"/>
    <w:rsid w:val="00E96E32"/>
    <w:rsid w:val="00E974FC"/>
    <w:rsid w:val="00EA0641"/>
    <w:rsid w:val="00EA0D1C"/>
    <w:rsid w:val="00EA14FD"/>
    <w:rsid w:val="00EA1846"/>
    <w:rsid w:val="00EA26AC"/>
    <w:rsid w:val="00EA2A7C"/>
    <w:rsid w:val="00EA31CF"/>
    <w:rsid w:val="00EA33A0"/>
    <w:rsid w:val="00EA3EF6"/>
    <w:rsid w:val="00EA3F7C"/>
    <w:rsid w:val="00EA435A"/>
    <w:rsid w:val="00EA45C0"/>
    <w:rsid w:val="00EA5EC1"/>
    <w:rsid w:val="00EA68A0"/>
    <w:rsid w:val="00EA7238"/>
    <w:rsid w:val="00EA7300"/>
    <w:rsid w:val="00EA78CE"/>
    <w:rsid w:val="00EB1149"/>
    <w:rsid w:val="00EB1EB2"/>
    <w:rsid w:val="00EB53A0"/>
    <w:rsid w:val="00EB5C36"/>
    <w:rsid w:val="00EB647E"/>
    <w:rsid w:val="00EB68ED"/>
    <w:rsid w:val="00EB6AA0"/>
    <w:rsid w:val="00EC1424"/>
    <w:rsid w:val="00EC21F1"/>
    <w:rsid w:val="00EC2414"/>
    <w:rsid w:val="00EC2E36"/>
    <w:rsid w:val="00EC2E97"/>
    <w:rsid w:val="00EC3677"/>
    <w:rsid w:val="00EC37E3"/>
    <w:rsid w:val="00EC3BDE"/>
    <w:rsid w:val="00EC5208"/>
    <w:rsid w:val="00EC5615"/>
    <w:rsid w:val="00EC6E4F"/>
    <w:rsid w:val="00ED04F9"/>
    <w:rsid w:val="00ED0C85"/>
    <w:rsid w:val="00ED1E97"/>
    <w:rsid w:val="00ED1FA9"/>
    <w:rsid w:val="00ED2173"/>
    <w:rsid w:val="00ED228C"/>
    <w:rsid w:val="00ED2480"/>
    <w:rsid w:val="00ED272E"/>
    <w:rsid w:val="00ED291C"/>
    <w:rsid w:val="00ED3955"/>
    <w:rsid w:val="00ED5267"/>
    <w:rsid w:val="00ED52B1"/>
    <w:rsid w:val="00ED5FD7"/>
    <w:rsid w:val="00ED6C06"/>
    <w:rsid w:val="00ED71FB"/>
    <w:rsid w:val="00EE0926"/>
    <w:rsid w:val="00EE2A63"/>
    <w:rsid w:val="00EE2B0D"/>
    <w:rsid w:val="00EE3DFF"/>
    <w:rsid w:val="00EE5040"/>
    <w:rsid w:val="00EE51B8"/>
    <w:rsid w:val="00EE57A3"/>
    <w:rsid w:val="00EE6BBB"/>
    <w:rsid w:val="00EE7AFA"/>
    <w:rsid w:val="00EF0504"/>
    <w:rsid w:val="00EF08F1"/>
    <w:rsid w:val="00EF10BD"/>
    <w:rsid w:val="00EF25F5"/>
    <w:rsid w:val="00EF2D5A"/>
    <w:rsid w:val="00EF2EF4"/>
    <w:rsid w:val="00EF3642"/>
    <w:rsid w:val="00EF4168"/>
    <w:rsid w:val="00EF618A"/>
    <w:rsid w:val="00EF64E3"/>
    <w:rsid w:val="00EF72D9"/>
    <w:rsid w:val="00EF7B09"/>
    <w:rsid w:val="00F00804"/>
    <w:rsid w:val="00F00FC4"/>
    <w:rsid w:val="00F02EC6"/>
    <w:rsid w:val="00F02F2C"/>
    <w:rsid w:val="00F03B91"/>
    <w:rsid w:val="00F044DD"/>
    <w:rsid w:val="00F0523E"/>
    <w:rsid w:val="00F0588F"/>
    <w:rsid w:val="00F05AF8"/>
    <w:rsid w:val="00F0657C"/>
    <w:rsid w:val="00F06D85"/>
    <w:rsid w:val="00F12504"/>
    <w:rsid w:val="00F1374E"/>
    <w:rsid w:val="00F13AC7"/>
    <w:rsid w:val="00F163A8"/>
    <w:rsid w:val="00F165B5"/>
    <w:rsid w:val="00F17EDB"/>
    <w:rsid w:val="00F203CD"/>
    <w:rsid w:val="00F20674"/>
    <w:rsid w:val="00F20E0A"/>
    <w:rsid w:val="00F232D2"/>
    <w:rsid w:val="00F23BAC"/>
    <w:rsid w:val="00F247B0"/>
    <w:rsid w:val="00F24DFC"/>
    <w:rsid w:val="00F25FD4"/>
    <w:rsid w:val="00F262F1"/>
    <w:rsid w:val="00F26783"/>
    <w:rsid w:val="00F26B5C"/>
    <w:rsid w:val="00F2734F"/>
    <w:rsid w:val="00F302B6"/>
    <w:rsid w:val="00F31072"/>
    <w:rsid w:val="00F312CD"/>
    <w:rsid w:val="00F315CB"/>
    <w:rsid w:val="00F319E9"/>
    <w:rsid w:val="00F32899"/>
    <w:rsid w:val="00F32A48"/>
    <w:rsid w:val="00F333AF"/>
    <w:rsid w:val="00F333FC"/>
    <w:rsid w:val="00F3394A"/>
    <w:rsid w:val="00F341E4"/>
    <w:rsid w:val="00F35D25"/>
    <w:rsid w:val="00F35EF7"/>
    <w:rsid w:val="00F35FF8"/>
    <w:rsid w:val="00F3611A"/>
    <w:rsid w:val="00F362C7"/>
    <w:rsid w:val="00F368C5"/>
    <w:rsid w:val="00F40012"/>
    <w:rsid w:val="00F40FF1"/>
    <w:rsid w:val="00F429BD"/>
    <w:rsid w:val="00F43245"/>
    <w:rsid w:val="00F4498F"/>
    <w:rsid w:val="00F44FEA"/>
    <w:rsid w:val="00F45649"/>
    <w:rsid w:val="00F46F70"/>
    <w:rsid w:val="00F47915"/>
    <w:rsid w:val="00F50DAA"/>
    <w:rsid w:val="00F51957"/>
    <w:rsid w:val="00F52DAB"/>
    <w:rsid w:val="00F52E5A"/>
    <w:rsid w:val="00F53C78"/>
    <w:rsid w:val="00F558CA"/>
    <w:rsid w:val="00F603ED"/>
    <w:rsid w:val="00F6167B"/>
    <w:rsid w:val="00F61E76"/>
    <w:rsid w:val="00F63332"/>
    <w:rsid w:val="00F64C68"/>
    <w:rsid w:val="00F65DAD"/>
    <w:rsid w:val="00F66115"/>
    <w:rsid w:val="00F668F6"/>
    <w:rsid w:val="00F670BA"/>
    <w:rsid w:val="00F679AB"/>
    <w:rsid w:val="00F67C85"/>
    <w:rsid w:val="00F71612"/>
    <w:rsid w:val="00F724B2"/>
    <w:rsid w:val="00F72882"/>
    <w:rsid w:val="00F744A3"/>
    <w:rsid w:val="00F74ECD"/>
    <w:rsid w:val="00F755F7"/>
    <w:rsid w:val="00F7577A"/>
    <w:rsid w:val="00F75D6F"/>
    <w:rsid w:val="00F7645F"/>
    <w:rsid w:val="00F764E3"/>
    <w:rsid w:val="00F81D40"/>
    <w:rsid w:val="00F81EBF"/>
    <w:rsid w:val="00F8292F"/>
    <w:rsid w:val="00F836FC"/>
    <w:rsid w:val="00F83B52"/>
    <w:rsid w:val="00F83E58"/>
    <w:rsid w:val="00F85728"/>
    <w:rsid w:val="00F857C0"/>
    <w:rsid w:val="00F866E3"/>
    <w:rsid w:val="00F879E7"/>
    <w:rsid w:val="00F903D1"/>
    <w:rsid w:val="00F918A8"/>
    <w:rsid w:val="00F94C72"/>
    <w:rsid w:val="00F952EB"/>
    <w:rsid w:val="00F95B7D"/>
    <w:rsid w:val="00F96474"/>
    <w:rsid w:val="00F971F3"/>
    <w:rsid w:val="00F97DC2"/>
    <w:rsid w:val="00F97E6D"/>
    <w:rsid w:val="00FA0168"/>
    <w:rsid w:val="00FA1832"/>
    <w:rsid w:val="00FA21ED"/>
    <w:rsid w:val="00FA40AA"/>
    <w:rsid w:val="00FA496E"/>
    <w:rsid w:val="00FA536D"/>
    <w:rsid w:val="00FA5A65"/>
    <w:rsid w:val="00FA605F"/>
    <w:rsid w:val="00FA6507"/>
    <w:rsid w:val="00FA6805"/>
    <w:rsid w:val="00FA6E81"/>
    <w:rsid w:val="00FB12AD"/>
    <w:rsid w:val="00FB151F"/>
    <w:rsid w:val="00FB1CB4"/>
    <w:rsid w:val="00FB25E0"/>
    <w:rsid w:val="00FB2710"/>
    <w:rsid w:val="00FB34E1"/>
    <w:rsid w:val="00FB38CE"/>
    <w:rsid w:val="00FB3A7B"/>
    <w:rsid w:val="00FB3B2C"/>
    <w:rsid w:val="00FB4038"/>
    <w:rsid w:val="00FB476B"/>
    <w:rsid w:val="00FB5601"/>
    <w:rsid w:val="00FB5C80"/>
    <w:rsid w:val="00FB6EF3"/>
    <w:rsid w:val="00FB7869"/>
    <w:rsid w:val="00FC07BD"/>
    <w:rsid w:val="00FC342E"/>
    <w:rsid w:val="00FC3A9A"/>
    <w:rsid w:val="00FC43FD"/>
    <w:rsid w:val="00FC490A"/>
    <w:rsid w:val="00FC61DA"/>
    <w:rsid w:val="00FC639A"/>
    <w:rsid w:val="00FC63B1"/>
    <w:rsid w:val="00FC6943"/>
    <w:rsid w:val="00FC7291"/>
    <w:rsid w:val="00FC72CD"/>
    <w:rsid w:val="00FD1F47"/>
    <w:rsid w:val="00FD2A59"/>
    <w:rsid w:val="00FD2CEF"/>
    <w:rsid w:val="00FD2D76"/>
    <w:rsid w:val="00FD33F3"/>
    <w:rsid w:val="00FD43B1"/>
    <w:rsid w:val="00FD5B20"/>
    <w:rsid w:val="00FD63DD"/>
    <w:rsid w:val="00FD7E4E"/>
    <w:rsid w:val="00FE037A"/>
    <w:rsid w:val="00FE112F"/>
    <w:rsid w:val="00FE1DD9"/>
    <w:rsid w:val="00FE2438"/>
    <w:rsid w:val="00FE2E65"/>
    <w:rsid w:val="00FE303C"/>
    <w:rsid w:val="00FE36D7"/>
    <w:rsid w:val="00FE376A"/>
    <w:rsid w:val="00FE421D"/>
    <w:rsid w:val="00FE6B6F"/>
    <w:rsid w:val="00FF12A0"/>
    <w:rsid w:val="00FF15C5"/>
    <w:rsid w:val="00FF1E3E"/>
    <w:rsid w:val="00FF3672"/>
    <w:rsid w:val="00FF40AA"/>
    <w:rsid w:val="00FF539C"/>
    <w:rsid w:val="00FF79B0"/>
    <w:rsid w:val="00FF7A16"/>
    <w:rsid w:val="085D0EA5"/>
    <w:rsid w:val="20F357F4"/>
    <w:rsid w:val="36985DB0"/>
    <w:rsid w:val="3BA7205F"/>
    <w:rsid w:val="57F81643"/>
    <w:rsid w:val="6AD41A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5BBC7D"/>
  <w15:docId w15:val="{500D4F13-5204-D34C-9590-2B02F20C5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iPriority="0" w:qFormat="1"/>
    <w:lsdException w:name="footer" w:unhideWhenUsed="1"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spacing w:after="180"/>
      <w:textAlignment w:val="baseline"/>
    </w:pPr>
    <w:rPr>
      <w:rFonts w:ascii="Times New Roman" w:eastAsia="Times New Roman" w:hAnsi="Times New Roman" w:cs="Times New Roman"/>
      <w:lang w:val="en-GB" w:eastAsia="ko-KR"/>
    </w:rPr>
  </w:style>
  <w:style w:type="paragraph" w:styleId="1">
    <w:name w:val="heading 1"/>
    <w:next w:val="a"/>
    <w:link w:val="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宋体" w:hAnsi="Arial" w:cs="Times New Roman"/>
      <w:sz w:val="36"/>
      <w:lang w:val="en-GB" w:eastAsia="en-US"/>
    </w:rPr>
  </w:style>
  <w:style w:type="paragraph" w:styleId="2">
    <w:name w:val="heading 2"/>
    <w:basedOn w:val="a"/>
    <w:next w:val="a"/>
    <w:link w:val="2Char"/>
    <w:uiPriority w:val="9"/>
    <w:unhideWhenUsed/>
    <w:qFormat/>
    <w:pPr>
      <w:keepNext/>
      <w:keepLines/>
      <w:spacing w:before="40" w:after="0"/>
      <w:outlineLvl w:val="1"/>
    </w:pPr>
    <w:rPr>
      <w:rFonts w:asciiTheme="majorHAnsi" w:eastAsiaTheme="majorEastAsia" w:hAnsiTheme="majorHAnsi" w:cstheme="majorBidi"/>
      <w:sz w:val="26"/>
      <w:szCs w:val="26"/>
    </w:rPr>
  </w:style>
  <w:style w:type="paragraph" w:styleId="3">
    <w:name w:val="heading 3"/>
    <w:basedOn w:val="a"/>
    <w:next w:val="a"/>
    <w:link w:val="3Char"/>
    <w:uiPriority w:val="9"/>
    <w:unhideWhenUsed/>
    <w:qFormat/>
    <w:pPr>
      <w:keepNext/>
      <w:keepLines/>
      <w:spacing w:before="40" w:after="0"/>
      <w:outlineLvl w:val="2"/>
    </w:pPr>
    <w:rPr>
      <w:rFonts w:asciiTheme="majorHAnsi" w:eastAsiaTheme="majorEastAsia" w:hAnsiTheme="majorHAnsi" w:cstheme="majorBidi"/>
      <w:color w:val="1F4E79" w:themeColor="accent1" w:themeShade="80"/>
      <w:sz w:val="24"/>
      <w:szCs w:val="24"/>
    </w:rPr>
  </w:style>
  <w:style w:type="paragraph" w:styleId="40">
    <w:name w:val="heading 4"/>
    <w:basedOn w:val="a"/>
    <w:next w:val="a"/>
    <w:link w:val="4Char"/>
    <w:uiPriority w:val="9"/>
    <w:semiHidden/>
    <w:unhideWhenUsed/>
    <w:qFormat/>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4">
    <w:name w:val="List Bullet 4"/>
    <w:basedOn w:val="a"/>
    <w:uiPriority w:val="99"/>
    <w:semiHidden/>
    <w:unhideWhenUsed/>
    <w:qFormat/>
    <w:pPr>
      <w:numPr>
        <w:numId w:val="1"/>
      </w:numPr>
      <w:contextualSpacing/>
    </w:pPr>
  </w:style>
  <w:style w:type="paragraph" w:styleId="a3">
    <w:name w:val="caption"/>
    <w:basedOn w:val="a"/>
    <w:next w:val="a"/>
    <w:link w:val="Char"/>
    <w:uiPriority w:val="35"/>
    <w:qFormat/>
    <w:pPr>
      <w:spacing w:before="120" w:after="120" w:line="276" w:lineRule="auto"/>
    </w:pPr>
    <w:rPr>
      <w:rFonts w:eastAsia="宋体"/>
      <w:b/>
    </w:rPr>
  </w:style>
  <w:style w:type="paragraph" w:styleId="a4">
    <w:name w:val="Document Map"/>
    <w:basedOn w:val="a"/>
    <w:link w:val="Char0"/>
    <w:uiPriority w:val="99"/>
    <w:semiHidden/>
    <w:unhideWhenUsed/>
    <w:qFormat/>
    <w:pPr>
      <w:spacing w:after="0"/>
    </w:pPr>
    <w:rPr>
      <w:rFonts w:ascii="Tahoma" w:hAnsi="Tahoma" w:cs="Tahoma"/>
      <w:sz w:val="16"/>
      <w:szCs w:val="16"/>
    </w:rPr>
  </w:style>
  <w:style w:type="paragraph" w:styleId="a5">
    <w:name w:val="annotation text"/>
    <w:basedOn w:val="a"/>
    <w:link w:val="Char1"/>
    <w:uiPriority w:val="99"/>
    <w:semiHidden/>
    <w:unhideWhenUsed/>
    <w:qFormat/>
  </w:style>
  <w:style w:type="paragraph" w:styleId="a6">
    <w:name w:val="Balloon Text"/>
    <w:basedOn w:val="a"/>
    <w:link w:val="Char2"/>
    <w:uiPriority w:val="99"/>
    <w:semiHidden/>
    <w:unhideWhenUsed/>
    <w:qFormat/>
    <w:pPr>
      <w:spacing w:after="0"/>
    </w:pPr>
    <w:rPr>
      <w:rFonts w:ascii="Microsoft JhengHei UI" w:eastAsia="Microsoft JhengHei UI"/>
      <w:sz w:val="18"/>
      <w:szCs w:val="18"/>
    </w:rPr>
  </w:style>
  <w:style w:type="paragraph" w:styleId="a7">
    <w:name w:val="footer"/>
    <w:basedOn w:val="a"/>
    <w:link w:val="Char3"/>
    <w:uiPriority w:val="99"/>
    <w:unhideWhenUsed/>
    <w:qFormat/>
    <w:pPr>
      <w:tabs>
        <w:tab w:val="center" w:pos="4320"/>
        <w:tab w:val="right" w:pos="8640"/>
      </w:tabs>
      <w:spacing w:after="0"/>
    </w:pPr>
  </w:style>
  <w:style w:type="paragraph" w:styleId="a8">
    <w:name w:val="header"/>
    <w:link w:val="Char4"/>
    <w:qFormat/>
    <w:pPr>
      <w:widowControl w:val="0"/>
      <w:overflowPunct w:val="0"/>
      <w:autoSpaceDE w:val="0"/>
      <w:autoSpaceDN w:val="0"/>
      <w:adjustRightInd w:val="0"/>
      <w:textAlignment w:val="baseline"/>
    </w:pPr>
    <w:rPr>
      <w:rFonts w:ascii="Arial" w:eastAsia="宋体" w:hAnsi="Arial" w:cs="Times New Roman"/>
      <w:b/>
      <w:sz w:val="18"/>
      <w:lang w:eastAsia="en-US"/>
    </w:rPr>
  </w:style>
  <w:style w:type="paragraph" w:styleId="a9">
    <w:name w:val="Normal (Web)"/>
    <w:basedOn w:val="a"/>
    <w:uiPriority w:val="99"/>
    <w:unhideWhenUsed/>
    <w:qFormat/>
    <w:pPr>
      <w:spacing w:before="100" w:beforeAutospacing="1" w:after="100" w:afterAutospacing="1"/>
    </w:pPr>
    <w:rPr>
      <w:sz w:val="24"/>
      <w:szCs w:val="24"/>
      <w:lang w:eastAsia="zh-TW"/>
    </w:rPr>
  </w:style>
  <w:style w:type="paragraph" w:styleId="aa">
    <w:name w:val="annotation subject"/>
    <w:basedOn w:val="a5"/>
    <w:next w:val="a5"/>
    <w:link w:val="Char5"/>
    <w:uiPriority w:val="99"/>
    <w:semiHidden/>
    <w:unhideWhenUsed/>
    <w:qFormat/>
    <w:rPr>
      <w:b/>
      <w:bCs/>
    </w:rPr>
  </w:style>
  <w:style w:type="table" w:styleId="ab">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qFormat/>
    <w:rPr>
      <w:sz w:val="16"/>
      <w:szCs w:val="16"/>
    </w:rPr>
  </w:style>
  <w:style w:type="character" w:customStyle="1" w:styleId="Char2">
    <w:name w:val="批注框文本 Char"/>
    <w:basedOn w:val="a0"/>
    <w:link w:val="a6"/>
    <w:uiPriority w:val="99"/>
    <w:semiHidden/>
    <w:qFormat/>
    <w:rPr>
      <w:rFonts w:ascii="Microsoft JhengHei UI" w:eastAsia="Microsoft JhengHei UI"/>
      <w:sz w:val="18"/>
      <w:szCs w:val="18"/>
    </w:rPr>
  </w:style>
  <w:style w:type="character" w:customStyle="1" w:styleId="1Char">
    <w:name w:val="标题 1 Char"/>
    <w:basedOn w:val="a0"/>
    <w:link w:val="1"/>
    <w:qFormat/>
    <w:rPr>
      <w:rFonts w:ascii="Arial" w:eastAsia="宋体" w:hAnsi="Arial" w:cs="Times New Roman"/>
      <w:sz w:val="36"/>
      <w:szCs w:val="20"/>
      <w:lang w:val="en-GB" w:eastAsia="en-US"/>
    </w:rPr>
  </w:style>
  <w:style w:type="character" w:customStyle="1" w:styleId="Char4">
    <w:name w:val="页眉 Char"/>
    <w:basedOn w:val="a0"/>
    <w:link w:val="a8"/>
    <w:qFormat/>
    <w:rPr>
      <w:rFonts w:ascii="Arial" w:eastAsia="宋体" w:hAnsi="Arial" w:cs="Times New Roman"/>
      <w:b/>
      <w:sz w:val="18"/>
      <w:szCs w:val="20"/>
      <w:lang w:eastAsia="en-US"/>
    </w:rPr>
  </w:style>
  <w:style w:type="paragraph" w:customStyle="1" w:styleId="TAH">
    <w:name w:val="TAH"/>
    <w:basedOn w:val="a"/>
    <w:link w:val="TAHCar"/>
    <w:qFormat/>
    <w:pPr>
      <w:keepNext/>
      <w:keepLines/>
      <w:spacing w:after="200" w:line="276" w:lineRule="auto"/>
      <w:jc w:val="center"/>
    </w:pPr>
    <w:rPr>
      <w:rFonts w:ascii="Arial" w:eastAsia="PMingLiU" w:hAnsi="Arial"/>
      <w:b/>
      <w:kern w:val="2"/>
      <w:sz w:val="18"/>
      <w:lang w:eastAsia="zh-TW"/>
    </w:rPr>
  </w:style>
  <w:style w:type="paragraph" w:customStyle="1" w:styleId="TAL">
    <w:name w:val="TAL"/>
    <w:basedOn w:val="a"/>
    <w:link w:val="TALChar"/>
    <w:qFormat/>
    <w:pPr>
      <w:keepNext/>
      <w:keepLines/>
      <w:spacing w:after="200" w:line="276" w:lineRule="auto"/>
    </w:pPr>
    <w:rPr>
      <w:rFonts w:ascii="Arial" w:eastAsia="PMingLiU" w:hAnsi="Arial"/>
      <w:kern w:val="2"/>
      <w:sz w:val="18"/>
    </w:rPr>
  </w:style>
  <w:style w:type="paragraph" w:customStyle="1" w:styleId="TH">
    <w:name w:val="TH"/>
    <w:basedOn w:val="a"/>
    <w:link w:val="THChar"/>
    <w:qFormat/>
    <w:pPr>
      <w:keepNext/>
      <w:keepLines/>
      <w:spacing w:before="60" w:after="200" w:line="276" w:lineRule="auto"/>
      <w:jc w:val="center"/>
    </w:pPr>
    <w:rPr>
      <w:rFonts w:ascii="Arial" w:eastAsia="PMingLiU" w:hAnsi="Arial"/>
      <w:b/>
      <w:lang w:eastAsia="zh-TW"/>
    </w:rPr>
  </w:style>
  <w:style w:type="character" w:customStyle="1" w:styleId="Char">
    <w:name w:val="题注 Char"/>
    <w:link w:val="a3"/>
    <w:uiPriority w:val="35"/>
    <w:qFormat/>
    <w:rPr>
      <w:rFonts w:ascii="Times New Roman" w:eastAsia="宋体" w:hAnsi="Times New Roman" w:cs="Times New Roman"/>
      <w:b/>
      <w:sz w:val="20"/>
      <w:szCs w:val="20"/>
    </w:rPr>
  </w:style>
  <w:style w:type="character" w:customStyle="1" w:styleId="TAHCar">
    <w:name w:val="TAH Car"/>
    <w:link w:val="TAH"/>
    <w:qFormat/>
    <w:locked/>
    <w:rPr>
      <w:rFonts w:ascii="Arial" w:eastAsia="PMingLiU" w:hAnsi="Arial" w:cs="Times New Roman"/>
      <w:b/>
      <w:kern w:val="2"/>
      <w:sz w:val="18"/>
      <w:lang w:eastAsia="zh-TW"/>
    </w:rPr>
  </w:style>
  <w:style w:type="character" w:customStyle="1" w:styleId="TALChar">
    <w:name w:val="TAL Char"/>
    <w:link w:val="TAL"/>
    <w:qFormat/>
    <w:rPr>
      <w:rFonts w:ascii="Arial" w:eastAsia="PMingLiU" w:hAnsi="Arial" w:cs="Times New Roman"/>
      <w:kern w:val="2"/>
      <w:sz w:val="18"/>
    </w:rPr>
  </w:style>
  <w:style w:type="character" w:customStyle="1" w:styleId="THChar">
    <w:name w:val="TH Char"/>
    <w:link w:val="TH"/>
    <w:qFormat/>
    <w:rPr>
      <w:rFonts w:ascii="Arial" w:eastAsia="PMingLiU" w:hAnsi="Arial" w:cs="Times New Roman"/>
      <w:b/>
      <w:lang w:eastAsia="zh-TW"/>
    </w:rPr>
  </w:style>
  <w:style w:type="character" w:customStyle="1" w:styleId="Char3">
    <w:name w:val="页脚 Char"/>
    <w:basedOn w:val="a0"/>
    <w:link w:val="a7"/>
    <w:uiPriority w:val="99"/>
    <w:qFormat/>
  </w:style>
  <w:style w:type="paragraph" w:styleId="ad">
    <w:name w:val="List Paragraph"/>
    <w:aliases w:val="R4_bullets,- Bullets,?? ??,?????,????,リスト段落,Lista1,列出段落1,中等深浅网格 1 - 着色 21,列表段落1,—ño’i—Ž,¥¡¡¡¡ì¬º¥¹¥È¶ÎÂä,ÁÐ³ö¶ÎÂä,¥ê¥¹¥È¶ÎÂä,1st level - Bullet List Paragraph,Lettre d'introduction,Paragrafo elenco,Normal bullet 2,목록 단락,列表段落11,清單段落1"/>
    <w:basedOn w:val="a"/>
    <w:link w:val="Char6"/>
    <w:uiPriority w:val="34"/>
    <w:qFormat/>
    <w:pPr>
      <w:ind w:left="720"/>
      <w:contextualSpacing/>
    </w:pPr>
  </w:style>
  <w:style w:type="character" w:customStyle="1" w:styleId="Char6">
    <w:name w:val="列出段落 Char"/>
    <w:aliases w:val="R4_bullets Char,- Bullets Char,?? ?? Char,????? Char,???? Char,リスト段落 Char,Lista1 Char,列出段落1 Char,中等深浅网格 1 - 着色 21 Char,列表段落1 Char,—ño’i—Ž Char,¥¡¡¡¡ì¬º¥¹¥È¶ÎÂä Char,ÁÐ³ö¶ÎÂä Char,¥ê¥¹¥È¶ÎÂä Char,1st level - Bullet List Paragraph Char"/>
    <w:link w:val="ad"/>
    <w:uiPriority w:val="34"/>
    <w:qFormat/>
  </w:style>
  <w:style w:type="character" w:customStyle="1" w:styleId="SubtleReference1">
    <w:name w:val="Subtle Reference1"/>
    <w:basedOn w:val="a0"/>
    <w:uiPriority w:val="31"/>
    <w:qFormat/>
    <w:rPr>
      <w:smallCaps/>
      <w:color w:val="595959" w:themeColor="text1" w:themeTint="A6"/>
    </w:rPr>
  </w:style>
  <w:style w:type="table" w:customStyle="1" w:styleId="5-11">
    <w:name w:val="格線表格 5 深色 - 輔色 11"/>
    <w:basedOn w:val="a1"/>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customStyle="1" w:styleId="TAC">
    <w:name w:val="TAC"/>
    <w:basedOn w:val="TAL"/>
    <w:link w:val="TACChar"/>
    <w:qFormat/>
    <w:pPr>
      <w:spacing w:after="0" w:line="240" w:lineRule="auto"/>
      <w:jc w:val="center"/>
    </w:pPr>
    <w:rPr>
      <w:rFonts w:eastAsia="Times New Roman"/>
      <w:kern w:val="0"/>
      <w:lang w:eastAsia="en-US"/>
    </w:rPr>
  </w:style>
  <w:style w:type="character" w:customStyle="1" w:styleId="TACChar">
    <w:name w:val="TAC Char"/>
    <w:link w:val="TAC"/>
    <w:qFormat/>
    <w:locked/>
    <w:rPr>
      <w:rFonts w:ascii="Arial" w:eastAsia="Times New Roman" w:hAnsi="Arial" w:cs="Times New Roman"/>
      <w:sz w:val="18"/>
      <w:szCs w:val="20"/>
      <w:lang w:val="en-GB" w:eastAsia="en-US"/>
    </w:rPr>
  </w:style>
  <w:style w:type="character" w:styleId="ae">
    <w:name w:val="Placeholder Text"/>
    <w:basedOn w:val="a0"/>
    <w:uiPriority w:val="99"/>
    <w:semiHidden/>
    <w:qFormat/>
    <w:rPr>
      <w:color w:val="808080"/>
    </w:rPr>
  </w:style>
  <w:style w:type="character" w:customStyle="1" w:styleId="PLChar">
    <w:name w:val="PL Char"/>
    <w:basedOn w:val="a0"/>
    <w:link w:val="PL"/>
    <w:qFormat/>
    <w:locked/>
    <w:rPr>
      <w:rFonts w:ascii="Courier New" w:hAnsi="Courier New" w:cs="Courier New"/>
      <w:shd w:val="clear" w:color="auto" w:fill="E6E6E6"/>
      <w:lang w:eastAsia="sv-SE"/>
    </w:rPr>
  </w:style>
  <w:style w:type="paragraph" w:customStyle="1" w:styleId="PL">
    <w:name w:val="PL"/>
    <w:basedOn w:val="a"/>
    <w:link w:val="PLChar"/>
    <w:qFormat/>
    <w:pPr>
      <w:shd w:val="clear" w:color="auto" w:fill="E6E6E6"/>
      <w:spacing w:after="0"/>
    </w:pPr>
    <w:rPr>
      <w:rFonts w:ascii="Courier New" w:hAnsi="Courier New" w:cs="Courier New"/>
      <w:lang w:eastAsia="sv-SE"/>
    </w:rPr>
  </w:style>
  <w:style w:type="table" w:customStyle="1" w:styleId="11">
    <w:name w:val="純表格 11"/>
    <w:basedOn w:val="a1"/>
    <w:uiPriority w:val="41"/>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0">
    <w:name w:val="表格格線 (淺色)1"/>
    <w:basedOn w:val="a1"/>
    <w:uiPriority w:val="40"/>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51">
    <w:name w:val="純表格 51"/>
    <w:basedOn w:val="a1"/>
    <w:uiPriority w:val="45"/>
    <w:qFormat/>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31">
    <w:name w:val="純表格 31"/>
    <w:basedOn w:val="a1"/>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Char1">
    <w:name w:val="批注文字 Char"/>
    <w:basedOn w:val="a0"/>
    <w:link w:val="a5"/>
    <w:uiPriority w:val="99"/>
    <w:semiHidden/>
    <w:qFormat/>
    <w:rPr>
      <w:sz w:val="20"/>
      <w:szCs w:val="20"/>
    </w:rPr>
  </w:style>
  <w:style w:type="character" w:customStyle="1" w:styleId="Char5">
    <w:name w:val="批注主题 Char"/>
    <w:basedOn w:val="Char1"/>
    <w:link w:val="aa"/>
    <w:uiPriority w:val="99"/>
    <w:semiHidden/>
    <w:qFormat/>
    <w:rPr>
      <w:b/>
      <w:bCs/>
      <w:sz w:val="20"/>
      <w:szCs w:val="20"/>
    </w:rPr>
  </w:style>
  <w:style w:type="paragraph" w:customStyle="1" w:styleId="B3">
    <w:name w:val="B3"/>
    <w:basedOn w:val="a"/>
    <w:link w:val="B3Char"/>
    <w:qFormat/>
    <w:pPr>
      <w:overflowPunct/>
      <w:autoSpaceDE/>
      <w:autoSpaceDN/>
      <w:adjustRightInd/>
      <w:ind w:left="1135" w:hanging="284"/>
      <w:textAlignment w:val="auto"/>
    </w:pPr>
    <w:rPr>
      <w:rFonts w:eastAsia="宋体"/>
      <w:lang w:eastAsia="en-US"/>
    </w:rPr>
  </w:style>
  <w:style w:type="character" w:customStyle="1" w:styleId="Char0">
    <w:name w:val="文档结构图 Char"/>
    <w:basedOn w:val="a0"/>
    <w:link w:val="a4"/>
    <w:uiPriority w:val="99"/>
    <w:semiHidden/>
    <w:qFormat/>
    <w:rPr>
      <w:rFonts w:ascii="Tahoma" w:eastAsia="Times New Roman" w:hAnsi="Tahoma" w:cs="Tahoma"/>
      <w:sz w:val="16"/>
      <w:szCs w:val="16"/>
      <w:lang w:val="en-GB" w:eastAsia="ko-KR"/>
    </w:rPr>
  </w:style>
  <w:style w:type="paragraph" w:customStyle="1" w:styleId="B2">
    <w:name w:val="B2"/>
    <w:basedOn w:val="a"/>
    <w:link w:val="B2Char"/>
    <w:qFormat/>
    <w:pPr>
      <w:overflowPunct/>
      <w:autoSpaceDE/>
      <w:autoSpaceDN/>
      <w:adjustRightInd/>
      <w:ind w:left="851" w:hanging="284"/>
      <w:textAlignment w:val="auto"/>
    </w:pPr>
    <w:rPr>
      <w:rFonts w:eastAsia="Malgun Gothic"/>
      <w:lang w:eastAsia="en-US"/>
    </w:rPr>
  </w:style>
  <w:style w:type="character" w:customStyle="1" w:styleId="B2Char">
    <w:name w:val="B2 Char"/>
    <w:link w:val="B2"/>
    <w:qFormat/>
    <w:rPr>
      <w:rFonts w:ascii="Times New Roman" w:eastAsia="Malgun Gothic" w:hAnsi="Times New Roman" w:cs="Times New Roman"/>
      <w:sz w:val="20"/>
      <w:szCs w:val="20"/>
      <w:lang w:val="en-GB" w:eastAsia="en-US"/>
    </w:rPr>
  </w:style>
  <w:style w:type="character" w:customStyle="1" w:styleId="B3Char">
    <w:name w:val="B3 Char"/>
    <w:link w:val="B3"/>
    <w:qFormat/>
    <w:rPr>
      <w:rFonts w:ascii="Times New Roman" w:eastAsia="宋体" w:hAnsi="Times New Roman" w:cs="Times New Roman"/>
      <w:sz w:val="20"/>
      <w:szCs w:val="20"/>
      <w:lang w:val="en-GB" w:eastAsia="en-US"/>
    </w:rPr>
  </w:style>
  <w:style w:type="paragraph" w:customStyle="1" w:styleId="CRCoverPage">
    <w:name w:val="CR Cover Page"/>
    <w:link w:val="CRCoverPageChar"/>
    <w:qFormat/>
    <w:pPr>
      <w:spacing w:after="120"/>
    </w:pPr>
    <w:rPr>
      <w:rFonts w:ascii="Arial" w:hAnsi="Arial" w:cs="Times New Roman"/>
      <w:lang w:val="en-GB" w:eastAsia="en-US"/>
    </w:rPr>
  </w:style>
  <w:style w:type="character" w:customStyle="1" w:styleId="CRCoverPageChar">
    <w:name w:val="CR Cover Page Char"/>
    <w:link w:val="CRCoverPage"/>
    <w:qFormat/>
    <w:rPr>
      <w:rFonts w:ascii="Arial" w:hAnsi="Arial" w:cs="Times New Roman"/>
      <w:sz w:val="20"/>
      <w:szCs w:val="20"/>
      <w:lang w:val="en-GB" w:eastAsia="en-US"/>
    </w:rPr>
  </w:style>
  <w:style w:type="paragraph" w:customStyle="1" w:styleId="B10">
    <w:name w:val="B1"/>
    <w:basedOn w:val="a"/>
    <w:link w:val="B1Zchn"/>
    <w:qFormat/>
    <w:pPr>
      <w:overflowPunct/>
      <w:autoSpaceDE/>
      <w:autoSpaceDN/>
      <w:adjustRightInd/>
      <w:ind w:left="568" w:hanging="284"/>
      <w:textAlignment w:val="auto"/>
    </w:pPr>
    <w:rPr>
      <w:lang w:val="zh-CN" w:eastAsia="en-US"/>
    </w:rPr>
  </w:style>
  <w:style w:type="character" w:customStyle="1" w:styleId="B1Zchn">
    <w:name w:val="B1 Zchn"/>
    <w:link w:val="B10"/>
    <w:qFormat/>
    <w:rPr>
      <w:rFonts w:ascii="Times New Roman" w:eastAsia="Times New Roman" w:hAnsi="Times New Roman" w:cs="Times New Roman"/>
      <w:sz w:val="20"/>
      <w:szCs w:val="20"/>
      <w:lang w:val="zh-CN" w:eastAsia="en-US"/>
    </w:rPr>
  </w:style>
  <w:style w:type="paragraph" w:customStyle="1" w:styleId="Revision1">
    <w:name w:val="Revision1"/>
    <w:hidden/>
    <w:uiPriority w:val="99"/>
    <w:semiHidden/>
    <w:qFormat/>
    <w:rPr>
      <w:rFonts w:ascii="Times New Roman" w:eastAsia="Times New Roman" w:hAnsi="Times New Roman" w:cs="Times New Roman"/>
      <w:lang w:val="en-GB" w:eastAsia="ko-KR"/>
    </w:rPr>
  </w:style>
  <w:style w:type="paragraph" w:customStyle="1" w:styleId="Default">
    <w:name w:val="Default"/>
    <w:qFormat/>
    <w:pPr>
      <w:autoSpaceDE w:val="0"/>
      <w:autoSpaceDN w:val="0"/>
      <w:adjustRightInd w:val="0"/>
    </w:pPr>
    <w:rPr>
      <w:rFonts w:ascii="Arial" w:hAnsi="Arial" w:cs="Arial"/>
      <w:color w:val="000000"/>
      <w:sz w:val="24"/>
      <w:szCs w:val="24"/>
    </w:rPr>
  </w:style>
  <w:style w:type="character" w:customStyle="1" w:styleId="2Char">
    <w:name w:val="标题 2 Char"/>
    <w:basedOn w:val="a0"/>
    <w:link w:val="2"/>
    <w:uiPriority w:val="9"/>
    <w:qFormat/>
    <w:rPr>
      <w:rFonts w:asciiTheme="majorHAnsi" w:eastAsiaTheme="majorEastAsia" w:hAnsiTheme="majorHAnsi" w:cstheme="majorBidi"/>
      <w:sz w:val="26"/>
      <w:szCs w:val="26"/>
      <w:lang w:val="en-GB" w:eastAsia="ko-KR"/>
    </w:rPr>
  </w:style>
  <w:style w:type="character" w:customStyle="1" w:styleId="B1Char">
    <w:name w:val="B1 Char"/>
    <w:qFormat/>
    <w:rPr>
      <w:lang w:val="en-GB" w:eastAsia="en-US"/>
    </w:rPr>
  </w:style>
  <w:style w:type="paragraph" w:customStyle="1" w:styleId="TAN">
    <w:name w:val="TAN"/>
    <w:basedOn w:val="TAL"/>
    <w:link w:val="TANChar"/>
    <w:qFormat/>
    <w:pPr>
      <w:overflowPunct/>
      <w:autoSpaceDE/>
      <w:autoSpaceDN/>
      <w:adjustRightInd/>
      <w:spacing w:after="0" w:line="240" w:lineRule="auto"/>
      <w:ind w:left="851" w:hanging="851"/>
      <w:textAlignment w:val="auto"/>
    </w:pPr>
    <w:rPr>
      <w:rFonts w:eastAsia="宋体"/>
      <w:kern w:val="0"/>
      <w:lang w:eastAsia="en-US"/>
    </w:rPr>
  </w:style>
  <w:style w:type="character" w:customStyle="1" w:styleId="TANChar">
    <w:name w:val="TAN Char"/>
    <w:link w:val="TAN"/>
    <w:qFormat/>
    <w:rPr>
      <w:rFonts w:ascii="Arial" w:eastAsia="宋体" w:hAnsi="Arial" w:cs="Times New Roman"/>
      <w:sz w:val="18"/>
      <w:szCs w:val="20"/>
      <w:lang w:val="en-GB" w:eastAsia="en-US"/>
    </w:rPr>
  </w:style>
  <w:style w:type="character" w:customStyle="1" w:styleId="4Char">
    <w:name w:val="标题 4 Char"/>
    <w:basedOn w:val="a0"/>
    <w:link w:val="40"/>
    <w:uiPriority w:val="9"/>
    <w:semiHidden/>
    <w:qFormat/>
    <w:rPr>
      <w:rFonts w:asciiTheme="majorHAnsi" w:eastAsiaTheme="majorEastAsia" w:hAnsiTheme="majorHAnsi" w:cstheme="majorBidi"/>
      <w:i/>
      <w:iCs/>
      <w:color w:val="2E74B5" w:themeColor="accent1" w:themeShade="BF"/>
      <w:sz w:val="20"/>
      <w:szCs w:val="20"/>
      <w:lang w:val="en-GB" w:eastAsia="ko-KR"/>
    </w:rPr>
  </w:style>
  <w:style w:type="character" w:customStyle="1" w:styleId="3Char">
    <w:name w:val="标题 3 Char"/>
    <w:basedOn w:val="a0"/>
    <w:link w:val="3"/>
    <w:uiPriority w:val="9"/>
    <w:qFormat/>
    <w:rPr>
      <w:rFonts w:asciiTheme="majorHAnsi" w:eastAsiaTheme="majorEastAsia" w:hAnsiTheme="majorHAnsi" w:cstheme="majorBidi"/>
      <w:color w:val="1F4E79" w:themeColor="accent1" w:themeShade="80"/>
      <w:sz w:val="24"/>
      <w:szCs w:val="24"/>
      <w:lang w:val="en-GB" w:eastAsia="ko-KR"/>
    </w:rPr>
  </w:style>
  <w:style w:type="paragraph" w:customStyle="1" w:styleId="B1">
    <w:name w:val="B1+"/>
    <w:basedOn w:val="B10"/>
    <w:qFormat/>
    <w:pPr>
      <w:numPr>
        <w:numId w:val="2"/>
      </w:numPr>
      <w:overflowPunct w:val="0"/>
      <w:autoSpaceDE w:val="0"/>
      <w:autoSpaceDN w:val="0"/>
      <w:adjustRightInd w:val="0"/>
      <w:spacing w:beforeLines="50" w:before="50" w:afterLines="50" w:after="50"/>
      <w:textAlignment w:val="baseline"/>
    </w:pPr>
    <w:rPr>
      <w:rFonts w:ascii="Tms Rmn" w:hAnsi="Tms Rmn"/>
      <w:sz w:val="22"/>
      <w:lang w:val="en-GB" w:eastAsia="zh-CN"/>
    </w:rPr>
  </w:style>
  <w:style w:type="paragraph" w:customStyle="1" w:styleId="12">
    <w:name w:val="修订1"/>
    <w:hidden/>
    <w:uiPriority w:val="99"/>
    <w:semiHidden/>
    <w:qFormat/>
    <w:rPr>
      <w:rFonts w:ascii="Times New Roman" w:eastAsia="Times New Roman" w:hAnsi="Times New Roman" w:cs="Times New Roman"/>
      <w:lang w:val="en-GB" w:eastAsia="ko-KR"/>
    </w:rPr>
  </w:style>
  <w:style w:type="paragraph" w:styleId="af">
    <w:name w:val="Revision"/>
    <w:hidden/>
    <w:uiPriority w:val="99"/>
    <w:semiHidden/>
    <w:rsid w:val="0030413E"/>
    <w:rPr>
      <w:rFonts w:ascii="Times New Roman" w:eastAsia="Times New Roman" w:hAnsi="Times New Roman" w:cs="Times New Roman"/>
      <w:lang w:val="en-GB" w:eastAsia="ko-KR"/>
    </w:rPr>
  </w:style>
  <w:style w:type="character" w:styleId="af0">
    <w:name w:val="Hyperlink"/>
    <w:uiPriority w:val="99"/>
    <w:qFormat/>
    <w:rsid w:val="001E44F3"/>
    <w:rPr>
      <w:color w:val="0000FF"/>
      <w:u w:val="single"/>
    </w:rPr>
  </w:style>
  <w:style w:type="paragraph" w:customStyle="1" w:styleId="RAN4Proposal">
    <w:name w:val="RAN4 Proposal"/>
    <w:basedOn w:val="a"/>
    <w:next w:val="a"/>
    <w:qFormat/>
    <w:rsid w:val="00E34908"/>
    <w:pPr>
      <w:numPr>
        <w:numId w:val="17"/>
      </w:numPr>
      <w:overflowPunct/>
      <w:autoSpaceDE/>
      <w:autoSpaceDN/>
      <w:adjustRightInd/>
      <w:spacing w:after="160" w:line="259" w:lineRule="auto"/>
      <w:ind w:firstLine="0"/>
      <w:contextualSpacing/>
      <w:textAlignment w:val="auto"/>
    </w:pPr>
    <w:rPr>
      <w:rFonts w:eastAsia="Calibri"/>
      <w:b/>
      <w:sz w:val="24"/>
      <w:szCs w:val="24"/>
      <w:lang w:val="sv-S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3gpp.org/ftp/TSG_RAN/WG4_Radio/TSGR4_101-bis-e/Docs/R4-2200117.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51C423B-2BAC-4CB4-9CC7-E0CA3E645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15</Pages>
  <Words>5471</Words>
  <Characters>31188</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Zhixun Tang (唐治汛)</dc:creator>
  <cp:lastModifiedBy>Huawei</cp:lastModifiedBy>
  <cp:revision>110</cp:revision>
  <dcterms:created xsi:type="dcterms:W3CDTF">2022-01-20T07:09:00Z</dcterms:created>
  <dcterms:modified xsi:type="dcterms:W3CDTF">2022-01-21T06:51:00Z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_2015_ms_pID_725343">
    <vt:lpwstr>(2)dR4V4WvXpCxV0Lf2zKERAjy1T3x1Six6114K2RubuBjF8bqQv8JYLxUNpG321hWCC54Yzm6c
JK9JTSM64P2SUA6rLwApsAhAIYL83O8juVbc4tg+MAaN4U0WS2fnjJUhfYRRF+4YXYvbmw+y
PAMwbfpQiBn6ZFMLDD1OqTHp+djqc2oKvQSr7ganL3h8LmJ6bIQb4/hv3VFuNwBFEJsmQpzW
KnnGceXqFtiWXCBGDI</vt:lpwstr>
  </property>
  <property fmtid="{D5CDD505-2E9C-101B-9397-08002B2CF9AE}" pid="4" name="_2015_ms_pID_7253431">
    <vt:lpwstr>UxSUolUUx5l29kIMSimMkdglfLvfIzSttqBiISjhAqW0EcEk5y9QOZ
IdhU+bpQ3LaWA+14++0tQZ1CcVegPAeH52/tGxdPgqCkmj4Vu4EOX33Z+sBpn3GQ6uoRdOE+
24JhzYhTk2RLqC7+LsfU1sBKipAkji6BSfz6o5sOkCxKKZZ3LBhfBwCwWPDwwvWcXT8g1Edx
0EZ32Pod4LP2RneG</vt:lpwstr>
  </property>
</Properties>
</file>