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963DF" w14:textId="77777777" w:rsidR="00D7592D" w:rsidRDefault="001150B9">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3GPP TSG-RAN WG4 Meeting # 101bis-e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R4-211XXXX</w:t>
      </w:r>
    </w:p>
    <w:p w14:paraId="053963E0" w14:textId="77777777" w:rsidR="00D7592D" w:rsidRDefault="001150B9">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Electronic Meeting, </w:t>
      </w:r>
      <w:r>
        <w:rPr>
          <w:rFonts w:ascii="Arial" w:hAnsi="Arial"/>
          <w:b/>
          <w:sz w:val="24"/>
          <w:szCs w:val="24"/>
          <w:lang w:val="en-US" w:eastAsia="zh-CN"/>
        </w:rPr>
        <w:t>Jan. 17-25, 2021</w:t>
      </w:r>
    </w:p>
    <w:p w14:paraId="053963E1" w14:textId="77777777" w:rsidR="00D7592D" w:rsidRDefault="00D7592D">
      <w:pPr>
        <w:spacing w:after="120"/>
        <w:ind w:left="1985" w:hanging="1985"/>
        <w:rPr>
          <w:rFonts w:ascii="Arial" w:eastAsia="MS Mincho" w:hAnsi="Arial" w:cs="Arial"/>
          <w:b/>
          <w:sz w:val="22"/>
          <w:lang w:val="en-US"/>
        </w:rPr>
      </w:pPr>
    </w:p>
    <w:p w14:paraId="053963E2" w14:textId="77777777" w:rsidR="00D7592D" w:rsidRDefault="001150B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val="en-US" w:eastAsia="zh-CN"/>
        </w:rPr>
        <w:t>6.4.3, 6.4.6.3</w:t>
      </w:r>
    </w:p>
    <w:p w14:paraId="053963E3" w14:textId="77777777" w:rsidR="00D7592D" w:rsidRDefault="001150B9">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highlight w:val="yellow"/>
          <w:lang w:val="en-US" w:eastAsia="zh-CN"/>
        </w:rPr>
        <w:t>Moderator (Apple)</w:t>
      </w:r>
    </w:p>
    <w:p w14:paraId="053963E4" w14:textId="77777777" w:rsidR="00D7592D" w:rsidRDefault="001150B9">
      <w:pPr>
        <w:spacing w:after="0"/>
        <w:rPr>
          <w:rFonts w:ascii="Calibri" w:eastAsia="Times New Roman" w:hAnsi="Calibri" w:cs="Calibri"/>
          <w:sz w:val="24"/>
          <w:szCs w:val="24"/>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 xml:space="preserve">Email discussion summary for </w:t>
      </w:r>
      <w:r>
        <w:rPr>
          <w:rFonts w:ascii="Calibri" w:eastAsia="Times New Roman" w:hAnsi="Calibri" w:cs="Calibri"/>
          <w:sz w:val="24"/>
          <w:szCs w:val="24"/>
          <w:lang w:val="en-US" w:eastAsia="zh-CN"/>
        </w:rPr>
        <w:t>[101-bis-e][120] NR_RF_FR2_enh2_Part_2</w:t>
      </w:r>
    </w:p>
    <w:p w14:paraId="053963E5" w14:textId="77777777" w:rsidR="00D7592D" w:rsidRDefault="00D7592D">
      <w:pPr>
        <w:spacing w:after="0"/>
        <w:rPr>
          <w:rFonts w:ascii="Calibri" w:eastAsia="Times New Roman" w:hAnsi="Calibri" w:cs="Calibri"/>
          <w:sz w:val="24"/>
          <w:szCs w:val="24"/>
          <w:lang w:val="en-US" w:eastAsia="zh-CN"/>
        </w:rPr>
      </w:pPr>
    </w:p>
    <w:p w14:paraId="053963E6" w14:textId="77777777" w:rsidR="00D7592D" w:rsidRDefault="00D7592D">
      <w:pPr>
        <w:spacing w:after="0"/>
        <w:rPr>
          <w:rFonts w:ascii="Calibri" w:eastAsia="Times New Roman" w:hAnsi="Calibri" w:cs="Calibri"/>
          <w:sz w:val="24"/>
          <w:szCs w:val="24"/>
          <w:lang w:val="en-US" w:eastAsia="zh-CN"/>
        </w:rPr>
      </w:pPr>
    </w:p>
    <w:p w14:paraId="053963E7" w14:textId="77777777" w:rsidR="00D7592D" w:rsidRDefault="001150B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Information</w:t>
      </w:r>
    </w:p>
    <w:p w14:paraId="053963E8" w14:textId="77777777" w:rsidR="00D7592D" w:rsidRDefault="001150B9">
      <w:pPr>
        <w:pStyle w:val="Heading1"/>
        <w:rPr>
          <w:rFonts w:eastAsiaTheme="minorEastAsia"/>
          <w:lang w:val="en-US" w:eastAsia="zh-CN"/>
        </w:rPr>
      </w:pPr>
      <w:r>
        <w:rPr>
          <w:lang w:val="en-US" w:eastAsia="ja-JP"/>
        </w:rPr>
        <w:t>Introduction</w:t>
      </w:r>
    </w:p>
    <w:p w14:paraId="053963E9" w14:textId="77777777" w:rsidR="00D7592D" w:rsidRDefault="001150B9">
      <w:pPr>
        <w:rPr>
          <w:color w:val="0070C0"/>
          <w:lang w:val="en-US" w:eastAsia="zh-CN"/>
        </w:rPr>
      </w:pPr>
      <w:r>
        <w:rPr>
          <w:color w:val="0070C0"/>
          <w:lang w:val="en-US" w:eastAsia="zh-CN"/>
        </w:rPr>
        <w:t>FR2 UL gap is discussed in this email thread.</w:t>
      </w:r>
    </w:p>
    <w:p w14:paraId="053963EA" w14:textId="77777777" w:rsidR="00D7592D" w:rsidRDefault="001150B9">
      <w:r>
        <w:rPr>
          <w:color w:val="0070C0"/>
          <w:lang w:val="en-US" w:eastAsia="zh-CN"/>
        </w:rPr>
        <w:t xml:space="preserve"> </w:t>
      </w:r>
      <w:r>
        <w:t>In RAN#92e, revised WID on NR RF enhancements for FR2 is approved [1]. The purpose of this WI is to specify related FR2 UE features and associated requirements, including</w:t>
      </w:r>
    </w:p>
    <w:p w14:paraId="053963EB" w14:textId="77777777" w:rsidR="00D7592D" w:rsidRDefault="001150B9">
      <w:pPr>
        <w:numPr>
          <w:ilvl w:val="0"/>
          <w:numId w:val="2"/>
        </w:numPr>
        <w:tabs>
          <w:tab w:val="left" w:pos="1800"/>
        </w:tabs>
        <w:spacing w:after="0"/>
      </w:pPr>
      <w:r>
        <w:t>UL gaps for self-calibration and monitoring: [RAN4 RF/RRM, RAN2] Study and, if feasible, introduce UE specific and NW configured gap for general self-calibration and monitoring purposes including</w:t>
      </w:r>
    </w:p>
    <w:p w14:paraId="053963EC" w14:textId="77777777" w:rsidR="00D7592D" w:rsidRDefault="001150B9">
      <w:pPr>
        <w:numPr>
          <w:ilvl w:val="2"/>
          <w:numId w:val="2"/>
        </w:numPr>
        <w:tabs>
          <w:tab w:val="left" w:pos="3240"/>
        </w:tabs>
        <w:spacing w:after="0"/>
      </w:pPr>
      <w:r>
        <w:t>UE Tx power management</w:t>
      </w:r>
    </w:p>
    <w:p w14:paraId="053963ED" w14:textId="77777777" w:rsidR="00D7592D" w:rsidRDefault="001150B9">
      <w:pPr>
        <w:numPr>
          <w:ilvl w:val="2"/>
          <w:numId w:val="2"/>
        </w:numPr>
        <w:tabs>
          <w:tab w:val="left" w:pos="3240"/>
        </w:tabs>
        <w:spacing w:after="0"/>
      </w:pPr>
      <w:r>
        <w:t>Other self-calibration and monitoring are not precluded</w:t>
      </w:r>
    </w:p>
    <w:p w14:paraId="053963EE" w14:textId="77777777" w:rsidR="00D7592D" w:rsidRDefault="001150B9">
      <w:pPr>
        <w:numPr>
          <w:ilvl w:val="2"/>
          <w:numId w:val="2"/>
        </w:numPr>
        <w:tabs>
          <w:tab w:val="left" w:pos="3240"/>
        </w:tabs>
        <w:spacing w:after="0"/>
      </w:pPr>
      <w:r>
        <w:t>Coherent uplink MIMO</w:t>
      </w:r>
    </w:p>
    <w:p w14:paraId="053963EF" w14:textId="77777777" w:rsidR="00D7592D" w:rsidRDefault="001150B9">
      <w:pPr>
        <w:numPr>
          <w:ilvl w:val="1"/>
          <w:numId w:val="2"/>
        </w:numPr>
        <w:tabs>
          <w:tab w:val="left" w:pos="2520"/>
        </w:tabs>
        <w:spacing w:after="0"/>
      </w:pPr>
      <w:r>
        <w:t>Phase 1: Study and clearly identify the performance gain over the current baseline (Rel.16 requirements) Study of RF performance evaluation/testability related to UE self-calibration and monitoring. Study network impact of UE emissions during UL gap, if any.</w:t>
      </w:r>
    </w:p>
    <w:p w14:paraId="053963F0" w14:textId="77777777" w:rsidR="00D7592D" w:rsidRDefault="001150B9">
      <w:pPr>
        <w:numPr>
          <w:ilvl w:val="1"/>
          <w:numId w:val="2"/>
        </w:numPr>
        <w:tabs>
          <w:tab w:val="left" w:pos="2520"/>
        </w:tabs>
        <w:spacing w:after="0"/>
      </w:pPr>
      <w:r>
        <w:t xml:space="preserve">Phase 2: Specify the UL gap configuration(s), related UE capability and interruptions, if needed, based on the identified performance gain in Phase 1 and UE fall back </w:t>
      </w:r>
      <w:proofErr w:type="spellStart"/>
      <w:r>
        <w:t>behavior</w:t>
      </w:r>
      <w:proofErr w:type="spellEnd"/>
      <w:r>
        <w:t xml:space="preserve"> i.e. if gaps are not available for UE requesting gaps.</w:t>
      </w:r>
    </w:p>
    <w:p w14:paraId="053963F1" w14:textId="77777777" w:rsidR="00D7592D" w:rsidRDefault="00D7592D"/>
    <w:p w14:paraId="053963F2" w14:textId="77777777" w:rsidR="00D7592D" w:rsidRDefault="001150B9">
      <w:r>
        <w:t xml:space="preserve">Agreements in 101-e on UL gap for Tx power management are captured in the way forward R4-2119962.  </w:t>
      </w:r>
    </w:p>
    <w:p w14:paraId="053963F3" w14:textId="77777777" w:rsidR="00D7592D" w:rsidRDefault="001150B9">
      <w:pPr>
        <w:rPr>
          <w:i/>
          <w:u w:val="single"/>
        </w:rPr>
      </w:pPr>
      <w:r>
        <w:rPr>
          <w:i/>
          <w:highlight w:val="green"/>
          <w:u w:val="single"/>
        </w:rPr>
        <w:t>Agreements for Tx management:</w:t>
      </w:r>
    </w:p>
    <w:p w14:paraId="053963F4" w14:textId="77777777" w:rsidR="00D7592D" w:rsidRDefault="001150B9">
      <w:pPr>
        <w:numPr>
          <w:ilvl w:val="0"/>
          <w:numId w:val="3"/>
        </w:numPr>
        <w:spacing w:after="0"/>
      </w:pPr>
      <w:r>
        <w:t>The minimum Delta EIRP gain is at least max((</w:t>
      </w:r>
      <w:proofErr w:type="spellStart"/>
      <w:r>
        <w:t>Ppeak_EIRP</w:t>
      </w:r>
      <w:proofErr w:type="spellEnd"/>
      <w:r>
        <w:t>-[21]dBm-margin) + 10*log10(Z/20), 3dB), where the margin is 2dB, where</w:t>
      </w:r>
    </w:p>
    <w:p w14:paraId="053963F5" w14:textId="77777777" w:rsidR="00D7592D" w:rsidRDefault="001150B9">
      <w:pPr>
        <w:numPr>
          <w:ilvl w:val="1"/>
          <w:numId w:val="3"/>
        </w:numPr>
        <w:spacing w:after="0"/>
      </w:pPr>
      <w:proofErr w:type="spellStart"/>
      <w:r>
        <w:t>Ppeak_EIRP</w:t>
      </w:r>
      <w:proofErr w:type="spellEnd"/>
      <w:r>
        <w:t xml:space="preserve"> is peak EIPR with zero MPR</w:t>
      </w:r>
    </w:p>
    <w:p w14:paraId="053963F6" w14:textId="77777777" w:rsidR="00D7592D" w:rsidRDefault="001150B9">
      <w:pPr>
        <w:numPr>
          <w:ilvl w:val="1"/>
          <w:numId w:val="3"/>
        </w:numPr>
        <w:spacing w:after="0"/>
      </w:pPr>
      <w:r>
        <w:t>Margin is the implementation margin including false alarm and etc</w:t>
      </w:r>
    </w:p>
    <w:p w14:paraId="053963F7" w14:textId="77777777" w:rsidR="00D7592D" w:rsidRDefault="001150B9">
      <w:pPr>
        <w:numPr>
          <w:ilvl w:val="1"/>
          <w:numId w:val="3"/>
        </w:numPr>
        <w:spacing w:after="0"/>
      </w:pPr>
      <w:r>
        <w:t>Z is duty cycle in number of percentage for reference measurement channel, e.g. when UL duty cycle is 10%, Z=10.</w:t>
      </w:r>
    </w:p>
    <w:p w14:paraId="053963F8" w14:textId="77777777" w:rsidR="00D7592D" w:rsidRDefault="001150B9">
      <w:pPr>
        <w:numPr>
          <w:ilvl w:val="0"/>
          <w:numId w:val="3"/>
        </w:numPr>
        <w:tabs>
          <w:tab w:val="left" w:pos="1800"/>
        </w:tabs>
        <w:spacing w:after="0"/>
      </w:pPr>
      <w:r>
        <w:t>UE will report P-</w:t>
      </w:r>
      <w:proofErr w:type="spellStart"/>
      <w:r>
        <w:t>MPRgapon</w:t>
      </w:r>
      <w:proofErr w:type="spellEnd"/>
      <w:r>
        <w:t xml:space="preserve"> when UL gap is activated </w:t>
      </w:r>
    </w:p>
    <w:p w14:paraId="053963F9" w14:textId="77777777" w:rsidR="00D7592D" w:rsidRDefault="001150B9">
      <w:pPr>
        <w:numPr>
          <w:ilvl w:val="0"/>
          <w:numId w:val="3"/>
        </w:numPr>
        <w:tabs>
          <w:tab w:val="left" w:pos="1800"/>
        </w:tabs>
        <w:spacing w:after="0"/>
      </w:pPr>
      <w:r>
        <w:t>At most UE should report 0~3dB P-MPR in the PHR</w:t>
      </w:r>
    </w:p>
    <w:p w14:paraId="053963FA" w14:textId="77777777" w:rsidR="00D7592D" w:rsidRDefault="001150B9">
      <w:pPr>
        <w:numPr>
          <w:ilvl w:val="0"/>
          <w:numId w:val="3"/>
        </w:numPr>
        <w:spacing w:after="0"/>
      </w:pPr>
      <w:r>
        <w:t xml:space="preserve">UE supports UL gap shall also support R16 MPE reporting at least when UL gap is activated.   </w:t>
      </w:r>
    </w:p>
    <w:p w14:paraId="053963FB" w14:textId="77777777" w:rsidR="00D7592D" w:rsidRDefault="001150B9">
      <w:pPr>
        <w:numPr>
          <w:ilvl w:val="0"/>
          <w:numId w:val="3"/>
        </w:numPr>
        <w:spacing w:after="0"/>
      </w:pPr>
      <w:r>
        <w:t>It is FFS about P-</w:t>
      </w:r>
      <w:proofErr w:type="spellStart"/>
      <w:r>
        <w:t>MPRgapoff</w:t>
      </w:r>
      <w:proofErr w:type="spellEnd"/>
      <w:r>
        <w:t xml:space="preserve"> reporting when UL gap is not activated and the related delta P-MPR, i.e. (P-</w:t>
      </w:r>
      <w:proofErr w:type="spellStart"/>
      <w:r>
        <w:t>MPRgapoff</w:t>
      </w:r>
      <w:proofErr w:type="spellEnd"/>
      <w:r>
        <w:t xml:space="preserve"> -P-</w:t>
      </w:r>
      <w:proofErr w:type="spellStart"/>
      <w:r>
        <w:t>MPRgapon</w:t>
      </w:r>
      <w:proofErr w:type="spellEnd"/>
      <w:r>
        <w:t>).</w:t>
      </w:r>
    </w:p>
    <w:p w14:paraId="053963FC" w14:textId="77777777" w:rsidR="00D7592D" w:rsidRDefault="001150B9">
      <w:pPr>
        <w:numPr>
          <w:ilvl w:val="0"/>
          <w:numId w:val="4"/>
        </w:numPr>
        <w:spacing w:after="0"/>
        <w:rPr>
          <w:iCs/>
        </w:rPr>
      </w:pPr>
      <w:r>
        <w:rPr>
          <w:iCs/>
        </w:rPr>
        <w:t>In R17, the following 4 gap configurations are introduced</w:t>
      </w:r>
    </w:p>
    <w:p w14:paraId="053963FD" w14:textId="77777777" w:rsidR="00D7592D" w:rsidRDefault="001150B9">
      <w:pPr>
        <w:numPr>
          <w:ilvl w:val="1"/>
          <w:numId w:val="4"/>
        </w:numPr>
        <w:spacing w:after="0"/>
        <w:rPr>
          <w:iCs/>
        </w:rPr>
      </w:pPr>
      <w:r>
        <w:rPr>
          <w:iCs/>
        </w:rPr>
        <w:t>The same requirements should be specified for all gap configurations</w:t>
      </w:r>
    </w:p>
    <w:p w14:paraId="053963FE" w14:textId="77777777" w:rsidR="00D7592D" w:rsidRDefault="001150B9">
      <w:pPr>
        <w:numPr>
          <w:ilvl w:val="1"/>
          <w:numId w:val="4"/>
        </w:numPr>
        <w:spacing w:after="0"/>
        <w:rPr>
          <w:iCs/>
        </w:rPr>
      </w:pPr>
      <w:r>
        <w:rPr>
          <w:iCs/>
        </w:rPr>
        <w:t>UGL indicates the number of consecutive static UL slots configured as UL gap per UGRP</w:t>
      </w:r>
    </w:p>
    <w:p w14:paraId="053963FF" w14:textId="77777777" w:rsidR="00D7592D" w:rsidRDefault="00D7592D">
      <w:pPr>
        <w:ind w:left="720"/>
        <w:rPr>
          <w:iCs/>
        </w:rPr>
      </w:pPr>
    </w:p>
    <w:tbl>
      <w:tblPr>
        <w:tblStyle w:val="TableGrid"/>
        <w:tblW w:w="4802" w:type="dxa"/>
        <w:jc w:val="center"/>
        <w:tblLook w:val="04A0" w:firstRow="1" w:lastRow="0" w:firstColumn="1" w:lastColumn="0" w:noHBand="0" w:noVBand="1"/>
      </w:tblPr>
      <w:tblGrid>
        <w:gridCol w:w="1171"/>
        <w:gridCol w:w="1163"/>
        <w:gridCol w:w="1201"/>
        <w:gridCol w:w="1267"/>
      </w:tblGrid>
      <w:tr w:rsidR="00D7592D" w14:paraId="05396404" w14:textId="77777777">
        <w:trPr>
          <w:jc w:val="center"/>
        </w:trPr>
        <w:tc>
          <w:tcPr>
            <w:tcW w:w="1171" w:type="dxa"/>
          </w:tcPr>
          <w:p w14:paraId="05396400" w14:textId="77777777" w:rsidR="00D7592D" w:rsidRDefault="001150B9">
            <w:r>
              <w:t> </w:t>
            </w:r>
          </w:p>
        </w:tc>
        <w:tc>
          <w:tcPr>
            <w:tcW w:w="1163" w:type="dxa"/>
          </w:tcPr>
          <w:p w14:paraId="05396401" w14:textId="77777777" w:rsidR="00D7592D" w:rsidRDefault="001150B9">
            <w:r>
              <w:t>UGL [</w:t>
            </w:r>
            <w:proofErr w:type="spellStart"/>
            <w:r>
              <w:t>ms</w:t>
            </w:r>
            <w:proofErr w:type="spellEnd"/>
            <w:r>
              <w:t>] </w:t>
            </w:r>
          </w:p>
        </w:tc>
        <w:tc>
          <w:tcPr>
            <w:tcW w:w="1201" w:type="dxa"/>
          </w:tcPr>
          <w:p w14:paraId="05396402" w14:textId="77777777" w:rsidR="00D7592D" w:rsidRDefault="001150B9">
            <w:r>
              <w:t>UGRP [</w:t>
            </w:r>
            <w:proofErr w:type="spellStart"/>
            <w:r>
              <w:t>ms</w:t>
            </w:r>
            <w:proofErr w:type="spellEnd"/>
            <w:r>
              <w:t>] </w:t>
            </w:r>
          </w:p>
        </w:tc>
        <w:tc>
          <w:tcPr>
            <w:tcW w:w="1267" w:type="dxa"/>
          </w:tcPr>
          <w:p w14:paraId="05396403" w14:textId="77777777" w:rsidR="00D7592D" w:rsidRDefault="001150B9">
            <w:pPr>
              <w:rPr>
                <w:color w:val="FF0000"/>
              </w:rPr>
            </w:pPr>
            <w:r>
              <w:rPr>
                <w:color w:val="000000" w:themeColor="text1"/>
              </w:rPr>
              <w:t>UGL/UGRP </w:t>
            </w:r>
          </w:p>
        </w:tc>
      </w:tr>
      <w:tr w:rsidR="00D7592D" w14:paraId="05396409" w14:textId="77777777">
        <w:trPr>
          <w:jc w:val="center"/>
        </w:trPr>
        <w:tc>
          <w:tcPr>
            <w:tcW w:w="1171" w:type="dxa"/>
          </w:tcPr>
          <w:p w14:paraId="05396405" w14:textId="77777777" w:rsidR="00D7592D" w:rsidRDefault="001150B9">
            <w:r>
              <w:lastRenderedPageBreak/>
              <w:t>ULGP #0 </w:t>
            </w:r>
          </w:p>
        </w:tc>
        <w:tc>
          <w:tcPr>
            <w:tcW w:w="1163" w:type="dxa"/>
          </w:tcPr>
          <w:p w14:paraId="05396406" w14:textId="77777777" w:rsidR="00D7592D" w:rsidRDefault="001150B9">
            <w:r>
              <w:t>1.0 </w:t>
            </w:r>
          </w:p>
        </w:tc>
        <w:tc>
          <w:tcPr>
            <w:tcW w:w="1201" w:type="dxa"/>
          </w:tcPr>
          <w:p w14:paraId="05396407" w14:textId="77777777" w:rsidR="00D7592D" w:rsidRDefault="001150B9">
            <w:r>
              <w:t>20 </w:t>
            </w:r>
          </w:p>
        </w:tc>
        <w:tc>
          <w:tcPr>
            <w:tcW w:w="1267" w:type="dxa"/>
          </w:tcPr>
          <w:p w14:paraId="05396408" w14:textId="77777777" w:rsidR="00D7592D" w:rsidRDefault="001150B9">
            <w:r>
              <w:t>5% </w:t>
            </w:r>
          </w:p>
        </w:tc>
      </w:tr>
      <w:tr w:rsidR="00D7592D" w14:paraId="0539640E" w14:textId="77777777">
        <w:trPr>
          <w:jc w:val="center"/>
        </w:trPr>
        <w:tc>
          <w:tcPr>
            <w:tcW w:w="1171" w:type="dxa"/>
          </w:tcPr>
          <w:p w14:paraId="0539640A" w14:textId="77777777" w:rsidR="00D7592D" w:rsidRDefault="001150B9">
            <w:r>
              <w:t>ULGP #1 </w:t>
            </w:r>
          </w:p>
        </w:tc>
        <w:tc>
          <w:tcPr>
            <w:tcW w:w="1163" w:type="dxa"/>
          </w:tcPr>
          <w:p w14:paraId="0539640B" w14:textId="77777777" w:rsidR="00D7592D" w:rsidRDefault="001150B9">
            <w:r>
              <w:t>1.0 </w:t>
            </w:r>
          </w:p>
        </w:tc>
        <w:tc>
          <w:tcPr>
            <w:tcW w:w="1201" w:type="dxa"/>
          </w:tcPr>
          <w:p w14:paraId="0539640C" w14:textId="77777777" w:rsidR="00D7592D" w:rsidRDefault="001150B9">
            <w:r>
              <w:t>40 </w:t>
            </w:r>
          </w:p>
        </w:tc>
        <w:tc>
          <w:tcPr>
            <w:tcW w:w="1267" w:type="dxa"/>
          </w:tcPr>
          <w:p w14:paraId="0539640D" w14:textId="77777777" w:rsidR="00D7592D" w:rsidRDefault="001150B9">
            <w:r>
              <w:t>2.5% </w:t>
            </w:r>
          </w:p>
        </w:tc>
      </w:tr>
      <w:tr w:rsidR="00D7592D" w14:paraId="05396413" w14:textId="77777777">
        <w:trPr>
          <w:jc w:val="center"/>
        </w:trPr>
        <w:tc>
          <w:tcPr>
            <w:tcW w:w="1171" w:type="dxa"/>
          </w:tcPr>
          <w:p w14:paraId="0539640F" w14:textId="77777777" w:rsidR="00D7592D" w:rsidRDefault="001150B9">
            <w:r>
              <w:t>ULGP #2 </w:t>
            </w:r>
          </w:p>
        </w:tc>
        <w:tc>
          <w:tcPr>
            <w:tcW w:w="1163" w:type="dxa"/>
          </w:tcPr>
          <w:p w14:paraId="05396410" w14:textId="77777777" w:rsidR="00D7592D" w:rsidRDefault="001150B9">
            <w:r>
              <w:t>0.5 </w:t>
            </w:r>
          </w:p>
        </w:tc>
        <w:tc>
          <w:tcPr>
            <w:tcW w:w="1201" w:type="dxa"/>
          </w:tcPr>
          <w:p w14:paraId="05396411" w14:textId="77777777" w:rsidR="00D7592D" w:rsidRDefault="001150B9">
            <w:r>
              <w:t>160 </w:t>
            </w:r>
          </w:p>
        </w:tc>
        <w:tc>
          <w:tcPr>
            <w:tcW w:w="1267" w:type="dxa"/>
          </w:tcPr>
          <w:p w14:paraId="05396412" w14:textId="77777777" w:rsidR="00D7592D" w:rsidRDefault="001150B9">
            <w:r>
              <w:t>~0.31% </w:t>
            </w:r>
          </w:p>
        </w:tc>
      </w:tr>
      <w:tr w:rsidR="00D7592D" w14:paraId="05396418" w14:textId="77777777">
        <w:trPr>
          <w:jc w:val="center"/>
        </w:trPr>
        <w:tc>
          <w:tcPr>
            <w:tcW w:w="1171" w:type="dxa"/>
          </w:tcPr>
          <w:p w14:paraId="05396414" w14:textId="77777777" w:rsidR="00D7592D" w:rsidRDefault="001150B9">
            <w:r>
              <w:t>ULGP #3</w:t>
            </w:r>
          </w:p>
        </w:tc>
        <w:tc>
          <w:tcPr>
            <w:tcW w:w="1163" w:type="dxa"/>
          </w:tcPr>
          <w:p w14:paraId="05396415" w14:textId="77777777" w:rsidR="00D7592D" w:rsidRDefault="001150B9">
            <w:r>
              <w:t>0.125</w:t>
            </w:r>
          </w:p>
        </w:tc>
        <w:tc>
          <w:tcPr>
            <w:tcW w:w="1201" w:type="dxa"/>
          </w:tcPr>
          <w:p w14:paraId="05396416" w14:textId="77777777" w:rsidR="00D7592D" w:rsidRDefault="001150B9">
            <w:r>
              <w:t>5</w:t>
            </w:r>
          </w:p>
        </w:tc>
        <w:tc>
          <w:tcPr>
            <w:tcW w:w="1267" w:type="dxa"/>
          </w:tcPr>
          <w:p w14:paraId="05396417" w14:textId="77777777" w:rsidR="00D7592D" w:rsidRDefault="001150B9">
            <w:r>
              <w:t>2.5%</w:t>
            </w:r>
          </w:p>
        </w:tc>
      </w:tr>
    </w:tbl>
    <w:p w14:paraId="05396419" w14:textId="77777777" w:rsidR="00D7592D" w:rsidRDefault="00D7592D">
      <w:pPr>
        <w:rPr>
          <w:highlight w:val="yellow"/>
        </w:rPr>
      </w:pPr>
    </w:p>
    <w:p w14:paraId="0539641A" w14:textId="77777777" w:rsidR="00D7592D" w:rsidRDefault="001150B9">
      <w:pPr>
        <w:numPr>
          <w:ilvl w:val="0"/>
          <w:numId w:val="5"/>
        </w:numPr>
        <w:spacing w:after="0"/>
        <w:rPr>
          <w:iCs/>
        </w:rPr>
      </w:pPr>
      <w:r>
        <w:rPr>
          <w:iCs/>
        </w:rPr>
        <w:t>UL gaps are configured by the network using RRC configuration. </w:t>
      </w:r>
    </w:p>
    <w:p w14:paraId="0539641B" w14:textId="77777777" w:rsidR="00D7592D" w:rsidRDefault="001150B9">
      <w:pPr>
        <w:numPr>
          <w:ilvl w:val="0"/>
          <w:numId w:val="5"/>
        </w:numPr>
        <w:spacing w:after="0"/>
        <w:rPr>
          <w:iCs/>
        </w:rPr>
      </w:pPr>
      <w:r>
        <w:rPr>
          <w:iCs/>
        </w:rPr>
        <w:t>UL gaps are </w:t>
      </w:r>
      <w:proofErr w:type="spellStart"/>
      <w:r>
        <w:rPr>
          <w:iCs/>
        </w:rPr>
        <w:t>deconfigured</w:t>
      </w:r>
      <w:proofErr w:type="spellEnd"/>
      <w:r>
        <w:rPr>
          <w:iCs/>
        </w:rPr>
        <w:t> by the network using RRC configuration. </w:t>
      </w:r>
    </w:p>
    <w:p w14:paraId="0539641C" w14:textId="77777777" w:rsidR="00D7592D" w:rsidRDefault="001150B9">
      <w:pPr>
        <w:numPr>
          <w:ilvl w:val="0"/>
          <w:numId w:val="5"/>
        </w:numPr>
        <w:spacing w:after="0"/>
        <w:rPr>
          <w:iCs/>
        </w:rPr>
      </w:pPr>
      <w:r>
        <w:rPr>
          <w:iCs/>
        </w:rPr>
        <w:t>Related to activation and deactivation of UL gaps: </w:t>
      </w:r>
    </w:p>
    <w:p w14:paraId="0539641D" w14:textId="77777777" w:rsidR="00D7592D" w:rsidRDefault="001150B9">
      <w:pPr>
        <w:numPr>
          <w:ilvl w:val="0"/>
          <w:numId w:val="6"/>
        </w:numPr>
        <w:spacing w:after="0"/>
        <w:rPr>
          <w:iCs/>
        </w:rPr>
      </w:pPr>
      <w:r>
        <w:rPr>
          <w:iCs/>
        </w:rPr>
        <w:t>The UL gaps can be activated when configured (using RRC signalling</w:t>
      </w:r>
      <w:r>
        <w:rPr>
          <w:rFonts w:hint="eastAsia"/>
          <w:iCs/>
        </w:rPr>
        <w:t>). </w:t>
      </w:r>
    </w:p>
    <w:p w14:paraId="0539641E" w14:textId="77777777" w:rsidR="00D7592D" w:rsidRDefault="001150B9">
      <w:pPr>
        <w:numPr>
          <w:ilvl w:val="0"/>
          <w:numId w:val="6"/>
        </w:numPr>
        <w:spacing w:after="0"/>
        <w:rPr>
          <w:iCs/>
          <w:color w:val="000000" w:themeColor="text1"/>
        </w:rPr>
      </w:pPr>
      <w:r>
        <w:rPr>
          <w:iCs/>
          <w:color w:val="000000" w:themeColor="text1"/>
        </w:rPr>
        <w:t xml:space="preserve">FFS: The UL gaps can additionally and optionally be activated and deactivated using MAC command after UL gap is configured by RRC </w:t>
      </w:r>
      <w:proofErr w:type="spellStart"/>
      <w:r>
        <w:rPr>
          <w:iCs/>
          <w:color w:val="000000" w:themeColor="text1"/>
        </w:rPr>
        <w:t>Signaling</w:t>
      </w:r>
      <w:proofErr w:type="spellEnd"/>
    </w:p>
    <w:p w14:paraId="0539641F" w14:textId="77777777" w:rsidR="00D7592D" w:rsidRDefault="001150B9">
      <w:pPr>
        <w:numPr>
          <w:ilvl w:val="0"/>
          <w:numId w:val="6"/>
        </w:numPr>
        <w:spacing w:after="0"/>
        <w:rPr>
          <w:iCs/>
        </w:rPr>
      </w:pPr>
      <w:r>
        <w:rPr>
          <w:iCs/>
        </w:rPr>
        <w:t>The UL gaps are</w:t>
      </w:r>
      <w:r>
        <w:rPr>
          <w:rFonts w:hint="eastAsia"/>
          <w:iCs/>
        </w:rPr>
        <w:t> </w:t>
      </w:r>
      <w:r>
        <w:rPr>
          <w:iCs/>
        </w:rPr>
        <w:t>deactivated when </w:t>
      </w:r>
      <w:proofErr w:type="spellStart"/>
      <w:r>
        <w:rPr>
          <w:iCs/>
        </w:rPr>
        <w:t>deconfigured</w:t>
      </w:r>
      <w:proofErr w:type="spellEnd"/>
      <w:r>
        <w:rPr>
          <w:rFonts w:hint="eastAsia"/>
          <w:iCs/>
        </w:rPr>
        <w:t> </w:t>
      </w:r>
      <w:r>
        <w:rPr>
          <w:iCs/>
        </w:rPr>
        <w:t>(using RRC signalling</w:t>
      </w:r>
      <w:r>
        <w:rPr>
          <w:rFonts w:hint="eastAsia"/>
          <w:iCs/>
        </w:rPr>
        <w:t>). </w:t>
      </w:r>
    </w:p>
    <w:p w14:paraId="05396420" w14:textId="77777777" w:rsidR="00D7592D" w:rsidRDefault="001150B9">
      <w:pPr>
        <w:ind w:left="284"/>
        <w:rPr>
          <w:iCs/>
        </w:rPr>
      </w:pPr>
      <w:r>
        <w:rPr>
          <w:iCs/>
        </w:rPr>
        <w:t xml:space="preserve">With the agreement that UE can explicitly indicate to NW on “need for UL gap” and “no need for UL gap”, RAN4 will leave the detailed </w:t>
      </w:r>
      <w:proofErr w:type="spellStart"/>
      <w:r>
        <w:rPr>
          <w:iCs/>
        </w:rPr>
        <w:t>signaling</w:t>
      </w:r>
      <w:proofErr w:type="spellEnd"/>
      <w:r>
        <w:rPr>
          <w:iCs/>
        </w:rPr>
        <w:t xml:space="preserve"> design to RAN2 </w:t>
      </w:r>
    </w:p>
    <w:p w14:paraId="05396421" w14:textId="77777777" w:rsidR="00D7592D" w:rsidRDefault="001150B9">
      <w:pPr>
        <w:pStyle w:val="ListParagraph"/>
        <w:numPr>
          <w:ilvl w:val="0"/>
          <w:numId w:val="7"/>
        </w:numPr>
        <w:autoSpaceDE/>
        <w:autoSpaceDN/>
        <w:adjustRightInd/>
        <w:ind w:firstLineChars="0"/>
        <w:contextualSpacing/>
        <w:rPr>
          <w:iCs/>
        </w:rPr>
      </w:pPr>
      <w:r>
        <w:rPr>
          <w:iCs/>
        </w:rPr>
        <w:t xml:space="preserve">Once the UL gap is configured, and activated, the UE will perform BPS sensing only in the static UL slot, i.e. no DL slot or special slot will be used as UL gap. For example, in case of ULGP#1, DDDSU configuration with 120KHz SCS, the following figure depicts the available slots for UL gap. </w:t>
      </w:r>
    </w:p>
    <w:p w14:paraId="05396422" w14:textId="77777777" w:rsidR="00D7592D" w:rsidRDefault="00D7592D">
      <w:pPr>
        <w:pStyle w:val="ListParagraph"/>
        <w:ind w:firstLine="400"/>
        <w:rPr>
          <w:iCs/>
        </w:rPr>
      </w:pPr>
    </w:p>
    <w:p w14:paraId="05396423" w14:textId="77777777" w:rsidR="00D7592D" w:rsidRDefault="001150B9">
      <w:pPr>
        <w:pStyle w:val="ListParagraph"/>
        <w:ind w:firstLine="400"/>
        <w:rPr>
          <w:iCs/>
        </w:rPr>
      </w:pPr>
      <w:r>
        <w:rPr>
          <w:iCs/>
          <w:noProof/>
          <w:lang w:val="en-US" w:eastAsia="zh-TW"/>
        </w:rPr>
        <w:drawing>
          <wp:inline distT="0" distB="0" distL="0" distR="0" wp14:anchorId="0539684D" wp14:editId="0539684E">
            <wp:extent cx="6120765" cy="8375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stretch>
                      <a:fillRect/>
                    </a:stretch>
                  </pic:blipFill>
                  <pic:spPr>
                    <a:xfrm>
                      <a:off x="0" y="0"/>
                      <a:ext cx="6120765" cy="838026"/>
                    </a:xfrm>
                    <a:prstGeom prst="rect">
                      <a:avLst/>
                    </a:prstGeom>
                  </pic:spPr>
                </pic:pic>
              </a:graphicData>
            </a:graphic>
          </wp:inline>
        </w:drawing>
      </w:r>
    </w:p>
    <w:p w14:paraId="05396424" w14:textId="77777777" w:rsidR="00D7592D" w:rsidRDefault="001150B9">
      <w:pPr>
        <w:pStyle w:val="ListParagraph"/>
        <w:numPr>
          <w:ilvl w:val="0"/>
          <w:numId w:val="7"/>
        </w:numPr>
        <w:autoSpaceDE/>
        <w:autoSpaceDN/>
        <w:adjustRightInd/>
        <w:ind w:firstLineChars="0"/>
        <w:rPr>
          <w:iCs/>
        </w:rPr>
      </w:pPr>
      <w:r>
        <w:rPr>
          <w:iCs/>
        </w:rPr>
        <w:t xml:space="preserve">UE is not expected to be scheduled with UL transmission during the gap. Details FFS, e.g., RACH </w:t>
      </w:r>
    </w:p>
    <w:p w14:paraId="05396425" w14:textId="77777777" w:rsidR="00D7592D" w:rsidRDefault="001150B9">
      <w:pPr>
        <w:pStyle w:val="ListParagraph"/>
        <w:numPr>
          <w:ilvl w:val="0"/>
          <w:numId w:val="7"/>
        </w:numPr>
        <w:overflowPunct/>
        <w:autoSpaceDE/>
        <w:autoSpaceDN/>
        <w:adjustRightInd/>
        <w:spacing w:after="0"/>
        <w:ind w:firstLineChars="0"/>
        <w:contextualSpacing/>
        <w:textAlignment w:val="auto"/>
        <w:rPr>
          <w:iCs/>
          <w:strike/>
        </w:rPr>
      </w:pPr>
      <w:r>
        <w:rPr>
          <w:iCs/>
        </w:rPr>
        <w:t xml:space="preserve">No interruption across FR. FR2 UL gap does not cause FR1 interruption. </w:t>
      </w:r>
    </w:p>
    <w:p w14:paraId="05396426" w14:textId="77777777" w:rsidR="00D7592D" w:rsidRDefault="001150B9">
      <w:pPr>
        <w:pStyle w:val="ListParagraph"/>
        <w:numPr>
          <w:ilvl w:val="0"/>
          <w:numId w:val="7"/>
        </w:numPr>
        <w:overflowPunct/>
        <w:autoSpaceDE/>
        <w:autoSpaceDN/>
        <w:adjustRightInd/>
        <w:spacing w:after="0"/>
        <w:ind w:firstLineChars="0"/>
        <w:contextualSpacing/>
        <w:textAlignment w:val="auto"/>
        <w:rPr>
          <w:iCs/>
        </w:rPr>
      </w:pPr>
      <w:r>
        <w:rPr>
          <w:iCs/>
        </w:rPr>
        <w:t xml:space="preserve">UL gap slot is static UL slot. UL gap slot applies same TA as other UL slots.  </w:t>
      </w:r>
    </w:p>
    <w:p w14:paraId="05396427" w14:textId="77777777" w:rsidR="00D7592D" w:rsidRDefault="001150B9">
      <w:pPr>
        <w:pStyle w:val="ListParagraph"/>
        <w:numPr>
          <w:ilvl w:val="0"/>
          <w:numId w:val="7"/>
        </w:numPr>
        <w:overflowPunct/>
        <w:autoSpaceDE/>
        <w:autoSpaceDN/>
        <w:adjustRightInd/>
        <w:spacing w:after="0"/>
        <w:ind w:firstLineChars="0"/>
        <w:contextualSpacing/>
        <w:textAlignment w:val="auto"/>
        <w:rPr>
          <w:iCs/>
        </w:rPr>
      </w:pPr>
      <w:r>
        <w:rPr>
          <w:iCs/>
        </w:rPr>
        <w:t xml:space="preserve">No conflict b/w TDD config and UL gap. UL gap is always configured in static UL slot </w:t>
      </w:r>
    </w:p>
    <w:p w14:paraId="05396428" w14:textId="77777777" w:rsidR="00D7592D" w:rsidRDefault="001150B9">
      <w:pPr>
        <w:pStyle w:val="ListParagraph"/>
        <w:numPr>
          <w:ilvl w:val="0"/>
          <w:numId w:val="7"/>
        </w:numPr>
        <w:overflowPunct/>
        <w:autoSpaceDE/>
        <w:autoSpaceDN/>
        <w:adjustRightInd/>
        <w:spacing w:after="0"/>
        <w:ind w:firstLineChars="0"/>
        <w:contextualSpacing/>
        <w:textAlignment w:val="auto"/>
        <w:rPr>
          <w:iCs/>
        </w:rPr>
      </w:pPr>
      <w:r>
        <w:rPr>
          <w:iCs/>
        </w:rPr>
        <w:t xml:space="preserve">FFS the impact on measurement gap configuration and requirement due to UL gap.     </w:t>
      </w:r>
    </w:p>
    <w:p w14:paraId="05396429" w14:textId="77777777" w:rsidR="00D7592D" w:rsidRDefault="00D7592D">
      <w:pPr>
        <w:rPr>
          <w:highlight w:val="green"/>
        </w:rPr>
      </w:pPr>
    </w:p>
    <w:p w14:paraId="0539642A" w14:textId="77777777" w:rsidR="00D7592D" w:rsidRDefault="001150B9">
      <w:pPr>
        <w:rPr>
          <w:i/>
          <w:u w:val="single"/>
        </w:rPr>
      </w:pPr>
      <w:r>
        <w:rPr>
          <w:i/>
          <w:highlight w:val="green"/>
          <w:u w:val="single"/>
        </w:rPr>
        <w:t>Agreements for UL coherent MIMO:</w:t>
      </w:r>
    </w:p>
    <w:p w14:paraId="0539642B" w14:textId="77777777" w:rsidR="00D7592D" w:rsidRDefault="001150B9">
      <w:pPr>
        <w:pStyle w:val="ListParagraph"/>
        <w:numPr>
          <w:ilvl w:val="0"/>
          <w:numId w:val="8"/>
        </w:numPr>
        <w:ind w:firstLineChars="0"/>
        <w:rPr>
          <w:iCs/>
        </w:rPr>
      </w:pPr>
      <w:r>
        <w:rPr>
          <w:iCs/>
        </w:rPr>
        <w:t xml:space="preserve">The gain and feasibility of approach 2 can be confirmed.  </w:t>
      </w:r>
    </w:p>
    <w:p w14:paraId="0539642C" w14:textId="77777777" w:rsidR="00D7592D" w:rsidRDefault="001150B9">
      <w:pPr>
        <w:ind w:left="284"/>
        <w:rPr>
          <w:iCs/>
          <w:lang w:val="en-US"/>
        </w:rPr>
      </w:pPr>
      <w:r>
        <w:rPr>
          <w:iCs/>
        </w:rPr>
        <w:t xml:space="preserve"> Approach</w:t>
      </w:r>
      <w:r>
        <w:rPr>
          <w:iCs/>
          <w:lang w:val="en-US"/>
        </w:rPr>
        <w:t xml:space="preserve"> 2</w:t>
      </w:r>
    </w:p>
    <w:p w14:paraId="0539642D" w14:textId="77777777" w:rsidR="00D7592D" w:rsidRDefault="001150B9">
      <w:pPr>
        <w:pStyle w:val="ListParagraph"/>
        <w:ind w:left="420" w:firstLine="400"/>
        <w:rPr>
          <w:iCs/>
        </w:rPr>
      </w:pPr>
      <w:r>
        <w:rPr>
          <w:iCs/>
        </w:rPr>
        <w:t>Gap occupying multiple symbols should be adjacent to PUSCH transmission, as shown in the following figure, and UE can adjust the phase difference between last transmitted SRS and PUSCH transmission. Requirements to be tested can be the same as the gap for BPS. The gap depends on side conditions including DRX on, BWP switching, SRS switching, DL measurement gap, etc. Once the side condition occurs, the gap should be triggered to detect the phase error before PUSCH transmission. If no side conditions, periodically triggered gap is not necessary. It is also worth noting that, with this case, UE need to know the PUSCH transmission phase status in advance, the compensation accuracy would rely on more calibration work.</w:t>
      </w:r>
    </w:p>
    <w:p w14:paraId="0539642E" w14:textId="77777777" w:rsidR="00D7592D" w:rsidRDefault="00D7592D">
      <w:pPr>
        <w:jc w:val="center"/>
        <w:rPr>
          <w:iCs/>
        </w:rPr>
      </w:pPr>
    </w:p>
    <w:p w14:paraId="0539642F" w14:textId="77777777" w:rsidR="00D7592D" w:rsidRDefault="001150B9">
      <w:pPr>
        <w:pStyle w:val="ListParagraph"/>
        <w:ind w:left="1556" w:firstLine="400"/>
        <w:rPr>
          <w:iCs/>
        </w:rPr>
      </w:pPr>
      <w:r>
        <w:rPr>
          <w:noProof/>
          <w:lang w:val="en-US" w:eastAsia="zh-TW"/>
        </w:rPr>
        <w:lastRenderedPageBreak/>
        <w:drawing>
          <wp:inline distT="0" distB="0" distL="0" distR="0" wp14:anchorId="0539684F" wp14:editId="05396850">
            <wp:extent cx="3338195" cy="1079500"/>
            <wp:effectExtent l="0" t="0" r="0" b="0"/>
            <wp:docPr id="6" name="图片 6"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Tabl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338358" cy="1080000"/>
                    </a:xfrm>
                    <a:prstGeom prst="rect">
                      <a:avLst/>
                    </a:prstGeom>
                    <a:noFill/>
                  </pic:spPr>
                </pic:pic>
              </a:graphicData>
            </a:graphic>
          </wp:inline>
        </w:drawing>
      </w:r>
    </w:p>
    <w:p w14:paraId="05396430" w14:textId="77777777" w:rsidR="00D7592D" w:rsidRDefault="001150B9">
      <w:pPr>
        <w:pStyle w:val="ListParagraph"/>
        <w:ind w:left="420" w:firstLine="400"/>
        <w:rPr>
          <w:iCs/>
        </w:rPr>
      </w:pPr>
      <w:r>
        <w:rPr>
          <w:iCs/>
        </w:rPr>
        <w:t>Such gap pattern are just examples for coherence calibration, it still needs RAN4 to further study in phase II.</w:t>
      </w:r>
    </w:p>
    <w:p w14:paraId="05396431" w14:textId="77777777" w:rsidR="00D7592D" w:rsidRDefault="001150B9">
      <w:pPr>
        <w:numPr>
          <w:ilvl w:val="0"/>
          <w:numId w:val="9"/>
        </w:numPr>
        <w:spacing w:after="0"/>
        <w:rPr>
          <w:rFonts w:eastAsia="DengXian"/>
          <w:bCs/>
        </w:rPr>
      </w:pPr>
      <w:r>
        <w:rPr>
          <w:rFonts w:eastAsia="DengXian"/>
          <w:bCs/>
        </w:rPr>
        <w:t>Details of the relative power error and relative phase errors and their measurements can be added as appropriate.</w:t>
      </w:r>
    </w:p>
    <w:p w14:paraId="05396432" w14:textId="77777777" w:rsidR="00D7592D" w:rsidRDefault="001150B9">
      <w:r>
        <w:rPr>
          <w:highlight w:val="green"/>
        </w:rPr>
        <w:t>In RAN#94e, the following agreements were made</w:t>
      </w:r>
    </w:p>
    <w:p w14:paraId="05396433" w14:textId="77777777" w:rsidR="00D7592D" w:rsidRDefault="001150B9">
      <w:pPr>
        <w:pStyle w:val="ListParagraph"/>
        <w:numPr>
          <w:ilvl w:val="0"/>
          <w:numId w:val="9"/>
        </w:numPr>
        <w:ind w:firstLineChars="0"/>
      </w:pPr>
      <w:r>
        <w:t>The revised WID RP-213666 was approved, which included the following note:</w:t>
      </w:r>
    </w:p>
    <w:p w14:paraId="05396434" w14:textId="77777777" w:rsidR="00D7592D" w:rsidRDefault="001150B9">
      <w:pPr>
        <w:pStyle w:val="tah0"/>
        <w:numPr>
          <w:ilvl w:val="1"/>
          <w:numId w:val="9"/>
        </w:numPr>
        <w:spacing w:after="120" w:afterAutospacing="0"/>
        <w:rPr>
          <w:sz w:val="20"/>
          <w:szCs w:val="20"/>
        </w:rPr>
      </w:pPr>
      <w:r>
        <w:rPr>
          <w:sz w:val="20"/>
          <w:szCs w:val="20"/>
        </w:rPr>
        <w:t>Note: The work of FR2 UL gaps includes (NG) EN-DC, NE-DC, NR-DC and SA. FR2 UL gap operation shall have no impacts to eNB operation or LTE RRC.</w:t>
      </w:r>
    </w:p>
    <w:p w14:paraId="05396435" w14:textId="77777777" w:rsidR="00D7592D" w:rsidRDefault="001150B9">
      <w:pPr>
        <w:pStyle w:val="ListParagraph"/>
        <w:numPr>
          <w:ilvl w:val="0"/>
          <w:numId w:val="9"/>
        </w:numPr>
        <w:ind w:firstLineChars="0"/>
      </w:pPr>
      <w:r>
        <w:t>The following proposal was endorsed:</w:t>
      </w:r>
    </w:p>
    <w:p w14:paraId="05396436" w14:textId="77777777" w:rsidR="00D7592D" w:rsidRDefault="001150B9">
      <w:pPr>
        <w:pStyle w:val="ListParagraph"/>
        <w:numPr>
          <w:ilvl w:val="1"/>
          <w:numId w:val="9"/>
        </w:numPr>
        <w:ind w:firstLineChars="0"/>
      </w:pPr>
      <w:r>
        <w:t>Proposal #1: The work of FR2 UL gaps includes (NG) EN-DC, NE-DC, NR-DC and SA. FR2 UL gap operation shall have no impacts to eNB operation or LTE RRC.</w:t>
      </w:r>
    </w:p>
    <w:p w14:paraId="05396437" w14:textId="77777777" w:rsidR="00D7592D" w:rsidRDefault="001150B9">
      <w:pPr>
        <w:pStyle w:val="Heading1"/>
        <w:rPr>
          <w:lang w:val="en-US" w:eastAsia="ja-JP"/>
        </w:rPr>
      </w:pPr>
      <w:r>
        <w:rPr>
          <w:lang w:val="en-US" w:eastAsia="ja-JP"/>
        </w:rPr>
        <w:t>Topic #1: UL Gap for BPS: UE RF</w:t>
      </w:r>
    </w:p>
    <w:p w14:paraId="05396438" w14:textId="77777777" w:rsidR="00D7592D" w:rsidRDefault="001150B9">
      <w:pPr>
        <w:rPr>
          <w:i/>
          <w:color w:val="0070C0"/>
          <w:lang w:val="en-US" w:eastAsia="zh-CN"/>
        </w:rPr>
      </w:pPr>
      <w:r>
        <w:rPr>
          <w:i/>
          <w:color w:val="0070C0"/>
          <w:lang w:val="en-US" w:eastAsia="zh-CN"/>
        </w:rPr>
        <w:t xml:space="preserve">Main technical topic overview. The structure can be done based on sub-agenda basis. </w:t>
      </w:r>
    </w:p>
    <w:p w14:paraId="05396439" w14:textId="77777777" w:rsidR="00D7592D" w:rsidRDefault="001150B9">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724"/>
        <w:gridCol w:w="1117"/>
        <w:gridCol w:w="7790"/>
      </w:tblGrid>
      <w:tr w:rsidR="00D7592D" w14:paraId="0539643D" w14:textId="77777777">
        <w:trPr>
          <w:trHeight w:val="468"/>
        </w:trPr>
        <w:tc>
          <w:tcPr>
            <w:tcW w:w="724" w:type="dxa"/>
            <w:vAlign w:val="center"/>
          </w:tcPr>
          <w:p w14:paraId="0539643A" w14:textId="77777777" w:rsidR="00D7592D" w:rsidRDefault="001150B9">
            <w:pPr>
              <w:spacing w:before="120" w:after="120"/>
              <w:rPr>
                <w:b/>
                <w:bCs/>
                <w:lang w:val="en-US"/>
              </w:rPr>
            </w:pPr>
            <w:r>
              <w:rPr>
                <w:b/>
                <w:bCs/>
                <w:lang w:val="en-US"/>
              </w:rPr>
              <w:t>T-doc number</w:t>
            </w:r>
          </w:p>
        </w:tc>
        <w:tc>
          <w:tcPr>
            <w:tcW w:w="1117" w:type="dxa"/>
          </w:tcPr>
          <w:p w14:paraId="0539643B" w14:textId="77777777" w:rsidR="00D7592D" w:rsidRDefault="001150B9">
            <w:pPr>
              <w:spacing w:before="120" w:after="120"/>
              <w:rPr>
                <w:b/>
                <w:bCs/>
                <w:lang w:val="en-US"/>
              </w:rPr>
            </w:pPr>
            <w:r>
              <w:rPr>
                <w:b/>
                <w:bCs/>
                <w:lang w:val="en-US"/>
              </w:rPr>
              <w:t>company</w:t>
            </w:r>
          </w:p>
        </w:tc>
        <w:tc>
          <w:tcPr>
            <w:tcW w:w="7790" w:type="dxa"/>
            <w:vAlign w:val="center"/>
          </w:tcPr>
          <w:p w14:paraId="0539643C" w14:textId="77777777" w:rsidR="00D7592D" w:rsidRDefault="001150B9">
            <w:pPr>
              <w:spacing w:before="120" w:after="120"/>
              <w:rPr>
                <w:b/>
                <w:bCs/>
                <w:lang w:val="en-US"/>
              </w:rPr>
            </w:pPr>
            <w:r>
              <w:rPr>
                <w:b/>
                <w:bCs/>
                <w:lang w:val="en-US"/>
              </w:rPr>
              <w:t>Proposals / Observations</w:t>
            </w:r>
          </w:p>
        </w:tc>
      </w:tr>
      <w:tr w:rsidR="00D7592D" w14:paraId="05396443" w14:textId="77777777">
        <w:trPr>
          <w:trHeight w:val="468"/>
        </w:trPr>
        <w:tc>
          <w:tcPr>
            <w:tcW w:w="724" w:type="dxa"/>
          </w:tcPr>
          <w:p w14:paraId="0539643E" w14:textId="77777777" w:rsidR="00D7592D" w:rsidRDefault="00865FC3">
            <w:pPr>
              <w:spacing w:after="0"/>
              <w:rPr>
                <w:rFonts w:ascii="Arial" w:hAnsi="Arial" w:cs="Arial"/>
                <w:b/>
                <w:bCs/>
                <w:color w:val="0000FF"/>
                <w:sz w:val="16"/>
                <w:szCs w:val="16"/>
                <w:u w:val="single"/>
                <w:lang w:val="en-US" w:eastAsia="zh-CN"/>
              </w:rPr>
            </w:pPr>
            <w:hyperlink r:id="rId12" w:history="1">
              <w:r w:rsidR="001150B9">
                <w:rPr>
                  <w:rStyle w:val="Hyperlink"/>
                  <w:rFonts w:ascii="Arial" w:hAnsi="Arial" w:cs="Arial"/>
                  <w:b/>
                  <w:bCs/>
                  <w:sz w:val="16"/>
                  <w:szCs w:val="16"/>
                </w:rPr>
                <w:t>R4-2200253</w:t>
              </w:r>
            </w:hyperlink>
          </w:p>
          <w:p w14:paraId="0539643F" w14:textId="77777777" w:rsidR="00D7592D" w:rsidRDefault="00D7592D">
            <w:pPr>
              <w:spacing w:before="120" w:after="120"/>
              <w:rPr>
                <w:lang w:val="en-US"/>
              </w:rPr>
            </w:pPr>
          </w:p>
        </w:tc>
        <w:tc>
          <w:tcPr>
            <w:tcW w:w="1117" w:type="dxa"/>
          </w:tcPr>
          <w:p w14:paraId="05396440" w14:textId="77777777" w:rsidR="00D7592D" w:rsidRDefault="001150B9">
            <w:pPr>
              <w:rPr>
                <w:b/>
                <w:bCs/>
              </w:rPr>
            </w:pPr>
            <w:r>
              <w:rPr>
                <w:rFonts w:ascii="Arial" w:hAnsi="Arial" w:cs="Arial"/>
                <w:sz w:val="16"/>
                <w:szCs w:val="16"/>
              </w:rPr>
              <w:t>Apple</w:t>
            </w:r>
          </w:p>
        </w:tc>
        <w:tc>
          <w:tcPr>
            <w:tcW w:w="7790" w:type="dxa"/>
          </w:tcPr>
          <w:p w14:paraId="05396441" w14:textId="77777777" w:rsidR="00D7592D" w:rsidRDefault="001150B9">
            <w:pPr>
              <w:rPr>
                <w:b/>
                <w:bCs/>
              </w:rPr>
            </w:pPr>
            <w:r>
              <w:rPr>
                <w:b/>
                <w:bCs/>
              </w:rPr>
              <w:t xml:space="preserve">Proposal 1: When UL gap is activated or de-activated and non-zero P-MPR is applied, the peak EIRP measurement should be averaged across UL slots with PUSCH transmission over [4]s.  </w:t>
            </w:r>
          </w:p>
          <w:p w14:paraId="05396442" w14:textId="77777777" w:rsidR="00D7592D" w:rsidRDefault="00D7592D">
            <w:pPr>
              <w:rPr>
                <w:b/>
                <w:bCs/>
              </w:rPr>
            </w:pPr>
          </w:p>
        </w:tc>
      </w:tr>
      <w:tr w:rsidR="00D7592D" w14:paraId="0539644F" w14:textId="77777777">
        <w:trPr>
          <w:trHeight w:val="468"/>
        </w:trPr>
        <w:tc>
          <w:tcPr>
            <w:tcW w:w="724" w:type="dxa"/>
          </w:tcPr>
          <w:p w14:paraId="05396444" w14:textId="77777777" w:rsidR="00D7592D" w:rsidRDefault="00865FC3">
            <w:pPr>
              <w:spacing w:after="0"/>
              <w:rPr>
                <w:rFonts w:ascii="Arial" w:hAnsi="Arial" w:cs="Arial"/>
                <w:b/>
                <w:bCs/>
                <w:color w:val="0000FF"/>
                <w:sz w:val="16"/>
                <w:szCs w:val="16"/>
                <w:u w:val="single"/>
                <w:lang w:val="en-US" w:eastAsia="zh-CN"/>
              </w:rPr>
            </w:pPr>
            <w:hyperlink r:id="rId13" w:history="1">
              <w:r w:rsidR="001150B9">
                <w:rPr>
                  <w:rStyle w:val="Hyperlink"/>
                  <w:rFonts w:ascii="Arial" w:hAnsi="Arial" w:cs="Arial"/>
                  <w:b/>
                  <w:bCs/>
                  <w:sz w:val="16"/>
                  <w:szCs w:val="16"/>
                </w:rPr>
                <w:t>R4-2200353</w:t>
              </w:r>
            </w:hyperlink>
          </w:p>
          <w:p w14:paraId="05396445" w14:textId="77777777" w:rsidR="00D7592D" w:rsidRDefault="00D7592D">
            <w:pPr>
              <w:spacing w:before="120" w:after="120"/>
              <w:rPr>
                <w:lang w:val="en-US"/>
              </w:rPr>
            </w:pPr>
          </w:p>
        </w:tc>
        <w:tc>
          <w:tcPr>
            <w:tcW w:w="1117" w:type="dxa"/>
          </w:tcPr>
          <w:p w14:paraId="05396446" w14:textId="77777777" w:rsidR="00D7592D" w:rsidRDefault="001150B9">
            <w:pPr>
              <w:rPr>
                <w:b/>
                <w:bCs/>
                <w:sz w:val="15"/>
                <w:szCs w:val="15"/>
              </w:rPr>
            </w:pPr>
            <w:proofErr w:type="spellStart"/>
            <w:r>
              <w:rPr>
                <w:rFonts w:ascii="Arial" w:hAnsi="Arial" w:cs="Arial"/>
                <w:sz w:val="16"/>
                <w:szCs w:val="16"/>
              </w:rPr>
              <w:t>Mediatek</w:t>
            </w:r>
            <w:proofErr w:type="spellEnd"/>
          </w:p>
        </w:tc>
        <w:tc>
          <w:tcPr>
            <w:tcW w:w="7790" w:type="dxa"/>
          </w:tcPr>
          <w:p w14:paraId="05396447" w14:textId="77777777" w:rsidR="00D7592D" w:rsidRDefault="001150B9">
            <w:pPr>
              <w:rPr>
                <w:b/>
                <w:bCs/>
                <w:lang w:eastAsia="zh-TW"/>
              </w:rPr>
            </w:pPr>
            <w:r>
              <w:rPr>
                <w:b/>
                <w:bCs/>
                <w:lang w:eastAsia="zh-TW"/>
              </w:rPr>
              <w:t xml:space="preserve">Observation 1: Regarding Q1 in [1], to assume no main dependency between FR2 UL gap and FR1/FR2 measurement gap since FR2 UL gap is used for enhancing TX RF performance, and FR1/FR2 measurement gap is for RX. The final FR2 UL gap time is mainly scheduled by </w:t>
            </w:r>
            <w:proofErr w:type="spellStart"/>
            <w:r>
              <w:rPr>
                <w:b/>
                <w:bCs/>
                <w:lang w:eastAsia="zh-TW"/>
              </w:rPr>
              <w:t>gNB</w:t>
            </w:r>
            <w:proofErr w:type="spellEnd"/>
            <w:r>
              <w:rPr>
                <w:b/>
                <w:bCs/>
                <w:lang w:eastAsia="zh-TW"/>
              </w:rPr>
              <w:t xml:space="preserve">, possibility to activate simultaneous FR2 UL gap and FR2 measurement gap may be low. </w:t>
            </w:r>
          </w:p>
          <w:p w14:paraId="05396448" w14:textId="77777777" w:rsidR="00D7592D" w:rsidRDefault="00D7592D">
            <w:pPr>
              <w:rPr>
                <w:b/>
                <w:bCs/>
                <w:lang w:eastAsia="zh-TW"/>
              </w:rPr>
            </w:pPr>
          </w:p>
          <w:p w14:paraId="05396449" w14:textId="77777777" w:rsidR="00D7592D" w:rsidRDefault="001150B9">
            <w:pPr>
              <w:overflowPunct/>
              <w:autoSpaceDE/>
              <w:autoSpaceDN/>
              <w:adjustRightInd/>
              <w:spacing w:after="0"/>
              <w:textAlignment w:val="auto"/>
              <w:rPr>
                <w:b/>
                <w:bCs/>
                <w:lang w:eastAsia="zh-TW"/>
              </w:rPr>
            </w:pPr>
            <w:r>
              <w:rPr>
                <w:b/>
                <w:bCs/>
                <w:lang w:eastAsia="zh-TW"/>
              </w:rPr>
              <w:t xml:space="preserve">Observation 2: Regarding Q2 in [1], in RAN-Plenary#94e </w:t>
            </w:r>
            <w:proofErr w:type="spellStart"/>
            <w:r>
              <w:rPr>
                <w:b/>
                <w:bCs/>
                <w:lang w:eastAsia="zh-TW"/>
              </w:rPr>
              <w:t>Tdoc</w:t>
            </w:r>
            <w:proofErr w:type="spellEnd"/>
            <w:r>
              <w:rPr>
                <w:b/>
                <w:bCs/>
                <w:lang w:eastAsia="zh-TW"/>
              </w:rPr>
              <w:t xml:space="preserve"> [2], the agreed proposal was about revising the WID of NR_RF_FR2_req_enh2 to capture that the work of UL gaps applies to (NG) EN-DC, NE-DC, </w:t>
            </w:r>
            <w:r>
              <w:rPr>
                <w:b/>
                <w:bCs/>
                <w:u w:val="single"/>
                <w:lang w:eastAsia="zh-TW"/>
              </w:rPr>
              <w:t>NR-DC</w:t>
            </w:r>
            <w:r>
              <w:rPr>
                <w:b/>
                <w:bCs/>
                <w:lang w:eastAsia="zh-TW"/>
              </w:rPr>
              <w:t xml:space="preserve"> and SA. And importantly, FR2 UL gap operation shall have no impacts to eNB operation or LTE RRC. No matter FR2-FR2 band combination is considered or not in the FR2 UL gap design, UE still inform requirement of UL gap to </w:t>
            </w:r>
            <w:proofErr w:type="spellStart"/>
            <w:r>
              <w:rPr>
                <w:b/>
                <w:bCs/>
                <w:lang w:eastAsia="zh-TW"/>
              </w:rPr>
              <w:t>gNB</w:t>
            </w:r>
            <w:proofErr w:type="spellEnd"/>
            <w:r>
              <w:rPr>
                <w:b/>
                <w:bCs/>
                <w:lang w:eastAsia="zh-TW"/>
              </w:rPr>
              <w:t xml:space="preserve"> for certain FR2 band if needed. To assume FR2 UL gap is per-band capability.    </w:t>
            </w:r>
          </w:p>
          <w:p w14:paraId="0539644A" w14:textId="77777777" w:rsidR="00D7592D" w:rsidRDefault="00D7592D">
            <w:pPr>
              <w:rPr>
                <w:b/>
                <w:bCs/>
                <w:lang w:eastAsia="zh-TW"/>
              </w:rPr>
            </w:pPr>
          </w:p>
          <w:p w14:paraId="0539644B" w14:textId="77777777" w:rsidR="00D7592D" w:rsidRDefault="001150B9">
            <w:pPr>
              <w:rPr>
                <w:b/>
                <w:bCs/>
                <w:lang w:eastAsia="zh-TW"/>
              </w:rPr>
            </w:pPr>
            <w:r>
              <w:rPr>
                <w:b/>
                <w:bCs/>
                <w:lang w:eastAsia="zh-TW"/>
              </w:rPr>
              <w:lastRenderedPageBreak/>
              <w:t xml:space="preserve">Observation 3: Regarding Q2-1 in [1], FR2 UL gap can be used for enhancing UE TX FR performance for some FR2 bands if needed. This capability is based on UE reporting. UE could choose to only report requirement of the gap to </w:t>
            </w:r>
            <w:proofErr w:type="spellStart"/>
            <w:r>
              <w:rPr>
                <w:b/>
                <w:bCs/>
                <w:lang w:eastAsia="zh-TW"/>
              </w:rPr>
              <w:t>gNB</w:t>
            </w:r>
            <w:proofErr w:type="spellEnd"/>
            <w:r>
              <w:rPr>
                <w:b/>
                <w:bCs/>
                <w:lang w:eastAsia="zh-TW"/>
              </w:rPr>
              <w:t xml:space="preserve"> for certain FR2 band. Once UL gap is activated for certain FR2 band, to assume it apples to the entire band no matter single carrier, CCA or NCCA. </w:t>
            </w:r>
          </w:p>
          <w:p w14:paraId="0539644C" w14:textId="77777777" w:rsidR="00D7592D" w:rsidRDefault="00D7592D">
            <w:pPr>
              <w:rPr>
                <w:b/>
                <w:bCs/>
                <w:lang w:eastAsia="zh-TW"/>
              </w:rPr>
            </w:pPr>
          </w:p>
          <w:p w14:paraId="0539644D" w14:textId="77777777" w:rsidR="00D7592D" w:rsidRDefault="001150B9">
            <w:pPr>
              <w:rPr>
                <w:b/>
                <w:bCs/>
                <w:lang w:eastAsia="zh-TW"/>
              </w:rPr>
            </w:pPr>
            <w:r>
              <w:rPr>
                <w:b/>
                <w:bCs/>
                <w:lang w:eastAsia="zh-TW"/>
              </w:rPr>
              <w:t xml:space="preserve">Observation 4: Whether or not the UL transmissions in FR1 serving cell(s) are impacted by the FR2 UL gap? From UE RF implementation perspective, UE FR1 and FR2 are two different RF, to assume no potential impact for FR1 operation during FR2 UL gap.   </w:t>
            </w:r>
          </w:p>
          <w:p w14:paraId="0539644E" w14:textId="77777777" w:rsidR="00D7592D" w:rsidRDefault="00D7592D">
            <w:pPr>
              <w:rPr>
                <w:b/>
                <w:bCs/>
                <w:sz w:val="15"/>
                <w:szCs w:val="15"/>
              </w:rPr>
            </w:pPr>
          </w:p>
        </w:tc>
      </w:tr>
      <w:tr w:rsidR="00D7592D" w14:paraId="05396458" w14:textId="77777777">
        <w:trPr>
          <w:trHeight w:val="468"/>
        </w:trPr>
        <w:tc>
          <w:tcPr>
            <w:tcW w:w="724" w:type="dxa"/>
          </w:tcPr>
          <w:p w14:paraId="05396450" w14:textId="77777777" w:rsidR="00D7592D" w:rsidRDefault="00865FC3">
            <w:pPr>
              <w:spacing w:after="0"/>
              <w:rPr>
                <w:rFonts w:ascii="Arial" w:hAnsi="Arial" w:cs="Arial"/>
                <w:b/>
                <w:bCs/>
                <w:color w:val="0000FF"/>
                <w:sz w:val="16"/>
                <w:szCs w:val="16"/>
                <w:u w:val="single"/>
                <w:lang w:val="en-US" w:eastAsia="zh-CN"/>
              </w:rPr>
            </w:pPr>
            <w:hyperlink r:id="rId14" w:history="1">
              <w:r w:rsidR="001150B9">
                <w:rPr>
                  <w:rStyle w:val="Hyperlink"/>
                  <w:rFonts w:ascii="Arial" w:hAnsi="Arial" w:cs="Arial"/>
                  <w:b/>
                  <w:bCs/>
                  <w:sz w:val="16"/>
                  <w:szCs w:val="16"/>
                </w:rPr>
                <w:t>R4-2200383</w:t>
              </w:r>
            </w:hyperlink>
          </w:p>
          <w:p w14:paraId="05396451" w14:textId="77777777" w:rsidR="00D7592D" w:rsidRDefault="00D7592D">
            <w:pPr>
              <w:spacing w:before="120" w:after="120"/>
              <w:rPr>
                <w:lang w:val="en-US"/>
              </w:rPr>
            </w:pPr>
          </w:p>
        </w:tc>
        <w:tc>
          <w:tcPr>
            <w:tcW w:w="1117" w:type="dxa"/>
          </w:tcPr>
          <w:p w14:paraId="05396452" w14:textId="77777777" w:rsidR="00D7592D" w:rsidRDefault="001150B9">
            <w:pPr>
              <w:spacing w:after="0"/>
              <w:rPr>
                <w:rFonts w:ascii="Arial" w:hAnsi="Arial" w:cs="Arial"/>
                <w:sz w:val="16"/>
                <w:szCs w:val="16"/>
                <w:lang w:val="en-US" w:eastAsia="zh-CN"/>
              </w:rPr>
            </w:pPr>
            <w:r>
              <w:rPr>
                <w:rFonts w:ascii="Arial" w:hAnsi="Arial" w:cs="Arial"/>
                <w:sz w:val="16"/>
                <w:szCs w:val="16"/>
              </w:rPr>
              <w:t>Nokia, Nokia Shanghai Bell</w:t>
            </w:r>
          </w:p>
          <w:p w14:paraId="05396453" w14:textId="77777777" w:rsidR="00D7592D" w:rsidRDefault="00D7592D">
            <w:pPr>
              <w:ind w:firstLineChars="50" w:firstLine="75"/>
              <w:rPr>
                <w:b/>
                <w:bCs/>
                <w:sz w:val="15"/>
                <w:szCs w:val="15"/>
                <w:u w:val="single"/>
                <w:lang w:eastAsia="ja-JP"/>
              </w:rPr>
            </w:pPr>
          </w:p>
        </w:tc>
        <w:tc>
          <w:tcPr>
            <w:tcW w:w="7790" w:type="dxa"/>
          </w:tcPr>
          <w:p w14:paraId="05396454" w14:textId="77777777" w:rsidR="00D7592D" w:rsidRDefault="001150B9">
            <w:pPr>
              <w:jc w:val="both"/>
              <w:rPr>
                <w:b/>
                <w:bCs/>
              </w:rPr>
            </w:pPr>
            <w:r>
              <w:rPr>
                <w:b/>
                <w:bCs/>
              </w:rPr>
              <w:t>Proposal 1: Support measuring UE in-band Tx power during the gaps.</w:t>
            </w:r>
          </w:p>
          <w:p w14:paraId="05396455" w14:textId="77777777" w:rsidR="00D7592D" w:rsidRDefault="001150B9">
            <w:pPr>
              <w:jc w:val="both"/>
            </w:pPr>
            <w:r>
              <w:rPr>
                <w:b/>
                <w:bCs/>
              </w:rPr>
              <w:t xml:space="preserve">Proposal 2: The maximum value for </w:t>
            </w:r>
            <w:r>
              <w:rPr>
                <w:b/>
                <w:bCs/>
                <w:lang w:val="en-US"/>
              </w:rPr>
              <w:t>TX_OFF</w:t>
            </w:r>
            <w:r>
              <w:rPr>
                <w:b/>
                <w:bCs/>
                <w:vertAlign w:val="subscript"/>
              </w:rPr>
              <w:t>during gap</w:t>
            </w:r>
            <w:r>
              <w:rPr>
                <w:b/>
                <w:bCs/>
              </w:rPr>
              <w:t xml:space="preserve"> FFS.</w:t>
            </w:r>
          </w:p>
          <w:p w14:paraId="05396456" w14:textId="77777777" w:rsidR="00D7592D" w:rsidRDefault="001150B9">
            <w:pPr>
              <w:jc w:val="both"/>
              <w:rPr>
                <w:b/>
                <w:bCs/>
                <w:lang w:val="en-US"/>
              </w:rPr>
            </w:pPr>
            <w:r>
              <w:rPr>
                <w:b/>
                <w:bCs/>
                <w:lang w:val="en-US"/>
              </w:rPr>
              <w:t>Proposal 3: Support delta P-MPR, i.e. the relative value of gain i.e. (P-</w:t>
            </w:r>
            <w:proofErr w:type="spellStart"/>
            <w:r>
              <w:rPr>
                <w:b/>
                <w:bCs/>
                <w:lang w:val="en-US"/>
              </w:rPr>
              <w:t>MPRgapoff</w:t>
            </w:r>
            <w:proofErr w:type="spellEnd"/>
            <w:r>
              <w:rPr>
                <w:b/>
                <w:bCs/>
                <w:lang w:val="en-US"/>
              </w:rPr>
              <w:t xml:space="preserve"> - P-</w:t>
            </w:r>
            <w:proofErr w:type="spellStart"/>
            <w:r>
              <w:rPr>
                <w:b/>
                <w:bCs/>
                <w:lang w:val="en-US"/>
              </w:rPr>
              <w:t>MPRgapon</w:t>
            </w:r>
            <w:proofErr w:type="spellEnd"/>
            <w:r>
              <w:rPr>
                <w:b/>
                <w:bCs/>
                <w:lang w:val="en-US"/>
              </w:rPr>
              <w:t>).</w:t>
            </w:r>
          </w:p>
          <w:p w14:paraId="05396457" w14:textId="77777777" w:rsidR="00D7592D" w:rsidRDefault="00D7592D">
            <w:pPr>
              <w:ind w:firstLineChars="50" w:firstLine="75"/>
              <w:rPr>
                <w:b/>
                <w:bCs/>
                <w:sz w:val="15"/>
                <w:szCs w:val="15"/>
                <w:u w:val="single"/>
                <w:lang w:eastAsia="ja-JP"/>
              </w:rPr>
            </w:pPr>
          </w:p>
        </w:tc>
      </w:tr>
      <w:tr w:rsidR="00D7592D" w14:paraId="05396481" w14:textId="77777777">
        <w:trPr>
          <w:trHeight w:val="468"/>
        </w:trPr>
        <w:tc>
          <w:tcPr>
            <w:tcW w:w="724" w:type="dxa"/>
          </w:tcPr>
          <w:p w14:paraId="05396459" w14:textId="77777777" w:rsidR="00D7592D" w:rsidRDefault="00865FC3">
            <w:pPr>
              <w:spacing w:after="0"/>
              <w:rPr>
                <w:rFonts w:ascii="Arial" w:hAnsi="Arial" w:cs="Arial"/>
                <w:b/>
                <w:bCs/>
                <w:color w:val="0000FF"/>
                <w:sz w:val="16"/>
                <w:szCs w:val="16"/>
                <w:u w:val="single"/>
                <w:lang w:val="en-US" w:eastAsia="zh-CN"/>
              </w:rPr>
            </w:pPr>
            <w:hyperlink r:id="rId15" w:history="1">
              <w:r w:rsidR="001150B9">
                <w:rPr>
                  <w:rStyle w:val="Hyperlink"/>
                  <w:rFonts w:ascii="Arial" w:hAnsi="Arial" w:cs="Arial"/>
                  <w:b/>
                  <w:bCs/>
                  <w:sz w:val="16"/>
                  <w:szCs w:val="16"/>
                </w:rPr>
                <w:t>R4-2200589</w:t>
              </w:r>
            </w:hyperlink>
          </w:p>
          <w:p w14:paraId="0539645A" w14:textId="77777777" w:rsidR="00D7592D" w:rsidRDefault="00D7592D">
            <w:pPr>
              <w:spacing w:before="120" w:after="120"/>
              <w:rPr>
                <w:lang w:val="en-US"/>
              </w:rPr>
            </w:pPr>
          </w:p>
        </w:tc>
        <w:tc>
          <w:tcPr>
            <w:tcW w:w="1117" w:type="dxa"/>
          </w:tcPr>
          <w:p w14:paraId="0539645B" w14:textId="77777777" w:rsidR="00D7592D" w:rsidRDefault="001150B9">
            <w:pPr>
              <w:spacing w:after="0"/>
              <w:rPr>
                <w:rFonts w:ascii="Arial" w:hAnsi="Arial" w:cs="Arial"/>
                <w:sz w:val="16"/>
                <w:szCs w:val="16"/>
                <w:lang w:val="en-US" w:eastAsia="zh-CN"/>
              </w:rPr>
            </w:pPr>
            <w:r>
              <w:rPr>
                <w:rFonts w:ascii="Arial" w:hAnsi="Arial" w:cs="Arial"/>
                <w:sz w:val="16"/>
                <w:szCs w:val="16"/>
              </w:rPr>
              <w:t>ZTE Corporation</w:t>
            </w:r>
          </w:p>
          <w:p w14:paraId="0539645C" w14:textId="77777777" w:rsidR="00D7592D" w:rsidRDefault="00D7592D"/>
        </w:tc>
        <w:tc>
          <w:tcPr>
            <w:tcW w:w="7790" w:type="dxa"/>
          </w:tcPr>
          <w:p w14:paraId="0539645D" w14:textId="77777777" w:rsidR="00D7592D" w:rsidRDefault="001150B9">
            <w:pPr>
              <w:pStyle w:val="BodyText"/>
              <w:rPr>
                <w:b/>
                <w:bCs/>
                <w:sz w:val="21"/>
                <w:szCs w:val="21"/>
                <w:lang w:val="en-US" w:eastAsia="zh-CN"/>
              </w:rPr>
            </w:pPr>
            <w:r>
              <w:rPr>
                <w:rFonts w:hint="eastAsia"/>
                <w:b/>
                <w:bCs/>
                <w:sz w:val="21"/>
                <w:szCs w:val="21"/>
                <w:lang w:val="en-US" w:eastAsia="zh-CN"/>
              </w:rPr>
              <w:t>Proposal</w:t>
            </w:r>
            <w:r>
              <w:rPr>
                <w:b/>
                <w:bCs/>
                <w:sz w:val="21"/>
                <w:szCs w:val="21"/>
                <w:lang w:eastAsia="zh-CN"/>
              </w:rPr>
              <w:t xml:space="preserve"> 1:</w:t>
            </w:r>
            <w:r>
              <w:rPr>
                <w:rFonts w:hint="eastAsia"/>
                <w:b/>
                <w:bCs/>
                <w:sz w:val="21"/>
                <w:szCs w:val="21"/>
                <w:lang w:val="en-US" w:eastAsia="zh-CN"/>
              </w:rPr>
              <w:t xml:space="preserve"> UE should also meet the existing transmit off power requirement during the BPS UL gap to avoid causing interference.</w:t>
            </w:r>
          </w:p>
          <w:p w14:paraId="0539645E" w14:textId="77777777" w:rsidR="00D7592D" w:rsidRDefault="001150B9">
            <w:pPr>
              <w:pStyle w:val="BodyText"/>
              <w:rPr>
                <w:b/>
                <w:bCs/>
                <w:sz w:val="21"/>
                <w:szCs w:val="21"/>
                <w:lang w:val="en-US" w:eastAsia="zh-CN"/>
              </w:rPr>
            </w:pPr>
            <w:r>
              <w:rPr>
                <w:rFonts w:hint="eastAsia"/>
                <w:b/>
                <w:bCs/>
                <w:sz w:val="21"/>
                <w:szCs w:val="21"/>
                <w:lang w:val="en-US" w:eastAsia="zh-CN"/>
              </w:rPr>
              <w:t>Proposal 2: For the test methodology, Option 1 is preferred.</w:t>
            </w:r>
          </w:p>
          <w:p w14:paraId="0539645F" w14:textId="77777777" w:rsidR="00D7592D" w:rsidRDefault="001150B9">
            <w:pPr>
              <w:pStyle w:val="ListParagraph"/>
              <w:widowControl w:val="0"/>
              <w:numPr>
                <w:ilvl w:val="0"/>
                <w:numId w:val="10"/>
              </w:numPr>
              <w:overflowPunct/>
              <w:autoSpaceDE/>
              <w:autoSpaceDN/>
              <w:adjustRightInd/>
              <w:spacing w:after="120"/>
              <w:ind w:firstLineChars="0"/>
              <w:jc w:val="both"/>
              <w:textAlignment w:val="auto"/>
              <w:rPr>
                <w:szCs w:val="21"/>
              </w:rPr>
            </w:pPr>
            <w:r>
              <w:rPr>
                <w:rFonts w:eastAsia="SimSun" w:hint="eastAsia"/>
                <w:sz w:val="21"/>
                <w:szCs w:val="21"/>
                <w:lang w:val="en-US" w:eastAsia="zh-CN"/>
              </w:rPr>
              <w:t>Option 1: Based on P-MPR reporting without phantom to distinguish UE type A, B and C.</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1701"/>
              <w:gridCol w:w="1648"/>
              <w:gridCol w:w="4881"/>
            </w:tblGrid>
            <w:tr w:rsidR="00D7592D" w14:paraId="05396463" w14:textId="77777777">
              <w:trPr>
                <w:trHeight w:val="606"/>
              </w:trPr>
              <w:tc>
                <w:tcPr>
                  <w:tcW w:w="1567" w:type="dxa"/>
                  <w:vMerge w:val="restart"/>
                  <w:shd w:val="clear" w:color="auto" w:fill="FFF2CC"/>
                  <w:vAlign w:val="center"/>
                </w:tcPr>
                <w:p w14:paraId="05396460" w14:textId="77777777" w:rsidR="00D7592D" w:rsidRDefault="001150B9">
                  <w:pPr>
                    <w:spacing w:before="120"/>
                    <w:jc w:val="center"/>
                    <w:rPr>
                      <w:rFonts w:eastAsia="Yu Mincho"/>
                      <w:b/>
                      <w:bCs/>
                      <w:lang w:eastAsia="ja-JP"/>
                    </w:rPr>
                  </w:pPr>
                  <w:r>
                    <w:rPr>
                      <w:rFonts w:eastAsia="Yu Mincho" w:hint="eastAsia"/>
                      <w:b/>
                      <w:bCs/>
                      <w:lang w:eastAsia="ja-JP"/>
                    </w:rPr>
                    <w:t>T</w:t>
                  </w:r>
                  <w:r>
                    <w:rPr>
                      <w:rFonts w:eastAsia="Yu Mincho"/>
                      <w:b/>
                      <w:bCs/>
                      <w:lang w:eastAsia="ja-JP"/>
                    </w:rPr>
                    <w:t>ype of UE</w:t>
                  </w:r>
                </w:p>
              </w:tc>
              <w:tc>
                <w:tcPr>
                  <w:tcW w:w="3349" w:type="dxa"/>
                  <w:gridSpan w:val="2"/>
                  <w:shd w:val="clear" w:color="auto" w:fill="FFF2CC"/>
                  <w:vAlign w:val="center"/>
                </w:tcPr>
                <w:p w14:paraId="05396461" w14:textId="77777777" w:rsidR="00D7592D" w:rsidRDefault="001150B9">
                  <w:pPr>
                    <w:spacing w:before="120"/>
                    <w:jc w:val="center"/>
                    <w:rPr>
                      <w:rFonts w:eastAsia="Yu Mincho"/>
                      <w:b/>
                      <w:bCs/>
                      <w:lang w:eastAsia="ja-JP"/>
                    </w:rPr>
                  </w:pPr>
                  <w:r>
                    <w:rPr>
                      <w:rFonts w:eastAsia="Yu Mincho" w:hint="eastAsia"/>
                      <w:b/>
                      <w:bCs/>
                      <w:lang w:eastAsia="ja-JP"/>
                    </w:rPr>
                    <w:t>P</w:t>
                  </w:r>
                  <w:r>
                    <w:rPr>
                      <w:rFonts w:eastAsia="Yu Mincho"/>
                      <w:b/>
                      <w:bCs/>
                      <w:lang w:eastAsia="ja-JP"/>
                    </w:rPr>
                    <w:t>-MPR value when human targets are not close to Tx antenna</w:t>
                  </w:r>
                </w:p>
              </w:tc>
              <w:tc>
                <w:tcPr>
                  <w:tcW w:w="4881" w:type="dxa"/>
                  <w:vMerge w:val="restart"/>
                  <w:shd w:val="clear" w:color="auto" w:fill="FFF2CC"/>
                  <w:vAlign w:val="center"/>
                </w:tcPr>
                <w:p w14:paraId="05396462" w14:textId="77777777" w:rsidR="00D7592D" w:rsidRDefault="001150B9">
                  <w:pPr>
                    <w:spacing w:before="120"/>
                    <w:jc w:val="center"/>
                    <w:rPr>
                      <w:rFonts w:eastAsia="Yu Mincho"/>
                      <w:b/>
                      <w:bCs/>
                      <w:lang w:eastAsia="ja-JP"/>
                    </w:rPr>
                  </w:pPr>
                  <w:r>
                    <w:rPr>
                      <w:rFonts w:eastAsia="Yu Mincho" w:hint="eastAsia"/>
                      <w:b/>
                      <w:bCs/>
                      <w:lang w:eastAsia="ja-JP"/>
                    </w:rPr>
                    <w:t>NOTE</w:t>
                  </w:r>
                </w:p>
              </w:tc>
            </w:tr>
            <w:tr w:rsidR="00D7592D" w14:paraId="05396468" w14:textId="77777777">
              <w:tc>
                <w:tcPr>
                  <w:tcW w:w="1567" w:type="dxa"/>
                  <w:vMerge/>
                  <w:shd w:val="clear" w:color="auto" w:fill="FFF2CC"/>
                </w:tcPr>
                <w:p w14:paraId="05396464" w14:textId="77777777" w:rsidR="00D7592D" w:rsidRDefault="00D7592D">
                  <w:pPr>
                    <w:spacing w:before="120"/>
                    <w:jc w:val="center"/>
                    <w:rPr>
                      <w:rFonts w:eastAsia="Yu Mincho"/>
                      <w:b/>
                      <w:bCs/>
                      <w:lang w:eastAsia="ja-JP"/>
                    </w:rPr>
                  </w:pPr>
                </w:p>
              </w:tc>
              <w:tc>
                <w:tcPr>
                  <w:tcW w:w="1701" w:type="dxa"/>
                  <w:shd w:val="clear" w:color="auto" w:fill="FFF2CC"/>
                </w:tcPr>
                <w:p w14:paraId="05396465" w14:textId="77777777" w:rsidR="00D7592D" w:rsidRDefault="001150B9">
                  <w:pPr>
                    <w:spacing w:before="120"/>
                    <w:jc w:val="center"/>
                    <w:rPr>
                      <w:rFonts w:eastAsia="Yu Mincho"/>
                      <w:b/>
                      <w:bCs/>
                      <w:lang w:eastAsia="ja-JP"/>
                    </w:rPr>
                  </w:pPr>
                  <w:r>
                    <w:rPr>
                      <w:rFonts w:eastAsia="Yu Mincho"/>
                      <w:b/>
                      <w:bCs/>
                      <w:lang w:eastAsia="ja-JP"/>
                    </w:rPr>
                    <w:t>Without UL gap</w:t>
                  </w:r>
                </w:p>
              </w:tc>
              <w:tc>
                <w:tcPr>
                  <w:tcW w:w="1648" w:type="dxa"/>
                  <w:shd w:val="clear" w:color="auto" w:fill="FFF2CC"/>
                </w:tcPr>
                <w:p w14:paraId="05396466" w14:textId="77777777" w:rsidR="00D7592D" w:rsidRDefault="001150B9">
                  <w:pPr>
                    <w:spacing w:before="120"/>
                    <w:jc w:val="center"/>
                    <w:rPr>
                      <w:rFonts w:eastAsia="Yu Mincho"/>
                      <w:b/>
                      <w:bCs/>
                      <w:lang w:eastAsia="ja-JP"/>
                    </w:rPr>
                  </w:pPr>
                  <w:r>
                    <w:rPr>
                      <w:rFonts w:eastAsia="Yu Mincho" w:hint="eastAsia"/>
                      <w:b/>
                      <w:bCs/>
                      <w:lang w:eastAsia="ja-JP"/>
                    </w:rPr>
                    <w:t>W</w:t>
                  </w:r>
                  <w:r>
                    <w:rPr>
                      <w:rFonts w:eastAsia="Yu Mincho"/>
                      <w:b/>
                      <w:bCs/>
                      <w:lang w:eastAsia="ja-JP"/>
                    </w:rPr>
                    <w:t>ith UL gap</w:t>
                  </w:r>
                </w:p>
              </w:tc>
              <w:tc>
                <w:tcPr>
                  <w:tcW w:w="4881" w:type="dxa"/>
                  <w:vMerge/>
                  <w:shd w:val="clear" w:color="auto" w:fill="FFF2CC"/>
                </w:tcPr>
                <w:p w14:paraId="05396467" w14:textId="77777777" w:rsidR="00D7592D" w:rsidRDefault="00D7592D">
                  <w:pPr>
                    <w:spacing w:before="120"/>
                    <w:jc w:val="center"/>
                    <w:rPr>
                      <w:rFonts w:eastAsia="Yu Mincho"/>
                      <w:lang w:eastAsia="ja-JP"/>
                    </w:rPr>
                  </w:pPr>
                </w:p>
              </w:tc>
            </w:tr>
            <w:tr w:rsidR="00D7592D" w14:paraId="0539646D" w14:textId="77777777">
              <w:trPr>
                <w:trHeight w:val="940"/>
              </w:trPr>
              <w:tc>
                <w:tcPr>
                  <w:tcW w:w="1567" w:type="dxa"/>
                  <w:tcBorders>
                    <w:bottom w:val="single" w:sz="4" w:space="0" w:color="auto"/>
                  </w:tcBorders>
                  <w:shd w:val="clear" w:color="auto" w:fill="FFF2CC"/>
                  <w:vAlign w:val="center"/>
                </w:tcPr>
                <w:p w14:paraId="05396469" w14:textId="77777777" w:rsidR="00D7592D" w:rsidRDefault="001150B9">
                  <w:pPr>
                    <w:spacing w:before="120"/>
                    <w:jc w:val="center"/>
                    <w:rPr>
                      <w:rFonts w:eastAsia="Yu Mincho"/>
                      <w:b/>
                      <w:bCs/>
                      <w:lang w:eastAsia="ja-JP"/>
                    </w:rPr>
                  </w:pPr>
                  <w:r>
                    <w:rPr>
                      <w:rFonts w:eastAsia="Yu Mincho" w:hint="eastAsia"/>
                      <w:b/>
                      <w:bCs/>
                      <w:lang w:eastAsia="ja-JP"/>
                    </w:rPr>
                    <w:t>A</w:t>
                  </w:r>
                </w:p>
              </w:tc>
              <w:tc>
                <w:tcPr>
                  <w:tcW w:w="1701" w:type="dxa"/>
                  <w:tcBorders>
                    <w:bottom w:val="single" w:sz="4" w:space="0" w:color="auto"/>
                  </w:tcBorders>
                  <w:shd w:val="clear" w:color="auto" w:fill="auto"/>
                  <w:vAlign w:val="center"/>
                </w:tcPr>
                <w:p w14:paraId="0539646A" w14:textId="77777777" w:rsidR="00D7592D" w:rsidRDefault="001150B9">
                  <w:pPr>
                    <w:spacing w:before="120"/>
                    <w:jc w:val="center"/>
                    <w:rPr>
                      <w:rFonts w:eastAsia="Yu Mincho"/>
                      <w:lang w:eastAsia="ja-JP"/>
                    </w:rPr>
                  </w:pPr>
                  <w:r>
                    <w:rPr>
                      <w:rFonts w:eastAsia="Yu Mincho" w:hint="eastAsia"/>
                      <w:lang w:eastAsia="ja-JP"/>
                    </w:rPr>
                    <w:t>H</w:t>
                  </w:r>
                  <w:r>
                    <w:rPr>
                      <w:rFonts w:eastAsia="Yu Mincho"/>
                      <w:lang w:eastAsia="ja-JP"/>
                    </w:rPr>
                    <w:t>igh</w:t>
                  </w:r>
                </w:p>
              </w:tc>
              <w:tc>
                <w:tcPr>
                  <w:tcW w:w="1648" w:type="dxa"/>
                  <w:tcBorders>
                    <w:bottom w:val="single" w:sz="4" w:space="0" w:color="auto"/>
                  </w:tcBorders>
                  <w:shd w:val="clear" w:color="auto" w:fill="auto"/>
                  <w:vAlign w:val="center"/>
                </w:tcPr>
                <w:p w14:paraId="0539646B" w14:textId="77777777" w:rsidR="00D7592D" w:rsidRDefault="001150B9">
                  <w:pPr>
                    <w:spacing w:before="120"/>
                    <w:jc w:val="center"/>
                    <w:rPr>
                      <w:rFonts w:eastAsia="Yu Mincho"/>
                      <w:lang w:eastAsia="ja-JP"/>
                    </w:rPr>
                  </w:pPr>
                  <w:r>
                    <w:rPr>
                      <w:rFonts w:eastAsia="Yu Mincho" w:hint="eastAsia"/>
                      <w:lang w:eastAsia="ja-JP"/>
                    </w:rPr>
                    <w:t>H</w:t>
                  </w:r>
                  <w:r>
                    <w:rPr>
                      <w:rFonts w:eastAsia="Yu Mincho"/>
                      <w:lang w:eastAsia="ja-JP"/>
                    </w:rPr>
                    <w:t>igh</w:t>
                  </w:r>
                </w:p>
              </w:tc>
              <w:tc>
                <w:tcPr>
                  <w:tcW w:w="4881" w:type="dxa"/>
                  <w:tcBorders>
                    <w:bottom w:val="single" w:sz="4" w:space="0" w:color="auto"/>
                  </w:tcBorders>
                  <w:shd w:val="clear" w:color="auto" w:fill="auto"/>
                  <w:vAlign w:val="center"/>
                </w:tcPr>
                <w:p w14:paraId="0539646C" w14:textId="77777777" w:rsidR="00D7592D" w:rsidRDefault="001150B9">
                  <w:pPr>
                    <w:overflowPunct w:val="0"/>
                    <w:autoSpaceDE w:val="0"/>
                    <w:autoSpaceDN w:val="0"/>
                    <w:adjustRightInd w:val="0"/>
                    <w:spacing w:before="120"/>
                    <w:jc w:val="both"/>
                    <w:textAlignment w:val="baseline"/>
                    <w:rPr>
                      <w:rFonts w:eastAsia="Yu Mincho"/>
                      <w:sz w:val="18"/>
                      <w:szCs w:val="18"/>
                      <w:lang w:eastAsia="ja-JP"/>
                    </w:rPr>
                  </w:pPr>
                  <w:r>
                    <w:rPr>
                      <w:rFonts w:eastAsia="Yu Mincho"/>
                      <w:sz w:val="18"/>
                      <w:szCs w:val="18"/>
                      <w:lang w:eastAsia="ja-JP"/>
                    </w:rPr>
                    <w:t>UE cannot implement the human detection even if UL gaps are configured</w:t>
                  </w:r>
                  <w:r>
                    <w:rPr>
                      <w:rFonts w:hint="eastAsia"/>
                      <w:sz w:val="18"/>
                      <w:szCs w:val="18"/>
                      <w:lang w:val="en-US" w:eastAsia="zh-CN"/>
                    </w:rPr>
                    <w:t xml:space="preserve"> </w:t>
                  </w:r>
                </w:p>
              </w:tc>
            </w:tr>
            <w:tr w:rsidR="00D7592D" w14:paraId="05396472" w14:textId="77777777">
              <w:trPr>
                <w:trHeight w:val="940"/>
              </w:trPr>
              <w:tc>
                <w:tcPr>
                  <w:tcW w:w="1567" w:type="dxa"/>
                  <w:tcBorders>
                    <w:bottom w:val="single" w:sz="4" w:space="0" w:color="auto"/>
                  </w:tcBorders>
                  <w:shd w:val="clear" w:color="auto" w:fill="FFF2CC"/>
                  <w:vAlign w:val="center"/>
                </w:tcPr>
                <w:p w14:paraId="0539646E" w14:textId="77777777" w:rsidR="00D7592D" w:rsidRDefault="001150B9">
                  <w:pPr>
                    <w:spacing w:before="120"/>
                    <w:jc w:val="center"/>
                    <w:rPr>
                      <w:rFonts w:eastAsia="Yu Mincho"/>
                      <w:b/>
                      <w:bCs/>
                      <w:lang w:eastAsia="ja-JP"/>
                    </w:rPr>
                  </w:pPr>
                  <w:r>
                    <w:rPr>
                      <w:rFonts w:eastAsia="Yu Mincho" w:hint="eastAsia"/>
                      <w:b/>
                      <w:bCs/>
                      <w:lang w:eastAsia="ja-JP"/>
                    </w:rPr>
                    <w:t>B</w:t>
                  </w:r>
                </w:p>
              </w:tc>
              <w:tc>
                <w:tcPr>
                  <w:tcW w:w="1701" w:type="dxa"/>
                  <w:tcBorders>
                    <w:bottom w:val="single" w:sz="4" w:space="0" w:color="auto"/>
                  </w:tcBorders>
                  <w:shd w:val="clear" w:color="auto" w:fill="auto"/>
                  <w:vAlign w:val="center"/>
                </w:tcPr>
                <w:p w14:paraId="0539646F" w14:textId="77777777" w:rsidR="00D7592D" w:rsidRDefault="001150B9">
                  <w:pPr>
                    <w:spacing w:before="120"/>
                    <w:jc w:val="center"/>
                    <w:rPr>
                      <w:rFonts w:eastAsia="Yu Mincho"/>
                      <w:lang w:eastAsia="ja-JP"/>
                    </w:rPr>
                  </w:pPr>
                  <w:r>
                    <w:rPr>
                      <w:rFonts w:eastAsia="Yu Mincho" w:hint="eastAsia"/>
                      <w:lang w:eastAsia="ja-JP"/>
                    </w:rPr>
                    <w:t>M</w:t>
                  </w:r>
                  <w:r>
                    <w:rPr>
                      <w:rFonts w:eastAsia="Yu Mincho"/>
                      <w:lang w:eastAsia="ja-JP"/>
                    </w:rPr>
                    <w:t>id / Low</w:t>
                  </w:r>
                </w:p>
              </w:tc>
              <w:tc>
                <w:tcPr>
                  <w:tcW w:w="1648" w:type="dxa"/>
                  <w:tcBorders>
                    <w:bottom w:val="single" w:sz="4" w:space="0" w:color="auto"/>
                  </w:tcBorders>
                  <w:shd w:val="clear" w:color="auto" w:fill="auto"/>
                  <w:vAlign w:val="center"/>
                </w:tcPr>
                <w:p w14:paraId="05396470" w14:textId="77777777" w:rsidR="00D7592D" w:rsidRDefault="001150B9">
                  <w:pPr>
                    <w:spacing w:before="120"/>
                    <w:jc w:val="center"/>
                    <w:rPr>
                      <w:rFonts w:eastAsia="Yu Mincho"/>
                      <w:lang w:eastAsia="ja-JP"/>
                    </w:rPr>
                  </w:pPr>
                  <w:r>
                    <w:rPr>
                      <w:rFonts w:eastAsia="Yu Mincho" w:hint="eastAsia"/>
                      <w:lang w:eastAsia="ja-JP"/>
                    </w:rPr>
                    <w:t>M</w:t>
                  </w:r>
                  <w:r>
                    <w:rPr>
                      <w:rFonts w:eastAsia="Yu Mincho"/>
                      <w:lang w:eastAsia="ja-JP"/>
                    </w:rPr>
                    <w:t>id / Low</w:t>
                  </w:r>
                </w:p>
              </w:tc>
              <w:tc>
                <w:tcPr>
                  <w:tcW w:w="4881" w:type="dxa"/>
                  <w:tcBorders>
                    <w:bottom w:val="single" w:sz="4" w:space="0" w:color="auto"/>
                  </w:tcBorders>
                  <w:shd w:val="clear" w:color="auto" w:fill="auto"/>
                  <w:vAlign w:val="center"/>
                </w:tcPr>
                <w:p w14:paraId="05396471" w14:textId="77777777" w:rsidR="00D7592D" w:rsidRDefault="001150B9">
                  <w:pPr>
                    <w:overflowPunct w:val="0"/>
                    <w:autoSpaceDE w:val="0"/>
                    <w:autoSpaceDN w:val="0"/>
                    <w:adjustRightInd w:val="0"/>
                    <w:spacing w:before="120"/>
                    <w:jc w:val="both"/>
                    <w:textAlignment w:val="baseline"/>
                    <w:rPr>
                      <w:rFonts w:eastAsia="Yu Mincho"/>
                      <w:sz w:val="18"/>
                      <w:szCs w:val="18"/>
                      <w:lang w:eastAsia="ja-JP"/>
                    </w:rPr>
                  </w:pPr>
                  <w:r>
                    <w:rPr>
                      <w:rFonts w:eastAsia="Yu Mincho"/>
                      <w:sz w:val="18"/>
                      <w:szCs w:val="18"/>
                      <w:lang w:eastAsia="ja-JP"/>
                    </w:rPr>
                    <w:t>UE that shows good performance without UL gap and does not require any UL gaps</w:t>
                  </w:r>
                  <w:r>
                    <w:rPr>
                      <w:rFonts w:hint="eastAsia"/>
                      <w:sz w:val="18"/>
                      <w:szCs w:val="18"/>
                      <w:lang w:val="en-US" w:eastAsia="zh-CN"/>
                    </w:rPr>
                    <w:t xml:space="preserve"> </w:t>
                  </w:r>
                </w:p>
              </w:tc>
            </w:tr>
            <w:tr w:rsidR="00D7592D" w14:paraId="05396478" w14:textId="77777777">
              <w:trPr>
                <w:trHeight w:val="940"/>
              </w:trPr>
              <w:tc>
                <w:tcPr>
                  <w:tcW w:w="1567" w:type="dxa"/>
                  <w:tcBorders>
                    <w:top w:val="single" w:sz="4" w:space="0" w:color="auto"/>
                    <w:left w:val="single" w:sz="4" w:space="0" w:color="auto"/>
                    <w:bottom w:val="single" w:sz="4" w:space="0" w:color="auto"/>
                  </w:tcBorders>
                  <w:shd w:val="clear" w:color="auto" w:fill="FFF2CC"/>
                  <w:vAlign w:val="center"/>
                </w:tcPr>
                <w:p w14:paraId="05396473" w14:textId="77777777" w:rsidR="00D7592D" w:rsidRDefault="001150B9">
                  <w:pPr>
                    <w:spacing w:before="120"/>
                    <w:jc w:val="center"/>
                    <w:rPr>
                      <w:rFonts w:eastAsia="Yu Mincho"/>
                      <w:b/>
                      <w:bCs/>
                      <w:lang w:eastAsia="ja-JP"/>
                    </w:rPr>
                  </w:pPr>
                  <w:r>
                    <w:rPr>
                      <w:rFonts w:eastAsia="Yu Mincho"/>
                      <w:b/>
                      <w:bCs/>
                      <w:lang w:eastAsia="ja-JP"/>
                    </w:rPr>
                    <w:t>C</w:t>
                  </w:r>
                </w:p>
                <w:p w14:paraId="05396474" w14:textId="77777777" w:rsidR="00D7592D" w:rsidRDefault="001150B9">
                  <w:pPr>
                    <w:spacing w:before="120"/>
                    <w:jc w:val="center"/>
                    <w:rPr>
                      <w:rFonts w:eastAsia="Yu Mincho"/>
                      <w:b/>
                      <w:bCs/>
                      <w:color w:val="FF0000"/>
                      <w:lang w:eastAsia="ja-JP"/>
                    </w:rPr>
                  </w:pPr>
                  <w:r>
                    <w:rPr>
                      <w:rFonts w:eastAsia="Yu Mincho"/>
                      <w:b/>
                      <w:bCs/>
                      <w:color w:val="FF0000"/>
                      <w:lang w:eastAsia="ja-JP"/>
                    </w:rPr>
                    <w:t>(Targeted UE)</w:t>
                  </w:r>
                </w:p>
              </w:tc>
              <w:tc>
                <w:tcPr>
                  <w:tcW w:w="1701" w:type="dxa"/>
                  <w:tcBorders>
                    <w:top w:val="single" w:sz="4" w:space="0" w:color="auto"/>
                    <w:bottom w:val="single" w:sz="4" w:space="0" w:color="auto"/>
                  </w:tcBorders>
                  <w:shd w:val="clear" w:color="auto" w:fill="auto"/>
                  <w:vAlign w:val="center"/>
                </w:tcPr>
                <w:p w14:paraId="05396475" w14:textId="77777777" w:rsidR="00D7592D" w:rsidRDefault="001150B9">
                  <w:pPr>
                    <w:spacing w:before="120"/>
                    <w:jc w:val="center"/>
                    <w:rPr>
                      <w:rFonts w:eastAsia="Yu Mincho"/>
                      <w:lang w:eastAsia="ja-JP"/>
                    </w:rPr>
                  </w:pPr>
                  <w:r>
                    <w:rPr>
                      <w:rFonts w:eastAsia="Yu Mincho" w:hint="eastAsia"/>
                      <w:lang w:eastAsia="ja-JP"/>
                    </w:rPr>
                    <w:t>H</w:t>
                  </w:r>
                  <w:r>
                    <w:rPr>
                      <w:rFonts w:eastAsia="Yu Mincho"/>
                      <w:lang w:eastAsia="ja-JP"/>
                    </w:rPr>
                    <w:t>igh</w:t>
                  </w:r>
                </w:p>
              </w:tc>
              <w:tc>
                <w:tcPr>
                  <w:tcW w:w="1648" w:type="dxa"/>
                  <w:tcBorders>
                    <w:top w:val="single" w:sz="4" w:space="0" w:color="auto"/>
                    <w:bottom w:val="single" w:sz="4" w:space="0" w:color="auto"/>
                  </w:tcBorders>
                  <w:shd w:val="clear" w:color="auto" w:fill="auto"/>
                  <w:vAlign w:val="center"/>
                </w:tcPr>
                <w:p w14:paraId="05396476" w14:textId="77777777" w:rsidR="00D7592D" w:rsidRDefault="001150B9">
                  <w:pPr>
                    <w:spacing w:before="120"/>
                    <w:jc w:val="center"/>
                    <w:rPr>
                      <w:rFonts w:eastAsia="Yu Mincho"/>
                      <w:lang w:eastAsia="ja-JP"/>
                    </w:rPr>
                  </w:pPr>
                  <w:r>
                    <w:rPr>
                      <w:rFonts w:eastAsia="Yu Mincho"/>
                      <w:lang w:eastAsia="ja-JP"/>
                    </w:rPr>
                    <w:t xml:space="preserve">Low / Very </w:t>
                  </w:r>
                  <w:r>
                    <w:rPr>
                      <w:rFonts w:eastAsia="Yu Mincho" w:hint="eastAsia"/>
                      <w:lang w:eastAsia="ja-JP"/>
                    </w:rPr>
                    <w:t>L</w:t>
                  </w:r>
                  <w:r>
                    <w:rPr>
                      <w:rFonts w:eastAsia="Yu Mincho"/>
                      <w:lang w:eastAsia="ja-JP"/>
                    </w:rPr>
                    <w:t>ow</w:t>
                  </w:r>
                </w:p>
              </w:tc>
              <w:tc>
                <w:tcPr>
                  <w:tcW w:w="4881" w:type="dxa"/>
                  <w:tcBorders>
                    <w:top w:val="single" w:sz="4" w:space="0" w:color="auto"/>
                    <w:bottom w:val="single" w:sz="4" w:space="0" w:color="auto"/>
                    <w:right w:val="single" w:sz="4" w:space="0" w:color="auto"/>
                  </w:tcBorders>
                  <w:shd w:val="clear" w:color="auto" w:fill="auto"/>
                  <w:vAlign w:val="center"/>
                </w:tcPr>
                <w:p w14:paraId="05396477" w14:textId="77777777" w:rsidR="00D7592D" w:rsidRDefault="001150B9">
                  <w:pPr>
                    <w:overflowPunct w:val="0"/>
                    <w:autoSpaceDE w:val="0"/>
                    <w:autoSpaceDN w:val="0"/>
                    <w:adjustRightInd w:val="0"/>
                    <w:spacing w:before="120"/>
                    <w:jc w:val="both"/>
                    <w:textAlignment w:val="baseline"/>
                    <w:rPr>
                      <w:rFonts w:eastAsia="Yu Mincho"/>
                      <w:sz w:val="18"/>
                      <w:szCs w:val="18"/>
                      <w:lang w:eastAsia="ja-JP"/>
                    </w:rPr>
                  </w:pPr>
                  <w:r>
                    <w:rPr>
                      <w:rFonts w:eastAsia="Yu Mincho"/>
                      <w:sz w:val="18"/>
                      <w:szCs w:val="18"/>
                      <w:lang w:eastAsia="ja-JP"/>
                    </w:rPr>
                    <w:t>UE that don't shows good performance without UL gap, so it requires any UL gaps for improvement</w:t>
                  </w:r>
                </w:p>
              </w:tc>
            </w:tr>
            <w:tr w:rsidR="00D7592D" w14:paraId="0539647D" w14:textId="77777777">
              <w:trPr>
                <w:trHeight w:val="940"/>
              </w:trPr>
              <w:tc>
                <w:tcPr>
                  <w:tcW w:w="1567" w:type="dxa"/>
                  <w:tcBorders>
                    <w:top w:val="single" w:sz="4" w:space="0" w:color="auto"/>
                  </w:tcBorders>
                  <w:shd w:val="clear" w:color="auto" w:fill="FFF2CC"/>
                  <w:vAlign w:val="center"/>
                </w:tcPr>
                <w:p w14:paraId="05396479" w14:textId="77777777" w:rsidR="00D7592D" w:rsidRDefault="001150B9">
                  <w:pPr>
                    <w:spacing w:before="120"/>
                    <w:jc w:val="center"/>
                    <w:rPr>
                      <w:rFonts w:eastAsia="Yu Mincho"/>
                      <w:b/>
                      <w:bCs/>
                      <w:lang w:eastAsia="ja-JP"/>
                    </w:rPr>
                  </w:pPr>
                  <w:r>
                    <w:rPr>
                      <w:rFonts w:eastAsia="Yu Mincho"/>
                      <w:b/>
                      <w:bCs/>
                      <w:lang w:eastAsia="ja-JP"/>
                    </w:rPr>
                    <w:t>D</w:t>
                  </w:r>
                </w:p>
              </w:tc>
              <w:tc>
                <w:tcPr>
                  <w:tcW w:w="1701" w:type="dxa"/>
                  <w:tcBorders>
                    <w:top w:val="single" w:sz="4" w:space="0" w:color="auto"/>
                  </w:tcBorders>
                  <w:shd w:val="clear" w:color="auto" w:fill="auto"/>
                  <w:vAlign w:val="center"/>
                </w:tcPr>
                <w:p w14:paraId="0539647A" w14:textId="77777777" w:rsidR="00D7592D" w:rsidRDefault="001150B9">
                  <w:pPr>
                    <w:spacing w:before="120"/>
                    <w:jc w:val="center"/>
                    <w:rPr>
                      <w:rFonts w:eastAsia="Yu Mincho"/>
                      <w:lang w:eastAsia="ja-JP"/>
                    </w:rPr>
                  </w:pPr>
                  <w:r>
                    <w:rPr>
                      <w:rFonts w:eastAsia="Yu Mincho"/>
                      <w:lang w:eastAsia="ja-JP"/>
                    </w:rPr>
                    <w:t xml:space="preserve">Mid / </w:t>
                  </w:r>
                  <w:r>
                    <w:rPr>
                      <w:rFonts w:eastAsia="Yu Mincho" w:hint="eastAsia"/>
                      <w:lang w:eastAsia="ja-JP"/>
                    </w:rPr>
                    <w:t>Low</w:t>
                  </w:r>
                </w:p>
              </w:tc>
              <w:tc>
                <w:tcPr>
                  <w:tcW w:w="1648" w:type="dxa"/>
                  <w:tcBorders>
                    <w:top w:val="single" w:sz="4" w:space="0" w:color="auto"/>
                  </w:tcBorders>
                  <w:shd w:val="clear" w:color="auto" w:fill="auto"/>
                  <w:vAlign w:val="center"/>
                </w:tcPr>
                <w:p w14:paraId="0539647B" w14:textId="77777777" w:rsidR="00D7592D" w:rsidRDefault="001150B9">
                  <w:pPr>
                    <w:spacing w:before="120"/>
                    <w:jc w:val="center"/>
                    <w:rPr>
                      <w:rFonts w:eastAsia="Yu Mincho"/>
                      <w:lang w:eastAsia="ja-JP"/>
                    </w:rPr>
                  </w:pPr>
                  <w:r>
                    <w:rPr>
                      <w:rFonts w:eastAsia="Yu Mincho"/>
                      <w:lang w:eastAsia="ja-JP"/>
                    </w:rPr>
                    <w:t xml:space="preserve">Low / Very </w:t>
                  </w:r>
                  <w:r>
                    <w:rPr>
                      <w:rFonts w:eastAsia="Yu Mincho" w:hint="eastAsia"/>
                      <w:lang w:eastAsia="ja-JP"/>
                    </w:rPr>
                    <w:t>L</w:t>
                  </w:r>
                  <w:r>
                    <w:rPr>
                      <w:rFonts w:eastAsia="Yu Mincho"/>
                      <w:lang w:eastAsia="ja-JP"/>
                    </w:rPr>
                    <w:t>ow</w:t>
                  </w:r>
                </w:p>
              </w:tc>
              <w:tc>
                <w:tcPr>
                  <w:tcW w:w="4881" w:type="dxa"/>
                  <w:tcBorders>
                    <w:top w:val="single" w:sz="4" w:space="0" w:color="auto"/>
                  </w:tcBorders>
                  <w:shd w:val="clear" w:color="auto" w:fill="auto"/>
                  <w:vAlign w:val="center"/>
                </w:tcPr>
                <w:p w14:paraId="0539647C" w14:textId="77777777" w:rsidR="00D7592D" w:rsidRDefault="001150B9">
                  <w:pPr>
                    <w:overflowPunct w:val="0"/>
                    <w:autoSpaceDE w:val="0"/>
                    <w:autoSpaceDN w:val="0"/>
                    <w:adjustRightInd w:val="0"/>
                    <w:spacing w:before="120"/>
                    <w:jc w:val="both"/>
                    <w:textAlignment w:val="baseline"/>
                    <w:rPr>
                      <w:rFonts w:eastAsia="Yu Mincho"/>
                      <w:sz w:val="18"/>
                      <w:szCs w:val="18"/>
                      <w:lang w:eastAsia="ja-JP"/>
                    </w:rPr>
                  </w:pPr>
                  <w:r>
                    <w:rPr>
                      <w:rFonts w:eastAsia="Yu Mincho"/>
                      <w:sz w:val="18"/>
                      <w:szCs w:val="18"/>
                      <w:lang w:eastAsia="ja-JP"/>
                    </w:rPr>
                    <w:t>UE that shows good performance without UL gap, but it requires any UL gaps for further improvement.</w:t>
                  </w:r>
                </w:p>
              </w:tc>
            </w:tr>
          </w:tbl>
          <w:p w14:paraId="0539647E" w14:textId="77777777" w:rsidR="00D7592D" w:rsidRDefault="00D7592D">
            <w:pPr>
              <w:widowControl w:val="0"/>
              <w:overflowPunct/>
              <w:autoSpaceDE/>
              <w:autoSpaceDN/>
              <w:adjustRightInd/>
              <w:spacing w:after="120"/>
              <w:jc w:val="both"/>
              <w:textAlignment w:val="auto"/>
              <w:rPr>
                <w:szCs w:val="21"/>
              </w:rPr>
            </w:pPr>
          </w:p>
          <w:p w14:paraId="0539647F" w14:textId="77777777" w:rsidR="00D7592D" w:rsidRDefault="00D7592D">
            <w:pPr>
              <w:pStyle w:val="BodyText"/>
              <w:rPr>
                <w:b/>
                <w:bCs/>
                <w:sz w:val="21"/>
                <w:szCs w:val="21"/>
                <w:lang w:eastAsia="zh-CN"/>
              </w:rPr>
            </w:pPr>
          </w:p>
          <w:p w14:paraId="05396480" w14:textId="77777777" w:rsidR="00D7592D" w:rsidRDefault="00D7592D">
            <w:pPr>
              <w:rPr>
                <w:lang w:val="en-US"/>
              </w:rPr>
            </w:pPr>
          </w:p>
        </w:tc>
      </w:tr>
      <w:tr w:rsidR="00D7592D" w14:paraId="05396495" w14:textId="77777777">
        <w:trPr>
          <w:trHeight w:val="468"/>
        </w:trPr>
        <w:tc>
          <w:tcPr>
            <w:tcW w:w="724" w:type="dxa"/>
          </w:tcPr>
          <w:p w14:paraId="05396482" w14:textId="77777777" w:rsidR="00D7592D" w:rsidRDefault="00865FC3">
            <w:pPr>
              <w:spacing w:after="0"/>
              <w:rPr>
                <w:rFonts w:ascii="Arial" w:hAnsi="Arial" w:cs="Arial"/>
                <w:b/>
                <w:bCs/>
                <w:color w:val="0000FF"/>
                <w:sz w:val="16"/>
                <w:szCs w:val="16"/>
                <w:u w:val="single"/>
                <w:lang w:val="en-US" w:eastAsia="zh-CN"/>
              </w:rPr>
            </w:pPr>
            <w:hyperlink r:id="rId16" w:history="1">
              <w:r w:rsidR="001150B9">
                <w:rPr>
                  <w:rStyle w:val="Hyperlink"/>
                  <w:rFonts w:ascii="Arial" w:hAnsi="Arial" w:cs="Arial"/>
                  <w:b/>
                  <w:bCs/>
                  <w:sz w:val="16"/>
                  <w:szCs w:val="16"/>
                </w:rPr>
                <w:t>R4-2200856</w:t>
              </w:r>
            </w:hyperlink>
          </w:p>
          <w:p w14:paraId="05396483" w14:textId="77777777" w:rsidR="00D7592D" w:rsidRDefault="00D7592D">
            <w:pPr>
              <w:spacing w:before="120" w:after="120"/>
            </w:pPr>
          </w:p>
        </w:tc>
        <w:tc>
          <w:tcPr>
            <w:tcW w:w="1117" w:type="dxa"/>
          </w:tcPr>
          <w:p w14:paraId="05396484" w14:textId="77777777" w:rsidR="00D7592D" w:rsidRDefault="001150B9">
            <w:pPr>
              <w:spacing w:after="0"/>
              <w:rPr>
                <w:rFonts w:ascii="Arial" w:hAnsi="Arial" w:cs="Arial"/>
                <w:sz w:val="16"/>
                <w:szCs w:val="16"/>
                <w:lang w:val="en-US" w:eastAsia="zh-CN"/>
              </w:rPr>
            </w:pPr>
            <w:r>
              <w:rPr>
                <w:rFonts w:ascii="Arial" w:hAnsi="Arial" w:cs="Arial"/>
                <w:sz w:val="16"/>
                <w:szCs w:val="16"/>
              </w:rPr>
              <w:lastRenderedPageBreak/>
              <w:t>Ericsson, Sony</w:t>
            </w:r>
          </w:p>
          <w:p w14:paraId="05396485" w14:textId="77777777" w:rsidR="00D7592D" w:rsidRDefault="00D7592D">
            <w:pPr>
              <w:pStyle w:val="BodyText"/>
              <w:rPr>
                <w:b/>
                <w:bCs/>
                <w:sz w:val="21"/>
                <w:szCs w:val="21"/>
                <w:lang w:eastAsia="zh-CN"/>
              </w:rPr>
            </w:pPr>
          </w:p>
        </w:tc>
        <w:tc>
          <w:tcPr>
            <w:tcW w:w="7790" w:type="dxa"/>
          </w:tcPr>
          <w:p w14:paraId="05396486" w14:textId="77777777" w:rsidR="00D7592D" w:rsidRDefault="001150B9">
            <w:pPr>
              <w:pStyle w:val="BodyText"/>
              <w:rPr>
                <w:b/>
                <w:bCs/>
                <w:lang w:val="en-US"/>
              </w:rPr>
            </w:pPr>
            <w:r>
              <w:rPr>
                <w:b/>
                <w:bCs/>
                <w:lang w:val="en-US"/>
              </w:rPr>
              <w:t xml:space="preserve">Observation 1: in the absence of gaps, the UE should not expect that there are objects present (no body </w:t>
            </w:r>
            <w:proofErr w:type="spellStart"/>
            <w:r>
              <w:rPr>
                <w:b/>
                <w:bCs/>
                <w:lang w:val="en-US"/>
              </w:rPr>
              <w:t>prioximity</w:t>
            </w:r>
            <w:proofErr w:type="spellEnd"/>
            <w:r>
              <w:rPr>
                <w:b/>
                <w:bCs/>
                <w:lang w:val="en-US"/>
              </w:rPr>
              <w:t>) and apply a large P-MPR.</w:t>
            </w:r>
          </w:p>
          <w:p w14:paraId="05396487" w14:textId="77777777" w:rsidR="00D7592D" w:rsidRDefault="001150B9">
            <w:pPr>
              <w:pStyle w:val="BodyText"/>
              <w:rPr>
                <w:rFonts w:eastAsia="Times New Roman"/>
                <w:b/>
                <w:bCs/>
                <w:i/>
              </w:rPr>
            </w:pPr>
            <w:r>
              <w:rPr>
                <w:b/>
                <w:bCs/>
                <w:lang w:val="en-US"/>
              </w:rPr>
              <w:lastRenderedPageBreak/>
              <w:t xml:space="preserve">Observation 2: for TX power management, UL gaps appear only relevant for large actual duty cycles exceeding that reported in </w:t>
            </w:r>
            <w:r>
              <w:rPr>
                <w:rFonts w:eastAsia="Times New Roman"/>
                <w:b/>
                <w:bCs/>
                <w:i/>
              </w:rPr>
              <w:t>maxUplinkDutyCycle-FR2.</w:t>
            </w:r>
          </w:p>
          <w:p w14:paraId="05396488" w14:textId="77777777" w:rsidR="00D7592D" w:rsidRDefault="001150B9">
            <w:pPr>
              <w:pStyle w:val="BodyText"/>
              <w:rPr>
                <w:b/>
                <w:bCs/>
                <w:lang w:val="en-US"/>
              </w:rPr>
            </w:pPr>
            <w:r>
              <w:rPr>
                <w:b/>
                <w:bCs/>
                <w:lang w:val="en-US"/>
              </w:rPr>
              <w:t>Observation 3: the minimum EIRP gain with gaps  shall be least 3 dB under all circumstances in the conformance test. Is there a risk that the UE supporting gaps reduces its output power by 3 dB if gaps are not configured?</w:t>
            </w:r>
          </w:p>
          <w:p w14:paraId="05396489" w14:textId="77777777" w:rsidR="00D7592D" w:rsidRDefault="001150B9">
            <w:pPr>
              <w:pStyle w:val="BodyText"/>
              <w:rPr>
                <w:b/>
                <w:bCs/>
                <w:lang w:val="en-US"/>
              </w:rPr>
            </w:pPr>
            <w:r>
              <w:rPr>
                <w:b/>
                <w:bCs/>
                <w:lang w:val="en-US"/>
              </w:rPr>
              <w:t>Proposal 1: support of UL gaps for MPE is a UE capability.</w:t>
            </w:r>
          </w:p>
          <w:p w14:paraId="0539648A" w14:textId="77777777" w:rsidR="00D7592D" w:rsidRDefault="001150B9">
            <w:pPr>
              <w:rPr>
                <w:lang w:val="en-US"/>
              </w:rPr>
            </w:pPr>
            <w:r>
              <w:rPr>
                <w:lang w:val="en-US"/>
              </w:rPr>
              <w:t>The UE can always use a P-MPR if needed for MPE compliance regardless of the presence if gaps. Therefore we propose</w:t>
            </w:r>
          </w:p>
          <w:p w14:paraId="0539648B" w14:textId="77777777" w:rsidR="00D7592D" w:rsidRDefault="00D7592D"/>
          <w:p w14:paraId="0539648C" w14:textId="77777777" w:rsidR="00D7592D" w:rsidRDefault="001150B9">
            <w:pPr>
              <w:rPr>
                <w:b/>
                <w:bCs/>
                <w:lang w:val="en-US"/>
              </w:rPr>
            </w:pPr>
            <w:r>
              <w:rPr>
                <w:b/>
                <w:bCs/>
                <w:lang w:val="en-US"/>
              </w:rPr>
              <w:t>Proposal 2: it is optional to report P-MPR values (</w:t>
            </w:r>
            <w:r>
              <w:rPr>
                <w:rFonts w:eastAsia="Times New Roman"/>
                <w:b/>
                <w:bCs/>
                <w:i/>
                <w:iCs/>
                <w:lang w:eastAsia="ja-JP"/>
              </w:rPr>
              <w:t xml:space="preserve">mpe-Reporting-FR2 </w:t>
            </w:r>
            <w:r>
              <w:rPr>
                <w:rFonts w:eastAsia="Times New Roman"/>
                <w:b/>
                <w:bCs/>
                <w:lang w:eastAsia="ja-JP"/>
              </w:rPr>
              <w:t>configured</w:t>
            </w:r>
            <w:r>
              <w:rPr>
                <w:b/>
                <w:bCs/>
                <w:lang w:val="en-US"/>
              </w:rPr>
              <w:t>) with gaps present.</w:t>
            </w:r>
          </w:p>
          <w:p w14:paraId="0539648D" w14:textId="77777777" w:rsidR="00D7592D" w:rsidRDefault="00D7592D">
            <w:pPr>
              <w:rPr>
                <w:b/>
                <w:bCs/>
                <w:lang w:val="en-US"/>
              </w:rPr>
            </w:pPr>
          </w:p>
          <w:p w14:paraId="0539648E" w14:textId="77777777" w:rsidR="00D7592D" w:rsidRDefault="001150B9">
            <w:pPr>
              <w:rPr>
                <w:b/>
                <w:bCs/>
                <w:lang w:val="en-US"/>
              </w:rPr>
            </w:pPr>
            <w:r>
              <w:rPr>
                <w:b/>
                <w:bCs/>
                <w:lang w:val="en-US"/>
              </w:rPr>
              <w:t>Observation 3: the network has the capability of activating/deactivating gaps, if configured, depending on the indicated P-MPR in the PHR (P-bit or reported P-MPR values).</w:t>
            </w:r>
          </w:p>
          <w:p w14:paraId="0539648F" w14:textId="77777777" w:rsidR="00D7592D" w:rsidRDefault="00D7592D">
            <w:pPr>
              <w:pStyle w:val="BodyText"/>
              <w:tabs>
                <w:tab w:val="left" w:pos="2484"/>
              </w:tabs>
              <w:rPr>
                <w:lang w:val="en-US"/>
              </w:rPr>
            </w:pPr>
          </w:p>
          <w:p w14:paraId="05396490" w14:textId="77777777" w:rsidR="00D7592D" w:rsidRDefault="001150B9">
            <w:pPr>
              <w:pStyle w:val="BodyText"/>
              <w:tabs>
                <w:tab w:val="left" w:pos="2484"/>
              </w:tabs>
              <w:rPr>
                <w:lang w:val="en-US"/>
              </w:rPr>
            </w:pPr>
            <w:r>
              <w:rPr>
                <w:lang w:val="en-US"/>
              </w:rPr>
              <w:t xml:space="preserve">The P-MPR, if applied, should be reduced when the actual UL duty cycle decreases: the peak power can increase since the MPE is an average power radiation intensity no matter any duty-cycle reporting. Defining a UE </w:t>
            </w:r>
            <w:proofErr w:type="spellStart"/>
            <w:r>
              <w:rPr>
                <w:lang w:val="en-US"/>
              </w:rPr>
              <w:t>behaviour</w:t>
            </w:r>
            <w:proofErr w:type="spellEnd"/>
            <w:r>
              <w:rPr>
                <w:lang w:val="en-US"/>
              </w:rPr>
              <w:t xml:space="preserve"> following network actions would be more beneficial. For conformance testing we therefore propose that</w:t>
            </w:r>
          </w:p>
          <w:p w14:paraId="05396491" w14:textId="77777777" w:rsidR="00D7592D" w:rsidRDefault="001150B9">
            <w:pPr>
              <w:pStyle w:val="BodyText"/>
              <w:tabs>
                <w:tab w:val="left" w:pos="2484"/>
              </w:tabs>
              <w:rPr>
                <w:b/>
                <w:bCs/>
                <w:lang w:val="en-US"/>
              </w:rPr>
            </w:pPr>
            <w:r>
              <w:rPr>
                <w:b/>
                <w:bCs/>
                <w:lang w:val="en-US"/>
              </w:rPr>
              <w:t xml:space="preserve">Proposal 3: if the actual UL duty cycle averaged over 2-4 s is greater than that reported the capability </w:t>
            </w:r>
            <w:r>
              <w:rPr>
                <w:rFonts w:eastAsia="Times New Roman"/>
                <w:b/>
                <w:bCs/>
                <w:i/>
              </w:rPr>
              <w:t>maxUplinkDutyCycle-FR2</w:t>
            </w:r>
            <w:r>
              <w:rPr>
                <w:rFonts w:eastAsia="Times New Roman"/>
                <w:b/>
                <w:bCs/>
              </w:rPr>
              <w:t xml:space="preserve">, </w:t>
            </w:r>
            <w:r>
              <w:rPr>
                <w:b/>
                <w:bCs/>
                <w:lang w:val="en-US"/>
              </w:rPr>
              <w:t xml:space="preserve">and the actual duty cycle is reduced below this capability subsequently, then no P-MPR is applied (in the conformance test without the presence of any object) notwithstanding presence of UL gaps. </w:t>
            </w:r>
          </w:p>
          <w:p w14:paraId="05396492" w14:textId="77777777" w:rsidR="00D7592D" w:rsidRDefault="001150B9">
            <w:pPr>
              <w:pStyle w:val="BodyText"/>
              <w:tabs>
                <w:tab w:val="left" w:pos="2484"/>
              </w:tabs>
              <w:rPr>
                <w:lang w:val="en-US"/>
              </w:rPr>
            </w:pPr>
            <w:r>
              <w:rPr>
                <w:lang w:val="en-US"/>
              </w:rPr>
              <w:t>and</w:t>
            </w:r>
          </w:p>
          <w:p w14:paraId="05396493" w14:textId="77777777" w:rsidR="00D7592D" w:rsidRDefault="001150B9">
            <w:pPr>
              <w:pStyle w:val="BodyText"/>
              <w:tabs>
                <w:tab w:val="left" w:pos="2484"/>
              </w:tabs>
              <w:rPr>
                <w:b/>
                <w:bCs/>
                <w:lang w:val="en-US"/>
              </w:rPr>
            </w:pPr>
            <w:r>
              <w:rPr>
                <w:b/>
                <w:bCs/>
                <w:lang w:val="en-US"/>
              </w:rPr>
              <w:t xml:space="preserve">Proposal 4: if the actual duty cycle is reduced by 50% as averaged over 2-4 seconds and P-MPR is reported, then the P-MPR should decrease by MIN(reported P-MPR, 3 dB) notwithstanding presence of UL gaps or presence of reported duty-cycle capability </w:t>
            </w:r>
            <w:r>
              <w:rPr>
                <w:rFonts w:eastAsia="Times New Roman"/>
                <w:b/>
                <w:bCs/>
                <w:i/>
              </w:rPr>
              <w:t>maxUplinkDutyCycle-FR2</w:t>
            </w:r>
            <w:r>
              <w:rPr>
                <w:b/>
                <w:bCs/>
                <w:lang w:val="en-US"/>
              </w:rPr>
              <w:t>.</w:t>
            </w:r>
          </w:p>
          <w:p w14:paraId="05396494" w14:textId="77777777" w:rsidR="00D7592D" w:rsidRDefault="00D7592D">
            <w:pPr>
              <w:pStyle w:val="BodyText"/>
              <w:rPr>
                <w:b/>
                <w:bCs/>
                <w:sz w:val="21"/>
                <w:szCs w:val="21"/>
                <w:lang w:val="en-US" w:eastAsia="zh-CN"/>
              </w:rPr>
            </w:pPr>
          </w:p>
        </w:tc>
      </w:tr>
      <w:tr w:rsidR="00D7592D" w14:paraId="0539649C" w14:textId="77777777">
        <w:trPr>
          <w:trHeight w:val="468"/>
        </w:trPr>
        <w:tc>
          <w:tcPr>
            <w:tcW w:w="724" w:type="dxa"/>
          </w:tcPr>
          <w:p w14:paraId="05396496" w14:textId="77777777" w:rsidR="00D7592D" w:rsidRDefault="00865FC3">
            <w:pPr>
              <w:spacing w:before="120" w:after="120"/>
            </w:pPr>
            <w:hyperlink r:id="rId17" w:history="1">
              <w:r w:rsidR="001150B9">
                <w:rPr>
                  <w:rStyle w:val="Hyperlink"/>
                  <w:rFonts w:ascii="Arial" w:hAnsi="Arial" w:cs="Arial"/>
                  <w:b/>
                  <w:bCs/>
                  <w:sz w:val="16"/>
                  <w:szCs w:val="16"/>
                </w:rPr>
                <w:t>R4-2200943</w:t>
              </w:r>
            </w:hyperlink>
          </w:p>
        </w:tc>
        <w:tc>
          <w:tcPr>
            <w:tcW w:w="1117" w:type="dxa"/>
          </w:tcPr>
          <w:p w14:paraId="05396497" w14:textId="77777777" w:rsidR="00D7592D" w:rsidRDefault="001150B9">
            <w:r>
              <w:rPr>
                <w:rFonts w:ascii="Arial" w:hAnsi="Arial" w:cs="Arial"/>
                <w:sz w:val="16"/>
                <w:szCs w:val="16"/>
              </w:rPr>
              <w:t>vivo</w:t>
            </w:r>
          </w:p>
        </w:tc>
        <w:tc>
          <w:tcPr>
            <w:tcW w:w="7790" w:type="dxa"/>
          </w:tcPr>
          <w:p w14:paraId="05396498" w14:textId="77777777" w:rsidR="00D7592D" w:rsidRDefault="001150B9">
            <w:pPr>
              <w:rPr>
                <w:b/>
                <w:bCs/>
              </w:rPr>
            </w:pPr>
            <w:r>
              <w:rPr>
                <w:b/>
                <w:bCs/>
              </w:rPr>
              <w:t>Observation 1: According to agreements in last meeting, if UE supports UL gaps, the triggering condition of P-MPR reporting is different from R16 P-MPR reporting mechanism.</w:t>
            </w:r>
          </w:p>
          <w:p w14:paraId="05396499" w14:textId="77777777" w:rsidR="00D7592D" w:rsidRDefault="001150B9">
            <w:pPr>
              <w:rPr>
                <w:b/>
                <w:bCs/>
              </w:rPr>
            </w:pPr>
            <w:r>
              <w:rPr>
                <w:b/>
                <w:bCs/>
              </w:rPr>
              <w:t>Proposal 1: The UL gap is a new capability which is independent from the R16 MPE reporting, and only reuses some of the R16 MPE reporting mechanism when gap is activated.</w:t>
            </w:r>
          </w:p>
          <w:p w14:paraId="0539649A" w14:textId="77777777" w:rsidR="00D7592D" w:rsidRDefault="001150B9">
            <w:pPr>
              <w:rPr>
                <w:b/>
                <w:bCs/>
              </w:rPr>
            </w:pPr>
            <w:r>
              <w:rPr>
                <w:rFonts w:hint="eastAsia"/>
                <w:b/>
                <w:bCs/>
              </w:rPr>
              <w:t>O</w:t>
            </w:r>
            <w:r>
              <w:rPr>
                <w:b/>
                <w:bCs/>
              </w:rPr>
              <w:t xml:space="preserve">bservation 2: It is unclear from previous RAN4 agreements what is the expected UE </w:t>
            </w:r>
            <w:proofErr w:type="spellStart"/>
            <w:r>
              <w:rPr>
                <w:b/>
                <w:bCs/>
              </w:rPr>
              <w:t>behavior</w:t>
            </w:r>
            <w:proofErr w:type="spellEnd"/>
            <w:r>
              <w:rPr>
                <w:b/>
                <w:bCs/>
              </w:rPr>
              <w:t xml:space="preserve"> if it supports both R16 P-MPR reporting and R17 UL gaps.</w:t>
            </w:r>
          </w:p>
          <w:p w14:paraId="0539649B" w14:textId="77777777" w:rsidR="00D7592D" w:rsidRDefault="001150B9">
            <w:pPr>
              <w:rPr>
                <w:b/>
              </w:rPr>
            </w:pPr>
            <w:r>
              <w:rPr>
                <w:b/>
                <w:bCs/>
                <w:szCs w:val="21"/>
              </w:rPr>
              <w:t xml:space="preserve">Proposal 2: </w:t>
            </w:r>
            <w:r>
              <w:rPr>
                <w:b/>
                <w:szCs w:val="21"/>
              </w:rPr>
              <w:t>The delta P-MPR reporting is not needed for the UE support Tx power management gap.</w:t>
            </w:r>
          </w:p>
        </w:tc>
      </w:tr>
      <w:tr w:rsidR="00D7592D" w14:paraId="053964A4" w14:textId="77777777">
        <w:trPr>
          <w:trHeight w:val="468"/>
        </w:trPr>
        <w:tc>
          <w:tcPr>
            <w:tcW w:w="724" w:type="dxa"/>
          </w:tcPr>
          <w:p w14:paraId="0539649D" w14:textId="77777777" w:rsidR="00D7592D" w:rsidRDefault="00865FC3">
            <w:pPr>
              <w:spacing w:before="120" w:after="120"/>
            </w:pPr>
            <w:hyperlink r:id="rId18" w:history="1">
              <w:r w:rsidR="001150B9">
                <w:rPr>
                  <w:rStyle w:val="Hyperlink"/>
                  <w:rFonts w:ascii="Arial" w:hAnsi="Arial" w:cs="Arial"/>
                  <w:b/>
                  <w:bCs/>
                  <w:sz w:val="16"/>
                  <w:szCs w:val="16"/>
                </w:rPr>
                <w:t>R4-2201274</w:t>
              </w:r>
            </w:hyperlink>
          </w:p>
        </w:tc>
        <w:tc>
          <w:tcPr>
            <w:tcW w:w="1117" w:type="dxa"/>
          </w:tcPr>
          <w:p w14:paraId="0539649E" w14:textId="77777777" w:rsidR="00D7592D" w:rsidRDefault="001150B9">
            <w:pPr>
              <w:ind w:left="1134" w:hangingChars="709" w:hanging="1134"/>
              <w:rPr>
                <w:rFonts w:eastAsia="DengXian"/>
                <w:b/>
                <w:i/>
                <w:lang w:val="en-US" w:eastAsia="zh-CN"/>
              </w:rPr>
            </w:pPr>
            <w:r>
              <w:rPr>
                <w:rFonts w:ascii="Arial" w:hAnsi="Arial" w:cs="Arial"/>
                <w:sz w:val="16"/>
                <w:szCs w:val="16"/>
              </w:rPr>
              <w:t>OPPO</w:t>
            </w:r>
          </w:p>
        </w:tc>
        <w:tc>
          <w:tcPr>
            <w:tcW w:w="7790" w:type="dxa"/>
          </w:tcPr>
          <w:p w14:paraId="0539649F" w14:textId="77777777" w:rsidR="00D7592D" w:rsidRDefault="001150B9">
            <w:pPr>
              <w:ind w:left="1418" w:hangingChars="709" w:hanging="1418"/>
              <w:rPr>
                <w:rFonts w:eastAsia="DengXian"/>
                <w:b/>
                <w:i/>
                <w:lang w:val="en-US" w:eastAsia="zh-CN"/>
              </w:rPr>
            </w:pPr>
            <w:r>
              <w:rPr>
                <w:rFonts w:eastAsia="DengXian"/>
                <w:b/>
                <w:i/>
                <w:lang w:val="en-US" w:eastAsia="zh-CN"/>
              </w:rPr>
              <w:t>Observation</w:t>
            </w:r>
            <w:r>
              <w:rPr>
                <w:rFonts w:eastAsia="DengXian" w:hint="eastAsia"/>
                <w:b/>
                <w:i/>
                <w:lang w:val="en-US" w:eastAsia="zh-CN"/>
              </w:rPr>
              <w:t xml:space="preserve"> </w:t>
            </w:r>
            <w:r>
              <w:rPr>
                <w:rFonts w:eastAsia="DengXian"/>
                <w:b/>
                <w:i/>
                <w:lang w:val="en-US" w:eastAsia="zh-CN"/>
              </w:rPr>
              <w:t>1</w:t>
            </w:r>
            <w:r>
              <w:rPr>
                <w:rFonts w:eastAsia="DengXian" w:hint="eastAsia"/>
                <w:b/>
                <w:i/>
                <w:lang w:val="en-US" w:eastAsia="zh-CN"/>
              </w:rPr>
              <w:t xml:space="preserve">: </w:t>
            </w:r>
            <w:r>
              <w:rPr>
                <w:rFonts w:eastAsia="DengXian"/>
                <w:b/>
                <w:i/>
                <w:lang w:val="en-US" w:eastAsia="zh-CN"/>
              </w:rPr>
              <w:t xml:space="preserve">   Delta PMPR has the problem of not recognizing UL GAP gain when PMPR absolute value is larger than 12dB. And no additional benefit can be observed comparing to already been agreed peak EIRP gain.</w:t>
            </w:r>
          </w:p>
          <w:p w14:paraId="053964A0" w14:textId="77777777" w:rsidR="00D7592D" w:rsidRDefault="001150B9">
            <w:pPr>
              <w:ind w:left="1418" w:hangingChars="709" w:hanging="1418"/>
              <w:rPr>
                <w:rFonts w:eastAsia="DengXian"/>
                <w:b/>
                <w:i/>
                <w:lang w:val="en-US" w:eastAsia="zh-CN"/>
              </w:rPr>
            </w:pPr>
            <w:r>
              <w:rPr>
                <w:rFonts w:eastAsia="DengXian" w:hint="eastAsia"/>
                <w:b/>
                <w:i/>
                <w:lang w:val="en-US" w:eastAsia="zh-CN"/>
              </w:rPr>
              <w:lastRenderedPageBreak/>
              <w:t xml:space="preserve">Proposal </w:t>
            </w:r>
            <w:r>
              <w:rPr>
                <w:rFonts w:eastAsia="DengXian"/>
                <w:b/>
                <w:i/>
                <w:lang w:val="en-US" w:eastAsia="zh-CN"/>
              </w:rPr>
              <w:t>1</w:t>
            </w:r>
            <w:r>
              <w:rPr>
                <w:rFonts w:eastAsia="DengXian" w:hint="eastAsia"/>
                <w:b/>
                <w:i/>
                <w:lang w:val="en-US" w:eastAsia="zh-CN"/>
              </w:rPr>
              <w:t xml:space="preserve">: </w:t>
            </w:r>
            <w:r>
              <w:rPr>
                <w:rFonts w:eastAsia="DengXian"/>
                <w:b/>
                <w:i/>
                <w:lang w:val="en-US" w:eastAsia="zh-CN"/>
              </w:rPr>
              <w:t xml:space="preserve">        It is proposed to stop discussion of delta PMPR based metric.</w:t>
            </w:r>
          </w:p>
          <w:p w14:paraId="053964A1" w14:textId="77777777" w:rsidR="00D7592D" w:rsidRDefault="001150B9">
            <w:pPr>
              <w:ind w:left="1418" w:hangingChars="709" w:hanging="1418"/>
              <w:rPr>
                <w:rFonts w:eastAsia="DengXian"/>
                <w:b/>
                <w:i/>
                <w:lang w:val="en-US" w:eastAsia="zh-CN"/>
              </w:rPr>
            </w:pPr>
            <w:r>
              <w:rPr>
                <w:rFonts w:eastAsia="DengXian"/>
                <w:b/>
                <w:i/>
                <w:lang w:val="en-US" w:eastAsia="zh-CN"/>
              </w:rPr>
              <w:t>Observation</w:t>
            </w:r>
            <w:r>
              <w:rPr>
                <w:rFonts w:eastAsia="DengXian" w:hint="eastAsia"/>
                <w:b/>
                <w:i/>
                <w:lang w:val="en-US" w:eastAsia="zh-CN"/>
              </w:rPr>
              <w:t xml:space="preserve"> </w:t>
            </w:r>
            <w:r>
              <w:rPr>
                <w:rFonts w:eastAsia="DengXian"/>
                <w:b/>
                <w:i/>
                <w:lang w:val="en-US" w:eastAsia="zh-CN"/>
              </w:rPr>
              <w:t>2</w:t>
            </w:r>
            <w:r>
              <w:rPr>
                <w:rFonts w:eastAsia="DengXian" w:hint="eastAsia"/>
                <w:b/>
                <w:i/>
                <w:lang w:val="en-US" w:eastAsia="zh-CN"/>
              </w:rPr>
              <w:t xml:space="preserve">: </w:t>
            </w:r>
            <w:r>
              <w:rPr>
                <w:rFonts w:eastAsia="DengXian"/>
                <w:b/>
                <w:i/>
                <w:lang w:val="en-US" w:eastAsia="zh-CN"/>
              </w:rPr>
              <w:t xml:space="preserve">   UL gap is needed only for the band with MPE issue, i.e. PMPR is applied, and not needed for bands without MPE issue.</w:t>
            </w:r>
          </w:p>
          <w:p w14:paraId="053964A2" w14:textId="77777777" w:rsidR="00D7592D" w:rsidRDefault="001150B9">
            <w:pPr>
              <w:ind w:left="1418" w:hangingChars="709" w:hanging="1418"/>
              <w:rPr>
                <w:rFonts w:eastAsia="DengXian"/>
                <w:b/>
                <w:i/>
                <w:lang w:val="en-US" w:eastAsia="zh-CN"/>
              </w:rPr>
            </w:pPr>
            <w:r>
              <w:rPr>
                <w:rFonts w:eastAsia="DengXian" w:hint="eastAsia"/>
                <w:b/>
                <w:i/>
                <w:lang w:val="en-US" w:eastAsia="zh-CN"/>
              </w:rPr>
              <w:t xml:space="preserve">Proposal </w:t>
            </w:r>
            <w:r>
              <w:rPr>
                <w:rFonts w:eastAsia="DengXian"/>
                <w:b/>
                <w:i/>
                <w:lang w:val="en-US" w:eastAsia="zh-CN"/>
              </w:rPr>
              <w:t>2</w:t>
            </w:r>
            <w:r>
              <w:rPr>
                <w:rFonts w:eastAsia="DengXian" w:hint="eastAsia"/>
                <w:b/>
                <w:i/>
                <w:lang w:val="en-US" w:eastAsia="zh-CN"/>
              </w:rPr>
              <w:t xml:space="preserve">: </w:t>
            </w:r>
            <w:r>
              <w:rPr>
                <w:rFonts w:eastAsia="DengXian"/>
                <w:b/>
                <w:i/>
                <w:lang w:val="en-US" w:eastAsia="zh-CN"/>
              </w:rPr>
              <w:t xml:space="preserve">        It is proposed to define UL gap UE capability as per band reported and configured.</w:t>
            </w:r>
          </w:p>
          <w:p w14:paraId="053964A3" w14:textId="77777777" w:rsidR="00D7592D" w:rsidRDefault="00D7592D">
            <w:pPr>
              <w:ind w:left="1418" w:hangingChars="709" w:hanging="1418"/>
              <w:rPr>
                <w:rFonts w:eastAsia="DengXian"/>
                <w:b/>
                <w:i/>
                <w:lang w:val="en-US" w:eastAsia="zh-CN"/>
              </w:rPr>
            </w:pPr>
          </w:p>
        </w:tc>
      </w:tr>
      <w:tr w:rsidR="00D7592D" w14:paraId="053964A9" w14:textId="77777777">
        <w:trPr>
          <w:trHeight w:val="468"/>
        </w:trPr>
        <w:tc>
          <w:tcPr>
            <w:tcW w:w="724" w:type="dxa"/>
          </w:tcPr>
          <w:p w14:paraId="053964A5" w14:textId="77777777" w:rsidR="00D7592D" w:rsidRDefault="00865FC3">
            <w:pPr>
              <w:spacing w:before="120" w:after="120"/>
            </w:pPr>
            <w:hyperlink r:id="rId19" w:history="1">
              <w:r w:rsidR="001150B9">
                <w:rPr>
                  <w:rStyle w:val="Hyperlink"/>
                  <w:rFonts w:ascii="Arial" w:hAnsi="Arial" w:cs="Arial"/>
                  <w:b/>
                  <w:bCs/>
                  <w:sz w:val="16"/>
                  <w:szCs w:val="16"/>
                </w:rPr>
                <w:t>R4-2201443</w:t>
              </w:r>
            </w:hyperlink>
          </w:p>
        </w:tc>
        <w:tc>
          <w:tcPr>
            <w:tcW w:w="1117" w:type="dxa"/>
          </w:tcPr>
          <w:p w14:paraId="053964A6" w14:textId="77777777" w:rsidR="00D7592D" w:rsidRDefault="001150B9">
            <w:pPr>
              <w:rPr>
                <w:b/>
                <w:bCs/>
              </w:rPr>
            </w:pPr>
            <w:proofErr w:type="spellStart"/>
            <w:r>
              <w:rPr>
                <w:rFonts w:ascii="Arial" w:hAnsi="Arial" w:cs="Arial"/>
                <w:sz w:val="16"/>
                <w:szCs w:val="16"/>
              </w:rPr>
              <w:t>Huawei,HiSilicon</w:t>
            </w:r>
            <w:proofErr w:type="spellEnd"/>
          </w:p>
        </w:tc>
        <w:tc>
          <w:tcPr>
            <w:tcW w:w="7790" w:type="dxa"/>
          </w:tcPr>
          <w:p w14:paraId="053964A7" w14:textId="77777777" w:rsidR="00D7592D" w:rsidRDefault="001150B9">
            <w:pPr>
              <w:rPr>
                <w:lang w:eastAsia="zh-CN"/>
              </w:rPr>
            </w:pPr>
            <w:r>
              <w:rPr>
                <w:lang w:eastAsia="zh-CN"/>
              </w:rPr>
              <w:t xml:space="preserve">This contribution is replying </w:t>
            </w:r>
            <w:r>
              <w:t>some questions in LS[2] from RAN2.</w:t>
            </w:r>
          </w:p>
          <w:p w14:paraId="053964A8" w14:textId="77777777" w:rsidR="00D7592D" w:rsidRDefault="00D7592D">
            <w:pPr>
              <w:rPr>
                <w:b/>
                <w:bCs/>
              </w:rPr>
            </w:pPr>
          </w:p>
        </w:tc>
      </w:tr>
      <w:tr w:rsidR="00D7592D" w14:paraId="053964B5" w14:textId="77777777">
        <w:trPr>
          <w:trHeight w:val="468"/>
        </w:trPr>
        <w:tc>
          <w:tcPr>
            <w:tcW w:w="724" w:type="dxa"/>
          </w:tcPr>
          <w:p w14:paraId="053964AA" w14:textId="77777777" w:rsidR="00D7592D" w:rsidRDefault="00865FC3">
            <w:pPr>
              <w:spacing w:before="120" w:after="120"/>
            </w:pPr>
            <w:hyperlink r:id="rId20" w:history="1">
              <w:r w:rsidR="001150B9">
                <w:rPr>
                  <w:rStyle w:val="Hyperlink"/>
                  <w:rFonts w:ascii="Arial" w:hAnsi="Arial" w:cs="Arial"/>
                  <w:b/>
                  <w:bCs/>
                  <w:sz w:val="16"/>
                  <w:szCs w:val="16"/>
                </w:rPr>
                <w:t>R4-2201693</w:t>
              </w:r>
            </w:hyperlink>
          </w:p>
        </w:tc>
        <w:tc>
          <w:tcPr>
            <w:tcW w:w="1117" w:type="dxa"/>
          </w:tcPr>
          <w:p w14:paraId="053964AB" w14:textId="77777777" w:rsidR="00D7592D" w:rsidRDefault="001150B9">
            <w:pPr>
              <w:spacing w:after="0"/>
              <w:rPr>
                <w:rFonts w:ascii="Arial" w:hAnsi="Arial" w:cs="Arial"/>
                <w:sz w:val="16"/>
                <w:szCs w:val="16"/>
                <w:lang w:val="en-US" w:eastAsia="zh-CN"/>
              </w:rPr>
            </w:pPr>
            <w:r>
              <w:rPr>
                <w:rFonts w:ascii="Arial" w:hAnsi="Arial" w:cs="Arial"/>
                <w:sz w:val="16"/>
                <w:szCs w:val="16"/>
              </w:rPr>
              <w:t>Nokia, Nokia Shanghai Bell</w:t>
            </w:r>
          </w:p>
          <w:p w14:paraId="053964AC" w14:textId="77777777" w:rsidR="00D7592D" w:rsidRDefault="00D7592D">
            <w:pPr>
              <w:rPr>
                <w:b/>
                <w:i/>
              </w:rPr>
            </w:pPr>
          </w:p>
        </w:tc>
        <w:tc>
          <w:tcPr>
            <w:tcW w:w="7790" w:type="dxa"/>
          </w:tcPr>
          <w:p w14:paraId="053964AD" w14:textId="77777777" w:rsidR="00D7592D" w:rsidRDefault="001150B9">
            <w:pPr>
              <w:spacing w:beforeAutospacing="1" w:afterAutospacing="1"/>
              <w:rPr>
                <w:rFonts w:eastAsia="Calibri"/>
                <w:lang w:eastAsia="zh-CN"/>
              </w:rPr>
            </w:pPr>
            <w:r>
              <w:rPr>
                <w:rFonts w:eastAsia="Calibri"/>
                <w:b/>
                <w:bCs/>
                <w:lang w:eastAsia="zh-CN"/>
              </w:rPr>
              <w:t>Reply to Q1:</w:t>
            </w:r>
            <w:r>
              <w:rPr>
                <w:rFonts w:eastAsia="Calibri"/>
                <w:lang w:eastAsia="zh-CN"/>
              </w:rPr>
              <w:t xml:space="preserve"> There is no dependency between FR2 UL gap and the legacy per UE, FR1, FR2 measurement gap</w:t>
            </w:r>
          </w:p>
          <w:p w14:paraId="053964AE" w14:textId="77777777" w:rsidR="00D7592D" w:rsidRDefault="001150B9">
            <w:pPr>
              <w:rPr>
                <w:rFonts w:eastAsia="DengXian"/>
                <w:lang w:eastAsia="zh-CN"/>
              </w:rPr>
            </w:pPr>
            <w:r>
              <w:rPr>
                <w:b/>
                <w:bCs/>
                <w:lang w:eastAsia="zh-CN"/>
              </w:rPr>
              <w:t>Reply to Q2-1:</w:t>
            </w:r>
            <w:r>
              <w:rPr>
                <w:rFonts w:eastAsia="DengXian"/>
                <w:b/>
                <w:bCs/>
                <w:lang w:eastAsia="zh-CN"/>
              </w:rPr>
              <w:t xml:space="preserve"> </w:t>
            </w:r>
            <w:r>
              <w:rPr>
                <w:rFonts w:eastAsia="DengXian"/>
                <w:lang w:eastAsia="zh-CN"/>
              </w:rPr>
              <w:t>RAN4 has not yet reached agreement to support UL CA in FR2.</w:t>
            </w:r>
          </w:p>
          <w:p w14:paraId="053964AF" w14:textId="77777777" w:rsidR="00D7592D" w:rsidRDefault="001150B9">
            <w:pPr>
              <w:rPr>
                <w:rFonts w:eastAsia="DengXian"/>
                <w:lang w:eastAsia="zh-CN"/>
              </w:rPr>
            </w:pPr>
            <w:r>
              <w:rPr>
                <w:b/>
                <w:bCs/>
                <w:lang w:eastAsia="zh-CN"/>
              </w:rPr>
              <w:t>Reply to Q2-2:</w:t>
            </w:r>
            <w:r>
              <w:rPr>
                <w:lang w:eastAsia="zh-CN"/>
              </w:rPr>
              <w:t xml:space="preserve"> </w:t>
            </w:r>
            <w:r>
              <w:rPr>
                <w:rFonts w:eastAsia="DengXian"/>
                <w:lang w:eastAsia="zh-CN"/>
              </w:rPr>
              <w:t>UL gaps are only applicable to FR2 UL. There is no impact on FR1 UL due to FR2 UL gaps.</w:t>
            </w:r>
          </w:p>
          <w:p w14:paraId="053964B0" w14:textId="77777777" w:rsidR="00D7592D" w:rsidRDefault="001150B9">
            <w:pPr>
              <w:rPr>
                <w:lang w:eastAsia="zh-CN"/>
              </w:rPr>
            </w:pPr>
            <w:r>
              <w:rPr>
                <w:b/>
                <w:bCs/>
                <w:lang w:eastAsia="zh-CN"/>
              </w:rPr>
              <w:t>Reply to Q3:</w:t>
            </w:r>
            <w:r>
              <w:rPr>
                <w:lang w:eastAsia="zh-CN"/>
              </w:rPr>
              <w:t xml:space="preserve"> The timing reference for UL GP is the DL of the FR2 cell in which the FR2 UL gap is configured</w:t>
            </w:r>
          </w:p>
          <w:p w14:paraId="053964B1" w14:textId="77777777" w:rsidR="00D7592D" w:rsidRDefault="001150B9">
            <w:pPr>
              <w:rPr>
                <w:lang w:eastAsia="zh-CN"/>
              </w:rPr>
            </w:pPr>
            <w:r>
              <w:rPr>
                <w:b/>
                <w:bCs/>
                <w:lang w:eastAsia="zh-CN"/>
              </w:rPr>
              <w:t>Reply to Q4:</w:t>
            </w:r>
            <w:r>
              <w:rPr>
                <w:lang w:eastAsia="zh-CN"/>
              </w:rPr>
              <w:t xml:space="preserve"> RAN4 agreed the time unit to be [</w:t>
            </w:r>
            <w:proofErr w:type="spellStart"/>
            <w:r>
              <w:rPr>
                <w:lang w:eastAsia="zh-CN"/>
              </w:rPr>
              <w:t>ms</w:t>
            </w:r>
            <w:proofErr w:type="spellEnd"/>
            <w:r>
              <w:rPr>
                <w:lang w:eastAsia="zh-CN"/>
              </w:rPr>
              <w:t>]</w:t>
            </w:r>
          </w:p>
          <w:p w14:paraId="053964B2" w14:textId="77777777" w:rsidR="00D7592D" w:rsidRDefault="001150B9">
            <w:pPr>
              <w:rPr>
                <w:lang w:eastAsia="zh-CN"/>
              </w:rPr>
            </w:pPr>
            <w:r>
              <w:rPr>
                <w:b/>
                <w:bCs/>
                <w:lang w:eastAsia="zh-CN"/>
              </w:rPr>
              <w:t>Reply to Q5:</w:t>
            </w:r>
            <w:r>
              <w:rPr>
                <w:lang w:eastAsia="zh-CN"/>
              </w:rPr>
              <w:t xml:space="preserve"> UE may indicate its preference of UL gap pattern to the network. However, it is the network configured UL gap pattern that is to be applied by the UE.</w:t>
            </w:r>
          </w:p>
          <w:p w14:paraId="053964B3" w14:textId="77777777" w:rsidR="00D7592D" w:rsidRDefault="001150B9">
            <w:r>
              <w:t>For the remaining questions (Q2 and Q6) further RAN4 discussions would be necessary before reply can be provided.</w:t>
            </w:r>
          </w:p>
          <w:p w14:paraId="053964B4" w14:textId="77777777" w:rsidR="00D7592D" w:rsidRDefault="00D7592D">
            <w:pPr>
              <w:rPr>
                <w:b/>
                <w:i/>
              </w:rPr>
            </w:pPr>
          </w:p>
        </w:tc>
      </w:tr>
      <w:tr w:rsidR="00D7592D" w14:paraId="053964B9" w14:textId="77777777">
        <w:trPr>
          <w:trHeight w:val="468"/>
        </w:trPr>
        <w:tc>
          <w:tcPr>
            <w:tcW w:w="724" w:type="dxa"/>
          </w:tcPr>
          <w:p w14:paraId="053964B6" w14:textId="77777777" w:rsidR="00D7592D" w:rsidRDefault="00D7592D">
            <w:pPr>
              <w:spacing w:before="120" w:after="120"/>
            </w:pPr>
          </w:p>
        </w:tc>
        <w:tc>
          <w:tcPr>
            <w:tcW w:w="1117" w:type="dxa"/>
          </w:tcPr>
          <w:p w14:paraId="053964B7" w14:textId="77777777" w:rsidR="00D7592D" w:rsidRDefault="00D7592D">
            <w:pPr>
              <w:rPr>
                <w:b/>
                <w:i/>
              </w:rPr>
            </w:pPr>
          </w:p>
        </w:tc>
        <w:tc>
          <w:tcPr>
            <w:tcW w:w="7790" w:type="dxa"/>
          </w:tcPr>
          <w:p w14:paraId="053964B8" w14:textId="77777777" w:rsidR="00D7592D" w:rsidRDefault="00D7592D">
            <w:pPr>
              <w:rPr>
                <w:b/>
                <w:i/>
              </w:rPr>
            </w:pPr>
          </w:p>
        </w:tc>
      </w:tr>
    </w:tbl>
    <w:p w14:paraId="053964BA" w14:textId="77777777" w:rsidR="00D7592D" w:rsidRDefault="00D7592D">
      <w:pPr>
        <w:rPr>
          <w:lang w:val="en-US"/>
        </w:rPr>
      </w:pPr>
    </w:p>
    <w:p w14:paraId="053964BB" w14:textId="77777777" w:rsidR="00D7592D" w:rsidRDefault="001150B9">
      <w:pPr>
        <w:pStyle w:val="Heading2"/>
        <w:rPr>
          <w:lang w:val="en-US"/>
        </w:rPr>
      </w:pPr>
      <w:r>
        <w:rPr>
          <w:lang w:val="en-US"/>
        </w:rPr>
        <w:t>Open issues summary</w:t>
      </w:r>
    </w:p>
    <w:p w14:paraId="053964BC" w14:textId="77777777" w:rsidR="00D7592D" w:rsidRDefault="001150B9">
      <w:pPr>
        <w:rPr>
          <w:i/>
          <w:color w:val="0070C0"/>
          <w:lang w:val="en-US" w:eastAsia="zh-CN"/>
        </w:rPr>
      </w:pPr>
      <w:r>
        <w:rPr>
          <w:i/>
          <w:color w:val="0070C0"/>
          <w:lang w:val="en-US"/>
        </w:rPr>
        <w:t>Before e-Meeting, moderators shall summarize list of open issues, candidate options and possible WF (if applicable) based on companies’ contributions.</w:t>
      </w:r>
    </w:p>
    <w:p w14:paraId="053964BD" w14:textId="77777777" w:rsidR="00D7592D" w:rsidRDefault="001150B9">
      <w:pPr>
        <w:pStyle w:val="Heading3"/>
        <w:rPr>
          <w:sz w:val="24"/>
          <w:szCs w:val="16"/>
          <w:lang w:val="en-US"/>
        </w:rPr>
      </w:pPr>
      <w:r>
        <w:rPr>
          <w:sz w:val="24"/>
          <w:szCs w:val="16"/>
          <w:lang w:val="en-US"/>
        </w:rPr>
        <w:t>Sub-topic 1-1: delta P-MPR reporting</w:t>
      </w:r>
    </w:p>
    <w:p w14:paraId="053964BE" w14:textId="77777777" w:rsidR="00D7592D" w:rsidRDefault="001150B9">
      <w:pPr>
        <w:rPr>
          <w:i/>
          <w:color w:val="0070C0"/>
          <w:lang w:val="en-US" w:eastAsia="zh-CN"/>
        </w:rPr>
      </w:pPr>
      <w:r>
        <w:rPr>
          <w:i/>
          <w:color w:val="0070C0"/>
          <w:lang w:val="en-US" w:eastAsia="zh-CN"/>
        </w:rPr>
        <w:t>Sub-topic description:</w:t>
      </w:r>
    </w:p>
    <w:p w14:paraId="053964BF" w14:textId="77777777" w:rsidR="00D7592D" w:rsidRDefault="001150B9">
      <w:pPr>
        <w:rPr>
          <w:i/>
          <w:color w:val="0070C0"/>
          <w:lang w:val="en-US" w:eastAsia="zh-CN"/>
        </w:rPr>
      </w:pPr>
      <w:r>
        <w:rPr>
          <w:i/>
          <w:color w:val="0070C0"/>
          <w:lang w:val="en-US" w:eastAsia="zh-CN"/>
        </w:rPr>
        <w:t>Open issues and candidate options before e-meeting:</w:t>
      </w:r>
    </w:p>
    <w:p w14:paraId="053964C0" w14:textId="77777777" w:rsidR="00D7592D" w:rsidRDefault="001150B9">
      <w:pPr>
        <w:pStyle w:val="ListParagraph"/>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1: delta P-MPR should be tested (Nokia)</w:t>
      </w:r>
    </w:p>
    <w:p w14:paraId="053964C1" w14:textId="77777777" w:rsidR="00D7592D" w:rsidRDefault="001150B9">
      <w:pPr>
        <w:pStyle w:val="ListParagraph"/>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2: delta P-MPR should not be tested (vivo, OPPO)</w:t>
      </w:r>
    </w:p>
    <w:p w14:paraId="053964C2" w14:textId="77777777" w:rsidR="00D7592D" w:rsidRDefault="001150B9">
      <w:pPr>
        <w:pStyle w:val="ListParagraph"/>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3: it is optional to report P-MPR (Ericsson, Sony)</w:t>
      </w:r>
    </w:p>
    <w:p w14:paraId="053964C3" w14:textId="77777777" w:rsidR="00D7592D" w:rsidRDefault="001150B9">
      <w:pPr>
        <w:pStyle w:val="Heading3"/>
        <w:rPr>
          <w:sz w:val="24"/>
          <w:szCs w:val="16"/>
          <w:lang w:val="en-US"/>
        </w:rPr>
      </w:pPr>
      <w:r>
        <w:rPr>
          <w:sz w:val="24"/>
          <w:szCs w:val="16"/>
          <w:lang w:val="en-US"/>
        </w:rPr>
        <w:t>Sub-topic 1-2: On Tx OFF Power</w:t>
      </w:r>
    </w:p>
    <w:p w14:paraId="053964C4" w14:textId="77777777" w:rsidR="00D7592D" w:rsidRDefault="001150B9">
      <w:pPr>
        <w:rPr>
          <w:lang w:val="en-US" w:eastAsia="zh-CN"/>
        </w:rPr>
      </w:pPr>
      <w:r>
        <w:rPr>
          <w:lang w:val="en-US" w:eastAsia="zh-CN"/>
        </w:rPr>
        <w:t>Moderator notes: it has been agreed that UE should meet Tx OFF power requirement during the gap</w:t>
      </w:r>
    </w:p>
    <w:p w14:paraId="053964C5" w14:textId="77777777" w:rsidR="00D7592D" w:rsidRDefault="001150B9">
      <w:pPr>
        <w:numPr>
          <w:ilvl w:val="1"/>
          <w:numId w:val="12"/>
        </w:numPr>
        <w:ind w:left="360"/>
        <w:rPr>
          <w:bCs/>
          <w:iCs/>
          <w:color w:val="0070C0"/>
          <w:szCs w:val="24"/>
          <w:lang w:val="en-US" w:eastAsia="zh-CN"/>
        </w:rPr>
      </w:pPr>
      <w:r>
        <w:rPr>
          <w:bCs/>
          <w:iCs/>
          <w:color w:val="0070C0"/>
          <w:szCs w:val="24"/>
          <w:lang w:val="en-US" w:eastAsia="zh-CN"/>
        </w:rPr>
        <w:t>Support measuring UE in-band Tx power during the gaps (Nokia, ZTE)</w:t>
      </w:r>
    </w:p>
    <w:p w14:paraId="053964C6" w14:textId="77777777" w:rsidR="00D7592D" w:rsidRDefault="001150B9">
      <w:pPr>
        <w:numPr>
          <w:ilvl w:val="1"/>
          <w:numId w:val="12"/>
        </w:numPr>
        <w:ind w:left="360"/>
        <w:rPr>
          <w:bCs/>
          <w:iCs/>
          <w:color w:val="0070C0"/>
          <w:szCs w:val="24"/>
          <w:lang w:val="en-US" w:eastAsia="zh-CN"/>
        </w:rPr>
      </w:pPr>
      <w:r>
        <w:rPr>
          <w:bCs/>
          <w:iCs/>
          <w:color w:val="0070C0"/>
          <w:szCs w:val="24"/>
          <w:lang w:val="en-US" w:eastAsia="zh-CN"/>
        </w:rPr>
        <w:lastRenderedPageBreak/>
        <w:t xml:space="preserve">The maximum value for </w:t>
      </w:r>
      <w:proofErr w:type="spellStart"/>
      <w:r>
        <w:rPr>
          <w:bCs/>
          <w:iCs/>
          <w:color w:val="0070C0"/>
          <w:szCs w:val="24"/>
          <w:lang w:val="en-US" w:eastAsia="zh-CN"/>
        </w:rPr>
        <w:t>TX_OFFduring</w:t>
      </w:r>
      <w:proofErr w:type="spellEnd"/>
      <w:r>
        <w:rPr>
          <w:bCs/>
          <w:iCs/>
          <w:color w:val="0070C0"/>
          <w:szCs w:val="24"/>
          <w:lang w:val="en-US" w:eastAsia="zh-CN"/>
        </w:rPr>
        <w:t xml:space="preserve"> gap FFS (Nokia)</w:t>
      </w:r>
    </w:p>
    <w:p w14:paraId="053964C7" w14:textId="77777777" w:rsidR="00D7592D" w:rsidRDefault="001150B9">
      <w:pPr>
        <w:pStyle w:val="Heading3"/>
        <w:rPr>
          <w:sz w:val="24"/>
          <w:szCs w:val="16"/>
          <w:lang w:val="en-US"/>
        </w:rPr>
      </w:pPr>
      <w:r>
        <w:rPr>
          <w:sz w:val="24"/>
          <w:szCs w:val="16"/>
          <w:lang w:val="en-US"/>
        </w:rPr>
        <w:t>Sub-topic 1-3: on time duration for peak EIRP measurement</w:t>
      </w:r>
    </w:p>
    <w:p w14:paraId="053964C8" w14:textId="77777777" w:rsidR="00D7592D" w:rsidRDefault="001150B9">
      <w:pPr>
        <w:pStyle w:val="ListParagraph"/>
        <w:numPr>
          <w:ilvl w:val="0"/>
          <w:numId w:val="13"/>
        </w:numPr>
        <w:ind w:firstLineChars="0"/>
        <w:rPr>
          <w:bCs/>
          <w:iCs/>
          <w:color w:val="0070C0"/>
          <w:szCs w:val="24"/>
          <w:lang w:val="en-US" w:eastAsia="zh-CN"/>
        </w:rPr>
      </w:pPr>
      <w:r>
        <w:rPr>
          <w:bCs/>
          <w:iCs/>
          <w:color w:val="0070C0"/>
          <w:szCs w:val="24"/>
          <w:lang w:eastAsia="zh-CN"/>
        </w:rPr>
        <w:t>When UL gap is activated or de-activated and non-zero P-MPR is applied, the peak EIRP measurement should be averaged across UL slots with PUSCH transmission over [4]s.  (Apple)</w:t>
      </w:r>
    </w:p>
    <w:p w14:paraId="053964C9" w14:textId="77777777" w:rsidR="00D7592D" w:rsidRDefault="001150B9">
      <w:pPr>
        <w:pStyle w:val="Heading3"/>
        <w:rPr>
          <w:sz w:val="24"/>
          <w:szCs w:val="16"/>
          <w:lang w:val="en-US"/>
        </w:rPr>
      </w:pPr>
      <w:r>
        <w:rPr>
          <w:sz w:val="24"/>
          <w:szCs w:val="16"/>
          <w:lang w:val="en-US"/>
        </w:rPr>
        <w:t xml:space="preserve">Sub-topic 1-4: on related UE capability </w:t>
      </w:r>
    </w:p>
    <w:p w14:paraId="053964CA" w14:textId="77777777" w:rsidR="00D7592D" w:rsidRDefault="001150B9">
      <w:pPr>
        <w:pStyle w:val="ListParagraph"/>
        <w:numPr>
          <w:ilvl w:val="0"/>
          <w:numId w:val="13"/>
        </w:numPr>
        <w:ind w:firstLineChars="0"/>
        <w:rPr>
          <w:bCs/>
          <w:iCs/>
          <w:color w:val="0070C0"/>
          <w:szCs w:val="24"/>
          <w:lang w:eastAsia="zh-CN"/>
        </w:rPr>
      </w:pPr>
      <w:r>
        <w:rPr>
          <w:bCs/>
          <w:iCs/>
          <w:color w:val="0070C0"/>
          <w:szCs w:val="24"/>
          <w:lang w:eastAsia="zh-CN"/>
        </w:rPr>
        <w:t>support of UL gaps for MPE is a UE capability. (Ericsson, Sony, vivo)</w:t>
      </w:r>
    </w:p>
    <w:p w14:paraId="053964CB"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UL gap UE capability as per band reported and configured. (OPPO)</w:t>
      </w:r>
    </w:p>
    <w:p w14:paraId="053964CC" w14:textId="77777777" w:rsidR="00D7592D" w:rsidRDefault="00D7592D">
      <w:pPr>
        <w:pStyle w:val="ListParagraph"/>
        <w:numPr>
          <w:ilvl w:val="0"/>
          <w:numId w:val="13"/>
        </w:numPr>
        <w:ind w:firstLineChars="0"/>
        <w:rPr>
          <w:bCs/>
          <w:iCs/>
          <w:color w:val="0070C0"/>
          <w:szCs w:val="24"/>
          <w:lang w:eastAsia="zh-CN"/>
        </w:rPr>
      </w:pPr>
    </w:p>
    <w:p w14:paraId="053964CD" w14:textId="77777777" w:rsidR="00D7592D" w:rsidRDefault="001150B9">
      <w:pPr>
        <w:pStyle w:val="Heading3"/>
        <w:rPr>
          <w:sz w:val="24"/>
          <w:szCs w:val="16"/>
          <w:lang w:val="en-US"/>
        </w:rPr>
      </w:pPr>
      <w:r>
        <w:rPr>
          <w:sz w:val="24"/>
          <w:szCs w:val="16"/>
          <w:lang w:val="en-US"/>
        </w:rPr>
        <w:t>Sub-topic 1-5: on reply LS to RAN2 (</w:t>
      </w:r>
      <w:r>
        <w:rPr>
          <w:sz w:val="24"/>
          <w:szCs w:val="16"/>
          <w:lang w:val="en-GB"/>
        </w:rPr>
        <w:t>R2-2111575</w:t>
      </w:r>
      <w:r>
        <w:rPr>
          <w:sz w:val="24"/>
          <w:szCs w:val="16"/>
          <w:lang w:val="en-US"/>
        </w:rPr>
        <w:t>)</w:t>
      </w:r>
    </w:p>
    <w:p w14:paraId="053964CE"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Q1:</w:t>
      </w:r>
      <w:r>
        <w:rPr>
          <w:rFonts w:ascii="Arial" w:eastAsia="DengXian" w:hAnsi="Arial" w:cs="Arial"/>
          <w:lang w:eastAsia="zh-CN"/>
        </w:rPr>
        <w:t xml:space="preserve"> Is there any dependency between FR2 UL gap and the legacy per UE, FR1, FR2 measurement gap?</w:t>
      </w:r>
    </w:p>
    <w:p w14:paraId="053964CF"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 xml:space="preserve">assume no main dependency between FR2 UL gap and FR1/FR2 measurement gap since FR2 UL gap is used for enhancing TX RF performance, and FR1/FR2 measurement gap is for RX. The final FR2 UL gap time is mainly scheduled by </w:t>
      </w:r>
      <w:proofErr w:type="spellStart"/>
      <w:r>
        <w:rPr>
          <w:color w:val="0070C0"/>
          <w:szCs w:val="24"/>
          <w:lang w:val="en-US" w:eastAsia="zh-CN"/>
        </w:rPr>
        <w:t>gNB</w:t>
      </w:r>
      <w:proofErr w:type="spellEnd"/>
      <w:r>
        <w:rPr>
          <w:color w:val="0070C0"/>
          <w:szCs w:val="24"/>
          <w:lang w:val="en-US" w:eastAsia="zh-CN"/>
        </w:rPr>
        <w:t>, possibility to activate simultaneous FR2 UL gap and FR2 measurement gap may be low. (</w:t>
      </w:r>
      <w:proofErr w:type="spellStart"/>
      <w:r>
        <w:rPr>
          <w:color w:val="0070C0"/>
          <w:szCs w:val="24"/>
          <w:lang w:val="en-US" w:eastAsia="zh-CN"/>
        </w:rPr>
        <w:t>Mediatek</w:t>
      </w:r>
      <w:proofErr w:type="spellEnd"/>
      <w:r>
        <w:rPr>
          <w:color w:val="0070C0"/>
          <w:szCs w:val="24"/>
          <w:lang w:val="en-US" w:eastAsia="zh-CN"/>
        </w:rPr>
        <w:t>)</w:t>
      </w:r>
    </w:p>
    <w:p w14:paraId="053964D0"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There is no dependency between FR2 UL gap and the legacy per UE, FR1, FR2 measurement gap (Nokia, Huawei)</w:t>
      </w:r>
    </w:p>
    <w:p w14:paraId="053964D1"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From network configuration perspective, RAN4 sees no dependency between UL gaps and measurement gaps. If interrupted slots due to measurement gaps collide with UL gaps, RRM requirements are not impacted, and relaxed RF requirements can be applied, i.e. UE is not required to meet the minimum Delta EIRP gain requirements as specified in R17 RF specs. From UE capability perspective, UE supporting UL gaps should at least support per-FR measurement gaps. (vivo)</w:t>
      </w:r>
    </w:p>
    <w:p w14:paraId="053964D2" w14:textId="77777777" w:rsidR="00D7592D" w:rsidRDefault="00D7592D">
      <w:pPr>
        <w:pStyle w:val="ListParagraph"/>
        <w:numPr>
          <w:ilvl w:val="0"/>
          <w:numId w:val="13"/>
        </w:numPr>
        <w:ind w:firstLineChars="0"/>
        <w:rPr>
          <w:color w:val="0070C0"/>
          <w:szCs w:val="24"/>
          <w:lang w:val="en-US" w:eastAsia="zh-CN"/>
        </w:rPr>
      </w:pPr>
    </w:p>
    <w:p w14:paraId="053964D3" w14:textId="77777777" w:rsidR="00D7592D" w:rsidRDefault="00D7592D">
      <w:pPr>
        <w:spacing w:before="100" w:beforeAutospacing="1" w:after="100" w:afterAutospacing="1"/>
        <w:rPr>
          <w:rFonts w:ascii="Arial" w:eastAsia="DengXian" w:hAnsi="Arial" w:cs="Arial"/>
          <w:lang w:val="en-US" w:eastAsia="zh-CN"/>
        </w:rPr>
      </w:pPr>
    </w:p>
    <w:p w14:paraId="053964D4"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Q2:</w:t>
      </w:r>
      <w:r>
        <w:rPr>
          <w:rFonts w:ascii="Arial" w:eastAsia="DengXian" w:hAnsi="Arial" w:cs="Arial"/>
          <w:lang w:eastAsia="zh-CN"/>
        </w:rPr>
        <w:t xml:space="preserve"> Are MR-DC/NR-DC deployment scenarios included in this WI (</w:t>
      </w:r>
      <w:r>
        <w:rPr>
          <w:rFonts w:ascii="Arial" w:hAnsi="Arial" w:cs="Arial"/>
          <w:bCs/>
        </w:rPr>
        <w:t>NR_RF_FR2_req_enh2</w:t>
      </w:r>
      <w:r>
        <w:rPr>
          <w:rFonts w:ascii="Arial" w:eastAsia="DengXian" w:hAnsi="Arial" w:cs="Arial"/>
          <w:lang w:eastAsia="zh-CN"/>
        </w:rPr>
        <w:t xml:space="preserve">)? If NR-DC is supported, should the FR2-FR2 band combination be considered in the FR2 UL gap design? </w:t>
      </w:r>
    </w:p>
    <w:p w14:paraId="053964D5"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Moderator: this issue has been clarified in the plenary RAN#94 that The work of FR2 UL gaps includes (NG) EN-DC, NE-DC, NR-DC and SA. FR2 UL gap and operation shall have no impacts to eNB operation or LTE RRC.</w:t>
      </w:r>
    </w:p>
    <w:p w14:paraId="053964D6"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MR-DC/NR-DC deployment scenarios are not included in this WI. (Huawei)</w:t>
      </w:r>
    </w:p>
    <w:p w14:paraId="053964D7"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In our understanding, the FR2-FR2 band combination has not been introduced, so this part of work is not urgent. Considering the workload and limited time, we recommend deprioritizing related work and consider further enhancements in future release. (vivo)</w:t>
      </w:r>
    </w:p>
    <w:p w14:paraId="053964D8"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Q2-1:</w:t>
      </w:r>
      <w:r>
        <w:rPr>
          <w:rFonts w:ascii="Arial" w:eastAsia="DengXian" w:hAnsi="Arial" w:cs="Arial"/>
          <w:lang w:eastAsia="zh-CN"/>
        </w:rPr>
        <w:t xml:space="preserve"> When FR2 UL gap is activated, does it apply to all the FR2 serving cell(s) inside or across the NR CG configured with FR2 bands? </w:t>
      </w:r>
    </w:p>
    <w:p w14:paraId="053964D9"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FR2 UL gap is UE-specific, and it applies to all the FR2 serving cell(s). (Huawei)</w:t>
      </w:r>
    </w:p>
    <w:p w14:paraId="053964DA" w14:textId="77777777" w:rsidR="00D7592D" w:rsidRDefault="001150B9">
      <w:pPr>
        <w:pStyle w:val="ListParagraph"/>
        <w:numPr>
          <w:ilvl w:val="0"/>
          <w:numId w:val="13"/>
        </w:numPr>
        <w:ind w:firstLineChars="0"/>
        <w:rPr>
          <w:color w:val="0070C0"/>
          <w:szCs w:val="24"/>
          <w:lang w:val="en-US" w:eastAsia="zh-CN"/>
        </w:rPr>
      </w:pPr>
      <w:r>
        <w:rPr>
          <w:color w:val="0070C0"/>
          <w:szCs w:val="24"/>
          <w:lang w:eastAsia="zh-CN"/>
        </w:rPr>
        <w:t xml:space="preserve">FR2 UL gap can be used for enhancing UE TX FR performance for some FR2 bands if needed. This capability is based on UE reporting. UE could choose to only report requirement of the gap to </w:t>
      </w:r>
      <w:proofErr w:type="spellStart"/>
      <w:r>
        <w:rPr>
          <w:color w:val="0070C0"/>
          <w:szCs w:val="24"/>
          <w:lang w:eastAsia="zh-CN"/>
        </w:rPr>
        <w:t>gNB</w:t>
      </w:r>
      <w:proofErr w:type="spellEnd"/>
      <w:r>
        <w:rPr>
          <w:color w:val="0070C0"/>
          <w:szCs w:val="24"/>
          <w:lang w:eastAsia="zh-CN"/>
        </w:rPr>
        <w:t xml:space="preserve"> for certain FR2 band. Once UL gap is activated for certain FR2 band, to assume it apples to the entire band no matter single carrier, CCA or NCCA. (</w:t>
      </w:r>
      <w:proofErr w:type="spellStart"/>
      <w:r>
        <w:rPr>
          <w:color w:val="0070C0"/>
          <w:szCs w:val="24"/>
          <w:lang w:eastAsia="zh-CN"/>
        </w:rPr>
        <w:t>Mediatek</w:t>
      </w:r>
      <w:proofErr w:type="spellEnd"/>
      <w:r>
        <w:rPr>
          <w:color w:val="0070C0"/>
          <w:szCs w:val="24"/>
          <w:lang w:eastAsia="zh-CN"/>
        </w:rPr>
        <w:t>)</w:t>
      </w:r>
    </w:p>
    <w:p w14:paraId="053964DB" w14:textId="77777777" w:rsidR="00D7592D" w:rsidRDefault="001150B9">
      <w:pPr>
        <w:pStyle w:val="ListParagraph"/>
        <w:numPr>
          <w:ilvl w:val="0"/>
          <w:numId w:val="13"/>
        </w:numPr>
        <w:ind w:firstLineChars="0"/>
        <w:rPr>
          <w:color w:val="0070C0"/>
          <w:szCs w:val="24"/>
          <w:lang w:val="en-US" w:eastAsia="zh-CN"/>
        </w:rPr>
      </w:pPr>
      <w:r>
        <w:rPr>
          <w:color w:val="0070C0"/>
          <w:szCs w:val="24"/>
          <w:lang w:eastAsia="zh-CN"/>
        </w:rPr>
        <w:lastRenderedPageBreak/>
        <w:t>RAN4 has not yet reached agreement to support UL CA in FR2. (Nokia)</w:t>
      </w:r>
    </w:p>
    <w:p w14:paraId="053964DC"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The gap for Tx power management is used by proximity sensor to get more accurate distance between UE and human body. The detection results of sensor can be used for all FR2 band. So, the UL gap is a per-FR gap and can be applied to all the serving cells within the FR2 CG. (vivo)</w:t>
      </w:r>
    </w:p>
    <w:p w14:paraId="053964DD"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Q2-2:</w:t>
      </w:r>
      <w:r>
        <w:rPr>
          <w:rFonts w:ascii="Arial" w:eastAsia="DengXian" w:hAnsi="Arial" w:cs="Arial"/>
          <w:lang w:eastAsia="zh-CN"/>
        </w:rPr>
        <w:t xml:space="preserve"> Does UL gap pattern also apply to the case when both FR1 and FR2 are configured inside or across the NR CG, and whether or not the UL transmissions in FR1 serving cell(s) are impacted by the FR2 UL gap? </w:t>
      </w:r>
    </w:p>
    <w:p w14:paraId="053964DE"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Yes, UL gap pattern apply to the case, and the UL transmissions in FR1 serving cell(s) are not impacted by the FR2 UL gap. (Huawei)</w:t>
      </w:r>
    </w:p>
    <w:p w14:paraId="053964DF" w14:textId="77777777" w:rsidR="00D7592D" w:rsidRDefault="001150B9">
      <w:pPr>
        <w:pStyle w:val="ListParagraph"/>
        <w:numPr>
          <w:ilvl w:val="0"/>
          <w:numId w:val="13"/>
        </w:numPr>
        <w:ind w:firstLineChars="0"/>
        <w:rPr>
          <w:color w:val="0070C0"/>
          <w:szCs w:val="24"/>
          <w:lang w:val="en-US" w:eastAsia="zh-CN"/>
        </w:rPr>
      </w:pPr>
      <w:r>
        <w:rPr>
          <w:color w:val="0070C0"/>
          <w:szCs w:val="24"/>
          <w:lang w:eastAsia="zh-CN"/>
        </w:rPr>
        <w:t>From UE RF implementation perspective, UE FR1 and FR2 are two different RF, to assume no potential impact for FR1 operation during FR2 UL gap.   (</w:t>
      </w:r>
      <w:proofErr w:type="spellStart"/>
      <w:r>
        <w:rPr>
          <w:color w:val="0070C0"/>
          <w:szCs w:val="24"/>
          <w:lang w:eastAsia="zh-CN"/>
        </w:rPr>
        <w:t>Mediatek</w:t>
      </w:r>
      <w:proofErr w:type="spellEnd"/>
      <w:r>
        <w:rPr>
          <w:color w:val="0070C0"/>
          <w:szCs w:val="24"/>
          <w:lang w:eastAsia="zh-CN"/>
        </w:rPr>
        <w:t>)</w:t>
      </w:r>
    </w:p>
    <w:p w14:paraId="053964E0" w14:textId="77777777" w:rsidR="00D7592D" w:rsidRDefault="001150B9">
      <w:pPr>
        <w:pStyle w:val="ListParagraph"/>
        <w:numPr>
          <w:ilvl w:val="0"/>
          <w:numId w:val="13"/>
        </w:numPr>
        <w:ind w:firstLineChars="0"/>
        <w:rPr>
          <w:color w:val="0070C0"/>
          <w:szCs w:val="24"/>
          <w:lang w:val="en-US" w:eastAsia="zh-CN"/>
        </w:rPr>
      </w:pPr>
      <w:r>
        <w:rPr>
          <w:color w:val="0070C0"/>
          <w:szCs w:val="24"/>
          <w:lang w:eastAsia="zh-CN"/>
        </w:rPr>
        <w:t>UL gaps are only applicable to FR2 UL. There is no impact on FR1 UL due to FR2 UL gaps. (Nokia)</w:t>
      </w:r>
    </w:p>
    <w:p w14:paraId="053964E1" w14:textId="77777777" w:rsidR="00D7592D" w:rsidRDefault="001150B9">
      <w:pPr>
        <w:pStyle w:val="ListParagraph"/>
        <w:numPr>
          <w:ilvl w:val="0"/>
          <w:numId w:val="13"/>
        </w:numPr>
        <w:ind w:firstLineChars="0"/>
        <w:rPr>
          <w:color w:val="0070C0"/>
          <w:szCs w:val="24"/>
          <w:lang w:val="en-US" w:eastAsia="zh-CN"/>
        </w:rPr>
      </w:pPr>
      <w:r>
        <w:rPr>
          <w:rFonts w:hint="eastAsia"/>
          <w:color w:val="0070C0"/>
          <w:szCs w:val="24"/>
          <w:lang w:val="en-US" w:eastAsia="zh-CN"/>
        </w:rPr>
        <w:t>T</w:t>
      </w:r>
      <w:r>
        <w:rPr>
          <w:color w:val="0070C0"/>
          <w:szCs w:val="24"/>
          <w:lang w:val="en-US" w:eastAsia="zh-CN"/>
        </w:rPr>
        <w:t>his question has discussed in the last meeting and the agreement is “No interruption across FR. FR2 UL gap does not cause FR1 interruption.” (vivo)</w:t>
      </w:r>
    </w:p>
    <w:p w14:paraId="053964E2" w14:textId="77777777" w:rsidR="00D7592D" w:rsidRDefault="00D7592D">
      <w:pPr>
        <w:pStyle w:val="ListParagraph"/>
        <w:numPr>
          <w:ilvl w:val="0"/>
          <w:numId w:val="13"/>
        </w:numPr>
        <w:ind w:firstLineChars="0"/>
        <w:rPr>
          <w:color w:val="0070C0"/>
          <w:szCs w:val="24"/>
          <w:lang w:val="en-US" w:eastAsia="zh-CN"/>
        </w:rPr>
      </w:pPr>
    </w:p>
    <w:p w14:paraId="053964E3" w14:textId="77777777" w:rsidR="00D7592D" w:rsidRDefault="00D7592D">
      <w:pPr>
        <w:rPr>
          <w:lang w:eastAsia="zh-CN"/>
        </w:rPr>
      </w:pPr>
    </w:p>
    <w:p w14:paraId="053964E4" w14:textId="77777777" w:rsidR="00D7592D" w:rsidRDefault="001150B9">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b/>
          <w:bCs/>
          <w:lang w:eastAsia="zh-CN"/>
        </w:rPr>
        <w:t>Q3:</w:t>
      </w:r>
      <w:r>
        <w:rPr>
          <w:rFonts w:ascii="Arial" w:eastAsia="DengXian" w:hAnsi="Arial" w:cs="Arial"/>
          <w:lang w:eastAsia="zh-CN"/>
        </w:rPr>
        <w:t xml:space="preserve"> For FR2 UL gap timing reference configuration, whether the SFN/subframe of a FR2 serving cell or a FR1 serving cell (e.g., PCell, </w:t>
      </w:r>
      <w:proofErr w:type="spellStart"/>
      <w:r>
        <w:rPr>
          <w:rFonts w:ascii="Arial" w:eastAsia="DengXian" w:hAnsi="Arial" w:cs="Arial"/>
          <w:lang w:eastAsia="zh-CN"/>
        </w:rPr>
        <w:t>PSCell</w:t>
      </w:r>
      <w:proofErr w:type="spellEnd"/>
      <w:r>
        <w:rPr>
          <w:rFonts w:ascii="Arial" w:eastAsia="DengXian" w:hAnsi="Arial" w:cs="Arial"/>
          <w:lang w:eastAsia="zh-CN"/>
        </w:rPr>
        <w:t xml:space="preserve">) can be used as timing reference for FR2 UL gap? </w:t>
      </w:r>
    </w:p>
    <w:p w14:paraId="053964E5"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 xml:space="preserve">In our understanding, the SFN/subframe of a FR2 serving cell or a FR1 serving cell (e.g., PCell, </w:t>
      </w:r>
      <w:proofErr w:type="spellStart"/>
      <w:r>
        <w:rPr>
          <w:color w:val="0070C0"/>
          <w:szCs w:val="24"/>
          <w:lang w:val="en-US" w:eastAsia="zh-CN"/>
        </w:rPr>
        <w:t>PSCell</w:t>
      </w:r>
      <w:proofErr w:type="spellEnd"/>
      <w:r>
        <w:rPr>
          <w:color w:val="0070C0"/>
          <w:szCs w:val="24"/>
          <w:lang w:val="en-US" w:eastAsia="zh-CN"/>
        </w:rPr>
        <w:t>) cannot be used as timing reference for FR2 UL gap</w:t>
      </w:r>
      <w:r>
        <w:rPr>
          <w:rFonts w:hint="eastAsia"/>
          <w:color w:val="0070C0"/>
          <w:szCs w:val="24"/>
          <w:lang w:val="en-US" w:eastAsia="zh-CN"/>
        </w:rPr>
        <w:t>.</w:t>
      </w:r>
      <w:r>
        <w:rPr>
          <w:color w:val="0070C0"/>
          <w:szCs w:val="24"/>
          <w:lang w:val="en-US" w:eastAsia="zh-CN"/>
        </w:rPr>
        <w:t xml:space="preserve"> (Huawei)</w:t>
      </w:r>
    </w:p>
    <w:p w14:paraId="053964E6" w14:textId="77777777" w:rsidR="00D7592D" w:rsidRDefault="001150B9">
      <w:pPr>
        <w:pStyle w:val="ListParagraph"/>
        <w:numPr>
          <w:ilvl w:val="0"/>
          <w:numId w:val="13"/>
        </w:numPr>
        <w:ind w:firstLineChars="0"/>
        <w:rPr>
          <w:color w:val="0070C0"/>
          <w:szCs w:val="24"/>
          <w:lang w:val="en-US" w:eastAsia="zh-CN"/>
        </w:rPr>
      </w:pPr>
      <w:r>
        <w:rPr>
          <w:color w:val="0070C0"/>
          <w:szCs w:val="24"/>
          <w:lang w:eastAsia="zh-CN"/>
        </w:rPr>
        <w:t>The timing reference for UL GP is the DL of the FR2 cell in which the FR2 UL gap is configured (Nokia)</w:t>
      </w:r>
    </w:p>
    <w:p w14:paraId="053964E7"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UL gap is always configured in static UL slot, and does not cause FR1 interruption. If synchronized FR1+FR2 inter-band CA is assumed, it is feasible to use the FR1 serving cell as timing reference for FR2 UL gap. If asynchronized FR1+FR2 inter-band CA is assumed, it is not feasible to use FR1 serving cell as timing reference for FR2 UL gap, and legacy mechanisms for timing reference configuration for FR2 measurement gaps can be re-used. (vivo)</w:t>
      </w:r>
    </w:p>
    <w:p w14:paraId="053964E8" w14:textId="77777777" w:rsidR="00D7592D" w:rsidRDefault="00D7592D">
      <w:pPr>
        <w:overflowPunct w:val="0"/>
        <w:adjustRightInd w:val="0"/>
        <w:spacing w:before="100" w:beforeAutospacing="1" w:after="100" w:afterAutospacing="1"/>
        <w:textAlignment w:val="baseline"/>
        <w:rPr>
          <w:rFonts w:ascii="Arial" w:eastAsia="DengXian" w:hAnsi="Arial" w:cs="Arial"/>
          <w:lang w:eastAsia="zh-CN"/>
        </w:rPr>
      </w:pPr>
    </w:p>
    <w:p w14:paraId="053964E9" w14:textId="77777777" w:rsidR="00D7592D" w:rsidRDefault="001150B9">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hint="eastAsia"/>
          <w:b/>
          <w:bCs/>
          <w:lang w:eastAsia="zh-CN"/>
        </w:rPr>
        <w:t>Q</w:t>
      </w:r>
      <w:r>
        <w:rPr>
          <w:rFonts w:ascii="Arial" w:eastAsia="DengXian" w:hAnsi="Arial" w:cs="Arial"/>
          <w:b/>
          <w:bCs/>
          <w:lang w:eastAsia="zh-CN"/>
        </w:rPr>
        <w:t>4</w:t>
      </w:r>
      <w:r>
        <w:rPr>
          <w:rFonts w:ascii="Arial" w:eastAsia="DengXian" w:hAnsi="Arial" w:cs="Arial" w:hint="eastAsia"/>
          <w:b/>
          <w:bCs/>
          <w:lang w:eastAsia="zh-CN"/>
        </w:rPr>
        <w:t>:</w:t>
      </w:r>
      <w:r>
        <w:rPr>
          <w:rFonts w:ascii="Arial" w:eastAsia="DengXian" w:hAnsi="Arial" w:cs="Arial"/>
          <w:lang w:eastAsia="zh-CN"/>
        </w:rPr>
        <w:t xml:space="preserve"> Regarding the FR2 UL gap parameters </w:t>
      </w:r>
      <w:proofErr w:type="spellStart"/>
      <w:r>
        <w:rPr>
          <w:rFonts w:ascii="Arial" w:eastAsia="DengXian" w:hAnsi="Arial" w:cs="Arial"/>
          <w:i/>
          <w:iCs/>
          <w:lang w:eastAsia="zh-CN"/>
        </w:rPr>
        <w:t>ugl</w:t>
      </w:r>
      <w:proofErr w:type="spellEnd"/>
      <w:r>
        <w:rPr>
          <w:rFonts w:ascii="Arial" w:eastAsia="DengXian" w:hAnsi="Arial" w:cs="Arial"/>
          <w:lang w:eastAsia="zh-CN"/>
        </w:rPr>
        <w:t xml:space="preserve"> and </w:t>
      </w:r>
      <w:proofErr w:type="spellStart"/>
      <w:r>
        <w:rPr>
          <w:rFonts w:ascii="Arial" w:eastAsia="DengXian" w:hAnsi="Arial" w:cs="Arial"/>
          <w:i/>
          <w:iCs/>
          <w:lang w:eastAsia="zh-CN"/>
        </w:rPr>
        <w:t>ugrp</w:t>
      </w:r>
      <w:proofErr w:type="spellEnd"/>
      <w:r>
        <w:rPr>
          <w:rFonts w:ascii="Arial" w:eastAsia="DengXian" w:hAnsi="Arial" w:cs="Arial"/>
          <w:lang w:eastAsia="zh-CN"/>
        </w:rPr>
        <w:t>, RAN4 is requested to provide the detailed values and time unit.</w:t>
      </w:r>
    </w:p>
    <w:p w14:paraId="053964EA"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Moderator/vivo: we have provided the 4 gap configurations the reply LS in the last meeting in R4-21xxxxx</w:t>
      </w:r>
    </w:p>
    <w:p w14:paraId="053964EB" w14:textId="77777777" w:rsidR="00D7592D" w:rsidRDefault="001150B9">
      <w:pPr>
        <w:pStyle w:val="ListParagraph"/>
        <w:numPr>
          <w:ilvl w:val="0"/>
          <w:numId w:val="13"/>
        </w:numPr>
        <w:ind w:firstLineChars="0"/>
        <w:rPr>
          <w:color w:val="0070C0"/>
          <w:szCs w:val="24"/>
          <w:lang w:val="en-US" w:eastAsia="zh-CN"/>
        </w:rPr>
      </w:pPr>
      <w:r>
        <w:rPr>
          <w:color w:val="0070C0"/>
          <w:szCs w:val="24"/>
          <w:lang w:eastAsia="zh-CN"/>
        </w:rPr>
        <w:t>RAN4 agreed the time unit to be [</w:t>
      </w:r>
      <w:proofErr w:type="spellStart"/>
      <w:r>
        <w:rPr>
          <w:color w:val="0070C0"/>
          <w:szCs w:val="24"/>
          <w:lang w:eastAsia="zh-CN"/>
        </w:rPr>
        <w:t>ms</w:t>
      </w:r>
      <w:proofErr w:type="spellEnd"/>
      <w:r>
        <w:rPr>
          <w:color w:val="0070C0"/>
          <w:szCs w:val="24"/>
          <w:lang w:eastAsia="zh-CN"/>
        </w:rPr>
        <w:t>] (Nokia)</w:t>
      </w:r>
    </w:p>
    <w:p w14:paraId="053964EC" w14:textId="77777777" w:rsidR="00D7592D" w:rsidRDefault="001150B9">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b/>
          <w:bCs/>
          <w:lang w:eastAsia="zh-CN"/>
        </w:rPr>
        <w:t>Q5:</w:t>
      </w:r>
      <w:r>
        <w:rPr>
          <w:rFonts w:ascii="Arial" w:eastAsia="DengXian" w:hAnsi="Arial" w:cs="Arial"/>
          <w:lang w:eastAsia="zh-CN"/>
        </w:rPr>
        <w:t xml:space="preserve"> In RAN2 discussion, it has been brought up that from </w:t>
      </w:r>
      <w:proofErr w:type="spellStart"/>
      <w:r>
        <w:rPr>
          <w:rFonts w:ascii="Arial" w:eastAsia="DengXian" w:hAnsi="Arial" w:cs="Arial"/>
          <w:lang w:eastAsia="zh-CN"/>
        </w:rPr>
        <w:t>signaling</w:t>
      </w:r>
      <w:proofErr w:type="spellEnd"/>
      <w:r>
        <w:rPr>
          <w:rFonts w:ascii="Arial" w:eastAsia="DengXian" w:hAnsi="Arial" w:cs="Arial"/>
          <w:lang w:eastAsia="zh-CN"/>
        </w:rPr>
        <w:t xml:space="preserve"> point of view it is possible that UE provides its preferred FR2 UL gap patterns. Please RAN4 indicates whether it is beneficial for proper network configurations. </w:t>
      </w:r>
    </w:p>
    <w:p w14:paraId="053964ED" w14:textId="77777777" w:rsidR="00D7592D" w:rsidRDefault="001150B9">
      <w:pPr>
        <w:pStyle w:val="ListParagraph"/>
        <w:numPr>
          <w:ilvl w:val="0"/>
          <w:numId w:val="13"/>
        </w:numPr>
        <w:ind w:firstLineChars="0"/>
        <w:rPr>
          <w:color w:val="0070C0"/>
          <w:szCs w:val="24"/>
          <w:lang w:eastAsia="zh-CN"/>
        </w:rPr>
      </w:pPr>
      <w:r>
        <w:rPr>
          <w:color w:val="0070C0"/>
          <w:szCs w:val="24"/>
          <w:lang w:eastAsia="zh-CN"/>
        </w:rPr>
        <w:t>UE may indicate its preference of UL gap pattern to the network. However, it is the network configured UL gap pattern that is to be applied by the UE.(Nokia)</w:t>
      </w:r>
    </w:p>
    <w:p w14:paraId="053964EE" w14:textId="77777777" w:rsidR="00D7592D" w:rsidRDefault="001150B9">
      <w:pPr>
        <w:pStyle w:val="ListParagraph"/>
        <w:numPr>
          <w:ilvl w:val="0"/>
          <w:numId w:val="13"/>
        </w:numPr>
        <w:ind w:firstLineChars="0"/>
        <w:rPr>
          <w:color w:val="0070C0"/>
          <w:szCs w:val="24"/>
          <w:lang w:eastAsia="zh-CN"/>
        </w:rPr>
      </w:pPr>
      <w:r>
        <w:rPr>
          <w:color w:val="0070C0"/>
          <w:szCs w:val="24"/>
          <w:lang w:val="en-US" w:eastAsia="zh-CN"/>
        </w:rPr>
        <w:t>The UL gap pattern is closely related to capability of proximity sensor which is quite various. UE reporting the preferred gap pattern based its own implementation can ensure the performance of sensor and avoid waste of NW resource. (vivo)</w:t>
      </w:r>
    </w:p>
    <w:p w14:paraId="053964EF" w14:textId="77777777" w:rsidR="00D7592D" w:rsidRDefault="001150B9">
      <w:pPr>
        <w:rPr>
          <w:rFonts w:ascii="Arial" w:eastAsia="DengXian" w:hAnsi="Arial" w:cs="Arial"/>
          <w:lang w:eastAsia="zh-CN"/>
        </w:rPr>
      </w:pPr>
      <w:r>
        <w:rPr>
          <w:rFonts w:ascii="Arial" w:eastAsia="DengXian" w:hAnsi="Arial" w:cs="Arial"/>
          <w:b/>
          <w:bCs/>
          <w:lang w:eastAsia="zh-CN"/>
        </w:rPr>
        <w:t>Q6:</w:t>
      </w:r>
      <w:r>
        <w:rPr>
          <w:rFonts w:ascii="Arial" w:eastAsia="DengXian" w:hAnsi="Arial" w:cs="Arial"/>
          <w:lang w:eastAsia="zh-CN"/>
        </w:rPr>
        <w:t xml:space="preserve"> Regarding UE capability, most companies in RAN2 thought that UE supporting Rel-17 FR2 UL gap shall also support Rel-16 MPE reporting. RAN2 would like to understand if this is also the RAN4 understanding?</w:t>
      </w:r>
    </w:p>
    <w:p w14:paraId="053964F0"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lastRenderedPageBreak/>
        <w:t>The FR2 UL gap for Tx power management aims to improve UE performance under RF exposure regulatory limits, and MPE reporting is a prerequisite. Therefore, UE supporting Rel-17 FR2 UL gap for Tx power management shall also support Rel-16 MPE reporting. (Huawei)</w:t>
      </w:r>
    </w:p>
    <w:p w14:paraId="053964F1" w14:textId="77777777" w:rsidR="00D7592D" w:rsidRDefault="001150B9">
      <w:pPr>
        <w:pStyle w:val="ListParagraph"/>
        <w:numPr>
          <w:ilvl w:val="0"/>
          <w:numId w:val="13"/>
        </w:numPr>
        <w:ind w:firstLineChars="0"/>
        <w:rPr>
          <w:b/>
          <w:bCs/>
          <w:color w:val="0070C0"/>
          <w:szCs w:val="24"/>
          <w:lang w:val="en-US" w:eastAsia="zh-CN"/>
        </w:rPr>
      </w:pPr>
      <w:r>
        <w:rPr>
          <w:color w:val="0070C0"/>
          <w:szCs w:val="24"/>
          <w:lang w:val="en-US" w:eastAsia="zh-CN"/>
        </w:rPr>
        <w:t xml:space="preserve">RAN4 prefer treating the UL gap as a new capability which is independent from R16 MPE reporting, and only reuse the R16 MPE reporting mechanism when gap is activated. If UE only supports the UL gap capability, UE needs not to trigger the R16 MPE reporting when gaps is not activated. RAN4 will further discuss whether UE </w:t>
      </w:r>
      <w:r>
        <w:rPr>
          <w:rFonts w:hint="eastAsia"/>
          <w:color w:val="0070C0"/>
          <w:szCs w:val="24"/>
          <w:lang w:val="en-US" w:eastAsia="zh-CN"/>
        </w:rPr>
        <w:t>can</w:t>
      </w:r>
      <w:r>
        <w:rPr>
          <w:color w:val="0070C0"/>
          <w:szCs w:val="24"/>
          <w:lang w:val="en-US" w:eastAsia="zh-CN"/>
        </w:rPr>
        <w:t xml:space="preserve"> report both capabilities and what is the expected UE behavior accordingly.(vivo)</w:t>
      </w:r>
    </w:p>
    <w:p w14:paraId="053964F2" w14:textId="77777777" w:rsidR="00D7592D" w:rsidRDefault="00D7592D">
      <w:pPr>
        <w:pStyle w:val="ListParagraph"/>
        <w:numPr>
          <w:ilvl w:val="0"/>
          <w:numId w:val="13"/>
        </w:numPr>
        <w:ind w:firstLineChars="0"/>
        <w:rPr>
          <w:color w:val="0070C0"/>
          <w:szCs w:val="24"/>
          <w:lang w:val="en-US" w:eastAsia="zh-CN"/>
        </w:rPr>
      </w:pPr>
    </w:p>
    <w:p w14:paraId="053964F3" w14:textId="77777777" w:rsidR="00D7592D" w:rsidRDefault="001150B9">
      <w:pPr>
        <w:pStyle w:val="Heading2"/>
        <w:rPr>
          <w:lang w:val="en-US"/>
        </w:rPr>
      </w:pPr>
      <w:r>
        <w:rPr>
          <w:lang w:val="en-US"/>
        </w:rPr>
        <w:t xml:space="preserve">Companies views’ collection for 1st round </w:t>
      </w:r>
    </w:p>
    <w:p w14:paraId="053964F4" w14:textId="77777777" w:rsidR="00D7592D" w:rsidRDefault="001150B9">
      <w:pPr>
        <w:pStyle w:val="Heading3"/>
        <w:rPr>
          <w:sz w:val="24"/>
          <w:szCs w:val="16"/>
          <w:lang w:val="en-US"/>
        </w:rPr>
      </w:pPr>
      <w:r>
        <w:rPr>
          <w:sz w:val="24"/>
          <w:szCs w:val="16"/>
          <w:lang w:val="en-US"/>
        </w:rPr>
        <w:t xml:space="preserve">Open issues </w:t>
      </w:r>
    </w:p>
    <w:p w14:paraId="053964F5" w14:textId="77777777" w:rsidR="00D7592D" w:rsidRDefault="001150B9">
      <w:pPr>
        <w:rPr>
          <w:b/>
          <w:color w:val="0070C0"/>
          <w:u w:val="single"/>
          <w:lang w:val="en-US" w:eastAsia="ko-KR"/>
        </w:rPr>
      </w:pPr>
      <w:r>
        <w:rPr>
          <w:b/>
          <w:color w:val="0070C0"/>
          <w:u w:val="single"/>
          <w:lang w:val="en-US" w:eastAsia="ko-KR"/>
        </w:rPr>
        <w:t>Sub-topic 1-1: delta P-MPR reporting</w:t>
      </w:r>
    </w:p>
    <w:p w14:paraId="053964F6" w14:textId="77777777" w:rsidR="00D7592D" w:rsidRDefault="001150B9">
      <w:pPr>
        <w:pStyle w:val="ListParagraph"/>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1: delta P-MPR should be tested (Nokia)</w:t>
      </w:r>
    </w:p>
    <w:p w14:paraId="053964F7" w14:textId="77777777" w:rsidR="00D7592D" w:rsidRDefault="001150B9">
      <w:pPr>
        <w:pStyle w:val="ListParagraph"/>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2: delta P-MPR should not be tested (vivo, OPPO)</w:t>
      </w:r>
    </w:p>
    <w:p w14:paraId="053964F8" w14:textId="77777777" w:rsidR="00D7592D" w:rsidRDefault="001150B9">
      <w:pPr>
        <w:pStyle w:val="ListParagraph"/>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3: it is optional to report P-MPR (Ericsson, Sony)</w:t>
      </w:r>
    </w:p>
    <w:tbl>
      <w:tblPr>
        <w:tblStyle w:val="TableGrid"/>
        <w:tblW w:w="0" w:type="auto"/>
        <w:tblLook w:val="04A0" w:firstRow="1" w:lastRow="0" w:firstColumn="1" w:lastColumn="0" w:noHBand="0" w:noVBand="1"/>
      </w:tblPr>
      <w:tblGrid>
        <w:gridCol w:w="1236"/>
        <w:gridCol w:w="8395"/>
      </w:tblGrid>
      <w:tr w:rsidR="00D7592D" w14:paraId="053964FB" w14:textId="77777777">
        <w:tc>
          <w:tcPr>
            <w:tcW w:w="1236" w:type="dxa"/>
          </w:tcPr>
          <w:p w14:paraId="053964F9"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4FA"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4FE" w14:textId="77777777">
        <w:tc>
          <w:tcPr>
            <w:tcW w:w="1236" w:type="dxa"/>
          </w:tcPr>
          <w:p w14:paraId="053964FC" w14:textId="77777777" w:rsidR="00D7592D" w:rsidRDefault="001150B9">
            <w:pPr>
              <w:spacing w:after="120"/>
              <w:rPr>
                <w:rFonts w:eastAsiaTheme="minorEastAsia"/>
                <w:color w:val="0070C0"/>
                <w:lang w:val="en-US" w:eastAsia="zh-CN"/>
              </w:rPr>
            </w:pPr>
            <w:ins w:id="0" w:author="OPPO Jinqiang" w:date="2022-01-18T14:4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53964FD" w14:textId="77777777" w:rsidR="00D7592D" w:rsidRDefault="001150B9">
            <w:pPr>
              <w:spacing w:after="120"/>
              <w:rPr>
                <w:rFonts w:eastAsiaTheme="minorEastAsia"/>
                <w:color w:val="0070C0"/>
                <w:lang w:val="en-US" w:eastAsia="zh-CN"/>
              </w:rPr>
            </w:pPr>
            <w:ins w:id="1" w:author="OPPO Jinqiang" w:date="2022-01-18T14:44:00Z">
              <w:r>
                <w:rPr>
                  <w:rFonts w:eastAsiaTheme="minorEastAsia" w:hint="eastAsia"/>
                  <w:color w:val="0070C0"/>
                  <w:lang w:val="en-US" w:eastAsia="zh-CN"/>
                </w:rPr>
                <w:t>Option</w:t>
              </w:r>
              <w:r>
                <w:rPr>
                  <w:rFonts w:eastAsiaTheme="minorEastAsia"/>
                  <w:color w:val="0070C0"/>
                  <w:lang w:val="en-US" w:eastAsia="zh-CN"/>
                </w:rPr>
                <w:t xml:space="preserve"> 2. There is no additional benefit to report delta PMPR </w:t>
              </w:r>
            </w:ins>
            <w:ins w:id="2" w:author="OPPO Jinqiang" w:date="2022-01-18T14:45:00Z">
              <w:r>
                <w:rPr>
                  <w:rFonts w:eastAsiaTheme="minorEastAsia"/>
                  <w:color w:val="0070C0"/>
                  <w:lang w:val="en-US" w:eastAsia="zh-CN"/>
                </w:rPr>
                <w:t>comparing to delta Peak EIRP requirements.</w:t>
              </w:r>
            </w:ins>
            <w:ins w:id="3" w:author="OPPO Jinqiang" w:date="2022-01-18T14:48:00Z">
              <w:r>
                <w:t xml:space="preserve"> And </w:t>
              </w:r>
              <w:r>
                <w:rPr>
                  <w:rFonts w:eastAsiaTheme="minorEastAsia"/>
                  <w:color w:val="0070C0"/>
                  <w:lang w:val="en-US" w:eastAsia="zh-CN"/>
                </w:rPr>
                <w:t>Delta PMPR has the problem of not recognizing UL GAP gain when PMPR absolute value is larger than 12dB.</w:t>
              </w:r>
            </w:ins>
          </w:p>
        </w:tc>
      </w:tr>
      <w:tr w:rsidR="00BF6724" w14:paraId="7A13983D" w14:textId="77777777">
        <w:trPr>
          <w:ins w:id="4" w:author="Ericsson" w:date="2022-01-18T16:12:00Z"/>
        </w:trPr>
        <w:tc>
          <w:tcPr>
            <w:tcW w:w="1236" w:type="dxa"/>
          </w:tcPr>
          <w:p w14:paraId="49B6574D" w14:textId="2C48EEC4" w:rsidR="00BF6724" w:rsidRDefault="00BF6724" w:rsidP="00BF6724">
            <w:pPr>
              <w:spacing w:after="120"/>
              <w:rPr>
                <w:ins w:id="5" w:author="Ericsson" w:date="2022-01-18T16:12:00Z"/>
                <w:rFonts w:eastAsiaTheme="minorEastAsia"/>
                <w:color w:val="0070C0"/>
                <w:lang w:val="en-US" w:eastAsia="zh-CN"/>
              </w:rPr>
            </w:pPr>
            <w:ins w:id="6" w:author="Ericsson" w:date="2022-01-18T16:12:00Z">
              <w:r>
                <w:rPr>
                  <w:rFonts w:eastAsiaTheme="minorEastAsia"/>
                  <w:color w:val="0070C0"/>
                  <w:lang w:val="en-US" w:eastAsia="zh-CN"/>
                </w:rPr>
                <w:t>Ericsson</w:t>
              </w:r>
            </w:ins>
          </w:p>
        </w:tc>
        <w:tc>
          <w:tcPr>
            <w:tcW w:w="8395" w:type="dxa"/>
          </w:tcPr>
          <w:p w14:paraId="04FC9BDD" w14:textId="77777777" w:rsidR="00BF6724" w:rsidRDefault="00BF6724" w:rsidP="00BF6724">
            <w:pPr>
              <w:spacing w:after="120"/>
              <w:rPr>
                <w:ins w:id="7" w:author="Ericsson" w:date="2022-01-18T16:12:00Z"/>
                <w:rFonts w:eastAsiaTheme="minorEastAsia"/>
                <w:color w:val="0070C0"/>
                <w:lang w:val="en-US" w:eastAsia="zh-CN"/>
              </w:rPr>
            </w:pPr>
            <w:ins w:id="8" w:author="Ericsson" w:date="2022-01-18T16:12:00Z">
              <w:r>
                <w:rPr>
                  <w:rFonts w:eastAsiaTheme="minorEastAsia"/>
                  <w:color w:val="0070C0"/>
                  <w:lang w:val="en-US" w:eastAsia="zh-CN"/>
                </w:rPr>
                <w:t xml:space="preserve">Option 3: the existing reporting of P-MPR does not have to be modified by the presence of gaps. If the </w:t>
              </w:r>
              <w:r w:rsidRPr="0000043E">
                <w:rPr>
                  <w:rFonts w:eastAsiaTheme="minorEastAsia"/>
                  <w:i/>
                  <w:iCs/>
                  <w:color w:val="0070C0"/>
                  <w:lang w:val="en-US" w:eastAsia="zh-CN"/>
                </w:rPr>
                <w:t>mpe-Reporting-FR2</w:t>
              </w:r>
              <w:r>
                <w:rPr>
                  <w:rFonts w:eastAsiaTheme="minorEastAsia"/>
                  <w:i/>
                  <w:iCs/>
                  <w:color w:val="0070C0"/>
                  <w:lang w:val="en-US" w:eastAsia="zh-CN"/>
                </w:rPr>
                <w:t xml:space="preserve"> </w:t>
              </w:r>
              <w:r>
                <w:rPr>
                  <w:rFonts w:eastAsiaTheme="minorEastAsia"/>
                  <w:color w:val="0070C0"/>
                  <w:lang w:val="en-US" w:eastAsia="zh-CN"/>
                </w:rPr>
                <w:t>is a</w:t>
              </w:r>
              <w:r w:rsidRPr="0000043E">
                <w:rPr>
                  <w:rFonts w:eastAsiaTheme="minorEastAsia"/>
                  <w:color w:val="0070C0"/>
                  <w:lang w:val="en-US" w:eastAsia="zh-CN"/>
                </w:rPr>
                <w:t>bsent</w:t>
              </w:r>
              <w:r>
                <w:rPr>
                  <w:rFonts w:eastAsiaTheme="minorEastAsia"/>
                  <w:color w:val="0070C0"/>
                  <w:lang w:val="en-US" w:eastAsia="zh-CN"/>
                </w:rPr>
                <w:t>,</w:t>
              </w:r>
              <w:r w:rsidRPr="0000043E">
                <w:rPr>
                  <w:rFonts w:eastAsiaTheme="minorEastAsia"/>
                  <w:color w:val="0070C0"/>
                  <w:lang w:val="en-US" w:eastAsia="zh-CN"/>
                </w:rPr>
                <w:t xml:space="preserve"> then the P-bit </w:t>
              </w:r>
              <w:r>
                <w:rPr>
                  <w:rFonts w:eastAsiaTheme="minorEastAsia"/>
                  <w:color w:val="0070C0"/>
                  <w:lang w:val="en-US" w:eastAsia="zh-CN"/>
                </w:rPr>
                <w:t>can be</w:t>
              </w:r>
              <w:r w:rsidRPr="0000043E">
                <w:rPr>
                  <w:rFonts w:eastAsiaTheme="minorEastAsia"/>
                  <w:color w:val="0070C0"/>
                  <w:lang w:val="en-US" w:eastAsia="zh-CN"/>
                </w:rPr>
                <w:t xml:space="preserve"> used</w:t>
              </w:r>
              <w:r>
                <w:rPr>
                  <w:rFonts w:eastAsiaTheme="minorEastAsia"/>
                  <w:color w:val="0070C0"/>
                  <w:lang w:val="en-US" w:eastAsia="zh-CN"/>
                </w:rPr>
                <w:t>. Moreover, the granularity of the P-MPR values reported is coarse (3 dB)</w:t>
              </w:r>
            </w:ins>
          </w:p>
          <w:p w14:paraId="69F42BC6" w14:textId="77777777" w:rsidR="00BF6724" w:rsidRDefault="00BF6724" w:rsidP="00BF6724">
            <w:pPr>
              <w:spacing w:after="120"/>
              <w:rPr>
                <w:ins w:id="9" w:author="Ericsson" w:date="2022-01-18T16:12:00Z"/>
                <w:rFonts w:eastAsiaTheme="minorEastAsia"/>
                <w:color w:val="0070C0"/>
                <w:lang w:val="en-US" w:eastAsia="zh-CN"/>
              </w:rPr>
            </w:pPr>
            <w:ins w:id="10" w:author="Ericsson" w:date="2022-01-18T16:12:00Z">
              <w:r>
                <w:rPr>
                  <w:rFonts w:eastAsiaTheme="minorEastAsia"/>
                  <w:color w:val="0070C0"/>
                  <w:lang w:val="en-US" w:eastAsia="zh-CN"/>
                </w:rPr>
                <w:t>T</w:t>
              </w:r>
              <w:r w:rsidRPr="00752F21">
                <w:rPr>
                  <w:rFonts w:eastAsiaTheme="minorEastAsia"/>
                  <w:color w:val="0070C0"/>
                  <w:lang w:val="en-US" w:eastAsia="zh-CN"/>
                </w:rPr>
                <w:t xml:space="preserve">he minimum EIRP gain with gaps shall be least 3 dB under all circumstances </w:t>
              </w:r>
              <w:r>
                <w:rPr>
                  <w:rFonts w:eastAsiaTheme="minorEastAsia"/>
                  <w:color w:val="0070C0"/>
                  <w:lang w:val="en-US" w:eastAsia="zh-CN"/>
                </w:rPr>
                <w:t>as specified in the</w:t>
              </w:r>
              <w:r w:rsidRPr="00752F21">
                <w:rPr>
                  <w:rFonts w:eastAsiaTheme="minorEastAsia"/>
                  <w:color w:val="0070C0"/>
                  <w:lang w:val="en-US" w:eastAsia="zh-CN"/>
                </w:rPr>
                <w:t xml:space="preserve"> conformance test. Is there a risk that the UE supporting gaps reduces its output power by 3 dB if gaps are not configured</w:t>
              </w:r>
              <w:r>
                <w:rPr>
                  <w:rFonts w:eastAsiaTheme="minorEastAsia"/>
                  <w:color w:val="0070C0"/>
                  <w:lang w:val="en-US" w:eastAsia="zh-CN"/>
                </w:rPr>
                <w:t xml:space="preserve"> (regardless if P-MPR is set). </w:t>
              </w:r>
            </w:ins>
          </w:p>
          <w:p w14:paraId="7340052E" w14:textId="57403780" w:rsidR="00BF6724" w:rsidRDefault="00BF6724" w:rsidP="00BF6724">
            <w:pPr>
              <w:spacing w:after="120"/>
              <w:rPr>
                <w:ins w:id="11" w:author="Ericsson" w:date="2022-01-18T16:12:00Z"/>
                <w:rFonts w:eastAsiaTheme="minorEastAsia"/>
                <w:color w:val="0070C0"/>
                <w:lang w:val="en-US" w:eastAsia="zh-CN"/>
              </w:rPr>
            </w:pPr>
            <w:ins w:id="12" w:author="Ericsson" w:date="2022-01-18T16:12:00Z">
              <w:r>
                <w:rPr>
                  <w:rFonts w:eastAsiaTheme="minorEastAsia"/>
                  <w:color w:val="0070C0"/>
                  <w:lang w:val="en-US" w:eastAsia="zh-CN"/>
                </w:rPr>
                <w:t xml:space="preserve">Regarding P-MPR testing, we propose a UE action upon a reduction of the duty cycle is defined </w:t>
              </w:r>
              <w:r w:rsidRPr="000B2F67">
                <w:rPr>
                  <w:rFonts w:eastAsiaTheme="minorEastAsia"/>
                  <w:color w:val="0070C0"/>
                  <w:lang w:val="en-US" w:eastAsia="zh-CN"/>
                </w:rPr>
                <w:t>notwithstanding presence of UL gaps</w:t>
              </w:r>
              <w:r>
                <w:rPr>
                  <w:rFonts w:eastAsiaTheme="minorEastAsia"/>
                  <w:color w:val="0070C0"/>
                  <w:lang w:val="en-US" w:eastAsia="zh-CN"/>
                </w:rPr>
                <w:t xml:space="preserve">: if </w:t>
              </w:r>
              <w:r w:rsidRPr="000B2F67">
                <w:rPr>
                  <w:rFonts w:eastAsiaTheme="minorEastAsia"/>
                  <w:color w:val="0070C0"/>
                  <w:lang w:val="en-US" w:eastAsia="zh-CN"/>
                </w:rPr>
                <w:t>the actual UL duty cycle averaged over 2-4 s is greater than that reported the capability maxUplinkDutyCycle-FR2, and the actual duty cycle is reduced below this capability subsequently, then no P-MPR is applied.</w:t>
              </w:r>
            </w:ins>
          </w:p>
        </w:tc>
      </w:tr>
      <w:tr w:rsidR="009F0B0C" w14:paraId="4F66CF20" w14:textId="77777777">
        <w:trPr>
          <w:ins w:id="13" w:author="Zhao, Kun" w:date="2022-01-18T19:33:00Z"/>
        </w:trPr>
        <w:tc>
          <w:tcPr>
            <w:tcW w:w="1236" w:type="dxa"/>
          </w:tcPr>
          <w:p w14:paraId="75EDA02F" w14:textId="220744A8" w:rsidR="009F0B0C" w:rsidRPr="009F0B0C" w:rsidRDefault="009F0B0C" w:rsidP="009F0B0C">
            <w:pPr>
              <w:spacing w:after="120"/>
              <w:rPr>
                <w:ins w:id="14" w:author="Zhao, Kun" w:date="2022-01-18T19:33:00Z"/>
                <w:rFonts w:eastAsiaTheme="minorEastAsia"/>
                <w:color w:val="0070C0"/>
                <w:lang w:eastAsia="zh-CN"/>
                <w:rPrChange w:id="15" w:author="Zhao, Kun" w:date="2022-01-18T19:33:00Z">
                  <w:rPr>
                    <w:ins w:id="16" w:author="Zhao, Kun" w:date="2022-01-18T19:33:00Z"/>
                    <w:rFonts w:eastAsiaTheme="minorEastAsia"/>
                    <w:color w:val="0070C0"/>
                    <w:lang w:val="en-US" w:eastAsia="zh-CN"/>
                  </w:rPr>
                </w:rPrChange>
              </w:rPr>
            </w:pPr>
            <w:ins w:id="17" w:author="Zhao, Kun" w:date="2022-01-18T19:33:00Z">
              <w:r>
                <w:rPr>
                  <w:rFonts w:eastAsiaTheme="minorEastAsia"/>
                  <w:color w:val="0070C0"/>
                  <w:lang w:eastAsia="zh-CN"/>
                </w:rPr>
                <w:t>Sony</w:t>
              </w:r>
            </w:ins>
          </w:p>
        </w:tc>
        <w:tc>
          <w:tcPr>
            <w:tcW w:w="8395" w:type="dxa"/>
          </w:tcPr>
          <w:p w14:paraId="38271BEB" w14:textId="50D4C628" w:rsidR="009F0B0C" w:rsidRDefault="009F0B0C" w:rsidP="009F0B0C">
            <w:pPr>
              <w:spacing w:after="120"/>
              <w:rPr>
                <w:ins w:id="18" w:author="Zhao, Kun" w:date="2022-01-18T19:33:00Z"/>
                <w:rFonts w:eastAsiaTheme="minorEastAsia"/>
                <w:color w:val="0070C0"/>
                <w:lang w:val="en-US" w:eastAsia="zh-CN"/>
              </w:rPr>
            </w:pPr>
            <w:ins w:id="19" w:author="Zhao, Kun" w:date="2022-01-18T19:34:00Z">
              <w:r>
                <w:rPr>
                  <w:rFonts w:eastAsiaTheme="minorEastAsia"/>
                  <w:color w:val="0070C0"/>
                  <w:lang w:eastAsia="zh-CN"/>
                </w:rPr>
                <w:t xml:space="preserve">We think it </w:t>
              </w:r>
            </w:ins>
            <w:ins w:id="20" w:author="Zhao, Kun" w:date="2022-01-18T19:39:00Z">
              <w:r w:rsidR="001E0A1D">
                <w:rPr>
                  <w:rFonts w:eastAsiaTheme="minorEastAsia"/>
                  <w:color w:val="0070C0"/>
                  <w:lang w:eastAsia="zh-CN"/>
                </w:rPr>
                <w:t>can be considered</w:t>
              </w:r>
            </w:ins>
            <w:ins w:id="21" w:author="Zhao, Kun" w:date="2022-01-18T19:34:00Z">
              <w:r>
                <w:rPr>
                  <w:rFonts w:eastAsiaTheme="minorEastAsia"/>
                  <w:color w:val="0070C0"/>
                  <w:lang w:eastAsia="zh-CN"/>
                </w:rPr>
                <w:t xml:space="preserve"> to verify the PMPR </w:t>
              </w:r>
            </w:ins>
            <w:ins w:id="22" w:author="Zhao, Kun" w:date="2022-01-18T19:39:00Z">
              <w:r w:rsidR="001E0A1D">
                <w:rPr>
                  <w:rFonts w:eastAsiaTheme="minorEastAsia"/>
                  <w:color w:val="0070C0"/>
                  <w:lang w:eastAsia="zh-CN"/>
                </w:rPr>
                <w:t>behaviour</w:t>
              </w:r>
            </w:ins>
            <w:ins w:id="23" w:author="Zhao, Kun" w:date="2022-01-18T19:34:00Z">
              <w:r>
                <w:rPr>
                  <w:rFonts w:eastAsiaTheme="minorEastAsia"/>
                  <w:color w:val="0070C0"/>
                  <w:lang w:eastAsia="zh-CN"/>
                </w:rPr>
                <w:t xml:space="preserve"> through P bits, but we are open to hearing other views if it is necessary to test PMPR</w:t>
              </w:r>
            </w:ins>
            <w:ins w:id="24" w:author="Zhao, Kun" w:date="2022-01-18T19:39:00Z">
              <w:r w:rsidR="00CA7E12">
                <w:rPr>
                  <w:rFonts w:eastAsiaTheme="minorEastAsia"/>
                  <w:color w:val="0070C0"/>
                  <w:lang w:eastAsia="zh-CN"/>
                </w:rPr>
                <w:t xml:space="preserve"> value</w:t>
              </w:r>
            </w:ins>
            <w:ins w:id="25" w:author="Zhao, Kun" w:date="2022-01-18T19:34:00Z">
              <w:r>
                <w:rPr>
                  <w:rFonts w:eastAsiaTheme="minorEastAsia"/>
                  <w:color w:val="0070C0"/>
                  <w:lang w:eastAsia="zh-CN"/>
                </w:rPr>
                <w:t xml:space="preserve"> itself. </w:t>
              </w:r>
            </w:ins>
          </w:p>
        </w:tc>
      </w:tr>
      <w:tr w:rsidR="00865FC3" w14:paraId="68208C21" w14:textId="77777777">
        <w:trPr>
          <w:ins w:id="26" w:author="Nokia Networks" w:date="2022-01-18T22:44:00Z"/>
        </w:trPr>
        <w:tc>
          <w:tcPr>
            <w:tcW w:w="1236" w:type="dxa"/>
          </w:tcPr>
          <w:p w14:paraId="7BE39D31" w14:textId="77ECF8D4" w:rsidR="00865FC3" w:rsidRDefault="00865FC3" w:rsidP="00865FC3">
            <w:pPr>
              <w:spacing w:after="120"/>
              <w:rPr>
                <w:ins w:id="27" w:author="Nokia Networks" w:date="2022-01-18T22:44:00Z"/>
                <w:rFonts w:eastAsiaTheme="minorEastAsia"/>
                <w:color w:val="0070C0"/>
                <w:lang w:eastAsia="zh-CN"/>
              </w:rPr>
            </w:pPr>
            <w:ins w:id="28" w:author="Nokia Networks" w:date="2022-01-18T22:44:00Z">
              <w:r>
                <w:rPr>
                  <w:rFonts w:eastAsiaTheme="minorEastAsia"/>
                  <w:color w:val="0070C0"/>
                  <w:lang w:val="en-US" w:eastAsia="zh-CN"/>
                </w:rPr>
                <w:t>Nokia</w:t>
              </w:r>
            </w:ins>
          </w:p>
        </w:tc>
        <w:tc>
          <w:tcPr>
            <w:tcW w:w="8395" w:type="dxa"/>
          </w:tcPr>
          <w:p w14:paraId="5912D533" w14:textId="77777777" w:rsidR="00865FC3" w:rsidRPr="00C81FD6" w:rsidRDefault="00865FC3" w:rsidP="00865FC3">
            <w:pPr>
              <w:spacing w:after="120"/>
              <w:rPr>
                <w:ins w:id="29" w:author="Nokia Networks" w:date="2022-01-18T22:44:00Z"/>
                <w:rFonts w:eastAsiaTheme="minorEastAsia"/>
                <w:lang w:val="en-US" w:eastAsia="zh-CN"/>
              </w:rPr>
            </w:pPr>
            <w:ins w:id="30" w:author="Nokia Networks" w:date="2022-01-18T22:44:00Z">
              <w:r w:rsidRPr="00C81FD6">
                <w:rPr>
                  <w:rFonts w:eastAsiaTheme="minorEastAsia"/>
                  <w:lang w:val="en-US" w:eastAsia="zh-CN"/>
                </w:rPr>
                <w:t xml:space="preserve">Since Peak EIRP is an absolute value and P-MPR reporting is an interval, the P-MPR value with and without gaps needs to be reported in connection with peak EIRP improvement to verify accurate P-MPR reporting. </w:t>
              </w:r>
              <w:r w:rsidRPr="00C81FD6">
                <w:rPr>
                  <w:lang w:val="en-US"/>
                </w:rPr>
                <w:t>combining peak EIRP measurements with P-MPR reporting in the test procedure enables 3GPP to verify that P-MPR improvement reporting is matching the peak EIRP measurements</w:t>
              </w:r>
              <w:r w:rsidRPr="00C81FD6">
                <w:rPr>
                  <w:rFonts w:eastAsiaTheme="minorEastAsia"/>
                  <w:lang w:val="en-US" w:eastAsia="zh-CN"/>
                </w:rPr>
                <w:t xml:space="preserve"> </w:t>
              </w:r>
            </w:ins>
          </w:p>
          <w:p w14:paraId="661253AA" w14:textId="4289ECDB" w:rsidR="00865FC3" w:rsidRDefault="00865FC3" w:rsidP="00865FC3">
            <w:pPr>
              <w:spacing w:after="120"/>
              <w:rPr>
                <w:ins w:id="31" w:author="Nokia Networks" w:date="2022-01-18T22:44:00Z"/>
                <w:rFonts w:eastAsiaTheme="minorEastAsia"/>
                <w:color w:val="0070C0"/>
                <w:lang w:eastAsia="zh-CN"/>
              </w:rPr>
            </w:pPr>
            <w:ins w:id="32" w:author="Nokia Networks" w:date="2022-01-18T22:44:00Z">
              <w:r w:rsidRPr="00C81FD6">
                <w:rPr>
                  <w:rFonts w:eastAsiaTheme="minorEastAsia"/>
                  <w:lang w:val="en-US" w:eastAsia="zh-CN"/>
                </w:rPr>
                <w:t xml:space="preserve">We support delta P-MPR, </w:t>
              </w:r>
              <w:proofErr w:type="gramStart"/>
              <w:r w:rsidRPr="00C81FD6">
                <w:rPr>
                  <w:rFonts w:eastAsiaTheme="minorEastAsia"/>
                  <w:lang w:val="en-US" w:eastAsia="zh-CN"/>
                </w:rPr>
                <w:t>i.e.</w:t>
              </w:r>
              <w:proofErr w:type="gramEnd"/>
              <w:r w:rsidRPr="00C81FD6">
                <w:rPr>
                  <w:rFonts w:eastAsiaTheme="minorEastAsia"/>
                  <w:lang w:val="en-US" w:eastAsia="zh-CN"/>
                </w:rPr>
                <w:t xml:space="preserve"> the relative value of gain.</w:t>
              </w:r>
            </w:ins>
          </w:p>
        </w:tc>
      </w:tr>
    </w:tbl>
    <w:p w14:paraId="053964FF" w14:textId="77777777" w:rsidR="00D7592D" w:rsidRDefault="00D7592D">
      <w:pPr>
        <w:rPr>
          <w:bCs/>
          <w:color w:val="0070C0"/>
          <w:u w:val="single"/>
          <w:lang w:val="en-US" w:eastAsia="ko-KR"/>
        </w:rPr>
      </w:pPr>
    </w:p>
    <w:p w14:paraId="05396500" w14:textId="77777777" w:rsidR="00D7592D" w:rsidRDefault="001150B9">
      <w:pPr>
        <w:rPr>
          <w:b/>
          <w:color w:val="0070C0"/>
          <w:u w:val="single"/>
          <w:lang w:val="en-US" w:eastAsia="ko-KR"/>
        </w:rPr>
      </w:pPr>
      <w:r>
        <w:rPr>
          <w:b/>
          <w:color w:val="0070C0"/>
          <w:u w:val="single"/>
          <w:lang w:val="en-US" w:eastAsia="ko-KR"/>
        </w:rPr>
        <w:t>Sub-topic 1-2: On Tx OFF</w:t>
      </w:r>
    </w:p>
    <w:p w14:paraId="05396501" w14:textId="77777777" w:rsidR="00D7592D" w:rsidRDefault="001150B9">
      <w:pPr>
        <w:numPr>
          <w:ilvl w:val="1"/>
          <w:numId w:val="12"/>
        </w:numPr>
        <w:ind w:left="360"/>
        <w:rPr>
          <w:bCs/>
          <w:iCs/>
          <w:color w:val="0070C0"/>
          <w:szCs w:val="24"/>
          <w:lang w:val="en-US" w:eastAsia="zh-CN"/>
        </w:rPr>
      </w:pPr>
      <w:r>
        <w:rPr>
          <w:bCs/>
          <w:iCs/>
          <w:color w:val="0070C0"/>
          <w:szCs w:val="24"/>
          <w:lang w:val="en-US" w:eastAsia="zh-CN"/>
        </w:rPr>
        <w:t>Support measuring UE in-band Tx power during the gaps (Nokia, ZTE)</w:t>
      </w:r>
    </w:p>
    <w:p w14:paraId="05396502" w14:textId="77777777" w:rsidR="00D7592D" w:rsidRDefault="001150B9">
      <w:pPr>
        <w:numPr>
          <w:ilvl w:val="1"/>
          <w:numId w:val="12"/>
        </w:numPr>
        <w:ind w:left="360"/>
        <w:rPr>
          <w:bCs/>
          <w:iCs/>
          <w:color w:val="0070C0"/>
          <w:szCs w:val="24"/>
          <w:lang w:val="en-US" w:eastAsia="zh-CN"/>
        </w:rPr>
      </w:pPr>
      <w:r>
        <w:rPr>
          <w:bCs/>
          <w:iCs/>
          <w:color w:val="0070C0"/>
          <w:szCs w:val="24"/>
          <w:lang w:val="en-US" w:eastAsia="zh-CN"/>
        </w:rPr>
        <w:t xml:space="preserve">The maximum value for </w:t>
      </w:r>
      <w:proofErr w:type="spellStart"/>
      <w:r>
        <w:rPr>
          <w:bCs/>
          <w:iCs/>
          <w:color w:val="0070C0"/>
          <w:szCs w:val="24"/>
          <w:lang w:val="en-US" w:eastAsia="zh-CN"/>
        </w:rPr>
        <w:t>TX_OFFduring</w:t>
      </w:r>
      <w:proofErr w:type="spellEnd"/>
      <w:r>
        <w:rPr>
          <w:bCs/>
          <w:iCs/>
          <w:color w:val="0070C0"/>
          <w:szCs w:val="24"/>
          <w:lang w:val="en-US" w:eastAsia="zh-CN"/>
        </w:rPr>
        <w:t xml:space="preserve"> gap FFS (Nokia)</w:t>
      </w:r>
    </w:p>
    <w:tbl>
      <w:tblPr>
        <w:tblStyle w:val="TableGrid"/>
        <w:tblW w:w="0" w:type="auto"/>
        <w:tblLook w:val="04A0" w:firstRow="1" w:lastRow="0" w:firstColumn="1" w:lastColumn="0" w:noHBand="0" w:noVBand="1"/>
      </w:tblPr>
      <w:tblGrid>
        <w:gridCol w:w="1236"/>
        <w:gridCol w:w="8395"/>
      </w:tblGrid>
      <w:tr w:rsidR="00D7592D" w14:paraId="05396505" w14:textId="77777777">
        <w:tc>
          <w:tcPr>
            <w:tcW w:w="1236" w:type="dxa"/>
          </w:tcPr>
          <w:p w14:paraId="05396503"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04"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08" w14:textId="77777777">
        <w:tc>
          <w:tcPr>
            <w:tcW w:w="1236" w:type="dxa"/>
          </w:tcPr>
          <w:p w14:paraId="05396506" w14:textId="77777777" w:rsidR="00D7592D" w:rsidRDefault="001150B9">
            <w:pPr>
              <w:spacing w:after="120"/>
              <w:rPr>
                <w:rFonts w:eastAsiaTheme="minorEastAsia"/>
                <w:color w:val="0070C0"/>
                <w:lang w:val="en-US" w:eastAsia="zh-CN"/>
              </w:rPr>
            </w:pPr>
            <w:del w:id="33" w:author="ZTE" w:date="2022-01-18T17:19:00Z">
              <w:r>
                <w:rPr>
                  <w:rFonts w:eastAsiaTheme="minorEastAsia"/>
                  <w:color w:val="0070C0"/>
                  <w:lang w:val="en-US" w:eastAsia="zh-CN"/>
                </w:rPr>
                <w:delText>XXX</w:delText>
              </w:r>
            </w:del>
            <w:ins w:id="34" w:author="ZTE" w:date="2022-01-18T17:19:00Z">
              <w:r>
                <w:rPr>
                  <w:rFonts w:eastAsiaTheme="minorEastAsia" w:hint="eastAsia"/>
                  <w:color w:val="0070C0"/>
                  <w:lang w:val="en-US" w:eastAsia="zh-CN"/>
                </w:rPr>
                <w:t>ZTE</w:t>
              </w:r>
            </w:ins>
          </w:p>
        </w:tc>
        <w:tc>
          <w:tcPr>
            <w:tcW w:w="8395" w:type="dxa"/>
          </w:tcPr>
          <w:p w14:paraId="05396507" w14:textId="77777777" w:rsidR="00D7592D" w:rsidRDefault="001150B9">
            <w:pPr>
              <w:spacing w:after="120"/>
              <w:rPr>
                <w:rFonts w:eastAsiaTheme="minorEastAsia"/>
                <w:color w:val="0070C0"/>
                <w:lang w:val="en-US" w:eastAsia="zh-CN"/>
              </w:rPr>
            </w:pPr>
            <w:ins w:id="35" w:author="ZTE" w:date="2022-01-18T17:22:00Z">
              <w:r>
                <w:rPr>
                  <w:rFonts w:eastAsiaTheme="minorEastAsia" w:hint="eastAsia"/>
                  <w:color w:val="0070C0"/>
                  <w:lang w:val="en-US" w:eastAsia="zh-CN"/>
                </w:rPr>
                <w:t>The Tx OFF requirement during UL gaps should be guaranteed.</w:t>
              </w:r>
            </w:ins>
          </w:p>
        </w:tc>
      </w:tr>
      <w:tr w:rsidR="009227B3" w14:paraId="1CD3D583" w14:textId="77777777">
        <w:trPr>
          <w:ins w:id="36" w:author="Ericsson" w:date="2022-01-18T16:12:00Z"/>
        </w:trPr>
        <w:tc>
          <w:tcPr>
            <w:tcW w:w="1236" w:type="dxa"/>
          </w:tcPr>
          <w:p w14:paraId="1FD83A96" w14:textId="1A31B6BD" w:rsidR="009227B3" w:rsidRDefault="009227B3" w:rsidP="009227B3">
            <w:pPr>
              <w:spacing w:after="120"/>
              <w:rPr>
                <w:ins w:id="37" w:author="Ericsson" w:date="2022-01-18T16:12:00Z"/>
                <w:rFonts w:eastAsiaTheme="minorEastAsia"/>
                <w:color w:val="0070C0"/>
                <w:lang w:val="en-US" w:eastAsia="zh-CN"/>
              </w:rPr>
            </w:pPr>
            <w:ins w:id="38" w:author="Ericsson" w:date="2022-01-18T16:12:00Z">
              <w:r>
                <w:rPr>
                  <w:rFonts w:eastAsiaTheme="minorEastAsia"/>
                  <w:color w:val="0070C0"/>
                  <w:lang w:val="en-US" w:eastAsia="zh-CN"/>
                </w:rPr>
                <w:lastRenderedPageBreak/>
                <w:t>Ericsson</w:t>
              </w:r>
            </w:ins>
          </w:p>
        </w:tc>
        <w:tc>
          <w:tcPr>
            <w:tcW w:w="8395" w:type="dxa"/>
          </w:tcPr>
          <w:p w14:paraId="454C57DF" w14:textId="1B62E988" w:rsidR="009227B3" w:rsidRDefault="009227B3" w:rsidP="009227B3">
            <w:pPr>
              <w:spacing w:after="120"/>
              <w:rPr>
                <w:ins w:id="39" w:author="Ericsson" w:date="2022-01-18T16:12:00Z"/>
                <w:rFonts w:eastAsiaTheme="minorEastAsia"/>
                <w:color w:val="0070C0"/>
                <w:lang w:val="en-US" w:eastAsia="zh-CN"/>
              </w:rPr>
            </w:pPr>
            <w:ins w:id="40" w:author="Ericsson" w:date="2022-01-18T16:12:00Z">
              <w:r>
                <w:rPr>
                  <w:rFonts w:eastAsiaTheme="minorEastAsia"/>
                  <w:color w:val="0070C0"/>
                  <w:lang w:val="en-US" w:eastAsia="zh-CN"/>
                </w:rPr>
                <w:t xml:space="preserve">We support </w:t>
              </w:r>
            </w:ins>
            <w:ins w:id="41" w:author="Ericsson" w:date="2022-01-18T16:13:00Z">
              <w:r>
                <w:rPr>
                  <w:rFonts w:eastAsiaTheme="minorEastAsia"/>
                  <w:color w:val="0070C0"/>
                  <w:lang w:val="en-US" w:eastAsia="zh-CN"/>
                </w:rPr>
                <w:t xml:space="preserve">specification of </w:t>
              </w:r>
            </w:ins>
            <w:ins w:id="42" w:author="Ericsson" w:date="2022-01-18T16:12:00Z">
              <w:r>
                <w:rPr>
                  <w:rFonts w:eastAsiaTheme="minorEastAsia"/>
                  <w:color w:val="0070C0"/>
                  <w:lang w:val="en-US" w:eastAsia="zh-CN"/>
                </w:rPr>
                <w:t>an OFF-power requirement during the gaps.</w:t>
              </w:r>
            </w:ins>
          </w:p>
        </w:tc>
      </w:tr>
      <w:tr w:rsidR="009F0B0C" w14:paraId="3B147AC6" w14:textId="77777777">
        <w:trPr>
          <w:ins w:id="43" w:author="Zhao, Kun" w:date="2022-01-18T19:34:00Z"/>
        </w:trPr>
        <w:tc>
          <w:tcPr>
            <w:tcW w:w="1236" w:type="dxa"/>
          </w:tcPr>
          <w:p w14:paraId="7CF2296B" w14:textId="7303AD10" w:rsidR="009F0B0C" w:rsidRPr="009F0B0C" w:rsidRDefault="009F0B0C" w:rsidP="009227B3">
            <w:pPr>
              <w:spacing w:after="120"/>
              <w:rPr>
                <w:ins w:id="44" w:author="Zhao, Kun" w:date="2022-01-18T19:34:00Z"/>
                <w:rFonts w:eastAsiaTheme="minorEastAsia"/>
                <w:color w:val="0070C0"/>
                <w:lang w:eastAsia="zh-CN"/>
                <w:rPrChange w:id="45" w:author="Zhao, Kun" w:date="2022-01-18T19:34:00Z">
                  <w:rPr>
                    <w:ins w:id="46" w:author="Zhao, Kun" w:date="2022-01-18T19:34:00Z"/>
                    <w:rFonts w:eastAsiaTheme="minorEastAsia"/>
                    <w:color w:val="0070C0"/>
                    <w:lang w:val="en-US" w:eastAsia="zh-CN"/>
                  </w:rPr>
                </w:rPrChange>
              </w:rPr>
            </w:pPr>
            <w:ins w:id="47" w:author="Zhao, Kun" w:date="2022-01-18T19:34:00Z">
              <w:r>
                <w:rPr>
                  <w:rFonts w:eastAsiaTheme="minorEastAsia"/>
                  <w:color w:val="0070C0"/>
                  <w:lang w:eastAsia="zh-CN"/>
                </w:rPr>
                <w:t>Sony</w:t>
              </w:r>
            </w:ins>
          </w:p>
        </w:tc>
        <w:tc>
          <w:tcPr>
            <w:tcW w:w="8395" w:type="dxa"/>
          </w:tcPr>
          <w:p w14:paraId="712BDEEF" w14:textId="53B8C09D" w:rsidR="009F0B0C" w:rsidRPr="009F0B0C" w:rsidRDefault="009F0B0C" w:rsidP="009227B3">
            <w:pPr>
              <w:spacing w:after="120"/>
              <w:rPr>
                <w:ins w:id="48" w:author="Zhao, Kun" w:date="2022-01-18T19:34:00Z"/>
                <w:rFonts w:eastAsiaTheme="minorEastAsia"/>
                <w:color w:val="0070C0"/>
                <w:lang w:eastAsia="zh-CN"/>
                <w:rPrChange w:id="49" w:author="Zhao, Kun" w:date="2022-01-18T19:34:00Z">
                  <w:rPr>
                    <w:ins w:id="50" w:author="Zhao, Kun" w:date="2022-01-18T19:34:00Z"/>
                    <w:rFonts w:eastAsiaTheme="minorEastAsia"/>
                    <w:color w:val="0070C0"/>
                    <w:lang w:val="en-US" w:eastAsia="zh-CN"/>
                  </w:rPr>
                </w:rPrChange>
              </w:rPr>
            </w:pPr>
            <w:ins w:id="51" w:author="Zhao, Kun" w:date="2022-01-18T19:34:00Z">
              <w:r>
                <w:rPr>
                  <w:rFonts w:eastAsiaTheme="minorEastAsia"/>
                  <w:color w:val="0070C0"/>
                  <w:lang w:eastAsia="zh-CN"/>
                </w:rPr>
                <w:t xml:space="preserve">Support Tx off power </w:t>
              </w:r>
            </w:ins>
            <w:ins w:id="52" w:author="Zhao, Kun" w:date="2022-01-18T19:35:00Z">
              <w:r>
                <w:rPr>
                  <w:rFonts w:eastAsiaTheme="minorEastAsia"/>
                  <w:color w:val="0070C0"/>
                  <w:lang w:eastAsia="zh-CN"/>
                </w:rPr>
                <w:t xml:space="preserve">requirement to be ensured during the gap as previous agreement. </w:t>
              </w:r>
            </w:ins>
          </w:p>
        </w:tc>
      </w:tr>
      <w:tr w:rsidR="00865FC3" w14:paraId="52BE9B8E" w14:textId="77777777">
        <w:trPr>
          <w:ins w:id="53" w:author="Nokia Networks" w:date="2022-01-18T22:44:00Z"/>
        </w:trPr>
        <w:tc>
          <w:tcPr>
            <w:tcW w:w="1236" w:type="dxa"/>
          </w:tcPr>
          <w:p w14:paraId="5F38D804" w14:textId="64285C48" w:rsidR="00865FC3" w:rsidRDefault="00865FC3" w:rsidP="00865FC3">
            <w:pPr>
              <w:spacing w:after="120"/>
              <w:rPr>
                <w:ins w:id="54" w:author="Nokia Networks" w:date="2022-01-18T22:44:00Z"/>
                <w:rFonts w:eastAsiaTheme="minorEastAsia"/>
                <w:color w:val="0070C0"/>
                <w:lang w:eastAsia="zh-CN"/>
              </w:rPr>
            </w:pPr>
            <w:ins w:id="55" w:author="Nokia Networks" w:date="2022-01-18T22:44:00Z">
              <w:r>
                <w:rPr>
                  <w:rFonts w:eastAsiaTheme="minorEastAsia"/>
                  <w:color w:val="0070C0"/>
                  <w:lang w:val="en-US" w:eastAsia="zh-CN"/>
                </w:rPr>
                <w:t>Nokia</w:t>
              </w:r>
            </w:ins>
          </w:p>
        </w:tc>
        <w:tc>
          <w:tcPr>
            <w:tcW w:w="8395" w:type="dxa"/>
          </w:tcPr>
          <w:p w14:paraId="22C3F5EF" w14:textId="7B692B0B" w:rsidR="00865FC3" w:rsidRDefault="00865FC3" w:rsidP="00865FC3">
            <w:pPr>
              <w:spacing w:after="120"/>
              <w:rPr>
                <w:ins w:id="56" w:author="Nokia Networks" w:date="2022-01-18T22:44:00Z"/>
                <w:rFonts w:eastAsiaTheme="minorEastAsia"/>
                <w:color w:val="0070C0"/>
                <w:lang w:eastAsia="zh-CN"/>
              </w:rPr>
            </w:pPr>
            <w:ins w:id="57" w:author="Nokia Networks" w:date="2022-01-18T22:44:00Z">
              <w:r w:rsidRPr="1E77FEFC">
                <w:rPr>
                  <w:lang w:val="en-US"/>
                </w:rPr>
                <w:t>in order to ensure the P-MPR improvement is a result of the MPE proximity detection (</w:t>
              </w:r>
              <w:proofErr w:type="gramStart"/>
              <w:r w:rsidRPr="1E77FEFC">
                <w:rPr>
                  <w:lang w:val="en-US"/>
                </w:rPr>
                <w:t>i.e.</w:t>
              </w:r>
              <w:proofErr w:type="gramEnd"/>
              <w:r w:rsidRPr="1E77FEFC">
                <w:rPr>
                  <w:lang w:val="en-US"/>
                </w:rPr>
                <w:t xml:space="preserve"> MPE power backoff), it is important to monitor also the UE Tx power during the gaps. Indeed, body proximity sensing does not require very high UE power levels and may even be performed off-band. Contrarily, </w:t>
              </w:r>
              <w:r>
                <w:t xml:space="preserve">PA and TRX calibration would lead to in-band transmission with </w:t>
              </w:r>
              <w:proofErr w:type="gramStart"/>
              <w:r>
                <w:t>e.g.</w:t>
              </w:r>
              <w:proofErr w:type="gramEnd"/>
              <w:r>
                <w:t xml:space="preserve"> PUSCH Tx power settings.</w:t>
              </w:r>
              <w:r w:rsidRPr="1E77FEFC">
                <w:rPr>
                  <w:lang w:val="en-US"/>
                </w:rPr>
                <w:t xml:space="preserve"> Thus, TX_OFF</w:t>
              </w:r>
              <w:r w:rsidRPr="1E77FEFC">
                <w:rPr>
                  <w:vertAlign w:val="subscript"/>
                </w:rPr>
                <w:t>during gap</w:t>
              </w:r>
              <w:r w:rsidRPr="1E77FEFC">
                <w:rPr>
                  <w:lang w:val="en-US"/>
                </w:rPr>
                <w:t xml:space="preserve"> measurement is necessary to ensure</w:t>
              </w:r>
              <w:r>
                <w:t xml:space="preserve"> that the improvement is related to body proximity sensing and not to other internal calibration performed during the gaps.</w:t>
              </w:r>
            </w:ins>
          </w:p>
        </w:tc>
      </w:tr>
    </w:tbl>
    <w:p w14:paraId="05396509" w14:textId="77777777" w:rsidR="00D7592D" w:rsidRDefault="00D7592D">
      <w:pPr>
        <w:rPr>
          <w:b/>
          <w:color w:val="0070C0"/>
          <w:u w:val="single"/>
          <w:lang w:val="en-US" w:eastAsia="ko-KR"/>
        </w:rPr>
      </w:pPr>
    </w:p>
    <w:p w14:paraId="0539650A" w14:textId="77777777" w:rsidR="00D7592D" w:rsidRDefault="001150B9">
      <w:pPr>
        <w:rPr>
          <w:b/>
          <w:color w:val="0070C0"/>
          <w:u w:val="single"/>
          <w:lang w:val="en-US" w:eastAsia="ko-KR"/>
        </w:rPr>
      </w:pPr>
      <w:r>
        <w:rPr>
          <w:b/>
          <w:color w:val="0070C0"/>
          <w:u w:val="single"/>
          <w:lang w:val="en-US" w:eastAsia="ko-KR"/>
        </w:rPr>
        <w:t>Sub-topic 1-3: on time duration for peak EIRP measurement</w:t>
      </w:r>
    </w:p>
    <w:p w14:paraId="0539650B" w14:textId="77777777" w:rsidR="00D7592D" w:rsidRDefault="001150B9">
      <w:pPr>
        <w:rPr>
          <w:bCs/>
          <w:iCs/>
          <w:color w:val="0070C0"/>
          <w:szCs w:val="24"/>
          <w:lang w:val="en-US" w:eastAsia="zh-CN"/>
        </w:rPr>
      </w:pPr>
      <w:r>
        <w:rPr>
          <w:bCs/>
          <w:iCs/>
          <w:color w:val="0070C0"/>
          <w:szCs w:val="24"/>
          <w:lang w:val="en-US" w:eastAsia="zh-CN"/>
        </w:rPr>
        <w:t xml:space="preserve">Proposal: </w:t>
      </w:r>
      <w:r>
        <w:rPr>
          <w:bCs/>
          <w:iCs/>
          <w:color w:val="0070C0"/>
          <w:szCs w:val="24"/>
          <w:lang w:eastAsia="zh-CN"/>
        </w:rPr>
        <w:t xml:space="preserve">When UL gap is activated or de-activated and non-zero P-MPR is applied, the peak EIRP measurement should be averaged across UL slots with PUSCH transmission over [4]s.  </w:t>
      </w:r>
    </w:p>
    <w:tbl>
      <w:tblPr>
        <w:tblStyle w:val="TableGrid"/>
        <w:tblW w:w="0" w:type="auto"/>
        <w:tblLook w:val="04A0" w:firstRow="1" w:lastRow="0" w:firstColumn="1" w:lastColumn="0" w:noHBand="0" w:noVBand="1"/>
      </w:tblPr>
      <w:tblGrid>
        <w:gridCol w:w="1236"/>
        <w:gridCol w:w="8395"/>
      </w:tblGrid>
      <w:tr w:rsidR="00D7592D" w14:paraId="0539650E" w14:textId="77777777">
        <w:tc>
          <w:tcPr>
            <w:tcW w:w="1236" w:type="dxa"/>
          </w:tcPr>
          <w:p w14:paraId="0539650C"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0D"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11" w14:textId="77777777">
        <w:tc>
          <w:tcPr>
            <w:tcW w:w="1236" w:type="dxa"/>
          </w:tcPr>
          <w:p w14:paraId="0539650F" w14:textId="77777777" w:rsidR="00D7592D" w:rsidRDefault="001150B9">
            <w:pPr>
              <w:spacing w:after="120"/>
              <w:rPr>
                <w:rFonts w:eastAsiaTheme="minorEastAsia"/>
                <w:color w:val="0070C0"/>
                <w:lang w:val="en-US" w:eastAsia="zh-CN"/>
              </w:rPr>
            </w:pPr>
            <w:ins w:id="58" w:author="OPPO Jinqiang" w:date="2022-01-18T14:53:00Z">
              <w:r>
                <w:rPr>
                  <w:rFonts w:eastAsiaTheme="minorEastAsia"/>
                  <w:color w:val="0070C0"/>
                  <w:lang w:val="en-US" w:eastAsia="zh-CN"/>
                </w:rPr>
                <w:t>OPPO</w:t>
              </w:r>
            </w:ins>
            <w:del w:id="59" w:author="OPPO Jinqiang" w:date="2022-01-18T14:53:00Z">
              <w:r>
                <w:rPr>
                  <w:rFonts w:eastAsiaTheme="minorEastAsia"/>
                  <w:color w:val="0070C0"/>
                  <w:lang w:val="en-US" w:eastAsia="zh-CN"/>
                </w:rPr>
                <w:delText>XXX</w:delText>
              </w:r>
            </w:del>
          </w:p>
        </w:tc>
        <w:tc>
          <w:tcPr>
            <w:tcW w:w="8395" w:type="dxa"/>
          </w:tcPr>
          <w:p w14:paraId="05396510" w14:textId="77777777" w:rsidR="00D7592D" w:rsidRDefault="001150B9">
            <w:pPr>
              <w:spacing w:after="120"/>
              <w:rPr>
                <w:rFonts w:eastAsiaTheme="minorEastAsia"/>
                <w:color w:val="0070C0"/>
                <w:lang w:val="en-US" w:eastAsia="zh-CN"/>
              </w:rPr>
            </w:pPr>
            <w:ins w:id="60" w:author="OPPO Jinqiang" w:date="2022-01-18T14:53:00Z">
              <w:r>
                <w:rPr>
                  <w:rFonts w:eastAsiaTheme="minorEastAsia"/>
                  <w:color w:val="0070C0"/>
                  <w:lang w:val="en-US" w:eastAsia="zh-CN"/>
                </w:rPr>
                <w:t>Ok with proposal.</w:t>
              </w:r>
            </w:ins>
          </w:p>
        </w:tc>
      </w:tr>
      <w:tr w:rsidR="00D7592D" w14:paraId="05396514" w14:textId="77777777">
        <w:trPr>
          <w:ins w:id="61" w:author="ZTE" w:date="2022-01-18T17:23:00Z"/>
        </w:trPr>
        <w:tc>
          <w:tcPr>
            <w:tcW w:w="1236" w:type="dxa"/>
          </w:tcPr>
          <w:p w14:paraId="05396512" w14:textId="77777777" w:rsidR="00D7592D" w:rsidRDefault="001150B9">
            <w:pPr>
              <w:spacing w:after="120"/>
              <w:rPr>
                <w:ins w:id="62" w:author="ZTE" w:date="2022-01-18T17:23:00Z"/>
                <w:rFonts w:eastAsiaTheme="minorEastAsia"/>
                <w:color w:val="0070C0"/>
                <w:lang w:val="en-US" w:eastAsia="zh-CN"/>
              </w:rPr>
            </w:pPr>
            <w:ins w:id="63" w:author="ZTE" w:date="2022-01-18T17:23:00Z">
              <w:r>
                <w:rPr>
                  <w:rFonts w:eastAsiaTheme="minorEastAsia" w:hint="eastAsia"/>
                  <w:color w:val="0070C0"/>
                  <w:lang w:val="en-US" w:eastAsia="zh-CN"/>
                </w:rPr>
                <w:t>ZTE</w:t>
              </w:r>
            </w:ins>
          </w:p>
        </w:tc>
        <w:tc>
          <w:tcPr>
            <w:tcW w:w="8395" w:type="dxa"/>
          </w:tcPr>
          <w:p w14:paraId="05396513" w14:textId="77777777" w:rsidR="00D7592D" w:rsidRDefault="001150B9">
            <w:pPr>
              <w:spacing w:after="120"/>
              <w:rPr>
                <w:ins w:id="64" w:author="ZTE" w:date="2022-01-18T17:23:00Z"/>
                <w:rFonts w:eastAsiaTheme="minorEastAsia"/>
                <w:color w:val="0070C0"/>
                <w:lang w:val="en-US" w:eastAsia="zh-CN"/>
              </w:rPr>
            </w:pPr>
            <w:ins w:id="65" w:author="ZTE" w:date="2022-01-18T17:23:00Z">
              <w:r>
                <w:rPr>
                  <w:rFonts w:eastAsiaTheme="minorEastAsia" w:hint="eastAsia"/>
                  <w:color w:val="0070C0"/>
                  <w:lang w:val="en-US" w:eastAsia="zh-CN"/>
                </w:rPr>
                <w:t>OK with the proposal.</w:t>
              </w:r>
            </w:ins>
          </w:p>
        </w:tc>
      </w:tr>
      <w:tr w:rsidR="00561646" w14:paraId="05396517" w14:textId="77777777">
        <w:trPr>
          <w:ins w:id="66" w:author="ZTE" w:date="2022-01-18T17:23:00Z"/>
        </w:trPr>
        <w:tc>
          <w:tcPr>
            <w:tcW w:w="1236" w:type="dxa"/>
          </w:tcPr>
          <w:p w14:paraId="05396515" w14:textId="370DD50E" w:rsidR="00561646" w:rsidRDefault="00561646" w:rsidP="00561646">
            <w:pPr>
              <w:spacing w:after="120"/>
              <w:rPr>
                <w:ins w:id="67" w:author="ZTE" w:date="2022-01-18T17:23:00Z"/>
                <w:rFonts w:eastAsiaTheme="minorEastAsia"/>
                <w:color w:val="0070C0"/>
                <w:lang w:val="en-US" w:eastAsia="zh-CN"/>
              </w:rPr>
            </w:pPr>
            <w:ins w:id="68" w:author="Ericsson" w:date="2022-01-18T16:13:00Z">
              <w:r>
                <w:rPr>
                  <w:rFonts w:eastAsiaTheme="minorEastAsia"/>
                  <w:color w:val="0070C0"/>
                  <w:lang w:val="en-US" w:eastAsia="zh-CN"/>
                </w:rPr>
                <w:t>Ericsson</w:t>
              </w:r>
            </w:ins>
          </w:p>
        </w:tc>
        <w:tc>
          <w:tcPr>
            <w:tcW w:w="8395" w:type="dxa"/>
          </w:tcPr>
          <w:p w14:paraId="05396516" w14:textId="3F673C04" w:rsidR="00561646" w:rsidRDefault="00561646" w:rsidP="00561646">
            <w:pPr>
              <w:spacing w:after="120"/>
              <w:rPr>
                <w:ins w:id="69" w:author="ZTE" w:date="2022-01-18T17:23:00Z"/>
                <w:rFonts w:eastAsiaTheme="minorEastAsia"/>
                <w:color w:val="0070C0"/>
                <w:lang w:val="en-US" w:eastAsia="zh-CN"/>
              </w:rPr>
            </w:pPr>
            <w:ins w:id="70" w:author="Ericsson" w:date="2022-01-18T16:13:00Z">
              <w:r>
                <w:rPr>
                  <w:rFonts w:eastAsiaTheme="minorEastAsia"/>
                  <w:color w:val="0070C0"/>
                  <w:lang w:val="en-US" w:eastAsia="zh-CN"/>
                </w:rPr>
                <w:t>Coincidentally, this duration would be consistent with the MPE measurement (2-4 s according to the FCC)…</w:t>
              </w:r>
            </w:ins>
          </w:p>
        </w:tc>
      </w:tr>
      <w:tr w:rsidR="00865FC3" w14:paraId="1268FAA1" w14:textId="77777777">
        <w:trPr>
          <w:ins w:id="71" w:author="Nokia Networks" w:date="2022-01-18T22:45:00Z"/>
        </w:trPr>
        <w:tc>
          <w:tcPr>
            <w:tcW w:w="1236" w:type="dxa"/>
          </w:tcPr>
          <w:p w14:paraId="5D7F4A8B" w14:textId="7BDA4A84" w:rsidR="00865FC3" w:rsidRDefault="00865FC3" w:rsidP="00865FC3">
            <w:pPr>
              <w:spacing w:after="120"/>
              <w:rPr>
                <w:ins w:id="72" w:author="Nokia Networks" w:date="2022-01-18T22:45:00Z"/>
                <w:rFonts w:eastAsiaTheme="minorEastAsia"/>
                <w:color w:val="0070C0"/>
                <w:lang w:val="en-US" w:eastAsia="zh-CN"/>
              </w:rPr>
            </w:pPr>
            <w:ins w:id="73" w:author="Nokia Networks" w:date="2022-01-18T22:45:00Z">
              <w:r>
                <w:rPr>
                  <w:rFonts w:eastAsiaTheme="minorEastAsia"/>
                  <w:color w:val="0070C0"/>
                  <w:lang w:val="en-US" w:eastAsia="zh-CN"/>
                </w:rPr>
                <w:t>Nokia</w:t>
              </w:r>
            </w:ins>
          </w:p>
        </w:tc>
        <w:tc>
          <w:tcPr>
            <w:tcW w:w="8395" w:type="dxa"/>
          </w:tcPr>
          <w:p w14:paraId="775BA8D5" w14:textId="0069B33A" w:rsidR="00865FC3" w:rsidRDefault="00865FC3" w:rsidP="00865FC3">
            <w:pPr>
              <w:spacing w:after="120"/>
              <w:rPr>
                <w:ins w:id="74" w:author="Nokia Networks" w:date="2022-01-18T22:45:00Z"/>
                <w:rFonts w:eastAsiaTheme="minorEastAsia"/>
                <w:color w:val="0070C0"/>
                <w:lang w:val="en-US" w:eastAsia="zh-CN"/>
              </w:rPr>
            </w:pPr>
            <w:ins w:id="75" w:author="Nokia Networks" w:date="2022-01-18T22:45:00Z">
              <w:r w:rsidRPr="00C81FD6">
                <w:rPr>
                  <w:rFonts w:eastAsiaTheme="minorEastAsia"/>
                  <w:lang w:val="en-US" w:eastAsia="zh-CN"/>
                </w:rPr>
                <w:t>FCC testing procedure requires 4s averaging.</w:t>
              </w:r>
            </w:ins>
          </w:p>
        </w:tc>
      </w:tr>
    </w:tbl>
    <w:p w14:paraId="05396518" w14:textId="77777777" w:rsidR="00D7592D" w:rsidRDefault="00D7592D">
      <w:pPr>
        <w:rPr>
          <w:color w:val="0070C0"/>
          <w:lang w:val="en-US" w:eastAsia="zh-CN"/>
        </w:rPr>
      </w:pPr>
    </w:p>
    <w:p w14:paraId="05396519" w14:textId="77777777" w:rsidR="00D7592D" w:rsidRDefault="001150B9">
      <w:pPr>
        <w:rPr>
          <w:b/>
          <w:color w:val="0070C0"/>
          <w:u w:val="single"/>
          <w:lang w:val="en-US" w:eastAsia="ko-KR"/>
        </w:rPr>
      </w:pPr>
      <w:r>
        <w:rPr>
          <w:b/>
          <w:color w:val="0070C0"/>
          <w:u w:val="single"/>
          <w:lang w:val="en-US" w:eastAsia="ko-KR"/>
        </w:rPr>
        <w:t xml:space="preserve">Sub-topic 1-4: on related UE capability </w:t>
      </w:r>
    </w:p>
    <w:p w14:paraId="0539651A" w14:textId="77777777" w:rsidR="00D7592D" w:rsidRDefault="001150B9">
      <w:pPr>
        <w:rPr>
          <w:ins w:id="76" w:author="OPPO Jinqiang" w:date="2022-01-18T14:55:00Z"/>
          <w:bCs/>
          <w:iCs/>
          <w:color w:val="0070C0"/>
          <w:szCs w:val="24"/>
          <w:lang w:val="en-US" w:eastAsia="zh-CN"/>
        </w:rPr>
      </w:pPr>
      <w:r>
        <w:rPr>
          <w:bCs/>
          <w:iCs/>
          <w:color w:val="0070C0"/>
          <w:szCs w:val="24"/>
          <w:lang w:val="en-US" w:eastAsia="zh-CN"/>
        </w:rPr>
        <w:t xml:space="preserve">Discuss the related UE capability in </w:t>
      </w:r>
    </w:p>
    <w:p w14:paraId="0539651B" w14:textId="77777777" w:rsidR="00D7592D" w:rsidRDefault="001150B9">
      <w:pPr>
        <w:pStyle w:val="ListParagraph"/>
        <w:numPr>
          <w:ilvl w:val="0"/>
          <w:numId w:val="13"/>
        </w:numPr>
        <w:ind w:firstLineChars="0"/>
        <w:rPr>
          <w:ins w:id="77" w:author="OPPO Jinqiang" w:date="2022-01-18T14:55:00Z"/>
          <w:bCs/>
          <w:iCs/>
          <w:color w:val="0070C0"/>
          <w:szCs w:val="24"/>
          <w:lang w:eastAsia="zh-CN"/>
        </w:rPr>
      </w:pPr>
      <w:ins w:id="78" w:author="OPPO Jinqiang" w:date="2022-01-18T14:55:00Z">
        <w:r>
          <w:rPr>
            <w:rFonts w:eastAsia="SimSun"/>
            <w:color w:val="0070C0"/>
            <w:szCs w:val="24"/>
            <w:lang w:val="en-US" w:eastAsia="zh-CN"/>
          </w:rPr>
          <w:t xml:space="preserve">Option 1: </w:t>
        </w:r>
        <w:r>
          <w:rPr>
            <w:bCs/>
            <w:iCs/>
            <w:color w:val="0070C0"/>
            <w:szCs w:val="24"/>
            <w:lang w:eastAsia="zh-CN"/>
          </w:rPr>
          <w:t>support of UL gaps for MPE is a UE capability. (Ericsson, Sony, vivo)</w:t>
        </w:r>
      </w:ins>
    </w:p>
    <w:p w14:paraId="0539651C" w14:textId="77777777" w:rsidR="00D7592D" w:rsidRDefault="001150B9">
      <w:pPr>
        <w:pStyle w:val="ListParagraph"/>
        <w:numPr>
          <w:ilvl w:val="0"/>
          <w:numId w:val="13"/>
        </w:numPr>
        <w:ind w:firstLineChars="0"/>
        <w:rPr>
          <w:ins w:id="79" w:author="OPPO Jinqiang" w:date="2022-01-18T14:55:00Z"/>
          <w:color w:val="0070C0"/>
          <w:szCs w:val="24"/>
          <w:lang w:val="en-US" w:eastAsia="zh-CN"/>
        </w:rPr>
      </w:pPr>
      <w:ins w:id="80" w:author="OPPO Jinqiang" w:date="2022-01-18T14:55:00Z">
        <w:r>
          <w:rPr>
            <w:rFonts w:eastAsia="SimSun"/>
            <w:color w:val="0070C0"/>
            <w:szCs w:val="24"/>
            <w:lang w:val="en-US" w:eastAsia="zh-CN"/>
          </w:rPr>
          <w:t xml:space="preserve">Option 2: </w:t>
        </w:r>
        <w:r>
          <w:rPr>
            <w:color w:val="0070C0"/>
            <w:szCs w:val="24"/>
            <w:lang w:val="en-US" w:eastAsia="zh-CN"/>
          </w:rPr>
          <w:t>UL gap UE capability as per band reported and configured. (OPPO)</w:t>
        </w:r>
      </w:ins>
    </w:p>
    <w:tbl>
      <w:tblPr>
        <w:tblStyle w:val="TableGrid"/>
        <w:tblW w:w="0" w:type="auto"/>
        <w:tblLook w:val="04A0" w:firstRow="1" w:lastRow="0" w:firstColumn="1" w:lastColumn="0" w:noHBand="0" w:noVBand="1"/>
      </w:tblPr>
      <w:tblGrid>
        <w:gridCol w:w="1236"/>
        <w:gridCol w:w="8395"/>
      </w:tblGrid>
      <w:tr w:rsidR="00D7592D" w14:paraId="0539651F" w14:textId="77777777">
        <w:tc>
          <w:tcPr>
            <w:tcW w:w="1236" w:type="dxa"/>
          </w:tcPr>
          <w:p w14:paraId="0539651D"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1E"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23" w14:textId="77777777">
        <w:tc>
          <w:tcPr>
            <w:tcW w:w="1236" w:type="dxa"/>
          </w:tcPr>
          <w:p w14:paraId="05396520" w14:textId="77777777" w:rsidR="00D7592D" w:rsidRDefault="001150B9">
            <w:pPr>
              <w:spacing w:after="120"/>
              <w:rPr>
                <w:rFonts w:eastAsiaTheme="minorEastAsia"/>
                <w:color w:val="0070C0"/>
                <w:lang w:val="en-US" w:eastAsia="zh-CN"/>
              </w:rPr>
            </w:pPr>
            <w:ins w:id="81" w:author="OPPO Jinqiang" w:date="2022-01-18T14:54:00Z">
              <w:r>
                <w:rPr>
                  <w:rFonts w:eastAsiaTheme="minorEastAsia"/>
                  <w:color w:val="0070C0"/>
                  <w:lang w:val="en-US" w:eastAsia="zh-CN"/>
                </w:rPr>
                <w:t>OPPO</w:t>
              </w:r>
            </w:ins>
            <w:del w:id="82" w:author="OPPO Jinqiang" w:date="2022-01-18T14:54:00Z">
              <w:r>
                <w:rPr>
                  <w:rFonts w:eastAsiaTheme="minorEastAsia"/>
                  <w:color w:val="0070C0"/>
                  <w:lang w:val="en-US" w:eastAsia="zh-CN"/>
                </w:rPr>
                <w:delText>XXX</w:delText>
              </w:r>
            </w:del>
          </w:p>
        </w:tc>
        <w:tc>
          <w:tcPr>
            <w:tcW w:w="8395" w:type="dxa"/>
          </w:tcPr>
          <w:p w14:paraId="05396521" w14:textId="77777777" w:rsidR="00D7592D" w:rsidRDefault="001150B9">
            <w:pPr>
              <w:spacing w:after="120"/>
              <w:rPr>
                <w:ins w:id="83" w:author="OPPO Jinqiang" w:date="2022-01-18T14:56:00Z"/>
                <w:color w:val="0070C0"/>
                <w:szCs w:val="24"/>
                <w:lang w:val="en-US" w:eastAsia="zh-CN"/>
              </w:rPr>
            </w:pPr>
            <w:ins w:id="84" w:author="OPPO Jinqiang" w:date="2022-01-18T14:55:00Z">
              <w:r>
                <w:rPr>
                  <w:color w:val="0070C0"/>
                  <w:szCs w:val="24"/>
                  <w:lang w:val="en-US" w:eastAsia="zh-CN"/>
                </w:rPr>
                <w:t xml:space="preserve">Option </w:t>
              </w:r>
            </w:ins>
            <w:ins w:id="85" w:author="OPPO Jinqiang" w:date="2022-01-18T14:56:00Z">
              <w:r>
                <w:rPr>
                  <w:color w:val="0070C0"/>
                  <w:szCs w:val="24"/>
                  <w:lang w:val="en-US" w:eastAsia="zh-CN"/>
                </w:rPr>
                <w:t xml:space="preserve">1 and </w:t>
              </w:r>
            </w:ins>
            <w:ins w:id="86" w:author="OPPO Jinqiang" w:date="2022-01-18T14:55:00Z">
              <w:r>
                <w:rPr>
                  <w:color w:val="0070C0"/>
                  <w:szCs w:val="24"/>
                  <w:lang w:val="en-US" w:eastAsia="zh-CN"/>
                </w:rPr>
                <w:t>2</w:t>
              </w:r>
            </w:ins>
            <w:ins w:id="87" w:author="OPPO Jinqiang" w:date="2022-01-18T14:57:00Z">
              <w:r>
                <w:rPr>
                  <w:color w:val="0070C0"/>
                  <w:szCs w:val="24"/>
                  <w:lang w:val="en-US" w:eastAsia="zh-CN"/>
                </w:rPr>
                <w:t>.</w:t>
              </w:r>
            </w:ins>
          </w:p>
          <w:p w14:paraId="05396522" w14:textId="77777777" w:rsidR="00D7592D" w:rsidRDefault="001150B9">
            <w:pPr>
              <w:spacing w:after="120"/>
              <w:rPr>
                <w:rFonts w:eastAsiaTheme="minorEastAsia"/>
                <w:color w:val="0070C0"/>
                <w:lang w:val="en-US" w:eastAsia="zh-CN"/>
              </w:rPr>
            </w:pPr>
            <w:ins w:id="88" w:author="OPPO Jinqiang" w:date="2022-01-18T14:54:00Z">
              <w:r>
                <w:rPr>
                  <w:color w:val="0070C0"/>
                  <w:szCs w:val="24"/>
                  <w:lang w:val="en-US" w:eastAsia="zh-CN"/>
                </w:rPr>
                <w:t xml:space="preserve">UL gap UE capability </w:t>
              </w:r>
            </w:ins>
            <w:ins w:id="89" w:author="OPPO Jinqiang" w:date="2022-01-18T14:57:00Z">
              <w:r>
                <w:rPr>
                  <w:color w:val="0070C0"/>
                  <w:szCs w:val="24"/>
                  <w:lang w:val="en-US" w:eastAsia="zh-CN"/>
                </w:rPr>
                <w:t>should be p</w:t>
              </w:r>
            </w:ins>
            <w:ins w:id="90" w:author="OPPO Jinqiang" w:date="2022-01-18T14:54:00Z">
              <w:r>
                <w:rPr>
                  <w:color w:val="0070C0"/>
                  <w:szCs w:val="24"/>
                  <w:lang w:val="en-US" w:eastAsia="zh-CN"/>
                </w:rPr>
                <w:t>er band reported and configured</w:t>
              </w:r>
            </w:ins>
            <w:ins w:id="91" w:author="OPPO Jinqiang" w:date="2022-01-18T14:56:00Z">
              <w:r>
                <w:rPr>
                  <w:color w:val="0070C0"/>
                  <w:szCs w:val="24"/>
                  <w:lang w:val="en-US" w:eastAsia="zh-CN"/>
                </w:rPr>
                <w:t xml:space="preserve"> because MPE issue is per band based, and for some bands there is MPE issue but others no MPE issue.</w:t>
              </w:r>
            </w:ins>
          </w:p>
        </w:tc>
      </w:tr>
      <w:tr w:rsidR="00D7592D" w14:paraId="05396527" w14:textId="77777777">
        <w:trPr>
          <w:ins w:id="92" w:author="ZTE" w:date="2022-01-18T17:25:00Z"/>
        </w:trPr>
        <w:tc>
          <w:tcPr>
            <w:tcW w:w="1236" w:type="dxa"/>
          </w:tcPr>
          <w:p w14:paraId="05396524" w14:textId="77777777" w:rsidR="00D7592D" w:rsidRDefault="001150B9">
            <w:pPr>
              <w:spacing w:after="120"/>
              <w:rPr>
                <w:ins w:id="93" w:author="ZTE" w:date="2022-01-18T17:25:00Z"/>
                <w:rFonts w:eastAsiaTheme="minorEastAsia"/>
                <w:color w:val="0070C0"/>
                <w:lang w:val="en-US" w:eastAsia="zh-CN"/>
              </w:rPr>
            </w:pPr>
            <w:ins w:id="94" w:author="ZTE" w:date="2022-01-18T17:25:00Z">
              <w:r>
                <w:rPr>
                  <w:rFonts w:eastAsiaTheme="minorEastAsia" w:hint="eastAsia"/>
                  <w:color w:val="0070C0"/>
                  <w:lang w:val="en-US" w:eastAsia="zh-CN"/>
                </w:rPr>
                <w:t>ZTE</w:t>
              </w:r>
            </w:ins>
          </w:p>
        </w:tc>
        <w:tc>
          <w:tcPr>
            <w:tcW w:w="8395" w:type="dxa"/>
          </w:tcPr>
          <w:p w14:paraId="05396525" w14:textId="77777777" w:rsidR="00D7592D" w:rsidRDefault="001150B9">
            <w:pPr>
              <w:spacing w:after="120"/>
              <w:rPr>
                <w:ins w:id="95" w:author="ZTE" w:date="2022-01-18T17:25:00Z"/>
                <w:color w:val="0070C0"/>
                <w:szCs w:val="24"/>
                <w:lang w:val="en-US" w:eastAsia="zh-CN"/>
              </w:rPr>
            </w:pPr>
            <w:ins w:id="96" w:author="ZTE" w:date="2022-01-18T17:25:00Z">
              <w:r>
                <w:rPr>
                  <w:rFonts w:hint="eastAsia"/>
                  <w:color w:val="0070C0"/>
                  <w:szCs w:val="24"/>
                  <w:lang w:val="en-US" w:eastAsia="zh-CN"/>
                </w:rPr>
                <w:t xml:space="preserve">Support Option 1. </w:t>
              </w:r>
            </w:ins>
          </w:p>
          <w:p w14:paraId="05396526" w14:textId="77777777" w:rsidR="00D7592D" w:rsidRDefault="001150B9">
            <w:pPr>
              <w:spacing w:after="120"/>
              <w:rPr>
                <w:ins w:id="97" w:author="ZTE" w:date="2022-01-18T17:25:00Z"/>
                <w:color w:val="0070C0"/>
                <w:szCs w:val="24"/>
                <w:lang w:val="en-US" w:eastAsia="zh-CN"/>
              </w:rPr>
            </w:pPr>
            <w:ins w:id="98" w:author="ZTE" w:date="2022-01-18T17:25:00Z">
              <w:r>
                <w:rPr>
                  <w:rFonts w:hint="eastAsia"/>
                  <w:color w:val="0070C0"/>
                  <w:szCs w:val="24"/>
                  <w:lang w:val="en-US" w:eastAsia="zh-CN"/>
                </w:rPr>
                <w:t xml:space="preserve">We </w:t>
              </w:r>
            </w:ins>
            <w:ins w:id="99" w:author="ZTE" w:date="2022-01-18T17:26:00Z">
              <w:r>
                <w:rPr>
                  <w:rFonts w:hint="eastAsia"/>
                  <w:color w:val="0070C0"/>
                  <w:szCs w:val="24"/>
                  <w:lang w:val="en-US" w:eastAsia="zh-CN"/>
                </w:rPr>
                <w:t>believe the support of BPS on UL gap should be an optional feature, so the corr</w:t>
              </w:r>
            </w:ins>
            <w:ins w:id="100" w:author="ZTE" w:date="2022-01-18T17:27:00Z">
              <w:r>
                <w:rPr>
                  <w:rFonts w:hint="eastAsia"/>
                  <w:color w:val="0070C0"/>
                  <w:szCs w:val="24"/>
                  <w:lang w:val="en-US" w:eastAsia="zh-CN"/>
                </w:rPr>
                <w:t>esponding UE capability is needed. Such UE capability should be valid for FR2</w:t>
              </w:r>
            </w:ins>
            <w:ins w:id="101" w:author="ZTE" w:date="2022-01-18T17:28:00Z">
              <w:r>
                <w:rPr>
                  <w:rFonts w:hint="eastAsia"/>
                  <w:color w:val="0070C0"/>
                  <w:szCs w:val="24"/>
                  <w:lang w:val="en-US" w:eastAsia="zh-CN"/>
                </w:rPr>
                <w:t>.</w:t>
              </w:r>
            </w:ins>
          </w:p>
        </w:tc>
      </w:tr>
      <w:tr w:rsidR="001150B9" w14:paraId="0539652A" w14:textId="77777777">
        <w:trPr>
          <w:ins w:id="102" w:author="Daniel Hsieh (謝明諭)" w:date="2022-01-18T21:41:00Z"/>
        </w:trPr>
        <w:tc>
          <w:tcPr>
            <w:tcW w:w="1236" w:type="dxa"/>
          </w:tcPr>
          <w:p w14:paraId="05396528" w14:textId="77777777" w:rsidR="001150B9" w:rsidRDefault="001150B9">
            <w:pPr>
              <w:spacing w:after="120"/>
              <w:rPr>
                <w:ins w:id="103" w:author="Daniel Hsieh (謝明諭)" w:date="2022-01-18T21:41:00Z"/>
                <w:rFonts w:eastAsiaTheme="minorEastAsia"/>
                <w:color w:val="0070C0"/>
                <w:lang w:val="en-US" w:eastAsia="zh-CN"/>
              </w:rPr>
            </w:pPr>
            <w:ins w:id="104" w:author="Daniel Hsieh (謝明諭)" w:date="2022-01-18T21:41:00Z">
              <w:r>
                <w:rPr>
                  <w:rFonts w:eastAsiaTheme="minorEastAsia"/>
                  <w:color w:val="0070C0"/>
                  <w:lang w:val="en-US" w:eastAsia="zh-CN"/>
                </w:rPr>
                <w:t xml:space="preserve">MediaTek </w:t>
              </w:r>
            </w:ins>
          </w:p>
        </w:tc>
        <w:tc>
          <w:tcPr>
            <w:tcW w:w="8395" w:type="dxa"/>
          </w:tcPr>
          <w:p w14:paraId="05396529" w14:textId="77777777" w:rsidR="001150B9" w:rsidRDefault="001150B9">
            <w:pPr>
              <w:spacing w:after="120"/>
              <w:rPr>
                <w:ins w:id="105" w:author="Daniel Hsieh (謝明諭)" w:date="2022-01-18T21:41:00Z"/>
                <w:color w:val="0070C0"/>
                <w:szCs w:val="24"/>
                <w:lang w:val="en-US" w:eastAsia="zh-CN"/>
              </w:rPr>
            </w:pPr>
            <w:ins w:id="106" w:author="Daniel Hsieh (謝明諭)" w:date="2022-01-18T21:41:00Z">
              <w:r>
                <w:rPr>
                  <w:color w:val="0070C0"/>
                  <w:szCs w:val="24"/>
                  <w:lang w:val="en-US" w:eastAsia="zh-CN"/>
                </w:rPr>
                <w:t>We share similar view as OPPO</w:t>
              </w:r>
            </w:ins>
          </w:p>
        </w:tc>
      </w:tr>
      <w:tr w:rsidR="00F45998" w14:paraId="4121A7BD" w14:textId="77777777">
        <w:trPr>
          <w:ins w:id="107" w:author="Ericsson" w:date="2022-01-18T16:13:00Z"/>
        </w:trPr>
        <w:tc>
          <w:tcPr>
            <w:tcW w:w="1236" w:type="dxa"/>
          </w:tcPr>
          <w:p w14:paraId="28EDD09D" w14:textId="22817639" w:rsidR="00F45998" w:rsidRDefault="00F45998" w:rsidP="00F45998">
            <w:pPr>
              <w:spacing w:after="120"/>
              <w:rPr>
                <w:ins w:id="108" w:author="Ericsson" w:date="2022-01-18T16:13:00Z"/>
                <w:rFonts w:eastAsiaTheme="minorEastAsia"/>
                <w:color w:val="0070C0"/>
                <w:lang w:val="en-US" w:eastAsia="zh-CN"/>
              </w:rPr>
            </w:pPr>
            <w:ins w:id="109" w:author="Ericsson" w:date="2022-01-18T16:14:00Z">
              <w:r>
                <w:rPr>
                  <w:rFonts w:eastAsiaTheme="minorEastAsia"/>
                  <w:color w:val="0070C0"/>
                  <w:lang w:val="en-US" w:eastAsia="zh-CN"/>
                </w:rPr>
                <w:t>Ericsson</w:t>
              </w:r>
            </w:ins>
          </w:p>
        </w:tc>
        <w:tc>
          <w:tcPr>
            <w:tcW w:w="8395" w:type="dxa"/>
          </w:tcPr>
          <w:p w14:paraId="4668E4E3" w14:textId="5BA11C68" w:rsidR="00F45998" w:rsidRDefault="00F45998" w:rsidP="00F45998">
            <w:pPr>
              <w:spacing w:after="120"/>
              <w:rPr>
                <w:ins w:id="110" w:author="Ericsson" w:date="2022-01-18T16:13:00Z"/>
                <w:color w:val="0070C0"/>
                <w:szCs w:val="24"/>
                <w:lang w:val="en-US" w:eastAsia="zh-CN"/>
              </w:rPr>
            </w:pPr>
            <w:ins w:id="111" w:author="Ericsson" w:date="2022-01-18T16:14:00Z">
              <w:r>
                <w:rPr>
                  <w:rFonts w:eastAsiaTheme="minorEastAsia"/>
                  <w:color w:val="0070C0"/>
                  <w:lang w:val="en-US" w:eastAsia="zh-CN"/>
                </w:rPr>
                <w:t>Support of UL gaps is optional.</w:t>
              </w:r>
            </w:ins>
          </w:p>
        </w:tc>
      </w:tr>
      <w:tr w:rsidR="009F0B0C" w14:paraId="6F2BDBD6" w14:textId="77777777">
        <w:trPr>
          <w:ins w:id="112" w:author="Zhao, Kun" w:date="2022-01-18T19:35:00Z"/>
        </w:trPr>
        <w:tc>
          <w:tcPr>
            <w:tcW w:w="1236" w:type="dxa"/>
          </w:tcPr>
          <w:p w14:paraId="1FD167E7" w14:textId="4327327A" w:rsidR="009F0B0C" w:rsidRPr="009F0B0C" w:rsidRDefault="009F0B0C" w:rsidP="00F45998">
            <w:pPr>
              <w:spacing w:after="120"/>
              <w:rPr>
                <w:ins w:id="113" w:author="Zhao, Kun" w:date="2022-01-18T19:35:00Z"/>
                <w:rFonts w:eastAsiaTheme="minorEastAsia"/>
                <w:color w:val="0070C0"/>
                <w:lang w:eastAsia="zh-CN"/>
                <w:rPrChange w:id="114" w:author="Zhao, Kun" w:date="2022-01-18T19:35:00Z">
                  <w:rPr>
                    <w:ins w:id="115" w:author="Zhao, Kun" w:date="2022-01-18T19:35:00Z"/>
                    <w:rFonts w:eastAsiaTheme="minorEastAsia"/>
                    <w:color w:val="0070C0"/>
                    <w:lang w:val="en-US" w:eastAsia="zh-CN"/>
                  </w:rPr>
                </w:rPrChange>
              </w:rPr>
            </w:pPr>
            <w:ins w:id="116" w:author="Zhao, Kun" w:date="2022-01-18T19:35:00Z">
              <w:r>
                <w:rPr>
                  <w:rFonts w:eastAsiaTheme="minorEastAsia"/>
                  <w:color w:val="0070C0"/>
                  <w:lang w:eastAsia="zh-CN"/>
                </w:rPr>
                <w:t>Sony</w:t>
              </w:r>
            </w:ins>
          </w:p>
        </w:tc>
        <w:tc>
          <w:tcPr>
            <w:tcW w:w="8395" w:type="dxa"/>
          </w:tcPr>
          <w:p w14:paraId="3F8BBF04" w14:textId="6DFDF582" w:rsidR="009F0B0C" w:rsidRPr="009F0B0C" w:rsidRDefault="009F0B0C" w:rsidP="00F45998">
            <w:pPr>
              <w:spacing w:after="120"/>
              <w:rPr>
                <w:ins w:id="117" w:author="Zhao, Kun" w:date="2022-01-18T19:35:00Z"/>
                <w:rFonts w:eastAsiaTheme="minorEastAsia"/>
                <w:color w:val="0070C0"/>
                <w:lang w:eastAsia="zh-CN"/>
                <w:rPrChange w:id="118" w:author="Zhao, Kun" w:date="2022-01-18T19:36:00Z">
                  <w:rPr>
                    <w:ins w:id="119" w:author="Zhao, Kun" w:date="2022-01-18T19:35:00Z"/>
                    <w:rFonts w:eastAsiaTheme="minorEastAsia"/>
                    <w:color w:val="0070C0"/>
                    <w:lang w:val="en-US" w:eastAsia="zh-CN"/>
                  </w:rPr>
                </w:rPrChange>
              </w:rPr>
            </w:pPr>
            <w:ins w:id="120" w:author="Zhao, Kun" w:date="2022-01-18T19:36:00Z">
              <w:r>
                <w:rPr>
                  <w:rFonts w:eastAsiaTheme="minorEastAsia"/>
                  <w:color w:val="0070C0"/>
                  <w:lang w:eastAsia="zh-CN"/>
                </w:rPr>
                <w:t>Support UL gap as optional UE capability</w:t>
              </w:r>
            </w:ins>
          </w:p>
        </w:tc>
      </w:tr>
      <w:tr w:rsidR="00865FC3" w14:paraId="2787A5CD" w14:textId="77777777">
        <w:trPr>
          <w:ins w:id="121" w:author="Nokia Networks" w:date="2022-01-18T22:45:00Z"/>
        </w:trPr>
        <w:tc>
          <w:tcPr>
            <w:tcW w:w="1236" w:type="dxa"/>
          </w:tcPr>
          <w:p w14:paraId="36ECCD55" w14:textId="7C2AE65F" w:rsidR="00865FC3" w:rsidRDefault="00865FC3" w:rsidP="00865FC3">
            <w:pPr>
              <w:spacing w:after="120"/>
              <w:rPr>
                <w:ins w:id="122" w:author="Nokia Networks" w:date="2022-01-18T22:45:00Z"/>
                <w:rFonts w:eastAsiaTheme="minorEastAsia"/>
                <w:color w:val="0070C0"/>
                <w:lang w:eastAsia="zh-CN"/>
              </w:rPr>
            </w:pPr>
            <w:ins w:id="123" w:author="Nokia Networks" w:date="2022-01-18T22:45:00Z">
              <w:r>
                <w:rPr>
                  <w:rFonts w:eastAsiaTheme="minorEastAsia"/>
                  <w:color w:val="0070C0"/>
                  <w:lang w:val="en-US" w:eastAsia="zh-CN"/>
                </w:rPr>
                <w:t>Nokia</w:t>
              </w:r>
            </w:ins>
          </w:p>
        </w:tc>
        <w:tc>
          <w:tcPr>
            <w:tcW w:w="8395" w:type="dxa"/>
          </w:tcPr>
          <w:p w14:paraId="14D4CA1E" w14:textId="77777777" w:rsidR="00865FC3" w:rsidRPr="00C81FD6" w:rsidRDefault="00865FC3" w:rsidP="00865FC3">
            <w:pPr>
              <w:spacing w:after="120"/>
              <w:rPr>
                <w:ins w:id="124" w:author="Nokia Networks" w:date="2022-01-18T22:45:00Z"/>
                <w:bCs/>
                <w:iCs/>
                <w:szCs w:val="24"/>
                <w:lang w:eastAsia="zh-CN"/>
              </w:rPr>
            </w:pPr>
            <w:ins w:id="125" w:author="Nokia Networks" w:date="2022-01-18T22:45:00Z">
              <w:r w:rsidRPr="00C81FD6">
                <w:rPr>
                  <w:rFonts w:eastAsiaTheme="minorEastAsia"/>
                  <w:lang w:val="en-US" w:eastAsia="zh-CN"/>
                </w:rPr>
                <w:t xml:space="preserve">We can support that </w:t>
              </w:r>
              <w:r w:rsidRPr="00C81FD6">
                <w:rPr>
                  <w:bCs/>
                  <w:iCs/>
                  <w:szCs w:val="24"/>
                  <w:lang w:eastAsia="zh-CN"/>
                </w:rPr>
                <w:t>UL gaps for MPE is a UE capability.</w:t>
              </w:r>
            </w:ins>
          </w:p>
          <w:p w14:paraId="425AA143" w14:textId="77777777" w:rsidR="00865FC3" w:rsidRPr="00C81FD6" w:rsidRDefault="00865FC3" w:rsidP="00865FC3">
            <w:pPr>
              <w:spacing w:after="120"/>
              <w:rPr>
                <w:ins w:id="126" w:author="Nokia Networks" w:date="2022-01-18T22:45:00Z"/>
                <w:rFonts w:eastAsiaTheme="minorEastAsia"/>
                <w:lang w:val="en-US" w:eastAsia="zh-CN"/>
              </w:rPr>
            </w:pPr>
            <w:ins w:id="127" w:author="Nokia Networks" w:date="2022-01-18T22:45:00Z">
              <w:r w:rsidRPr="00C81FD6">
                <w:rPr>
                  <w:rFonts w:eastAsiaTheme="minorEastAsia"/>
                  <w:lang w:val="en-US" w:eastAsia="zh-CN"/>
                </w:rPr>
                <w:t xml:space="preserve">We do not support that all UL gap patterns are optional for the UE which in turn means that they are mandatory for the network (who </w:t>
              </w:r>
              <w:proofErr w:type="gramStart"/>
              <w:r w:rsidRPr="00C81FD6">
                <w:rPr>
                  <w:rFonts w:eastAsiaTheme="minorEastAsia"/>
                  <w:lang w:val="en-US" w:eastAsia="zh-CN"/>
                </w:rPr>
                <w:t>has to</w:t>
              </w:r>
              <w:proofErr w:type="gramEnd"/>
              <w:r w:rsidRPr="00C81FD6">
                <w:rPr>
                  <w:rFonts w:eastAsiaTheme="minorEastAsia"/>
                  <w:lang w:val="en-US" w:eastAsia="zh-CN"/>
                </w:rPr>
                <w:t xml:space="preserve"> support all MGPs as any UE can indicate only support of one specific UL GP).</w:t>
              </w:r>
            </w:ins>
          </w:p>
          <w:p w14:paraId="358E19FC" w14:textId="29E9624E" w:rsidR="00865FC3" w:rsidRDefault="00865FC3" w:rsidP="00865FC3">
            <w:pPr>
              <w:spacing w:after="120"/>
              <w:rPr>
                <w:ins w:id="128" w:author="Nokia Networks" w:date="2022-01-18T22:45:00Z"/>
                <w:rFonts w:eastAsiaTheme="minorEastAsia"/>
                <w:color w:val="0070C0"/>
                <w:lang w:eastAsia="zh-CN"/>
              </w:rPr>
            </w:pPr>
            <w:ins w:id="129" w:author="Nokia Networks" w:date="2022-01-18T22:45:00Z">
              <w:r w:rsidRPr="00C81FD6">
                <w:rPr>
                  <w:rFonts w:eastAsiaTheme="minorEastAsia"/>
                  <w:lang w:val="en-US" w:eastAsia="zh-CN"/>
                </w:rPr>
                <w:t xml:space="preserve">We expect that it is enough to define a capability indicating that a UE support UL gaps and then RAN4 will define </w:t>
              </w:r>
              <w:proofErr w:type="gramStart"/>
              <w:r w:rsidRPr="00C81FD6">
                <w:rPr>
                  <w:rFonts w:eastAsiaTheme="minorEastAsia"/>
                  <w:lang w:val="en-US" w:eastAsia="zh-CN"/>
                </w:rPr>
                <w:t>a number of</w:t>
              </w:r>
              <w:proofErr w:type="gramEnd"/>
              <w:r w:rsidRPr="00C81FD6">
                <w:rPr>
                  <w:rFonts w:eastAsiaTheme="minorEastAsia"/>
                  <w:lang w:val="en-US" w:eastAsia="zh-CN"/>
                </w:rPr>
                <w:t xml:space="preserve"> UE mandatory UL gap patterns.</w:t>
              </w:r>
            </w:ins>
          </w:p>
        </w:tc>
      </w:tr>
    </w:tbl>
    <w:p w14:paraId="0539652B" w14:textId="77777777" w:rsidR="00D7592D" w:rsidRDefault="00D7592D">
      <w:pPr>
        <w:rPr>
          <w:color w:val="0070C0"/>
          <w:lang w:val="en-US" w:eastAsia="zh-CN"/>
        </w:rPr>
      </w:pPr>
    </w:p>
    <w:p w14:paraId="0539652C" w14:textId="77777777" w:rsidR="00D7592D" w:rsidRDefault="001150B9">
      <w:pPr>
        <w:rPr>
          <w:b/>
          <w:color w:val="0070C0"/>
          <w:u w:val="single"/>
          <w:lang w:val="en-US" w:eastAsia="ko-KR"/>
        </w:rPr>
      </w:pPr>
      <w:r>
        <w:rPr>
          <w:b/>
          <w:color w:val="0070C0"/>
          <w:u w:val="single"/>
          <w:lang w:val="en-US" w:eastAsia="ko-KR"/>
        </w:rPr>
        <w:t>Sub-topic 1-5: on reply LS to RAN2 (</w:t>
      </w:r>
      <w:r>
        <w:rPr>
          <w:b/>
          <w:color w:val="0070C0"/>
          <w:u w:val="single"/>
          <w:lang w:eastAsia="ko-KR"/>
        </w:rPr>
        <w:t>R2-2111575</w:t>
      </w:r>
      <w:r>
        <w:rPr>
          <w:b/>
          <w:color w:val="0070C0"/>
          <w:u w:val="single"/>
          <w:lang w:val="en-US" w:eastAsia="ko-KR"/>
        </w:rPr>
        <w:t>)</w:t>
      </w:r>
    </w:p>
    <w:p w14:paraId="0539652D"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lastRenderedPageBreak/>
        <w:t>Q1:</w:t>
      </w:r>
      <w:r>
        <w:rPr>
          <w:rFonts w:ascii="Arial" w:eastAsia="DengXian" w:hAnsi="Arial" w:cs="Arial"/>
          <w:lang w:eastAsia="zh-CN"/>
        </w:rPr>
        <w:t xml:space="preserve"> Is there any dependency between FR2 UL gap and the legacy per UE, FR1, FR2 measurement gap?</w:t>
      </w:r>
    </w:p>
    <w:p w14:paraId="0539652E" w14:textId="77777777" w:rsidR="00D7592D" w:rsidRDefault="00D7592D">
      <w:pPr>
        <w:rPr>
          <w:bCs/>
          <w:iCs/>
          <w:color w:val="0070C0"/>
          <w:szCs w:val="24"/>
          <w:lang w:eastAsia="zh-CN"/>
        </w:rPr>
      </w:pPr>
    </w:p>
    <w:tbl>
      <w:tblPr>
        <w:tblStyle w:val="TableGrid"/>
        <w:tblW w:w="0" w:type="auto"/>
        <w:tblLook w:val="04A0" w:firstRow="1" w:lastRow="0" w:firstColumn="1" w:lastColumn="0" w:noHBand="0" w:noVBand="1"/>
      </w:tblPr>
      <w:tblGrid>
        <w:gridCol w:w="1236"/>
        <w:gridCol w:w="8395"/>
      </w:tblGrid>
      <w:tr w:rsidR="00D7592D" w14:paraId="05396531" w14:textId="77777777">
        <w:tc>
          <w:tcPr>
            <w:tcW w:w="1236" w:type="dxa"/>
          </w:tcPr>
          <w:p w14:paraId="0539652F"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30"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34" w14:textId="77777777">
        <w:tc>
          <w:tcPr>
            <w:tcW w:w="1236" w:type="dxa"/>
          </w:tcPr>
          <w:p w14:paraId="05396532" w14:textId="77777777" w:rsidR="00D7592D" w:rsidRDefault="001150B9">
            <w:pPr>
              <w:spacing w:after="120"/>
              <w:rPr>
                <w:rFonts w:eastAsiaTheme="minorEastAsia"/>
                <w:color w:val="0070C0"/>
                <w:lang w:val="en-US" w:eastAsia="zh-CN"/>
              </w:rPr>
            </w:pPr>
            <w:ins w:id="130" w:author="OPPO Jinqiang" w:date="2022-01-18T14:57:00Z">
              <w:r>
                <w:rPr>
                  <w:rFonts w:eastAsiaTheme="minorEastAsia"/>
                  <w:color w:val="0070C0"/>
                  <w:lang w:val="en-US" w:eastAsia="zh-CN"/>
                </w:rPr>
                <w:t>OPPO</w:t>
              </w:r>
            </w:ins>
            <w:del w:id="131" w:author="OPPO Jinqiang" w:date="2022-01-18T14:57:00Z">
              <w:r>
                <w:rPr>
                  <w:rFonts w:eastAsiaTheme="minorEastAsia"/>
                  <w:color w:val="0070C0"/>
                  <w:lang w:val="en-US" w:eastAsia="zh-CN"/>
                </w:rPr>
                <w:delText>XXX</w:delText>
              </w:r>
            </w:del>
          </w:p>
        </w:tc>
        <w:tc>
          <w:tcPr>
            <w:tcW w:w="8395" w:type="dxa"/>
          </w:tcPr>
          <w:p w14:paraId="05396533" w14:textId="77777777" w:rsidR="00D7592D" w:rsidRDefault="001150B9">
            <w:pPr>
              <w:spacing w:after="120"/>
              <w:rPr>
                <w:rFonts w:eastAsiaTheme="minorEastAsia"/>
                <w:color w:val="0070C0"/>
                <w:lang w:val="en-US" w:eastAsia="zh-CN"/>
              </w:rPr>
            </w:pPr>
            <w:ins w:id="132" w:author="OPPO Jinqiang" w:date="2022-01-18T14:57:00Z">
              <w:r>
                <w:rPr>
                  <w:rFonts w:eastAsiaTheme="minorEastAsia" w:hint="eastAsia"/>
                  <w:color w:val="0070C0"/>
                  <w:lang w:val="en-US" w:eastAsia="zh-CN"/>
                </w:rPr>
                <w:t>N</w:t>
              </w:r>
              <w:r>
                <w:rPr>
                  <w:rFonts w:eastAsiaTheme="minorEastAsia"/>
                  <w:color w:val="0070C0"/>
                  <w:lang w:val="en-US" w:eastAsia="zh-CN"/>
                </w:rPr>
                <w:t>o dependency.</w:t>
              </w:r>
            </w:ins>
          </w:p>
        </w:tc>
      </w:tr>
      <w:tr w:rsidR="00D7592D" w14:paraId="05396537" w14:textId="77777777">
        <w:trPr>
          <w:ins w:id="133" w:author="ZTE" w:date="2022-01-18T17:28:00Z"/>
        </w:trPr>
        <w:tc>
          <w:tcPr>
            <w:tcW w:w="1236" w:type="dxa"/>
          </w:tcPr>
          <w:p w14:paraId="05396535" w14:textId="77777777" w:rsidR="00D7592D" w:rsidRDefault="001150B9">
            <w:pPr>
              <w:spacing w:after="120"/>
              <w:rPr>
                <w:ins w:id="134" w:author="ZTE" w:date="2022-01-18T17:28:00Z"/>
                <w:rFonts w:eastAsiaTheme="minorEastAsia"/>
                <w:color w:val="0070C0"/>
                <w:lang w:val="en-US" w:eastAsia="zh-CN"/>
              </w:rPr>
            </w:pPr>
            <w:ins w:id="135" w:author="ZTE" w:date="2022-01-18T17:28:00Z">
              <w:r>
                <w:rPr>
                  <w:rFonts w:eastAsiaTheme="minorEastAsia" w:hint="eastAsia"/>
                  <w:color w:val="0070C0"/>
                  <w:lang w:val="en-US" w:eastAsia="zh-CN"/>
                </w:rPr>
                <w:t>ZTE</w:t>
              </w:r>
            </w:ins>
          </w:p>
        </w:tc>
        <w:tc>
          <w:tcPr>
            <w:tcW w:w="8395" w:type="dxa"/>
          </w:tcPr>
          <w:p w14:paraId="05396536" w14:textId="77777777" w:rsidR="00D7592D" w:rsidRDefault="001150B9">
            <w:pPr>
              <w:spacing w:after="120"/>
              <w:rPr>
                <w:ins w:id="136" w:author="ZTE" w:date="2022-01-18T17:28:00Z"/>
                <w:rFonts w:eastAsiaTheme="minorEastAsia"/>
                <w:color w:val="0070C0"/>
                <w:lang w:val="en-US" w:eastAsia="zh-CN"/>
              </w:rPr>
            </w:pPr>
            <w:ins w:id="137" w:author="ZTE" w:date="2022-01-18T17:28:00Z">
              <w:r>
                <w:rPr>
                  <w:rFonts w:eastAsiaTheme="minorEastAsia" w:hint="eastAsia"/>
                  <w:color w:val="0070C0"/>
                  <w:lang w:val="en-US" w:eastAsia="zh-CN"/>
                </w:rPr>
                <w:t xml:space="preserve">No dependency. In our opinion, the introduction of FR2 UL </w:t>
              </w:r>
            </w:ins>
            <w:ins w:id="138" w:author="ZTE" w:date="2022-01-18T17:29:00Z">
              <w:r>
                <w:rPr>
                  <w:rFonts w:eastAsiaTheme="minorEastAsia" w:hint="eastAsia"/>
                  <w:color w:val="0070C0"/>
                  <w:lang w:val="en-US" w:eastAsia="zh-CN"/>
                </w:rPr>
                <w:t>gap should not impact the legacy measurement gap.</w:t>
              </w:r>
            </w:ins>
          </w:p>
        </w:tc>
      </w:tr>
      <w:tr w:rsidR="001150B9" w14:paraId="0539653A" w14:textId="77777777">
        <w:trPr>
          <w:ins w:id="139" w:author="Daniel Hsieh (謝明諭)" w:date="2022-01-18T21:43:00Z"/>
        </w:trPr>
        <w:tc>
          <w:tcPr>
            <w:tcW w:w="1236" w:type="dxa"/>
          </w:tcPr>
          <w:p w14:paraId="05396538" w14:textId="77777777" w:rsidR="001150B9" w:rsidRDefault="001150B9">
            <w:pPr>
              <w:spacing w:after="120"/>
              <w:rPr>
                <w:ins w:id="140" w:author="Daniel Hsieh (謝明諭)" w:date="2022-01-18T21:43:00Z"/>
                <w:rFonts w:eastAsiaTheme="minorEastAsia"/>
                <w:color w:val="0070C0"/>
                <w:lang w:val="en-US" w:eastAsia="zh-CN"/>
              </w:rPr>
            </w:pPr>
            <w:ins w:id="141" w:author="Daniel Hsieh (謝明諭)" w:date="2022-01-18T21:43:00Z">
              <w:r>
                <w:rPr>
                  <w:rFonts w:eastAsiaTheme="minorEastAsia"/>
                  <w:color w:val="0070C0"/>
                  <w:lang w:val="en-US" w:eastAsia="zh-CN"/>
                </w:rPr>
                <w:t>MediaTek</w:t>
              </w:r>
            </w:ins>
          </w:p>
        </w:tc>
        <w:tc>
          <w:tcPr>
            <w:tcW w:w="8395" w:type="dxa"/>
          </w:tcPr>
          <w:p w14:paraId="05396539" w14:textId="77777777" w:rsidR="001150B9" w:rsidRDefault="001150B9">
            <w:pPr>
              <w:spacing w:after="120"/>
              <w:rPr>
                <w:ins w:id="142" w:author="Daniel Hsieh (謝明諭)" w:date="2022-01-18T21:43:00Z"/>
                <w:rFonts w:eastAsiaTheme="minorEastAsia"/>
                <w:color w:val="0070C0"/>
                <w:lang w:val="en-US" w:eastAsia="zh-CN"/>
              </w:rPr>
            </w:pPr>
            <w:ins w:id="143" w:author="Daniel Hsieh (謝明諭)" w:date="2022-01-18T21:43:00Z">
              <w:r>
                <w:rPr>
                  <w:rFonts w:eastAsiaTheme="minorEastAsia" w:hint="eastAsia"/>
                  <w:color w:val="0070C0"/>
                  <w:lang w:val="en-US" w:eastAsia="zh-CN"/>
                </w:rPr>
                <w:t>N</w:t>
              </w:r>
              <w:r>
                <w:rPr>
                  <w:rFonts w:eastAsiaTheme="minorEastAsia"/>
                  <w:color w:val="0070C0"/>
                  <w:lang w:val="en-US" w:eastAsia="zh-CN"/>
                </w:rPr>
                <w:t>o dependency.</w:t>
              </w:r>
            </w:ins>
          </w:p>
        </w:tc>
      </w:tr>
      <w:tr w:rsidR="009F0B0C" w14:paraId="02F1F8A7" w14:textId="77777777">
        <w:trPr>
          <w:ins w:id="144" w:author="Zhao, Kun" w:date="2022-01-18T19:36:00Z"/>
        </w:trPr>
        <w:tc>
          <w:tcPr>
            <w:tcW w:w="1236" w:type="dxa"/>
          </w:tcPr>
          <w:p w14:paraId="43C16F7F" w14:textId="56B97F8A" w:rsidR="009F0B0C" w:rsidRPr="009F0B0C" w:rsidRDefault="009F0B0C">
            <w:pPr>
              <w:spacing w:after="120"/>
              <w:rPr>
                <w:ins w:id="145" w:author="Zhao, Kun" w:date="2022-01-18T19:36:00Z"/>
                <w:rFonts w:eastAsiaTheme="minorEastAsia"/>
                <w:color w:val="0070C0"/>
                <w:lang w:eastAsia="zh-CN"/>
                <w:rPrChange w:id="146" w:author="Zhao, Kun" w:date="2022-01-18T19:36:00Z">
                  <w:rPr>
                    <w:ins w:id="147" w:author="Zhao, Kun" w:date="2022-01-18T19:36:00Z"/>
                    <w:rFonts w:eastAsiaTheme="minorEastAsia"/>
                    <w:color w:val="0070C0"/>
                    <w:lang w:val="en-US" w:eastAsia="zh-CN"/>
                  </w:rPr>
                </w:rPrChange>
              </w:rPr>
            </w:pPr>
            <w:ins w:id="148" w:author="Zhao, Kun" w:date="2022-01-18T19:36:00Z">
              <w:r>
                <w:rPr>
                  <w:rFonts w:eastAsiaTheme="minorEastAsia"/>
                  <w:color w:val="0070C0"/>
                  <w:lang w:eastAsia="zh-CN"/>
                </w:rPr>
                <w:t>Sony</w:t>
              </w:r>
            </w:ins>
          </w:p>
        </w:tc>
        <w:tc>
          <w:tcPr>
            <w:tcW w:w="8395" w:type="dxa"/>
          </w:tcPr>
          <w:p w14:paraId="6EDF2DEE" w14:textId="61520378" w:rsidR="009F0B0C" w:rsidRPr="009F0B0C" w:rsidRDefault="009F0B0C">
            <w:pPr>
              <w:spacing w:after="120"/>
              <w:rPr>
                <w:ins w:id="149" w:author="Zhao, Kun" w:date="2022-01-18T19:36:00Z"/>
                <w:rFonts w:eastAsiaTheme="minorEastAsia"/>
                <w:color w:val="0070C0"/>
                <w:lang w:eastAsia="zh-CN"/>
                <w:rPrChange w:id="150" w:author="Zhao, Kun" w:date="2022-01-18T19:36:00Z">
                  <w:rPr>
                    <w:ins w:id="151" w:author="Zhao, Kun" w:date="2022-01-18T19:36:00Z"/>
                    <w:rFonts w:eastAsiaTheme="minorEastAsia"/>
                    <w:color w:val="0070C0"/>
                    <w:lang w:val="en-US" w:eastAsia="zh-CN"/>
                  </w:rPr>
                </w:rPrChange>
              </w:rPr>
            </w:pPr>
            <w:ins w:id="152" w:author="Zhao, Kun" w:date="2022-01-18T19:36:00Z">
              <w:r>
                <w:rPr>
                  <w:rFonts w:eastAsiaTheme="minorEastAsia"/>
                  <w:color w:val="0070C0"/>
                  <w:lang w:eastAsia="zh-CN"/>
                </w:rPr>
                <w:t xml:space="preserve">No dependency. </w:t>
              </w:r>
            </w:ins>
          </w:p>
        </w:tc>
      </w:tr>
      <w:tr w:rsidR="00865FC3" w14:paraId="177A8413" w14:textId="77777777">
        <w:trPr>
          <w:ins w:id="153" w:author="Nokia Networks" w:date="2022-01-18T22:46:00Z"/>
        </w:trPr>
        <w:tc>
          <w:tcPr>
            <w:tcW w:w="1236" w:type="dxa"/>
          </w:tcPr>
          <w:p w14:paraId="2B62C202" w14:textId="4CDEDB9B" w:rsidR="00865FC3" w:rsidRDefault="00865FC3" w:rsidP="00865FC3">
            <w:pPr>
              <w:spacing w:after="120"/>
              <w:rPr>
                <w:ins w:id="154" w:author="Nokia Networks" w:date="2022-01-18T22:46:00Z"/>
                <w:rFonts w:eastAsiaTheme="minorEastAsia"/>
                <w:color w:val="0070C0"/>
                <w:lang w:eastAsia="zh-CN"/>
              </w:rPr>
            </w:pPr>
            <w:ins w:id="155" w:author="Nokia Networks" w:date="2022-01-18T22:46:00Z">
              <w:r>
                <w:rPr>
                  <w:rFonts w:eastAsiaTheme="minorEastAsia"/>
                  <w:color w:val="0070C0"/>
                  <w:lang w:val="en-US" w:eastAsia="zh-CN"/>
                </w:rPr>
                <w:t>Nokia</w:t>
              </w:r>
            </w:ins>
          </w:p>
        </w:tc>
        <w:tc>
          <w:tcPr>
            <w:tcW w:w="8395" w:type="dxa"/>
          </w:tcPr>
          <w:p w14:paraId="1C9BA22D" w14:textId="77777777" w:rsidR="00865FC3" w:rsidRPr="00C81FD6" w:rsidRDefault="00865FC3" w:rsidP="00865FC3">
            <w:pPr>
              <w:spacing w:after="120"/>
              <w:rPr>
                <w:ins w:id="156" w:author="Nokia Networks" w:date="2022-01-18T22:46:00Z"/>
                <w:rFonts w:eastAsiaTheme="minorEastAsia"/>
                <w:lang w:val="en-US" w:eastAsia="zh-CN"/>
              </w:rPr>
            </w:pPr>
            <w:ins w:id="157" w:author="Nokia Networks" w:date="2022-01-18T22:46:00Z">
              <w:r w:rsidRPr="00C81FD6">
                <w:rPr>
                  <w:rFonts w:eastAsiaTheme="minorEastAsia"/>
                  <w:lang w:val="en-US" w:eastAsia="zh-CN"/>
                </w:rPr>
                <w:t xml:space="preserve">Our view is that there should be no dependency. </w:t>
              </w:r>
            </w:ins>
          </w:p>
          <w:p w14:paraId="19A95C29" w14:textId="77777777" w:rsidR="00865FC3" w:rsidRPr="00C81FD6" w:rsidRDefault="00865FC3" w:rsidP="00865FC3">
            <w:pPr>
              <w:spacing w:after="120"/>
              <w:rPr>
                <w:ins w:id="158" w:author="Nokia Networks" w:date="2022-01-18T22:46:00Z"/>
                <w:rFonts w:eastAsiaTheme="minorEastAsia"/>
                <w:lang w:val="en-US" w:eastAsia="zh-CN"/>
              </w:rPr>
            </w:pPr>
            <w:ins w:id="159" w:author="Nokia Networks" w:date="2022-01-18T22:46:00Z">
              <w:r w:rsidRPr="00C81FD6">
                <w:rPr>
                  <w:rFonts w:eastAsiaTheme="minorEastAsia"/>
                  <w:lang w:val="en-US" w:eastAsia="zh-CN"/>
                </w:rPr>
                <w:t xml:space="preserve">A UE supporting UL gaps shall support Per FR gaps at least for FR2 UL gaps. Hence, this also means </w:t>
              </w:r>
              <w:proofErr w:type="gramStart"/>
              <w:r w:rsidRPr="00C81FD6">
                <w:rPr>
                  <w:rFonts w:eastAsiaTheme="minorEastAsia"/>
                  <w:lang w:val="en-US" w:eastAsia="zh-CN"/>
                </w:rPr>
                <w:t>e.g.</w:t>
              </w:r>
              <w:proofErr w:type="gramEnd"/>
              <w:r w:rsidRPr="00C81FD6">
                <w:rPr>
                  <w:rFonts w:eastAsiaTheme="minorEastAsia"/>
                  <w:lang w:val="en-US" w:eastAsia="zh-CN"/>
                </w:rPr>
                <w:t xml:space="preserve"> no interrupts in FR1 due to UL gaps in FR2.</w:t>
              </w:r>
            </w:ins>
          </w:p>
          <w:p w14:paraId="06B98D9D" w14:textId="11415322" w:rsidR="00865FC3" w:rsidRDefault="00865FC3" w:rsidP="00865FC3">
            <w:pPr>
              <w:spacing w:after="120"/>
              <w:rPr>
                <w:ins w:id="160" w:author="Nokia Networks" w:date="2022-01-18T22:46:00Z"/>
                <w:rFonts w:eastAsiaTheme="minorEastAsia"/>
                <w:color w:val="0070C0"/>
                <w:lang w:eastAsia="zh-CN"/>
              </w:rPr>
            </w:pPr>
            <w:ins w:id="161" w:author="Nokia Networks" w:date="2022-01-18T22:46:00Z">
              <w:r w:rsidRPr="00C81FD6">
                <w:rPr>
                  <w:rFonts w:eastAsiaTheme="minorEastAsia"/>
                  <w:lang w:val="en-US" w:eastAsia="zh-CN"/>
                </w:rPr>
                <w:t xml:space="preserve">We assume that UE has separate </w:t>
              </w:r>
              <w:proofErr w:type="spellStart"/>
              <w:r w:rsidRPr="00C81FD6">
                <w:rPr>
                  <w:rFonts w:eastAsiaTheme="minorEastAsia"/>
                  <w:lang w:val="en-US" w:eastAsia="zh-CN"/>
                </w:rPr>
                <w:t>RTx</w:t>
              </w:r>
              <w:proofErr w:type="spellEnd"/>
              <w:r w:rsidRPr="00C81FD6">
                <w:rPr>
                  <w:rFonts w:eastAsiaTheme="minorEastAsia"/>
                  <w:lang w:val="en-US" w:eastAsia="zh-CN"/>
                </w:rPr>
                <w:t xml:space="preserve"> for the BPS and hence the UL gaps and classic legacy DL gaps do not depend on each other.</w:t>
              </w:r>
            </w:ins>
          </w:p>
        </w:tc>
      </w:tr>
    </w:tbl>
    <w:p w14:paraId="0539653B" w14:textId="77777777" w:rsidR="00D7592D" w:rsidRDefault="00D7592D">
      <w:pPr>
        <w:rPr>
          <w:color w:val="0070C0"/>
          <w:lang w:val="en-US" w:eastAsia="zh-CN"/>
        </w:rPr>
      </w:pPr>
    </w:p>
    <w:p w14:paraId="0539653C"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Q2:</w:t>
      </w:r>
      <w:r>
        <w:rPr>
          <w:rFonts w:ascii="Arial" w:eastAsia="DengXian" w:hAnsi="Arial" w:cs="Arial"/>
          <w:lang w:eastAsia="zh-CN"/>
        </w:rPr>
        <w:t xml:space="preserve"> Are MR-DC/NR-DC deployment scenarios included in this WI (</w:t>
      </w:r>
      <w:r>
        <w:rPr>
          <w:rFonts w:ascii="Arial" w:hAnsi="Arial" w:cs="Arial"/>
          <w:bCs/>
        </w:rPr>
        <w:t>NR_RF_FR2_req_enh2</w:t>
      </w:r>
      <w:r>
        <w:rPr>
          <w:rFonts w:ascii="Arial" w:eastAsia="DengXian" w:hAnsi="Arial" w:cs="Arial"/>
          <w:lang w:eastAsia="zh-CN"/>
        </w:rPr>
        <w:t xml:space="preserve">)? If NR-DC is supported, should the FR2-FR2 band combination be considered in the FR2 UL gap design? </w:t>
      </w:r>
    </w:p>
    <w:tbl>
      <w:tblPr>
        <w:tblStyle w:val="TableGrid"/>
        <w:tblW w:w="0" w:type="auto"/>
        <w:tblLook w:val="04A0" w:firstRow="1" w:lastRow="0" w:firstColumn="1" w:lastColumn="0" w:noHBand="0" w:noVBand="1"/>
      </w:tblPr>
      <w:tblGrid>
        <w:gridCol w:w="1236"/>
        <w:gridCol w:w="8395"/>
      </w:tblGrid>
      <w:tr w:rsidR="00D7592D" w14:paraId="0539653F" w14:textId="77777777">
        <w:tc>
          <w:tcPr>
            <w:tcW w:w="1236" w:type="dxa"/>
          </w:tcPr>
          <w:p w14:paraId="0539653D"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3E"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42" w14:textId="77777777">
        <w:tc>
          <w:tcPr>
            <w:tcW w:w="1236" w:type="dxa"/>
          </w:tcPr>
          <w:p w14:paraId="05396540" w14:textId="77777777" w:rsidR="00D7592D" w:rsidRDefault="001150B9">
            <w:pPr>
              <w:spacing w:after="120"/>
              <w:rPr>
                <w:rFonts w:eastAsiaTheme="minorEastAsia"/>
                <w:color w:val="0070C0"/>
                <w:lang w:val="en-US" w:eastAsia="zh-CN"/>
              </w:rPr>
            </w:pPr>
            <w:ins w:id="162" w:author="OPPO Jinqiang" w:date="2022-01-18T14:58:00Z">
              <w:r>
                <w:rPr>
                  <w:rFonts w:eastAsiaTheme="minorEastAsia"/>
                  <w:color w:val="0070C0"/>
                  <w:lang w:val="en-US" w:eastAsia="zh-CN"/>
                </w:rPr>
                <w:t>OPPO</w:t>
              </w:r>
            </w:ins>
            <w:del w:id="163" w:author="OPPO Jinqiang" w:date="2022-01-18T14:58:00Z">
              <w:r>
                <w:rPr>
                  <w:rFonts w:eastAsiaTheme="minorEastAsia"/>
                  <w:color w:val="0070C0"/>
                  <w:lang w:val="en-US" w:eastAsia="zh-CN"/>
                </w:rPr>
                <w:delText>XXX</w:delText>
              </w:r>
            </w:del>
          </w:p>
        </w:tc>
        <w:tc>
          <w:tcPr>
            <w:tcW w:w="8395" w:type="dxa"/>
          </w:tcPr>
          <w:p w14:paraId="05396541" w14:textId="77777777" w:rsidR="00D7592D" w:rsidRDefault="001150B9">
            <w:pPr>
              <w:spacing w:after="120"/>
              <w:rPr>
                <w:rFonts w:eastAsiaTheme="minorEastAsia"/>
                <w:color w:val="0070C0"/>
                <w:lang w:val="en-US" w:eastAsia="zh-CN"/>
              </w:rPr>
            </w:pPr>
            <w:ins w:id="164" w:author="OPPO Jinqiang" w:date="2022-01-18T14:58:00Z">
              <w:r>
                <w:rPr>
                  <w:rFonts w:eastAsiaTheme="minorEastAsia" w:hint="eastAsia"/>
                  <w:color w:val="0070C0"/>
                  <w:lang w:val="en-US" w:eastAsia="zh-CN"/>
                </w:rPr>
                <w:t>Y</w:t>
              </w:r>
              <w:r>
                <w:rPr>
                  <w:rFonts w:eastAsiaTheme="minorEastAsia"/>
                  <w:color w:val="0070C0"/>
                  <w:lang w:val="en-US" w:eastAsia="zh-CN"/>
                </w:rPr>
                <w:t>es. The UL gap is per band based can be applied to FR2-FR2 band combination.</w:t>
              </w:r>
            </w:ins>
          </w:p>
        </w:tc>
      </w:tr>
      <w:tr w:rsidR="00D7592D" w14:paraId="05396545" w14:textId="77777777">
        <w:trPr>
          <w:ins w:id="165" w:author="ZTE" w:date="2022-01-18T17:29:00Z"/>
        </w:trPr>
        <w:tc>
          <w:tcPr>
            <w:tcW w:w="1236" w:type="dxa"/>
          </w:tcPr>
          <w:p w14:paraId="05396543" w14:textId="77777777" w:rsidR="00D7592D" w:rsidRDefault="001150B9">
            <w:pPr>
              <w:spacing w:after="120"/>
              <w:rPr>
                <w:ins w:id="166" w:author="ZTE" w:date="2022-01-18T17:29:00Z"/>
                <w:rFonts w:eastAsiaTheme="minorEastAsia"/>
                <w:color w:val="0070C0"/>
                <w:lang w:val="en-US" w:eastAsia="zh-CN"/>
              </w:rPr>
            </w:pPr>
            <w:ins w:id="167" w:author="ZTE" w:date="2022-01-18T17:29:00Z">
              <w:r>
                <w:rPr>
                  <w:rFonts w:eastAsiaTheme="minorEastAsia" w:hint="eastAsia"/>
                  <w:color w:val="0070C0"/>
                  <w:lang w:val="en-US" w:eastAsia="zh-CN"/>
                </w:rPr>
                <w:t>ZTE</w:t>
              </w:r>
            </w:ins>
          </w:p>
        </w:tc>
        <w:tc>
          <w:tcPr>
            <w:tcW w:w="8395" w:type="dxa"/>
          </w:tcPr>
          <w:p w14:paraId="05396544" w14:textId="77777777" w:rsidR="00D7592D" w:rsidRDefault="001150B9">
            <w:pPr>
              <w:spacing w:after="120"/>
              <w:rPr>
                <w:ins w:id="168" w:author="ZTE" w:date="2022-01-18T17:29:00Z"/>
                <w:rFonts w:eastAsiaTheme="minorEastAsia"/>
                <w:color w:val="0070C0"/>
                <w:lang w:val="en-US" w:eastAsia="zh-CN"/>
              </w:rPr>
            </w:pPr>
            <w:ins w:id="169" w:author="ZTE" w:date="2022-01-18T17:30:00Z">
              <w:r>
                <w:rPr>
                  <w:rFonts w:eastAsiaTheme="minorEastAsia" w:hint="eastAsia"/>
                  <w:color w:val="0070C0"/>
                  <w:lang w:val="en-US" w:eastAsia="zh-CN"/>
                </w:rPr>
                <w:t xml:space="preserve">Yes, based on the latest WID </w:t>
              </w:r>
            </w:ins>
            <w:ins w:id="170" w:author="ZTE" w:date="2022-01-18T17:31:00Z">
              <w:r>
                <w:rPr>
                  <w:rFonts w:hint="eastAsia"/>
                  <w:lang w:val="en-US" w:eastAsia="zh-CN"/>
                </w:rPr>
                <w:t>in RP-213666</w:t>
              </w:r>
            </w:ins>
            <w:ins w:id="171" w:author="ZTE" w:date="2022-01-18T17:30:00Z">
              <w:r>
                <w:rPr>
                  <w:rFonts w:eastAsiaTheme="minorEastAsia" w:hint="eastAsia"/>
                  <w:color w:val="0070C0"/>
                  <w:lang w:val="en-US" w:eastAsia="zh-CN"/>
                </w:rPr>
                <w:t>,</w:t>
              </w:r>
            </w:ins>
            <w:ins w:id="172" w:author="ZTE" w:date="2022-01-18T17:31:00Z">
              <w:r>
                <w:rPr>
                  <w:rFonts w:eastAsiaTheme="minorEastAsia" w:hint="eastAsia"/>
                  <w:color w:val="0070C0"/>
                  <w:lang w:val="en-US" w:eastAsia="zh-CN"/>
                </w:rPr>
                <w:t xml:space="preserve"> it has been determined that </w:t>
              </w:r>
            </w:ins>
            <w:ins w:id="173" w:author="ZTE" w:date="2022-01-18T17:32:00Z">
              <w:r>
                <w:rPr>
                  <w:rFonts w:eastAsiaTheme="minorEastAsia" w:hint="eastAsia"/>
                  <w:color w:val="0070C0"/>
                  <w:lang w:val="en-US" w:eastAsia="zh-CN"/>
                </w:rPr>
                <w:t>the work of FR2 UL gaps includes (NG) EN-DC, NE-DC, NR-DC and SA. FR2-FR2 band combination should be considered in FR2 UL gap design</w:t>
              </w:r>
            </w:ins>
            <w:ins w:id="174" w:author="ZTE" w:date="2022-01-18T17:33:00Z">
              <w:r>
                <w:rPr>
                  <w:rFonts w:eastAsiaTheme="minorEastAsia" w:hint="eastAsia"/>
                  <w:color w:val="0070C0"/>
                  <w:lang w:val="en-US" w:eastAsia="zh-CN"/>
                </w:rPr>
                <w:t>.</w:t>
              </w:r>
            </w:ins>
          </w:p>
        </w:tc>
      </w:tr>
      <w:tr w:rsidR="001150B9" w14:paraId="05396548" w14:textId="77777777">
        <w:trPr>
          <w:ins w:id="175" w:author="Daniel Hsieh (謝明諭)" w:date="2022-01-18T21:44:00Z"/>
        </w:trPr>
        <w:tc>
          <w:tcPr>
            <w:tcW w:w="1236" w:type="dxa"/>
          </w:tcPr>
          <w:p w14:paraId="05396546" w14:textId="77777777" w:rsidR="001150B9" w:rsidRDefault="001150B9">
            <w:pPr>
              <w:spacing w:after="120"/>
              <w:rPr>
                <w:ins w:id="176" w:author="Daniel Hsieh (謝明諭)" w:date="2022-01-18T21:44:00Z"/>
                <w:rFonts w:eastAsiaTheme="minorEastAsia"/>
                <w:color w:val="0070C0"/>
                <w:lang w:val="en-US" w:eastAsia="zh-CN"/>
              </w:rPr>
            </w:pPr>
            <w:ins w:id="177" w:author="Daniel Hsieh (謝明諭)" w:date="2022-01-18T21:44:00Z">
              <w:r>
                <w:rPr>
                  <w:rFonts w:eastAsiaTheme="minorEastAsia"/>
                  <w:color w:val="0070C0"/>
                  <w:lang w:val="en-US" w:eastAsia="zh-CN"/>
                </w:rPr>
                <w:t>Med</w:t>
              </w:r>
            </w:ins>
            <w:ins w:id="178" w:author="Daniel Hsieh (謝明諭)" w:date="2022-01-18T21:45:00Z">
              <w:r>
                <w:rPr>
                  <w:rFonts w:eastAsiaTheme="minorEastAsia"/>
                  <w:color w:val="0070C0"/>
                  <w:lang w:val="en-US" w:eastAsia="zh-CN"/>
                </w:rPr>
                <w:t>iaTek</w:t>
              </w:r>
            </w:ins>
          </w:p>
        </w:tc>
        <w:tc>
          <w:tcPr>
            <w:tcW w:w="8395" w:type="dxa"/>
          </w:tcPr>
          <w:p w14:paraId="05396547" w14:textId="77777777" w:rsidR="001150B9" w:rsidRDefault="001C21A2">
            <w:pPr>
              <w:spacing w:after="120"/>
              <w:rPr>
                <w:ins w:id="179" w:author="Daniel Hsieh (謝明諭)" w:date="2022-01-18T21:44:00Z"/>
                <w:rFonts w:eastAsiaTheme="minorEastAsia"/>
                <w:color w:val="0070C0"/>
                <w:lang w:val="en-US" w:eastAsia="zh-CN"/>
              </w:rPr>
            </w:pPr>
            <w:ins w:id="180" w:author="Daniel Hsieh (謝明諭)" w:date="2022-01-18T21:45:00Z">
              <w:r>
                <w:rPr>
                  <w:rFonts w:eastAsiaTheme="minorEastAsia"/>
                  <w:color w:val="0070C0"/>
                  <w:lang w:val="en-US" w:eastAsia="zh-CN"/>
                </w:rPr>
                <w:t>Yes</w:t>
              </w:r>
            </w:ins>
          </w:p>
        </w:tc>
      </w:tr>
      <w:tr w:rsidR="00865FC3" w14:paraId="6EE7E1DC" w14:textId="77777777">
        <w:trPr>
          <w:ins w:id="181" w:author="Nokia Networks" w:date="2022-01-18T22:46:00Z"/>
        </w:trPr>
        <w:tc>
          <w:tcPr>
            <w:tcW w:w="1236" w:type="dxa"/>
          </w:tcPr>
          <w:p w14:paraId="4692A6F8" w14:textId="3055D0E8" w:rsidR="00865FC3" w:rsidRDefault="00865FC3" w:rsidP="00865FC3">
            <w:pPr>
              <w:spacing w:after="120"/>
              <w:rPr>
                <w:ins w:id="182" w:author="Nokia Networks" w:date="2022-01-18T22:46:00Z"/>
                <w:rFonts w:eastAsiaTheme="minorEastAsia"/>
                <w:color w:val="0070C0"/>
                <w:lang w:val="en-US" w:eastAsia="zh-CN"/>
              </w:rPr>
            </w:pPr>
            <w:ins w:id="183" w:author="Nokia Networks" w:date="2022-01-18T22:46:00Z">
              <w:r>
                <w:rPr>
                  <w:rFonts w:eastAsiaTheme="minorEastAsia"/>
                  <w:color w:val="0070C0"/>
                  <w:lang w:val="en-US" w:eastAsia="zh-CN"/>
                </w:rPr>
                <w:t>Nokia</w:t>
              </w:r>
            </w:ins>
          </w:p>
        </w:tc>
        <w:tc>
          <w:tcPr>
            <w:tcW w:w="8395" w:type="dxa"/>
          </w:tcPr>
          <w:p w14:paraId="673C194A" w14:textId="77777777" w:rsidR="00865FC3" w:rsidRPr="00C81FD6" w:rsidRDefault="00865FC3" w:rsidP="00865FC3">
            <w:pPr>
              <w:spacing w:after="120"/>
              <w:rPr>
                <w:ins w:id="184" w:author="Nokia Networks" w:date="2022-01-18T22:46:00Z"/>
                <w:rFonts w:eastAsiaTheme="minorEastAsia"/>
                <w:lang w:val="en-US" w:eastAsia="zh-CN"/>
              </w:rPr>
            </w:pPr>
            <w:ins w:id="185" w:author="Nokia Networks" w:date="2022-01-18T22:46:00Z">
              <w:r w:rsidRPr="00C81FD6">
                <w:rPr>
                  <w:rFonts w:eastAsiaTheme="minorEastAsia"/>
                  <w:lang w:val="en-US" w:eastAsia="zh-CN"/>
                </w:rPr>
                <w:t>Concerning ‘</w:t>
              </w:r>
              <w:r w:rsidRPr="00C81FD6">
                <w:rPr>
                  <w:rFonts w:ascii="Arial" w:eastAsia="DengXian" w:hAnsi="Arial" w:cs="Arial"/>
                  <w:lang w:eastAsia="zh-CN"/>
                </w:rPr>
                <w:t>Are MR-DC/NR-DC deployment scenarios included in this WI (</w:t>
              </w:r>
              <w:r w:rsidRPr="00C81FD6">
                <w:rPr>
                  <w:rFonts w:ascii="Arial" w:hAnsi="Arial" w:cs="Arial"/>
                  <w:bCs/>
                </w:rPr>
                <w:t>NR_RF_FR2_req_enh2</w:t>
              </w:r>
              <w:r w:rsidRPr="00C81FD6">
                <w:rPr>
                  <w:rFonts w:ascii="Arial" w:eastAsia="DengXian" w:hAnsi="Arial" w:cs="Arial"/>
                  <w:lang w:eastAsia="zh-CN"/>
                </w:rPr>
                <w:t>)?</w:t>
              </w:r>
              <w:r w:rsidRPr="00C81FD6">
                <w:rPr>
                  <w:rFonts w:eastAsiaTheme="minorEastAsia"/>
                  <w:lang w:val="en-US" w:eastAsia="zh-CN"/>
                </w:rPr>
                <w:t>’ it is in our understanding at least not excluded.</w:t>
              </w:r>
            </w:ins>
          </w:p>
          <w:p w14:paraId="07A310E4" w14:textId="77777777" w:rsidR="00865FC3" w:rsidRPr="00C81FD6" w:rsidRDefault="00865FC3" w:rsidP="00865FC3">
            <w:pPr>
              <w:spacing w:after="120"/>
              <w:rPr>
                <w:ins w:id="186" w:author="Nokia Networks" w:date="2022-01-18T22:46:00Z"/>
                <w:rFonts w:eastAsiaTheme="minorEastAsia"/>
                <w:lang w:val="en-US" w:eastAsia="zh-CN"/>
              </w:rPr>
            </w:pPr>
            <w:ins w:id="187" w:author="Nokia Networks" w:date="2022-01-18T22:46:00Z">
              <w:r w:rsidRPr="00C81FD6">
                <w:rPr>
                  <w:rFonts w:eastAsiaTheme="minorEastAsia"/>
                  <w:lang w:val="en-US" w:eastAsia="zh-CN"/>
                </w:rPr>
                <w:t>Regarding ‘</w:t>
              </w:r>
              <w:r w:rsidRPr="00C81FD6">
                <w:rPr>
                  <w:rFonts w:ascii="Arial" w:eastAsia="DengXian" w:hAnsi="Arial" w:cs="Arial"/>
                  <w:lang w:eastAsia="zh-CN"/>
                </w:rPr>
                <w:t>should the FR2-FR2 band combination be considered in the FR2 UL gap design?</w:t>
              </w:r>
              <w:r w:rsidRPr="00C81FD6">
                <w:rPr>
                  <w:rFonts w:eastAsiaTheme="minorEastAsia"/>
                  <w:lang w:val="en-US" w:eastAsia="zh-CN"/>
                </w:rPr>
                <w:t>’</w:t>
              </w:r>
            </w:ins>
          </w:p>
          <w:p w14:paraId="031C474C" w14:textId="15CBA89D" w:rsidR="00865FC3" w:rsidRDefault="00865FC3" w:rsidP="00865FC3">
            <w:pPr>
              <w:spacing w:after="120"/>
              <w:rPr>
                <w:ins w:id="188" w:author="Nokia Networks" w:date="2022-01-18T22:46:00Z"/>
                <w:rFonts w:eastAsiaTheme="minorEastAsia"/>
                <w:color w:val="0070C0"/>
                <w:lang w:val="en-US" w:eastAsia="zh-CN"/>
              </w:rPr>
            </w:pPr>
            <w:ins w:id="189" w:author="Nokia Networks" w:date="2022-01-18T22:46:00Z">
              <w:r w:rsidRPr="00C81FD6">
                <w:rPr>
                  <w:rFonts w:eastAsiaTheme="minorEastAsia"/>
                  <w:lang w:val="en-US" w:eastAsia="zh-CN"/>
                </w:rPr>
                <w:t>We have fr2-FR2 inter-band CA defined. However, we do not see it urgent to consider FR2-FR2 as a use case for UL gap requirements</w:t>
              </w:r>
              <w:r>
                <w:rPr>
                  <w:rFonts w:eastAsiaTheme="minorEastAsia"/>
                  <w:color w:val="0070C0"/>
                  <w:lang w:val="en-US" w:eastAsia="zh-CN"/>
                </w:rPr>
                <w:t>.</w:t>
              </w:r>
            </w:ins>
          </w:p>
        </w:tc>
      </w:tr>
    </w:tbl>
    <w:p w14:paraId="05396549" w14:textId="77777777" w:rsidR="00D7592D" w:rsidRDefault="00D7592D">
      <w:pPr>
        <w:spacing w:before="100" w:beforeAutospacing="1" w:after="100" w:afterAutospacing="1"/>
        <w:rPr>
          <w:rFonts w:ascii="Arial" w:eastAsia="DengXian" w:hAnsi="Arial" w:cs="Arial"/>
          <w:lang w:eastAsia="zh-CN"/>
        </w:rPr>
      </w:pPr>
    </w:p>
    <w:p w14:paraId="0539654A"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Q2-1:</w:t>
      </w:r>
      <w:r>
        <w:rPr>
          <w:rFonts w:ascii="Arial" w:eastAsia="DengXian" w:hAnsi="Arial" w:cs="Arial"/>
          <w:lang w:eastAsia="zh-CN"/>
        </w:rPr>
        <w:t xml:space="preserve"> When FR2 UL gap is activated, does it apply to all the FR2 serving cell(s) inside or across the NR CG configured with FR2 bands? </w:t>
      </w:r>
    </w:p>
    <w:tbl>
      <w:tblPr>
        <w:tblStyle w:val="TableGrid"/>
        <w:tblW w:w="0" w:type="auto"/>
        <w:tblLook w:val="04A0" w:firstRow="1" w:lastRow="0" w:firstColumn="1" w:lastColumn="0" w:noHBand="0" w:noVBand="1"/>
      </w:tblPr>
      <w:tblGrid>
        <w:gridCol w:w="1236"/>
        <w:gridCol w:w="8395"/>
      </w:tblGrid>
      <w:tr w:rsidR="00D7592D" w14:paraId="0539654D" w14:textId="77777777">
        <w:tc>
          <w:tcPr>
            <w:tcW w:w="1236" w:type="dxa"/>
          </w:tcPr>
          <w:p w14:paraId="0539654B"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4C"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50" w14:textId="77777777">
        <w:tc>
          <w:tcPr>
            <w:tcW w:w="1236" w:type="dxa"/>
          </w:tcPr>
          <w:p w14:paraId="0539654E" w14:textId="77777777" w:rsidR="00D7592D" w:rsidRDefault="001150B9">
            <w:pPr>
              <w:spacing w:after="120"/>
              <w:rPr>
                <w:rFonts w:eastAsiaTheme="minorEastAsia"/>
                <w:color w:val="0070C0"/>
                <w:lang w:val="en-US" w:eastAsia="zh-CN"/>
              </w:rPr>
            </w:pPr>
            <w:ins w:id="190" w:author="OPPO Jinqiang" w:date="2022-01-18T14:59:00Z">
              <w:r>
                <w:rPr>
                  <w:rFonts w:eastAsiaTheme="minorEastAsia"/>
                  <w:color w:val="0070C0"/>
                  <w:lang w:val="en-US" w:eastAsia="zh-CN"/>
                </w:rPr>
                <w:t>OPPO</w:t>
              </w:r>
            </w:ins>
            <w:del w:id="191" w:author="OPPO Jinqiang" w:date="2022-01-18T14:59:00Z">
              <w:r>
                <w:rPr>
                  <w:rFonts w:eastAsiaTheme="minorEastAsia"/>
                  <w:color w:val="0070C0"/>
                  <w:lang w:val="en-US" w:eastAsia="zh-CN"/>
                </w:rPr>
                <w:delText>XXX</w:delText>
              </w:r>
            </w:del>
          </w:p>
        </w:tc>
        <w:tc>
          <w:tcPr>
            <w:tcW w:w="8395" w:type="dxa"/>
          </w:tcPr>
          <w:p w14:paraId="0539654F" w14:textId="77777777" w:rsidR="00D7592D" w:rsidRDefault="001150B9">
            <w:pPr>
              <w:spacing w:after="120"/>
              <w:rPr>
                <w:rFonts w:eastAsiaTheme="minorEastAsia"/>
                <w:color w:val="0070C0"/>
                <w:lang w:val="en-US" w:eastAsia="zh-CN"/>
              </w:rPr>
            </w:pPr>
            <w:ins w:id="192" w:author="OPPO Jinqiang" w:date="2022-01-18T15:00:00Z">
              <w:r>
                <w:rPr>
                  <w:rFonts w:eastAsiaTheme="minorEastAsia" w:hint="eastAsia"/>
                  <w:color w:val="0070C0"/>
                  <w:lang w:val="en-US" w:eastAsia="zh-CN"/>
                </w:rPr>
                <w:t>I</w:t>
              </w:r>
              <w:r>
                <w:rPr>
                  <w:rFonts w:eastAsiaTheme="minorEastAsia"/>
                  <w:color w:val="0070C0"/>
                  <w:lang w:val="en-US" w:eastAsia="zh-CN"/>
                </w:rPr>
                <w:t>n our view, it is per band based configured and activated.</w:t>
              </w:r>
            </w:ins>
            <w:ins w:id="193" w:author="OPPO Jinqiang" w:date="2022-01-18T15:01:00Z">
              <w:r>
                <w:rPr>
                  <w:rFonts w:eastAsiaTheme="minorEastAsia"/>
                  <w:color w:val="0070C0"/>
                  <w:lang w:val="en-US" w:eastAsia="zh-CN"/>
                </w:rPr>
                <w:t xml:space="preserve"> </w:t>
              </w:r>
            </w:ins>
            <w:ins w:id="194" w:author="OPPO Jinqiang" w:date="2022-01-18T15:03:00Z">
              <w:r>
                <w:rPr>
                  <w:rFonts w:eastAsiaTheme="minorEastAsia"/>
                  <w:color w:val="0070C0"/>
                  <w:lang w:val="en-US" w:eastAsia="zh-CN"/>
                </w:rPr>
                <w:t>F</w:t>
              </w:r>
            </w:ins>
            <w:ins w:id="195" w:author="OPPO Jinqiang" w:date="2022-01-18T15:02:00Z">
              <w:r>
                <w:rPr>
                  <w:rFonts w:eastAsiaTheme="minorEastAsia"/>
                  <w:color w:val="0070C0"/>
                  <w:lang w:val="en-US" w:eastAsia="zh-CN"/>
                </w:rPr>
                <w:t xml:space="preserve">or some cases, there is possibility </w:t>
              </w:r>
            </w:ins>
            <w:ins w:id="196" w:author="OPPO Jinqiang" w:date="2022-01-18T15:03:00Z">
              <w:r>
                <w:rPr>
                  <w:rFonts w:eastAsiaTheme="minorEastAsia"/>
                  <w:color w:val="0070C0"/>
                  <w:lang w:val="en-US" w:eastAsia="zh-CN"/>
                </w:rPr>
                <w:t>that one UL GAP will apply to all the bands in the CG for example single chain architecture for FR2 band combination. However,</w:t>
              </w:r>
            </w:ins>
            <w:ins w:id="197" w:author="OPPO Jinqiang" w:date="2022-01-18T15:04:00Z">
              <w:r>
                <w:rPr>
                  <w:rFonts w:eastAsiaTheme="minorEastAsia"/>
                  <w:color w:val="0070C0"/>
                  <w:lang w:val="en-US" w:eastAsia="zh-CN"/>
                </w:rPr>
                <w:t xml:space="preserve"> per band based capability can be applied also in this case.</w:t>
              </w:r>
            </w:ins>
          </w:p>
        </w:tc>
      </w:tr>
      <w:tr w:rsidR="00D7592D" w14:paraId="05396553" w14:textId="77777777">
        <w:trPr>
          <w:ins w:id="198" w:author="ZTE" w:date="2022-01-18T17:33:00Z"/>
        </w:trPr>
        <w:tc>
          <w:tcPr>
            <w:tcW w:w="1236" w:type="dxa"/>
          </w:tcPr>
          <w:p w14:paraId="05396551" w14:textId="77777777" w:rsidR="00D7592D" w:rsidRDefault="001150B9">
            <w:pPr>
              <w:spacing w:after="120"/>
              <w:rPr>
                <w:ins w:id="199" w:author="ZTE" w:date="2022-01-18T17:33:00Z"/>
                <w:rFonts w:eastAsiaTheme="minorEastAsia"/>
                <w:color w:val="0070C0"/>
                <w:lang w:val="en-US" w:eastAsia="zh-CN"/>
              </w:rPr>
            </w:pPr>
            <w:ins w:id="200" w:author="ZTE" w:date="2022-01-18T17:33:00Z">
              <w:r>
                <w:rPr>
                  <w:rFonts w:eastAsiaTheme="minorEastAsia" w:hint="eastAsia"/>
                  <w:color w:val="0070C0"/>
                  <w:lang w:val="en-US" w:eastAsia="zh-CN"/>
                </w:rPr>
                <w:t>ZTE</w:t>
              </w:r>
            </w:ins>
          </w:p>
        </w:tc>
        <w:tc>
          <w:tcPr>
            <w:tcW w:w="8395" w:type="dxa"/>
          </w:tcPr>
          <w:p w14:paraId="05396552" w14:textId="77777777" w:rsidR="00D7592D" w:rsidRDefault="001150B9">
            <w:pPr>
              <w:spacing w:after="120"/>
              <w:rPr>
                <w:ins w:id="201" w:author="ZTE" w:date="2022-01-18T17:33:00Z"/>
                <w:rFonts w:eastAsiaTheme="minorEastAsia"/>
                <w:color w:val="0070C0"/>
                <w:lang w:val="en-US" w:eastAsia="zh-CN"/>
              </w:rPr>
            </w:pPr>
            <w:ins w:id="202" w:author="ZTE" w:date="2022-01-18T17:34:00Z">
              <w:r>
                <w:rPr>
                  <w:rFonts w:eastAsiaTheme="minorEastAsia" w:hint="eastAsia"/>
                  <w:color w:val="0070C0"/>
                  <w:lang w:val="en-US" w:eastAsia="zh-CN"/>
                </w:rPr>
                <w:t>Yes, we believe when the FR2 UL gap is configured and activated, it applies to all FR2 serving cells in</w:t>
              </w:r>
            </w:ins>
            <w:ins w:id="203" w:author="ZTE" w:date="2022-01-18T17:35:00Z">
              <w:r>
                <w:rPr>
                  <w:rFonts w:eastAsiaTheme="minorEastAsia" w:hint="eastAsia"/>
                  <w:color w:val="0070C0"/>
                  <w:lang w:val="en-US" w:eastAsia="zh-CN"/>
                </w:rPr>
                <w:t>side and across the NR CG configured with FR2 bands, since such UE capability is valid for FR2.</w:t>
              </w:r>
            </w:ins>
          </w:p>
        </w:tc>
      </w:tr>
      <w:tr w:rsidR="001150B9" w14:paraId="05396556" w14:textId="77777777">
        <w:trPr>
          <w:ins w:id="204" w:author="Daniel Hsieh (謝明諭)" w:date="2022-01-18T21:48:00Z"/>
        </w:trPr>
        <w:tc>
          <w:tcPr>
            <w:tcW w:w="1236" w:type="dxa"/>
          </w:tcPr>
          <w:p w14:paraId="05396554" w14:textId="77777777" w:rsidR="001150B9" w:rsidRDefault="001150B9">
            <w:pPr>
              <w:spacing w:after="120"/>
              <w:rPr>
                <w:ins w:id="205" w:author="Daniel Hsieh (謝明諭)" w:date="2022-01-18T21:48:00Z"/>
                <w:rFonts w:eastAsiaTheme="minorEastAsia"/>
                <w:color w:val="0070C0"/>
                <w:lang w:val="en-US" w:eastAsia="zh-CN"/>
              </w:rPr>
            </w:pPr>
            <w:ins w:id="206" w:author="Daniel Hsieh (謝明諭)" w:date="2022-01-18T21:48:00Z">
              <w:r>
                <w:rPr>
                  <w:rFonts w:eastAsiaTheme="minorEastAsia"/>
                  <w:color w:val="0070C0"/>
                  <w:lang w:val="en-US" w:eastAsia="zh-CN"/>
                </w:rPr>
                <w:t>MediaTek</w:t>
              </w:r>
            </w:ins>
          </w:p>
        </w:tc>
        <w:tc>
          <w:tcPr>
            <w:tcW w:w="8395" w:type="dxa"/>
          </w:tcPr>
          <w:p w14:paraId="05396555" w14:textId="77777777" w:rsidR="001150B9" w:rsidRDefault="001150B9">
            <w:pPr>
              <w:spacing w:after="120"/>
              <w:rPr>
                <w:ins w:id="207" w:author="Daniel Hsieh (謝明諭)" w:date="2022-01-18T21:48:00Z"/>
                <w:rFonts w:eastAsiaTheme="minorEastAsia"/>
                <w:color w:val="0070C0"/>
                <w:lang w:val="en-US" w:eastAsia="zh-CN"/>
              </w:rPr>
            </w:pPr>
            <w:ins w:id="208" w:author="Daniel Hsieh (謝明諭)" w:date="2022-01-18T21:48:00Z">
              <w:r>
                <w:rPr>
                  <w:rFonts w:eastAsiaTheme="minorEastAsia"/>
                  <w:color w:val="0070C0"/>
                  <w:lang w:val="en-US" w:eastAsia="zh-CN"/>
                </w:rPr>
                <w:t>We share same view as OPPO.</w:t>
              </w:r>
            </w:ins>
          </w:p>
        </w:tc>
      </w:tr>
      <w:tr w:rsidR="00865FC3" w14:paraId="32AA0CA2" w14:textId="77777777">
        <w:trPr>
          <w:ins w:id="209" w:author="Nokia Networks" w:date="2022-01-18T22:46:00Z"/>
        </w:trPr>
        <w:tc>
          <w:tcPr>
            <w:tcW w:w="1236" w:type="dxa"/>
          </w:tcPr>
          <w:p w14:paraId="5AC835A6" w14:textId="796D9E3D" w:rsidR="00865FC3" w:rsidRDefault="00865FC3" w:rsidP="00865FC3">
            <w:pPr>
              <w:spacing w:after="120"/>
              <w:rPr>
                <w:ins w:id="210" w:author="Nokia Networks" w:date="2022-01-18T22:46:00Z"/>
                <w:rFonts w:eastAsiaTheme="minorEastAsia"/>
                <w:color w:val="0070C0"/>
                <w:lang w:val="en-US" w:eastAsia="zh-CN"/>
              </w:rPr>
            </w:pPr>
            <w:ins w:id="211" w:author="Nokia Networks" w:date="2022-01-18T22:46:00Z">
              <w:r>
                <w:rPr>
                  <w:rFonts w:eastAsiaTheme="minorEastAsia"/>
                  <w:color w:val="0070C0"/>
                  <w:lang w:val="en-US" w:eastAsia="zh-CN"/>
                </w:rPr>
                <w:t>Nokia</w:t>
              </w:r>
            </w:ins>
          </w:p>
        </w:tc>
        <w:tc>
          <w:tcPr>
            <w:tcW w:w="8395" w:type="dxa"/>
          </w:tcPr>
          <w:p w14:paraId="4DBEFAD8" w14:textId="7D5C7EBF" w:rsidR="00865FC3" w:rsidRDefault="00865FC3" w:rsidP="00865FC3">
            <w:pPr>
              <w:spacing w:after="120"/>
              <w:rPr>
                <w:ins w:id="212" w:author="Nokia Networks" w:date="2022-01-18T22:46:00Z"/>
                <w:rFonts w:eastAsiaTheme="minorEastAsia"/>
                <w:color w:val="0070C0"/>
                <w:lang w:val="en-US" w:eastAsia="zh-CN"/>
              </w:rPr>
            </w:pPr>
            <w:ins w:id="213" w:author="Nokia Networks" w:date="2022-01-18T22:46:00Z">
              <w:r w:rsidRPr="00C81FD6">
                <w:rPr>
                  <w:rFonts w:eastAsiaTheme="minorEastAsia"/>
                  <w:lang w:val="en-US" w:eastAsia="zh-CN"/>
                </w:rPr>
                <w:t xml:space="preserve">UL gaps are only for FR2. </w:t>
              </w:r>
              <w:proofErr w:type="gramStart"/>
              <w:r w:rsidRPr="00C81FD6">
                <w:rPr>
                  <w:rFonts w:eastAsiaTheme="minorEastAsia"/>
                  <w:lang w:val="en-US" w:eastAsia="zh-CN"/>
                </w:rPr>
                <w:t>Similar to</w:t>
              </w:r>
              <w:proofErr w:type="gramEnd"/>
              <w:r w:rsidRPr="00C81FD6">
                <w:rPr>
                  <w:rFonts w:eastAsiaTheme="minorEastAsia"/>
                  <w:lang w:val="en-US" w:eastAsia="zh-CN"/>
                </w:rPr>
                <w:t xml:space="preserve"> DL gaps for a Per-FR DL GP, the gaps apply for all serving cells. Hence, an UL gap also applies for all serving cells. However, as the gap is for UL it only applies to FR UL cells.</w:t>
              </w:r>
            </w:ins>
          </w:p>
        </w:tc>
      </w:tr>
    </w:tbl>
    <w:p w14:paraId="05396557" w14:textId="77777777" w:rsidR="00D7592D" w:rsidRDefault="00D7592D">
      <w:pPr>
        <w:spacing w:before="100" w:beforeAutospacing="1" w:after="100" w:afterAutospacing="1"/>
        <w:rPr>
          <w:rFonts w:ascii="Arial" w:eastAsia="DengXian" w:hAnsi="Arial" w:cs="Arial"/>
          <w:lang w:eastAsia="zh-CN"/>
        </w:rPr>
      </w:pPr>
    </w:p>
    <w:p w14:paraId="05396558"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lastRenderedPageBreak/>
        <w:t>Q2-2:</w:t>
      </w:r>
      <w:r>
        <w:rPr>
          <w:rFonts w:ascii="Arial" w:eastAsia="DengXian" w:hAnsi="Arial" w:cs="Arial"/>
          <w:lang w:eastAsia="zh-CN"/>
        </w:rPr>
        <w:t xml:space="preserve"> Does UL gap pattern also apply to the case when both FR1 and FR2 are configured inside or across the NR CG, and whether or not the UL transmissions in FR1 serving cell(s) are impacted by the FR2 UL gap? </w:t>
      </w:r>
    </w:p>
    <w:tbl>
      <w:tblPr>
        <w:tblStyle w:val="TableGrid"/>
        <w:tblW w:w="0" w:type="auto"/>
        <w:tblLook w:val="04A0" w:firstRow="1" w:lastRow="0" w:firstColumn="1" w:lastColumn="0" w:noHBand="0" w:noVBand="1"/>
      </w:tblPr>
      <w:tblGrid>
        <w:gridCol w:w="1236"/>
        <w:gridCol w:w="8395"/>
      </w:tblGrid>
      <w:tr w:rsidR="00D7592D" w14:paraId="0539655B" w14:textId="77777777">
        <w:tc>
          <w:tcPr>
            <w:tcW w:w="1236" w:type="dxa"/>
          </w:tcPr>
          <w:p w14:paraId="05396559"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5A"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5E" w14:textId="77777777">
        <w:tc>
          <w:tcPr>
            <w:tcW w:w="1236" w:type="dxa"/>
          </w:tcPr>
          <w:p w14:paraId="0539655C" w14:textId="77777777" w:rsidR="00D7592D" w:rsidRDefault="001150B9">
            <w:pPr>
              <w:spacing w:after="120"/>
              <w:rPr>
                <w:rFonts w:eastAsiaTheme="minorEastAsia"/>
                <w:color w:val="0070C0"/>
                <w:lang w:val="en-US" w:eastAsia="zh-CN"/>
              </w:rPr>
            </w:pPr>
            <w:ins w:id="214" w:author="OPPO Jinqiang" w:date="2022-01-18T15:05:00Z">
              <w:r>
                <w:rPr>
                  <w:rFonts w:eastAsiaTheme="minorEastAsia"/>
                  <w:color w:val="0070C0"/>
                  <w:lang w:val="en-US" w:eastAsia="zh-CN"/>
                </w:rPr>
                <w:t>OPPO</w:t>
              </w:r>
            </w:ins>
            <w:del w:id="215" w:author="OPPO Jinqiang" w:date="2022-01-18T15:05:00Z">
              <w:r>
                <w:rPr>
                  <w:rFonts w:eastAsiaTheme="minorEastAsia"/>
                  <w:color w:val="0070C0"/>
                  <w:lang w:val="en-US" w:eastAsia="zh-CN"/>
                </w:rPr>
                <w:delText>XXX</w:delText>
              </w:r>
            </w:del>
          </w:p>
        </w:tc>
        <w:tc>
          <w:tcPr>
            <w:tcW w:w="8395" w:type="dxa"/>
          </w:tcPr>
          <w:p w14:paraId="0539655D" w14:textId="77777777" w:rsidR="00D7592D" w:rsidRDefault="001150B9">
            <w:pPr>
              <w:spacing w:after="120"/>
              <w:rPr>
                <w:rFonts w:eastAsiaTheme="minorEastAsia"/>
                <w:color w:val="0070C0"/>
                <w:lang w:val="en-US" w:eastAsia="zh-CN"/>
              </w:rPr>
            </w:pPr>
            <w:ins w:id="216" w:author="OPPO Jinqiang" w:date="2022-01-18T15:05:00Z">
              <w:r>
                <w:rPr>
                  <w:rFonts w:eastAsiaTheme="minorEastAsia" w:hint="eastAsia"/>
                  <w:color w:val="0070C0"/>
                  <w:lang w:val="en-US" w:eastAsia="zh-CN"/>
                </w:rPr>
                <w:t>I</w:t>
              </w:r>
              <w:r>
                <w:rPr>
                  <w:rFonts w:eastAsiaTheme="minorEastAsia"/>
                  <w:color w:val="0070C0"/>
                  <w:lang w:val="en-US" w:eastAsia="zh-CN"/>
                </w:rPr>
                <w:t>n our view there is no impact between FR1 and FR2 in UL GAP.</w:t>
              </w:r>
            </w:ins>
          </w:p>
        </w:tc>
      </w:tr>
      <w:tr w:rsidR="00D7592D" w14:paraId="05396561" w14:textId="77777777">
        <w:trPr>
          <w:ins w:id="217" w:author="ZTE" w:date="2022-01-18T17:38:00Z"/>
        </w:trPr>
        <w:tc>
          <w:tcPr>
            <w:tcW w:w="1236" w:type="dxa"/>
          </w:tcPr>
          <w:p w14:paraId="0539655F" w14:textId="77777777" w:rsidR="00D7592D" w:rsidRDefault="001150B9">
            <w:pPr>
              <w:spacing w:after="120"/>
              <w:rPr>
                <w:ins w:id="218" w:author="ZTE" w:date="2022-01-18T17:38:00Z"/>
                <w:rFonts w:eastAsiaTheme="minorEastAsia"/>
                <w:color w:val="0070C0"/>
                <w:lang w:val="en-US" w:eastAsia="zh-CN"/>
              </w:rPr>
            </w:pPr>
            <w:ins w:id="219" w:author="ZTE" w:date="2022-01-18T17:38:00Z">
              <w:r>
                <w:rPr>
                  <w:rFonts w:eastAsiaTheme="minorEastAsia" w:hint="eastAsia"/>
                  <w:color w:val="0070C0"/>
                  <w:lang w:val="en-US" w:eastAsia="zh-CN"/>
                </w:rPr>
                <w:t>ZTE</w:t>
              </w:r>
            </w:ins>
          </w:p>
        </w:tc>
        <w:tc>
          <w:tcPr>
            <w:tcW w:w="8395" w:type="dxa"/>
          </w:tcPr>
          <w:p w14:paraId="05396560" w14:textId="77777777" w:rsidR="00D7592D" w:rsidRDefault="001150B9">
            <w:pPr>
              <w:spacing w:after="120"/>
              <w:rPr>
                <w:ins w:id="220" w:author="ZTE" w:date="2022-01-18T17:38:00Z"/>
                <w:rFonts w:eastAsiaTheme="minorEastAsia"/>
                <w:color w:val="0070C0"/>
                <w:lang w:val="en-US" w:eastAsia="zh-CN"/>
              </w:rPr>
            </w:pPr>
            <w:ins w:id="221" w:author="ZTE" w:date="2022-01-18T17:38:00Z">
              <w:r>
                <w:rPr>
                  <w:rFonts w:eastAsiaTheme="minorEastAsia" w:hint="eastAsia"/>
                  <w:color w:val="0070C0"/>
                  <w:lang w:val="en-US" w:eastAsia="zh-CN"/>
                </w:rPr>
                <w:t xml:space="preserve">We believe the FR2 UL gap can apply to </w:t>
              </w:r>
            </w:ins>
            <w:ins w:id="222" w:author="ZTE" w:date="2022-01-18T17:42:00Z">
              <w:r>
                <w:rPr>
                  <w:rFonts w:eastAsiaTheme="minorEastAsia" w:hint="eastAsia"/>
                  <w:color w:val="0070C0"/>
                  <w:lang w:val="en-US" w:eastAsia="zh-CN"/>
                </w:rPr>
                <w:t xml:space="preserve">any </w:t>
              </w:r>
            </w:ins>
            <w:ins w:id="223" w:author="ZTE" w:date="2022-01-18T17:38:00Z">
              <w:r>
                <w:rPr>
                  <w:rFonts w:eastAsiaTheme="minorEastAsia" w:hint="eastAsia"/>
                  <w:color w:val="0070C0"/>
                  <w:lang w:val="en-US" w:eastAsia="zh-CN"/>
                </w:rPr>
                <w:t>NR-DC</w:t>
              </w:r>
            </w:ins>
            <w:ins w:id="224" w:author="ZTE" w:date="2022-01-18T17:42:00Z">
              <w:r>
                <w:rPr>
                  <w:rFonts w:eastAsiaTheme="minorEastAsia" w:hint="eastAsia"/>
                  <w:color w:val="0070C0"/>
                  <w:lang w:val="en-US" w:eastAsia="zh-CN"/>
                </w:rPr>
                <w:t xml:space="preserve"> </w:t>
              </w:r>
            </w:ins>
            <w:ins w:id="225" w:author="ZTE" w:date="2022-01-18T17:43:00Z">
              <w:r>
                <w:rPr>
                  <w:rFonts w:eastAsiaTheme="minorEastAsia" w:hint="eastAsia"/>
                  <w:color w:val="0070C0"/>
                  <w:lang w:val="en-US" w:eastAsia="zh-CN"/>
                </w:rPr>
                <w:t>once FR2 serving cell is contained for the capable UE</w:t>
              </w:r>
            </w:ins>
            <w:ins w:id="226" w:author="ZTE" w:date="2022-01-18T17:44:00Z">
              <w:r>
                <w:rPr>
                  <w:rFonts w:eastAsiaTheme="minorEastAsia" w:hint="eastAsia"/>
                  <w:color w:val="0070C0"/>
                  <w:lang w:val="en-US" w:eastAsia="zh-CN"/>
                </w:rPr>
                <w:t>. The transmission in FR1 serving cell should not be impacted by FR2 UL gap.</w:t>
              </w:r>
            </w:ins>
          </w:p>
        </w:tc>
      </w:tr>
      <w:tr w:rsidR="001150B9" w14:paraId="05396564" w14:textId="77777777">
        <w:trPr>
          <w:ins w:id="227" w:author="Daniel Hsieh (謝明諭)" w:date="2022-01-18T21:48:00Z"/>
        </w:trPr>
        <w:tc>
          <w:tcPr>
            <w:tcW w:w="1236" w:type="dxa"/>
          </w:tcPr>
          <w:p w14:paraId="05396562" w14:textId="77777777" w:rsidR="001150B9" w:rsidRDefault="001150B9">
            <w:pPr>
              <w:spacing w:after="120"/>
              <w:rPr>
                <w:ins w:id="228" w:author="Daniel Hsieh (謝明諭)" w:date="2022-01-18T21:48:00Z"/>
                <w:rFonts w:eastAsiaTheme="minorEastAsia"/>
                <w:color w:val="0070C0"/>
                <w:lang w:val="en-US" w:eastAsia="zh-CN"/>
              </w:rPr>
            </w:pPr>
            <w:ins w:id="229" w:author="Daniel Hsieh (謝明諭)" w:date="2022-01-18T21:49:00Z">
              <w:r>
                <w:rPr>
                  <w:rFonts w:eastAsiaTheme="minorEastAsia"/>
                  <w:color w:val="0070C0"/>
                  <w:lang w:val="en-US" w:eastAsia="zh-CN"/>
                </w:rPr>
                <w:t>MediaTek</w:t>
              </w:r>
            </w:ins>
          </w:p>
        </w:tc>
        <w:tc>
          <w:tcPr>
            <w:tcW w:w="8395" w:type="dxa"/>
          </w:tcPr>
          <w:p w14:paraId="05396563" w14:textId="77777777" w:rsidR="001150B9" w:rsidRDefault="001150B9">
            <w:pPr>
              <w:spacing w:after="120"/>
              <w:rPr>
                <w:ins w:id="230" w:author="Daniel Hsieh (謝明諭)" w:date="2022-01-18T21:48:00Z"/>
                <w:rFonts w:eastAsiaTheme="minorEastAsia"/>
                <w:color w:val="0070C0"/>
                <w:lang w:val="en-US" w:eastAsia="zh-CN"/>
              </w:rPr>
            </w:pPr>
            <w:ins w:id="231" w:author="Daniel Hsieh (謝明諭)" w:date="2022-01-18T21:49:00Z">
              <w:r>
                <w:rPr>
                  <w:color w:val="0070C0"/>
                  <w:szCs w:val="24"/>
                  <w:lang w:eastAsia="zh-CN"/>
                </w:rPr>
                <w:t xml:space="preserve">We think no impact for FR1 </w:t>
              </w:r>
            </w:ins>
            <w:ins w:id="232" w:author="Daniel Hsieh (謝明諭)" w:date="2022-01-18T21:50:00Z">
              <w:r>
                <w:rPr>
                  <w:color w:val="0070C0"/>
                  <w:szCs w:val="24"/>
                  <w:lang w:eastAsia="zh-CN"/>
                </w:rPr>
                <w:t>transmission</w:t>
              </w:r>
            </w:ins>
            <w:ins w:id="233" w:author="Daniel Hsieh (謝明諭)" w:date="2022-01-18T21:49:00Z">
              <w:r>
                <w:rPr>
                  <w:color w:val="0070C0"/>
                  <w:szCs w:val="24"/>
                  <w:lang w:eastAsia="zh-CN"/>
                </w:rPr>
                <w:t xml:space="preserve"> during FR2 UL gap</w:t>
              </w:r>
            </w:ins>
          </w:p>
        </w:tc>
      </w:tr>
      <w:tr w:rsidR="00865FC3" w14:paraId="5ECFD2B0" w14:textId="77777777">
        <w:trPr>
          <w:ins w:id="234" w:author="Nokia Networks" w:date="2022-01-18T22:47:00Z"/>
        </w:trPr>
        <w:tc>
          <w:tcPr>
            <w:tcW w:w="1236" w:type="dxa"/>
          </w:tcPr>
          <w:p w14:paraId="08E933C1" w14:textId="0C2CA4E4" w:rsidR="00865FC3" w:rsidRDefault="00865FC3" w:rsidP="00865FC3">
            <w:pPr>
              <w:spacing w:after="120"/>
              <w:rPr>
                <w:ins w:id="235" w:author="Nokia Networks" w:date="2022-01-18T22:47:00Z"/>
                <w:rFonts w:eastAsiaTheme="minorEastAsia"/>
                <w:color w:val="0070C0"/>
                <w:lang w:val="en-US" w:eastAsia="zh-CN"/>
              </w:rPr>
            </w:pPr>
            <w:ins w:id="236" w:author="Nokia Networks" w:date="2022-01-18T22:47:00Z">
              <w:r>
                <w:rPr>
                  <w:rFonts w:eastAsiaTheme="minorEastAsia"/>
                  <w:color w:val="0070C0"/>
                  <w:lang w:val="en-US" w:eastAsia="zh-CN"/>
                </w:rPr>
                <w:t>Nokia</w:t>
              </w:r>
            </w:ins>
          </w:p>
        </w:tc>
        <w:tc>
          <w:tcPr>
            <w:tcW w:w="8395" w:type="dxa"/>
          </w:tcPr>
          <w:p w14:paraId="75732E9A" w14:textId="27BE7A79" w:rsidR="00865FC3" w:rsidRDefault="00865FC3" w:rsidP="00865FC3">
            <w:pPr>
              <w:spacing w:after="120"/>
              <w:rPr>
                <w:ins w:id="237" w:author="Nokia Networks" w:date="2022-01-18T22:47:00Z"/>
                <w:color w:val="0070C0"/>
                <w:szCs w:val="24"/>
                <w:lang w:eastAsia="zh-CN"/>
              </w:rPr>
            </w:pPr>
            <w:ins w:id="238" w:author="Nokia Networks" w:date="2022-01-18T22:47:00Z">
              <w:r w:rsidRPr="00C81FD6">
                <w:rPr>
                  <w:rFonts w:eastAsiaTheme="minorEastAsia"/>
                  <w:lang w:val="en-US" w:eastAsia="zh-CN"/>
                </w:rPr>
                <w:t xml:space="preserve">UL gaps are only defined for FR2. There is no dependency between UL gaps and FR1. UL Tx in FR1 cells </w:t>
              </w:r>
              <w:proofErr w:type="gramStart"/>
              <w:r w:rsidRPr="00C81FD6">
                <w:rPr>
                  <w:rFonts w:eastAsiaTheme="minorEastAsia"/>
                  <w:lang w:val="en-US" w:eastAsia="zh-CN"/>
                </w:rPr>
                <w:t>are</w:t>
              </w:r>
              <w:proofErr w:type="gramEnd"/>
              <w:r w:rsidRPr="00C81FD6">
                <w:rPr>
                  <w:rFonts w:eastAsiaTheme="minorEastAsia"/>
                  <w:lang w:val="en-US" w:eastAsia="zh-CN"/>
                </w:rPr>
                <w:t xml:space="preserve"> not impacted by UL gaps in FR2.</w:t>
              </w:r>
            </w:ins>
          </w:p>
        </w:tc>
      </w:tr>
    </w:tbl>
    <w:p w14:paraId="05396565" w14:textId="77777777" w:rsidR="00D7592D" w:rsidRDefault="00D7592D">
      <w:pPr>
        <w:spacing w:before="100" w:beforeAutospacing="1" w:after="100" w:afterAutospacing="1"/>
        <w:rPr>
          <w:rFonts w:ascii="Arial" w:eastAsia="DengXian" w:hAnsi="Arial" w:cs="Arial"/>
          <w:lang w:eastAsia="zh-CN"/>
        </w:rPr>
      </w:pPr>
    </w:p>
    <w:p w14:paraId="05396566" w14:textId="77777777" w:rsidR="00D7592D" w:rsidRDefault="001150B9">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b/>
          <w:bCs/>
          <w:lang w:eastAsia="zh-CN"/>
        </w:rPr>
        <w:t>Q3:</w:t>
      </w:r>
      <w:r>
        <w:rPr>
          <w:rFonts w:ascii="Arial" w:eastAsia="DengXian" w:hAnsi="Arial" w:cs="Arial"/>
          <w:lang w:eastAsia="zh-CN"/>
        </w:rPr>
        <w:t xml:space="preserve"> For FR2 UL gap timing reference configuration, whether the SFN/subframe of a FR2 serving cell or a FR1 serving cell (e.g., PCell, </w:t>
      </w:r>
      <w:proofErr w:type="spellStart"/>
      <w:r>
        <w:rPr>
          <w:rFonts w:ascii="Arial" w:eastAsia="DengXian" w:hAnsi="Arial" w:cs="Arial"/>
          <w:lang w:eastAsia="zh-CN"/>
        </w:rPr>
        <w:t>PSCell</w:t>
      </w:r>
      <w:proofErr w:type="spellEnd"/>
      <w:r>
        <w:rPr>
          <w:rFonts w:ascii="Arial" w:eastAsia="DengXian" w:hAnsi="Arial" w:cs="Arial"/>
          <w:lang w:eastAsia="zh-CN"/>
        </w:rPr>
        <w:t xml:space="preserve">) can be used as timing reference for FR2 UL gap? </w:t>
      </w:r>
    </w:p>
    <w:tbl>
      <w:tblPr>
        <w:tblStyle w:val="TableGrid"/>
        <w:tblW w:w="0" w:type="auto"/>
        <w:tblLook w:val="04A0" w:firstRow="1" w:lastRow="0" w:firstColumn="1" w:lastColumn="0" w:noHBand="0" w:noVBand="1"/>
      </w:tblPr>
      <w:tblGrid>
        <w:gridCol w:w="1236"/>
        <w:gridCol w:w="8395"/>
      </w:tblGrid>
      <w:tr w:rsidR="00D7592D" w14:paraId="05396569" w14:textId="77777777">
        <w:tc>
          <w:tcPr>
            <w:tcW w:w="1236" w:type="dxa"/>
          </w:tcPr>
          <w:p w14:paraId="05396567"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68"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6C" w14:textId="77777777">
        <w:tc>
          <w:tcPr>
            <w:tcW w:w="1236" w:type="dxa"/>
          </w:tcPr>
          <w:p w14:paraId="0539656A" w14:textId="77777777" w:rsidR="00D7592D" w:rsidRDefault="001150B9">
            <w:pPr>
              <w:spacing w:after="120"/>
              <w:rPr>
                <w:rFonts w:eastAsiaTheme="minorEastAsia"/>
                <w:color w:val="0070C0"/>
                <w:lang w:val="en-US" w:eastAsia="zh-CN"/>
              </w:rPr>
            </w:pPr>
            <w:ins w:id="239" w:author="ZTE" w:date="2022-01-18T17:45:00Z">
              <w:r>
                <w:rPr>
                  <w:rFonts w:eastAsiaTheme="minorEastAsia" w:hint="eastAsia"/>
                  <w:color w:val="0070C0"/>
                  <w:lang w:val="en-US" w:eastAsia="zh-CN"/>
                </w:rPr>
                <w:t>ZTE</w:t>
              </w:r>
            </w:ins>
            <w:del w:id="240" w:author="ZTE" w:date="2022-01-18T17:45:00Z">
              <w:r>
                <w:rPr>
                  <w:rFonts w:eastAsiaTheme="minorEastAsia"/>
                  <w:color w:val="0070C0"/>
                  <w:lang w:val="en-US" w:eastAsia="zh-CN"/>
                </w:rPr>
                <w:delText>XXX</w:delText>
              </w:r>
            </w:del>
          </w:p>
        </w:tc>
        <w:tc>
          <w:tcPr>
            <w:tcW w:w="8395" w:type="dxa"/>
          </w:tcPr>
          <w:p w14:paraId="0539656B" w14:textId="77777777" w:rsidR="00D7592D" w:rsidRDefault="001150B9">
            <w:pPr>
              <w:spacing w:after="120"/>
              <w:rPr>
                <w:rFonts w:eastAsiaTheme="minorEastAsia"/>
                <w:color w:val="0070C0"/>
                <w:lang w:val="en-US" w:eastAsia="zh-CN"/>
              </w:rPr>
            </w:pPr>
            <w:ins w:id="241" w:author="ZTE" w:date="2022-01-18T17:45:00Z">
              <w:r>
                <w:rPr>
                  <w:rFonts w:eastAsiaTheme="minorEastAsia"/>
                  <w:color w:val="0070C0"/>
                  <w:lang w:val="en-US" w:eastAsia="zh-CN"/>
                </w:rPr>
                <w:t>FR2 UL gap does not impact FR1 operation.  To simplify the design, FR2 serving cell can be used as timing reference</w:t>
              </w:r>
            </w:ins>
            <w:ins w:id="242" w:author="ZTE" w:date="2022-01-18T17:46:00Z">
              <w:r>
                <w:rPr>
                  <w:rFonts w:eastAsiaTheme="minorEastAsia" w:hint="eastAsia"/>
                  <w:color w:val="0070C0"/>
                  <w:lang w:val="en-US" w:eastAsia="zh-CN"/>
                </w:rPr>
                <w:t xml:space="preserve"> for FR2 UL gap</w:t>
              </w:r>
            </w:ins>
            <w:ins w:id="243" w:author="ZTE" w:date="2022-01-18T17:45:00Z">
              <w:r>
                <w:rPr>
                  <w:rFonts w:eastAsiaTheme="minorEastAsia"/>
                  <w:color w:val="0070C0"/>
                  <w:lang w:val="en-US" w:eastAsia="zh-CN"/>
                </w:rPr>
                <w:t xml:space="preserve">.  </w:t>
              </w:r>
            </w:ins>
          </w:p>
        </w:tc>
      </w:tr>
      <w:tr w:rsidR="00865FC3" w14:paraId="67D276F9" w14:textId="77777777">
        <w:trPr>
          <w:ins w:id="244" w:author="Nokia Networks" w:date="2022-01-18T22:47:00Z"/>
        </w:trPr>
        <w:tc>
          <w:tcPr>
            <w:tcW w:w="1236" w:type="dxa"/>
          </w:tcPr>
          <w:p w14:paraId="46231AD1" w14:textId="0C30CDA3" w:rsidR="00865FC3" w:rsidRDefault="00865FC3" w:rsidP="00865FC3">
            <w:pPr>
              <w:spacing w:after="120"/>
              <w:rPr>
                <w:ins w:id="245" w:author="Nokia Networks" w:date="2022-01-18T22:47:00Z"/>
                <w:rFonts w:eastAsiaTheme="minorEastAsia" w:hint="eastAsia"/>
                <w:color w:val="0070C0"/>
                <w:lang w:val="en-US" w:eastAsia="zh-CN"/>
              </w:rPr>
            </w:pPr>
            <w:ins w:id="246" w:author="Nokia Networks" w:date="2022-01-18T22:47:00Z">
              <w:r>
                <w:rPr>
                  <w:rFonts w:eastAsiaTheme="minorEastAsia"/>
                  <w:color w:val="0070C0"/>
                  <w:lang w:val="en-US" w:eastAsia="zh-CN"/>
                </w:rPr>
                <w:t>Nokia</w:t>
              </w:r>
            </w:ins>
          </w:p>
        </w:tc>
        <w:tc>
          <w:tcPr>
            <w:tcW w:w="8395" w:type="dxa"/>
          </w:tcPr>
          <w:p w14:paraId="4BC88CE8" w14:textId="474D9EC9" w:rsidR="00865FC3" w:rsidRDefault="00865FC3" w:rsidP="00865FC3">
            <w:pPr>
              <w:spacing w:after="120"/>
              <w:rPr>
                <w:ins w:id="247" w:author="Nokia Networks" w:date="2022-01-18T22:47:00Z"/>
                <w:rFonts w:eastAsiaTheme="minorEastAsia"/>
                <w:color w:val="0070C0"/>
                <w:lang w:val="en-US" w:eastAsia="zh-CN"/>
              </w:rPr>
            </w:pPr>
            <w:ins w:id="248" w:author="Nokia Networks" w:date="2022-01-18T22:47:00Z">
              <w:r w:rsidRPr="00C81FD6">
                <w:rPr>
                  <w:rFonts w:eastAsiaTheme="minorEastAsia"/>
                  <w:lang w:val="en-US" w:eastAsia="zh-CN"/>
                </w:rPr>
                <w:t xml:space="preserve">The FR2 UL gap </w:t>
              </w:r>
              <w:proofErr w:type="spellStart"/>
              <w:r w:rsidRPr="00C81FD6">
                <w:rPr>
                  <w:rFonts w:eastAsiaTheme="minorEastAsia"/>
                  <w:lang w:val="en-US" w:eastAsia="zh-CN"/>
                </w:rPr>
                <w:t>ti</w:t>
              </w:r>
              <w:r w:rsidRPr="00C81FD6">
                <w:rPr>
                  <w:rFonts w:eastAsiaTheme="minorEastAsia"/>
                  <w:lang w:eastAsia="zh-CN"/>
                </w:rPr>
                <w:t>ming</w:t>
              </w:r>
              <w:proofErr w:type="spellEnd"/>
              <w:r w:rsidRPr="00C81FD6">
                <w:rPr>
                  <w:rFonts w:eastAsiaTheme="minorEastAsia"/>
                  <w:lang w:eastAsia="zh-CN"/>
                </w:rPr>
                <w:t xml:space="preserve"> reference is the DL frame of the cell where the UL is located and where the </w:t>
              </w:r>
              <w:proofErr w:type="spellStart"/>
              <w:r w:rsidRPr="00C81FD6">
                <w:rPr>
                  <w:rFonts w:eastAsiaTheme="minorEastAsia"/>
                  <w:lang w:eastAsia="zh-CN"/>
                </w:rPr>
                <w:t>ULgap</w:t>
              </w:r>
              <w:proofErr w:type="spellEnd"/>
              <w:r w:rsidRPr="00C81FD6">
                <w:rPr>
                  <w:rFonts w:eastAsiaTheme="minorEastAsia"/>
                  <w:lang w:eastAsia="zh-CN"/>
                </w:rPr>
                <w:t xml:space="preserve"> pattern is configured. It cannot be an FR1 cell as UL gaps are only for defined for FR2 cells.</w:t>
              </w:r>
            </w:ins>
          </w:p>
        </w:tc>
      </w:tr>
    </w:tbl>
    <w:p w14:paraId="0539656D" w14:textId="77777777" w:rsidR="00D7592D" w:rsidRDefault="00D7592D">
      <w:pPr>
        <w:overflowPunct w:val="0"/>
        <w:adjustRightInd w:val="0"/>
        <w:spacing w:before="100" w:beforeAutospacing="1" w:after="100" w:afterAutospacing="1"/>
        <w:textAlignment w:val="baseline"/>
        <w:rPr>
          <w:rFonts w:ascii="Arial" w:eastAsia="DengXian" w:hAnsi="Arial" w:cs="Arial"/>
          <w:lang w:eastAsia="zh-CN"/>
        </w:rPr>
      </w:pPr>
    </w:p>
    <w:p w14:paraId="0539656E" w14:textId="77777777" w:rsidR="00D7592D" w:rsidRDefault="001150B9">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hint="eastAsia"/>
          <w:b/>
          <w:bCs/>
          <w:lang w:eastAsia="zh-CN"/>
        </w:rPr>
        <w:t>Q</w:t>
      </w:r>
      <w:r>
        <w:rPr>
          <w:rFonts w:ascii="Arial" w:eastAsia="DengXian" w:hAnsi="Arial" w:cs="Arial"/>
          <w:b/>
          <w:bCs/>
          <w:lang w:eastAsia="zh-CN"/>
        </w:rPr>
        <w:t>4</w:t>
      </w:r>
      <w:r>
        <w:rPr>
          <w:rFonts w:ascii="Arial" w:eastAsia="DengXian" w:hAnsi="Arial" w:cs="Arial" w:hint="eastAsia"/>
          <w:b/>
          <w:bCs/>
          <w:lang w:eastAsia="zh-CN"/>
        </w:rPr>
        <w:t>:</w:t>
      </w:r>
      <w:r>
        <w:rPr>
          <w:rFonts w:ascii="Arial" w:eastAsia="DengXian" w:hAnsi="Arial" w:cs="Arial"/>
          <w:lang w:eastAsia="zh-CN"/>
        </w:rPr>
        <w:t xml:space="preserve"> Regarding the FR2 UL gap parameters </w:t>
      </w:r>
      <w:proofErr w:type="spellStart"/>
      <w:r>
        <w:rPr>
          <w:rFonts w:ascii="Arial" w:eastAsia="DengXian" w:hAnsi="Arial" w:cs="Arial"/>
          <w:i/>
          <w:iCs/>
          <w:lang w:eastAsia="zh-CN"/>
        </w:rPr>
        <w:t>ugl</w:t>
      </w:r>
      <w:proofErr w:type="spellEnd"/>
      <w:r>
        <w:rPr>
          <w:rFonts w:ascii="Arial" w:eastAsia="DengXian" w:hAnsi="Arial" w:cs="Arial"/>
          <w:lang w:eastAsia="zh-CN"/>
        </w:rPr>
        <w:t xml:space="preserve"> and </w:t>
      </w:r>
      <w:proofErr w:type="spellStart"/>
      <w:r>
        <w:rPr>
          <w:rFonts w:ascii="Arial" w:eastAsia="DengXian" w:hAnsi="Arial" w:cs="Arial"/>
          <w:i/>
          <w:iCs/>
          <w:lang w:eastAsia="zh-CN"/>
        </w:rPr>
        <w:t>ugrp</w:t>
      </w:r>
      <w:proofErr w:type="spellEnd"/>
      <w:r>
        <w:rPr>
          <w:rFonts w:ascii="Arial" w:eastAsia="DengXian" w:hAnsi="Arial" w:cs="Arial"/>
          <w:lang w:eastAsia="zh-CN"/>
        </w:rPr>
        <w:t>, RAN4 is requested to provide the detailed values and time unit.</w:t>
      </w:r>
    </w:p>
    <w:tbl>
      <w:tblPr>
        <w:tblStyle w:val="TableGrid"/>
        <w:tblW w:w="0" w:type="auto"/>
        <w:tblLook w:val="04A0" w:firstRow="1" w:lastRow="0" w:firstColumn="1" w:lastColumn="0" w:noHBand="0" w:noVBand="1"/>
      </w:tblPr>
      <w:tblGrid>
        <w:gridCol w:w="1236"/>
        <w:gridCol w:w="8395"/>
      </w:tblGrid>
      <w:tr w:rsidR="00D7592D" w14:paraId="05396571" w14:textId="77777777">
        <w:tc>
          <w:tcPr>
            <w:tcW w:w="1236" w:type="dxa"/>
          </w:tcPr>
          <w:p w14:paraId="0539656F"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70"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74" w14:textId="77777777">
        <w:tc>
          <w:tcPr>
            <w:tcW w:w="1236" w:type="dxa"/>
          </w:tcPr>
          <w:p w14:paraId="05396572"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05396573" w14:textId="77777777" w:rsidR="00D7592D" w:rsidRDefault="00D7592D">
            <w:pPr>
              <w:spacing w:after="120"/>
              <w:rPr>
                <w:rFonts w:eastAsiaTheme="minorEastAsia"/>
                <w:color w:val="0070C0"/>
                <w:lang w:val="en-US" w:eastAsia="zh-CN"/>
              </w:rPr>
            </w:pPr>
          </w:p>
        </w:tc>
      </w:tr>
      <w:tr w:rsidR="00865FC3" w14:paraId="55DFD2BA" w14:textId="77777777">
        <w:trPr>
          <w:ins w:id="249" w:author="Nokia Networks" w:date="2022-01-18T22:47:00Z"/>
        </w:trPr>
        <w:tc>
          <w:tcPr>
            <w:tcW w:w="1236" w:type="dxa"/>
          </w:tcPr>
          <w:p w14:paraId="476B1683" w14:textId="0F9A6E5C" w:rsidR="00865FC3" w:rsidRDefault="00865FC3" w:rsidP="00865FC3">
            <w:pPr>
              <w:spacing w:after="120"/>
              <w:rPr>
                <w:ins w:id="250" w:author="Nokia Networks" w:date="2022-01-18T22:47:00Z"/>
                <w:rFonts w:eastAsiaTheme="minorEastAsia"/>
                <w:color w:val="0070C0"/>
                <w:lang w:val="en-US" w:eastAsia="zh-CN"/>
              </w:rPr>
            </w:pPr>
            <w:ins w:id="251" w:author="Nokia Networks" w:date="2022-01-18T22:47:00Z">
              <w:r>
                <w:rPr>
                  <w:rFonts w:eastAsiaTheme="minorEastAsia"/>
                  <w:color w:val="0070C0"/>
                  <w:lang w:val="en-US" w:eastAsia="zh-CN"/>
                </w:rPr>
                <w:t>Nokia</w:t>
              </w:r>
            </w:ins>
          </w:p>
        </w:tc>
        <w:tc>
          <w:tcPr>
            <w:tcW w:w="8395" w:type="dxa"/>
          </w:tcPr>
          <w:p w14:paraId="724B82A4" w14:textId="32886DE1" w:rsidR="00865FC3" w:rsidRDefault="00865FC3" w:rsidP="00865FC3">
            <w:pPr>
              <w:spacing w:after="120"/>
              <w:rPr>
                <w:ins w:id="252" w:author="Nokia Networks" w:date="2022-01-18T22:47:00Z"/>
                <w:rFonts w:eastAsiaTheme="minorEastAsia"/>
                <w:color w:val="0070C0"/>
                <w:lang w:val="en-US" w:eastAsia="zh-CN"/>
              </w:rPr>
            </w:pPr>
            <w:ins w:id="253" w:author="Nokia Networks" w:date="2022-01-18T22:47:00Z">
              <w:r w:rsidRPr="00C81FD6">
                <w:rPr>
                  <w:rFonts w:eastAsiaTheme="minorEastAsia"/>
                  <w:lang w:val="en-US" w:eastAsia="zh-CN"/>
                </w:rPr>
                <w:t>Please refer to the LS sent to RAN2 in last meeting</w:t>
              </w:r>
            </w:ins>
          </w:p>
        </w:tc>
      </w:tr>
    </w:tbl>
    <w:p w14:paraId="05396575" w14:textId="77777777" w:rsidR="00D7592D" w:rsidRDefault="00D7592D">
      <w:pPr>
        <w:overflowPunct w:val="0"/>
        <w:adjustRightInd w:val="0"/>
        <w:spacing w:before="100" w:beforeAutospacing="1" w:after="100" w:afterAutospacing="1"/>
        <w:textAlignment w:val="baseline"/>
        <w:rPr>
          <w:rFonts w:ascii="Arial" w:eastAsia="DengXian" w:hAnsi="Arial" w:cs="Arial"/>
          <w:lang w:eastAsia="zh-CN"/>
        </w:rPr>
      </w:pPr>
    </w:p>
    <w:p w14:paraId="05396576" w14:textId="77777777" w:rsidR="00D7592D" w:rsidRDefault="001150B9">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b/>
          <w:bCs/>
          <w:lang w:eastAsia="zh-CN"/>
        </w:rPr>
        <w:t>Q5:</w:t>
      </w:r>
      <w:r>
        <w:rPr>
          <w:rFonts w:ascii="Arial" w:eastAsia="DengXian" w:hAnsi="Arial" w:cs="Arial"/>
          <w:lang w:eastAsia="zh-CN"/>
        </w:rPr>
        <w:t xml:space="preserve"> In RAN2 discussion, it has been brought up that from </w:t>
      </w:r>
      <w:proofErr w:type="spellStart"/>
      <w:r>
        <w:rPr>
          <w:rFonts w:ascii="Arial" w:eastAsia="DengXian" w:hAnsi="Arial" w:cs="Arial"/>
          <w:lang w:eastAsia="zh-CN"/>
        </w:rPr>
        <w:t>signaling</w:t>
      </w:r>
      <w:proofErr w:type="spellEnd"/>
      <w:r>
        <w:rPr>
          <w:rFonts w:ascii="Arial" w:eastAsia="DengXian" w:hAnsi="Arial" w:cs="Arial"/>
          <w:lang w:eastAsia="zh-CN"/>
        </w:rPr>
        <w:t xml:space="preserve"> point of view it is possible that UE provides its preferred FR2 UL gap patterns. Please RAN4 indicates whether it is beneficial for proper network configurations. </w:t>
      </w:r>
    </w:p>
    <w:tbl>
      <w:tblPr>
        <w:tblStyle w:val="TableGrid"/>
        <w:tblW w:w="0" w:type="auto"/>
        <w:tblLook w:val="04A0" w:firstRow="1" w:lastRow="0" w:firstColumn="1" w:lastColumn="0" w:noHBand="0" w:noVBand="1"/>
      </w:tblPr>
      <w:tblGrid>
        <w:gridCol w:w="1236"/>
        <w:gridCol w:w="8395"/>
      </w:tblGrid>
      <w:tr w:rsidR="00D7592D" w14:paraId="05396579" w14:textId="77777777">
        <w:tc>
          <w:tcPr>
            <w:tcW w:w="1236" w:type="dxa"/>
          </w:tcPr>
          <w:p w14:paraId="05396577"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78"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7C" w14:textId="77777777">
        <w:tc>
          <w:tcPr>
            <w:tcW w:w="1236" w:type="dxa"/>
          </w:tcPr>
          <w:p w14:paraId="0539657A" w14:textId="77777777" w:rsidR="00D7592D" w:rsidRDefault="001150B9">
            <w:pPr>
              <w:spacing w:after="120"/>
              <w:rPr>
                <w:rFonts w:eastAsiaTheme="minorEastAsia"/>
                <w:color w:val="0070C0"/>
                <w:lang w:val="en-US" w:eastAsia="zh-CN"/>
              </w:rPr>
            </w:pPr>
            <w:ins w:id="254" w:author="OPPO Jinqiang" w:date="2022-01-18T15:07:00Z">
              <w:r>
                <w:rPr>
                  <w:rFonts w:eastAsiaTheme="minorEastAsia"/>
                  <w:color w:val="0070C0"/>
                  <w:lang w:val="en-US" w:eastAsia="zh-CN"/>
                </w:rPr>
                <w:t>OPPO</w:t>
              </w:r>
            </w:ins>
            <w:del w:id="255" w:author="OPPO Jinqiang" w:date="2022-01-18T15:07:00Z">
              <w:r>
                <w:rPr>
                  <w:rFonts w:eastAsiaTheme="minorEastAsia"/>
                  <w:color w:val="0070C0"/>
                  <w:lang w:val="en-US" w:eastAsia="zh-CN"/>
                </w:rPr>
                <w:delText>XXX</w:delText>
              </w:r>
            </w:del>
          </w:p>
        </w:tc>
        <w:tc>
          <w:tcPr>
            <w:tcW w:w="8395" w:type="dxa"/>
          </w:tcPr>
          <w:p w14:paraId="0539657B" w14:textId="77777777" w:rsidR="00D7592D" w:rsidRDefault="001150B9">
            <w:pPr>
              <w:spacing w:after="120"/>
              <w:rPr>
                <w:rFonts w:eastAsiaTheme="minorEastAsia"/>
                <w:color w:val="0070C0"/>
                <w:lang w:val="en-US" w:eastAsia="zh-CN"/>
              </w:rPr>
            </w:pPr>
            <w:ins w:id="256" w:author="OPPO Jinqiang" w:date="2022-01-18T15:07:00Z">
              <w:r>
                <w:rPr>
                  <w:rFonts w:eastAsiaTheme="minorEastAsia" w:hint="eastAsia"/>
                  <w:color w:val="0070C0"/>
                  <w:lang w:val="en-US" w:eastAsia="zh-CN"/>
                </w:rPr>
                <w:t>T</w:t>
              </w:r>
              <w:r>
                <w:rPr>
                  <w:rFonts w:eastAsiaTheme="minorEastAsia"/>
                  <w:color w:val="0070C0"/>
                  <w:lang w:val="en-US" w:eastAsia="zh-CN"/>
                </w:rPr>
                <w:t xml:space="preserve">here is benefits from UE perspective to inform NW the preferred UL GAP pattern considering </w:t>
              </w:r>
            </w:ins>
            <w:ins w:id="257" w:author="OPPO Jinqiang" w:date="2022-01-18T15:08:00Z">
              <w:r>
                <w:rPr>
                  <w:rFonts w:eastAsiaTheme="minorEastAsia"/>
                  <w:color w:val="0070C0"/>
                  <w:lang w:val="en-US" w:eastAsia="zh-CN"/>
                </w:rPr>
                <w:t xml:space="preserve">different UEs might </w:t>
              </w:r>
            </w:ins>
            <w:ins w:id="258" w:author="OPPO Jinqiang" w:date="2022-01-18T15:09:00Z">
              <w:r>
                <w:rPr>
                  <w:rFonts w:eastAsiaTheme="minorEastAsia"/>
                  <w:color w:val="0070C0"/>
                  <w:lang w:val="en-US" w:eastAsia="zh-CN"/>
                </w:rPr>
                <w:t xml:space="preserve">use different </w:t>
              </w:r>
            </w:ins>
            <w:ins w:id="259" w:author="OPPO Jinqiang" w:date="2022-01-18T15:08:00Z">
              <w:r>
                <w:rPr>
                  <w:rFonts w:eastAsiaTheme="minorEastAsia"/>
                  <w:color w:val="0070C0"/>
                  <w:lang w:val="en-US" w:eastAsia="zh-CN"/>
                </w:rPr>
                <w:t>antenna panels in implementation.</w:t>
              </w:r>
            </w:ins>
            <w:ins w:id="260" w:author="OPPO Jinqiang" w:date="2022-01-18T15:09:00Z">
              <w:r>
                <w:rPr>
                  <w:rFonts w:eastAsiaTheme="minorEastAsia"/>
                  <w:color w:val="0070C0"/>
                  <w:lang w:val="en-US" w:eastAsia="zh-CN"/>
                </w:rPr>
                <w:t xml:space="preserve"> And the dynamic scenarios that UE need to handle.</w:t>
              </w:r>
            </w:ins>
          </w:p>
        </w:tc>
      </w:tr>
      <w:tr w:rsidR="00865FC3" w14:paraId="026B4922" w14:textId="77777777">
        <w:trPr>
          <w:ins w:id="261" w:author="Nokia Networks" w:date="2022-01-18T22:47:00Z"/>
        </w:trPr>
        <w:tc>
          <w:tcPr>
            <w:tcW w:w="1236" w:type="dxa"/>
          </w:tcPr>
          <w:p w14:paraId="30B95C83" w14:textId="24128481" w:rsidR="00865FC3" w:rsidRDefault="00865FC3" w:rsidP="00865FC3">
            <w:pPr>
              <w:spacing w:after="120"/>
              <w:rPr>
                <w:ins w:id="262" w:author="Nokia Networks" w:date="2022-01-18T22:47:00Z"/>
                <w:rFonts w:eastAsiaTheme="minorEastAsia"/>
                <w:color w:val="0070C0"/>
                <w:lang w:val="en-US" w:eastAsia="zh-CN"/>
              </w:rPr>
            </w:pPr>
            <w:ins w:id="263" w:author="Nokia Networks" w:date="2022-01-18T22:47:00Z">
              <w:r>
                <w:rPr>
                  <w:rFonts w:eastAsiaTheme="minorEastAsia"/>
                  <w:color w:val="0070C0"/>
                  <w:lang w:val="en-US" w:eastAsia="zh-CN"/>
                </w:rPr>
                <w:t>Nokia</w:t>
              </w:r>
            </w:ins>
          </w:p>
        </w:tc>
        <w:tc>
          <w:tcPr>
            <w:tcW w:w="8395" w:type="dxa"/>
          </w:tcPr>
          <w:p w14:paraId="7571FB83" w14:textId="77777777" w:rsidR="00865FC3" w:rsidRPr="00C81FD6" w:rsidRDefault="00865FC3" w:rsidP="00865FC3">
            <w:pPr>
              <w:spacing w:after="120"/>
              <w:rPr>
                <w:ins w:id="264" w:author="Nokia Networks" w:date="2022-01-18T22:47:00Z"/>
                <w:rFonts w:eastAsiaTheme="minorEastAsia"/>
                <w:lang w:val="en-US" w:eastAsia="zh-CN"/>
              </w:rPr>
            </w:pPr>
            <w:ins w:id="265" w:author="Nokia Networks" w:date="2022-01-18T22:47:00Z">
              <w:r w:rsidRPr="00C81FD6">
                <w:rPr>
                  <w:rFonts w:eastAsiaTheme="minorEastAsia"/>
                  <w:lang w:val="en-US" w:eastAsia="zh-CN"/>
                </w:rPr>
                <w:t>RAN4 is still discussing whether and which UL gaps are mandatory and if any UL gaps will be optional or not.</w:t>
              </w:r>
            </w:ins>
          </w:p>
          <w:p w14:paraId="521ECB54" w14:textId="30CAC8B3" w:rsidR="00865FC3" w:rsidRDefault="00865FC3" w:rsidP="00865FC3">
            <w:pPr>
              <w:spacing w:after="120"/>
              <w:rPr>
                <w:ins w:id="266" w:author="Nokia Networks" w:date="2022-01-18T22:47:00Z"/>
                <w:rFonts w:eastAsiaTheme="minorEastAsia" w:hint="eastAsia"/>
                <w:color w:val="0070C0"/>
                <w:lang w:val="en-US" w:eastAsia="zh-CN"/>
              </w:rPr>
            </w:pPr>
            <w:ins w:id="267" w:author="Nokia Networks" w:date="2022-01-18T22:47:00Z">
              <w:r w:rsidRPr="00C81FD6">
                <w:rPr>
                  <w:rFonts w:eastAsiaTheme="minorEastAsia"/>
                  <w:lang w:val="en-US" w:eastAsia="zh-CN"/>
                </w:rPr>
                <w:t>Independent from what UL gap pattern the UE may indicate as preferred the UE shall use the UL gap pattern configured by the network and fulfill the UE requirements based on the UL gap pattern configured by the network.</w:t>
              </w:r>
            </w:ins>
          </w:p>
        </w:tc>
      </w:tr>
    </w:tbl>
    <w:p w14:paraId="0539657D" w14:textId="77777777" w:rsidR="00D7592D" w:rsidRDefault="00D7592D">
      <w:pPr>
        <w:overflowPunct w:val="0"/>
        <w:adjustRightInd w:val="0"/>
        <w:spacing w:before="100" w:beforeAutospacing="1" w:after="100" w:afterAutospacing="1"/>
        <w:textAlignment w:val="baseline"/>
        <w:rPr>
          <w:rFonts w:ascii="Arial" w:eastAsia="DengXian" w:hAnsi="Arial" w:cs="Arial"/>
          <w:lang w:eastAsia="zh-CN"/>
        </w:rPr>
      </w:pPr>
    </w:p>
    <w:p w14:paraId="0539657E" w14:textId="77777777" w:rsidR="00D7592D" w:rsidRDefault="001150B9">
      <w:pPr>
        <w:rPr>
          <w:rFonts w:ascii="Arial" w:eastAsia="DengXian" w:hAnsi="Arial" w:cs="Arial"/>
          <w:lang w:eastAsia="zh-CN"/>
        </w:rPr>
      </w:pPr>
      <w:r>
        <w:rPr>
          <w:rFonts w:ascii="Arial" w:eastAsia="DengXian" w:hAnsi="Arial" w:cs="Arial"/>
          <w:b/>
          <w:bCs/>
          <w:lang w:eastAsia="zh-CN"/>
        </w:rPr>
        <w:t>Q6:</w:t>
      </w:r>
      <w:r>
        <w:rPr>
          <w:rFonts w:ascii="Arial" w:eastAsia="DengXian" w:hAnsi="Arial" w:cs="Arial"/>
          <w:lang w:eastAsia="zh-CN"/>
        </w:rPr>
        <w:t xml:space="preserve"> Regarding UE capability, most companies in RAN2 thought that UE supporting Rel-17 FR2 UL gap shall also support Rel-16 MPE reporting. RAN2 would like to understand if this is also the RAN4 understanding?</w:t>
      </w:r>
    </w:p>
    <w:tbl>
      <w:tblPr>
        <w:tblStyle w:val="TableGrid"/>
        <w:tblW w:w="0" w:type="auto"/>
        <w:tblLook w:val="04A0" w:firstRow="1" w:lastRow="0" w:firstColumn="1" w:lastColumn="0" w:noHBand="0" w:noVBand="1"/>
      </w:tblPr>
      <w:tblGrid>
        <w:gridCol w:w="1236"/>
        <w:gridCol w:w="8395"/>
      </w:tblGrid>
      <w:tr w:rsidR="00D7592D" w14:paraId="05396581" w14:textId="77777777">
        <w:tc>
          <w:tcPr>
            <w:tcW w:w="1236" w:type="dxa"/>
          </w:tcPr>
          <w:p w14:paraId="0539657F"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80"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84" w14:textId="77777777">
        <w:tc>
          <w:tcPr>
            <w:tcW w:w="1236" w:type="dxa"/>
          </w:tcPr>
          <w:p w14:paraId="05396582" w14:textId="77777777" w:rsidR="00D7592D" w:rsidRDefault="001150B9">
            <w:pPr>
              <w:spacing w:after="120"/>
              <w:rPr>
                <w:rFonts w:eastAsiaTheme="minorEastAsia"/>
                <w:color w:val="0070C0"/>
                <w:lang w:val="en-US" w:eastAsia="zh-CN"/>
              </w:rPr>
            </w:pPr>
            <w:ins w:id="268" w:author="OPPO Jinqiang" w:date="2022-01-18T15:10:00Z">
              <w:r>
                <w:rPr>
                  <w:rFonts w:eastAsiaTheme="minorEastAsia"/>
                  <w:color w:val="0070C0"/>
                  <w:lang w:val="en-US" w:eastAsia="zh-CN"/>
                </w:rPr>
                <w:lastRenderedPageBreak/>
                <w:t>OPPO</w:t>
              </w:r>
            </w:ins>
            <w:del w:id="269" w:author="OPPO Jinqiang" w:date="2022-01-18T15:10:00Z">
              <w:r>
                <w:rPr>
                  <w:rFonts w:eastAsiaTheme="minorEastAsia"/>
                  <w:color w:val="0070C0"/>
                  <w:lang w:val="en-US" w:eastAsia="zh-CN"/>
                </w:rPr>
                <w:delText>XXX</w:delText>
              </w:r>
            </w:del>
          </w:p>
        </w:tc>
        <w:tc>
          <w:tcPr>
            <w:tcW w:w="8395" w:type="dxa"/>
          </w:tcPr>
          <w:p w14:paraId="05396583" w14:textId="77777777" w:rsidR="00D7592D" w:rsidRDefault="001150B9">
            <w:pPr>
              <w:spacing w:after="120"/>
              <w:rPr>
                <w:rFonts w:eastAsiaTheme="minorEastAsia"/>
                <w:color w:val="0070C0"/>
                <w:lang w:val="en-US" w:eastAsia="zh-CN"/>
              </w:rPr>
            </w:pPr>
            <w:ins w:id="270" w:author="OPPO Jinqiang" w:date="2022-01-18T15:10:00Z">
              <w:r>
                <w:rPr>
                  <w:rFonts w:eastAsiaTheme="minorEastAsia" w:hint="eastAsia"/>
                  <w:color w:val="0070C0"/>
                  <w:lang w:val="en-US" w:eastAsia="zh-CN"/>
                </w:rPr>
                <w:t>N</w:t>
              </w:r>
              <w:r>
                <w:rPr>
                  <w:rFonts w:eastAsiaTheme="minorEastAsia"/>
                  <w:color w:val="0070C0"/>
                  <w:lang w:val="en-US" w:eastAsia="zh-CN"/>
                </w:rPr>
                <w:t>o, there is no dependency. Both PMPR reporting and UL GAP capability are option</w:t>
              </w:r>
            </w:ins>
            <w:ins w:id="271" w:author="OPPO Jinqiang" w:date="2022-01-18T15:11:00Z">
              <w:r>
                <w:rPr>
                  <w:rFonts w:eastAsiaTheme="minorEastAsia"/>
                  <w:color w:val="0070C0"/>
                  <w:lang w:val="en-US" w:eastAsia="zh-CN"/>
                </w:rPr>
                <w:t>al.</w:t>
              </w:r>
            </w:ins>
          </w:p>
        </w:tc>
      </w:tr>
      <w:tr w:rsidR="00D7592D" w14:paraId="05396587" w14:textId="77777777">
        <w:trPr>
          <w:ins w:id="272" w:author="ZTE" w:date="2022-01-18T17:47:00Z"/>
        </w:trPr>
        <w:tc>
          <w:tcPr>
            <w:tcW w:w="1236" w:type="dxa"/>
          </w:tcPr>
          <w:p w14:paraId="05396585" w14:textId="77777777" w:rsidR="00D7592D" w:rsidRDefault="001150B9">
            <w:pPr>
              <w:spacing w:after="120"/>
              <w:rPr>
                <w:ins w:id="273" w:author="ZTE" w:date="2022-01-18T17:47:00Z"/>
                <w:rFonts w:eastAsiaTheme="minorEastAsia"/>
                <w:color w:val="0070C0"/>
                <w:lang w:val="en-US" w:eastAsia="zh-CN"/>
              </w:rPr>
            </w:pPr>
            <w:ins w:id="274" w:author="ZTE" w:date="2022-01-18T17:47:00Z">
              <w:r>
                <w:rPr>
                  <w:rFonts w:eastAsiaTheme="minorEastAsia" w:hint="eastAsia"/>
                  <w:color w:val="0070C0"/>
                  <w:lang w:val="en-US" w:eastAsia="zh-CN"/>
                </w:rPr>
                <w:t>ZTE</w:t>
              </w:r>
            </w:ins>
          </w:p>
        </w:tc>
        <w:tc>
          <w:tcPr>
            <w:tcW w:w="8395" w:type="dxa"/>
          </w:tcPr>
          <w:p w14:paraId="05396586" w14:textId="77777777" w:rsidR="00D7592D" w:rsidRDefault="001150B9">
            <w:pPr>
              <w:spacing w:after="120"/>
              <w:rPr>
                <w:ins w:id="275" w:author="ZTE" w:date="2022-01-18T17:47:00Z"/>
                <w:rFonts w:eastAsiaTheme="minorEastAsia"/>
                <w:color w:val="0070C0"/>
                <w:lang w:val="en-US" w:eastAsia="zh-CN"/>
              </w:rPr>
            </w:pPr>
            <w:ins w:id="276" w:author="ZTE" w:date="2022-01-18T17:49:00Z">
              <w:r>
                <w:rPr>
                  <w:rFonts w:eastAsiaTheme="minorEastAsia" w:hint="eastAsia"/>
                  <w:color w:val="0070C0"/>
                  <w:lang w:val="en-US" w:eastAsia="zh-CN"/>
                </w:rPr>
                <w:t>Yes, it has been agreed that UE supports UL gap shall also support R16 MPE reporting at least when UL gap is activated during 101 e-</w:t>
              </w:r>
            </w:ins>
            <w:ins w:id="277" w:author="ZTE" w:date="2022-01-18T17:50:00Z">
              <w:r>
                <w:rPr>
                  <w:rFonts w:eastAsiaTheme="minorEastAsia" w:hint="eastAsia"/>
                  <w:color w:val="0070C0"/>
                  <w:lang w:val="en-US" w:eastAsia="zh-CN"/>
                </w:rPr>
                <w:t>meeting.</w:t>
              </w:r>
            </w:ins>
          </w:p>
        </w:tc>
      </w:tr>
      <w:tr w:rsidR="00D2443E" w14:paraId="078AF7C4" w14:textId="77777777">
        <w:trPr>
          <w:ins w:id="278" w:author="Ericsson" w:date="2022-01-18T16:14:00Z"/>
        </w:trPr>
        <w:tc>
          <w:tcPr>
            <w:tcW w:w="1236" w:type="dxa"/>
          </w:tcPr>
          <w:p w14:paraId="43CF772C" w14:textId="0A6F3078" w:rsidR="00D2443E" w:rsidRDefault="00D2443E" w:rsidP="00D2443E">
            <w:pPr>
              <w:spacing w:after="120"/>
              <w:rPr>
                <w:ins w:id="279" w:author="Ericsson" w:date="2022-01-18T16:14:00Z"/>
                <w:rFonts w:eastAsiaTheme="minorEastAsia"/>
                <w:color w:val="0070C0"/>
                <w:lang w:val="en-US" w:eastAsia="zh-CN"/>
              </w:rPr>
            </w:pPr>
            <w:ins w:id="280" w:author="Ericsson" w:date="2022-01-18T16:14:00Z">
              <w:r>
                <w:rPr>
                  <w:rFonts w:eastAsiaTheme="minorEastAsia"/>
                  <w:color w:val="0070C0"/>
                  <w:lang w:val="en-US" w:eastAsia="zh-CN"/>
                </w:rPr>
                <w:t>Ericsson</w:t>
              </w:r>
            </w:ins>
          </w:p>
        </w:tc>
        <w:tc>
          <w:tcPr>
            <w:tcW w:w="8395" w:type="dxa"/>
          </w:tcPr>
          <w:p w14:paraId="66A320F1" w14:textId="77777777" w:rsidR="00D2443E" w:rsidRDefault="00D2443E" w:rsidP="00D2443E">
            <w:pPr>
              <w:spacing w:after="120"/>
              <w:rPr>
                <w:ins w:id="281" w:author="Ericsson" w:date="2022-01-18T16:14:00Z"/>
                <w:rFonts w:eastAsiaTheme="minorEastAsia"/>
                <w:color w:val="0070C0"/>
                <w:lang w:val="en-US" w:eastAsia="zh-CN"/>
              </w:rPr>
            </w:pPr>
            <w:ins w:id="282" w:author="Ericsson" w:date="2022-01-18T16:14:00Z">
              <w:r>
                <w:rPr>
                  <w:rFonts w:eastAsiaTheme="minorEastAsia"/>
                  <w:color w:val="0070C0"/>
                  <w:lang w:val="en-US" w:eastAsia="zh-CN"/>
                </w:rPr>
                <w:t>No need to make the MPE reporting mandatory with capability.</w:t>
              </w:r>
            </w:ins>
          </w:p>
          <w:p w14:paraId="1B33A3FB" w14:textId="77777777" w:rsidR="00D2443E" w:rsidRDefault="00D2443E" w:rsidP="00D2443E">
            <w:pPr>
              <w:spacing w:after="120"/>
              <w:rPr>
                <w:ins w:id="283" w:author="Ericsson" w:date="2022-01-18T16:14:00Z"/>
                <w:rFonts w:eastAsiaTheme="minorEastAsia"/>
                <w:color w:val="0070C0"/>
                <w:lang w:val="en-US" w:eastAsia="zh-CN"/>
              </w:rPr>
            </w:pPr>
            <w:ins w:id="284" w:author="Ericsson" w:date="2022-01-18T16:14:00Z">
              <w:r>
                <w:rPr>
                  <w:rFonts w:eastAsiaTheme="minorEastAsia"/>
                  <w:color w:val="0070C0"/>
                  <w:lang w:val="en-US" w:eastAsia="zh-CN"/>
                </w:rPr>
                <w:t xml:space="preserve">The existing reporting of P-MPR does not have to be modified by the presence of gaps. If the </w:t>
              </w:r>
              <w:r w:rsidRPr="0000043E">
                <w:rPr>
                  <w:rFonts w:eastAsiaTheme="minorEastAsia"/>
                  <w:i/>
                  <w:iCs/>
                  <w:color w:val="0070C0"/>
                  <w:lang w:val="en-US" w:eastAsia="zh-CN"/>
                </w:rPr>
                <w:t>mpe-Reporting-FR2</w:t>
              </w:r>
              <w:r>
                <w:rPr>
                  <w:rFonts w:eastAsiaTheme="minorEastAsia"/>
                  <w:i/>
                  <w:iCs/>
                  <w:color w:val="0070C0"/>
                  <w:lang w:val="en-US" w:eastAsia="zh-CN"/>
                </w:rPr>
                <w:t xml:space="preserve"> </w:t>
              </w:r>
              <w:r>
                <w:rPr>
                  <w:rFonts w:eastAsiaTheme="minorEastAsia"/>
                  <w:color w:val="0070C0"/>
                  <w:lang w:val="en-US" w:eastAsia="zh-CN"/>
                </w:rPr>
                <w:t>is a</w:t>
              </w:r>
              <w:r w:rsidRPr="0000043E">
                <w:rPr>
                  <w:rFonts w:eastAsiaTheme="minorEastAsia"/>
                  <w:color w:val="0070C0"/>
                  <w:lang w:val="en-US" w:eastAsia="zh-CN"/>
                </w:rPr>
                <w:t>bsent</w:t>
              </w:r>
              <w:r>
                <w:rPr>
                  <w:rFonts w:eastAsiaTheme="minorEastAsia"/>
                  <w:color w:val="0070C0"/>
                  <w:lang w:val="en-US" w:eastAsia="zh-CN"/>
                </w:rPr>
                <w:t>,</w:t>
              </w:r>
              <w:r w:rsidRPr="0000043E">
                <w:rPr>
                  <w:rFonts w:eastAsiaTheme="minorEastAsia"/>
                  <w:color w:val="0070C0"/>
                  <w:lang w:val="en-US" w:eastAsia="zh-CN"/>
                </w:rPr>
                <w:t xml:space="preserve"> then the P-bit </w:t>
              </w:r>
              <w:r>
                <w:rPr>
                  <w:rFonts w:eastAsiaTheme="minorEastAsia"/>
                  <w:color w:val="0070C0"/>
                  <w:lang w:val="en-US" w:eastAsia="zh-CN"/>
                </w:rPr>
                <w:t>can be</w:t>
              </w:r>
              <w:r w:rsidRPr="0000043E">
                <w:rPr>
                  <w:rFonts w:eastAsiaTheme="minorEastAsia"/>
                  <w:color w:val="0070C0"/>
                  <w:lang w:val="en-US" w:eastAsia="zh-CN"/>
                </w:rPr>
                <w:t xml:space="preserve"> used</w:t>
              </w:r>
              <w:r>
                <w:rPr>
                  <w:rFonts w:eastAsiaTheme="minorEastAsia"/>
                  <w:color w:val="0070C0"/>
                  <w:lang w:val="en-US" w:eastAsia="zh-CN"/>
                </w:rPr>
                <w:t xml:space="preserve"> by the network. Moreover, the granularity of the P-MPR values reported is coarse (3 dB)</w:t>
              </w:r>
            </w:ins>
          </w:p>
          <w:p w14:paraId="091BB8BE" w14:textId="77777777" w:rsidR="00D2443E" w:rsidRDefault="00D2443E" w:rsidP="00D2443E">
            <w:pPr>
              <w:spacing w:after="120"/>
              <w:rPr>
                <w:ins w:id="285" w:author="Ericsson" w:date="2022-01-18T16:14:00Z"/>
                <w:rFonts w:eastAsiaTheme="minorEastAsia"/>
                <w:color w:val="0070C0"/>
                <w:lang w:val="en-US" w:eastAsia="zh-CN"/>
              </w:rPr>
            </w:pPr>
          </w:p>
        </w:tc>
      </w:tr>
      <w:tr w:rsidR="00865FC3" w14:paraId="1EE3F290" w14:textId="77777777">
        <w:trPr>
          <w:ins w:id="286" w:author="Nokia Networks" w:date="2022-01-18T22:48:00Z"/>
        </w:trPr>
        <w:tc>
          <w:tcPr>
            <w:tcW w:w="1236" w:type="dxa"/>
          </w:tcPr>
          <w:p w14:paraId="373B6E42" w14:textId="4A414F4C" w:rsidR="00865FC3" w:rsidRDefault="00865FC3" w:rsidP="00865FC3">
            <w:pPr>
              <w:spacing w:after="120"/>
              <w:rPr>
                <w:ins w:id="287" w:author="Nokia Networks" w:date="2022-01-18T22:48:00Z"/>
                <w:rFonts w:eastAsiaTheme="minorEastAsia"/>
                <w:color w:val="0070C0"/>
                <w:lang w:val="en-US" w:eastAsia="zh-CN"/>
              </w:rPr>
            </w:pPr>
            <w:ins w:id="288" w:author="Nokia Networks" w:date="2022-01-18T22:48:00Z">
              <w:r>
                <w:rPr>
                  <w:rFonts w:eastAsiaTheme="minorEastAsia"/>
                  <w:color w:val="0070C0"/>
                  <w:lang w:val="en-US" w:eastAsia="zh-CN"/>
                </w:rPr>
                <w:t>Nokia</w:t>
              </w:r>
            </w:ins>
          </w:p>
        </w:tc>
        <w:tc>
          <w:tcPr>
            <w:tcW w:w="8395" w:type="dxa"/>
          </w:tcPr>
          <w:p w14:paraId="7E019CA9" w14:textId="468BF638" w:rsidR="00865FC3" w:rsidRDefault="00865FC3" w:rsidP="00865FC3">
            <w:pPr>
              <w:spacing w:after="120"/>
              <w:rPr>
                <w:ins w:id="289" w:author="Nokia Networks" w:date="2022-01-18T22:48:00Z"/>
                <w:rFonts w:eastAsiaTheme="minorEastAsia"/>
                <w:color w:val="0070C0"/>
                <w:lang w:val="en-US" w:eastAsia="zh-CN"/>
              </w:rPr>
            </w:pPr>
            <w:ins w:id="290" w:author="Nokia Networks" w:date="2022-01-18T22:48:00Z">
              <w:r w:rsidRPr="00C81FD6">
                <w:rPr>
                  <w:rFonts w:eastAsiaTheme="minorEastAsia"/>
                  <w:lang w:val="en-US" w:eastAsia="zh-CN"/>
                </w:rPr>
                <w:t xml:space="preserve">yes. A </w:t>
              </w:r>
              <w:r w:rsidRPr="00C81FD6">
                <w:rPr>
                  <w:rFonts w:eastAsiaTheme="minorEastAsia"/>
                  <w:lang w:eastAsia="zh-CN"/>
                </w:rPr>
                <w:t>UE supporting Rel-17 FR2 UL gap shall also support Rel-16 MPE reporting. UE shall support reporting both when configured with an UL gap pattern and when not configured with an UL gap pattern.</w:t>
              </w:r>
            </w:ins>
          </w:p>
        </w:tc>
      </w:tr>
    </w:tbl>
    <w:p w14:paraId="05396588" w14:textId="77777777" w:rsidR="00D7592D" w:rsidRDefault="00D7592D">
      <w:pPr>
        <w:spacing w:before="100" w:beforeAutospacing="1" w:after="100" w:afterAutospacing="1"/>
        <w:rPr>
          <w:rFonts w:ascii="Arial" w:eastAsia="DengXian" w:hAnsi="Arial" w:cs="Arial"/>
          <w:lang w:eastAsia="zh-CN"/>
        </w:rPr>
      </w:pPr>
    </w:p>
    <w:p w14:paraId="05396589" w14:textId="77777777" w:rsidR="00D7592D" w:rsidRDefault="00D7592D">
      <w:pPr>
        <w:rPr>
          <w:color w:val="0070C0"/>
          <w:lang w:eastAsia="zh-CN"/>
        </w:rPr>
      </w:pPr>
    </w:p>
    <w:p w14:paraId="0539658A" w14:textId="77777777" w:rsidR="00D7592D" w:rsidRDefault="001150B9">
      <w:pPr>
        <w:pStyle w:val="Heading3"/>
        <w:rPr>
          <w:sz w:val="24"/>
          <w:szCs w:val="16"/>
          <w:lang w:val="en-US"/>
        </w:rPr>
      </w:pPr>
      <w:r>
        <w:rPr>
          <w:sz w:val="24"/>
          <w:szCs w:val="16"/>
          <w:lang w:val="en-US"/>
        </w:rPr>
        <w:t>CRs/TPs comments collection</w:t>
      </w:r>
    </w:p>
    <w:p w14:paraId="0539658B" w14:textId="77777777" w:rsidR="00D7592D" w:rsidRDefault="001150B9">
      <w:pPr>
        <w:rPr>
          <w:i/>
          <w:color w:val="0070C0"/>
          <w:lang w:val="en-US" w:eastAsia="zh-CN"/>
        </w:rPr>
      </w:pPr>
      <w:r>
        <w:rPr>
          <w:i/>
          <w:color w:val="0070C0"/>
          <w:lang w:val="en-US" w:eastAsia="zh-CN"/>
        </w:rPr>
        <w:t>For close-to-finalize WIs and maintenance work, comments collections can be arranged for TPs and CRs. For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7592D" w14:paraId="0539658E" w14:textId="77777777">
        <w:tc>
          <w:tcPr>
            <w:tcW w:w="1232" w:type="dxa"/>
          </w:tcPr>
          <w:p w14:paraId="0539658C"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0539658D"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7592D" w14:paraId="05396592" w14:textId="77777777">
        <w:tc>
          <w:tcPr>
            <w:tcW w:w="1232" w:type="dxa"/>
            <w:vMerge w:val="restart"/>
          </w:tcPr>
          <w:p w14:paraId="0539658F" w14:textId="77777777" w:rsidR="00D7592D" w:rsidRDefault="00865FC3">
            <w:pPr>
              <w:spacing w:after="120"/>
              <w:rPr>
                <w:rFonts w:ascii="Arial" w:hAnsi="Arial" w:cs="Arial"/>
                <w:b/>
                <w:bCs/>
                <w:color w:val="0000FF"/>
                <w:sz w:val="16"/>
                <w:szCs w:val="16"/>
                <w:u w:val="single"/>
              </w:rPr>
            </w:pPr>
            <w:hyperlink r:id="rId21" w:history="1">
              <w:r w:rsidR="001150B9">
                <w:rPr>
                  <w:rStyle w:val="Hyperlink"/>
                  <w:rFonts w:ascii="Arial" w:hAnsi="Arial" w:cs="Arial"/>
                  <w:b/>
                  <w:bCs/>
                  <w:sz w:val="16"/>
                  <w:szCs w:val="16"/>
                </w:rPr>
                <w:t>R4-2200255</w:t>
              </w:r>
            </w:hyperlink>
          </w:p>
          <w:p w14:paraId="05396590" w14:textId="77777777" w:rsidR="00D7592D" w:rsidRDefault="001150B9">
            <w:pPr>
              <w:spacing w:after="120"/>
              <w:rPr>
                <w:rFonts w:eastAsiaTheme="minorEastAsia"/>
                <w:color w:val="0070C0"/>
                <w:lang w:val="en-US" w:eastAsia="zh-CN"/>
              </w:rPr>
            </w:pPr>
            <w:r>
              <w:rPr>
                <w:rFonts w:ascii="Arial" w:hAnsi="Arial" w:cs="Arial"/>
                <w:sz w:val="16"/>
                <w:szCs w:val="16"/>
              </w:rPr>
              <w:t>Draft CR for UL gap for Tx power management RF aspect</w:t>
            </w:r>
          </w:p>
        </w:tc>
        <w:tc>
          <w:tcPr>
            <w:tcW w:w="8399" w:type="dxa"/>
          </w:tcPr>
          <w:p w14:paraId="3D8CF1DD" w14:textId="23FDE39D" w:rsidR="005F01B0" w:rsidRDefault="005F01B0" w:rsidP="005F01B0">
            <w:pPr>
              <w:spacing w:after="120"/>
              <w:rPr>
                <w:ins w:id="291" w:author="Ericsson" w:date="2022-01-18T16:18:00Z"/>
                <w:rFonts w:eastAsiaTheme="minorEastAsia"/>
                <w:color w:val="0070C0"/>
                <w:lang w:val="en-US" w:eastAsia="zh-CN"/>
              </w:rPr>
            </w:pPr>
            <w:ins w:id="292" w:author="Ericsson" w:date="2022-01-18T16:17:00Z">
              <w:r>
                <w:rPr>
                  <w:rFonts w:eastAsiaTheme="minorEastAsia"/>
                  <w:color w:val="0070C0"/>
                  <w:lang w:val="en-US" w:eastAsia="zh-CN"/>
                </w:rPr>
                <w:t>Ericsson</w:t>
              </w:r>
            </w:ins>
            <w:ins w:id="293" w:author="Ericsson" w:date="2022-01-18T16:18:00Z">
              <w:r>
                <w:rPr>
                  <w:rFonts w:eastAsiaTheme="minorEastAsia"/>
                  <w:color w:val="0070C0"/>
                  <w:lang w:val="en-US" w:eastAsia="zh-CN"/>
                </w:rPr>
                <w:t>: h</w:t>
              </w:r>
              <w:r w:rsidRPr="00DF5529">
                <w:rPr>
                  <w:rFonts w:eastAsiaTheme="minorEastAsia"/>
                  <w:color w:val="0070C0"/>
                  <w:lang w:val="en-US" w:eastAsia="zh-CN"/>
                </w:rPr>
                <w:t xml:space="preserve">ow is the </w:t>
              </w:r>
              <w:proofErr w:type="spellStart"/>
              <w:r w:rsidRPr="00DF5529">
                <w:rPr>
                  <w:rFonts w:eastAsiaTheme="minorEastAsia"/>
                  <w:color w:val="0070C0"/>
                  <w:lang w:val="en-US" w:eastAsia="zh-CN"/>
                </w:rPr>
                <w:t>EIR</w:t>
              </w:r>
              <w:r>
                <w:rPr>
                  <w:rFonts w:eastAsiaTheme="minorEastAsia"/>
                  <w:color w:val="0070C0"/>
                  <w:lang w:val="en-US" w:eastAsia="zh-CN"/>
                </w:rPr>
                <w:t>P</w:t>
              </w:r>
              <w:r w:rsidRPr="0000043E">
                <w:rPr>
                  <w:rFonts w:eastAsiaTheme="minorEastAsia"/>
                  <w:color w:val="0070C0"/>
                  <w:vertAlign w:val="subscript"/>
                  <w:lang w:val="en-US" w:eastAsia="zh-CN"/>
                </w:rPr>
                <w:t>meas_peak</w:t>
              </w:r>
              <w:proofErr w:type="spellEnd"/>
              <w:r w:rsidRPr="0000043E">
                <w:rPr>
                  <w:rFonts w:eastAsiaTheme="minorEastAsia"/>
                  <w:color w:val="0070C0"/>
                  <w:vertAlign w:val="subscript"/>
                  <w:lang w:val="en-US" w:eastAsia="zh-CN"/>
                </w:rPr>
                <w:t xml:space="preserve"> </w:t>
              </w:r>
              <w:r>
                <w:rPr>
                  <w:rFonts w:eastAsiaTheme="minorEastAsia"/>
                  <w:color w:val="0070C0"/>
                  <w:lang w:val="en-US" w:eastAsia="zh-CN"/>
                </w:rPr>
                <w:t>defined/</w:t>
              </w:r>
              <w:r w:rsidRPr="00DF5529">
                <w:rPr>
                  <w:rFonts w:eastAsiaTheme="minorEastAsia"/>
                  <w:color w:val="0070C0"/>
                  <w:lang w:val="en-US" w:eastAsia="zh-CN"/>
                </w:rPr>
                <w:t>measured? At which duty cycle? The last paragraph in 6.2.5 is not RAN4 scope (must be written in the RAN2 specifications).</w:t>
              </w:r>
              <w:r>
                <w:rPr>
                  <w:rFonts w:eastAsiaTheme="minorEastAsia"/>
                  <w:color w:val="0070C0"/>
                  <w:lang w:val="en-US" w:eastAsia="zh-CN"/>
                </w:rPr>
                <w:t xml:space="preserve"> </w:t>
              </w:r>
            </w:ins>
          </w:p>
          <w:p w14:paraId="63277A2F" w14:textId="77777777" w:rsidR="005F01B0" w:rsidRDefault="005F01B0" w:rsidP="005F01B0">
            <w:pPr>
              <w:spacing w:after="120"/>
              <w:rPr>
                <w:ins w:id="294" w:author="Ericsson" w:date="2022-01-18T16:18:00Z"/>
                <w:rFonts w:eastAsiaTheme="minorEastAsia"/>
                <w:color w:val="0070C0"/>
                <w:lang w:eastAsia="zh-CN"/>
              </w:rPr>
            </w:pPr>
            <w:ins w:id="295" w:author="Ericsson" w:date="2022-01-18T16:18:00Z">
              <w:r w:rsidRPr="00A772BA">
                <w:rPr>
                  <w:rFonts w:eastAsiaTheme="minorEastAsia"/>
                  <w:color w:val="0070C0"/>
                  <w:lang w:eastAsia="zh-CN"/>
                </w:rPr>
                <w:t xml:space="preserve">When the duty cycle Z tends to zero then the gain with gaps is still 3 </w:t>
              </w:r>
              <w:proofErr w:type="spellStart"/>
              <w:r w:rsidRPr="00A772BA">
                <w:rPr>
                  <w:rFonts w:eastAsiaTheme="minorEastAsia"/>
                  <w:color w:val="0070C0"/>
                  <w:lang w:eastAsia="zh-CN"/>
                </w:rPr>
                <w:t>dB.</w:t>
              </w:r>
              <w:proofErr w:type="spellEnd"/>
              <w:r w:rsidRPr="00A772BA">
                <w:rPr>
                  <w:rFonts w:eastAsiaTheme="minorEastAsia"/>
                  <w:color w:val="0070C0"/>
                  <w:lang w:eastAsia="zh-CN"/>
                </w:rPr>
                <w:t xml:space="preserve"> A smaller Z would allow a higher peak EIRP </w:t>
              </w:r>
              <w:r>
                <w:rPr>
                  <w:rFonts w:eastAsiaTheme="minorEastAsia"/>
                  <w:color w:val="0070C0"/>
                  <w:lang w:eastAsia="zh-CN"/>
                </w:rPr>
                <w:t>while still</w:t>
              </w:r>
              <w:r w:rsidRPr="00A772BA">
                <w:rPr>
                  <w:rFonts w:eastAsiaTheme="minorEastAsia"/>
                  <w:color w:val="0070C0"/>
                  <w:lang w:eastAsia="zh-CN"/>
                </w:rPr>
                <w:t xml:space="preserve"> maintain</w:t>
              </w:r>
              <w:r>
                <w:rPr>
                  <w:rFonts w:eastAsiaTheme="minorEastAsia"/>
                  <w:color w:val="0070C0"/>
                  <w:lang w:eastAsia="zh-CN"/>
                </w:rPr>
                <w:t>ing</w:t>
              </w:r>
              <w:r w:rsidRPr="00A772BA">
                <w:rPr>
                  <w:rFonts w:eastAsiaTheme="minorEastAsia"/>
                  <w:color w:val="0070C0"/>
                  <w:lang w:eastAsia="zh-CN"/>
                </w:rPr>
                <w:t xml:space="preserve"> an average power (reduced gain by gaps as implied by the left-hand side argument in the formula), </w:t>
              </w:r>
              <w:r>
                <w:rPr>
                  <w:rFonts w:eastAsiaTheme="minorEastAsia"/>
                  <w:color w:val="0070C0"/>
                  <w:lang w:eastAsia="zh-CN"/>
                </w:rPr>
                <w:t xml:space="preserve">which is </w:t>
              </w:r>
              <w:r w:rsidRPr="00A772BA">
                <w:rPr>
                  <w:rFonts w:eastAsiaTheme="minorEastAsia"/>
                  <w:color w:val="0070C0"/>
                  <w:lang w:eastAsia="zh-CN"/>
                </w:rPr>
                <w:t>relevant for both MPE and UE heat management.</w:t>
              </w:r>
            </w:ins>
          </w:p>
          <w:p w14:paraId="05396591" w14:textId="5ABD8193" w:rsidR="00D7592D" w:rsidRDefault="005F01B0" w:rsidP="005F01B0">
            <w:pPr>
              <w:spacing w:after="120"/>
              <w:rPr>
                <w:rFonts w:eastAsiaTheme="minorEastAsia"/>
                <w:color w:val="0070C0"/>
                <w:lang w:val="en-US" w:eastAsia="zh-CN"/>
              </w:rPr>
            </w:pPr>
            <w:ins w:id="296" w:author="Ericsson" w:date="2022-01-18T16:18:00Z">
              <w:r>
                <w:rPr>
                  <w:rFonts w:eastAsiaTheme="minorEastAsia"/>
                  <w:color w:val="0070C0"/>
                  <w:lang w:eastAsia="zh-CN"/>
                </w:rPr>
                <w:t>Are the UL gaps only relevant for duty cycles Z &gt; 20% for example</w:t>
              </w:r>
            </w:ins>
            <w:ins w:id="297" w:author="Ericsson" w:date="2022-01-18T16:37:00Z">
              <w:r w:rsidR="00B71AAB">
                <w:rPr>
                  <w:rFonts w:eastAsiaTheme="minorEastAsia"/>
                  <w:color w:val="0070C0"/>
                  <w:lang w:eastAsia="zh-CN"/>
                </w:rPr>
                <w:t>?</w:t>
              </w:r>
            </w:ins>
          </w:p>
        </w:tc>
      </w:tr>
      <w:tr w:rsidR="00D7592D" w14:paraId="05396595" w14:textId="77777777">
        <w:tc>
          <w:tcPr>
            <w:tcW w:w="1232" w:type="dxa"/>
            <w:vMerge/>
          </w:tcPr>
          <w:p w14:paraId="05396593" w14:textId="77777777" w:rsidR="00D7592D" w:rsidRDefault="00D7592D">
            <w:pPr>
              <w:spacing w:after="120"/>
              <w:rPr>
                <w:rFonts w:eastAsiaTheme="minorEastAsia"/>
                <w:color w:val="0070C0"/>
                <w:lang w:val="en-US" w:eastAsia="zh-CN"/>
              </w:rPr>
            </w:pPr>
          </w:p>
        </w:tc>
        <w:tc>
          <w:tcPr>
            <w:tcW w:w="8399" w:type="dxa"/>
          </w:tcPr>
          <w:p w14:paraId="05396594" w14:textId="1B7FE577" w:rsidR="00D7592D" w:rsidRDefault="00865FC3">
            <w:pPr>
              <w:spacing w:after="120"/>
              <w:rPr>
                <w:rFonts w:eastAsiaTheme="minorEastAsia"/>
                <w:color w:val="0070C0"/>
                <w:lang w:val="en-US" w:eastAsia="zh-CN"/>
              </w:rPr>
            </w:pPr>
            <w:ins w:id="298" w:author="Nokia Networks" w:date="2022-01-18T22:48:00Z">
              <w:r w:rsidRPr="00C81FD6">
                <w:rPr>
                  <w:rFonts w:eastAsiaTheme="minorEastAsia"/>
                  <w:lang w:val="en-US" w:eastAsia="zh-CN"/>
                </w:rPr>
                <w:t>Nokia: This Cr need further discussion based on the outcome of the email discussion</w:t>
              </w:r>
            </w:ins>
            <w:del w:id="299" w:author="Nokia Networks" w:date="2022-01-18T22:48:00Z">
              <w:r w:rsidR="001150B9" w:rsidDel="00865FC3">
                <w:rPr>
                  <w:rFonts w:eastAsiaTheme="minorEastAsia"/>
                  <w:color w:val="0070C0"/>
                  <w:lang w:val="en-US" w:eastAsia="zh-CN"/>
                </w:rPr>
                <w:delText>Company B</w:delText>
              </w:r>
            </w:del>
          </w:p>
        </w:tc>
      </w:tr>
      <w:tr w:rsidR="00D7592D" w14:paraId="05396598" w14:textId="77777777">
        <w:tc>
          <w:tcPr>
            <w:tcW w:w="1232" w:type="dxa"/>
            <w:vMerge/>
          </w:tcPr>
          <w:p w14:paraId="05396596" w14:textId="77777777" w:rsidR="00D7592D" w:rsidRDefault="00D7592D">
            <w:pPr>
              <w:spacing w:after="120"/>
              <w:rPr>
                <w:rFonts w:eastAsiaTheme="minorEastAsia"/>
                <w:color w:val="0070C0"/>
                <w:lang w:val="en-US" w:eastAsia="zh-CN"/>
              </w:rPr>
            </w:pPr>
          </w:p>
        </w:tc>
        <w:tc>
          <w:tcPr>
            <w:tcW w:w="8399" w:type="dxa"/>
          </w:tcPr>
          <w:p w14:paraId="05396597" w14:textId="77777777" w:rsidR="00D7592D" w:rsidRDefault="00D7592D">
            <w:pPr>
              <w:spacing w:after="120"/>
              <w:rPr>
                <w:rFonts w:eastAsiaTheme="minorEastAsia"/>
                <w:color w:val="0070C0"/>
                <w:lang w:val="en-US" w:eastAsia="zh-CN"/>
              </w:rPr>
            </w:pPr>
          </w:p>
        </w:tc>
      </w:tr>
      <w:tr w:rsidR="00D7592D" w14:paraId="0539659B" w14:textId="77777777">
        <w:tc>
          <w:tcPr>
            <w:tcW w:w="1232" w:type="dxa"/>
            <w:vMerge w:val="restart"/>
          </w:tcPr>
          <w:p w14:paraId="05396599" w14:textId="77777777" w:rsidR="00D7592D" w:rsidRDefault="001150B9">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0539659A"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A</w:t>
            </w:r>
          </w:p>
        </w:tc>
      </w:tr>
      <w:tr w:rsidR="00D7592D" w14:paraId="0539659E" w14:textId="77777777">
        <w:tc>
          <w:tcPr>
            <w:tcW w:w="1232" w:type="dxa"/>
            <w:vMerge/>
          </w:tcPr>
          <w:p w14:paraId="0539659C" w14:textId="77777777" w:rsidR="00D7592D" w:rsidRDefault="00D7592D">
            <w:pPr>
              <w:spacing w:after="120"/>
              <w:rPr>
                <w:rFonts w:eastAsiaTheme="minorEastAsia"/>
                <w:color w:val="0070C0"/>
                <w:lang w:val="en-US" w:eastAsia="zh-CN"/>
              </w:rPr>
            </w:pPr>
          </w:p>
        </w:tc>
        <w:tc>
          <w:tcPr>
            <w:tcW w:w="8399" w:type="dxa"/>
          </w:tcPr>
          <w:p w14:paraId="0539659D"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B</w:t>
            </w:r>
          </w:p>
        </w:tc>
      </w:tr>
      <w:tr w:rsidR="00D7592D" w14:paraId="053965A1" w14:textId="77777777">
        <w:tc>
          <w:tcPr>
            <w:tcW w:w="1232" w:type="dxa"/>
            <w:vMerge/>
          </w:tcPr>
          <w:p w14:paraId="0539659F" w14:textId="77777777" w:rsidR="00D7592D" w:rsidRDefault="00D7592D">
            <w:pPr>
              <w:spacing w:after="120"/>
              <w:rPr>
                <w:rFonts w:eastAsiaTheme="minorEastAsia"/>
                <w:color w:val="0070C0"/>
                <w:lang w:val="en-US" w:eastAsia="zh-CN"/>
              </w:rPr>
            </w:pPr>
          </w:p>
        </w:tc>
        <w:tc>
          <w:tcPr>
            <w:tcW w:w="8399" w:type="dxa"/>
          </w:tcPr>
          <w:p w14:paraId="053965A0" w14:textId="77777777" w:rsidR="00D7592D" w:rsidRDefault="00D7592D">
            <w:pPr>
              <w:spacing w:after="120"/>
              <w:rPr>
                <w:rFonts w:eastAsiaTheme="minorEastAsia"/>
                <w:color w:val="0070C0"/>
                <w:lang w:val="en-US" w:eastAsia="zh-CN"/>
              </w:rPr>
            </w:pPr>
          </w:p>
        </w:tc>
      </w:tr>
    </w:tbl>
    <w:p w14:paraId="053965A2" w14:textId="77777777" w:rsidR="00D7592D" w:rsidRDefault="00D7592D">
      <w:pPr>
        <w:rPr>
          <w:color w:val="0070C0"/>
          <w:lang w:val="en-US" w:eastAsia="zh-CN"/>
        </w:rPr>
      </w:pPr>
    </w:p>
    <w:p w14:paraId="053965A3" w14:textId="77777777" w:rsidR="00D7592D" w:rsidRDefault="001150B9">
      <w:pPr>
        <w:pStyle w:val="Heading2"/>
        <w:rPr>
          <w:lang w:val="en-US"/>
        </w:rPr>
      </w:pPr>
      <w:r>
        <w:rPr>
          <w:lang w:val="en-US"/>
        </w:rPr>
        <w:t xml:space="preserve">Summary for 1st round </w:t>
      </w:r>
    </w:p>
    <w:p w14:paraId="053965A4" w14:textId="77777777" w:rsidR="00D7592D" w:rsidRDefault="001150B9">
      <w:pPr>
        <w:pStyle w:val="Heading3"/>
        <w:rPr>
          <w:sz w:val="24"/>
          <w:szCs w:val="16"/>
          <w:lang w:val="en-US"/>
        </w:rPr>
      </w:pPr>
      <w:r>
        <w:rPr>
          <w:sz w:val="24"/>
          <w:szCs w:val="16"/>
          <w:lang w:val="en-US"/>
        </w:rPr>
        <w:t xml:space="preserve">Open issues </w:t>
      </w:r>
    </w:p>
    <w:p w14:paraId="053965A5" w14:textId="77777777" w:rsidR="00D7592D" w:rsidRDefault="001150B9">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D7592D" w14:paraId="053965A8" w14:textId="77777777">
        <w:tc>
          <w:tcPr>
            <w:tcW w:w="1242" w:type="dxa"/>
          </w:tcPr>
          <w:p w14:paraId="053965A6" w14:textId="77777777" w:rsidR="00D7592D" w:rsidRDefault="00D7592D">
            <w:pPr>
              <w:rPr>
                <w:rFonts w:eastAsiaTheme="minorEastAsia"/>
                <w:b/>
                <w:bCs/>
                <w:color w:val="0070C0"/>
                <w:lang w:val="en-US" w:eastAsia="zh-CN"/>
              </w:rPr>
            </w:pPr>
          </w:p>
        </w:tc>
        <w:tc>
          <w:tcPr>
            <w:tcW w:w="8615" w:type="dxa"/>
          </w:tcPr>
          <w:p w14:paraId="053965A7" w14:textId="77777777" w:rsidR="00D7592D" w:rsidRDefault="001150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7592D" w14:paraId="053965AD" w14:textId="77777777">
        <w:tc>
          <w:tcPr>
            <w:tcW w:w="1242" w:type="dxa"/>
          </w:tcPr>
          <w:p w14:paraId="053965A9" w14:textId="77777777" w:rsidR="00D7592D" w:rsidRDefault="001150B9">
            <w:pPr>
              <w:rPr>
                <w:rFonts w:eastAsiaTheme="minorEastAsia"/>
                <w:color w:val="0070C0"/>
                <w:lang w:val="en-US" w:eastAsia="zh-CN"/>
              </w:rPr>
            </w:pPr>
            <w:r>
              <w:rPr>
                <w:rFonts w:eastAsiaTheme="minorEastAsia"/>
                <w:b/>
                <w:bCs/>
                <w:color w:val="0070C0"/>
                <w:lang w:val="en-US" w:eastAsia="zh-CN"/>
              </w:rPr>
              <w:t>Sub-topic #1</w:t>
            </w:r>
          </w:p>
        </w:tc>
        <w:tc>
          <w:tcPr>
            <w:tcW w:w="8615" w:type="dxa"/>
          </w:tcPr>
          <w:p w14:paraId="053965AA" w14:textId="77777777" w:rsidR="00D7592D" w:rsidRDefault="001150B9">
            <w:pPr>
              <w:rPr>
                <w:rFonts w:eastAsiaTheme="minorEastAsia"/>
                <w:i/>
                <w:color w:val="0070C0"/>
                <w:lang w:val="en-US" w:eastAsia="zh-CN"/>
              </w:rPr>
            </w:pPr>
            <w:r>
              <w:rPr>
                <w:rFonts w:eastAsiaTheme="minorEastAsia"/>
                <w:i/>
                <w:color w:val="0070C0"/>
                <w:lang w:val="en-US" w:eastAsia="zh-CN"/>
              </w:rPr>
              <w:t>Tentative agreements:</w:t>
            </w:r>
          </w:p>
          <w:p w14:paraId="053965AB" w14:textId="77777777" w:rsidR="00D7592D" w:rsidRDefault="001150B9">
            <w:pPr>
              <w:rPr>
                <w:rFonts w:eastAsiaTheme="minorEastAsia"/>
                <w:i/>
                <w:color w:val="0070C0"/>
                <w:lang w:val="en-US" w:eastAsia="zh-CN"/>
              </w:rPr>
            </w:pPr>
            <w:r>
              <w:rPr>
                <w:rFonts w:eastAsiaTheme="minorEastAsia"/>
                <w:i/>
                <w:color w:val="0070C0"/>
                <w:lang w:val="en-US" w:eastAsia="zh-CN"/>
              </w:rPr>
              <w:t>Candidate options:</w:t>
            </w:r>
          </w:p>
          <w:p w14:paraId="053965AC" w14:textId="77777777" w:rsidR="00D7592D" w:rsidRDefault="001150B9">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053965AE" w14:textId="77777777" w:rsidR="00D7592D" w:rsidRDefault="00D7592D">
      <w:pPr>
        <w:rPr>
          <w:i/>
          <w:color w:val="0070C0"/>
          <w:lang w:val="en-US" w:eastAsia="zh-CN"/>
        </w:rPr>
      </w:pPr>
    </w:p>
    <w:p w14:paraId="053965AF" w14:textId="77777777" w:rsidR="00D7592D" w:rsidRDefault="00D7592D">
      <w:pPr>
        <w:rPr>
          <w:i/>
          <w:color w:val="0070C0"/>
          <w:lang w:val="en-US" w:eastAsia="zh-CN"/>
        </w:rPr>
      </w:pPr>
    </w:p>
    <w:p w14:paraId="053965B0" w14:textId="77777777" w:rsidR="00D7592D" w:rsidRDefault="001150B9">
      <w:pPr>
        <w:pStyle w:val="Heading3"/>
        <w:rPr>
          <w:sz w:val="24"/>
          <w:szCs w:val="16"/>
          <w:lang w:val="en-US"/>
        </w:rPr>
      </w:pPr>
      <w:r>
        <w:rPr>
          <w:sz w:val="24"/>
          <w:szCs w:val="16"/>
          <w:lang w:val="en-US"/>
        </w:rPr>
        <w:t>CRs/TPs</w:t>
      </w:r>
    </w:p>
    <w:p w14:paraId="053965B1" w14:textId="77777777" w:rsidR="00D7592D" w:rsidRDefault="001150B9">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w:t>
      </w:r>
    </w:p>
    <w:p w14:paraId="053965B2" w14:textId="77777777" w:rsidR="00D7592D" w:rsidRDefault="001150B9">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D7592D" w14:paraId="053965B5" w14:textId="77777777">
        <w:tc>
          <w:tcPr>
            <w:tcW w:w="1242" w:type="dxa"/>
          </w:tcPr>
          <w:p w14:paraId="053965B3" w14:textId="77777777" w:rsidR="00D7592D" w:rsidRDefault="001150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53965B4" w14:textId="77777777" w:rsidR="00D7592D" w:rsidRDefault="001150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D7592D" w14:paraId="053965B8" w14:textId="77777777">
        <w:tc>
          <w:tcPr>
            <w:tcW w:w="1242" w:type="dxa"/>
          </w:tcPr>
          <w:p w14:paraId="053965B6" w14:textId="77777777" w:rsidR="00D7592D" w:rsidRDefault="001150B9">
            <w:pPr>
              <w:rPr>
                <w:rFonts w:eastAsiaTheme="minorEastAsia"/>
                <w:color w:val="0070C0"/>
                <w:lang w:val="en-US" w:eastAsia="zh-CN"/>
              </w:rPr>
            </w:pPr>
            <w:r>
              <w:rPr>
                <w:rFonts w:eastAsiaTheme="minorEastAsia"/>
                <w:color w:val="0070C0"/>
                <w:lang w:val="en-US" w:eastAsia="zh-CN"/>
              </w:rPr>
              <w:t>XXX</w:t>
            </w:r>
          </w:p>
        </w:tc>
        <w:tc>
          <w:tcPr>
            <w:tcW w:w="8615" w:type="dxa"/>
          </w:tcPr>
          <w:p w14:paraId="053965B7" w14:textId="77777777" w:rsidR="00D7592D" w:rsidRDefault="001150B9">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053965B9" w14:textId="77777777" w:rsidR="00D7592D" w:rsidRDefault="00D7592D">
      <w:pPr>
        <w:rPr>
          <w:color w:val="0070C0"/>
          <w:lang w:val="en-US" w:eastAsia="zh-CN"/>
        </w:rPr>
      </w:pPr>
    </w:p>
    <w:p w14:paraId="053965BA" w14:textId="77777777" w:rsidR="00D7592D" w:rsidRDefault="001150B9">
      <w:pPr>
        <w:pStyle w:val="Heading2"/>
        <w:rPr>
          <w:lang w:val="en-US"/>
        </w:rPr>
      </w:pPr>
      <w:r>
        <w:rPr>
          <w:lang w:val="en-US"/>
        </w:rPr>
        <w:t>Discussion on 2nd round (if applicable)</w:t>
      </w:r>
    </w:p>
    <w:p w14:paraId="053965BB" w14:textId="77777777" w:rsidR="00D7592D" w:rsidRDefault="00D7592D">
      <w:pPr>
        <w:rPr>
          <w:lang w:val="en-US" w:eastAsia="zh-CN"/>
        </w:rPr>
      </w:pPr>
    </w:p>
    <w:p w14:paraId="053965BC" w14:textId="77777777" w:rsidR="00D7592D" w:rsidRDefault="00D7592D">
      <w:pPr>
        <w:rPr>
          <w:lang w:val="en-US"/>
        </w:rPr>
      </w:pPr>
    </w:p>
    <w:p w14:paraId="053965BD" w14:textId="77777777" w:rsidR="00D7592D" w:rsidRDefault="001150B9">
      <w:pPr>
        <w:pStyle w:val="Heading1"/>
        <w:rPr>
          <w:lang w:val="en-US" w:eastAsia="ja-JP"/>
        </w:rPr>
      </w:pPr>
      <w:r>
        <w:rPr>
          <w:lang w:val="en-US" w:eastAsia="ja-JP"/>
        </w:rPr>
        <w:t>Topic #2: UL Gap for BPS: RRM</w:t>
      </w:r>
    </w:p>
    <w:p w14:paraId="053965BE" w14:textId="77777777" w:rsidR="00D7592D" w:rsidRDefault="001150B9">
      <w:pPr>
        <w:rPr>
          <w:i/>
          <w:color w:val="0070C0"/>
          <w:lang w:val="en-US" w:eastAsia="zh-CN"/>
        </w:rPr>
      </w:pPr>
      <w:r>
        <w:rPr>
          <w:i/>
          <w:color w:val="0070C0"/>
          <w:lang w:val="en-US" w:eastAsia="zh-CN"/>
        </w:rPr>
        <w:t xml:space="preserve">Main technical topic overview. The structure can be done based on sub-agenda basis. </w:t>
      </w:r>
    </w:p>
    <w:p w14:paraId="053965BF" w14:textId="77777777" w:rsidR="00D7592D" w:rsidRDefault="001150B9">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731"/>
        <w:gridCol w:w="1013"/>
        <w:gridCol w:w="899"/>
        <w:gridCol w:w="6988"/>
      </w:tblGrid>
      <w:tr w:rsidR="00D7592D" w14:paraId="053965C4" w14:textId="77777777">
        <w:trPr>
          <w:trHeight w:val="468"/>
        </w:trPr>
        <w:tc>
          <w:tcPr>
            <w:tcW w:w="1477" w:type="dxa"/>
            <w:vAlign w:val="center"/>
          </w:tcPr>
          <w:p w14:paraId="053965C0" w14:textId="77777777" w:rsidR="00D7592D" w:rsidRDefault="001150B9">
            <w:pPr>
              <w:spacing w:before="120" w:after="120"/>
              <w:rPr>
                <w:b/>
                <w:bCs/>
                <w:lang w:val="en-US"/>
              </w:rPr>
            </w:pPr>
            <w:r>
              <w:rPr>
                <w:b/>
                <w:bCs/>
                <w:lang w:val="en-US"/>
              </w:rPr>
              <w:t>T-doc number</w:t>
            </w:r>
          </w:p>
        </w:tc>
        <w:tc>
          <w:tcPr>
            <w:tcW w:w="1266" w:type="dxa"/>
          </w:tcPr>
          <w:p w14:paraId="053965C1" w14:textId="77777777" w:rsidR="00D7592D" w:rsidRDefault="001150B9">
            <w:pPr>
              <w:spacing w:before="120" w:after="120"/>
              <w:rPr>
                <w:b/>
                <w:bCs/>
                <w:lang w:val="en-US"/>
              </w:rPr>
            </w:pPr>
            <w:r>
              <w:rPr>
                <w:b/>
                <w:bCs/>
                <w:lang w:val="en-US"/>
              </w:rPr>
              <w:t xml:space="preserve">Title </w:t>
            </w:r>
          </w:p>
        </w:tc>
        <w:tc>
          <w:tcPr>
            <w:tcW w:w="1350" w:type="dxa"/>
            <w:vAlign w:val="center"/>
          </w:tcPr>
          <w:p w14:paraId="053965C2" w14:textId="77777777" w:rsidR="00D7592D" w:rsidRDefault="001150B9">
            <w:pPr>
              <w:spacing w:before="120" w:after="120"/>
              <w:rPr>
                <w:b/>
                <w:bCs/>
                <w:lang w:val="en-US"/>
              </w:rPr>
            </w:pPr>
            <w:r>
              <w:rPr>
                <w:b/>
                <w:bCs/>
                <w:lang w:val="en-US"/>
              </w:rPr>
              <w:t>Company</w:t>
            </w:r>
          </w:p>
        </w:tc>
        <w:tc>
          <w:tcPr>
            <w:tcW w:w="5538" w:type="dxa"/>
            <w:vAlign w:val="center"/>
          </w:tcPr>
          <w:p w14:paraId="053965C3" w14:textId="77777777" w:rsidR="00D7592D" w:rsidRDefault="001150B9">
            <w:pPr>
              <w:spacing w:before="120" w:after="120"/>
              <w:rPr>
                <w:b/>
                <w:bCs/>
                <w:lang w:val="en-US"/>
              </w:rPr>
            </w:pPr>
            <w:r>
              <w:rPr>
                <w:b/>
                <w:bCs/>
                <w:lang w:val="en-US"/>
              </w:rPr>
              <w:t>Proposals / Observations</w:t>
            </w:r>
          </w:p>
        </w:tc>
      </w:tr>
      <w:tr w:rsidR="00D7592D" w14:paraId="053965D4" w14:textId="77777777">
        <w:trPr>
          <w:trHeight w:val="468"/>
        </w:trPr>
        <w:tc>
          <w:tcPr>
            <w:tcW w:w="1477" w:type="dxa"/>
          </w:tcPr>
          <w:p w14:paraId="053965C5" w14:textId="77777777" w:rsidR="00D7592D" w:rsidRDefault="00865FC3">
            <w:pPr>
              <w:spacing w:before="120" w:after="120"/>
              <w:rPr>
                <w:rFonts w:asciiTheme="minorHAnsi" w:hAnsiTheme="minorHAnsi" w:cstheme="minorHAnsi"/>
                <w:lang w:val="en-US"/>
              </w:rPr>
            </w:pPr>
            <w:hyperlink r:id="rId22" w:history="1">
              <w:r w:rsidR="001150B9">
                <w:rPr>
                  <w:rStyle w:val="Hyperlink"/>
                  <w:rFonts w:ascii="Arial" w:hAnsi="Arial" w:cs="Arial"/>
                  <w:b/>
                  <w:bCs/>
                  <w:sz w:val="16"/>
                  <w:szCs w:val="16"/>
                </w:rPr>
                <w:t>R4-2200256</w:t>
              </w:r>
            </w:hyperlink>
          </w:p>
        </w:tc>
        <w:tc>
          <w:tcPr>
            <w:tcW w:w="1266" w:type="dxa"/>
          </w:tcPr>
          <w:p w14:paraId="053965C6" w14:textId="77777777" w:rsidR="00D7592D" w:rsidRDefault="001150B9">
            <w:pPr>
              <w:spacing w:before="120" w:after="120"/>
              <w:rPr>
                <w:rFonts w:asciiTheme="minorHAnsi" w:hAnsiTheme="minorHAnsi" w:cstheme="minorHAnsi"/>
                <w:lang w:val="en-US"/>
              </w:rPr>
            </w:pPr>
            <w:r>
              <w:rPr>
                <w:rFonts w:ascii="Arial" w:hAnsi="Arial" w:cs="Arial"/>
                <w:sz w:val="16"/>
                <w:szCs w:val="16"/>
              </w:rPr>
              <w:t>UL gaps for Tx power management RRM aspect and draft reply LS</w:t>
            </w:r>
          </w:p>
        </w:tc>
        <w:tc>
          <w:tcPr>
            <w:tcW w:w="1350" w:type="dxa"/>
          </w:tcPr>
          <w:p w14:paraId="053965C7" w14:textId="77777777" w:rsidR="00D7592D" w:rsidRDefault="001150B9">
            <w:pPr>
              <w:spacing w:before="120" w:after="120"/>
              <w:rPr>
                <w:rFonts w:asciiTheme="minorHAnsi" w:hAnsiTheme="minorHAnsi" w:cstheme="minorHAnsi"/>
                <w:lang w:val="en-US"/>
              </w:rPr>
            </w:pPr>
            <w:r>
              <w:rPr>
                <w:rFonts w:ascii="Arial" w:hAnsi="Arial" w:cs="Arial"/>
                <w:sz w:val="16"/>
                <w:szCs w:val="16"/>
              </w:rPr>
              <w:t>Apple</w:t>
            </w:r>
          </w:p>
        </w:tc>
        <w:tc>
          <w:tcPr>
            <w:tcW w:w="5538" w:type="dxa"/>
          </w:tcPr>
          <w:p w14:paraId="053965C8" w14:textId="77777777" w:rsidR="00D7592D" w:rsidRDefault="001150B9">
            <w:pPr>
              <w:jc w:val="both"/>
              <w:rPr>
                <w:b/>
                <w:bCs/>
              </w:rPr>
            </w:pPr>
            <w:r>
              <w:rPr>
                <w:b/>
                <w:bCs/>
              </w:rPr>
              <w:t xml:space="preserve">Proposal 1: All UL gap configurations are optional.  </w:t>
            </w:r>
          </w:p>
          <w:p w14:paraId="053965C9" w14:textId="77777777" w:rsidR="00D7592D" w:rsidRDefault="00D7592D">
            <w:pPr>
              <w:jc w:val="both"/>
              <w:rPr>
                <w:b/>
                <w:bCs/>
              </w:rPr>
            </w:pPr>
          </w:p>
          <w:p w14:paraId="053965CA" w14:textId="77777777" w:rsidR="00D7592D" w:rsidRDefault="001150B9">
            <w:pPr>
              <w:jc w:val="both"/>
              <w:rPr>
                <w:b/>
                <w:bCs/>
              </w:rPr>
            </w:pPr>
            <w:r>
              <w:rPr>
                <w:b/>
                <w:bCs/>
              </w:rPr>
              <w:t xml:space="preserve">Proposal 2: UE reports the supported UL gap configurations through UE capability report. </w:t>
            </w:r>
          </w:p>
          <w:p w14:paraId="053965CB" w14:textId="77777777" w:rsidR="00D7592D" w:rsidRDefault="00D7592D"/>
          <w:p w14:paraId="053965CC" w14:textId="77777777" w:rsidR="00D7592D" w:rsidRDefault="001150B9">
            <w:pPr>
              <w:jc w:val="both"/>
              <w:rPr>
                <w:b/>
                <w:bCs/>
              </w:rPr>
            </w:pPr>
            <w:r>
              <w:rPr>
                <w:b/>
                <w:bCs/>
              </w:rPr>
              <w:t>Proposal 3: No impact on measurement gap configuration and requirement due to UL gap</w:t>
            </w:r>
          </w:p>
          <w:p w14:paraId="053965CD" w14:textId="77777777" w:rsidR="00D7592D" w:rsidRDefault="00D7592D">
            <w:pPr>
              <w:rPr>
                <w:b/>
                <w:bCs/>
              </w:rPr>
            </w:pPr>
          </w:p>
          <w:p w14:paraId="053965CE" w14:textId="77777777" w:rsidR="00D7592D" w:rsidRDefault="001150B9">
            <w:pPr>
              <w:jc w:val="both"/>
              <w:rPr>
                <w:b/>
                <w:bCs/>
              </w:rPr>
            </w:pPr>
            <w:r>
              <w:rPr>
                <w:b/>
                <w:bCs/>
              </w:rPr>
              <w:t xml:space="preserve">Proposal 4: UE should be able to transmit RACH in UL the UL gap slots in FR2 cells when UL gap is activated. No specific test cases are needed to verify RACH transmission during UL gap.    </w:t>
            </w:r>
          </w:p>
          <w:p w14:paraId="053965CF" w14:textId="77777777" w:rsidR="00D7592D" w:rsidRDefault="00D7592D">
            <w:pPr>
              <w:rPr>
                <w:b/>
                <w:bCs/>
              </w:rPr>
            </w:pPr>
          </w:p>
          <w:p w14:paraId="053965D0" w14:textId="77777777" w:rsidR="00D7592D" w:rsidRDefault="001150B9">
            <w:r>
              <w:rPr>
                <w:b/>
                <w:bCs/>
              </w:rPr>
              <w:t>Proposal 5: Enable dynamic activation and de-activation of UL gap via either MAC CE</w:t>
            </w:r>
            <w:r>
              <w:t xml:space="preserve">  </w:t>
            </w:r>
          </w:p>
          <w:p w14:paraId="053965D1" w14:textId="77777777" w:rsidR="00D7592D" w:rsidRDefault="00D7592D">
            <w:pPr>
              <w:rPr>
                <w:b/>
                <w:bCs/>
              </w:rPr>
            </w:pPr>
          </w:p>
          <w:p w14:paraId="053965D2" w14:textId="77777777" w:rsidR="00D7592D" w:rsidRDefault="001150B9">
            <w:r>
              <w:rPr>
                <w:b/>
                <w:bCs/>
              </w:rPr>
              <w:t xml:space="preserve">Proposal 6: Follow the WF agreement to enable UE explicit indication to NW on “need for UL gap” and “no need for UL gap” </w:t>
            </w:r>
          </w:p>
          <w:p w14:paraId="053965D3" w14:textId="77777777" w:rsidR="00D7592D" w:rsidRDefault="00D7592D">
            <w:pPr>
              <w:spacing w:before="120" w:after="120"/>
              <w:rPr>
                <w:rFonts w:asciiTheme="minorHAnsi" w:hAnsiTheme="minorHAnsi" w:cstheme="minorHAnsi"/>
              </w:rPr>
            </w:pPr>
          </w:p>
        </w:tc>
      </w:tr>
      <w:tr w:rsidR="00D7592D" w14:paraId="053965E2" w14:textId="77777777">
        <w:trPr>
          <w:trHeight w:val="468"/>
        </w:trPr>
        <w:tc>
          <w:tcPr>
            <w:tcW w:w="1477" w:type="dxa"/>
          </w:tcPr>
          <w:p w14:paraId="053965D5" w14:textId="77777777" w:rsidR="00D7592D" w:rsidRDefault="00865FC3">
            <w:pPr>
              <w:spacing w:before="120" w:after="120"/>
              <w:rPr>
                <w:lang w:val="en-US"/>
              </w:rPr>
            </w:pPr>
            <w:hyperlink r:id="rId23" w:history="1">
              <w:r w:rsidR="001150B9">
                <w:rPr>
                  <w:rStyle w:val="Hyperlink"/>
                  <w:rFonts w:ascii="Arial" w:hAnsi="Arial" w:cs="Arial"/>
                  <w:b/>
                  <w:bCs/>
                  <w:sz w:val="16"/>
                  <w:szCs w:val="16"/>
                </w:rPr>
                <w:t>R4-2200384</w:t>
              </w:r>
            </w:hyperlink>
          </w:p>
        </w:tc>
        <w:tc>
          <w:tcPr>
            <w:tcW w:w="1266" w:type="dxa"/>
          </w:tcPr>
          <w:p w14:paraId="053965D6" w14:textId="77777777" w:rsidR="00D7592D" w:rsidRDefault="001150B9">
            <w:pPr>
              <w:spacing w:before="120" w:after="120"/>
              <w:rPr>
                <w:lang w:val="en-US"/>
              </w:rPr>
            </w:pPr>
            <w:r>
              <w:rPr>
                <w:rFonts w:ascii="Arial" w:hAnsi="Arial" w:cs="Arial"/>
                <w:sz w:val="16"/>
                <w:szCs w:val="16"/>
              </w:rPr>
              <w:t>Network impact of UE FR2 UL Gap for UE Tx power enhancements</w:t>
            </w:r>
          </w:p>
        </w:tc>
        <w:tc>
          <w:tcPr>
            <w:tcW w:w="1350" w:type="dxa"/>
          </w:tcPr>
          <w:p w14:paraId="053965D7" w14:textId="77777777" w:rsidR="00D7592D" w:rsidRDefault="001150B9">
            <w:pPr>
              <w:spacing w:before="120" w:after="120"/>
              <w:rPr>
                <w:lang w:val="en-US"/>
              </w:rPr>
            </w:pPr>
            <w:r>
              <w:rPr>
                <w:rFonts w:ascii="Arial" w:hAnsi="Arial" w:cs="Arial"/>
                <w:sz w:val="16"/>
                <w:szCs w:val="16"/>
              </w:rPr>
              <w:t>Nokia, Nokia Shanghai Bell</w:t>
            </w:r>
          </w:p>
        </w:tc>
        <w:tc>
          <w:tcPr>
            <w:tcW w:w="5538" w:type="dxa"/>
          </w:tcPr>
          <w:p w14:paraId="053965D8" w14:textId="77777777" w:rsidR="00D7592D" w:rsidRDefault="001150B9">
            <w:pPr>
              <w:rPr>
                <w:b/>
                <w:bCs/>
                <w:lang w:val="en-US"/>
              </w:rPr>
            </w:pPr>
            <w:r>
              <w:rPr>
                <w:b/>
                <w:bCs/>
                <w:lang w:val="en-US"/>
              </w:rPr>
              <w:t xml:space="preserve">Proposal 1: RAN4 will only define mandatory UL gap patterns. </w:t>
            </w:r>
          </w:p>
          <w:p w14:paraId="053965D9" w14:textId="77777777" w:rsidR="00D7592D" w:rsidRDefault="001150B9">
            <w:pPr>
              <w:overflowPunct/>
              <w:autoSpaceDE/>
              <w:autoSpaceDN/>
              <w:adjustRightInd/>
              <w:spacing w:after="0"/>
              <w:textAlignment w:val="auto"/>
              <w:rPr>
                <w:lang w:val="en-US"/>
              </w:rPr>
            </w:pPr>
            <w:r>
              <w:rPr>
                <w:b/>
                <w:bCs/>
                <w:lang w:val="en-US"/>
              </w:rPr>
              <w:t>Observation 1: PHR reporting includes P-MPR level and provides network with needed information to activate the UL gaps.</w:t>
            </w:r>
          </w:p>
          <w:p w14:paraId="053965DA" w14:textId="77777777" w:rsidR="00D7592D" w:rsidRDefault="00D7592D">
            <w:pPr>
              <w:overflowPunct/>
              <w:autoSpaceDE/>
              <w:autoSpaceDN/>
              <w:adjustRightInd/>
              <w:spacing w:after="0"/>
              <w:textAlignment w:val="auto"/>
              <w:rPr>
                <w:b/>
                <w:bCs/>
                <w:lang w:val="en-US"/>
              </w:rPr>
            </w:pPr>
          </w:p>
          <w:p w14:paraId="053965DB" w14:textId="77777777" w:rsidR="00D7592D" w:rsidRDefault="001150B9">
            <w:pPr>
              <w:rPr>
                <w:b/>
                <w:u w:val="single"/>
                <w:lang w:val="en-US"/>
              </w:rPr>
            </w:pPr>
            <w:r>
              <w:rPr>
                <w:b/>
                <w:bCs/>
                <w:lang w:val="en-US"/>
              </w:rPr>
              <w:t>Proposal 2: UL gaps may optionally be activated and deactivated using MAC command after UL gap is configured by RRC Signaling.</w:t>
            </w:r>
          </w:p>
          <w:p w14:paraId="053965DC" w14:textId="77777777" w:rsidR="00D7592D" w:rsidRDefault="001150B9">
            <w:pPr>
              <w:overflowPunct/>
              <w:autoSpaceDE/>
              <w:autoSpaceDN/>
              <w:adjustRightInd/>
              <w:spacing w:after="0"/>
              <w:textAlignment w:val="auto"/>
              <w:rPr>
                <w:b/>
                <w:bCs/>
                <w:lang w:val="en-US"/>
              </w:rPr>
            </w:pPr>
            <w:r>
              <w:rPr>
                <w:b/>
                <w:bCs/>
                <w:lang w:val="en-US"/>
              </w:rPr>
              <w:t xml:space="preserve">Proposal 3: The UE indicates need for activating an UL Gap using the PHR. The PH and P-MPR values will indicate to the </w:t>
            </w:r>
            <w:proofErr w:type="spellStart"/>
            <w:r>
              <w:rPr>
                <w:b/>
                <w:bCs/>
                <w:lang w:val="en-US"/>
              </w:rPr>
              <w:t>gNB</w:t>
            </w:r>
            <w:proofErr w:type="spellEnd"/>
            <w:r>
              <w:rPr>
                <w:b/>
                <w:bCs/>
                <w:lang w:val="en-US"/>
              </w:rPr>
              <w:t xml:space="preserve"> whether the UE needs UL gaps or not.</w:t>
            </w:r>
          </w:p>
          <w:p w14:paraId="053965DD" w14:textId="77777777" w:rsidR="00D7592D" w:rsidRDefault="00D7592D">
            <w:pPr>
              <w:overflowPunct/>
              <w:autoSpaceDE/>
              <w:autoSpaceDN/>
              <w:adjustRightInd/>
              <w:spacing w:after="0"/>
              <w:textAlignment w:val="auto"/>
              <w:rPr>
                <w:b/>
                <w:bCs/>
                <w:lang w:val="en-US"/>
              </w:rPr>
            </w:pPr>
          </w:p>
          <w:p w14:paraId="053965DE" w14:textId="77777777" w:rsidR="00D7592D" w:rsidRDefault="001150B9">
            <w:pPr>
              <w:overflowPunct/>
              <w:autoSpaceDE/>
              <w:autoSpaceDN/>
              <w:adjustRightInd/>
              <w:spacing w:after="0"/>
              <w:textAlignment w:val="auto"/>
              <w:rPr>
                <w:b/>
                <w:bCs/>
              </w:rPr>
            </w:pPr>
            <w:r>
              <w:rPr>
                <w:b/>
                <w:bCs/>
                <w:lang w:val="en-US"/>
              </w:rPr>
              <w:t xml:space="preserve">Proposal 4: </w:t>
            </w:r>
            <w:r>
              <w:rPr>
                <w:b/>
                <w:bCs/>
              </w:rPr>
              <w:t>UE reports R16 MPE reporting when UL gap is supported.</w:t>
            </w:r>
          </w:p>
          <w:p w14:paraId="053965DF" w14:textId="77777777" w:rsidR="00D7592D" w:rsidRDefault="00D7592D">
            <w:pPr>
              <w:overflowPunct/>
              <w:autoSpaceDE/>
              <w:autoSpaceDN/>
              <w:adjustRightInd/>
              <w:spacing w:after="0"/>
              <w:textAlignment w:val="auto"/>
              <w:rPr>
                <w:b/>
                <w:bCs/>
              </w:rPr>
            </w:pPr>
          </w:p>
          <w:p w14:paraId="053965E0" w14:textId="77777777" w:rsidR="00D7592D" w:rsidRDefault="001150B9">
            <w:pPr>
              <w:overflowPunct/>
              <w:autoSpaceDE/>
              <w:autoSpaceDN/>
              <w:adjustRightInd/>
              <w:spacing w:after="0"/>
              <w:textAlignment w:val="auto"/>
              <w:rPr>
                <w:b/>
                <w:bCs/>
              </w:rPr>
            </w:pPr>
            <w:r>
              <w:rPr>
                <w:b/>
                <w:bCs/>
              </w:rPr>
              <w:t>Proposal 5: UE reports P-</w:t>
            </w:r>
            <w:proofErr w:type="spellStart"/>
            <w:r>
              <w:rPr>
                <w:b/>
                <w:bCs/>
              </w:rPr>
              <w:t>MPR</w:t>
            </w:r>
            <w:r>
              <w:rPr>
                <w:b/>
                <w:bCs/>
                <w:vertAlign w:val="subscript"/>
              </w:rPr>
              <w:t>gapoff</w:t>
            </w:r>
            <w:proofErr w:type="spellEnd"/>
            <w:r>
              <w:rPr>
                <w:b/>
                <w:bCs/>
              </w:rPr>
              <w:t xml:space="preserve"> and the related delta P-MPR reporting when UL gap is not activated. </w:t>
            </w:r>
          </w:p>
          <w:p w14:paraId="053965E1" w14:textId="77777777" w:rsidR="00D7592D" w:rsidRDefault="00D7592D">
            <w:pPr>
              <w:rPr>
                <w:b/>
                <w:bCs/>
                <w:szCs w:val="21"/>
              </w:rPr>
            </w:pPr>
          </w:p>
        </w:tc>
      </w:tr>
      <w:tr w:rsidR="00D7592D" w14:paraId="05396654" w14:textId="77777777">
        <w:trPr>
          <w:trHeight w:val="468"/>
        </w:trPr>
        <w:tc>
          <w:tcPr>
            <w:tcW w:w="1477" w:type="dxa"/>
          </w:tcPr>
          <w:p w14:paraId="053965E3" w14:textId="77777777" w:rsidR="00D7592D" w:rsidRDefault="00865FC3">
            <w:pPr>
              <w:spacing w:before="120" w:after="120"/>
            </w:pPr>
            <w:hyperlink r:id="rId24" w:history="1">
              <w:r w:rsidR="001150B9">
                <w:rPr>
                  <w:rStyle w:val="Hyperlink"/>
                  <w:rFonts w:ascii="Arial" w:hAnsi="Arial" w:cs="Arial"/>
                  <w:b/>
                  <w:bCs/>
                  <w:sz w:val="16"/>
                  <w:szCs w:val="16"/>
                </w:rPr>
                <w:t>R4-2200427</w:t>
              </w:r>
            </w:hyperlink>
          </w:p>
        </w:tc>
        <w:tc>
          <w:tcPr>
            <w:tcW w:w="1266" w:type="dxa"/>
          </w:tcPr>
          <w:p w14:paraId="053965E4" w14:textId="77777777" w:rsidR="00D7592D" w:rsidRDefault="001150B9">
            <w:pPr>
              <w:spacing w:before="120" w:after="120"/>
              <w:rPr>
                <w:lang w:val="en-US"/>
              </w:rPr>
            </w:pPr>
            <w:r>
              <w:rPr>
                <w:rFonts w:ascii="Arial" w:hAnsi="Arial" w:cs="Arial"/>
                <w:sz w:val="16"/>
                <w:szCs w:val="16"/>
              </w:rPr>
              <w:t>UL gaps for self-calibration and monitoring</w:t>
            </w:r>
          </w:p>
        </w:tc>
        <w:tc>
          <w:tcPr>
            <w:tcW w:w="1350" w:type="dxa"/>
          </w:tcPr>
          <w:p w14:paraId="053965E5" w14:textId="77777777" w:rsidR="00D7592D" w:rsidRDefault="001150B9">
            <w:pPr>
              <w:spacing w:before="120" w:after="120"/>
              <w:rPr>
                <w:lang w:val="en-US"/>
              </w:rPr>
            </w:pPr>
            <w:r>
              <w:rPr>
                <w:rFonts w:ascii="Arial" w:hAnsi="Arial" w:cs="Arial"/>
                <w:sz w:val="16"/>
                <w:szCs w:val="16"/>
              </w:rPr>
              <w:t>Qualcomm Incorporated</w:t>
            </w:r>
          </w:p>
        </w:tc>
        <w:tc>
          <w:tcPr>
            <w:tcW w:w="5538" w:type="dxa"/>
          </w:tcPr>
          <w:p w14:paraId="053965E6" w14:textId="77777777" w:rsidR="00D7592D" w:rsidRDefault="001150B9">
            <w:r>
              <w:rPr>
                <w:b/>
                <w:bCs/>
              </w:rPr>
              <w:t>Proposal 1</w:t>
            </w:r>
            <w:r>
              <w:t>: When UGL is shorter than a slot length with respect to an activated UL BWP’s SCS on a serving cell where UL gap is configured and activated, the configured UGL and UGRP are adjusted. For ULGP#3, when an SCS of active BWP is 60kHz, UGL and UGRP are adjusted to Option-A in Table 1.</w:t>
            </w:r>
          </w:p>
          <w:p w14:paraId="053965E7" w14:textId="77777777" w:rsidR="00D7592D" w:rsidRDefault="001150B9">
            <w:pPr>
              <w:jc w:val="center"/>
              <w:rPr>
                <w:b/>
                <w:bCs/>
              </w:rPr>
            </w:pPr>
            <w:r>
              <w:rPr>
                <w:b/>
                <w:bCs/>
              </w:rPr>
              <w:t>Table 1. UL gap patterns for different numerologies</w:t>
            </w:r>
          </w:p>
          <w:tbl>
            <w:tblPr>
              <w:tblW w:w="8280" w:type="dxa"/>
              <w:jc w:val="center"/>
              <w:tblCellMar>
                <w:left w:w="0" w:type="dxa"/>
                <w:right w:w="0" w:type="dxa"/>
              </w:tblCellMar>
              <w:tblLook w:val="04A0" w:firstRow="1" w:lastRow="0" w:firstColumn="1" w:lastColumn="0" w:noHBand="0" w:noVBand="1"/>
            </w:tblPr>
            <w:tblGrid>
              <w:gridCol w:w="1337"/>
              <w:gridCol w:w="1723"/>
              <w:gridCol w:w="900"/>
              <w:gridCol w:w="978"/>
              <w:gridCol w:w="822"/>
              <w:gridCol w:w="1080"/>
              <w:gridCol w:w="1440"/>
            </w:tblGrid>
            <w:tr w:rsidR="00D7592D" w14:paraId="053965ED"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5E8" w14:textId="77777777" w:rsidR="00D7592D" w:rsidRDefault="001150B9">
                  <w:pPr>
                    <w:jc w:val="center"/>
                    <w:rPr>
                      <w:lang w:val="en-US"/>
                    </w:rPr>
                  </w:pPr>
                  <w:r>
                    <w:rPr>
                      <w:lang w:val="en-US"/>
                    </w:rPr>
                    <w:t>ULGP</w:t>
                  </w:r>
                </w:p>
              </w:tc>
              <w:tc>
                <w:tcPr>
                  <w:tcW w:w="1723" w:type="dxa"/>
                  <w:vMerge w:val="restart"/>
                  <w:tcBorders>
                    <w:top w:val="single" w:sz="8" w:space="0" w:color="13171F"/>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5E9" w14:textId="77777777" w:rsidR="00D7592D" w:rsidRDefault="001150B9">
                  <w:pPr>
                    <w:jc w:val="center"/>
                    <w:rPr>
                      <w:lang w:val="en-US"/>
                    </w:rPr>
                  </w:pPr>
                  <w:r>
                    <w:rPr>
                      <w:lang w:val="en-US"/>
                    </w:rPr>
                    <w:t>SCS of active BWP</w:t>
                  </w:r>
                </w:p>
              </w:tc>
              <w:tc>
                <w:tcPr>
                  <w:tcW w:w="1878" w:type="dxa"/>
                  <w:gridSpan w:val="2"/>
                  <w:tcBorders>
                    <w:top w:val="single" w:sz="8" w:space="0" w:color="13171F"/>
                    <w:left w:val="single" w:sz="8" w:space="0" w:color="13171F"/>
                    <w:bottom w:val="single" w:sz="8" w:space="0" w:color="13171F"/>
                    <w:right w:val="single" w:sz="8" w:space="0" w:color="13171F"/>
                  </w:tcBorders>
                  <w:shd w:val="clear" w:color="auto" w:fill="auto"/>
                  <w:tcMar>
                    <w:top w:w="72" w:type="dxa"/>
                    <w:left w:w="144" w:type="dxa"/>
                    <w:bottom w:w="72" w:type="dxa"/>
                    <w:right w:w="144" w:type="dxa"/>
                  </w:tcMar>
                  <w:vAlign w:val="center"/>
                </w:tcPr>
                <w:p w14:paraId="053965EA" w14:textId="77777777" w:rsidR="00D7592D" w:rsidRDefault="001150B9">
                  <w:pPr>
                    <w:jc w:val="center"/>
                    <w:rPr>
                      <w:lang w:val="en-US"/>
                    </w:rPr>
                  </w:pPr>
                  <w:r>
                    <w:rPr>
                      <w:lang w:val="en-US"/>
                    </w:rPr>
                    <w:t>UGL</w:t>
                  </w:r>
                </w:p>
              </w:tc>
              <w:tc>
                <w:tcPr>
                  <w:tcW w:w="1902" w:type="dxa"/>
                  <w:gridSpan w:val="2"/>
                  <w:tcBorders>
                    <w:top w:val="single" w:sz="8" w:space="0" w:color="13171F"/>
                    <w:left w:val="single" w:sz="8" w:space="0" w:color="13171F"/>
                    <w:bottom w:val="single" w:sz="8" w:space="0" w:color="13171F"/>
                    <w:right w:val="single" w:sz="8" w:space="0" w:color="13171F"/>
                  </w:tcBorders>
                  <w:shd w:val="clear" w:color="auto" w:fill="auto"/>
                  <w:tcMar>
                    <w:top w:w="72" w:type="dxa"/>
                    <w:left w:w="144" w:type="dxa"/>
                    <w:bottom w:w="72" w:type="dxa"/>
                    <w:right w:w="144" w:type="dxa"/>
                  </w:tcMar>
                  <w:vAlign w:val="center"/>
                </w:tcPr>
                <w:p w14:paraId="053965EB" w14:textId="77777777" w:rsidR="00D7592D" w:rsidRDefault="001150B9">
                  <w:pPr>
                    <w:jc w:val="center"/>
                    <w:rPr>
                      <w:lang w:val="en-US"/>
                    </w:rPr>
                  </w:pPr>
                  <w:r>
                    <w:rPr>
                      <w:lang w:val="en-US"/>
                    </w:rPr>
                    <w:t>UGRP</w:t>
                  </w:r>
                </w:p>
              </w:tc>
              <w:tc>
                <w:tcPr>
                  <w:tcW w:w="1440" w:type="dxa"/>
                  <w:vMerge w:val="restart"/>
                  <w:tcBorders>
                    <w:top w:val="single" w:sz="8" w:space="0" w:color="13171F"/>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5EC" w14:textId="77777777" w:rsidR="00D7592D" w:rsidRDefault="001150B9">
                  <w:pPr>
                    <w:jc w:val="center"/>
                    <w:rPr>
                      <w:lang w:val="en-US"/>
                    </w:rPr>
                  </w:pPr>
                  <w:r>
                    <w:rPr>
                      <w:lang w:val="en-US"/>
                    </w:rPr>
                    <w:t>UGL/UGRP</w:t>
                  </w:r>
                </w:p>
              </w:tc>
            </w:tr>
            <w:tr w:rsidR="00D7592D" w14:paraId="053965F5"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5EE" w14:textId="77777777" w:rsidR="00D7592D" w:rsidRDefault="00D7592D">
                  <w:pPr>
                    <w:jc w:val="center"/>
                    <w:rPr>
                      <w:lang w:val="en-US"/>
                    </w:rPr>
                  </w:pPr>
                </w:p>
              </w:tc>
              <w:tc>
                <w:tcPr>
                  <w:tcW w:w="1723" w:type="dxa"/>
                  <w:vMerge/>
                  <w:tcBorders>
                    <w:top w:val="single" w:sz="8" w:space="0" w:color="13171F"/>
                    <w:left w:val="nil"/>
                    <w:bottom w:val="single" w:sz="8" w:space="0" w:color="13171F"/>
                    <w:right w:val="single" w:sz="8" w:space="0" w:color="13171F"/>
                  </w:tcBorders>
                  <w:vAlign w:val="center"/>
                </w:tcPr>
                <w:p w14:paraId="053965EF" w14:textId="77777777" w:rsidR="00D7592D" w:rsidRDefault="00D7592D">
                  <w:pPr>
                    <w:jc w:val="center"/>
                    <w:rPr>
                      <w:lang w:val="en-US"/>
                    </w:rPr>
                  </w:pPr>
                </w:p>
              </w:tc>
              <w:tc>
                <w:tcPr>
                  <w:tcW w:w="900" w:type="dxa"/>
                  <w:tcBorders>
                    <w:top w:val="single" w:sz="8" w:space="0" w:color="13171F"/>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5F0" w14:textId="77777777" w:rsidR="00D7592D" w:rsidRDefault="001150B9">
                  <w:pPr>
                    <w:jc w:val="center"/>
                    <w:rPr>
                      <w:lang w:val="en-US"/>
                    </w:rPr>
                  </w:pPr>
                  <w:proofErr w:type="spellStart"/>
                  <w:r>
                    <w:rPr>
                      <w:lang w:val="en-US"/>
                    </w:rPr>
                    <w:t>ms</w:t>
                  </w:r>
                  <w:proofErr w:type="spellEnd"/>
                </w:p>
              </w:tc>
              <w:tc>
                <w:tcPr>
                  <w:tcW w:w="978" w:type="dxa"/>
                  <w:tcBorders>
                    <w:top w:val="single" w:sz="8" w:space="0" w:color="13171F"/>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5F1" w14:textId="77777777" w:rsidR="00D7592D" w:rsidRDefault="001150B9">
                  <w:pPr>
                    <w:jc w:val="center"/>
                    <w:rPr>
                      <w:lang w:val="en-US"/>
                    </w:rPr>
                  </w:pPr>
                  <w:r>
                    <w:rPr>
                      <w:lang w:val="en-US"/>
                    </w:rPr>
                    <w:t>#slots</w:t>
                  </w:r>
                </w:p>
              </w:tc>
              <w:tc>
                <w:tcPr>
                  <w:tcW w:w="822" w:type="dxa"/>
                  <w:tcBorders>
                    <w:top w:val="single" w:sz="8" w:space="0" w:color="13171F"/>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5F2" w14:textId="77777777" w:rsidR="00D7592D" w:rsidRDefault="001150B9">
                  <w:pPr>
                    <w:jc w:val="center"/>
                    <w:rPr>
                      <w:lang w:val="en-US"/>
                    </w:rPr>
                  </w:pPr>
                  <w:proofErr w:type="spellStart"/>
                  <w:r>
                    <w:rPr>
                      <w:lang w:val="en-US"/>
                    </w:rPr>
                    <w:t>ms</w:t>
                  </w:r>
                  <w:proofErr w:type="spellEnd"/>
                </w:p>
              </w:tc>
              <w:tc>
                <w:tcPr>
                  <w:tcW w:w="1080" w:type="dxa"/>
                  <w:tcBorders>
                    <w:top w:val="single" w:sz="8" w:space="0" w:color="13171F"/>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5F3" w14:textId="77777777" w:rsidR="00D7592D" w:rsidRDefault="001150B9">
                  <w:pPr>
                    <w:jc w:val="center"/>
                    <w:rPr>
                      <w:lang w:val="en-US"/>
                    </w:rPr>
                  </w:pPr>
                  <w:r>
                    <w:rPr>
                      <w:lang w:val="en-US"/>
                    </w:rPr>
                    <w:t>#slots</w:t>
                  </w:r>
                </w:p>
              </w:tc>
              <w:tc>
                <w:tcPr>
                  <w:tcW w:w="1440" w:type="dxa"/>
                  <w:vMerge/>
                  <w:tcBorders>
                    <w:top w:val="single" w:sz="8" w:space="0" w:color="13171F"/>
                    <w:left w:val="single" w:sz="8" w:space="0" w:color="13171F"/>
                    <w:bottom w:val="single" w:sz="8" w:space="0" w:color="13171F"/>
                    <w:right w:val="nil"/>
                  </w:tcBorders>
                  <w:vAlign w:val="center"/>
                </w:tcPr>
                <w:p w14:paraId="053965F4" w14:textId="77777777" w:rsidR="00D7592D" w:rsidRDefault="00D7592D">
                  <w:pPr>
                    <w:jc w:val="center"/>
                    <w:rPr>
                      <w:lang w:val="en-US"/>
                    </w:rPr>
                  </w:pPr>
                </w:p>
              </w:tc>
            </w:tr>
            <w:tr w:rsidR="00D7592D" w14:paraId="053965FD"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5F6" w14:textId="77777777" w:rsidR="00D7592D" w:rsidRDefault="001150B9">
                  <w:pPr>
                    <w:jc w:val="center"/>
                    <w:rPr>
                      <w:lang w:val="en-US"/>
                    </w:rPr>
                  </w:pPr>
                  <w:r>
                    <w:rPr>
                      <w:lang w:val="en-US"/>
                    </w:rPr>
                    <w:t>ULGP #0</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5F7"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5F8" w14:textId="77777777" w:rsidR="00D7592D" w:rsidRDefault="001150B9">
                  <w:pPr>
                    <w:jc w:val="center"/>
                    <w:rPr>
                      <w:lang w:val="en-US"/>
                    </w:rPr>
                  </w:pPr>
                  <w:r>
                    <w:rPr>
                      <w:lang w:val="en-US"/>
                    </w:rPr>
                    <w:t>1</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5F9" w14:textId="77777777" w:rsidR="00D7592D" w:rsidRDefault="001150B9">
                  <w:pPr>
                    <w:jc w:val="center"/>
                    <w:rPr>
                      <w:lang w:val="en-US"/>
                    </w:rPr>
                  </w:pPr>
                  <w:r>
                    <w:rPr>
                      <w:lang w:val="en-US"/>
                    </w:rPr>
                    <w:t>8</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5FA" w14:textId="77777777" w:rsidR="00D7592D" w:rsidRDefault="001150B9">
                  <w:pPr>
                    <w:jc w:val="center"/>
                    <w:rPr>
                      <w:lang w:val="en-US"/>
                    </w:rPr>
                  </w:pPr>
                  <w:r>
                    <w:rPr>
                      <w:lang w:val="en-US"/>
                    </w:rPr>
                    <w:t>20</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5FB" w14:textId="77777777" w:rsidR="00D7592D" w:rsidRDefault="001150B9">
                  <w:pPr>
                    <w:jc w:val="center"/>
                    <w:rPr>
                      <w:lang w:val="en-US"/>
                    </w:rPr>
                  </w:pPr>
                  <w:r>
                    <w:rPr>
                      <w:lang w:val="en-US"/>
                    </w:rPr>
                    <w:t>160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5FC" w14:textId="77777777" w:rsidR="00D7592D" w:rsidRDefault="001150B9">
                  <w:pPr>
                    <w:jc w:val="center"/>
                    <w:rPr>
                      <w:lang w:val="en-US"/>
                    </w:rPr>
                  </w:pPr>
                  <w:r>
                    <w:rPr>
                      <w:lang w:val="en-US"/>
                    </w:rPr>
                    <w:t>5%</w:t>
                  </w:r>
                </w:p>
              </w:tc>
            </w:tr>
            <w:tr w:rsidR="00D7592D" w14:paraId="05396605"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5FE"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5FF" w14:textId="77777777" w:rsidR="00D7592D" w:rsidRDefault="001150B9">
                  <w:pPr>
                    <w:jc w:val="center"/>
                    <w:rPr>
                      <w:lang w:val="en-US"/>
                    </w:rPr>
                  </w:pPr>
                  <w:r>
                    <w:rPr>
                      <w:lang w:val="en-US"/>
                    </w:rPr>
                    <w:t>60kHz</w:t>
                  </w:r>
                </w:p>
              </w:tc>
              <w:tc>
                <w:tcPr>
                  <w:tcW w:w="90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00" w14:textId="77777777" w:rsidR="00D7592D" w:rsidRDefault="001150B9">
                  <w:pPr>
                    <w:jc w:val="center"/>
                    <w:rPr>
                      <w:lang w:val="en-US"/>
                    </w:rPr>
                  </w:pPr>
                  <w:r>
                    <w:rPr>
                      <w:lang w:val="en-US"/>
                    </w:rPr>
                    <w:t>1</w:t>
                  </w:r>
                </w:p>
              </w:tc>
              <w:tc>
                <w:tcPr>
                  <w:tcW w:w="978"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01" w14:textId="77777777" w:rsidR="00D7592D" w:rsidRDefault="001150B9">
                  <w:pPr>
                    <w:jc w:val="center"/>
                    <w:rPr>
                      <w:lang w:val="en-US"/>
                    </w:rPr>
                  </w:pPr>
                  <w:r>
                    <w:rPr>
                      <w:lang w:val="en-US"/>
                    </w:rPr>
                    <w:t>4</w:t>
                  </w:r>
                </w:p>
              </w:tc>
              <w:tc>
                <w:tcPr>
                  <w:tcW w:w="822"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02" w14:textId="77777777" w:rsidR="00D7592D" w:rsidRDefault="001150B9">
                  <w:pPr>
                    <w:jc w:val="center"/>
                    <w:rPr>
                      <w:lang w:val="en-US"/>
                    </w:rPr>
                  </w:pPr>
                  <w:r>
                    <w:rPr>
                      <w:lang w:val="en-US"/>
                    </w:rPr>
                    <w:t>20</w:t>
                  </w:r>
                </w:p>
              </w:tc>
              <w:tc>
                <w:tcPr>
                  <w:tcW w:w="1080"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03" w14:textId="77777777" w:rsidR="00D7592D" w:rsidRDefault="001150B9">
                  <w:pPr>
                    <w:jc w:val="center"/>
                    <w:rPr>
                      <w:lang w:val="en-US"/>
                    </w:rPr>
                  </w:pPr>
                  <w:r>
                    <w:rPr>
                      <w:lang w:val="en-US"/>
                    </w:rPr>
                    <w:t>80</w:t>
                  </w:r>
                </w:p>
              </w:tc>
              <w:tc>
                <w:tcPr>
                  <w:tcW w:w="144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04" w14:textId="77777777" w:rsidR="00D7592D" w:rsidRDefault="001150B9">
                  <w:pPr>
                    <w:jc w:val="center"/>
                    <w:rPr>
                      <w:lang w:val="en-US"/>
                    </w:rPr>
                  </w:pPr>
                  <w:r>
                    <w:rPr>
                      <w:lang w:val="en-US"/>
                    </w:rPr>
                    <w:t>5%</w:t>
                  </w:r>
                </w:p>
              </w:tc>
            </w:tr>
            <w:tr w:rsidR="00D7592D" w14:paraId="0539660D"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606" w14:textId="77777777" w:rsidR="00D7592D" w:rsidRDefault="001150B9">
                  <w:pPr>
                    <w:jc w:val="center"/>
                    <w:rPr>
                      <w:lang w:val="en-US"/>
                    </w:rPr>
                  </w:pPr>
                  <w:r>
                    <w:rPr>
                      <w:lang w:val="en-US"/>
                    </w:rPr>
                    <w:t>ULGP #1</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07"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08" w14:textId="77777777" w:rsidR="00D7592D" w:rsidRDefault="001150B9">
                  <w:pPr>
                    <w:jc w:val="center"/>
                    <w:rPr>
                      <w:lang w:val="en-US"/>
                    </w:rPr>
                  </w:pPr>
                  <w:r>
                    <w:rPr>
                      <w:lang w:val="en-US"/>
                    </w:rPr>
                    <w:t>1</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09" w14:textId="77777777" w:rsidR="00D7592D" w:rsidRDefault="001150B9">
                  <w:pPr>
                    <w:jc w:val="center"/>
                    <w:rPr>
                      <w:lang w:val="en-US"/>
                    </w:rPr>
                  </w:pPr>
                  <w:r>
                    <w:rPr>
                      <w:lang w:val="en-US"/>
                    </w:rPr>
                    <w:t>8</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0A" w14:textId="77777777" w:rsidR="00D7592D" w:rsidRDefault="001150B9">
                  <w:pPr>
                    <w:jc w:val="center"/>
                    <w:rPr>
                      <w:lang w:val="en-US"/>
                    </w:rPr>
                  </w:pPr>
                  <w:r>
                    <w:rPr>
                      <w:lang w:val="en-US"/>
                    </w:rPr>
                    <w:t>40</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0B" w14:textId="77777777" w:rsidR="00D7592D" w:rsidRDefault="001150B9">
                  <w:pPr>
                    <w:jc w:val="center"/>
                    <w:rPr>
                      <w:lang w:val="en-US"/>
                    </w:rPr>
                  </w:pPr>
                  <w:r>
                    <w:rPr>
                      <w:lang w:val="en-US"/>
                    </w:rPr>
                    <w:t>320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0C" w14:textId="77777777" w:rsidR="00D7592D" w:rsidRDefault="001150B9">
                  <w:pPr>
                    <w:jc w:val="center"/>
                    <w:rPr>
                      <w:lang w:val="en-US"/>
                    </w:rPr>
                  </w:pPr>
                  <w:r>
                    <w:rPr>
                      <w:lang w:val="en-US"/>
                    </w:rPr>
                    <w:t>2.5%</w:t>
                  </w:r>
                </w:p>
              </w:tc>
            </w:tr>
            <w:tr w:rsidR="00D7592D" w14:paraId="05396615"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60E"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0F" w14:textId="77777777" w:rsidR="00D7592D" w:rsidRDefault="001150B9">
                  <w:pPr>
                    <w:jc w:val="center"/>
                    <w:rPr>
                      <w:lang w:val="en-US"/>
                    </w:rPr>
                  </w:pPr>
                  <w:r>
                    <w:rPr>
                      <w:lang w:val="en-US"/>
                    </w:rPr>
                    <w:t>60kHz</w:t>
                  </w:r>
                </w:p>
              </w:tc>
              <w:tc>
                <w:tcPr>
                  <w:tcW w:w="90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10" w14:textId="77777777" w:rsidR="00D7592D" w:rsidRDefault="001150B9">
                  <w:pPr>
                    <w:jc w:val="center"/>
                    <w:rPr>
                      <w:lang w:val="en-US"/>
                    </w:rPr>
                  </w:pPr>
                  <w:r>
                    <w:rPr>
                      <w:lang w:val="en-US"/>
                    </w:rPr>
                    <w:t>1</w:t>
                  </w:r>
                </w:p>
              </w:tc>
              <w:tc>
                <w:tcPr>
                  <w:tcW w:w="978"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11" w14:textId="77777777" w:rsidR="00D7592D" w:rsidRDefault="001150B9">
                  <w:pPr>
                    <w:jc w:val="center"/>
                    <w:rPr>
                      <w:lang w:val="en-US"/>
                    </w:rPr>
                  </w:pPr>
                  <w:r>
                    <w:rPr>
                      <w:lang w:val="en-US"/>
                    </w:rPr>
                    <w:t>4</w:t>
                  </w:r>
                </w:p>
              </w:tc>
              <w:tc>
                <w:tcPr>
                  <w:tcW w:w="822"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12" w14:textId="77777777" w:rsidR="00D7592D" w:rsidRDefault="001150B9">
                  <w:pPr>
                    <w:jc w:val="center"/>
                    <w:rPr>
                      <w:lang w:val="en-US"/>
                    </w:rPr>
                  </w:pPr>
                  <w:r>
                    <w:rPr>
                      <w:lang w:val="en-US"/>
                    </w:rPr>
                    <w:t>40</w:t>
                  </w:r>
                </w:p>
              </w:tc>
              <w:tc>
                <w:tcPr>
                  <w:tcW w:w="1080"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13" w14:textId="77777777" w:rsidR="00D7592D" w:rsidRDefault="001150B9">
                  <w:pPr>
                    <w:jc w:val="center"/>
                    <w:rPr>
                      <w:lang w:val="en-US"/>
                    </w:rPr>
                  </w:pPr>
                  <w:r>
                    <w:rPr>
                      <w:lang w:val="en-US"/>
                    </w:rPr>
                    <w:t>160</w:t>
                  </w:r>
                </w:p>
              </w:tc>
              <w:tc>
                <w:tcPr>
                  <w:tcW w:w="144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14" w14:textId="77777777" w:rsidR="00D7592D" w:rsidRDefault="001150B9">
                  <w:pPr>
                    <w:jc w:val="center"/>
                    <w:rPr>
                      <w:lang w:val="en-US"/>
                    </w:rPr>
                  </w:pPr>
                  <w:r>
                    <w:rPr>
                      <w:lang w:val="en-US"/>
                    </w:rPr>
                    <w:t>2.5%</w:t>
                  </w:r>
                </w:p>
              </w:tc>
            </w:tr>
            <w:tr w:rsidR="00D7592D" w14:paraId="0539661D"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616" w14:textId="77777777" w:rsidR="00D7592D" w:rsidRDefault="001150B9">
                  <w:pPr>
                    <w:jc w:val="center"/>
                    <w:rPr>
                      <w:lang w:val="en-US"/>
                    </w:rPr>
                  </w:pPr>
                  <w:r>
                    <w:rPr>
                      <w:lang w:val="en-US"/>
                    </w:rPr>
                    <w:t>ULGP #2</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17"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18" w14:textId="77777777" w:rsidR="00D7592D" w:rsidRDefault="001150B9">
                  <w:pPr>
                    <w:jc w:val="center"/>
                    <w:rPr>
                      <w:lang w:val="en-US"/>
                    </w:rPr>
                  </w:pPr>
                  <w:r>
                    <w:rPr>
                      <w:lang w:val="en-US"/>
                    </w:rPr>
                    <w:t>0.5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19" w14:textId="77777777" w:rsidR="00D7592D" w:rsidRDefault="001150B9">
                  <w:pPr>
                    <w:jc w:val="center"/>
                    <w:rPr>
                      <w:lang w:val="en-US"/>
                    </w:rPr>
                  </w:pPr>
                  <w:r>
                    <w:rPr>
                      <w:lang w:val="en-US"/>
                    </w:rPr>
                    <w:t>4</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1A" w14:textId="77777777" w:rsidR="00D7592D" w:rsidRDefault="001150B9">
                  <w:pPr>
                    <w:jc w:val="center"/>
                    <w:rPr>
                      <w:lang w:val="en-US"/>
                    </w:rPr>
                  </w:pPr>
                  <w:r>
                    <w:rPr>
                      <w:lang w:val="en-US"/>
                    </w:rPr>
                    <w:t>160</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1B" w14:textId="77777777" w:rsidR="00D7592D" w:rsidRDefault="001150B9">
                  <w:pPr>
                    <w:jc w:val="center"/>
                    <w:rPr>
                      <w:lang w:val="en-US"/>
                    </w:rPr>
                  </w:pPr>
                  <w:r>
                    <w:rPr>
                      <w:lang w:val="en-US"/>
                    </w:rPr>
                    <w:t>1280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1C" w14:textId="77777777" w:rsidR="00D7592D" w:rsidRDefault="001150B9">
                  <w:pPr>
                    <w:jc w:val="center"/>
                    <w:rPr>
                      <w:lang w:val="en-US"/>
                    </w:rPr>
                  </w:pPr>
                  <w:r>
                    <w:rPr>
                      <w:lang w:val="en-US"/>
                    </w:rPr>
                    <w:t>~0.31%</w:t>
                  </w:r>
                </w:p>
              </w:tc>
            </w:tr>
            <w:tr w:rsidR="00D7592D" w14:paraId="05396625"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61E"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1F" w14:textId="77777777" w:rsidR="00D7592D" w:rsidRDefault="001150B9">
                  <w:pPr>
                    <w:jc w:val="center"/>
                    <w:rPr>
                      <w:lang w:val="en-US"/>
                    </w:rPr>
                  </w:pPr>
                  <w:r>
                    <w:rPr>
                      <w:lang w:val="en-US"/>
                    </w:rPr>
                    <w:t>60kHz</w:t>
                  </w:r>
                </w:p>
              </w:tc>
              <w:tc>
                <w:tcPr>
                  <w:tcW w:w="90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20" w14:textId="77777777" w:rsidR="00D7592D" w:rsidRDefault="001150B9">
                  <w:pPr>
                    <w:jc w:val="center"/>
                    <w:rPr>
                      <w:lang w:val="en-US"/>
                    </w:rPr>
                  </w:pPr>
                  <w:r>
                    <w:rPr>
                      <w:lang w:val="en-US"/>
                    </w:rPr>
                    <w:t>0.5</w:t>
                  </w:r>
                </w:p>
              </w:tc>
              <w:tc>
                <w:tcPr>
                  <w:tcW w:w="978"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21" w14:textId="77777777" w:rsidR="00D7592D" w:rsidRDefault="001150B9">
                  <w:pPr>
                    <w:jc w:val="center"/>
                    <w:rPr>
                      <w:lang w:val="en-US"/>
                    </w:rPr>
                  </w:pPr>
                  <w:r>
                    <w:rPr>
                      <w:lang w:val="en-US"/>
                    </w:rPr>
                    <w:t>2</w:t>
                  </w:r>
                </w:p>
              </w:tc>
              <w:tc>
                <w:tcPr>
                  <w:tcW w:w="822"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22" w14:textId="77777777" w:rsidR="00D7592D" w:rsidRDefault="001150B9">
                  <w:pPr>
                    <w:jc w:val="center"/>
                    <w:rPr>
                      <w:lang w:val="en-US"/>
                    </w:rPr>
                  </w:pPr>
                  <w:r>
                    <w:rPr>
                      <w:lang w:val="en-US"/>
                    </w:rPr>
                    <w:t>160</w:t>
                  </w:r>
                </w:p>
              </w:tc>
              <w:tc>
                <w:tcPr>
                  <w:tcW w:w="1080"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23" w14:textId="77777777" w:rsidR="00D7592D" w:rsidRDefault="001150B9">
                  <w:pPr>
                    <w:jc w:val="center"/>
                    <w:rPr>
                      <w:lang w:val="en-US"/>
                    </w:rPr>
                  </w:pPr>
                  <w:r>
                    <w:rPr>
                      <w:lang w:val="en-US"/>
                    </w:rPr>
                    <w:t>640</w:t>
                  </w:r>
                </w:p>
              </w:tc>
              <w:tc>
                <w:tcPr>
                  <w:tcW w:w="144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24" w14:textId="77777777" w:rsidR="00D7592D" w:rsidRDefault="001150B9">
                  <w:pPr>
                    <w:jc w:val="center"/>
                    <w:rPr>
                      <w:lang w:val="en-US"/>
                    </w:rPr>
                  </w:pPr>
                  <w:r>
                    <w:rPr>
                      <w:lang w:val="en-US"/>
                    </w:rPr>
                    <w:t>~0.31%</w:t>
                  </w:r>
                </w:p>
              </w:tc>
            </w:tr>
            <w:tr w:rsidR="00D7592D" w14:paraId="0539662D"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626" w14:textId="77777777" w:rsidR="00D7592D" w:rsidRDefault="001150B9">
                  <w:pPr>
                    <w:jc w:val="center"/>
                    <w:rPr>
                      <w:lang w:val="en-US"/>
                    </w:rPr>
                  </w:pPr>
                  <w:r>
                    <w:rPr>
                      <w:lang w:val="en-US"/>
                    </w:rPr>
                    <w:t>ULGP #3</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27"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28" w14:textId="77777777" w:rsidR="00D7592D" w:rsidRDefault="001150B9">
                  <w:pPr>
                    <w:jc w:val="center"/>
                    <w:rPr>
                      <w:lang w:val="en-US"/>
                    </w:rPr>
                  </w:pPr>
                  <w:r>
                    <w:rPr>
                      <w:lang w:val="en-US"/>
                    </w:rPr>
                    <w:t>0.125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29" w14:textId="77777777" w:rsidR="00D7592D" w:rsidRDefault="001150B9">
                  <w:pPr>
                    <w:jc w:val="center"/>
                    <w:rPr>
                      <w:lang w:val="en-US"/>
                    </w:rPr>
                  </w:pPr>
                  <w:r>
                    <w:rPr>
                      <w:lang w:val="en-US"/>
                    </w:rPr>
                    <w:t>1</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2A" w14:textId="77777777" w:rsidR="00D7592D" w:rsidRDefault="001150B9">
                  <w:pPr>
                    <w:jc w:val="center"/>
                    <w:rPr>
                      <w:lang w:val="en-US"/>
                    </w:rPr>
                  </w:pPr>
                  <w:r>
                    <w:rPr>
                      <w:lang w:val="en-US"/>
                    </w:rPr>
                    <w:t>5</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2B" w14:textId="77777777" w:rsidR="00D7592D" w:rsidRDefault="001150B9">
                  <w:pPr>
                    <w:jc w:val="center"/>
                    <w:rPr>
                      <w:lang w:val="en-US"/>
                    </w:rPr>
                  </w:pPr>
                  <w:r>
                    <w:rPr>
                      <w:lang w:val="en-US"/>
                    </w:rPr>
                    <w:t>40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2C" w14:textId="77777777" w:rsidR="00D7592D" w:rsidRDefault="001150B9">
                  <w:pPr>
                    <w:jc w:val="center"/>
                    <w:rPr>
                      <w:lang w:val="en-US"/>
                    </w:rPr>
                  </w:pPr>
                  <w:r>
                    <w:rPr>
                      <w:lang w:val="en-US"/>
                    </w:rPr>
                    <w:t>2.5%</w:t>
                  </w:r>
                </w:p>
              </w:tc>
            </w:tr>
            <w:tr w:rsidR="00D7592D" w14:paraId="05396635"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62E" w14:textId="77777777" w:rsidR="00D7592D" w:rsidRDefault="00D7592D">
                  <w:pPr>
                    <w:jc w:val="center"/>
                    <w:rPr>
                      <w:lang w:val="en-US"/>
                    </w:rPr>
                  </w:pPr>
                </w:p>
              </w:tc>
              <w:tc>
                <w:tcPr>
                  <w:tcW w:w="1723"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2F" w14:textId="77777777" w:rsidR="00D7592D" w:rsidRDefault="001150B9">
                  <w:pPr>
                    <w:jc w:val="center"/>
                    <w:rPr>
                      <w:lang w:val="en-US"/>
                    </w:rPr>
                  </w:pPr>
                  <w:r>
                    <w:rPr>
                      <w:lang w:val="en-US"/>
                    </w:rPr>
                    <w:t>Option-A: 60kHz</w:t>
                  </w:r>
                </w:p>
              </w:tc>
              <w:tc>
                <w:tcPr>
                  <w:tcW w:w="90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30" w14:textId="77777777" w:rsidR="00D7592D" w:rsidRDefault="001150B9">
                  <w:pPr>
                    <w:jc w:val="center"/>
                    <w:rPr>
                      <w:lang w:val="en-US"/>
                    </w:rPr>
                  </w:pPr>
                  <w:r>
                    <w:rPr>
                      <w:lang w:val="en-US"/>
                    </w:rPr>
                    <w:t>0.25</w:t>
                  </w:r>
                </w:p>
              </w:tc>
              <w:tc>
                <w:tcPr>
                  <w:tcW w:w="978"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31" w14:textId="77777777" w:rsidR="00D7592D" w:rsidRDefault="001150B9">
                  <w:pPr>
                    <w:jc w:val="center"/>
                    <w:rPr>
                      <w:lang w:val="en-US"/>
                    </w:rPr>
                  </w:pPr>
                  <w:r>
                    <w:rPr>
                      <w:lang w:val="en-US"/>
                    </w:rPr>
                    <w:t>1</w:t>
                  </w:r>
                </w:p>
              </w:tc>
              <w:tc>
                <w:tcPr>
                  <w:tcW w:w="822"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32" w14:textId="77777777" w:rsidR="00D7592D" w:rsidRDefault="001150B9">
                  <w:pPr>
                    <w:jc w:val="center"/>
                    <w:rPr>
                      <w:lang w:val="en-US"/>
                    </w:rPr>
                  </w:pPr>
                  <w:r>
                    <w:rPr>
                      <w:lang w:val="en-US"/>
                    </w:rPr>
                    <w:t>5</w:t>
                  </w:r>
                </w:p>
              </w:tc>
              <w:tc>
                <w:tcPr>
                  <w:tcW w:w="1080"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33" w14:textId="77777777" w:rsidR="00D7592D" w:rsidRDefault="001150B9">
                  <w:pPr>
                    <w:jc w:val="center"/>
                    <w:rPr>
                      <w:lang w:val="en-US"/>
                    </w:rPr>
                  </w:pPr>
                  <w:r>
                    <w:rPr>
                      <w:lang w:val="en-US"/>
                    </w:rPr>
                    <w:t>20</w:t>
                  </w:r>
                </w:p>
              </w:tc>
              <w:tc>
                <w:tcPr>
                  <w:tcW w:w="144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34" w14:textId="77777777" w:rsidR="00D7592D" w:rsidRDefault="001150B9">
                  <w:pPr>
                    <w:jc w:val="center"/>
                    <w:rPr>
                      <w:lang w:val="en-US"/>
                    </w:rPr>
                  </w:pPr>
                  <w:r>
                    <w:rPr>
                      <w:lang w:val="en-US"/>
                    </w:rPr>
                    <w:t>5%</w:t>
                  </w:r>
                </w:p>
              </w:tc>
            </w:tr>
            <w:tr w:rsidR="00D7592D" w14:paraId="0539663D" w14:textId="77777777">
              <w:trPr>
                <w:trHeight w:val="20"/>
                <w:jc w:val="center"/>
              </w:trPr>
              <w:tc>
                <w:tcPr>
                  <w:tcW w:w="1337" w:type="dxa"/>
                  <w:vMerge/>
                  <w:tcBorders>
                    <w:top w:val="single" w:sz="8" w:space="0" w:color="13171F"/>
                    <w:left w:val="nil"/>
                    <w:bottom w:val="single" w:sz="8" w:space="0" w:color="13171F"/>
                    <w:right w:val="nil"/>
                  </w:tcBorders>
                  <w:vAlign w:val="center"/>
                </w:tcPr>
                <w:p w14:paraId="05396636"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37" w14:textId="77777777" w:rsidR="00D7592D" w:rsidRDefault="001150B9">
                  <w:pPr>
                    <w:jc w:val="center"/>
                    <w:rPr>
                      <w:lang w:val="en-US"/>
                    </w:rPr>
                  </w:pPr>
                  <w:r>
                    <w:rPr>
                      <w:lang w:val="en-US"/>
                    </w:rPr>
                    <w:t>Option-B: 60kHz</w:t>
                  </w:r>
                </w:p>
              </w:tc>
              <w:tc>
                <w:tcPr>
                  <w:tcW w:w="90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38" w14:textId="77777777" w:rsidR="00D7592D" w:rsidRDefault="001150B9">
                  <w:pPr>
                    <w:jc w:val="center"/>
                    <w:rPr>
                      <w:lang w:val="en-US"/>
                    </w:rPr>
                  </w:pPr>
                  <w:r>
                    <w:rPr>
                      <w:lang w:val="en-US"/>
                    </w:rPr>
                    <w:t>0.25</w:t>
                  </w:r>
                </w:p>
              </w:tc>
              <w:tc>
                <w:tcPr>
                  <w:tcW w:w="978"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39" w14:textId="77777777" w:rsidR="00D7592D" w:rsidRDefault="001150B9">
                  <w:pPr>
                    <w:jc w:val="center"/>
                    <w:rPr>
                      <w:lang w:val="en-US"/>
                    </w:rPr>
                  </w:pPr>
                  <w:r>
                    <w:rPr>
                      <w:lang w:val="en-US"/>
                    </w:rPr>
                    <w:t>1</w:t>
                  </w:r>
                </w:p>
              </w:tc>
              <w:tc>
                <w:tcPr>
                  <w:tcW w:w="822"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3A" w14:textId="77777777" w:rsidR="00D7592D" w:rsidRDefault="001150B9">
                  <w:pPr>
                    <w:jc w:val="center"/>
                    <w:rPr>
                      <w:lang w:val="en-US"/>
                    </w:rPr>
                  </w:pPr>
                  <w:r>
                    <w:rPr>
                      <w:lang w:val="en-US"/>
                    </w:rPr>
                    <w:t>10</w:t>
                  </w:r>
                </w:p>
              </w:tc>
              <w:tc>
                <w:tcPr>
                  <w:tcW w:w="1080"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3B" w14:textId="77777777" w:rsidR="00D7592D" w:rsidRDefault="001150B9">
                  <w:pPr>
                    <w:jc w:val="center"/>
                    <w:rPr>
                      <w:lang w:val="en-US"/>
                    </w:rPr>
                  </w:pPr>
                  <w:r>
                    <w:rPr>
                      <w:lang w:val="en-US"/>
                    </w:rPr>
                    <w:t>40</w:t>
                  </w:r>
                </w:p>
              </w:tc>
              <w:tc>
                <w:tcPr>
                  <w:tcW w:w="144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3C" w14:textId="77777777" w:rsidR="00D7592D" w:rsidRDefault="001150B9">
                  <w:pPr>
                    <w:jc w:val="center"/>
                    <w:rPr>
                      <w:lang w:val="en-US"/>
                    </w:rPr>
                  </w:pPr>
                  <w:r>
                    <w:rPr>
                      <w:lang w:val="en-US"/>
                    </w:rPr>
                    <w:t>2.5%</w:t>
                  </w:r>
                </w:p>
              </w:tc>
            </w:tr>
          </w:tbl>
          <w:p w14:paraId="0539663E" w14:textId="77777777" w:rsidR="00D7592D" w:rsidRDefault="00D7592D"/>
          <w:p w14:paraId="0539663F" w14:textId="77777777" w:rsidR="00D7592D" w:rsidRDefault="001150B9">
            <w:pPr>
              <w:rPr>
                <w:lang w:val="en-US"/>
              </w:rPr>
            </w:pPr>
            <w:r>
              <w:rPr>
                <w:b/>
                <w:bCs/>
              </w:rPr>
              <w:t>Proposal 2-1</w:t>
            </w:r>
            <w:r>
              <w:t>: UL gap slots are uniformly mapped to UL slots within ULGP based on RRC configured TDD-UL/DL-Config (</w:t>
            </w:r>
            <w:proofErr w:type="spellStart"/>
            <w:r>
              <w:t>tdd</w:t>
            </w:r>
            <w:proofErr w:type="spellEnd"/>
            <w:r>
              <w:t>-UL-DL-</w:t>
            </w:r>
            <w:proofErr w:type="spellStart"/>
            <w:r>
              <w:t>ConfigurationCommon</w:t>
            </w:r>
            <w:proofErr w:type="spellEnd"/>
            <w:r>
              <w:t xml:space="preserve"> and </w:t>
            </w:r>
            <w:proofErr w:type="spellStart"/>
            <w:r>
              <w:t>tdd</w:t>
            </w:r>
            <w:proofErr w:type="spellEnd"/>
            <w:r>
              <w:t>-UL-DL-</w:t>
            </w:r>
            <w:proofErr w:type="spellStart"/>
            <w:r>
              <w:t>ConfigurationDedicated</w:t>
            </w:r>
            <w:proofErr w:type="spellEnd"/>
            <w:r>
              <w:t>) and activated UL gap pattern.</w:t>
            </w:r>
          </w:p>
          <w:p w14:paraId="05396640" w14:textId="77777777" w:rsidR="00D7592D" w:rsidRDefault="001150B9">
            <w:pPr>
              <w:rPr>
                <w:lang w:val="en-US"/>
              </w:rPr>
            </w:pPr>
            <w:r>
              <w:rPr>
                <w:b/>
                <w:bCs/>
              </w:rPr>
              <w:t>Proposal 2-2</w:t>
            </w:r>
            <w:r>
              <w:t>: When there are multiple consecutive UL slots in one TDD DL-UL period, a selection of one slot between consecutive UL slots is made by a slot level offset parameter. The detailed signal design is up to RAN2.</w:t>
            </w:r>
          </w:p>
          <w:p w14:paraId="05396641" w14:textId="77777777" w:rsidR="00D7592D" w:rsidRDefault="001150B9">
            <w:pPr>
              <w:rPr>
                <w:b/>
                <w:bCs/>
                <w:u w:val="single"/>
              </w:rPr>
            </w:pPr>
            <w:r>
              <w:rPr>
                <w:b/>
                <w:bCs/>
                <w:u w:val="single"/>
              </w:rPr>
              <w:t>UL Resource Availability in FR2 UL Gap</w:t>
            </w:r>
          </w:p>
          <w:p w14:paraId="05396642" w14:textId="77777777" w:rsidR="00D7592D" w:rsidRDefault="001150B9">
            <w:pPr>
              <w:rPr>
                <w:lang w:val="en-US"/>
              </w:rPr>
            </w:pPr>
            <w:r>
              <w:rPr>
                <w:b/>
                <w:bCs/>
              </w:rPr>
              <w:t>Proposal 3-A</w:t>
            </w:r>
            <w:r>
              <w:t xml:space="preserve">: </w:t>
            </w:r>
            <w:r>
              <w:rPr>
                <w:lang w:val="en-US"/>
              </w:rPr>
              <w:t xml:space="preserve">When TA becomes invalid, e.g. due to </w:t>
            </w:r>
            <w:proofErr w:type="spellStart"/>
            <w:r>
              <w:rPr>
                <w:lang w:val="en-US"/>
              </w:rPr>
              <w:t>timeAlignmentTimer</w:t>
            </w:r>
            <w:proofErr w:type="spellEnd"/>
            <w:r>
              <w:rPr>
                <w:lang w:val="en-US"/>
              </w:rPr>
              <w:t xml:space="preserve"> expires, and if PRACH resources overlap with UL gap slots and/or relevant DL/UL channels, e.g. Msg2/4 or </w:t>
            </w:r>
            <w:proofErr w:type="spellStart"/>
            <w:r>
              <w:rPr>
                <w:lang w:val="en-US"/>
              </w:rPr>
              <w:t>MsgA</w:t>
            </w:r>
            <w:proofErr w:type="spellEnd"/>
            <w:r>
              <w:rPr>
                <w:lang w:val="en-US"/>
              </w:rPr>
              <w:t>/B, overlap with UL gap and/or DL slots blanked due to UL gap, the configured/activated UL gap gets temporarily deactivated until UE obtains a valid TA.</w:t>
            </w:r>
          </w:p>
          <w:p w14:paraId="05396643" w14:textId="77777777" w:rsidR="00D7592D" w:rsidRDefault="001150B9">
            <w:pPr>
              <w:numPr>
                <w:ilvl w:val="0"/>
                <w:numId w:val="14"/>
              </w:numPr>
              <w:rPr>
                <w:lang w:val="en-US"/>
              </w:rPr>
            </w:pPr>
            <w:r>
              <w:rPr>
                <w:lang w:val="en-US"/>
              </w:rPr>
              <w:t>Additionally, all subsequent UL transmissions related to TA update should be exceptionally allowed until UE obtains a valid TA and apply the obtained TA to UL transmission.</w:t>
            </w:r>
          </w:p>
          <w:p w14:paraId="05396644" w14:textId="77777777" w:rsidR="00D7592D" w:rsidRDefault="001150B9">
            <w:pPr>
              <w:numPr>
                <w:ilvl w:val="0"/>
                <w:numId w:val="14"/>
              </w:numPr>
              <w:rPr>
                <w:lang w:val="en-US"/>
              </w:rPr>
            </w:pPr>
            <w:r>
              <w:rPr>
                <w:lang w:val="en-US"/>
              </w:rPr>
              <w:t>The above principle is also applied when UE PRACH transmission is triggered by PDCCH from the serving cell.</w:t>
            </w:r>
          </w:p>
          <w:p w14:paraId="05396645" w14:textId="77777777" w:rsidR="00D7592D" w:rsidRDefault="001150B9">
            <w:r>
              <w:rPr>
                <w:b/>
                <w:bCs/>
              </w:rPr>
              <w:t>Proposal 3-B</w:t>
            </w:r>
            <w:r>
              <w:t xml:space="preserve">: </w:t>
            </w:r>
            <w:r>
              <w:rPr>
                <w:lang w:val="en-US"/>
              </w:rPr>
              <w:t>For radio link and beam failure recovery,</w:t>
            </w:r>
            <w:r>
              <w:t xml:space="preserve"> UL transmissions during UL gaps are exceptionally allowed, i.e.</w:t>
            </w:r>
          </w:p>
          <w:p w14:paraId="05396646" w14:textId="77777777" w:rsidR="00D7592D" w:rsidRDefault="001150B9">
            <w:pPr>
              <w:numPr>
                <w:ilvl w:val="0"/>
                <w:numId w:val="15"/>
              </w:numPr>
              <w:rPr>
                <w:lang w:val="en-US"/>
              </w:rPr>
            </w:pPr>
            <w:r>
              <w:rPr>
                <w:lang w:val="en-US"/>
              </w:rPr>
              <w:t>UE is allowed to transmit PRACH or PUSCH/PUCCH on UL slots even within UL gap in response to RLF or BFD</w:t>
            </w:r>
          </w:p>
          <w:p w14:paraId="05396647" w14:textId="77777777" w:rsidR="00D7592D" w:rsidRDefault="001150B9">
            <w:pPr>
              <w:numPr>
                <w:ilvl w:val="1"/>
                <w:numId w:val="15"/>
              </w:numPr>
              <w:rPr>
                <w:lang w:val="en-US"/>
              </w:rPr>
            </w:pPr>
            <w:r>
              <w:rPr>
                <w:lang w:val="en-US"/>
              </w:rPr>
              <w:t>Additionally, all subsequent UL transmissions related to Link or Beam Recovery should be exceptionally allowed</w:t>
            </w:r>
          </w:p>
          <w:p w14:paraId="05396648" w14:textId="77777777" w:rsidR="00D7592D" w:rsidRDefault="001150B9">
            <w:pPr>
              <w:numPr>
                <w:ilvl w:val="1"/>
                <w:numId w:val="15"/>
              </w:numPr>
              <w:rPr>
                <w:lang w:val="en-US"/>
              </w:rPr>
            </w:pPr>
            <w:r>
              <w:rPr>
                <w:lang w:val="en-US"/>
              </w:rPr>
              <w:t>UL gap should be temporarily deactivated until UE recovers the link</w:t>
            </w:r>
          </w:p>
          <w:p w14:paraId="05396649" w14:textId="77777777" w:rsidR="00D7592D" w:rsidRDefault="001150B9">
            <w:r>
              <w:rPr>
                <w:b/>
                <w:bCs/>
              </w:rPr>
              <w:t>Proposal 3-C</w:t>
            </w:r>
            <w:r>
              <w:t xml:space="preserve">: </w:t>
            </w:r>
            <w:r>
              <w:rPr>
                <w:lang w:val="en-US"/>
              </w:rPr>
              <w:t>For CG-PUSCH (type1 and type2),</w:t>
            </w:r>
            <w:r>
              <w:t xml:space="preserve"> UL transmissions during UL gaps are exceptionally allowed, i.e.</w:t>
            </w:r>
          </w:p>
          <w:p w14:paraId="0539664A" w14:textId="77777777" w:rsidR="00D7592D" w:rsidRDefault="001150B9">
            <w:pPr>
              <w:numPr>
                <w:ilvl w:val="0"/>
                <w:numId w:val="15"/>
              </w:numPr>
              <w:rPr>
                <w:lang w:val="en-US"/>
              </w:rPr>
            </w:pPr>
            <w:r>
              <w:rPr>
                <w:lang w:val="en-US"/>
              </w:rPr>
              <w:t>UE is allowed to transmit CG-PUSCH on UL slots even within UL gap, i.e. whether to skip or transmit PUSCH on configured and activated CG-PUSCH should be left to UE implementation which is the same as the current RAN1/2 spec.</w:t>
            </w:r>
          </w:p>
          <w:p w14:paraId="0539664B" w14:textId="77777777" w:rsidR="00D7592D" w:rsidRDefault="001150B9">
            <w:pPr>
              <w:rPr>
                <w:b/>
                <w:bCs/>
                <w:u w:val="single"/>
              </w:rPr>
            </w:pPr>
            <w:r>
              <w:rPr>
                <w:b/>
                <w:bCs/>
                <w:u w:val="single"/>
              </w:rPr>
              <w:t>Impacts on RRM Requirements</w:t>
            </w:r>
          </w:p>
          <w:p w14:paraId="0539664C" w14:textId="77777777" w:rsidR="00D7592D" w:rsidRDefault="001150B9">
            <w:r>
              <w:rPr>
                <w:b/>
                <w:bCs/>
              </w:rPr>
              <w:t>Proposal 4</w:t>
            </w:r>
            <w:r>
              <w:t xml:space="preserve">: RRC based </w:t>
            </w:r>
            <w:r>
              <w:rPr>
                <w:lang w:val="en-US"/>
              </w:rPr>
              <w:t xml:space="preserve">UL gap is (de-)activated </w:t>
            </w:r>
            <w:proofErr w:type="spellStart"/>
            <w:r>
              <w:rPr>
                <w:lang w:val="en-US"/>
              </w:rPr>
              <w:t>RRC_processing</w:t>
            </w:r>
            <w:proofErr w:type="spellEnd"/>
            <w:r>
              <w:rPr>
                <w:lang w:val="en-US"/>
              </w:rPr>
              <w:t xml:space="preserve"> delay plus a margin (e.g. 6ms for BWP) after the RRC (de-)configuration message reception.</w:t>
            </w:r>
          </w:p>
          <w:p w14:paraId="0539664D" w14:textId="77777777" w:rsidR="00D7592D" w:rsidRDefault="001150B9">
            <w:r>
              <w:rPr>
                <w:b/>
                <w:bCs/>
              </w:rPr>
              <w:t>Proposal 5</w:t>
            </w:r>
            <w:r>
              <w:t xml:space="preserve">: RAN4 to add a requirement applicability rule, to the </w:t>
            </w:r>
            <w:r>
              <w:rPr>
                <w:lang w:val="en-US"/>
              </w:rPr>
              <w:t>following legacy requirements, that, e.g. the requirements are applicable when UL gaps, if configured and activated, do not overlap with UL feedback channels:</w:t>
            </w:r>
          </w:p>
          <w:p w14:paraId="0539664E" w14:textId="77777777" w:rsidR="00D7592D" w:rsidRDefault="001150B9">
            <w:pPr>
              <w:numPr>
                <w:ilvl w:val="0"/>
                <w:numId w:val="16"/>
              </w:numPr>
              <w:rPr>
                <w:lang w:val="en-US"/>
              </w:rPr>
            </w:pPr>
            <w:r>
              <w:rPr>
                <w:lang w:val="en-US"/>
              </w:rPr>
              <w:t>Interruption requirements which rely on ACK/NACK on UL</w:t>
            </w:r>
          </w:p>
          <w:p w14:paraId="0539664F" w14:textId="77777777" w:rsidR="00D7592D" w:rsidRDefault="001150B9">
            <w:pPr>
              <w:numPr>
                <w:ilvl w:val="0"/>
                <w:numId w:val="16"/>
              </w:numPr>
              <w:rPr>
                <w:lang w:val="en-US"/>
              </w:rPr>
            </w:pPr>
            <w:r>
              <w:rPr>
                <w:lang w:val="en-US"/>
              </w:rPr>
              <w:t>Latency requirements in which UL is supposed to transmit UL</w:t>
            </w:r>
          </w:p>
          <w:p w14:paraId="05396650" w14:textId="77777777" w:rsidR="00D7592D" w:rsidRDefault="001150B9">
            <w:r>
              <w:rPr>
                <w:b/>
                <w:bCs/>
              </w:rPr>
              <w:t>Proposal 6</w:t>
            </w:r>
            <w:r>
              <w:t>: RAN4 to agree the following observations:</w:t>
            </w:r>
          </w:p>
          <w:p w14:paraId="05396651" w14:textId="77777777" w:rsidR="00D7592D" w:rsidRDefault="001150B9">
            <w:pPr>
              <w:numPr>
                <w:ilvl w:val="0"/>
                <w:numId w:val="17"/>
              </w:numPr>
              <w:rPr>
                <w:lang w:val="en-US"/>
              </w:rPr>
            </w:pPr>
            <w:r>
              <w:rPr>
                <w:lang w:val="en-US"/>
              </w:rPr>
              <w:lastRenderedPageBreak/>
              <w:t>No impact on SMTC and measurement gap configurations/activations due to configured and activated UL gap.</w:t>
            </w:r>
          </w:p>
          <w:p w14:paraId="05396652" w14:textId="77777777" w:rsidR="00D7592D" w:rsidRDefault="001150B9">
            <w:pPr>
              <w:numPr>
                <w:ilvl w:val="0"/>
                <w:numId w:val="17"/>
              </w:numPr>
              <w:rPr>
                <w:lang w:val="en-US"/>
              </w:rPr>
            </w:pPr>
            <w:r>
              <w:rPr>
                <w:lang w:val="en-US"/>
              </w:rPr>
              <w:t>No impact on UL gap requirements due to configured and activated measurement gap(s).</w:t>
            </w:r>
          </w:p>
          <w:p w14:paraId="05396653" w14:textId="77777777" w:rsidR="00D7592D" w:rsidRDefault="00D7592D">
            <w:pPr>
              <w:pStyle w:val="BodyText"/>
              <w:rPr>
                <w:b/>
                <w:bCs/>
                <w:sz w:val="21"/>
                <w:szCs w:val="21"/>
                <w:lang w:val="en-US" w:eastAsia="zh-CN"/>
              </w:rPr>
            </w:pPr>
          </w:p>
        </w:tc>
      </w:tr>
      <w:tr w:rsidR="00D7592D" w14:paraId="0539665D" w14:textId="77777777">
        <w:trPr>
          <w:trHeight w:val="468"/>
        </w:trPr>
        <w:tc>
          <w:tcPr>
            <w:tcW w:w="1477" w:type="dxa"/>
          </w:tcPr>
          <w:p w14:paraId="05396655" w14:textId="77777777" w:rsidR="00D7592D" w:rsidRDefault="00865FC3">
            <w:pPr>
              <w:spacing w:before="120" w:after="120"/>
            </w:pPr>
            <w:hyperlink r:id="rId25" w:history="1">
              <w:r w:rsidR="001150B9">
                <w:rPr>
                  <w:rStyle w:val="Hyperlink"/>
                  <w:rFonts w:ascii="Arial" w:hAnsi="Arial" w:cs="Arial"/>
                  <w:b/>
                  <w:bCs/>
                  <w:sz w:val="16"/>
                  <w:szCs w:val="16"/>
                </w:rPr>
                <w:t>R4-2200590</w:t>
              </w:r>
            </w:hyperlink>
          </w:p>
        </w:tc>
        <w:tc>
          <w:tcPr>
            <w:tcW w:w="1266" w:type="dxa"/>
          </w:tcPr>
          <w:p w14:paraId="05396656" w14:textId="77777777" w:rsidR="00D7592D" w:rsidRDefault="001150B9">
            <w:pPr>
              <w:spacing w:before="120" w:after="120"/>
              <w:rPr>
                <w:lang w:val="en-US"/>
              </w:rPr>
            </w:pPr>
            <w:r>
              <w:rPr>
                <w:rFonts w:ascii="Arial" w:hAnsi="Arial" w:cs="Arial"/>
                <w:sz w:val="16"/>
                <w:szCs w:val="16"/>
              </w:rPr>
              <w:t>Discussion on RRM impact of UL gap for Tx power management</w:t>
            </w:r>
          </w:p>
        </w:tc>
        <w:tc>
          <w:tcPr>
            <w:tcW w:w="1350" w:type="dxa"/>
          </w:tcPr>
          <w:p w14:paraId="05396657" w14:textId="77777777" w:rsidR="00D7592D" w:rsidRDefault="001150B9">
            <w:pPr>
              <w:spacing w:before="120" w:after="120"/>
              <w:rPr>
                <w:lang w:val="en-US"/>
              </w:rPr>
            </w:pPr>
            <w:r>
              <w:rPr>
                <w:rFonts w:ascii="Arial" w:hAnsi="Arial" w:cs="Arial"/>
                <w:sz w:val="16"/>
                <w:szCs w:val="16"/>
              </w:rPr>
              <w:t>ZTE Corporation</w:t>
            </w:r>
          </w:p>
        </w:tc>
        <w:tc>
          <w:tcPr>
            <w:tcW w:w="5538" w:type="dxa"/>
          </w:tcPr>
          <w:p w14:paraId="05396658" w14:textId="77777777" w:rsidR="00D7592D" w:rsidRDefault="001150B9">
            <w:pPr>
              <w:pStyle w:val="BodyText"/>
              <w:rPr>
                <w:b/>
                <w:bCs/>
                <w:sz w:val="21"/>
                <w:szCs w:val="21"/>
                <w:lang w:val="en-US" w:eastAsia="zh-CN"/>
              </w:rPr>
            </w:pPr>
            <w:r>
              <w:rPr>
                <w:rFonts w:cstheme="minorHAnsi"/>
                <w:b/>
                <w:bCs/>
              </w:rPr>
              <w:tab/>
            </w:r>
            <w:r>
              <w:rPr>
                <w:rFonts w:hint="eastAsia"/>
                <w:b/>
                <w:bCs/>
                <w:sz w:val="21"/>
                <w:szCs w:val="21"/>
                <w:lang w:val="en-US" w:eastAsia="zh-CN"/>
              </w:rPr>
              <w:t>Proposal</w:t>
            </w:r>
            <w:r>
              <w:rPr>
                <w:b/>
                <w:bCs/>
                <w:sz w:val="21"/>
                <w:szCs w:val="21"/>
                <w:lang w:eastAsia="zh-CN"/>
              </w:rPr>
              <w:t xml:space="preserve"> 1:</w:t>
            </w:r>
            <w:r>
              <w:rPr>
                <w:rFonts w:hint="eastAsia"/>
                <w:b/>
                <w:bCs/>
                <w:sz w:val="21"/>
                <w:szCs w:val="21"/>
                <w:lang w:val="en-US" w:eastAsia="zh-CN"/>
              </w:rPr>
              <w:t xml:space="preserve"> The RRC signaling activation/deactivation and MAC CE activation/deactivation should not coexist. Since the former has been approved, we suggest remove the latter.</w:t>
            </w:r>
          </w:p>
          <w:p w14:paraId="05396659" w14:textId="77777777" w:rsidR="00D7592D" w:rsidRDefault="001150B9">
            <w:pPr>
              <w:pStyle w:val="BodyText"/>
              <w:rPr>
                <w:b/>
                <w:bCs/>
                <w:sz w:val="21"/>
                <w:szCs w:val="21"/>
                <w:lang w:val="en-US" w:eastAsia="zh-CN"/>
              </w:rPr>
            </w:pPr>
            <w:r>
              <w:rPr>
                <w:rFonts w:hint="eastAsia"/>
                <w:b/>
                <w:bCs/>
                <w:sz w:val="21"/>
                <w:szCs w:val="21"/>
                <w:lang w:val="en-US" w:eastAsia="zh-CN"/>
              </w:rPr>
              <w:t>Proposal 2: In order to guarantee the BPS operation and avoid the interference with other UEs, UE is not expected to transmit PRACH during UL gaps. So, all types of UL transmission is not expected during the UL gaps.</w:t>
            </w:r>
          </w:p>
          <w:p w14:paraId="0539665A" w14:textId="77777777" w:rsidR="00D7592D" w:rsidRDefault="001150B9">
            <w:pPr>
              <w:pStyle w:val="BodyText"/>
              <w:tabs>
                <w:tab w:val="left" w:pos="226"/>
                <w:tab w:val="left" w:pos="284"/>
                <w:tab w:val="left" w:pos="5103"/>
              </w:tabs>
              <w:snapToGrid w:val="0"/>
              <w:spacing w:beforeLines="50" w:before="120"/>
              <w:rPr>
                <w:b/>
                <w:bCs/>
                <w:sz w:val="21"/>
                <w:szCs w:val="21"/>
                <w:lang w:val="en-US" w:eastAsia="zh-CN"/>
              </w:rPr>
            </w:pPr>
            <w:r>
              <w:rPr>
                <w:rFonts w:hint="eastAsia"/>
                <w:b/>
                <w:bCs/>
                <w:sz w:val="21"/>
                <w:szCs w:val="21"/>
                <w:lang w:val="en-US" w:eastAsia="zh-CN"/>
              </w:rPr>
              <w:t>Proposal 3: The configuration of UL gaps should not affect the configuration of measurement gap and the corresponding requirements.</w:t>
            </w:r>
          </w:p>
          <w:p w14:paraId="0539665B" w14:textId="77777777" w:rsidR="00D7592D" w:rsidRDefault="001150B9">
            <w:pPr>
              <w:rPr>
                <w:b/>
                <w:bCs/>
                <w:sz w:val="21"/>
                <w:szCs w:val="21"/>
                <w:lang w:eastAsia="zh-CN"/>
              </w:rPr>
            </w:pPr>
            <w:r>
              <w:rPr>
                <w:rFonts w:hint="eastAsia"/>
                <w:b/>
                <w:bCs/>
                <w:sz w:val="21"/>
                <w:szCs w:val="21"/>
                <w:lang w:val="en-US" w:eastAsia="zh-CN"/>
              </w:rPr>
              <w:t>Proposal 4: A general understanding is that all the serving cells in FR2 are impacted by UL gaps. If it is verified that any additional UE capability is needed, we are fine for the introduction of new UE capability.</w:t>
            </w:r>
          </w:p>
          <w:p w14:paraId="0539665C" w14:textId="77777777" w:rsidR="00D7592D" w:rsidRDefault="00D7592D">
            <w:pPr>
              <w:tabs>
                <w:tab w:val="left" w:pos="2838"/>
              </w:tabs>
              <w:rPr>
                <w:rFonts w:cstheme="minorHAnsi"/>
                <w:b/>
                <w:bCs/>
              </w:rPr>
            </w:pPr>
          </w:p>
        </w:tc>
      </w:tr>
      <w:tr w:rsidR="00D7592D" w14:paraId="0539666E" w14:textId="77777777">
        <w:trPr>
          <w:trHeight w:val="468"/>
        </w:trPr>
        <w:tc>
          <w:tcPr>
            <w:tcW w:w="1477" w:type="dxa"/>
          </w:tcPr>
          <w:p w14:paraId="0539665E" w14:textId="77777777" w:rsidR="00D7592D" w:rsidRDefault="00865FC3">
            <w:pPr>
              <w:spacing w:before="120" w:after="120"/>
              <w:rPr>
                <w:rFonts w:ascii="Arial" w:hAnsi="Arial" w:cs="Arial"/>
                <w:b/>
                <w:bCs/>
                <w:color w:val="0000FF"/>
                <w:sz w:val="16"/>
                <w:szCs w:val="16"/>
                <w:u w:val="single"/>
              </w:rPr>
            </w:pPr>
            <w:hyperlink r:id="rId26" w:history="1">
              <w:r w:rsidR="001150B9">
                <w:rPr>
                  <w:rStyle w:val="Hyperlink"/>
                  <w:rFonts w:ascii="Arial" w:hAnsi="Arial" w:cs="Arial"/>
                  <w:b/>
                  <w:bCs/>
                  <w:sz w:val="16"/>
                  <w:szCs w:val="16"/>
                </w:rPr>
                <w:t>R4-2200605</w:t>
              </w:r>
            </w:hyperlink>
          </w:p>
        </w:tc>
        <w:tc>
          <w:tcPr>
            <w:tcW w:w="1266" w:type="dxa"/>
          </w:tcPr>
          <w:p w14:paraId="0539665F" w14:textId="77777777" w:rsidR="00D7592D" w:rsidRDefault="001150B9">
            <w:pPr>
              <w:spacing w:before="120" w:after="120"/>
              <w:rPr>
                <w:rFonts w:ascii="Arial" w:hAnsi="Arial" w:cs="Arial"/>
                <w:sz w:val="16"/>
                <w:szCs w:val="16"/>
              </w:rPr>
            </w:pPr>
            <w:r>
              <w:rPr>
                <w:rFonts w:ascii="Arial" w:hAnsi="Arial" w:cs="Arial"/>
                <w:sz w:val="16"/>
                <w:szCs w:val="16"/>
              </w:rPr>
              <w:t>Discussion on RRM impacts of UL gaps for self-calibration and monitoring</w:t>
            </w:r>
          </w:p>
        </w:tc>
        <w:tc>
          <w:tcPr>
            <w:tcW w:w="1350" w:type="dxa"/>
          </w:tcPr>
          <w:p w14:paraId="05396660" w14:textId="77777777" w:rsidR="00D7592D" w:rsidRDefault="001150B9">
            <w:pPr>
              <w:spacing w:before="120" w:after="120"/>
              <w:rPr>
                <w:rFonts w:ascii="Arial" w:hAnsi="Arial" w:cs="Arial"/>
                <w:sz w:val="16"/>
                <w:szCs w:val="16"/>
              </w:rPr>
            </w:pPr>
            <w:r>
              <w:rPr>
                <w:rFonts w:ascii="Arial" w:hAnsi="Arial" w:cs="Arial"/>
                <w:sz w:val="16"/>
                <w:szCs w:val="16"/>
              </w:rPr>
              <w:t>vivo</w:t>
            </w:r>
          </w:p>
        </w:tc>
        <w:tc>
          <w:tcPr>
            <w:tcW w:w="5538" w:type="dxa"/>
          </w:tcPr>
          <w:p w14:paraId="05396661" w14:textId="77777777" w:rsidR="00D7592D" w:rsidRDefault="001150B9">
            <w:pPr>
              <w:overflowPunct/>
              <w:autoSpaceDE/>
              <w:autoSpaceDN/>
              <w:adjustRightInd/>
              <w:jc w:val="both"/>
              <w:textAlignment w:val="auto"/>
              <w:rPr>
                <w:b/>
                <w:lang w:eastAsia="zh-CN"/>
              </w:rPr>
            </w:pPr>
            <w:r>
              <w:rPr>
                <w:b/>
                <w:lang w:eastAsia="zh-CN"/>
              </w:rPr>
              <w:t>Proposal 1  Capture UL gaps for self-calibration and monitoring in TS 38.101-2.</w:t>
            </w:r>
          </w:p>
          <w:p w14:paraId="05396662" w14:textId="77777777" w:rsidR="00D7592D" w:rsidRDefault="001150B9">
            <w:pPr>
              <w:overflowPunct/>
              <w:autoSpaceDE/>
              <w:autoSpaceDN/>
              <w:adjustRightInd/>
              <w:jc w:val="both"/>
              <w:textAlignment w:val="auto"/>
              <w:rPr>
                <w:b/>
                <w:lang w:eastAsia="zh-CN"/>
              </w:rPr>
            </w:pPr>
            <w:r>
              <w:rPr>
                <w:rFonts w:hint="eastAsia"/>
                <w:b/>
                <w:lang w:eastAsia="zh-CN"/>
              </w:rPr>
              <w:t>P</w:t>
            </w:r>
            <w:r>
              <w:rPr>
                <w:b/>
                <w:lang w:eastAsia="zh-CN"/>
              </w:rPr>
              <w:t>roposal 2  Interruption requirements are not impacted by UL gaps. In case UL gaps collides with interrupted UL slots according to RRM requirements, relaxed RF requirements can be applied.</w:t>
            </w:r>
          </w:p>
          <w:p w14:paraId="05396663" w14:textId="77777777" w:rsidR="00D7592D" w:rsidRDefault="001150B9">
            <w:pPr>
              <w:overflowPunct/>
              <w:autoSpaceDE/>
              <w:autoSpaceDN/>
              <w:adjustRightInd/>
              <w:jc w:val="both"/>
              <w:textAlignment w:val="auto"/>
              <w:rPr>
                <w:b/>
                <w:lang w:eastAsia="zh-CN"/>
              </w:rPr>
            </w:pPr>
            <w:r>
              <w:rPr>
                <w:b/>
                <w:lang w:eastAsia="zh-CN"/>
              </w:rPr>
              <w:t xml:space="preserve">Proposal 3  UE supporting UL gaps should at least support per-FR measurement gaps. </w:t>
            </w:r>
          </w:p>
          <w:p w14:paraId="05396664" w14:textId="77777777" w:rsidR="00D7592D" w:rsidRDefault="001150B9">
            <w:pPr>
              <w:overflowPunct/>
              <w:autoSpaceDE/>
              <w:autoSpaceDN/>
              <w:adjustRightInd/>
              <w:jc w:val="both"/>
              <w:textAlignment w:val="auto"/>
              <w:rPr>
                <w:b/>
                <w:lang w:eastAsia="zh-CN"/>
              </w:rPr>
            </w:pPr>
            <w:r>
              <w:rPr>
                <w:rFonts w:hint="eastAsia"/>
                <w:b/>
                <w:lang w:eastAsia="zh-CN"/>
              </w:rPr>
              <w:t>P</w:t>
            </w:r>
            <w:r>
              <w:rPr>
                <w:b/>
                <w:lang w:eastAsia="zh-CN"/>
              </w:rPr>
              <w:t>roposal 4  RAN4 further discuss whether delay and interruption requirements for the activation or deactivation of UL gaps are needed.</w:t>
            </w:r>
          </w:p>
          <w:p w14:paraId="05396665" w14:textId="77777777" w:rsidR="00D7592D" w:rsidRDefault="001150B9">
            <w:pPr>
              <w:overflowPunct/>
              <w:autoSpaceDE/>
              <w:autoSpaceDN/>
              <w:adjustRightInd/>
              <w:jc w:val="both"/>
              <w:textAlignment w:val="auto"/>
              <w:rPr>
                <w:b/>
                <w:lang w:eastAsia="zh-CN"/>
              </w:rPr>
            </w:pPr>
            <w:r>
              <w:rPr>
                <w:rFonts w:hint="eastAsia"/>
                <w:b/>
                <w:lang w:eastAsia="zh-CN"/>
              </w:rPr>
              <w:t>P</w:t>
            </w:r>
            <w:r>
              <w:rPr>
                <w:b/>
                <w:lang w:eastAsia="zh-CN"/>
              </w:rPr>
              <w:t>roposal 5  Prefer not to specify MAC CE based activation or de-activation of UL gaps unless the necessity can be justified in RF rooms.</w:t>
            </w:r>
          </w:p>
          <w:p w14:paraId="05396666" w14:textId="77777777" w:rsidR="00D7592D" w:rsidRDefault="001150B9">
            <w:pPr>
              <w:overflowPunct/>
              <w:autoSpaceDE/>
              <w:autoSpaceDN/>
              <w:adjustRightInd/>
              <w:jc w:val="both"/>
              <w:textAlignment w:val="auto"/>
              <w:rPr>
                <w:b/>
                <w:lang w:eastAsia="zh-CN"/>
              </w:rPr>
            </w:pPr>
            <w:r>
              <w:rPr>
                <w:rFonts w:hint="eastAsia"/>
                <w:b/>
                <w:lang w:eastAsia="zh-CN"/>
              </w:rPr>
              <w:t>O</w:t>
            </w:r>
            <w:r>
              <w:rPr>
                <w:b/>
                <w:lang w:eastAsia="zh-CN"/>
              </w:rPr>
              <w:t>bservation 1  For legacy measurement gap configuration, the signalling for measurement gap timing reference indication can already support the case of per-FR gap for either FR1-FR2 NR-DC or FR1+FR2 inter-band CA.</w:t>
            </w:r>
          </w:p>
          <w:p w14:paraId="05396667" w14:textId="77777777" w:rsidR="00D7592D" w:rsidRDefault="001150B9">
            <w:pPr>
              <w:overflowPunct/>
              <w:autoSpaceDE/>
              <w:autoSpaceDN/>
              <w:adjustRightInd/>
              <w:jc w:val="both"/>
              <w:textAlignment w:val="auto"/>
              <w:rPr>
                <w:rFonts w:eastAsiaTheme="minorEastAsia"/>
                <w:lang w:eastAsia="zh-CN"/>
              </w:rPr>
            </w:pPr>
            <w:r>
              <w:rPr>
                <w:rFonts w:eastAsiaTheme="minorEastAsia" w:hint="eastAsia"/>
                <w:lang w:eastAsia="zh-CN"/>
              </w:rPr>
              <w:t>F</w:t>
            </w:r>
            <w:r>
              <w:rPr>
                <w:rFonts w:eastAsiaTheme="minorEastAsia"/>
                <w:lang w:eastAsia="zh-CN"/>
              </w:rPr>
              <w:t>or the reply LS, we propose answers to Q1 and Q3 as</w:t>
            </w:r>
          </w:p>
          <w:p w14:paraId="05396668" w14:textId="77777777" w:rsidR="00D7592D" w:rsidRDefault="001150B9">
            <w:pPr>
              <w:overflowPunct/>
              <w:autoSpaceDE/>
              <w:autoSpaceDN/>
              <w:adjustRightInd/>
              <w:jc w:val="both"/>
              <w:textAlignment w:val="auto"/>
              <w:rPr>
                <w:i/>
                <w:lang w:eastAsia="zh-CN"/>
              </w:rPr>
            </w:pPr>
            <w:r>
              <w:rPr>
                <w:i/>
                <w:lang w:eastAsia="zh-CN"/>
              </w:rPr>
              <w:t xml:space="preserve">Q1-answer: </w:t>
            </w:r>
          </w:p>
          <w:p w14:paraId="05396669" w14:textId="77777777" w:rsidR="00D7592D" w:rsidRDefault="001150B9">
            <w:pPr>
              <w:overflowPunct/>
              <w:autoSpaceDE/>
              <w:autoSpaceDN/>
              <w:adjustRightInd/>
              <w:jc w:val="both"/>
              <w:textAlignment w:val="auto"/>
              <w:rPr>
                <w:i/>
                <w:lang w:eastAsia="zh-CN"/>
              </w:rPr>
            </w:pPr>
            <w:r>
              <w:rPr>
                <w:i/>
                <w:lang w:eastAsia="zh-CN"/>
              </w:rPr>
              <w:t>From network configuration perspective, RAN4 sees no dependency between UL gaps and measurement gaps. If interrupted slots due to measurement gaps collide with UL gaps, RRM requirements are not impacted, and relaxed RF requirements can be applied.</w:t>
            </w:r>
          </w:p>
          <w:p w14:paraId="0539666A" w14:textId="77777777" w:rsidR="00D7592D" w:rsidRDefault="001150B9">
            <w:pPr>
              <w:overflowPunct/>
              <w:autoSpaceDE/>
              <w:autoSpaceDN/>
              <w:adjustRightInd/>
              <w:jc w:val="both"/>
              <w:textAlignment w:val="auto"/>
              <w:rPr>
                <w:i/>
                <w:lang w:eastAsia="zh-CN"/>
              </w:rPr>
            </w:pPr>
            <w:r>
              <w:rPr>
                <w:i/>
                <w:lang w:eastAsia="zh-CN"/>
              </w:rPr>
              <w:t>From UE capability perspective, UE supporting UL gaps should at least support per-FR measurement gaps.</w:t>
            </w:r>
          </w:p>
          <w:p w14:paraId="0539666B" w14:textId="77777777" w:rsidR="00D7592D" w:rsidRDefault="001150B9">
            <w:pPr>
              <w:overflowPunct/>
              <w:autoSpaceDE/>
              <w:autoSpaceDN/>
              <w:adjustRightInd/>
              <w:jc w:val="both"/>
              <w:textAlignment w:val="auto"/>
              <w:rPr>
                <w:i/>
                <w:lang w:eastAsia="zh-CN"/>
              </w:rPr>
            </w:pPr>
            <w:r>
              <w:rPr>
                <w:i/>
                <w:lang w:eastAsia="zh-CN"/>
              </w:rPr>
              <w:t xml:space="preserve">Q3-answer: </w:t>
            </w:r>
          </w:p>
          <w:p w14:paraId="0539666C" w14:textId="77777777" w:rsidR="00D7592D" w:rsidRDefault="001150B9">
            <w:pPr>
              <w:overflowPunct/>
              <w:autoSpaceDE/>
              <w:autoSpaceDN/>
              <w:adjustRightInd/>
              <w:jc w:val="both"/>
              <w:textAlignment w:val="auto"/>
              <w:rPr>
                <w:i/>
                <w:lang w:eastAsia="zh-CN"/>
              </w:rPr>
            </w:pPr>
            <w:r>
              <w:rPr>
                <w:i/>
                <w:iCs/>
              </w:rPr>
              <w:lastRenderedPageBreak/>
              <w:t xml:space="preserve">UL gap is always configured in static UL slot, and does not cause FR1 interruption. </w:t>
            </w:r>
            <w:r>
              <w:rPr>
                <w:i/>
                <w:lang w:eastAsia="zh-CN"/>
              </w:rPr>
              <w:t>If synchronized FR1+FR2 inter-band CA is assumed, it is feasible to use the FR1 serving cell as timing reference for FR2 UL gap. If asynchronized FR1+FR2 inter-band CA is assumed, it is not feasible to use FR1 serving cell as timing reference for FR2 UL gap, and legacy mechanisms for timing reference configuration for FR2 measurement gaps can be re-used.</w:t>
            </w:r>
          </w:p>
          <w:p w14:paraId="0539666D" w14:textId="77777777" w:rsidR="00D7592D" w:rsidRDefault="00D7592D">
            <w:pPr>
              <w:rPr>
                <w:rFonts w:cstheme="minorHAnsi"/>
                <w:b/>
                <w:bCs/>
              </w:rPr>
            </w:pPr>
          </w:p>
        </w:tc>
      </w:tr>
      <w:tr w:rsidR="00D7592D" w14:paraId="0539667F" w14:textId="77777777">
        <w:trPr>
          <w:trHeight w:val="468"/>
        </w:trPr>
        <w:tc>
          <w:tcPr>
            <w:tcW w:w="1477" w:type="dxa"/>
          </w:tcPr>
          <w:p w14:paraId="0539666F" w14:textId="77777777" w:rsidR="00D7592D" w:rsidRDefault="00865FC3">
            <w:pPr>
              <w:spacing w:before="120" w:after="120"/>
              <w:rPr>
                <w:rFonts w:ascii="Arial" w:hAnsi="Arial" w:cs="Arial"/>
                <w:b/>
                <w:bCs/>
                <w:color w:val="0000FF"/>
                <w:sz w:val="16"/>
                <w:szCs w:val="16"/>
                <w:u w:val="single"/>
              </w:rPr>
            </w:pPr>
            <w:hyperlink r:id="rId27" w:history="1">
              <w:r w:rsidR="001150B9">
                <w:rPr>
                  <w:rStyle w:val="Hyperlink"/>
                  <w:rFonts w:ascii="Arial" w:hAnsi="Arial" w:cs="Arial"/>
                  <w:b/>
                  <w:bCs/>
                  <w:sz w:val="16"/>
                  <w:szCs w:val="16"/>
                </w:rPr>
                <w:t>R4-2201377</w:t>
              </w:r>
            </w:hyperlink>
          </w:p>
        </w:tc>
        <w:tc>
          <w:tcPr>
            <w:tcW w:w="1266" w:type="dxa"/>
          </w:tcPr>
          <w:p w14:paraId="05396670" w14:textId="77777777" w:rsidR="00D7592D" w:rsidRDefault="001150B9">
            <w:pPr>
              <w:spacing w:before="120" w:after="120"/>
              <w:rPr>
                <w:rFonts w:ascii="Arial" w:hAnsi="Arial" w:cs="Arial"/>
                <w:sz w:val="16"/>
                <w:szCs w:val="16"/>
              </w:rPr>
            </w:pPr>
            <w:r>
              <w:rPr>
                <w:rFonts w:ascii="Arial" w:hAnsi="Arial" w:cs="Arial"/>
                <w:sz w:val="16"/>
                <w:szCs w:val="16"/>
              </w:rPr>
              <w:t xml:space="preserve">Discussion on UL gaps for </w:t>
            </w:r>
            <w:proofErr w:type="spellStart"/>
            <w:r>
              <w:rPr>
                <w:rFonts w:ascii="Arial" w:hAnsi="Arial" w:cs="Arial"/>
                <w:sz w:val="16"/>
                <w:szCs w:val="16"/>
              </w:rPr>
              <w:t>self calibration</w:t>
            </w:r>
            <w:proofErr w:type="spellEnd"/>
            <w:r>
              <w:rPr>
                <w:rFonts w:ascii="Arial" w:hAnsi="Arial" w:cs="Arial"/>
                <w:sz w:val="16"/>
                <w:szCs w:val="16"/>
              </w:rPr>
              <w:t xml:space="preserve"> and monitoring</w:t>
            </w:r>
          </w:p>
        </w:tc>
        <w:tc>
          <w:tcPr>
            <w:tcW w:w="1350" w:type="dxa"/>
          </w:tcPr>
          <w:p w14:paraId="05396671" w14:textId="77777777" w:rsidR="00D7592D" w:rsidRDefault="001150B9">
            <w:pPr>
              <w:spacing w:before="120" w:after="120"/>
              <w:rPr>
                <w:rFonts w:ascii="Arial" w:hAnsi="Arial" w:cs="Arial"/>
                <w:sz w:val="16"/>
                <w:szCs w:val="16"/>
              </w:rPr>
            </w:pPr>
            <w:r>
              <w:rPr>
                <w:rFonts w:ascii="Arial" w:hAnsi="Arial" w:cs="Arial"/>
                <w:sz w:val="16"/>
                <w:szCs w:val="16"/>
              </w:rPr>
              <w:t>Ericsson</w:t>
            </w:r>
          </w:p>
        </w:tc>
        <w:tc>
          <w:tcPr>
            <w:tcW w:w="5538" w:type="dxa"/>
          </w:tcPr>
          <w:p w14:paraId="05396672" w14:textId="77777777" w:rsidR="00D7592D" w:rsidRDefault="001150B9">
            <w:pPr>
              <w:tabs>
                <w:tab w:val="left" w:pos="1800"/>
              </w:tabs>
              <w:rPr>
                <w:rFonts w:asciiTheme="minorHAnsi" w:hAnsiTheme="minorHAnsi" w:cs="Arial"/>
                <w:b/>
                <w:bCs/>
                <w:iCs/>
                <w:sz w:val="22"/>
              </w:rPr>
            </w:pPr>
            <w:r>
              <w:rPr>
                <w:rFonts w:asciiTheme="minorHAnsi" w:hAnsiTheme="minorHAnsi" w:cs="Arial"/>
                <w:b/>
                <w:bCs/>
                <w:iCs/>
                <w:sz w:val="22"/>
              </w:rPr>
              <w:t>Proposal 1: RAN4 not to consider MAC CE based activation and deactivation of the UL gaps.</w:t>
            </w:r>
          </w:p>
          <w:p w14:paraId="05396673" w14:textId="77777777" w:rsidR="00D7592D" w:rsidRDefault="00D7592D">
            <w:pPr>
              <w:rPr>
                <w:rFonts w:asciiTheme="minorHAnsi" w:hAnsiTheme="minorHAnsi" w:cstheme="minorHAnsi"/>
                <w:b/>
                <w:bCs/>
                <w:iCs/>
                <w:sz w:val="22"/>
                <w:szCs w:val="18"/>
              </w:rPr>
            </w:pPr>
          </w:p>
          <w:p w14:paraId="05396674" w14:textId="77777777" w:rsidR="00D7592D" w:rsidRDefault="001150B9">
            <w:pPr>
              <w:rPr>
                <w:rFonts w:asciiTheme="minorHAnsi" w:hAnsiTheme="minorHAnsi" w:cstheme="minorHAnsi"/>
                <w:b/>
                <w:bCs/>
                <w:iCs/>
                <w:sz w:val="22"/>
                <w:szCs w:val="18"/>
              </w:rPr>
            </w:pPr>
            <w:r>
              <w:rPr>
                <w:rFonts w:asciiTheme="minorHAnsi" w:hAnsiTheme="minorHAnsi" w:cstheme="minorHAnsi"/>
                <w:b/>
                <w:bCs/>
                <w:iCs/>
                <w:sz w:val="22"/>
                <w:szCs w:val="18"/>
              </w:rPr>
              <w:t xml:space="preserve">Proposal 2: UE to prioritize some critical procedures and skip the UL gap when UL gap is overlapped with these critical procedures. </w:t>
            </w:r>
          </w:p>
          <w:p w14:paraId="05396675" w14:textId="77777777" w:rsidR="00D7592D" w:rsidRDefault="00D7592D">
            <w:pPr>
              <w:rPr>
                <w:rFonts w:asciiTheme="minorHAnsi" w:hAnsiTheme="minorHAnsi" w:cstheme="minorHAnsi"/>
                <w:iCs/>
                <w:sz w:val="22"/>
                <w:szCs w:val="18"/>
              </w:rPr>
            </w:pPr>
          </w:p>
          <w:p w14:paraId="05396676" w14:textId="77777777" w:rsidR="00D7592D" w:rsidRDefault="001150B9">
            <w:pPr>
              <w:rPr>
                <w:rFonts w:asciiTheme="minorHAnsi" w:hAnsiTheme="minorHAnsi" w:cstheme="minorHAnsi"/>
                <w:b/>
                <w:bCs/>
                <w:iCs/>
                <w:sz w:val="22"/>
                <w:szCs w:val="18"/>
              </w:rPr>
            </w:pPr>
            <w:r>
              <w:rPr>
                <w:rFonts w:asciiTheme="minorHAnsi" w:hAnsiTheme="minorHAnsi" w:cstheme="minorHAnsi"/>
                <w:b/>
                <w:bCs/>
                <w:iCs/>
                <w:sz w:val="22"/>
                <w:szCs w:val="18"/>
              </w:rPr>
              <w:t xml:space="preserve">Proposal 3: Following procedures to be prioritized over UL gaps. </w:t>
            </w:r>
          </w:p>
          <w:p w14:paraId="05396677" w14:textId="77777777" w:rsidR="00D7592D" w:rsidRDefault="001150B9">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 xml:space="preserve">Cell change procedure e.g., DAPS Handover, Conditional handover, etc. </w:t>
            </w:r>
          </w:p>
          <w:p w14:paraId="05396678" w14:textId="77777777" w:rsidR="00D7592D" w:rsidRDefault="001150B9">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SCell activation, SCell dormancy (between dormant and non-dormant) transition</w:t>
            </w:r>
          </w:p>
          <w:p w14:paraId="05396679" w14:textId="77777777" w:rsidR="00D7592D" w:rsidRDefault="001150B9">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 xml:space="preserve">Transmission of the positioning measurement report for public safety applications. </w:t>
            </w:r>
          </w:p>
          <w:p w14:paraId="0539667A" w14:textId="77777777" w:rsidR="00D7592D" w:rsidRDefault="001150B9">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RACH for following cases</w:t>
            </w:r>
          </w:p>
          <w:p w14:paraId="0539667B" w14:textId="77777777" w:rsidR="00D7592D" w:rsidRDefault="001150B9">
            <w:pPr>
              <w:pStyle w:val="BodyText"/>
              <w:keepLines/>
              <w:numPr>
                <w:ilvl w:val="1"/>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Beam failure recovery</w:t>
            </w:r>
          </w:p>
          <w:p w14:paraId="0539667C" w14:textId="77777777" w:rsidR="00D7592D" w:rsidRDefault="001150B9">
            <w:pPr>
              <w:pStyle w:val="BodyText"/>
              <w:keepLines/>
              <w:numPr>
                <w:ilvl w:val="1"/>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 xml:space="preserve">upon Time alignment Timer (TAT) expiry </w:t>
            </w:r>
          </w:p>
          <w:p w14:paraId="0539667D" w14:textId="77777777" w:rsidR="00D7592D" w:rsidRDefault="001150B9">
            <w:pPr>
              <w:pStyle w:val="BodyText"/>
              <w:keepLines/>
              <w:widowControl w:val="0"/>
              <w:numPr>
                <w:ilvl w:val="1"/>
                <w:numId w:val="18"/>
              </w:numPr>
              <w:tabs>
                <w:tab w:val="left" w:pos="1800"/>
                <w:tab w:val="left" w:pos="2552"/>
                <w:tab w:val="left" w:pos="3856"/>
                <w:tab w:val="left" w:pos="5216"/>
                <w:tab w:val="left" w:pos="6464"/>
                <w:tab w:val="left" w:pos="7768"/>
                <w:tab w:val="left" w:pos="9072"/>
                <w:tab w:val="left" w:pos="9639"/>
              </w:tabs>
              <w:snapToGrid w:val="0"/>
              <w:spacing w:before="180" w:after="0"/>
              <w:rPr>
                <w:rFonts w:asciiTheme="minorHAnsi" w:hAnsiTheme="minorHAnsi" w:cstheme="minorHAnsi"/>
                <w:b/>
                <w:bCs/>
                <w:iCs/>
                <w:lang w:eastAsia="zh-CN"/>
              </w:rPr>
            </w:pPr>
            <w:r>
              <w:rPr>
                <w:rFonts w:asciiTheme="minorHAnsi" w:hAnsiTheme="minorHAnsi"/>
                <w:b/>
                <w:bCs/>
                <w:iCs/>
                <w:sz w:val="22"/>
                <w:szCs w:val="22"/>
              </w:rPr>
              <w:t>PDCCH order based RACH</w:t>
            </w:r>
          </w:p>
          <w:p w14:paraId="0539667E" w14:textId="77777777" w:rsidR="00D7592D" w:rsidRDefault="00D7592D">
            <w:pPr>
              <w:rPr>
                <w:rFonts w:cstheme="minorHAnsi"/>
                <w:b/>
                <w:bCs/>
              </w:rPr>
            </w:pPr>
          </w:p>
        </w:tc>
      </w:tr>
    </w:tbl>
    <w:p w14:paraId="05396680" w14:textId="77777777" w:rsidR="00D7592D" w:rsidRDefault="00D7592D">
      <w:pPr>
        <w:rPr>
          <w:lang w:val="en-US"/>
        </w:rPr>
      </w:pPr>
    </w:p>
    <w:p w14:paraId="05396681" w14:textId="77777777" w:rsidR="00D7592D" w:rsidRDefault="001150B9">
      <w:pPr>
        <w:pStyle w:val="Heading2"/>
        <w:rPr>
          <w:lang w:val="en-US"/>
        </w:rPr>
      </w:pPr>
      <w:r>
        <w:rPr>
          <w:lang w:val="en-US"/>
        </w:rPr>
        <w:t>Open issues summary</w:t>
      </w:r>
    </w:p>
    <w:p w14:paraId="05396682" w14:textId="77777777" w:rsidR="00D7592D" w:rsidRDefault="001150B9">
      <w:pPr>
        <w:rPr>
          <w:i/>
          <w:color w:val="0070C0"/>
          <w:lang w:val="en-US" w:eastAsia="zh-CN"/>
        </w:rPr>
      </w:pPr>
      <w:r>
        <w:rPr>
          <w:i/>
          <w:color w:val="0070C0"/>
          <w:lang w:val="en-US"/>
        </w:rPr>
        <w:t>Before e-Meeting, moderators shall summarize list of open issues, candidate options and possible WF (if applicable) based on companies’ contributions.</w:t>
      </w:r>
    </w:p>
    <w:p w14:paraId="05396683" w14:textId="77777777" w:rsidR="00D7592D" w:rsidRDefault="001150B9">
      <w:pPr>
        <w:pStyle w:val="Heading3"/>
        <w:rPr>
          <w:sz w:val="24"/>
          <w:szCs w:val="16"/>
          <w:lang w:val="en-US"/>
        </w:rPr>
      </w:pPr>
      <w:r>
        <w:rPr>
          <w:sz w:val="24"/>
          <w:szCs w:val="16"/>
          <w:lang w:val="en-US"/>
        </w:rPr>
        <w:t>Sub-topic 2-1: Optionality of Gap configurations</w:t>
      </w:r>
    </w:p>
    <w:p w14:paraId="05396684" w14:textId="77777777" w:rsidR="00D7592D" w:rsidRDefault="001150B9">
      <w:pPr>
        <w:pStyle w:val="ListParagraph"/>
        <w:numPr>
          <w:ilvl w:val="0"/>
          <w:numId w:val="19"/>
        </w:numPr>
        <w:ind w:firstLine="400"/>
        <w:rPr>
          <w:iCs/>
          <w:color w:val="0070C0"/>
          <w:lang w:eastAsia="zh-CN"/>
        </w:rPr>
      </w:pPr>
      <w:r>
        <w:rPr>
          <w:iCs/>
          <w:color w:val="0070C0"/>
          <w:lang w:val="en-US" w:eastAsia="zh-CN"/>
        </w:rPr>
        <w:t xml:space="preserve">Option 1: </w:t>
      </w:r>
      <w:r>
        <w:rPr>
          <w:iCs/>
          <w:color w:val="0070C0"/>
          <w:lang w:eastAsia="zh-CN"/>
        </w:rPr>
        <w:t>All UL gap configurations are optional, and UE reports the supported UL gap configurations through UE capability report. (Apple)</w:t>
      </w:r>
    </w:p>
    <w:p w14:paraId="05396685" w14:textId="77777777" w:rsidR="00D7592D" w:rsidRDefault="001150B9">
      <w:pPr>
        <w:pStyle w:val="ListParagraph"/>
        <w:numPr>
          <w:ilvl w:val="0"/>
          <w:numId w:val="19"/>
        </w:numPr>
        <w:ind w:firstLine="400"/>
        <w:rPr>
          <w:iCs/>
          <w:color w:val="0070C0"/>
          <w:lang w:eastAsia="zh-CN"/>
        </w:rPr>
      </w:pPr>
      <w:r>
        <w:rPr>
          <w:iCs/>
          <w:color w:val="0070C0"/>
          <w:lang w:eastAsia="zh-CN"/>
        </w:rPr>
        <w:t>Option 2: All UL gap configurations are mandatory (Nokia)</w:t>
      </w:r>
    </w:p>
    <w:p w14:paraId="05396686" w14:textId="77777777" w:rsidR="00D7592D" w:rsidRDefault="00D7592D">
      <w:pPr>
        <w:pStyle w:val="ListParagraph"/>
        <w:numPr>
          <w:ilvl w:val="0"/>
          <w:numId w:val="19"/>
        </w:numPr>
        <w:ind w:firstLineChars="0"/>
        <w:rPr>
          <w:iCs/>
          <w:color w:val="0070C0"/>
          <w:lang w:val="en-US" w:eastAsia="zh-CN"/>
        </w:rPr>
      </w:pPr>
    </w:p>
    <w:p w14:paraId="05396687" w14:textId="77777777" w:rsidR="00D7592D" w:rsidRDefault="001150B9">
      <w:pPr>
        <w:pStyle w:val="Heading3"/>
        <w:rPr>
          <w:sz w:val="24"/>
          <w:szCs w:val="16"/>
          <w:lang w:val="en-US"/>
        </w:rPr>
      </w:pPr>
      <w:r>
        <w:rPr>
          <w:sz w:val="24"/>
          <w:szCs w:val="16"/>
          <w:lang w:val="en-US"/>
        </w:rPr>
        <w:lastRenderedPageBreak/>
        <w:t>Sub-topic 2-2: On gap configuration #3 to support SCS=60kHz</w:t>
      </w:r>
    </w:p>
    <w:tbl>
      <w:tblPr>
        <w:tblW w:w="8280" w:type="dxa"/>
        <w:jc w:val="center"/>
        <w:tblCellMar>
          <w:left w:w="0" w:type="dxa"/>
          <w:right w:w="0" w:type="dxa"/>
        </w:tblCellMar>
        <w:tblLook w:val="04A0" w:firstRow="1" w:lastRow="0" w:firstColumn="1" w:lastColumn="0" w:noHBand="0" w:noVBand="1"/>
      </w:tblPr>
      <w:tblGrid>
        <w:gridCol w:w="1337"/>
        <w:gridCol w:w="1723"/>
        <w:gridCol w:w="900"/>
        <w:gridCol w:w="978"/>
        <w:gridCol w:w="822"/>
        <w:gridCol w:w="1080"/>
        <w:gridCol w:w="1440"/>
      </w:tblGrid>
      <w:tr w:rsidR="00D7592D" w14:paraId="0539668F"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688" w14:textId="77777777" w:rsidR="00D7592D" w:rsidRDefault="001150B9">
            <w:pPr>
              <w:jc w:val="center"/>
              <w:rPr>
                <w:lang w:val="en-US"/>
              </w:rPr>
            </w:pPr>
            <w:r>
              <w:rPr>
                <w:lang w:val="en-US"/>
              </w:rPr>
              <w:t>ULGP #3</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89"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8A" w14:textId="77777777" w:rsidR="00D7592D" w:rsidRDefault="001150B9">
            <w:pPr>
              <w:jc w:val="center"/>
              <w:rPr>
                <w:lang w:val="en-US"/>
              </w:rPr>
            </w:pPr>
            <w:r>
              <w:rPr>
                <w:lang w:val="en-US"/>
              </w:rPr>
              <w:t>0.125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8B" w14:textId="77777777" w:rsidR="00D7592D" w:rsidRDefault="001150B9">
            <w:pPr>
              <w:jc w:val="center"/>
              <w:rPr>
                <w:lang w:val="en-US"/>
              </w:rPr>
            </w:pPr>
            <w:r>
              <w:rPr>
                <w:lang w:val="en-US"/>
              </w:rPr>
              <w:t>1</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8C" w14:textId="77777777" w:rsidR="00D7592D" w:rsidRDefault="001150B9">
            <w:pPr>
              <w:jc w:val="center"/>
              <w:rPr>
                <w:lang w:val="en-US"/>
              </w:rPr>
            </w:pPr>
            <w:r>
              <w:rPr>
                <w:lang w:val="en-US"/>
              </w:rPr>
              <w:t>5</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8D" w14:textId="77777777" w:rsidR="00D7592D" w:rsidRDefault="001150B9">
            <w:pPr>
              <w:jc w:val="center"/>
              <w:rPr>
                <w:lang w:val="en-US"/>
              </w:rPr>
            </w:pPr>
            <w:r>
              <w:rPr>
                <w:lang w:val="en-US"/>
              </w:rPr>
              <w:t>40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8E" w14:textId="77777777" w:rsidR="00D7592D" w:rsidRDefault="001150B9">
            <w:pPr>
              <w:jc w:val="center"/>
              <w:rPr>
                <w:lang w:val="en-US"/>
              </w:rPr>
            </w:pPr>
            <w:r>
              <w:rPr>
                <w:lang w:val="en-US"/>
              </w:rPr>
              <w:t>2.5%</w:t>
            </w:r>
          </w:p>
        </w:tc>
      </w:tr>
      <w:tr w:rsidR="00D7592D" w14:paraId="05396697"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690" w14:textId="77777777" w:rsidR="00D7592D" w:rsidRDefault="00D7592D">
            <w:pPr>
              <w:jc w:val="center"/>
              <w:rPr>
                <w:lang w:val="en-US"/>
              </w:rPr>
            </w:pPr>
          </w:p>
        </w:tc>
        <w:tc>
          <w:tcPr>
            <w:tcW w:w="1723"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91" w14:textId="77777777" w:rsidR="00D7592D" w:rsidRDefault="001150B9">
            <w:pPr>
              <w:jc w:val="center"/>
              <w:rPr>
                <w:lang w:val="en-US"/>
              </w:rPr>
            </w:pPr>
            <w:r>
              <w:rPr>
                <w:lang w:val="en-US"/>
              </w:rPr>
              <w:t>Option-A: 60kHz</w:t>
            </w:r>
          </w:p>
        </w:tc>
        <w:tc>
          <w:tcPr>
            <w:tcW w:w="90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92" w14:textId="77777777" w:rsidR="00D7592D" w:rsidRDefault="001150B9">
            <w:pPr>
              <w:jc w:val="center"/>
              <w:rPr>
                <w:lang w:val="en-US"/>
              </w:rPr>
            </w:pPr>
            <w:r>
              <w:rPr>
                <w:lang w:val="en-US"/>
              </w:rPr>
              <w:t>0.25</w:t>
            </w:r>
          </w:p>
        </w:tc>
        <w:tc>
          <w:tcPr>
            <w:tcW w:w="978"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93" w14:textId="77777777" w:rsidR="00D7592D" w:rsidRDefault="001150B9">
            <w:pPr>
              <w:jc w:val="center"/>
              <w:rPr>
                <w:lang w:val="en-US"/>
              </w:rPr>
            </w:pPr>
            <w:r>
              <w:rPr>
                <w:lang w:val="en-US"/>
              </w:rPr>
              <w:t>1</w:t>
            </w:r>
          </w:p>
        </w:tc>
        <w:tc>
          <w:tcPr>
            <w:tcW w:w="822"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94" w14:textId="77777777" w:rsidR="00D7592D" w:rsidRDefault="001150B9">
            <w:pPr>
              <w:jc w:val="center"/>
              <w:rPr>
                <w:lang w:val="en-US"/>
              </w:rPr>
            </w:pPr>
            <w:r>
              <w:rPr>
                <w:lang w:val="en-US"/>
              </w:rPr>
              <w:t>5</w:t>
            </w:r>
          </w:p>
        </w:tc>
        <w:tc>
          <w:tcPr>
            <w:tcW w:w="1080"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95" w14:textId="77777777" w:rsidR="00D7592D" w:rsidRDefault="001150B9">
            <w:pPr>
              <w:jc w:val="center"/>
              <w:rPr>
                <w:lang w:val="en-US"/>
              </w:rPr>
            </w:pPr>
            <w:r>
              <w:rPr>
                <w:lang w:val="en-US"/>
              </w:rPr>
              <w:t>20</w:t>
            </w:r>
          </w:p>
        </w:tc>
        <w:tc>
          <w:tcPr>
            <w:tcW w:w="144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96" w14:textId="77777777" w:rsidR="00D7592D" w:rsidRDefault="001150B9">
            <w:pPr>
              <w:jc w:val="center"/>
              <w:rPr>
                <w:lang w:val="en-US"/>
              </w:rPr>
            </w:pPr>
            <w:r>
              <w:rPr>
                <w:lang w:val="en-US"/>
              </w:rPr>
              <w:t>5%</w:t>
            </w:r>
          </w:p>
        </w:tc>
      </w:tr>
      <w:tr w:rsidR="00D7592D" w14:paraId="0539669F" w14:textId="77777777">
        <w:trPr>
          <w:trHeight w:val="20"/>
          <w:jc w:val="center"/>
        </w:trPr>
        <w:tc>
          <w:tcPr>
            <w:tcW w:w="1337" w:type="dxa"/>
            <w:vMerge/>
            <w:tcBorders>
              <w:top w:val="single" w:sz="8" w:space="0" w:color="13171F"/>
              <w:left w:val="nil"/>
              <w:bottom w:val="single" w:sz="8" w:space="0" w:color="13171F"/>
              <w:right w:val="nil"/>
            </w:tcBorders>
            <w:vAlign w:val="center"/>
          </w:tcPr>
          <w:p w14:paraId="05396698"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99" w14:textId="77777777" w:rsidR="00D7592D" w:rsidRDefault="001150B9">
            <w:pPr>
              <w:jc w:val="center"/>
              <w:rPr>
                <w:lang w:val="en-US"/>
              </w:rPr>
            </w:pPr>
            <w:r>
              <w:rPr>
                <w:lang w:val="en-US"/>
              </w:rPr>
              <w:t>Option-B: 60kHz</w:t>
            </w:r>
          </w:p>
        </w:tc>
        <w:tc>
          <w:tcPr>
            <w:tcW w:w="90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9A" w14:textId="77777777" w:rsidR="00D7592D" w:rsidRDefault="001150B9">
            <w:pPr>
              <w:jc w:val="center"/>
              <w:rPr>
                <w:lang w:val="en-US"/>
              </w:rPr>
            </w:pPr>
            <w:r>
              <w:rPr>
                <w:lang w:val="en-US"/>
              </w:rPr>
              <w:t>0.25</w:t>
            </w:r>
          </w:p>
        </w:tc>
        <w:tc>
          <w:tcPr>
            <w:tcW w:w="978"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9B" w14:textId="77777777" w:rsidR="00D7592D" w:rsidRDefault="001150B9">
            <w:pPr>
              <w:jc w:val="center"/>
              <w:rPr>
                <w:lang w:val="en-US"/>
              </w:rPr>
            </w:pPr>
            <w:r>
              <w:rPr>
                <w:lang w:val="en-US"/>
              </w:rPr>
              <w:t>1</w:t>
            </w:r>
          </w:p>
        </w:tc>
        <w:tc>
          <w:tcPr>
            <w:tcW w:w="822"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9C" w14:textId="77777777" w:rsidR="00D7592D" w:rsidRDefault="001150B9">
            <w:pPr>
              <w:jc w:val="center"/>
              <w:rPr>
                <w:lang w:val="en-US"/>
              </w:rPr>
            </w:pPr>
            <w:r>
              <w:rPr>
                <w:lang w:val="en-US"/>
              </w:rPr>
              <w:t>10</w:t>
            </w:r>
          </w:p>
        </w:tc>
        <w:tc>
          <w:tcPr>
            <w:tcW w:w="1080"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9D" w14:textId="77777777" w:rsidR="00D7592D" w:rsidRDefault="001150B9">
            <w:pPr>
              <w:jc w:val="center"/>
              <w:rPr>
                <w:lang w:val="en-US"/>
              </w:rPr>
            </w:pPr>
            <w:r>
              <w:rPr>
                <w:lang w:val="en-US"/>
              </w:rPr>
              <w:t>40</w:t>
            </w:r>
          </w:p>
        </w:tc>
        <w:tc>
          <w:tcPr>
            <w:tcW w:w="144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9E" w14:textId="77777777" w:rsidR="00D7592D" w:rsidRDefault="001150B9">
            <w:pPr>
              <w:jc w:val="center"/>
              <w:rPr>
                <w:lang w:val="en-US"/>
              </w:rPr>
            </w:pPr>
            <w:r>
              <w:rPr>
                <w:lang w:val="en-US"/>
              </w:rPr>
              <w:t>2.5%</w:t>
            </w:r>
          </w:p>
        </w:tc>
      </w:tr>
    </w:tbl>
    <w:p w14:paraId="053966A0" w14:textId="77777777" w:rsidR="00D7592D" w:rsidRDefault="001150B9">
      <w:pPr>
        <w:rPr>
          <w:lang w:val="en-US" w:eastAsia="zh-CN"/>
        </w:rPr>
      </w:pPr>
      <w:r>
        <w:rPr>
          <w:lang w:val="en-US" w:eastAsia="zh-CN"/>
        </w:rPr>
        <w:t>(Qualcomm)</w:t>
      </w:r>
    </w:p>
    <w:p w14:paraId="053966A1" w14:textId="77777777" w:rsidR="00D7592D" w:rsidRDefault="001150B9">
      <w:pPr>
        <w:rPr>
          <w:lang w:val="en-US" w:eastAsia="zh-CN"/>
        </w:rPr>
      </w:pPr>
      <w:r>
        <w:rPr>
          <w:iCs/>
          <w:color w:val="0070C0"/>
          <w:lang w:val="en-US" w:eastAsia="zh-CN"/>
        </w:rPr>
        <w:t xml:space="preserve">Option 1: </w:t>
      </w:r>
      <w:r>
        <w:rPr>
          <w:iCs/>
          <w:color w:val="0070C0"/>
          <w:lang w:eastAsia="zh-CN"/>
        </w:rPr>
        <w:t>When UGL is shorter than a slot length with respect to an activated UL BWP’s SCS on a serving cell where UL gap is configured and activated, the configured UGL and UGRP are adjusted. For ULGP#3, when an SCS of active BWP is 60kHz, UGL and UGRP are adjusted to Option-A in Table 1</w:t>
      </w:r>
    </w:p>
    <w:p w14:paraId="053966A2" w14:textId="77777777" w:rsidR="00D7592D" w:rsidRDefault="001150B9">
      <w:pPr>
        <w:pStyle w:val="Heading3"/>
        <w:rPr>
          <w:sz w:val="24"/>
          <w:szCs w:val="16"/>
          <w:lang w:val="en-US"/>
        </w:rPr>
      </w:pPr>
      <w:r>
        <w:rPr>
          <w:sz w:val="24"/>
          <w:szCs w:val="16"/>
          <w:lang w:val="en-US"/>
        </w:rPr>
        <w:t>Sub-topic 2-3: MAC-CE based activation and deactivation</w:t>
      </w:r>
    </w:p>
    <w:p w14:paraId="053966A3" w14:textId="77777777" w:rsidR="00D7592D" w:rsidRDefault="001150B9">
      <w:pPr>
        <w:pStyle w:val="ListParagraph"/>
        <w:numPr>
          <w:ilvl w:val="0"/>
          <w:numId w:val="19"/>
        </w:numPr>
        <w:ind w:firstLine="400"/>
        <w:rPr>
          <w:iCs/>
          <w:color w:val="0070C0"/>
          <w:lang w:eastAsia="zh-CN"/>
        </w:rPr>
      </w:pPr>
      <w:r>
        <w:rPr>
          <w:iCs/>
          <w:color w:val="0070C0"/>
          <w:lang w:eastAsia="zh-CN"/>
        </w:rPr>
        <w:t>Option 1: Enable dynamic activation and de-activation of UL gap via either MAC CE  (Apple, Nokia)</w:t>
      </w:r>
    </w:p>
    <w:p w14:paraId="053966A4" w14:textId="77777777" w:rsidR="00D7592D" w:rsidRDefault="001150B9">
      <w:pPr>
        <w:pStyle w:val="ListParagraph"/>
        <w:numPr>
          <w:ilvl w:val="0"/>
          <w:numId w:val="19"/>
        </w:numPr>
        <w:ind w:firstLine="400"/>
        <w:rPr>
          <w:iCs/>
          <w:color w:val="0070C0"/>
          <w:lang w:eastAsia="zh-CN"/>
        </w:rPr>
      </w:pPr>
      <w:r>
        <w:rPr>
          <w:iCs/>
          <w:color w:val="0070C0"/>
          <w:lang w:eastAsia="zh-CN"/>
        </w:rPr>
        <w:t>Option 2: Do not introduce MAC-CE based activation/deactivation (ZTE, vivo, Ericsson)</w:t>
      </w:r>
    </w:p>
    <w:p w14:paraId="053966A5" w14:textId="77777777" w:rsidR="00D7592D" w:rsidRDefault="00D7592D">
      <w:pPr>
        <w:rPr>
          <w:color w:val="0070C0"/>
          <w:lang w:eastAsia="zh-CN"/>
        </w:rPr>
      </w:pPr>
    </w:p>
    <w:p w14:paraId="053966A6" w14:textId="77777777" w:rsidR="00D7592D" w:rsidRDefault="001150B9">
      <w:pPr>
        <w:pStyle w:val="Heading3"/>
        <w:rPr>
          <w:sz w:val="24"/>
          <w:szCs w:val="16"/>
          <w:lang w:val="en-US"/>
        </w:rPr>
      </w:pPr>
      <w:r>
        <w:rPr>
          <w:sz w:val="24"/>
          <w:szCs w:val="16"/>
          <w:lang w:val="en-US"/>
        </w:rPr>
        <w:t>Sub-topic 2-4: Procedures to be prioritized over UL gap</w:t>
      </w:r>
    </w:p>
    <w:p w14:paraId="053966A7" w14:textId="77777777" w:rsidR="00D7592D" w:rsidRDefault="001150B9">
      <w:pPr>
        <w:numPr>
          <w:ilvl w:val="0"/>
          <w:numId w:val="14"/>
        </w:numPr>
        <w:rPr>
          <w:color w:val="2E74B5" w:themeColor="accent5" w:themeShade="BF"/>
          <w:lang w:val="en-US"/>
        </w:rPr>
      </w:pPr>
      <w:r>
        <w:rPr>
          <w:rFonts w:hint="eastAsia"/>
          <w:color w:val="2E74B5" w:themeColor="accent5" w:themeShade="BF"/>
          <w:lang w:val="en-US"/>
        </w:rPr>
        <w:t>all types of UL transmission is not expected during the UL gaps</w:t>
      </w:r>
      <w:r>
        <w:rPr>
          <w:color w:val="2E74B5" w:themeColor="accent5" w:themeShade="BF"/>
          <w:lang w:val="en-US"/>
        </w:rPr>
        <w:t xml:space="preserve"> (ZTE)</w:t>
      </w:r>
    </w:p>
    <w:p w14:paraId="053966A8" w14:textId="77777777" w:rsidR="00D7592D" w:rsidRDefault="001150B9">
      <w:pPr>
        <w:pStyle w:val="ListParagraph"/>
        <w:numPr>
          <w:ilvl w:val="0"/>
          <w:numId w:val="20"/>
        </w:numPr>
        <w:ind w:firstLineChars="0"/>
        <w:rPr>
          <w:color w:val="2E74B5" w:themeColor="accent5" w:themeShade="BF"/>
          <w:lang w:val="en-US" w:eastAsia="zh-CN"/>
        </w:rPr>
      </w:pPr>
      <w:r>
        <w:rPr>
          <w:color w:val="2E74B5" w:themeColor="accent5" w:themeShade="BF"/>
          <w:lang w:val="en-US" w:eastAsia="zh-CN"/>
        </w:rPr>
        <w:t xml:space="preserve">RACH </w:t>
      </w:r>
    </w:p>
    <w:p w14:paraId="053966A9" w14:textId="77777777" w:rsidR="00D7592D" w:rsidRDefault="001150B9">
      <w:pPr>
        <w:pStyle w:val="ListParagraph"/>
        <w:numPr>
          <w:ilvl w:val="1"/>
          <w:numId w:val="20"/>
        </w:numPr>
        <w:ind w:firstLineChars="0"/>
        <w:rPr>
          <w:color w:val="2E74B5" w:themeColor="accent5" w:themeShade="BF"/>
          <w:lang w:val="en-US" w:eastAsia="zh-CN"/>
        </w:rPr>
      </w:pPr>
      <w:r>
        <w:rPr>
          <w:color w:val="2E74B5" w:themeColor="accent5" w:themeShade="BF"/>
          <w:lang w:val="en-US" w:eastAsia="zh-CN"/>
        </w:rPr>
        <w:t>In general, all RACH should be prioritized (Apple)</w:t>
      </w:r>
    </w:p>
    <w:p w14:paraId="053966AA" w14:textId="77777777" w:rsidR="00D7592D" w:rsidRDefault="001150B9">
      <w:pPr>
        <w:pStyle w:val="ListParagraph"/>
        <w:numPr>
          <w:ilvl w:val="1"/>
          <w:numId w:val="20"/>
        </w:numPr>
        <w:ind w:firstLineChars="0"/>
        <w:rPr>
          <w:color w:val="2E74B5" w:themeColor="accent5" w:themeShade="BF"/>
          <w:lang w:val="en-US" w:eastAsia="zh-CN"/>
        </w:rPr>
      </w:pPr>
      <w:r>
        <w:rPr>
          <w:color w:val="2E74B5" w:themeColor="accent5" w:themeShade="BF"/>
          <w:lang w:val="en-US" w:eastAsia="zh-CN"/>
        </w:rPr>
        <w:t xml:space="preserve">When TA becomes invalid, e.g. due to </w:t>
      </w:r>
      <w:proofErr w:type="spellStart"/>
      <w:r>
        <w:rPr>
          <w:color w:val="2E74B5" w:themeColor="accent5" w:themeShade="BF"/>
          <w:lang w:val="en-US" w:eastAsia="zh-CN"/>
        </w:rPr>
        <w:t>timeAlignmentTimer</w:t>
      </w:r>
      <w:proofErr w:type="spellEnd"/>
      <w:r>
        <w:rPr>
          <w:color w:val="2E74B5" w:themeColor="accent5" w:themeShade="BF"/>
          <w:lang w:val="en-US" w:eastAsia="zh-CN"/>
        </w:rPr>
        <w:t xml:space="preserve"> expires, and if PRACH resources overlap with UL gap slots and/or relevant DL/UL channels, e.g. Msg2/4 or </w:t>
      </w:r>
      <w:proofErr w:type="spellStart"/>
      <w:r>
        <w:rPr>
          <w:color w:val="2E74B5" w:themeColor="accent5" w:themeShade="BF"/>
          <w:lang w:val="en-US" w:eastAsia="zh-CN"/>
        </w:rPr>
        <w:t>MsgA</w:t>
      </w:r>
      <w:proofErr w:type="spellEnd"/>
      <w:r>
        <w:rPr>
          <w:color w:val="2E74B5" w:themeColor="accent5" w:themeShade="BF"/>
          <w:lang w:val="en-US" w:eastAsia="zh-CN"/>
        </w:rPr>
        <w:t>/B, overlap with UL gap and/or DL slots blanked due to UL gap, the configured/activated UL gap gets temporarily deactivated until UE obtains a valid TA. (Qualcomm)</w:t>
      </w:r>
    </w:p>
    <w:p w14:paraId="053966AB" w14:textId="77777777" w:rsidR="00D7592D" w:rsidRDefault="001150B9">
      <w:pPr>
        <w:numPr>
          <w:ilvl w:val="1"/>
          <w:numId w:val="14"/>
        </w:numPr>
        <w:tabs>
          <w:tab w:val="clear" w:pos="1440"/>
          <w:tab w:val="left" w:pos="2160"/>
        </w:tabs>
        <w:ind w:left="2160"/>
        <w:rPr>
          <w:rFonts w:eastAsia="MS Mincho"/>
          <w:color w:val="2E74B5" w:themeColor="accent5" w:themeShade="BF"/>
          <w:lang w:val="en-US" w:eastAsia="zh-CN"/>
        </w:rPr>
      </w:pPr>
      <w:r>
        <w:rPr>
          <w:rFonts w:eastAsia="MS Mincho"/>
          <w:color w:val="2E74B5" w:themeColor="accent5" w:themeShade="BF"/>
          <w:lang w:val="en-US" w:eastAsia="zh-CN"/>
        </w:rPr>
        <w:t>Additionally, all subsequent UL transmissions related to TA update should be exceptionally allowed until UE obtains a valid TA and apply the obtained TA to UL transmission.</w:t>
      </w:r>
    </w:p>
    <w:p w14:paraId="053966AC" w14:textId="77777777" w:rsidR="00D7592D" w:rsidRDefault="001150B9">
      <w:pPr>
        <w:numPr>
          <w:ilvl w:val="1"/>
          <w:numId w:val="14"/>
        </w:numPr>
        <w:tabs>
          <w:tab w:val="clear" w:pos="1440"/>
          <w:tab w:val="left" w:pos="2160"/>
        </w:tabs>
        <w:ind w:left="2160"/>
        <w:rPr>
          <w:rFonts w:eastAsia="MS Mincho"/>
          <w:color w:val="2E74B5" w:themeColor="accent5" w:themeShade="BF"/>
          <w:lang w:val="en-US" w:eastAsia="zh-CN"/>
        </w:rPr>
      </w:pPr>
      <w:r>
        <w:rPr>
          <w:rFonts w:eastAsia="MS Mincho"/>
          <w:color w:val="2E74B5" w:themeColor="accent5" w:themeShade="BF"/>
          <w:lang w:val="en-US" w:eastAsia="zh-CN"/>
        </w:rPr>
        <w:t>The above principle is also applied when UE PRACH transmission is triggered by PDCCH from the serving cell.</w:t>
      </w:r>
    </w:p>
    <w:p w14:paraId="053966AD" w14:textId="77777777" w:rsidR="00D7592D" w:rsidRDefault="001150B9">
      <w:pPr>
        <w:pStyle w:val="ListParagraph"/>
        <w:numPr>
          <w:ilvl w:val="1"/>
          <w:numId w:val="20"/>
        </w:numPr>
        <w:ind w:firstLineChars="0"/>
        <w:rPr>
          <w:color w:val="2E74B5" w:themeColor="accent5" w:themeShade="BF"/>
          <w:lang w:val="en-US" w:eastAsia="zh-CN"/>
        </w:rPr>
      </w:pPr>
      <w:r>
        <w:rPr>
          <w:color w:val="2E74B5" w:themeColor="accent5" w:themeShade="BF"/>
          <w:lang w:val="en-US" w:eastAsia="zh-CN"/>
        </w:rPr>
        <w:t>RACH for following cases (Ericsson)</w:t>
      </w:r>
    </w:p>
    <w:p w14:paraId="053966AE" w14:textId="77777777" w:rsidR="00D7592D" w:rsidRDefault="001150B9">
      <w:pPr>
        <w:pStyle w:val="ListParagraph"/>
        <w:numPr>
          <w:ilvl w:val="2"/>
          <w:numId w:val="20"/>
        </w:numPr>
        <w:ind w:firstLineChars="0"/>
        <w:rPr>
          <w:color w:val="2E74B5" w:themeColor="accent5" w:themeShade="BF"/>
          <w:lang w:val="en-US" w:eastAsia="zh-CN"/>
        </w:rPr>
      </w:pPr>
      <w:r>
        <w:rPr>
          <w:color w:val="2E74B5" w:themeColor="accent5" w:themeShade="BF"/>
          <w:lang w:val="en-US" w:eastAsia="zh-CN"/>
        </w:rPr>
        <w:t>Beam failure recovery</w:t>
      </w:r>
    </w:p>
    <w:p w14:paraId="053966AF" w14:textId="77777777" w:rsidR="00D7592D" w:rsidRDefault="001150B9">
      <w:pPr>
        <w:pStyle w:val="ListParagraph"/>
        <w:numPr>
          <w:ilvl w:val="2"/>
          <w:numId w:val="20"/>
        </w:numPr>
        <w:ind w:firstLineChars="0"/>
        <w:rPr>
          <w:color w:val="2E74B5" w:themeColor="accent5" w:themeShade="BF"/>
          <w:lang w:val="en-US" w:eastAsia="zh-CN"/>
        </w:rPr>
      </w:pPr>
      <w:r>
        <w:rPr>
          <w:color w:val="2E74B5" w:themeColor="accent5" w:themeShade="BF"/>
          <w:lang w:val="en-US" w:eastAsia="zh-CN"/>
        </w:rPr>
        <w:t xml:space="preserve">upon Time alignment Timer (TAT) expiry </w:t>
      </w:r>
    </w:p>
    <w:p w14:paraId="053966B0" w14:textId="77777777" w:rsidR="00D7592D" w:rsidRDefault="001150B9">
      <w:pPr>
        <w:pStyle w:val="ListParagraph"/>
        <w:numPr>
          <w:ilvl w:val="2"/>
          <w:numId w:val="20"/>
        </w:numPr>
        <w:ind w:firstLineChars="0"/>
        <w:rPr>
          <w:color w:val="2E74B5" w:themeColor="accent5" w:themeShade="BF"/>
          <w:lang w:val="en-US" w:eastAsia="zh-CN"/>
        </w:rPr>
      </w:pPr>
      <w:r>
        <w:rPr>
          <w:color w:val="2E74B5" w:themeColor="accent5" w:themeShade="BF"/>
          <w:lang w:val="en-US" w:eastAsia="zh-CN"/>
        </w:rPr>
        <w:t>PDCCH order based RACH</w:t>
      </w:r>
    </w:p>
    <w:p w14:paraId="053966B1" w14:textId="77777777" w:rsidR="00D7592D" w:rsidRDefault="00D7592D">
      <w:pPr>
        <w:numPr>
          <w:ilvl w:val="0"/>
          <w:numId w:val="14"/>
        </w:numPr>
        <w:rPr>
          <w:rFonts w:eastAsia="MS Mincho"/>
          <w:color w:val="2E74B5" w:themeColor="accent5" w:themeShade="BF"/>
          <w:lang w:val="en-US" w:eastAsia="zh-CN"/>
        </w:rPr>
      </w:pPr>
    </w:p>
    <w:p w14:paraId="053966B2" w14:textId="77777777" w:rsidR="00D7592D" w:rsidRDefault="001150B9">
      <w:pPr>
        <w:numPr>
          <w:ilvl w:val="0"/>
          <w:numId w:val="14"/>
        </w:numPr>
        <w:rPr>
          <w:rFonts w:eastAsia="MS Mincho"/>
          <w:color w:val="2E74B5" w:themeColor="accent5" w:themeShade="BF"/>
          <w:lang w:val="en-US" w:eastAsia="zh-CN"/>
        </w:rPr>
      </w:pPr>
      <w:r>
        <w:rPr>
          <w:color w:val="2E74B5" w:themeColor="accent5" w:themeShade="BF"/>
          <w:lang w:val="en-US"/>
        </w:rPr>
        <w:t>For radio link and beam failure recovery,</w:t>
      </w:r>
      <w:r>
        <w:rPr>
          <w:color w:val="2E74B5" w:themeColor="accent5" w:themeShade="BF"/>
        </w:rPr>
        <w:t xml:space="preserve"> UL transmissions during UL gaps are exceptionally allowed (Qualcomm)</w:t>
      </w:r>
    </w:p>
    <w:p w14:paraId="053966B3" w14:textId="77777777" w:rsidR="00D7592D" w:rsidRDefault="001150B9">
      <w:pPr>
        <w:numPr>
          <w:ilvl w:val="1"/>
          <w:numId w:val="14"/>
        </w:numPr>
        <w:rPr>
          <w:rFonts w:eastAsia="MS Mincho"/>
          <w:color w:val="2E74B5" w:themeColor="accent5" w:themeShade="BF"/>
          <w:lang w:val="en-US" w:eastAsia="zh-CN"/>
        </w:rPr>
      </w:pPr>
      <w:r>
        <w:rPr>
          <w:rFonts w:eastAsia="MS Mincho"/>
          <w:color w:val="2E74B5" w:themeColor="accent5" w:themeShade="BF"/>
          <w:lang w:val="en-US" w:eastAsia="zh-CN"/>
        </w:rPr>
        <w:t>UE is allowed to transmit PRACH or PUSCH/PUCCH on UL slots even within UL gap in response to RLF or BFD</w:t>
      </w:r>
    </w:p>
    <w:p w14:paraId="053966B4" w14:textId="77777777" w:rsidR="00D7592D" w:rsidRDefault="001150B9">
      <w:pPr>
        <w:numPr>
          <w:ilvl w:val="2"/>
          <w:numId w:val="14"/>
        </w:numPr>
        <w:rPr>
          <w:rFonts w:eastAsia="MS Mincho"/>
          <w:color w:val="2E74B5" w:themeColor="accent5" w:themeShade="BF"/>
          <w:lang w:val="en-US" w:eastAsia="zh-CN"/>
        </w:rPr>
      </w:pPr>
      <w:r>
        <w:rPr>
          <w:rFonts w:eastAsia="MS Mincho"/>
          <w:color w:val="2E74B5" w:themeColor="accent5" w:themeShade="BF"/>
          <w:lang w:val="en-US" w:eastAsia="zh-CN"/>
        </w:rPr>
        <w:t>Additionally, all subsequent UL transmissions related to Link or Beam Recovery should be exceptionally allowed</w:t>
      </w:r>
    </w:p>
    <w:p w14:paraId="053966B5" w14:textId="77777777" w:rsidR="00D7592D" w:rsidRDefault="001150B9">
      <w:pPr>
        <w:numPr>
          <w:ilvl w:val="2"/>
          <w:numId w:val="14"/>
        </w:numPr>
        <w:rPr>
          <w:rFonts w:eastAsia="MS Mincho"/>
          <w:color w:val="2E74B5" w:themeColor="accent5" w:themeShade="BF"/>
          <w:lang w:val="en-US" w:eastAsia="zh-CN"/>
        </w:rPr>
      </w:pPr>
      <w:r>
        <w:rPr>
          <w:rFonts w:eastAsia="MS Mincho"/>
          <w:color w:val="2E74B5" w:themeColor="accent5" w:themeShade="BF"/>
          <w:lang w:val="en-US" w:eastAsia="zh-CN"/>
        </w:rPr>
        <w:lastRenderedPageBreak/>
        <w:t>UL gap should be temporarily deactivated until UE recovers the link</w:t>
      </w:r>
    </w:p>
    <w:p w14:paraId="053966B6" w14:textId="77777777" w:rsidR="00D7592D" w:rsidRDefault="001150B9">
      <w:pPr>
        <w:numPr>
          <w:ilvl w:val="0"/>
          <w:numId w:val="14"/>
        </w:numPr>
        <w:rPr>
          <w:rFonts w:eastAsia="MS Mincho"/>
          <w:color w:val="2E74B5" w:themeColor="accent5" w:themeShade="BF"/>
          <w:lang w:val="en-US" w:eastAsia="zh-CN"/>
        </w:rPr>
      </w:pPr>
      <w:r>
        <w:rPr>
          <w:color w:val="2E74B5" w:themeColor="accent5" w:themeShade="BF"/>
          <w:lang w:val="en-US"/>
        </w:rPr>
        <w:t>For CG-PUSCH (type1 and type2),</w:t>
      </w:r>
      <w:r>
        <w:rPr>
          <w:color w:val="2E74B5" w:themeColor="accent5" w:themeShade="BF"/>
        </w:rPr>
        <w:t xml:space="preserve"> UL transmissions during UL gaps are exceptionally allowed (Qualcomm)</w:t>
      </w:r>
    </w:p>
    <w:p w14:paraId="053966B7" w14:textId="77777777" w:rsidR="00D7592D" w:rsidRDefault="001150B9">
      <w:pPr>
        <w:numPr>
          <w:ilvl w:val="1"/>
          <w:numId w:val="14"/>
        </w:numPr>
        <w:rPr>
          <w:rFonts w:eastAsia="MS Mincho"/>
          <w:color w:val="2E74B5" w:themeColor="accent5" w:themeShade="BF"/>
          <w:lang w:val="en-US" w:eastAsia="zh-CN"/>
        </w:rPr>
      </w:pPr>
      <w:r>
        <w:rPr>
          <w:lang w:val="en-US"/>
        </w:rPr>
        <w:t>UE is allowed to transmit CG-PUSCH on UL slots even within UL gap, i.e. whether to skip or transmit PUSCH on configured and activated CG-PUSCH should be left to UE implementation which is the same as the current RAN1/2 spec.</w:t>
      </w:r>
    </w:p>
    <w:p w14:paraId="053966B8" w14:textId="77777777" w:rsidR="00D7592D" w:rsidRDefault="001150B9">
      <w:pPr>
        <w:numPr>
          <w:ilvl w:val="0"/>
          <w:numId w:val="14"/>
        </w:numPr>
        <w:rPr>
          <w:color w:val="2E74B5" w:themeColor="accent5" w:themeShade="BF"/>
          <w:lang w:val="en-US"/>
        </w:rPr>
      </w:pPr>
      <w:r>
        <w:rPr>
          <w:color w:val="2E74B5" w:themeColor="accent5" w:themeShade="BF"/>
          <w:lang w:val="en-US"/>
        </w:rPr>
        <w:t>Cell change procedure e.g., DAPS Handover, Conditional handover, etc. (Ericsson)</w:t>
      </w:r>
    </w:p>
    <w:p w14:paraId="053966B9" w14:textId="77777777" w:rsidR="00D7592D" w:rsidRDefault="001150B9">
      <w:pPr>
        <w:numPr>
          <w:ilvl w:val="0"/>
          <w:numId w:val="14"/>
        </w:numPr>
        <w:rPr>
          <w:color w:val="2E74B5" w:themeColor="accent5" w:themeShade="BF"/>
          <w:lang w:val="en-US"/>
        </w:rPr>
      </w:pPr>
      <w:r>
        <w:rPr>
          <w:color w:val="2E74B5" w:themeColor="accent5" w:themeShade="BF"/>
          <w:lang w:val="en-US"/>
        </w:rPr>
        <w:t>SCell activation, SCell dormancy (between dormant and non-dormant) transition (Ericsson)</w:t>
      </w:r>
    </w:p>
    <w:p w14:paraId="053966BA" w14:textId="77777777" w:rsidR="00D7592D" w:rsidRDefault="001150B9">
      <w:pPr>
        <w:numPr>
          <w:ilvl w:val="0"/>
          <w:numId w:val="14"/>
        </w:numPr>
        <w:rPr>
          <w:color w:val="2E74B5" w:themeColor="accent5" w:themeShade="BF"/>
          <w:lang w:val="en-US"/>
        </w:rPr>
      </w:pPr>
      <w:r>
        <w:rPr>
          <w:color w:val="2E74B5" w:themeColor="accent5" w:themeShade="BF"/>
          <w:lang w:val="en-US"/>
        </w:rPr>
        <w:t>Transmission of the positioning measurement report for public safety applications. (Ericsson)</w:t>
      </w:r>
    </w:p>
    <w:p w14:paraId="053966BB" w14:textId="77777777" w:rsidR="00D7592D" w:rsidRDefault="00D7592D">
      <w:pPr>
        <w:ind w:left="720"/>
        <w:rPr>
          <w:rFonts w:eastAsia="MS Mincho"/>
          <w:lang w:val="en-US" w:eastAsia="zh-CN"/>
        </w:rPr>
      </w:pPr>
    </w:p>
    <w:p w14:paraId="053966BC" w14:textId="77777777" w:rsidR="00D7592D" w:rsidRDefault="001150B9">
      <w:pPr>
        <w:pStyle w:val="Heading3"/>
        <w:rPr>
          <w:sz w:val="24"/>
          <w:szCs w:val="16"/>
          <w:lang w:val="en-GB"/>
        </w:rPr>
      </w:pPr>
      <w:r>
        <w:rPr>
          <w:sz w:val="24"/>
          <w:szCs w:val="16"/>
          <w:lang w:val="en-US"/>
        </w:rPr>
        <w:t xml:space="preserve">Sub-topic 2-5: UE </w:t>
      </w:r>
      <w:r>
        <w:rPr>
          <w:sz w:val="24"/>
          <w:szCs w:val="16"/>
          <w:lang w:val="en-GB"/>
        </w:rPr>
        <w:t xml:space="preserve">indication to NW on “need for UL gap” and “no need for UL gap” </w:t>
      </w:r>
    </w:p>
    <w:p w14:paraId="053966BD" w14:textId="77777777" w:rsidR="00D7592D" w:rsidRDefault="001150B9">
      <w:pPr>
        <w:pStyle w:val="ListParagraph"/>
        <w:numPr>
          <w:ilvl w:val="0"/>
          <w:numId w:val="20"/>
        </w:numPr>
        <w:ind w:firstLineChars="0"/>
        <w:rPr>
          <w:color w:val="2E74B5" w:themeColor="accent5" w:themeShade="BF"/>
          <w:lang w:eastAsia="zh-CN"/>
        </w:rPr>
      </w:pPr>
      <w:r>
        <w:rPr>
          <w:color w:val="2E74B5" w:themeColor="accent5" w:themeShade="BF"/>
          <w:lang w:eastAsia="zh-CN"/>
        </w:rPr>
        <w:t>Follow the WF agreement to enable UE explicit indication to NW on “need for UL gap” and “no need for UL gap” (Apple)</w:t>
      </w:r>
    </w:p>
    <w:p w14:paraId="053966BE" w14:textId="77777777" w:rsidR="00D7592D" w:rsidRDefault="001150B9">
      <w:pPr>
        <w:pStyle w:val="ListParagraph"/>
        <w:numPr>
          <w:ilvl w:val="0"/>
          <w:numId w:val="20"/>
        </w:numPr>
        <w:ind w:firstLineChars="0"/>
        <w:rPr>
          <w:color w:val="2E74B5" w:themeColor="accent5" w:themeShade="BF"/>
          <w:lang w:eastAsia="zh-CN"/>
        </w:rPr>
      </w:pPr>
      <w:r>
        <w:rPr>
          <w:color w:val="2E74B5" w:themeColor="accent5" w:themeShade="BF"/>
          <w:lang w:eastAsia="zh-CN"/>
        </w:rPr>
        <w:t xml:space="preserve">The UE indicates need for activating an UL Gap using the PHR. The PH and P-MPR values will indicate to the </w:t>
      </w:r>
      <w:proofErr w:type="spellStart"/>
      <w:r>
        <w:rPr>
          <w:color w:val="2E74B5" w:themeColor="accent5" w:themeShade="BF"/>
          <w:lang w:eastAsia="zh-CN"/>
        </w:rPr>
        <w:t>gNB</w:t>
      </w:r>
      <w:proofErr w:type="spellEnd"/>
      <w:r>
        <w:rPr>
          <w:color w:val="2E74B5" w:themeColor="accent5" w:themeShade="BF"/>
          <w:lang w:eastAsia="zh-CN"/>
        </w:rPr>
        <w:t xml:space="preserve"> whether the UE needs UL gaps or not. (Nokia)</w:t>
      </w:r>
    </w:p>
    <w:p w14:paraId="053966BF" w14:textId="77777777" w:rsidR="00D7592D" w:rsidRDefault="001150B9">
      <w:pPr>
        <w:pStyle w:val="Heading3"/>
        <w:rPr>
          <w:sz w:val="24"/>
          <w:szCs w:val="16"/>
          <w:lang w:val="en-US"/>
        </w:rPr>
      </w:pPr>
      <w:r>
        <w:rPr>
          <w:sz w:val="24"/>
          <w:szCs w:val="16"/>
          <w:lang w:val="en-US"/>
        </w:rPr>
        <w:t>Sub-topic 2-6: RRM requirements to be introduced</w:t>
      </w:r>
    </w:p>
    <w:p w14:paraId="053966C0" w14:textId="77777777" w:rsidR="00D7592D" w:rsidRDefault="001150B9">
      <w:pPr>
        <w:pStyle w:val="ListParagraph"/>
        <w:numPr>
          <w:ilvl w:val="0"/>
          <w:numId w:val="21"/>
        </w:numPr>
        <w:ind w:firstLineChars="0"/>
        <w:rPr>
          <w:color w:val="2E74B5" w:themeColor="accent5" w:themeShade="BF"/>
          <w:lang w:val="en-US" w:eastAsia="zh-CN"/>
        </w:rPr>
      </w:pPr>
      <w:r>
        <w:rPr>
          <w:color w:val="2E74B5" w:themeColor="accent5" w:themeShade="BF"/>
          <w:lang w:val="en-US" w:eastAsia="zh-CN"/>
        </w:rPr>
        <w:t xml:space="preserve">Activation/deactivation delay requirements: </w:t>
      </w:r>
    </w:p>
    <w:p w14:paraId="053966C1" w14:textId="77777777" w:rsidR="00D7592D" w:rsidRDefault="001150B9">
      <w:pPr>
        <w:pStyle w:val="ListParagraph"/>
        <w:numPr>
          <w:ilvl w:val="1"/>
          <w:numId w:val="21"/>
        </w:numPr>
        <w:ind w:firstLineChars="0"/>
        <w:rPr>
          <w:color w:val="2E74B5" w:themeColor="accent5" w:themeShade="BF"/>
        </w:rPr>
      </w:pPr>
      <w:r>
        <w:rPr>
          <w:color w:val="2E74B5" w:themeColor="accent5" w:themeShade="BF"/>
        </w:rPr>
        <w:t>RAN4 further discuss whether delay and interruption requirements for the activation or deactivation of UL gaps are needed. (vivo)</w:t>
      </w:r>
    </w:p>
    <w:p w14:paraId="053966C2" w14:textId="77777777" w:rsidR="00D7592D" w:rsidRDefault="001150B9">
      <w:pPr>
        <w:pStyle w:val="ListParagraph"/>
        <w:numPr>
          <w:ilvl w:val="1"/>
          <w:numId w:val="21"/>
        </w:numPr>
        <w:ind w:firstLineChars="0"/>
        <w:rPr>
          <w:color w:val="2E74B5" w:themeColor="accent5" w:themeShade="BF"/>
          <w:lang w:val="en-US" w:eastAsia="zh-CN"/>
        </w:rPr>
      </w:pPr>
      <w:r>
        <w:rPr>
          <w:color w:val="2E74B5" w:themeColor="accent5" w:themeShade="BF"/>
        </w:rPr>
        <w:t xml:space="preserve">RRC based </w:t>
      </w:r>
      <w:r>
        <w:rPr>
          <w:color w:val="2E74B5" w:themeColor="accent5" w:themeShade="BF"/>
          <w:lang w:val="en-US"/>
        </w:rPr>
        <w:t xml:space="preserve">UL gap is (de-)activated </w:t>
      </w:r>
      <w:proofErr w:type="spellStart"/>
      <w:r>
        <w:rPr>
          <w:color w:val="2E74B5" w:themeColor="accent5" w:themeShade="BF"/>
          <w:lang w:val="en-US"/>
        </w:rPr>
        <w:t>RRC_processing</w:t>
      </w:r>
      <w:proofErr w:type="spellEnd"/>
      <w:r>
        <w:rPr>
          <w:color w:val="2E74B5" w:themeColor="accent5" w:themeShade="BF"/>
          <w:lang w:val="en-US"/>
        </w:rPr>
        <w:t xml:space="preserve"> delay plus a margin (e.g. 6ms for BWP) after the RRC (de-)configuration message reception (Qualcomm)</w:t>
      </w:r>
    </w:p>
    <w:p w14:paraId="053966C3" w14:textId="77777777" w:rsidR="00D7592D" w:rsidRDefault="001150B9">
      <w:pPr>
        <w:pStyle w:val="ListParagraph"/>
        <w:numPr>
          <w:ilvl w:val="0"/>
          <w:numId w:val="21"/>
        </w:numPr>
        <w:ind w:firstLineChars="0"/>
        <w:rPr>
          <w:color w:val="2E74B5" w:themeColor="accent5" w:themeShade="BF"/>
          <w:lang w:val="en-US" w:eastAsia="zh-CN"/>
        </w:rPr>
      </w:pPr>
      <w:r>
        <w:rPr>
          <w:color w:val="2E74B5" w:themeColor="accent5" w:themeShade="BF"/>
        </w:rPr>
        <w:t xml:space="preserve">RAN4 to add a requirement applicability rule, to the </w:t>
      </w:r>
      <w:r>
        <w:rPr>
          <w:color w:val="2E74B5" w:themeColor="accent5" w:themeShade="BF"/>
          <w:lang w:val="en-US"/>
        </w:rPr>
        <w:t>following legacy requirements, that, e.g. the requirements are applicable when UL gaps, if configured and activated, do not overlap with UL feedback channels (Qualcomm)</w:t>
      </w:r>
    </w:p>
    <w:p w14:paraId="053966C4" w14:textId="77777777" w:rsidR="00D7592D" w:rsidRDefault="001150B9">
      <w:pPr>
        <w:pStyle w:val="ListParagraph"/>
        <w:numPr>
          <w:ilvl w:val="1"/>
          <w:numId w:val="21"/>
        </w:numPr>
        <w:ind w:firstLineChars="0"/>
        <w:rPr>
          <w:color w:val="2E74B5" w:themeColor="accent5" w:themeShade="BF"/>
          <w:lang w:val="en-US" w:eastAsia="zh-CN"/>
        </w:rPr>
      </w:pPr>
      <w:r>
        <w:rPr>
          <w:color w:val="2E74B5" w:themeColor="accent5" w:themeShade="BF"/>
          <w:lang w:val="en-US" w:eastAsia="zh-CN"/>
        </w:rPr>
        <w:t>Interruption requirements which rely on ACK/NACK on UL</w:t>
      </w:r>
    </w:p>
    <w:p w14:paraId="053966C5" w14:textId="77777777" w:rsidR="00D7592D" w:rsidRDefault="001150B9">
      <w:pPr>
        <w:pStyle w:val="ListParagraph"/>
        <w:numPr>
          <w:ilvl w:val="1"/>
          <w:numId w:val="21"/>
        </w:numPr>
        <w:ind w:firstLineChars="0"/>
        <w:rPr>
          <w:color w:val="2E74B5" w:themeColor="accent5" w:themeShade="BF"/>
          <w:lang w:val="en-US" w:eastAsia="zh-CN"/>
        </w:rPr>
      </w:pPr>
      <w:r>
        <w:rPr>
          <w:color w:val="2E74B5" w:themeColor="accent5" w:themeShade="BF"/>
          <w:lang w:val="en-US" w:eastAsia="zh-CN"/>
        </w:rPr>
        <w:t>Latency requirements in which UL is supposed to transmit UL</w:t>
      </w:r>
    </w:p>
    <w:p w14:paraId="053966C6" w14:textId="77777777" w:rsidR="00D7592D" w:rsidRDefault="001150B9">
      <w:pPr>
        <w:pStyle w:val="ListParagraph"/>
        <w:numPr>
          <w:ilvl w:val="0"/>
          <w:numId w:val="21"/>
        </w:numPr>
        <w:ind w:firstLineChars="0"/>
        <w:rPr>
          <w:color w:val="2E74B5" w:themeColor="accent5" w:themeShade="BF"/>
        </w:rPr>
      </w:pPr>
      <w:r>
        <w:rPr>
          <w:color w:val="2E74B5" w:themeColor="accent5" w:themeShade="BF"/>
        </w:rPr>
        <w:t>Interruption requirements are not impacted by UL gaps. In case UL gaps collides with interrupted UL slots according to RRM requirements, relaxed RF requirements can be applied. (vivo)</w:t>
      </w:r>
    </w:p>
    <w:p w14:paraId="053966C7" w14:textId="77777777" w:rsidR="00D7592D" w:rsidRDefault="001150B9">
      <w:pPr>
        <w:pStyle w:val="Heading3"/>
        <w:rPr>
          <w:sz w:val="24"/>
          <w:szCs w:val="16"/>
          <w:lang w:val="en-US"/>
        </w:rPr>
      </w:pPr>
      <w:r>
        <w:rPr>
          <w:sz w:val="24"/>
          <w:szCs w:val="16"/>
          <w:lang w:val="en-US"/>
        </w:rPr>
        <w:t xml:space="preserve">Sub-topic 2-7: </w:t>
      </w:r>
      <w:bookmarkStart w:id="300" w:name="_Hlk93001584"/>
      <w:r>
        <w:rPr>
          <w:sz w:val="24"/>
          <w:szCs w:val="16"/>
          <w:lang w:val="en-US"/>
        </w:rPr>
        <w:t>UL Gap Mapping to Physical UL Slots</w:t>
      </w:r>
      <w:bookmarkEnd w:id="300"/>
    </w:p>
    <w:p w14:paraId="053966C8" w14:textId="77777777" w:rsidR="00D7592D" w:rsidRDefault="001150B9">
      <w:pPr>
        <w:pStyle w:val="ListParagraph"/>
        <w:numPr>
          <w:ilvl w:val="0"/>
          <w:numId w:val="19"/>
        </w:numPr>
        <w:ind w:firstLine="400"/>
        <w:rPr>
          <w:iCs/>
          <w:color w:val="0070C0"/>
          <w:lang w:eastAsia="zh-CN"/>
        </w:rPr>
      </w:pPr>
      <w:r>
        <w:rPr>
          <w:iCs/>
          <w:color w:val="0070C0"/>
          <w:lang w:eastAsia="zh-CN"/>
        </w:rPr>
        <w:t>Option 1: (Qualcomm)</w:t>
      </w:r>
    </w:p>
    <w:p w14:paraId="053966C9" w14:textId="77777777" w:rsidR="00D7592D" w:rsidRDefault="001150B9">
      <w:pPr>
        <w:pStyle w:val="ListParagraph"/>
        <w:numPr>
          <w:ilvl w:val="1"/>
          <w:numId w:val="19"/>
        </w:numPr>
        <w:ind w:firstLineChars="0"/>
        <w:rPr>
          <w:iCs/>
          <w:color w:val="0070C0"/>
          <w:lang w:eastAsia="zh-CN"/>
        </w:rPr>
      </w:pPr>
      <w:r>
        <w:rPr>
          <w:iCs/>
          <w:color w:val="0070C0"/>
          <w:lang w:eastAsia="zh-CN"/>
        </w:rPr>
        <w:t>UL gap slots are uniformly mapped to UL slots within ULGP based on RRC configured TDD-UL/DL-Config (</w:t>
      </w:r>
      <w:proofErr w:type="spellStart"/>
      <w:r>
        <w:rPr>
          <w:iCs/>
          <w:color w:val="0070C0"/>
          <w:lang w:eastAsia="zh-CN"/>
        </w:rPr>
        <w:t>tdd</w:t>
      </w:r>
      <w:proofErr w:type="spellEnd"/>
      <w:r>
        <w:rPr>
          <w:iCs/>
          <w:color w:val="0070C0"/>
          <w:lang w:eastAsia="zh-CN"/>
        </w:rPr>
        <w:t>-UL-DL-</w:t>
      </w:r>
      <w:proofErr w:type="spellStart"/>
      <w:r>
        <w:rPr>
          <w:iCs/>
          <w:color w:val="0070C0"/>
          <w:lang w:eastAsia="zh-CN"/>
        </w:rPr>
        <w:t>ConfigurationCommon</w:t>
      </w:r>
      <w:proofErr w:type="spellEnd"/>
      <w:r>
        <w:rPr>
          <w:iCs/>
          <w:color w:val="0070C0"/>
          <w:lang w:eastAsia="zh-CN"/>
        </w:rPr>
        <w:t xml:space="preserve"> and </w:t>
      </w:r>
      <w:proofErr w:type="spellStart"/>
      <w:r>
        <w:rPr>
          <w:iCs/>
          <w:color w:val="0070C0"/>
          <w:lang w:eastAsia="zh-CN"/>
        </w:rPr>
        <w:t>tdd</w:t>
      </w:r>
      <w:proofErr w:type="spellEnd"/>
      <w:r>
        <w:rPr>
          <w:iCs/>
          <w:color w:val="0070C0"/>
          <w:lang w:eastAsia="zh-CN"/>
        </w:rPr>
        <w:t>-UL-DL-</w:t>
      </w:r>
      <w:proofErr w:type="spellStart"/>
      <w:r>
        <w:rPr>
          <w:iCs/>
          <w:color w:val="0070C0"/>
          <w:lang w:eastAsia="zh-CN"/>
        </w:rPr>
        <w:t>ConfigurationDedicated</w:t>
      </w:r>
      <w:proofErr w:type="spellEnd"/>
      <w:r>
        <w:rPr>
          <w:iCs/>
          <w:color w:val="0070C0"/>
          <w:lang w:eastAsia="zh-CN"/>
        </w:rPr>
        <w:t>) and activated UL gap pattern.</w:t>
      </w:r>
    </w:p>
    <w:p w14:paraId="053966CA" w14:textId="77777777" w:rsidR="00D7592D" w:rsidRDefault="001150B9">
      <w:pPr>
        <w:pStyle w:val="ListParagraph"/>
        <w:numPr>
          <w:ilvl w:val="1"/>
          <w:numId w:val="19"/>
        </w:numPr>
        <w:ind w:firstLineChars="0"/>
        <w:rPr>
          <w:iCs/>
          <w:color w:val="0070C0"/>
          <w:lang w:eastAsia="zh-CN"/>
        </w:rPr>
      </w:pPr>
      <w:r>
        <w:rPr>
          <w:iCs/>
          <w:color w:val="0070C0"/>
          <w:lang w:eastAsia="zh-CN"/>
        </w:rPr>
        <w:t>When there are multiple consecutive UL slots in one TDD DL-UL period, a selection of one slot between consecutive UL slots is made by a slot level offset parameter. The detailed signal design is up to RAN2.</w:t>
      </w:r>
    </w:p>
    <w:p w14:paraId="053966CB" w14:textId="77777777" w:rsidR="00D7592D" w:rsidRDefault="001150B9">
      <w:pPr>
        <w:pStyle w:val="Heading2"/>
        <w:rPr>
          <w:lang w:val="en-US"/>
        </w:rPr>
      </w:pPr>
      <w:r>
        <w:rPr>
          <w:lang w:val="en-US"/>
        </w:rPr>
        <w:t xml:space="preserve">Companies views’ collection for 1st round </w:t>
      </w:r>
    </w:p>
    <w:p w14:paraId="053966CC" w14:textId="77777777" w:rsidR="00D7592D" w:rsidRDefault="001150B9">
      <w:pPr>
        <w:pStyle w:val="Heading3"/>
        <w:rPr>
          <w:sz w:val="24"/>
          <w:szCs w:val="16"/>
          <w:lang w:val="en-US"/>
        </w:rPr>
      </w:pPr>
      <w:r>
        <w:rPr>
          <w:sz w:val="24"/>
          <w:szCs w:val="16"/>
          <w:lang w:val="en-US"/>
        </w:rPr>
        <w:t xml:space="preserve">Open issues </w:t>
      </w:r>
    </w:p>
    <w:p w14:paraId="053966CD" w14:textId="77777777" w:rsidR="00D7592D" w:rsidRDefault="001150B9">
      <w:pPr>
        <w:rPr>
          <w:b/>
          <w:color w:val="0070C0"/>
          <w:u w:val="single"/>
          <w:lang w:val="en-US" w:eastAsia="ko-KR"/>
        </w:rPr>
      </w:pPr>
      <w:r>
        <w:rPr>
          <w:b/>
          <w:color w:val="0070C0"/>
          <w:u w:val="single"/>
          <w:lang w:val="en-US" w:eastAsia="ko-KR"/>
        </w:rPr>
        <w:t>Sub topic 2-1: Sub-topic 2-1: Optionality of Gap configurations</w:t>
      </w:r>
    </w:p>
    <w:p w14:paraId="053966CE" w14:textId="77777777" w:rsidR="00D7592D" w:rsidRDefault="001150B9">
      <w:pPr>
        <w:pStyle w:val="ListParagraph"/>
        <w:numPr>
          <w:ilvl w:val="0"/>
          <w:numId w:val="19"/>
        </w:numPr>
        <w:ind w:firstLine="400"/>
        <w:rPr>
          <w:iCs/>
          <w:color w:val="0070C0"/>
          <w:lang w:eastAsia="zh-CN"/>
        </w:rPr>
      </w:pPr>
      <w:r>
        <w:rPr>
          <w:iCs/>
          <w:color w:val="0070C0"/>
          <w:lang w:val="en-US" w:eastAsia="zh-CN"/>
        </w:rPr>
        <w:lastRenderedPageBreak/>
        <w:t xml:space="preserve">Option 1: </w:t>
      </w:r>
      <w:r>
        <w:rPr>
          <w:iCs/>
          <w:color w:val="0070C0"/>
          <w:lang w:eastAsia="zh-CN"/>
        </w:rPr>
        <w:t>All UL gap configurations are optional, and UE reports the supported UL gap configurations through UE capability report. (Apple)</w:t>
      </w:r>
    </w:p>
    <w:p w14:paraId="053966CF" w14:textId="77777777" w:rsidR="00D7592D" w:rsidRDefault="001150B9">
      <w:pPr>
        <w:pStyle w:val="ListParagraph"/>
        <w:numPr>
          <w:ilvl w:val="0"/>
          <w:numId w:val="19"/>
        </w:numPr>
        <w:ind w:firstLine="400"/>
        <w:rPr>
          <w:iCs/>
          <w:color w:val="0070C0"/>
          <w:lang w:eastAsia="zh-CN"/>
        </w:rPr>
      </w:pPr>
      <w:r>
        <w:rPr>
          <w:iCs/>
          <w:color w:val="0070C0"/>
          <w:lang w:eastAsia="zh-CN"/>
        </w:rPr>
        <w:t>Option 2: All UL gap configurations are mandatory (Nokia)</w:t>
      </w:r>
    </w:p>
    <w:p w14:paraId="053966D0" w14:textId="77777777" w:rsidR="00D7592D" w:rsidRDefault="00D7592D">
      <w:pPr>
        <w:rPr>
          <w:bCs/>
          <w:color w:val="0070C0"/>
          <w:u w:val="single"/>
          <w:lang w:eastAsia="ko-KR"/>
        </w:rPr>
      </w:pPr>
    </w:p>
    <w:tbl>
      <w:tblPr>
        <w:tblStyle w:val="TableGrid"/>
        <w:tblW w:w="0" w:type="auto"/>
        <w:tblLook w:val="04A0" w:firstRow="1" w:lastRow="0" w:firstColumn="1" w:lastColumn="0" w:noHBand="0" w:noVBand="1"/>
      </w:tblPr>
      <w:tblGrid>
        <w:gridCol w:w="1236"/>
        <w:gridCol w:w="8395"/>
      </w:tblGrid>
      <w:tr w:rsidR="00D7592D" w14:paraId="053966D3" w14:textId="77777777">
        <w:tc>
          <w:tcPr>
            <w:tcW w:w="1236" w:type="dxa"/>
          </w:tcPr>
          <w:p w14:paraId="053966D1"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6D2"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6D6" w14:textId="77777777">
        <w:tc>
          <w:tcPr>
            <w:tcW w:w="1236" w:type="dxa"/>
          </w:tcPr>
          <w:p w14:paraId="053966D4" w14:textId="77777777" w:rsidR="00D7592D" w:rsidRDefault="001150B9">
            <w:pPr>
              <w:spacing w:after="120"/>
              <w:rPr>
                <w:rFonts w:eastAsiaTheme="minorEastAsia"/>
                <w:color w:val="0070C0"/>
                <w:lang w:val="en-US" w:eastAsia="zh-CN"/>
              </w:rPr>
            </w:pPr>
            <w:ins w:id="301" w:author="OPPO Jinqiang" w:date="2022-01-18T15:13:00Z">
              <w:r>
                <w:rPr>
                  <w:rFonts w:eastAsiaTheme="minorEastAsia"/>
                  <w:color w:val="0070C0"/>
                  <w:lang w:val="en-US" w:eastAsia="zh-CN"/>
                </w:rPr>
                <w:t>OPPO</w:t>
              </w:r>
            </w:ins>
            <w:del w:id="302" w:author="OPPO Jinqiang" w:date="2022-01-18T15:13:00Z">
              <w:r>
                <w:rPr>
                  <w:rFonts w:eastAsiaTheme="minorEastAsia"/>
                  <w:color w:val="0070C0"/>
                  <w:lang w:val="en-US" w:eastAsia="zh-CN"/>
                </w:rPr>
                <w:delText>XXX</w:delText>
              </w:r>
            </w:del>
          </w:p>
        </w:tc>
        <w:tc>
          <w:tcPr>
            <w:tcW w:w="8395" w:type="dxa"/>
          </w:tcPr>
          <w:p w14:paraId="053966D5" w14:textId="77777777" w:rsidR="00D7592D" w:rsidRDefault="001150B9">
            <w:pPr>
              <w:spacing w:after="120"/>
              <w:rPr>
                <w:rFonts w:eastAsiaTheme="minorEastAsia"/>
                <w:color w:val="0070C0"/>
                <w:lang w:val="en-US" w:eastAsia="zh-CN"/>
              </w:rPr>
            </w:pPr>
            <w:ins w:id="303" w:author="OPPO Jinqiang" w:date="2022-01-18T15:13:00Z">
              <w:r>
                <w:rPr>
                  <w:rFonts w:eastAsiaTheme="minorEastAsia" w:hint="eastAsia"/>
                  <w:color w:val="0070C0"/>
                  <w:lang w:val="en-US" w:eastAsia="zh-CN"/>
                </w:rPr>
                <w:t>O</w:t>
              </w:r>
              <w:r>
                <w:rPr>
                  <w:rFonts w:eastAsiaTheme="minorEastAsia"/>
                  <w:color w:val="0070C0"/>
                  <w:lang w:val="en-US" w:eastAsia="zh-CN"/>
                </w:rPr>
                <w:t>ption 1.</w:t>
              </w:r>
            </w:ins>
          </w:p>
        </w:tc>
      </w:tr>
      <w:tr w:rsidR="00CD265F" w14:paraId="40CA2B97" w14:textId="77777777">
        <w:trPr>
          <w:ins w:id="304" w:author="Ericsson" w:date="2022-01-18T16:19:00Z"/>
        </w:trPr>
        <w:tc>
          <w:tcPr>
            <w:tcW w:w="1236" w:type="dxa"/>
          </w:tcPr>
          <w:p w14:paraId="70AAFFAF" w14:textId="268107D9" w:rsidR="00CD265F" w:rsidRDefault="00CD265F" w:rsidP="00CD265F">
            <w:pPr>
              <w:spacing w:after="120"/>
              <w:rPr>
                <w:ins w:id="305" w:author="Ericsson" w:date="2022-01-18T16:19:00Z"/>
                <w:rFonts w:eastAsiaTheme="minorEastAsia"/>
                <w:color w:val="0070C0"/>
                <w:lang w:val="en-US" w:eastAsia="zh-CN"/>
              </w:rPr>
            </w:pPr>
            <w:ins w:id="306" w:author="Ericsson" w:date="2022-01-18T16:20:00Z">
              <w:r>
                <w:rPr>
                  <w:rFonts w:eastAsiaTheme="minorEastAsia"/>
                  <w:color w:val="0070C0"/>
                  <w:lang w:val="en-US" w:eastAsia="zh-CN"/>
                </w:rPr>
                <w:t>Ericsson</w:t>
              </w:r>
            </w:ins>
          </w:p>
        </w:tc>
        <w:tc>
          <w:tcPr>
            <w:tcW w:w="8395" w:type="dxa"/>
          </w:tcPr>
          <w:p w14:paraId="3F16DFC8" w14:textId="77777777" w:rsidR="00CD265F" w:rsidRDefault="00CD265F" w:rsidP="00CD265F">
            <w:pPr>
              <w:spacing w:after="120"/>
              <w:rPr>
                <w:ins w:id="307" w:author="Ericsson" w:date="2022-01-18T16:20:00Z"/>
                <w:rFonts w:eastAsiaTheme="minorEastAsia"/>
                <w:color w:val="0070C0"/>
                <w:lang w:val="en-US" w:eastAsia="zh-CN"/>
              </w:rPr>
            </w:pPr>
            <w:ins w:id="308" w:author="Ericsson" w:date="2022-01-18T16:20:00Z">
              <w:r>
                <w:rPr>
                  <w:rFonts w:eastAsiaTheme="minorEastAsia"/>
                  <w:color w:val="0070C0"/>
                  <w:lang w:val="en-US" w:eastAsia="zh-CN"/>
                </w:rPr>
                <w:t xml:space="preserve">All gaps’ configurations being optional may put extra implementation burden on NW as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need to support all the gaps. Moreover,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may combine multiple UEs and configure common UL gaps. To allow scheduling flexibility at </w:t>
              </w:r>
              <w:proofErr w:type="spellStart"/>
              <w:r>
                <w:rPr>
                  <w:rFonts w:eastAsiaTheme="minorEastAsia"/>
                  <w:color w:val="0070C0"/>
                  <w:lang w:val="en-US" w:eastAsia="zh-CN"/>
                </w:rPr>
                <w:t>gNB</w:t>
              </w:r>
              <w:proofErr w:type="spellEnd"/>
              <w:r>
                <w:rPr>
                  <w:rFonts w:eastAsiaTheme="minorEastAsia"/>
                  <w:color w:val="0070C0"/>
                  <w:lang w:val="en-US" w:eastAsia="zh-CN"/>
                </w:rPr>
                <w:t>, we prefer not keeping all gaps as optional.</w:t>
              </w:r>
            </w:ins>
          </w:p>
          <w:p w14:paraId="6B1FDF66" w14:textId="6B93CE3A" w:rsidR="00CD265F" w:rsidRDefault="00CD265F" w:rsidP="00CD265F">
            <w:pPr>
              <w:spacing w:after="120"/>
              <w:rPr>
                <w:ins w:id="309" w:author="Ericsson" w:date="2022-01-18T16:19:00Z"/>
                <w:rFonts w:eastAsiaTheme="minorEastAsia"/>
                <w:color w:val="0070C0"/>
                <w:lang w:val="en-US" w:eastAsia="zh-CN"/>
              </w:rPr>
            </w:pPr>
            <w:ins w:id="310" w:author="Ericsson" w:date="2022-01-18T16:20:00Z">
              <w:r>
                <w:rPr>
                  <w:rFonts w:eastAsiaTheme="minorEastAsia"/>
                  <w:color w:val="0070C0"/>
                  <w:lang w:val="en-US" w:eastAsia="zh-CN"/>
                </w:rPr>
                <w:t xml:space="preserve">Instead, we can agree with N gaps as mandatory and others as optional. Where N is [1];  </w:t>
              </w:r>
            </w:ins>
          </w:p>
        </w:tc>
      </w:tr>
      <w:tr w:rsidR="00865FC3" w14:paraId="7EE527C3" w14:textId="77777777">
        <w:trPr>
          <w:ins w:id="311" w:author="Nokia Networks" w:date="2022-01-18T22:49:00Z"/>
        </w:trPr>
        <w:tc>
          <w:tcPr>
            <w:tcW w:w="1236" w:type="dxa"/>
          </w:tcPr>
          <w:p w14:paraId="2ABC6977" w14:textId="43C86367" w:rsidR="00865FC3" w:rsidRDefault="00865FC3" w:rsidP="00865FC3">
            <w:pPr>
              <w:spacing w:after="120"/>
              <w:rPr>
                <w:ins w:id="312" w:author="Nokia Networks" w:date="2022-01-18T22:49:00Z"/>
                <w:rFonts w:eastAsiaTheme="minorEastAsia"/>
                <w:color w:val="0070C0"/>
                <w:lang w:val="en-US" w:eastAsia="zh-CN"/>
              </w:rPr>
            </w:pPr>
            <w:ins w:id="313" w:author="Nokia Networks" w:date="2022-01-18T22:49:00Z">
              <w:r>
                <w:rPr>
                  <w:rFonts w:eastAsiaTheme="minorEastAsia"/>
                  <w:color w:val="0070C0"/>
                  <w:lang w:val="en-US" w:eastAsia="zh-CN"/>
                </w:rPr>
                <w:t>Nokia</w:t>
              </w:r>
            </w:ins>
          </w:p>
        </w:tc>
        <w:tc>
          <w:tcPr>
            <w:tcW w:w="8395" w:type="dxa"/>
          </w:tcPr>
          <w:p w14:paraId="799A37A3" w14:textId="77777777" w:rsidR="00865FC3" w:rsidRPr="00C81FD6" w:rsidRDefault="00865FC3" w:rsidP="00865FC3">
            <w:pPr>
              <w:spacing w:after="120"/>
              <w:rPr>
                <w:ins w:id="314" w:author="Nokia Networks" w:date="2022-01-18T22:49:00Z"/>
                <w:rFonts w:eastAsiaTheme="minorEastAsia"/>
                <w:lang w:val="en-US" w:eastAsia="zh-CN"/>
              </w:rPr>
            </w:pPr>
            <w:ins w:id="315" w:author="Nokia Networks" w:date="2022-01-18T22:49:00Z">
              <w:r w:rsidRPr="00C81FD6">
                <w:rPr>
                  <w:rFonts w:eastAsiaTheme="minorEastAsia"/>
                  <w:lang w:val="en-US" w:eastAsia="zh-CN"/>
                </w:rPr>
                <w:t>We cannot support that all UL GPs are optional for the UE (option 1) as this would mean that all UL gaps would be mandatory for the network.</w:t>
              </w:r>
            </w:ins>
          </w:p>
          <w:p w14:paraId="2C556486" w14:textId="77777777" w:rsidR="00865FC3" w:rsidRPr="00C81FD6" w:rsidRDefault="00865FC3" w:rsidP="00865FC3">
            <w:pPr>
              <w:spacing w:after="120"/>
              <w:rPr>
                <w:ins w:id="316" w:author="Nokia Networks" w:date="2022-01-18T22:49:00Z"/>
                <w:rFonts w:eastAsiaTheme="minorEastAsia"/>
                <w:lang w:val="en-US" w:eastAsia="zh-CN"/>
              </w:rPr>
            </w:pPr>
            <w:ins w:id="317" w:author="Nokia Networks" w:date="2022-01-18T22:49:00Z">
              <w:r w:rsidRPr="00C81FD6">
                <w:rPr>
                  <w:rFonts w:eastAsiaTheme="minorEastAsia"/>
                  <w:lang w:val="en-US" w:eastAsia="zh-CN"/>
                </w:rPr>
                <w:t>We support option 2.</w:t>
              </w:r>
            </w:ins>
          </w:p>
          <w:p w14:paraId="1926C1CA" w14:textId="62FE2957" w:rsidR="00865FC3" w:rsidRDefault="00865FC3" w:rsidP="00865FC3">
            <w:pPr>
              <w:spacing w:after="120"/>
              <w:rPr>
                <w:ins w:id="318" w:author="Nokia Networks" w:date="2022-01-18T22:49:00Z"/>
                <w:rFonts w:eastAsiaTheme="minorEastAsia"/>
                <w:color w:val="0070C0"/>
                <w:lang w:val="en-US" w:eastAsia="zh-CN"/>
              </w:rPr>
            </w:pPr>
            <w:ins w:id="319" w:author="Nokia Networks" w:date="2022-01-18T22:49:00Z">
              <w:r w:rsidRPr="00C81FD6">
                <w:rPr>
                  <w:rFonts w:eastAsiaTheme="minorEastAsia"/>
                  <w:lang w:val="en-US" w:eastAsia="zh-CN"/>
                </w:rPr>
                <w:t xml:space="preserve">We can however compromise to having 2 mandatory UL GPs and 2 optional UL GPs. </w:t>
              </w:r>
            </w:ins>
          </w:p>
        </w:tc>
      </w:tr>
    </w:tbl>
    <w:p w14:paraId="053966D7" w14:textId="77777777" w:rsidR="00D7592D" w:rsidRDefault="001150B9">
      <w:pPr>
        <w:rPr>
          <w:color w:val="0070C0"/>
          <w:lang w:val="en-US" w:eastAsia="zh-CN"/>
        </w:rPr>
      </w:pPr>
      <w:r>
        <w:rPr>
          <w:color w:val="0070C0"/>
          <w:lang w:val="en-US" w:eastAsia="zh-CN"/>
        </w:rPr>
        <w:t xml:space="preserve"> </w:t>
      </w:r>
    </w:p>
    <w:p w14:paraId="053966D8" w14:textId="77777777" w:rsidR="00D7592D" w:rsidRDefault="001150B9">
      <w:pPr>
        <w:pStyle w:val="Heading3"/>
        <w:numPr>
          <w:ilvl w:val="0"/>
          <w:numId w:val="0"/>
        </w:numPr>
        <w:ind w:left="720" w:hanging="720"/>
        <w:rPr>
          <w:rFonts w:ascii="Times New Roman" w:hAnsi="Times New Roman"/>
          <w:b/>
          <w:bCs/>
          <w:color w:val="0070C0"/>
          <w:sz w:val="20"/>
          <w:szCs w:val="20"/>
          <w:u w:val="single"/>
          <w:lang w:val="en-US"/>
        </w:rPr>
      </w:pPr>
      <w:r>
        <w:rPr>
          <w:rFonts w:ascii="Times New Roman" w:hAnsi="Times New Roman"/>
          <w:b/>
          <w:bCs/>
          <w:color w:val="0070C0"/>
          <w:sz w:val="20"/>
          <w:szCs w:val="20"/>
          <w:u w:val="single"/>
          <w:lang w:val="en-US"/>
        </w:rPr>
        <w:t>Sub-topic 2-2: On gap configuration #3 to support SCS=60kHz</w:t>
      </w:r>
    </w:p>
    <w:p w14:paraId="053966D9" w14:textId="77777777" w:rsidR="00D7592D" w:rsidRDefault="00D7592D">
      <w:pPr>
        <w:rPr>
          <w:b/>
          <w:bCs/>
          <w:color w:val="0070C0"/>
          <w:u w:val="single"/>
          <w:lang w:val="en-US" w:eastAsia="zh-CN"/>
        </w:rPr>
      </w:pPr>
    </w:p>
    <w:tbl>
      <w:tblPr>
        <w:tblW w:w="8280" w:type="dxa"/>
        <w:jc w:val="center"/>
        <w:tblCellMar>
          <w:left w:w="0" w:type="dxa"/>
          <w:right w:w="0" w:type="dxa"/>
        </w:tblCellMar>
        <w:tblLook w:val="04A0" w:firstRow="1" w:lastRow="0" w:firstColumn="1" w:lastColumn="0" w:noHBand="0" w:noVBand="1"/>
      </w:tblPr>
      <w:tblGrid>
        <w:gridCol w:w="1337"/>
        <w:gridCol w:w="1723"/>
        <w:gridCol w:w="900"/>
        <w:gridCol w:w="978"/>
        <w:gridCol w:w="822"/>
        <w:gridCol w:w="1080"/>
        <w:gridCol w:w="1440"/>
      </w:tblGrid>
      <w:tr w:rsidR="00D7592D" w14:paraId="053966E1"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6DA" w14:textId="77777777" w:rsidR="00D7592D" w:rsidRDefault="001150B9">
            <w:pPr>
              <w:jc w:val="center"/>
              <w:rPr>
                <w:lang w:val="en-US"/>
              </w:rPr>
            </w:pPr>
            <w:r>
              <w:rPr>
                <w:lang w:val="en-US"/>
              </w:rPr>
              <w:t>ULGP #3</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DB"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DC" w14:textId="77777777" w:rsidR="00D7592D" w:rsidRDefault="001150B9">
            <w:pPr>
              <w:jc w:val="center"/>
              <w:rPr>
                <w:lang w:val="en-US"/>
              </w:rPr>
            </w:pPr>
            <w:r>
              <w:rPr>
                <w:lang w:val="en-US"/>
              </w:rPr>
              <w:t>0.125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DD" w14:textId="77777777" w:rsidR="00D7592D" w:rsidRDefault="001150B9">
            <w:pPr>
              <w:jc w:val="center"/>
              <w:rPr>
                <w:lang w:val="en-US"/>
              </w:rPr>
            </w:pPr>
            <w:r>
              <w:rPr>
                <w:lang w:val="en-US"/>
              </w:rPr>
              <w:t>1</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DE" w14:textId="77777777" w:rsidR="00D7592D" w:rsidRDefault="001150B9">
            <w:pPr>
              <w:jc w:val="center"/>
              <w:rPr>
                <w:lang w:val="en-US"/>
              </w:rPr>
            </w:pPr>
            <w:r>
              <w:rPr>
                <w:lang w:val="en-US"/>
              </w:rPr>
              <w:t>5</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DF" w14:textId="77777777" w:rsidR="00D7592D" w:rsidRDefault="001150B9">
            <w:pPr>
              <w:jc w:val="center"/>
              <w:rPr>
                <w:lang w:val="en-US"/>
              </w:rPr>
            </w:pPr>
            <w:r>
              <w:rPr>
                <w:lang w:val="en-US"/>
              </w:rPr>
              <w:t>40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E0" w14:textId="77777777" w:rsidR="00D7592D" w:rsidRDefault="001150B9">
            <w:pPr>
              <w:jc w:val="center"/>
              <w:rPr>
                <w:lang w:val="en-US"/>
              </w:rPr>
            </w:pPr>
            <w:r>
              <w:rPr>
                <w:lang w:val="en-US"/>
              </w:rPr>
              <w:t>2.5%</w:t>
            </w:r>
          </w:p>
        </w:tc>
      </w:tr>
      <w:tr w:rsidR="00D7592D" w14:paraId="053966E9"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6E2" w14:textId="77777777" w:rsidR="00D7592D" w:rsidRDefault="00D7592D">
            <w:pPr>
              <w:jc w:val="center"/>
              <w:rPr>
                <w:lang w:val="en-US"/>
              </w:rPr>
            </w:pPr>
          </w:p>
        </w:tc>
        <w:tc>
          <w:tcPr>
            <w:tcW w:w="1723"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E3" w14:textId="77777777" w:rsidR="00D7592D" w:rsidRDefault="001150B9">
            <w:pPr>
              <w:jc w:val="center"/>
              <w:rPr>
                <w:lang w:val="en-US"/>
              </w:rPr>
            </w:pPr>
            <w:r>
              <w:rPr>
                <w:lang w:val="en-US"/>
              </w:rPr>
              <w:t>Option-A: 60kHz</w:t>
            </w:r>
          </w:p>
        </w:tc>
        <w:tc>
          <w:tcPr>
            <w:tcW w:w="90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E4" w14:textId="77777777" w:rsidR="00D7592D" w:rsidRDefault="001150B9">
            <w:pPr>
              <w:jc w:val="center"/>
              <w:rPr>
                <w:lang w:val="en-US"/>
              </w:rPr>
            </w:pPr>
            <w:r>
              <w:rPr>
                <w:lang w:val="en-US"/>
              </w:rPr>
              <w:t>0.25</w:t>
            </w:r>
          </w:p>
        </w:tc>
        <w:tc>
          <w:tcPr>
            <w:tcW w:w="978"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E5" w14:textId="77777777" w:rsidR="00D7592D" w:rsidRDefault="001150B9">
            <w:pPr>
              <w:jc w:val="center"/>
              <w:rPr>
                <w:lang w:val="en-US"/>
              </w:rPr>
            </w:pPr>
            <w:r>
              <w:rPr>
                <w:lang w:val="en-US"/>
              </w:rPr>
              <w:t>1</w:t>
            </w:r>
          </w:p>
        </w:tc>
        <w:tc>
          <w:tcPr>
            <w:tcW w:w="822"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E6" w14:textId="77777777" w:rsidR="00D7592D" w:rsidRDefault="001150B9">
            <w:pPr>
              <w:jc w:val="center"/>
              <w:rPr>
                <w:lang w:val="en-US"/>
              </w:rPr>
            </w:pPr>
            <w:r>
              <w:rPr>
                <w:lang w:val="en-US"/>
              </w:rPr>
              <w:t>5</w:t>
            </w:r>
          </w:p>
        </w:tc>
        <w:tc>
          <w:tcPr>
            <w:tcW w:w="1080"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E7" w14:textId="77777777" w:rsidR="00D7592D" w:rsidRDefault="001150B9">
            <w:pPr>
              <w:jc w:val="center"/>
              <w:rPr>
                <w:lang w:val="en-US"/>
              </w:rPr>
            </w:pPr>
            <w:r>
              <w:rPr>
                <w:lang w:val="en-US"/>
              </w:rPr>
              <w:t>20</w:t>
            </w:r>
          </w:p>
        </w:tc>
        <w:tc>
          <w:tcPr>
            <w:tcW w:w="144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E8" w14:textId="77777777" w:rsidR="00D7592D" w:rsidRDefault="001150B9">
            <w:pPr>
              <w:jc w:val="center"/>
              <w:rPr>
                <w:lang w:val="en-US"/>
              </w:rPr>
            </w:pPr>
            <w:r>
              <w:rPr>
                <w:lang w:val="en-US"/>
              </w:rPr>
              <w:t>5%</w:t>
            </w:r>
          </w:p>
        </w:tc>
      </w:tr>
      <w:tr w:rsidR="00D7592D" w14:paraId="053966F1" w14:textId="77777777">
        <w:trPr>
          <w:trHeight w:val="20"/>
          <w:jc w:val="center"/>
        </w:trPr>
        <w:tc>
          <w:tcPr>
            <w:tcW w:w="1337" w:type="dxa"/>
            <w:vMerge/>
            <w:tcBorders>
              <w:top w:val="single" w:sz="8" w:space="0" w:color="13171F"/>
              <w:left w:val="nil"/>
              <w:bottom w:val="single" w:sz="8" w:space="0" w:color="13171F"/>
              <w:right w:val="nil"/>
            </w:tcBorders>
            <w:vAlign w:val="center"/>
          </w:tcPr>
          <w:p w14:paraId="053966EA"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EB" w14:textId="77777777" w:rsidR="00D7592D" w:rsidRDefault="001150B9">
            <w:pPr>
              <w:jc w:val="center"/>
              <w:rPr>
                <w:lang w:val="en-US"/>
              </w:rPr>
            </w:pPr>
            <w:r>
              <w:rPr>
                <w:lang w:val="en-US"/>
              </w:rPr>
              <w:t>Option-B: 60kHz</w:t>
            </w:r>
          </w:p>
        </w:tc>
        <w:tc>
          <w:tcPr>
            <w:tcW w:w="90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EC" w14:textId="77777777" w:rsidR="00D7592D" w:rsidRDefault="001150B9">
            <w:pPr>
              <w:jc w:val="center"/>
              <w:rPr>
                <w:lang w:val="en-US"/>
              </w:rPr>
            </w:pPr>
            <w:r>
              <w:rPr>
                <w:lang w:val="en-US"/>
              </w:rPr>
              <w:t>0.25</w:t>
            </w:r>
          </w:p>
        </w:tc>
        <w:tc>
          <w:tcPr>
            <w:tcW w:w="978"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ED" w14:textId="77777777" w:rsidR="00D7592D" w:rsidRDefault="001150B9">
            <w:pPr>
              <w:jc w:val="center"/>
              <w:rPr>
                <w:lang w:val="en-US"/>
              </w:rPr>
            </w:pPr>
            <w:r>
              <w:rPr>
                <w:lang w:val="en-US"/>
              </w:rPr>
              <w:t>1</w:t>
            </w:r>
          </w:p>
        </w:tc>
        <w:tc>
          <w:tcPr>
            <w:tcW w:w="822"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EE" w14:textId="77777777" w:rsidR="00D7592D" w:rsidRDefault="001150B9">
            <w:pPr>
              <w:jc w:val="center"/>
              <w:rPr>
                <w:lang w:val="en-US"/>
              </w:rPr>
            </w:pPr>
            <w:r>
              <w:rPr>
                <w:lang w:val="en-US"/>
              </w:rPr>
              <w:t>10</w:t>
            </w:r>
          </w:p>
        </w:tc>
        <w:tc>
          <w:tcPr>
            <w:tcW w:w="1080"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EF" w14:textId="77777777" w:rsidR="00D7592D" w:rsidRDefault="001150B9">
            <w:pPr>
              <w:jc w:val="center"/>
              <w:rPr>
                <w:lang w:val="en-US"/>
              </w:rPr>
            </w:pPr>
            <w:r>
              <w:rPr>
                <w:lang w:val="en-US"/>
              </w:rPr>
              <w:t>40</w:t>
            </w:r>
          </w:p>
        </w:tc>
        <w:tc>
          <w:tcPr>
            <w:tcW w:w="144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F0" w14:textId="77777777" w:rsidR="00D7592D" w:rsidRDefault="001150B9">
            <w:pPr>
              <w:jc w:val="center"/>
              <w:rPr>
                <w:lang w:val="en-US"/>
              </w:rPr>
            </w:pPr>
            <w:r>
              <w:rPr>
                <w:lang w:val="en-US"/>
              </w:rPr>
              <w:t>2.5%</w:t>
            </w:r>
          </w:p>
        </w:tc>
      </w:tr>
    </w:tbl>
    <w:p w14:paraId="053966F2" w14:textId="77777777" w:rsidR="00D7592D" w:rsidRDefault="001150B9">
      <w:pPr>
        <w:rPr>
          <w:lang w:val="en-US" w:eastAsia="zh-CN"/>
        </w:rPr>
      </w:pPr>
      <w:r>
        <w:rPr>
          <w:lang w:val="en-US" w:eastAsia="zh-CN"/>
        </w:rPr>
        <w:t>(Qualcomm)</w:t>
      </w:r>
    </w:p>
    <w:tbl>
      <w:tblPr>
        <w:tblStyle w:val="TableGrid"/>
        <w:tblW w:w="0" w:type="auto"/>
        <w:tblLook w:val="04A0" w:firstRow="1" w:lastRow="0" w:firstColumn="1" w:lastColumn="0" w:noHBand="0" w:noVBand="1"/>
      </w:tblPr>
      <w:tblGrid>
        <w:gridCol w:w="1236"/>
        <w:gridCol w:w="8395"/>
      </w:tblGrid>
      <w:tr w:rsidR="00D7592D" w14:paraId="053966F5" w14:textId="77777777">
        <w:tc>
          <w:tcPr>
            <w:tcW w:w="1236" w:type="dxa"/>
          </w:tcPr>
          <w:p w14:paraId="053966F3"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6F4"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6F8" w14:textId="77777777">
        <w:tc>
          <w:tcPr>
            <w:tcW w:w="1236" w:type="dxa"/>
          </w:tcPr>
          <w:p w14:paraId="053966F6"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053966F7" w14:textId="77777777" w:rsidR="00D7592D" w:rsidRDefault="00D7592D">
            <w:pPr>
              <w:spacing w:after="120"/>
              <w:rPr>
                <w:rFonts w:eastAsiaTheme="minorEastAsia"/>
                <w:color w:val="0070C0"/>
                <w:lang w:val="en-US" w:eastAsia="zh-CN"/>
              </w:rPr>
            </w:pPr>
          </w:p>
        </w:tc>
      </w:tr>
      <w:tr w:rsidR="00865FC3" w14:paraId="47BE67F4" w14:textId="77777777">
        <w:trPr>
          <w:ins w:id="320" w:author="Nokia Networks" w:date="2022-01-18T22:49:00Z"/>
        </w:trPr>
        <w:tc>
          <w:tcPr>
            <w:tcW w:w="1236" w:type="dxa"/>
          </w:tcPr>
          <w:p w14:paraId="7A3FB726" w14:textId="22530E09" w:rsidR="00865FC3" w:rsidRDefault="00865FC3" w:rsidP="00865FC3">
            <w:pPr>
              <w:spacing w:after="120"/>
              <w:rPr>
                <w:ins w:id="321" w:author="Nokia Networks" w:date="2022-01-18T22:49:00Z"/>
                <w:rFonts w:eastAsiaTheme="minorEastAsia"/>
                <w:color w:val="0070C0"/>
                <w:lang w:val="en-US" w:eastAsia="zh-CN"/>
              </w:rPr>
            </w:pPr>
            <w:ins w:id="322" w:author="Nokia Networks" w:date="2022-01-18T22:49:00Z">
              <w:r>
                <w:rPr>
                  <w:rFonts w:eastAsiaTheme="minorEastAsia"/>
                  <w:color w:val="0070C0"/>
                  <w:lang w:val="en-US" w:eastAsia="zh-CN"/>
                </w:rPr>
                <w:t>Nokia</w:t>
              </w:r>
            </w:ins>
          </w:p>
        </w:tc>
        <w:tc>
          <w:tcPr>
            <w:tcW w:w="8395" w:type="dxa"/>
          </w:tcPr>
          <w:p w14:paraId="796235FF" w14:textId="674E2ECF" w:rsidR="00865FC3" w:rsidRDefault="00865FC3" w:rsidP="00865FC3">
            <w:pPr>
              <w:spacing w:after="120"/>
              <w:rPr>
                <w:ins w:id="323" w:author="Nokia Networks" w:date="2022-01-18T22:49:00Z"/>
                <w:rFonts w:eastAsiaTheme="minorEastAsia"/>
                <w:color w:val="0070C0"/>
                <w:lang w:val="en-US" w:eastAsia="zh-CN"/>
              </w:rPr>
            </w:pPr>
            <w:ins w:id="324" w:author="Nokia Networks" w:date="2022-01-18T22:49:00Z">
              <w:r w:rsidRPr="00C81FD6">
                <w:rPr>
                  <w:rFonts w:eastAsiaTheme="minorEastAsia"/>
                  <w:lang w:val="en-US" w:eastAsia="zh-CN"/>
                </w:rPr>
                <w:t xml:space="preserve">From network and system performance point we may </w:t>
              </w:r>
              <w:proofErr w:type="gramStart"/>
              <w:r w:rsidRPr="00C81FD6">
                <w:rPr>
                  <w:rFonts w:eastAsiaTheme="minorEastAsia"/>
                  <w:lang w:val="en-US" w:eastAsia="zh-CN"/>
                </w:rPr>
                <w:t>have a preference for</w:t>
              </w:r>
              <w:proofErr w:type="gramEnd"/>
              <w:r w:rsidRPr="00C81FD6">
                <w:rPr>
                  <w:rFonts w:eastAsiaTheme="minorEastAsia"/>
                  <w:lang w:val="en-US" w:eastAsia="zh-CN"/>
                </w:rPr>
                <w:t xml:space="preserve"> option B as it has reduced overhead compared to Option A.</w:t>
              </w:r>
            </w:ins>
          </w:p>
        </w:tc>
      </w:tr>
    </w:tbl>
    <w:p w14:paraId="053966F9" w14:textId="77777777" w:rsidR="00D7592D" w:rsidRDefault="00D7592D">
      <w:pPr>
        <w:rPr>
          <w:color w:val="0070C0"/>
          <w:lang w:val="en-US" w:eastAsia="zh-CN"/>
        </w:rPr>
      </w:pPr>
    </w:p>
    <w:p w14:paraId="053966FA" w14:textId="77777777" w:rsidR="00D7592D" w:rsidRDefault="001150B9">
      <w:pPr>
        <w:pStyle w:val="Heading3"/>
        <w:numPr>
          <w:ilvl w:val="0"/>
          <w:numId w:val="0"/>
        </w:numPr>
        <w:ind w:left="720" w:hanging="720"/>
        <w:rPr>
          <w:rFonts w:ascii="Times New Roman" w:hAnsi="Times New Roman"/>
          <w:b/>
          <w:bCs/>
          <w:color w:val="0070C0"/>
          <w:sz w:val="20"/>
          <w:szCs w:val="20"/>
          <w:u w:val="single"/>
          <w:lang w:val="en-US"/>
        </w:rPr>
      </w:pPr>
      <w:r>
        <w:rPr>
          <w:rFonts w:ascii="Times New Roman" w:hAnsi="Times New Roman"/>
          <w:b/>
          <w:bCs/>
          <w:color w:val="0070C0"/>
          <w:sz w:val="20"/>
          <w:szCs w:val="20"/>
          <w:u w:val="single"/>
          <w:lang w:val="en-US"/>
        </w:rPr>
        <w:t>Sub-topic 2-3: MAC-CE based activation and deactivation</w:t>
      </w:r>
    </w:p>
    <w:p w14:paraId="053966FB" w14:textId="77777777" w:rsidR="00D7592D" w:rsidRDefault="001150B9">
      <w:pPr>
        <w:pStyle w:val="ListParagraph"/>
        <w:numPr>
          <w:ilvl w:val="0"/>
          <w:numId w:val="19"/>
        </w:numPr>
        <w:ind w:firstLine="400"/>
        <w:rPr>
          <w:iCs/>
          <w:color w:val="0070C0"/>
          <w:lang w:eastAsia="zh-CN"/>
        </w:rPr>
      </w:pPr>
      <w:r>
        <w:rPr>
          <w:iCs/>
          <w:color w:val="0070C0"/>
          <w:lang w:eastAsia="zh-CN"/>
        </w:rPr>
        <w:t>Option 1: Enable dynamic activation and de-activation of UL gap via either MAC CE  (Apple, Nokia)</w:t>
      </w:r>
    </w:p>
    <w:p w14:paraId="053966FC" w14:textId="77777777" w:rsidR="00D7592D" w:rsidRDefault="001150B9">
      <w:pPr>
        <w:pStyle w:val="ListParagraph"/>
        <w:numPr>
          <w:ilvl w:val="0"/>
          <w:numId w:val="19"/>
        </w:numPr>
        <w:ind w:firstLine="400"/>
        <w:rPr>
          <w:iCs/>
          <w:color w:val="0070C0"/>
          <w:lang w:eastAsia="zh-CN"/>
        </w:rPr>
      </w:pPr>
      <w:r>
        <w:rPr>
          <w:iCs/>
          <w:color w:val="0070C0"/>
          <w:lang w:eastAsia="zh-CN"/>
        </w:rPr>
        <w:t>Option 2: Do not introduce MAC-CE based activation/deactivation (ZTE, vivo, Ericsson)</w:t>
      </w:r>
    </w:p>
    <w:tbl>
      <w:tblPr>
        <w:tblStyle w:val="TableGrid"/>
        <w:tblW w:w="0" w:type="auto"/>
        <w:tblLook w:val="04A0" w:firstRow="1" w:lastRow="0" w:firstColumn="1" w:lastColumn="0" w:noHBand="0" w:noVBand="1"/>
      </w:tblPr>
      <w:tblGrid>
        <w:gridCol w:w="1236"/>
        <w:gridCol w:w="8395"/>
      </w:tblGrid>
      <w:tr w:rsidR="00D7592D" w14:paraId="053966FF" w14:textId="77777777">
        <w:tc>
          <w:tcPr>
            <w:tcW w:w="1236" w:type="dxa"/>
          </w:tcPr>
          <w:p w14:paraId="053966FD"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6FE"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02" w14:textId="77777777">
        <w:tc>
          <w:tcPr>
            <w:tcW w:w="1236" w:type="dxa"/>
          </w:tcPr>
          <w:p w14:paraId="05396700" w14:textId="77777777" w:rsidR="00D7592D" w:rsidRDefault="001150B9">
            <w:pPr>
              <w:spacing w:after="120"/>
              <w:rPr>
                <w:rFonts w:eastAsiaTheme="minorEastAsia"/>
                <w:color w:val="0070C0"/>
                <w:lang w:val="en-US" w:eastAsia="zh-CN"/>
              </w:rPr>
            </w:pPr>
            <w:ins w:id="325" w:author="OPPO Jinqiang" w:date="2022-01-18T15:13:00Z">
              <w:r>
                <w:rPr>
                  <w:rFonts w:eastAsiaTheme="minorEastAsia"/>
                  <w:color w:val="0070C0"/>
                  <w:lang w:val="en-US" w:eastAsia="zh-CN"/>
                </w:rPr>
                <w:t>OPPO</w:t>
              </w:r>
            </w:ins>
            <w:del w:id="326" w:author="OPPO Jinqiang" w:date="2022-01-18T15:13:00Z">
              <w:r>
                <w:rPr>
                  <w:rFonts w:eastAsiaTheme="minorEastAsia"/>
                  <w:color w:val="0070C0"/>
                  <w:lang w:val="en-US" w:eastAsia="zh-CN"/>
                </w:rPr>
                <w:delText>XXX</w:delText>
              </w:r>
            </w:del>
          </w:p>
        </w:tc>
        <w:tc>
          <w:tcPr>
            <w:tcW w:w="8395" w:type="dxa"/>
          </w:tcPr>
          <w:p w14:paraId="05396701" w14:textId="77777777" w:rsidR="00D7592D" w:rsidRDefault="001150B9">
            <w:pPr>
              <w:spacing w:after="120"/>
              <w:rPr>
                <w:rFonts w:eastAsiaTheme="minorEastAsia"/>
                <w:color w:val="0070C0"/>
                <w:lang w:val="en-US" w:eastAsia="zh-CN"/>
              </w:rPr>
            </w:pPr>
            <w:ins w:id="327" w:author="OPPO Jinqiang" w:date="2022-01-18T15:13:00Z">
              <w:r>
                <w:rPr>
                  <w:rFonts w:eastAsiaTheme="minorEastAsia" w:hint="eastAsia"/>
                  <w:color w:val="0070C0"/>
                  <w:lang w:val="en-US" w:eastAsia="zh-CN"/>
                </w:rPr>
                <w:t>O</w:t>
              </w:r>
              <w:r>
                <w:rPr>
                  <w:rFonts w:eastAsiaTheme="minorEastAsia"/>
                  <w:color w:val="0070C0"/>
                  <w:lang w:val="en-US" w:eastAsia="zh-CN"/>
                </w:rPr>
                <w:t>ption 1.</w:t>
              </w:r>
            </w:ins>
          </w:p>
        </w:tc>
      </w:tr>
      <w:tr w:rsidR="000C2AAC" w14:paraId="446C92A9" w14:textId="77777777">
        <w:trPr>
          <w:ins w:id="328" w:author="Ericsson" w:date="2022-01-18T16:20:00Z"/>
        </w:trPr>
        <w:tc>
          <w:tcPr>
            <w:tcW w:w="1236" w:type="dxa"/>
          </w:tcPr>
          <w:p w14:paraId="4044D29B" w14:textId="11F1B74E" w:rsidR="000C2AAC" w:rsidRDefault="000C2AAC" w:rsidP="000C2AAC">
            <w:pPr>
              <w:spacing w:after="120"/>
              <w:rPr>
                <w:ins w:id="329" w:author="Ericsson" w:date="2022-01-18T16:20:00Z"/>
                <w:rFonts w:eastAsiaTheme="minorEastAsia"/>
                <w:color w:val="0070C0"/>
                <w:lang w:val="en-US" w:eastAsia="zh-CN"/>
              </w:rPr>
            </w:pPr>
            <w:ins w:id="330" w:author="Ericsson" w:date="2022-01-18T16:20:00Z">
              <w:r>
                <w:rPr>
                  <w:rFonts w:eastAsiaTheme="minorEastAsia"/>
                  <w:color w:val="0070C0"/>
                  <w:lang w:val="en-US" w:eastAsia="zh-CN"/>
                </w:rPr>
                <w:t>Ericsson</w:t>
              </w:r>
            </w:ins>
          </w:p>
        </w:tc>
        <w:tc>
          <w:tcPr>
            <w:tcW w:w="8395" w:type="dxa"/>
          </w:tcPr>
          <w:p w14:paraId="2B5058D4" w14:textId="0111DB4B" w:rsidR="000C2AAC" w:rsidRDefault="000C2AAC" w:rsidP="000C2AAC">
            <w:pPr>
              <w:spacing w:after="120"/>
              <w:rPr>
                <w:ins w:id="331" w:author="Ericsson" w:date="2022-01-18T16:20:00Z"/>
                <w:rFonts w:eastAsiaTheme="minorEastAsia"/>
                <w:color w:val="0070C0"/>
                <w:lang w:val="en-US" w:eastAsia="zh-CN"/>
              </w:rPr>
            </w:pPr>
            <w:ins w:id="332" w:author="Ericsson" w:date="2022-01-18T16:20:00Z">
              <w:r>
                <w:rPr>
                  <w:rFonts w:eastAsiaTheme="minorEastAsia"/>
                  <w:color w:val="0070C0"/>
                  <w:lang w:val="en-US" w:eastAsia="zh-CN"/>
                </w:rPr>
                <w:t xml:space="preserve">We do not see need for frequent on/off mechanism for UL gap. Hence do not see much need for MAC CE based dynamic activation/deactivation. </w:t>
              </w:r>
            </w:ins>
          </w:p>
        </w:tc>
      </w:tr>
      <w:tr w:rsidR="00865FC3" w14:paraId="25974C7B" w14:textId="77777777">
        <w:trPr>
          <w:ins w:id="333" w:author="Nokia Networks" w:date="2022-01-18T22:49:00Z"/>
        </w:trPr>
        <w:tc>
          <w:tcPr>
            <w:tcW w:w="1236" w:type="dxa"/>
          </w:tcPr>
          <w:p w14:paraId="1B6DB8B2" w14:textId="77BFC3B1" w:rsidR="00865FC3" w:rsidRDefault="00865FC3" w:rsidP="00865FC3">
            <w:pPr>
              <w:spacing w:after="120"/>
              <w:rPr>
                <w:ins w:id="334" w:author="Nokia Networks" w:date="2022-01-18T22:49:00Z"/>
                <w:rFonts w:eastAsiaTheme="minorEastAsia"/>
                <w:color w:val="0070C0"/>
                <w:lang w:val="en-US" w:eastAsia="zh-CN"/>
              </w:rPr>
            </w:pPr>
            <w:ins w:id="335" w:author="Nokia Networks" w:date="2022-01-18T22:49:00Z">
              <w:r>
                <w:rPr>
                  <w:rFonts w:eastAsiaTheme="minorEastAsia"/>
                  <w:color w:val="0070C0"/>
                  <w:lang w:val="en-US" w:eastAsia="zh-CN"/>
                </w:rPr>
                <w:t>Nokia</w:t>
              </w:r>
            </w:ins>
          </w:p>
        </w:tc>
        <w:tc>
          <w:tcPr>
            <w:tcW w:w="8395" w:type="dxa"/>
          </w:tcPr>
          <w:p w14:paraId="5B534BFF" w14:textId="12C35D48" w:rsidR="00865FC3" w:rsidRDefault="00865FC3" w:rsidP="00865FC3">
            <w:pPr>
              <w:spacing w:after="120"/>
              <w:rPr>
                <w:ins w:id="336" w:author="Nokia Networks" w:date="2022-01-18T22:49:00Z"/>
                <w:rFonts w:eastAsiaTheme="minorEastAsia"/>
                <w:color w:val="0070C0"/>
                <w:lang w:val="en-US" w:eastAsia="zh-CN"/>
              </w:rPr>
            </w:pPr>
            <w:proofErr w:type="gramStart"/>
            <w:ins w:id="337" w:author="Nokia Networks" w:date="2022-01-18T22:49:00Z">
              <w:r w:rsidRPr="00C81FD6">
                <w:rPr>
                  <w:rFonts w:eastAsiaTheme="minorEastAsia"/>
                  <w:lang w:val="en-US" w:eastAsia="zh-CN"/>
                </w:rPr>
                <w:t>In order to</w:t>
              </w:r>
              <w:proofErr w:type="gramEnd"/>
              <w:r w:rsidRPr="00C81FD6">
                <w:rPr>
                  <w:rFonts w:eastAsiaTheme="minorEastAsia"/>
                  <w:lang w:val="en-US" w:eastAsia="zh-CN"/>
                </w:rPr>
                <w:t xml:space="preserve"> finalize the WI in a timely manner we </w:t>
              </w:r>
              <w:r w:rsidRPr="00C81FD6">
                <w:rPr>
                  <w:rFonts w:eastAsiaTheme="minorEastAsia"/>
                  <w:lang w:val="en-US" w:eastAsia="zh-CN"/>
                </w:rPr>
                <w:t>can compromise</w:t>
              </w:r>
              <w:r w:rsidRPr="00C81FD6">
                <w:rPr>
                  <w:rFonts w:eastAsiaTheme="minorEastAsia"/>
                  <w:lang w:val="en-US" w:eastAsia="zh-CN"/>
                </w:rPr>
                <w:t xml:space="preserve"> to option 2. Hence, not to </w:t>
              </w:r>
              <w:r w:rsidRPr="00C81FD6">
                <w:rPr>
                  <w:rFonts w:eastAsiaTheme="minorEastAsia"/>
                  <w:lang w:val="en-US" w:eastAsia="zh-CN"/>
                </w:rPr>
                <w:t>introduc</w:t>
              </w:r>
              <w:r w:rsidRPr="00C81FD6">
                <w:rPr>
                  <w:rFonts w:eastAsiaTheme="minorEastAsia"/>
                  <w:lang w:val="en-US" w:eastAsia="zh-CN"/>
                </w:rPr>
                <w:t>e MAC CE control of the UL gap activation/de-activation. We are still considering the gain from a latency point of view. MAC CE does not seem to provide big gain, particularly since the UL gap averaging is proposed to be over 4s.</w:t>
              </w:r>
              <w:r w:rsidRPr="00C81FD6">
                <w:rPr>
                  <w:rFonts w:eastAsiaTheme="minorEastAsia"/>
                  <w:lang w:val="en-US" w:eastAsia="zh-CN"/>
                </w:rPr>
                <w:t xml:space="preserve"> </w:t>
              </w:r>
            </w:ins>
          </w:p>
        </w:tc>
      </w:tr>
    </w:tbl>
    <w:p w14:paraId="05396703" w14:textId="77777777" w:rsidR="00D7592D" w:rsidRDefault="00D7592D">
      <w:pPr>
        <w:rPr>
          <w:b/>
          <w:bCs/>
          <w:color w:val="0070C0"/>
          <w:u w:val="single"/>
          <w:lang w:eastAsia="zh-CN"/>
        </w:rPr>
      </w:pPr>
    </w:p>
    <w:p w14:paraId="05396704" w14:textId="77777777" w:rsidR="00D7592D" w:rsidRDefault="001150B9">
      <w:pPr>
        <w:numPr>
          <w:ilvl w:val="0"/>
          <w:numId w:val="22"/>
        </w:numPr>
        <w:rPr>
          <w:b/>
          <w:bCs/>
          <w:color w:val="0070C0"/>
          <w:u w:val="single"/>
          <w:lang w:val="en-US" w:eastAsia="zh-CN"/>
        </w:rPr>
      </w:pPr>
      <w:r>
        <w:rPr>
          <w:b/>
          <w:bCs/>
          <w:color w:val="0070C0"/>
          <w:u w:val="single"/>
          <w:lang w:val="en-US" w:eastAsia="zh-CN"/>
        </w:rPr>
        <w:t>Sub-topic 2-4: Procedures to be prioritized over UL gap</w:t>
      </w:r>
    </w:p>
    <w:p w14:paraId="05396705" w14:textId="77777777" w:rsidR="00D7592D" w:rsidRDefault="00D7592D">
      <w:pPr>
        <w:ind w:left="360"/>
        <w:rPr>
          <w:b/>
          <w:bCs/>
          <w:color w:val="0070C0"/>
          <w:u w:val="single"/>
          <w:lang w:val="en-US" w:eastAsia="zh-CN"/>
        </w:rPr>
      </w:pPr>
    </w:p>
    <w:tbl>
      <w:tblPr>
        <w:tblStyle w:val="TableGrid"/>
        <w:tblW w:w="0" w:type="auto"/>
        <w:tblLook w:val="04A0" w:firstRow="1" w:lastRow="0" w:firstColumn="1" w:lastColumn="0" w:noHBand="0" w:noVBand="1"/>
      </w:tblPr>
      <w:tblGrid>
        <w:gridCol w:w="1236"/>
        <w:gridCol w:w="8395"/>
      </w:tblGrid>
      <w:tr w:rsidR="00D7592D" w14:paraId="05396708" w14:textId="77777777">
        <w:tc>
          <w:tcPr>
            <w:tcW w:w="1236" w:type="dxa"/>
          </w:tcPr>
          <w:p w14:paraId="05396706"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707"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0B" w14:textId="77777777">
        <w:tc>
          <w:tcPr>
            <w:tcW w:w="1236" w:type="dxa"/>
          </w:tcPr>
          <w:p w14:paraId="05396709"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0539670A" w14:textId="77777777" w:rsidR="00D7592D" w:rsidRDefault="00D7592D">
            <w:pPr>
              <w:spacing w:after="120"/>
              <w:rPr>
                <w:rFonts w:eastAsiaTheme="minorEastAsia"/>
                <w:color w:val="0070C0"/>
                <w:lang w:val="en-US" w:eastAsia="zh-CN"/>
              </w:rPr>
            </w:pPr>
          </w:p>
        </w:tc>
      </w:tr>
      <w:tr w:rsidR="00800E79" w14:paraId="2F7E9FBA" w14:textId="77777777">
        <w:trPr>
          <w:ins w:id="338" w:author="Ericsson" w:date="2022-01-18T16:21:00Z"/>
        </w:trPr>
        <w:tc>
          <w:tcPr>
            <w:tcW w:w="1236" w:type="dxa"/>
          </w:tcPr>
          <w:p w14:paraId="0BC3C574" w14:textId="41829D8F" w:rsidR="00800E79" w:rsidRDefault="00800E79" w:rsidP="00800E79">
            <w:pPr>
              <w:spacing w:after="120"/>
              <w:rPr>
                <w:ins w:id="339" w:author="Ericsson" w:date="2022-01-18T16:21:00Z"/>
                <w:rFonts w:eastAsiaTheme="minorEastAsia"/>
                <w:color w:val="0070C0"/>
                <w:lang w:val="en-US" w:eastAsia="zh-CN"/>
              </w:rPr>
            </w:pPr>
            <w:ins w:id="340" w:author="Ericsson" w:date="2022-01-18T16:21:00Z">
              <w:r>
                <w:rPr>
                  <w:rFonts w:eastAsiaTheme="minorEastAsia"/>
                  <w:color w:val="0070C0"/>
                  <w:lang w:val="en-US" w:eastAsia="zh-CN"/>
                </w:rPr>
                <w:t>Ericsson</w:t>
              </w:r>
            </w:ins>
          </w:p>
        </w:tc>
        <w:tc>
          <w:tcPr>
            <w:tcW w:w="8395" w:type="dxa"/>
          </w:tcPr>
          <w:p w14:paraId="4AE34D31" w14:textId="77777777" w:rsidR="00800E79" w:rsidRPr="000D0DF3" w:rsidRDefault="00800E79" w:rsidP="00800E79">
            <w:pPr>
              <w:spacing w:after="120"/>
              <w:rPr>
                <w:ins w:id="341" w:author="Ericsson" w:date="2022-01-18T16:21:00Z"/>
                <w:rFonts w:eastAsiaTheme="minorEastAsia"/>
                <w:color w:val="0070C0"/>
                <w:lang w:val="en-US" w:eastAsia="zh-CN"/>
              </w:rPr>
            </w:pPr>
            <w:ins w:id="342" w:author="Ericsson" w:date="2022-01-18T16:21:00Z">
              <w:r w:rsidRPr="000D0DF3">
                <w:rPr>
                  <w:rFonts w:eastAsiaTheme="minorEastAsia"/>
                  <w:color w:val="0070C0"/>
                  <w:lang w:val="en-US" w:eastAsia="zh-CN"/>
                </w:rPr>
                <w:t xml:space="preserve">As analyzed in our paper, some critical UL signals should be prioritized w.r.t UL gaps so that </w:t>
              </w:r>
              <w:r>
                <w:rPr>
                  <w:rFonts w:eastAsiaTheme="minorEastAsia"/>
                  <w:color w:val="0070C0"/>
                  <w:lang w:val="en-US" w:eastAsia="zh-CN"/>
                </w:rPr>
                <w:t xml:space="preserve">UE </w:t>
              </w:r>
              <w:r w:rsidRPr="006F29F8">
                <w:rPr>
                  <w:rFonts w:eastAsiaTheme="minorEastAsia"/>
                  <w:color w:val="0070C0"/>
                  <w:lang w:val="en-US" w:eastAsia="zh-CN"/>
                </w:rPr>
                <w:t>connection maintenance procedures are not affected</w:t>
              </w:r>
              <w:r w:rsidRPr="0022237F">
                <w:rPr>
                  <w:rFonts w:eastAsiaTheme="minorEastAsia"/>
                  <w:color w:val="0070C0"/>
                  <w:lang w:val="en-US" w:eastAsia="zh-CN"/>
                </w:rPr>
                <w:t xml:space="preserve"> and there by </w:t>
              </w:r>
              <w:r w:rsidRPr="005F4258">
                <w:rPr>
                  <w:rFonts w:eastAsiaTheme="minorEastAsia"/>
                  <w:color w:val="0070C0"/>
                  <w:lang w:val="en-US" w:eastAsia="zh-CN"/>
                </w:rPr>
                <w:t xml:space="preserve">system </w:t>
              </w:r>
              <w:r w:rsidRPr="000D0DF3">
                <w:rPr>
                  <w:rFonts w:eastAsiaTheme="minorEastAsia"/>
                  <w:color w:val="0070C0"/>
                  <w:lang w:val="en-US" w:eastAsia="zh-CN"/>
                </w:rPr>
                <w:t>performance will not be degraded much.</w:t>
              </w:r>
            </w:ins>
          </w:p>
          <w:p w14:paraId="0D152D44" w14:textId="77777777" w:rsidR="00800E79" w:rsidRPr="000D0DF3" w:rsidRDefault="00800E79" w:rsidP="00800E79">
            <w:pPr>
              <w:spacing w:after="120"/>
              <w:rPr>
                <w:ins w:id="343" w:author="Ericsson" w:date="2022-01-18T16:21:00Z"/>
                <w:rFonts w:eastAsiaTheme="minorEastAsia"/>
                <w:color w:val="0070C0"/>
                <w:lang w:val="en-US" w:eastAsia="zh-CN"/>
              </w:rPr>
            </w:pPr>
            <w:ins w:id="344" w:author="Ericsson" w:date="2022-01-18T16:21:00Z">
              <w:r w:rsidRPr="000D0DF3">
                <w:rPr>
                  <w:rFonts w:eastAsiaTheme="minorEastAsia"/>
                  <w:color w:val="0070C0"/>
                  <w:lang w:val="en-US" w:eastAsia="zh-CN"/>
                </w:rPr>
                <w:t>UL signals that need to be prioritized w.r.t UL gaps are</w:t>
              </w:r>
            </w:ins>
          </w:p>
          <w:p w14:paraId="007642BA" w14:textId="77777777" w:rsidR="00800E79" w:rsidRPr="000D0DF3" w:rsidRDefault="00800E79" w:rsidP="00800E79">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line="240" w:lineRule="auto"/>
              <w:rPr>
                <w:ins w:id="345" w:author="Ericsson" w:date="2022-01-18T16:21:00Z"/>
                <w:iCs/>
              </w:rPr>
            </w:pPr>
            <w:ins w:id="346" w:author="Ericsson" w:date="2022-01-18T16:21:00Z">
              <w:r w:rsidRPr="000D0DF3">
                <w:rPr>
                  <w:iCs/>
                </w:rPr>
                <w:t>CSI reporting during SCell activation, SCell dormancy (between dormant and non-dormant) transition</w:t>
              </w:r>
            </w:ins>
          </w:p>
          <w:p w14:paraId="53EA95D0" w14:textId="77777777" w:rsidR="00800E79" w:rsidRPr="000D0DF3" w:rsidRDefault="00800E79" w:rsidP="00800E79">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line="240" w:lineRule="auto"/>
              <w:rPr>
                <w:ins w:id="347" w:author="Ericsson" w:date="2022-01-18T16:21:00Z"/>
                <w:iCs/>
              </w:rPr>
            </w:pPr>
            <w:ins w:id="348" w:author="Ericsson" w:date="2022-01-18T16:21:00Z">
              <w:r w:rsidRPr="000D0DF3">
                <w:rPr>
                  <w:iCs/>
                </w:rPr>
                <w:t xml:space="preserve">Transmission of the positioning measurement report for public safety applications. </w:t>
              </w:r>
            </w:ins>
          </w:p>
          <w:p w14:paraId="698227E6" w14:textId="77777777" w:rsidR="00800E79" w:rsidRPr="000D0DF3" w:rsidRDefault="00800E79" w:rsidP="00800E79">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line="240" w:lineRule="auto"/>
              <w:rPr>
                <w:ins w:id="349" w:author="Ericsson" w:date="2022-01-18T16:21:00Z"/>
                <w:iCs/>
              </w:rPr>
            </w:pPr>
            <w:ins w:id="350" w:author="Ericsson" w:date="2022-01-18T16:21:00Z">
              <w:r w:rsidRPr="000D0DF3">
                <w:rPr>
                  <w:iCs/>
                </w:rPr>
                <w:t>RACH for following cases</w:t>
              </w:r>
            </w:ins>
          </w:p>
          <w:p w14:paraId="414197F8" w14:textId="77777777" w:rsidR="00800E79" w:rsidRPr="000D0DF3" w:rsidRDefault="00800E79" w:rsidP="00800E79">
            <w:pPr>
              <w:pStyle w:val="BodyText"/>
              <w:keepLines/>
              <w:numPr>
                <w:ilvl w:val="1"/>
                <w:numId w:val="18"/>
              </w:numPr>
              <w:tabs>
                <w:tab w:val="left" w:pos="2552"/>
                <w:tab w:val="left" w:pos="3856"/>
                <w:tab w:val="left" w:pos="5216"/>
                <w:tab w:val="left" w:pos="6464"/>
                <w:tab w:val="left" w:pos="7768"/>
                <w:tab w:val="left" w:pos="9072"/>
                <w:tab w:val="left" w:pos="9639"/>
              </w:tabs>
              <w:spacing w:before="240" w:after="0" w:line="240" w:lineRule="auto"/>
              <w:rPr>
                <w:ins w:id="351" w:author="Ericsson" w:date="2022-01-18T16:21:00Z"/>
                <w:iCs/>
              </w:rPr>
            </w:pPr>
            <w:ins w:id="352" w:author="Ericsson" w:date="2022-01-18T16:21:00Z">
              <w:r w:rsidRPr="000D0DF3">
                <w:rPr>
                  <w:iCs/>
                </w:rPr>
                <w:t>Beam failure recovery</w:t>
              </w:r>
            </w:ins>
          </w:p>
          <w:p w14:paraId="0C6FD0C6" w14:textId="77777777" w:rsidR="00800E79" w:rsidRPr="000D0DF3" w:rsidRDefault="00800E79" w:rsidP="00800E79">
            <w:pPr>
              <w:pStyle w:val="BodyText"/>
              <w:keepLines/>
              <w:numPr>
                <w:ilvl w:val="1"/>
                <w:numId w:val="18"/>
              </w:numPr>
              <w:tabs>
                <w:tab w:val="left" w:pos="2552"/>
                <w:tab w:val="left" w:pos="3856"/>
                <w:tab w:val="left" w:pos="5216"/>
                <w:tab w:val="left" w:pos="6464"/>
                <w:tab w:val="left" w:pos="7768"/>
                <w:tab w:val="left" w:pos="9072"/>
                <w:tab w:val="left" w:pos="9639"/>
              </w:tabs>
              <w:spacing w:before="240" w:after="0" w:line="240" w:lineRule="auto"/>
              <w:rPr>
                <w:ins w:id="353" w:author="Ericsson" w:date="2022-01-18T16:21:00Z"/>
                <w:iCs/>
              </w:rPr>
            </w:pPr>
            <w:ins w:id="354" w:author="Ericsson" w:date="2022-01-18T16:21:00Z">
              <w:r w:rsidRPr="000D0DF3">
                <w:rPr>
                  <w:iCs/>
                </w:rPr>
                <w:t xml:space="preserve">upon Time alignment Timer (TAT) expiry </w:t>
              </w:r>
            </w:ins>
          </w:p>
          <w:p w14:paraId="38A900F0" w14:textId="77777777" w:rsidR="00800E79" w:rsidRPr="000D0DF3" w:rsidRDefault="00800E79" w:rsidP="00800E79">
            <w:pPr>
              <w:pStyle w:val="BodyText"/>
              <w:keepLines/>
              <w:numPr>
                <w:ilvl w:val="1"/>
                <w:numId w:val="18"/>
              </w:numPr>
              <w:tabs>
                <w:tab w:val="left" w:pos="2552"/>
                <w:tab w:val="left" w:pos="3856"/>
                <w:tab w:val="left" w:pos="5216"/>
                <w:tab w:val="left" w:pos="6464"/>
                <w:tab w:val="left" w:pos="7768"/>
                <w:tab w:val="left" w:pos="9072"/>
                <w:tab w:val="left" w:pos="9639"/>
              </w:tabs>
              <w:spacing w:before="240" w:after="0" w:line="240" w:lineRule="auto"/>
              <w:rPr>
                <w:ins w:id="355" w:author="Ericsson" w:date="2022-01-18T16:21:00Z"/>
                <w:iCs/>
              </w:rPr>
            </w:pPr>
            <w:ins w:id="356" w:author="Ericsson" w:date="2022-01-18T16:21:00Z">
              <w:r w:rsidRPr="000D0DF3">
                <w:rPr>
                  <w:iCs/>
                </w:rPr>
                <w:t>PDCCH order-based RACH</w:t>
              </w:r>
            </w:ins>
          </w:p>
          <w:p w14:paraId="4695DC31" w14:textId="77777777" w:rsidR="00800E79" w:rsidRPr="000D0DF3" w:rsidRDefault="00800E79" w:rsidP="00800E79">
            <w:pPr>
              <w:pStyle w:val="BodyText"/>
              <w:keepLines/>
              <w:numPr>
                <w:ilvl w:val="1"/>
                <w:numId w:val="18"/>
              </w:numPr>
              <w:tabs>
                <w:tab w:val="left" w:pos="2552"/>
                <w:tab w:val="left" w:pos="3856"/>
                <w:tab w:val="left" w:pos="5216"/>
                <w:tab w:val="left" w:pos="6464"/>
                <w:tab w:val="left" w:pos="7768"/>
                <w:tab w:val="left" w:pos="9072"/>
                <w:tab w:val="left" w:pos="9639"/>
              </w:tabs>
              <w:spacing w:before="240" w:after="0" w:line="240" w:lineRule="auto"/>
              <w:rPr>
                <w:ins w:id="357" w:author="Ericsson" w:date="2022-01-18T16:21:00Z"/>
                <w:iCs/>
              </w:rPr>
            </w:pPr>
            <w:ins w:id="358" w:author="Ericsson" w:date="2022-01-18T16:21:00Z">
              <w:r w:rsidRPr="000D0DF3">
                <w:rPr>
                  <w:iCs/>
                </w:rPr>
                <w:t>RACH during HO such as DAPS HO, CHO, etc.</w:t>
              </w:r>
            </w:ins>
          </w:p>
          <w:p w14:paraId="707ABBAC" w14:textId="7E2D17F1" w:rsidR="00800E79" w:rsidRDefault="00800E79" w:rsidP="00800E79">
            <w:pPr>
              <w:spacing w:after="120"/>
              <w:rPr>
                <w:ins w:id="359" w:author="Ericsson" w:date="2022-01-18T16:21:00Z"/>
                <w:rFonts w:eastAsiaTheme="minorEastAsia"/>
                <w:color w:val="0070C0"/>
                <w:lang w:val="en-US" w:eastAsia="zh-CN"/>
              </w:rPr>
            </w:pPr>
            <w:ins w:id="360" w:author="Ericsson" w:date="2022-01-18T16:21:00Z">
              <w:r w:rsidRPr="000D0DF3">
                <w:rPr>
                  <w:rFonts w:eastAsiaTheme="minorEastAsia"/>
                  <w:color w:val="0070C0"/>
                  <w:lang w:val="en-US" w:eastAsia="zh-CN"/>
                </w:rPr>
                <w:t xml:space="preserve"> </w:t>
              </w:r>
            </w:ins>
          </w:p>
        </w:tc>
      </w:tr>
      <w:tr w:rsidR="00865FC3" w14:paraId="2154B4E1" w14:textId="77777777">
        <w:trPr>
          <w:ins w:id="361" w:author="Nokia Networks" w:date="2022-01-18T22:50:00Z"/>
        </w:trPr>
        <w:tc>
          <w:tcPr>
            <w:tcW w:w="1236" w:type="dxa"/>
          </w:tcPr>
          <w:p w14:paraId="16E40DEB" w14:textId="0A278FA3" w:rsidR="00865FC3" w:rsidRDefault="00865FC3" w:rsidP="00865FC3">
            <w:pPr>
              <w:spacing w:after="120"/>
              <w:rPr>
                <w:ins w:id="362" w:author="Nokia Networks" w:date="2022-01-18T22:50:00Z"/>
                <w:rFonts w:eastAsiaTheme="minorEastAsia"/>
                <w:color w:val="0070C0"/>
                <w:lang w:val="en-US" w:eastAsia="zh-CN"/>
              </w:rPr>
            </w:pPr>
            <w:ins w:id="363" w:author="Nokia Networks" w:date="2022-01-18T22:50:00Z">
              <w:r>
                <w:rPr>
                  <w:rFonts w:eastAsiaTheme="minorEastAsia"/>
                  <w:color w:val="0070C0"/>
                  <w:lang w:val="en-US" w:eastAsia="zh-CN"/>
                </w:rPr>
                <w:t>Nokia</w:t>
              </w:r>
            </w:ins>
          </w:p>
        </w:tc>
        <w:tc>
          <w:tcPr>
            <w:tcW w:w="8395" w:type="dxa"/>
          </w:tcPr>
          <w:p w14:paraId="2ABE1497" w14:textId="77777777" w:rsidR="00865FC3" w:rsidRPr="00C81FD6" w:rsidRDefault="00865FC3" w:rsidP="00865FC3">
            <w:pPr>
              <w:spacing w:after="120"/>
              <w:rPr>
                <w:ins w:id="364" w:author="Nokia Networks" w:date="2022-01-18T22:50:00Z"/>
                <w:rFonts w:eastAsiaTheme="minorEastAsia"/>
                <w:lang w:val="en-US" w:eastAsia="zh-CN"/>
              </w:rPr>
            </w:pPr>
            <w:ins w:id="365" w:author="Nokia Networks" w:date="2022-01-18T22:50:00Z">
              <w:r w:rsidRPr="00C81FD6">
                <w:rPr>
                  <w:rFonts w:eastAsiaTheme="minorEastAsia"/>
                  <w:lang w:val="en-US" w:eastAsia="zh-CN"/>
                </w:rPr>
                <w:t xml:space="preserve">We expect that the UE at least will transmit some UL signals even during UL gaps. </w:t>
              </w:r>
              <w:proofErr w:type="gramStart"/>
              <w:r w:rsidRPr="00C81FD6">
                <w:rPr>
                  <w:rFonts w:eastAsiaTheme="minorEastAsia"/>
                  <w:lang w:val="en-US" w:eastAsia="zh-CN"/>
                </w:rPr>
                <w:t>E.g.</w:t>
              </w:r>
              <w:proofErr w:type="gramEnd"/>
              <w:r w:rsidRPr="00C81FD6">
                <w:rPr>
                  <w:rFonts w:eastAsiaTheme="minorEastAsia"/>
                  <w:lang w:val="en-US" w:eastAsia="zh-CN"/>
                </w:rPr>
                <w:t xml:space="preserve"> we expect UE to prioritize random access over UL gaps in general. Currently we do not see a need to further distinguish whether access is prioritized over UL or not based on access cause (beam recovery etc.).</w:t>
              </w:r>
            </w:ins>
          </w:p>
          <w:p w14:paraId="5928BD6B" w14:textId="77777777" w:rsidR="00865FC3" w:rsidRPr="00C81FD6" w:rsidRDefault="00865FC3" w:rsidP="00865FC3">
            <w:pPr>
              <w:spacing w:after="120"/>
              <w:rPr>
                <w:ins w:id="366" w:author="Nokia Networks" w:date="2022-01-18T22:50:00Z"/>
                <w:rFonts w:eastAsiaTheme="minorEastAsia"/>
                <w:lang w:val="en-US" w:eastAsia="zh-CN"/>
              </w:rPr>
            </w:pPr>
            <w:ins w:id="367" w:author="Nokia Networks" w:date="2022-01-18T22:50:00Z">
              <w:r w:rsidRPr="00C81FD6">
                <w:rPr>
                  <w:rFonts w:eastAsiaTheme="minorEastAsia"/>
                  <w:lang w:val="en-US" w:eastAsia="zh-CN"/>
                </w:rPr>
                <w:t>In general, the rules for UL gaps should follow same principles as DL gaps related to random access.</w:t>
              </w:r>
            </w:ins>
          </w:p>
          <w:p w14:paraId="0AF7A68A" w14:textId="77777777" w:rsidR="00865FC3" w:rsidRPr="00C81FD6" w:rsidRDefault="00865FC3" w:rsidP="00865FC3">
            <w:pPr>
              <w:spacing w:after="120"/>
              <w:rPr>
                <w:ins w:id="368" w:author="Nokia Networks" w:date="2022-01-18T22:50:00Z"/>
                <w:rFonts w:eastAsiaTheme="minorEastAsia"/>
                <w:lang w:val="en-US" w:eastAsia="zh-CN"/>
              </w:rPr>
            </w:pPr>
            <w:ins w:id="369" w:author="Nokia Networks" w:date="2022-01-18T22:50:00Z">
              <w:r w:rsidRPr="00C81FD6">
                <w:rPr>
                  <w:rFonts w:eastAsiaTheme="minorEastAsia"/>
                  <w:lang w:val="en-US" w:eastAsia="zh-CN"/>
                </w:rPr>
                <w:t>UL gaps should be configured per cell and hence at cell change the UL gap would need to be configured in the target cell – if allocated. This would be following same principle as DL gaps.</w:t>
              </w:r>
            </w:ins>
          </w:p>
          <w:p w14:paraId="45F69F93" w14:textId="59BCA87D" w:rsidR="00865FC3" w:rsidRPr="000D0DF3" w:rsidRDefault="00865FC3" w:rsidP="00865FC3">
            <w:pPr>
              <w:spacing w:after="120"/>
              <w:rPr>
                <w:ins w:id="370" w:author="Nokia Networks" w:date="2022-01-18T22:50:00Z"/>
                <w:rFonts w:eastAsiaTheme="minorEastAsia"/>
                <w:color w:val="0070C0"/>
                <w:lang w:val="en-US" w:eastAsia="zh-CN"/>
              </w:rPr>
            </w:pPr>
            <w:ins w:id="371" w:author="Nokia Networks" w:date="2022-01-18T22:50:00Z">
              <w:r w:rsidRPr="00C81FD6">
                <w:rPr>
                  <w:rFonts w:eastAsiaTheme="minorEastAsia"/>
                  <w:lang w:val="en-US" w:eastAsia="zh-CN"/>
                </w:rPr>
                <w:t>UL Tx related to SCell state changes can be avoided by network and it would otherwise be known by the network when there a collision</w:t>
              </w:r>
              <w:r>
                <w:rPr>
                  <w:rFonts w:eastAsiaTheme="minorEastAsia"/>
                  <w:color w:val="0070C0"/>
                  <w:lang w:val="en-US" w:eastAsia="zh-CN"/>
                </w:rPr>
                <w:t>.</w:t>
              </w:r>
            </w:ins>
          </w:p>
        </w:tc>
      </w:tr>
    </w:tbl>
    <w:p w14:paraId="0539670C" w14:textId="77777777" w:rsidR="00D7592D" w:rsidRDefault="00D7592D">
      <w:pPr>
        <w:rPr>
          <w:b/>
          <w:bCs/>
          <w:color w:val="0070C0"/>
          <w:u w:val="single"/>
          <w:lang w:val="en-US" w:eastAsia="zh-CN"/>
        </w:rPr>
      </w:pPr>
    </w:p>
    <w:p w14:paraId="0539670D" w14:textId="77777777" w:rsidR="00D7592D" w:rsidRDefault="001150B9">
      <w:pPr>
        <w:numPr>
          <w:ilvl w:val="0"/>
          <w:numId w:val="22"/>
        </w:numPr>
        <w:rPr>
          <w:b/>
          <w:bCs/>
          <w:color w:val="0070C0"/>
          <w:u w:val="single"/>
          <w:lang w:eastAsia="zh-CN"/>
        </w:rPr>
      </w:pPr>
      <w:r>
        <w:rPr>
          <w:b/>
          <w:bCs/>
          <w:color w:val="0070C0"/>
          <w:u w:val="single"/>
          <w:lang w:val="en-US" w:eastAsia="zh-CN"/>
        </w:rPr>
        <w:t xml:space="preserve">Sub-topic 2-5: UE </w:t>
      </w:r>
      <w:r>
        <w:rPr>
          <w:b/>
          <w:bCs/>
          <w:color w:val="0070C0"/>
          <w:u w:val="single"/>
          <w:lang w:eastAsia="zh-CN"/>
        </w:rPr>
        <w:t xml:space="preserve">indication to NW on “need for UL gap” and “no need for UL gap” </w:t>
      </w:r>
    </w:p>
    <w:p w14:paraId="0539670E" w14:textId="77777777" w:rsidR="00D7592D" w:rsidRDefault="001150B9">
      <w:pPr>
        <w:pStyle w:val="ListParagraph"/>
        <w:numPr>
          <w:ilvl w:val="0"/>
          <w:numId w:val="22"/>
        </w:numPr>
        <w:ind w:firstLineChars="0"/>
        <w:rPr>
          <w:color w:val="2E74B5" w:themeColor="accent5" w:themeShade="BF"/>
          <w:lang w:eastAsia="zh-CN"/>
        </w:rPr>
      </w:pPr>
      <w:r>
        <w:rPr>
          <w:color w:val="2E74B5" w:themeColor="accent5" w:themeShade="BF"/>
          <w:lang w:eastAsia="zh-CN"/>
        </w:rPr>
        <w:t>Follow the WF agreement R4-2119962 to enable UE explicit indication to NW on “need for UL gap” and “no need for UL gap” (Apple)</w:t>
      </w:r>
    </w:p>
    <w:p w14:paraId="0539670F" w14:textId="77777777" w:rsidR="00D7592D" w:rsidRDefault="001150B9">
      <w:pPr>
        <w:pStyle w:val="ListParagraph"/>
        <w:numPr>
          <w:ilvl w:val="0"/>
          <w:numId w:val="22"/>
        </w:numPr>
        <w:ind w:firstLineChars="0"/>
        <w:rPr>
          <w:color w:val="2E74B5" w:themeColor="accent5" w:themeShade="BF"/>
          <w:lang w:eastAsia="zh-CN"/>
        </w:rPr>
      </w:pPr>
      <w:r>
        <w:rPr>
          <w:color w:val="2E74B5" w:themeColor="accent5" w:themeShade="BF"/>
          <w:lang w:eastAsia="zh-CN"/>
        </w:rPr>
        <w:t xml:space="preserve">The UE indicates need for activating an UL Gap using the PHR. The PH and P-MPR values will indicate to the </w:t>
      </w:r>
      <w:proofErr w:type="spellStart"/>
      <w:r>
        <w:rPr>
          <w:color w:val="2E74B5" w:themeColor="accent5" w:themeShade="BF"/>
          <w:lang w:eastAsia="zh-CN"/>
        </w:rPr>
        <w:t>gNB</w:t>
      </w:r>
      <w:proofErr w:type="spellEnd"/>
      <w:r>
        <w:rPr>
          <w:color w:val="2E74B5" w:themeColor="accent5" w:themeShade="BF"/>
          <w:lang w:eastAsia="zh-CN"/>
        </w:rPr>
        <w:t xml:space="preserve"> whether the UE needs UL gaps or not. (Nokia)</w:t>
      </w:r>
    </w:p>
    <w:p w14:paraId="05396710" w14:textId="77777777" w:rsidR="00D7592D" w:rsidRDefault="00D7592D">
      <w:pPr>
        <w:ind w:left="360"/>
        <w:rPr>
          <w:b/>
          <w:bCs/>
          <w:color w:val="0070C0"/>
          <w:u w:val="single"/>
          <w:lang w:eastAsia="zh-CN"/>
        </w:rPr>
      </w:pPr>
    </w:p>
    <w:tbl>
      <w:tblPr>
        <w:tblStyle w:val="TableGrid"/>
        <w:tblW w:w="0" w:type="auto"/>
        <w:tblLook w:val="04A0" w:firstRow="1" w:lastRow="0" w:firstColumn="1" w:lastColumn="0" w:noHBand="0" w:noVBand="1"/>
      </w:tblPr>
      <w:tblGrid>
        <w:gridCol w:w="1236"/>
        <w:gridCol w:w="8395"/>
      </w:tblGrid>
      <w:tr w:rsidR="00D7592D" w14:paraId="05396713" w14:textId="77777777">
        <w:tc>
          <w:tcPr>
            <w:tcW w:w="1236" w:type="dxa"/>
          </w:tcPr>
          <w:p w14:paraId="05396711"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712"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16" w14:textId="77777777">
        <w:tc>
          <w:tcPr>
            <w:tcW w:w="1236" w:type="dxa"/>
          </w:tcPr>
          <w:p w14:paraId="05396714" w14:textId="77777777" w:rsidR="00D7592D" w:rsidRDefault="001150B9">
            <w:pPr>
              <w:spacing w:after="120"/>
              <w:rPr>
                <w:rFonts w:eastAsiaTheme="minorEastAsia"/>
                <w:color w:val="0070C0"/>
                <w:lang w:val="en-US" w:eastAsia="zh-CN"/>
              </w:rPr>
            </w:pPr>
            <w:ins w:id="372" w:author="OPPO Jinqiang" w:date="2022-01-18T15:14:00Z">
              <w:r>
                <w:rPr>
                  <w:rFonts w:eastAsiaTheme="minorEastAsia"/>
                  <w:color w:val="0070C0"/>
                  <w:lang w:val="en-US" w:eastAsia="zh-CN"/>
                </w:rPr>
                <w:t>OPPO</w:t>
              </w:r>
            </w:ins>
            <w:del w:id="373" w:author="OPPO Jinqiang" w:date="2022-01-18T15:14:00Z">
              <w:r>
                <w:rPr>
                  <w:rFonts w:eastAsiaTheme="minorEastAsia"/>
                  <w:color w:val="0070C0"/>
                  <w:lang w:val="en-US" w:eastAsia="zh-CN"/>
                </w:rPr>
                <w:delText>XXX</w:delText>
              </w:r>
            </w:del>
          </w:p>
        </w:tc>
        <w:tc>
          <w:tcPr>
            <w:tcW w:w="8395" w:type="dxa"/>
          </w:tcPr>
          <w:p w14:paraId="05396715" w14:textId="77777777" w:rsidR="00D7592D" w:rsidRDefault="001150B9">
            <w:pPr>
              <w:spacing w:after="120"/>
              <w:rPr>
                <w:rFonts w:eastAsiaTheme="minorEastAsia"/>
                <w:color w:val="0070C0"/>
                <w:lang w:val="en-US" w:eastAsia="zh-CN"/>
              </w:rPr>
            </w:pPr>
            <w:ins w:id="374" w:author="OPPO Jinqiang" w:date="2022-01-18T15:14:00Z">
              <w:r>
                <w:rPr>
                  <w:rFonts w:eastAsiaTheme="minorEastAsia" w:hint="eastAsia"/>
                  <w:color w:val="0070C0"/>
                  <w:lang w:val="en-US" w:eastAsia="zh-CN"/>
                </w:rPr>
                <w:t>O</w:t>
              </w:r>
              <w:r>
                <w:rPr>
                  <w:rFonts w:eastAsiaTheme="minorEastAsia"/>
                  <w:color w:val="0070C0"/>
                  <w:lang w:val="en-US" w:eastAsia="zh-CN"/>
                </w:rPr>
                <w:t xml:space="preserve">k with </w:t>
              </w:r>
              <w:r>
                <w:rPr>
                  <w:color w:val="2E74B5" w:themeColor="accent5" w:themeShade="BF"/>
                  <w:lang w:eastAsia="zh-CN"/>
                </w:rPr>
                <w:t>enable UE explicit indication to NW on “need for UL gap” and “no need for UL gap”</w:t>
              </w:r>
            </w:ins>
          </w:p>
        </w:tc>
      </w:tr>
      <w:tr w:rsidR="00E96610" w14:paraId="1676DB00" w14:textId="77777777">
        <w:trPr>
          <w:ins w:id="375" w:author="Ericsson" w:date="2022-01-18T16:21:00Z"/>
        </w:trPr>
        <w:tc>
          <w:tcPr>
            <w:tcW w:w="1236" w:type="dxa"/>
          </w:tcPr>
          <w:p w14:paraId="4DC4DE36" w14:textId="5C60D037" w:rsidR="00E96610" w:rsidRDefault="00E96610" w:rsidP="00E96610">
            <w:pPr>
              <w:spacing w:after="120"/>
              <w:rPr>
                <w:ins w:id="376" w:author="Ericsson" w:date="2022-01-18T16:21:00Z"/>
                <w:rFonts w:eastAsiaTheme="minorEastAsia"/>
                <w:color w:val="0070C0"/>
                <w:lang w:val="en-US" w:eastAsia="zh-CN"/>
              </w:rPr>
            </w:pPr>
            <w:ins w:id="377" w:author="Ericsson" w:date="2022-01-18T16:22:00Z">
              <w:r>
                <w:rPr>
                  <w:rFonts w:eastAsiaTheme="minorEastAsia"/>
                  <w:color w:val="0070C0"/>
                  <w:lang w:val="en-US" w:eastAsia="zh-CN"/>
                </w:rPr>
                <w:t>Ericsson</w:t>
              </w:r>
            </w:ins>
          </w:p>
        </w:tc>
        <w:tc>
          <w:tcPr>
            <w:tcW w:w="8395" w:type="dxa"/>
          </w:tcPr>
          <w:p w14:paraId="0920C007" w14:textId="77777777" w:rsidR="00E96610" w:rsidRDefault="00E96610" w:rsidP="00E96610">
            <w:pPr>
              <w:spacing w:after="120"/>
              <w:rPr>
                <w:ins w:id="378" w:author="Ericsson" w:date="2022-01-18T16:22:00Z"/>
                <w:rFonts w:eastAsiaTheme="minorEastAsia"/>
                <w:color w:val="0070C0"/>
                <w:lang w:val="en-US" w:eastAsia="zh-CN"/>
              </w:rPr>
            </w:pPr>
            <w:ins w:id="379" w:author="Ericsson" w:date="2022-01-18T16:22:00Z">
              <w:r>
                <w:rPr>
                  <w:rFonts w:eastAsiaTheme="minorEastAsia"/>
                  <w:color w:val="0070C0"/>
                  <w:lang w:val="en-US" w:eastAsia="zh-CN"/>
                </w:rPr>
                <w:t xml:space="preserve">We agree with basic principle of need for UL gap. Our understanding is this is not for dynamic activation/deactivation but for configuration of gaps through RRC. With this understanding, we are fine to further discuss how it is indicated to </w:t>
              </w:r>
              <w:proofErr w:type="spellStart"/>
              <w:r>
                <w:rPr>
                  <w:rFonts w:eastAsiaTheme="minorEastAsia"/>
                  <w:color w:val="0070C0"/>
                  <w:lang w:val="en-US" w:eastAsia="zh-CN"/>
                </w:rPr>
                <w:t>gNB</w:t>
              </w:r>
              <w:proofErr w:type="spellEnd"/>
              <w:r>
                <w:rPr>
                  <w:rFonts w:eastAsiaTheme="minorEastAsia"/>
                  <w:color w:val="0070C0"/>
                  <w:lang w:val="en-US" w:eastAsia="zh-CN"/>
                </w:rPr>
                <w:t>.</w:t>
              </w:r>
            </w:ins>
          </w:p>
          <w:p w14:paraId="148D9416" w14:textId="48738231" w:rsidR="00E96610" w:rsidRDefault="00E96610" w:rsidP="00E96610">
            <w:pPr>
              <w:spacing w:after="120"/>
              <w:rPr>
                <w:ins w:id="380" w:author="Ericsson" w:date="2022-01-18T16:21:00Z"/>
                <w:rFonts w:eastAsiaTheme="minorEastAsia"/>
                <w:color w:val="0070C0"/>
                <w:lang w:val="en-US" w:eastAsia="zh-CN"/>
              </w:rPr>
            </w:pPr>
            <w:ins w:id="381" w:author="Ericsson" w:date="2022-01-18T16:22:00Z">
              <w:r>
                <w:rPr>
                  <w:rFonts w:eastAsiaTheme="minorEastAsia"/>
                  <w:color w:val="0070C0"/>
                  <w:lang w:val="en-US" w:eastAsia="zh-CN"/>
                </w:rPr>
                <w:lastRenderedPageBreak/>
                <w:t>Would a UE indicating “need for UL gaps” always be applying P-MPR also for small duty cycles (at which the EIRP could be increased)?</w:t>
              </w:r>
            </w:ins>
          </w:p>
        </w:tc>
      </w:tr>
      <w:tr w:rsidR="00865FC3" w14:paraId="35A7D2AF" w14:textId="77777777">
        <w:trPr>
          <w:ins w:id="382" w:author="Nokia Networks" w:date="2022-01-18T22:50:00Z"/>
        </w:trPr>
        <w:tc>
          <w:tcPr>
            <w:tcW w:w="1236" w:type="dxa"/>
          </w:tcPr>
          <w:p w14:paraId="5FCA8D82" w14:textId="0FDCC90A" w:rsidR="00865FC3" w:rsidRDefault="00865FC3" w:rsidP="00865FC3">
            <w:pPr>
              <w:spacing w:after="120"/>
              <w:rPr>
                <w:ins w:id="383" w:author="Nokia Networks" w:date="2022-01-18T22:50:00Z"/>
                <w:rFonts w:eastAsiaTheme="minorEastAsia"/>
                <w:color w:val="0070C0"/>
                <w:lang w:val="en-US" w:eastAsia="zh-CN"/>
              </w:rPr>
            </w:pPr>
            <w:ins w:id="384" w:author="Nokia Networks" w:date="2022-01-18T22:50:00Z">
              <w:r>
                <w:rPr>
                  <w:rFonts w:eastAsiaTheme="minorEastAsia"/>
                  <w:color w:val="0070C0"/>
                  <w:lang w:val="en-US" w:eastAsia="zh-CN"/>
                </w:rPr>
                <w:lastRenderedPageBreak/>
                <w:t>Nokia</w:t>
              </w:r>
            </w:ins>
          </w:p>
        </w:tc>
        <w:tc>
          <w:tcPr>
            <w:tcW w:w="8395" w:type="dxa"/>
          </w:tcPr>
          <w:p w14:paraId="78A38EBD" w14:textId="24194752" w:rsidR="00865FC3" w:rsidRDefault="00865FC3" w:rsidP="00865FC3">
            <w:pPr>
              <w:spacing w:after="120"/>
              <w:rPr>
                <w:ins w:id="385" w:author="Nokia Networks" w:date="2022-01-18T22:50:00Z"/>
                <w:rFonts w:eastAsiaTheme="minorEastAsia"/>
                <w:color w:val="0070C0"/>
                <w:lang w:val="en-US" w:eastAsia="zh-CN"/>
              </w:rPr>
            </w:pPr>
            <w:ins w:id="386" w:author="Nokia Networks" w:date="2022-01-18T22:50:00Z">
              <w:r w:rsidRPr="0043626B">
                <w:t xml:space="preserve">Based on the Rel-16 agreements, the </w:t>
              </w:r>
              <w:r>
                <w:t xml:space="preserve">network is already informed by the P-bit in the PHR whether UE is applying P-MPR due to MPE or not. Furthermore, the PH and DL RSRP reporting indicate whether the UE is power limited and needs larger Tx power to ensure good link performance. </w:t>
              </w:r>
              <w:r>
                <w:rPr>
                  <w:lang w:val="en-US"/>
                </w:rPr>
                <w:t>Hence,</w:t>
              </w:r>
              <w:r w:rsidRPr="2467257E">
                <w:rPr>
                  <w:lang w:val="en-US"/>
                </w:rPr>
                <w:t xml:space="preserve"> the network already has the information needed to </w:t>
              </w:r>
              <w:r>
                <w:rPr>
                  <w:lang w:val="en-US"/>
                </w:rPr>
                <w:t xml:space="preserve">know when to </w:t>
              </w:r>
              <w:r w:rsidRPr="2467257E">
                <w:rPr>
                  <w:lang w:val="en-US"/>
                </w:rPr>
                <w:t>activate/deactivate the UL gaps.</w:t>
              </w:r>
            </w:ins>
          </w:p>
        </w:tc>
      </w:tr>
    </w:tbl>
    <w:p w14:paraId="05396717" w14:textId="77777777" w:rsidR="00D7592D" w:rsidRDefault="00D7592D">
      <w:pPr>
        <w:rPr>
          <w:b/>
          <w:bCs/>
          <w:color w:val="0070C0"/>
          <w:u w:val="single"/>
          <w:lang w:eastAsia="zh-CN"/>
        </w:rPr>
      </w:pPr>
    </w:p>
    <w:p w14:paraId="05396718" w14:textId="77777777" w:rsidR="00D7592D" w:rsidRDefault="001150B9">
      <w:pPr>
        <w:numPr>
          <w:ilvl w:val="0"/>
          <w:numId w:val="22"/>
        </w:numPr>
        <w:rPr>
          <w:b/>
          <w:bCs/>
          <w:color w:val="0070C0"/>
          <w:u w:val="single"/>
          <w:lang w:val="en-US" w:eastAsia="zh-CN"/>
        </w:rPr>
      </w:pPr>
      <w:r>
        <w:rPr>
          <w:b/>
          <w:bCs/>
          <w:color w:val="0070C0"/>
          <w:u w:val="single"/>
          <w:lang w:val="en-US" w:eastAsia="zh-CN"/>
        </w:rPr>
        <w:t>Sub-topic 2-6: RRM requirements to be introduced</w:t>
      </w:r>
    </w:p>
    <w:tbl>
      <w:tblPr>
        <w:tblStyle w:val="TableGrid"/>
        <w:tblW w:w="0" w:type="auto"/>
        <w:tblLook w:val="04A0" w:firstRow="1" w:lastRow="0" w:firstColumn="1" w:lastColumn="0" w:noHBand="0" w:noVBand="1"/>
      </w:tblPr>
      <w:tblGrid>
        <w:gridCol w:w="1236"/>
        <w:gridCol w:w="8395"/>
      </w:tblGrid>
      <w:tr w:rsidR="00D7592D" w14:paraId="0539671B" w14:textId="77777777">
        <w:tc>
          <w:tcPr>
            <w:tcW w:w="1236" w:type="dxa"/>
          </w:tcPr>
          <w:p w14:paraId="05396719"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71A"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1E" w14:textId="77777777">
        <w:tc>
          <w:tcPr>
            <w:tcW w:w="1236" w:type="dxa"/>
          </w:tcPr>
          <w:p w14:paraId="0539671C"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0539671D" w14:textId="77777777" w:rsidR="00D7592D" w:rsidRDefault="00D7592D">
            <w:pPr>
              <w:spacing w:after="120"/>
              <w:rPr>
                <w:rFonts w:eastAsiaTheme="minorEastAsia"/>
                <w:color w:val="0070C0"/>
                <w:lang w:val="en-US" w:eastAsia="zh-CN"/>
              </w:rPr>
            </w:pPr>
          </w:p>
        </w:tc>
      </w:tr>
      <w:tr w:rsidR="00194F8C" w14:paraId="01731F6B" w14:textId="77777777">
        <w:trPr>
          <w:ins w:id="387" w:author="Ericsson" w:date="2022-01-18T16:22:00Z"/>
        </w:trPr>
        <w:tc>
          <w:tcPr>
            <w:tcW w:w="1236" w:type="dxa"/>
          </w:tcPr>
          <w:p w14:paraId="1A0E522B" w14:textId="32F8488D" w:rsidR="00194F8C" w:rsidRDefault="00194F8C" w:rsidP="00194F8C">
            <w:pPr>
              <w:spacing w:after="120"/>
              <w:rPr>
                <w:ins w:id="388" w:author="Ericsson" w:date="2022-01-18T16:22:00Z"/>
                <w:rFonts w:eastAsiaTheme="minorEastAsia"/>
                <w:color w:val="0070C0"/>
                <w:lang w:val="en-US" w:eastAsia="zh-CN"/>
              </w:rPr>
            </w:pPr>
            <w:ins w:id="389" w:author="Ericsson" w:date="2022-01-18T16:22:00Z">
              <w:r>
                <w:rPr>
                  <w:rFonts w:eastAsiaTheme="minorEastAsia"/>
                  <w:color w:val="0070C0"/>
                  <w:lang w:val="en-US" w:eastAsia="zh-CN"/>
                </w:rPr>
                <w:t>Ericsson</w:t>
              </w:r>
            </w:ins>
          </w:p>
        </w:tc>
        <w:tc>
          <w:tcPr>
            <w:tcW w:w="8395" w:type="dxa"/>
          </w:tcPr>
          <w:p w14:paraId="32730427" w14:textId="7A041858" w:rsidR="00194F8C" w:rsidRDefault="00194F8C" w:rsidP="00194F8C">
            <w:pPr>
              <w:spacing w:after="120"/>
              <w:rPr>
                <w:ins w:id="390" w:author="Ericsson" w:date="2022-01-18T16:22:00Z"/>
                <w:rFonts w:eastAsiaTheme="minorEastAsia"/>
                <w:color w:val="0070C0"/>
                <w:lang w:val="en-US" w:eastAsia="zh-CN"/>
              </w:rPr>
            </w:pPr>
            <w:ins w:id="391" w:author="Ericsson" w:date="2022-01-18T16:22:00Z">
              <w:r>
                <w:rPr>
                  <w:rFonts w:eastAsiaTheme="minorEastAsia"/>
                  <w:color w:val="0070C0"/>
                  <w:lang w:val="en-US" w:eastAsia="zh-CN"/>
                </w:rPr>
                <w:t xml:space="preserve">We do not see the need for defining the UL gap activation/deactivation delay and interruption requirements. As per our understanding there are no requirements for RRM measurement gaps activation/deactivation.  We do not see how UL gaps are different from measurement gaps to define delay requirements. </w:t>
              </w:r>
            </w:ins>
          </w:p>
        </w:tc>
      </w:tr>
      <w:tr w:rsidR="00865FC3" w14:paraId="5B0D0160" w14:textId="77777777">
        <w:trPr>
          <w:ins w:id="392" w:author="Nokia Networks" w:date="2022-01-18T22:51:00Z"/>
        </w:trPr>
        <w:tc>
          <w:tcPr>
            <w:tcW w:w="1236" w:type="dxa"/>
          </w:tcPr>
          <w:p w14:paraId="044D5F07" w14:textId="66E6EC3A" w:rsidR="00865FC3" w:rsidRDefault="00865FC3" w:rsidP="00865FC3">
            <w:pPr>
              <w:spacing w:after="120"/>
              <w:rPr>
                <w:ins w:id="393" w:author="Nokia Networks" w:date="2022-01-18T22:51:00Z"/>
                <w:rFonts w:eastAsiaTheme="minorEastAsia"/>
                <w:color w:val="0070C0"/>
                <w:lang w:val="en-US" w:eastAsia="zh-CN"/>
              </w:rPr>
            </w:pPr>
            <w:ins w:id="394" w:author="Nokia Networks" w:date="2022-01-18T22:51:00Z">
              <w:r>
                <w:rPr>
                  <w:rFonts w:eastAsiaTheme="minorEastAsia"/>
                  <w:color w:val="0070C0"/>
                  <w:lang w:val="en-US" w:eastAsia="zh-CN"/>
                </w:rPr>
                <w:t>Nokia</w:t>
              </w:r>
            </w:ins>
          </w:p>
        </w:tc>
        <w:tc>
          <w:tcPr>
            <w:tcW w:w="8395" w:type="dxa"/>
          </w:tcPr>
          <w:p w14:paraId="27434724" w14:textId="44015E96" w:rsidR="00865FC3" w:rsidRDefault="00865FC3" w:rsidP="00865FC3">
            <w:pPr>
              <w:spacing w:after="120"/>
              <w:rPr>
                <w:ins w:id="395" w:author="Nokia Networks" w:date="2022-01-18T22:51:00Z"/>
                <w:rFonts w:eastAsiaTheme="minorEastAsia"/>
                <w:color w:val="0070C0"/>
                <w:lang w:val="en-US" w:eastAsia="zh-CN"/>
              </w:rPr>
            </w:pPr>
            <w:ins w:id="396" w:author="Nokia Networks" w:date="2022-01-18T22:51:00Z">
              <w:r w:rsidRPr="00C81FD6">
                <w:rPr>
                  <w:rFonts w:eastAsiaTheme="minorEastAsia"/>
                  <w:lang w:val="en-US" w:eastAsia="zh-CN"/>
                </w:rPr>
                <w:t>We do not see a strong need to define activation and de-activation delay requirement for UL gaps. We do not have requirements for the DL gaps either.</w:t>
              </w:r>
            </w:ins>
          </w:p>
        </w:tc>
      </w:tr>
    </w:tbl>
    <w:p w14:paraId="0539671F" w14:textId="77777777" w:rsidR="00D7592D" w:rsidRDefault="00D7592D">
      <w:pPr>
        <w:rPr>
          <w:b/>
          <w:bCs/>
          <w:color w:val="0070C0"/>
          <w:u w:val="single"/>
          <w:lang w:eastAsia="zh-CN"/>
        </w:rPr>
      </w:pPr>
    </w:p>
    <w:p w14:paraId="05396720" w14:textId="77777777" w:rsidR="00D7592D" w:rsidRDefault="001150B9">
      <w:pPr>
        <w:numPr>
          <w:ilvl w:val="0"/>
          <w:numId w:val="22"/>
        </w:numPr>
        <w:rPr>
          <w:b/>
          <w:bCs/>
          <w:color w:val="0070C0"/>
          <w:u w:val="single"/>
          <w:lang w:val="en-US" w:eastAsia="zh-CN"/>
        </w:rPr>
      </w:pPr>
      <w:r>
        <w:rPr>
          <w:b/>
          <w:bCs/>
          <w:color w:val="0070C0"/>
          <w:u w:val="single"/>
          <w:lang w:val="en-US" w:eastAsia="zh-CN"/>
        </w:rPr>
        <w:t>Sub-topic 2-7: UL Gap Mapping to Physical UL Slots</w:t>
      </w:r>
    </w:p>
    <w:tbl>
      <w:tblPr>
        <w:tblStyle w:val="TableGrid"/>
        <w:tblW w:w="0" w:type="auto"/>
        <w:tblLook w:val="04A0" w:firstRow="1" w:lastRow="0" w:firstColumn="1" w:lastColumn="0" w:noHBand="0" w:noVBand="1"/>
      </w:tblPr>
      <w:tblGrid>
        <w:gridCol w:w="1236"/>
        <w:gridCol w:w="8395"/>
      </w:tblGrid>
      <w:tr w:rsidR="00D7592D" w14:paraId="05396723" w14:textId="77777777">
        <w:tc>
          <w:tcPr>
            <w:tcW w:w="1236" w:type="dxa"/>
          </w:tcPr>
          <w:p w14:paraId="05396721"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722"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26" w14:textId="77777777">
        <w:tc>
          <w:tcPr>
            <w:tcW w:w="1236" w:type="dxa"/>
          </w:tcPr>
          <w:p w14:paraId="05396724"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05396725" w14:textId="77777777" w:rsidR="00D7592D" w:rsidRDefault="00D7592D">
            <w:pPr>
              <w:spacing w:after="120"/>
              <w:rPr>
                <w:rFonts w:eastAsiaTheme="minorEastAsia"/>
                <w:color w:val="0070C0"/>
                <w:lang w:val="en-US" w:eastAsia="zh-CN"/>
              </w:rPr>
            </w:pPr>
          </w:p>
        </w:tc>
      </w:tr>
    </w:tbl>
    <w:p w14:paraId="05396727" w14:textId="77777777" w:rsidR="00D7592D" w:rsidRDefault="00D7592D">
      <w:pPr>
        <w:rPr>
          <w:color w:val="0070C0"/>
          <w:lang w:val="en-US" w:eastAsia="zh-CN"/>
        </w:rPr>
      </w:pPr>
    </w:p>
    <w:p w14:paraId="05396728" w14:textId="77777777" w:rsidR="00D7592D" w:rsidRDefault="001150B9">
      <w:pPr>
        <w:pStyle w:val="Heading3"/>
        <w:rPr>
          <w:sz w:val="24"/>
          <w:szCs w:val="16"/>
          <w:lang w:val="en-US"/>
        </w:rPr>
      </w:pPr>
      <w:r>
        <w:rPr>
          <w:sz w:val="24"/>
          <w:szCs w:val="16"/>
          <w:lang w:val="en-US"/>
        </w:rPr>
        <w:t>CRs/TPs comments collection</w:t>
      </w:r>
    </w:p>
    <w:p w14:paraId="05396729" w14:textId="77777777" w:rsidR="00D7592D" w:rsidRDefault="001150B9">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7592D" w14:paraId="0539672C" w14:textId="77777777">
        <w:tc>
          <w:tcPr>
            <w:tcW w:w="1232" w:type="dxa"/>
          </w:tcPr>
          <w:p w14:paraId="0539672A"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0539672B"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7592D" w14:paraId="05396732" w14:textId="77777777">
        <w:tc>
          <w:tcPr>
            <w:tcW w:w="1232" w:type="dxa"/>
            <w:vMerge w:val="restart"/>
          </w:tcPr>
          <w:p w14:paraId="0539672D" w14:textId="77777777" w:rsidR="00D7592D" w:rsidRDefault="00865FC3">
            <w:pPr>
              <w:spacing w:after="120"/>
              <w:rPr>
                <w:rFonts w:ascii="Arial" w:hAnsi="Arial" w:cs="Arial"/>
                <w:b/>
                <w:bCs/>
                <w:color w:val="0000FF"/>
                <w:sz w:val="16"/>
                <w:szCs w:val="16"/>
                <w:u w:val="single"/>
              </w:rPr>
            </w:pPr>
            <w:hyperlink r:id="rId28" w:history="1">
              <w:r w:rsidR="001150B9">
                <w:rPr>
                  <w:rStyle w:val="Hyperlink"/>
                  <w:rFonts w:ascii="Arial" w:hAnsi="Arial" w:cs="Arial"/>
                  <w:b/>
                  <w:bCs/>
                  <w:sz w:val="16"/>
                  <w:szCs w:val="16"/>
                </w:rPr>
                <w:t>R4-2200257</w:t>
              </w:r>
            </w:hyperlink>
          </w:p>
          <w:p w14:paraId="0539672E" w14:textId="77777777" w:rsidR="00D7592D" w:rsidRDefault="001150B9">
            <w:pPr>
              <w:spacing w:after="120"/>
              <w:rPr>
                <w:rFonts w:eastAsiaTheme="minorEastAsia"/>
                <w:color w:val="0070C0"/>
                <w:lang w:val="en-US" w:eastAsia="zh-CN"/>
              </w:rPr>
            </w:pPr>
            <w:r>
              <w:rPr>
                <w:rFonts w:ascii="Arial" w:hAnsi="Arial" w:cs="Arial"/>
                <w:sz w:val="16"/>
                <w:szCs w:val="16"/>
              </w:rPr>
              <w:t>Draft CR for UL gap for Tx power management RRM aspect</w:t>
            </w:r>
          </w:p>
          <w:p w14:paraId="0539672F" w14:textId="77777777" w:rsidR="00D7592D" w:rsidRDefault="00D7592D">
            <w:pPr>
              <w:spacing w:after="120"/>
              <w:rPr>
                <w:rFonts w:eastAsiaTheme="minorEastAsia"/>
                <w:color w:val="0070C0"/>
                <w:lang w:val="en-US" w:eastAsia="zh-CN"/>
              </w:rPr>
            </w:pPr>
          </w:p>
          <w:p w14:paraId="05396730" w14:textId="77777777" w:rsidR="00D7592D" w:rsidRDefault="00D7592D">
            <w:pPr>
              <w:spacing w:after="120"/>
              <w:rPr>
                <w:rFonts w:eastAsiaTheme="minorEastAsia"/>
                <w:color w:val="0070C0"/>
                <w:lang w:val="en-US" w:eastAsia="zh-CN"/>
              </w:rPr>
            </w:pPr>
          </w:p>
        </w:tc>
        <w:tc>
          <w:tcPr>
            <w:tcW w:w="8399" w:type="dxa"/>
          </w:tcPr>
          <w:p w14:paraId="05396731" w14:textId="1006B131" w:rsidR="00D7592D" w:rsidRDefault="00367635">
            <w:pPr>
              <w:spacing w:after="120"/>
              <w:rPr>
                <w:rFonts w:eastAsiaTheme="minorEastAsia"/>
                <w:color w:val="0070C0"/>
                <w:lang w:val="en-US" w:eastAsia="zh-CN"/>
              </w:rPr>
            </w:pPr>
            <w:ins w:id="397" w:author="Ericsson" w:date="2022-01-18T16:23:00Z">
              <w:r>
                <w:rPr>
                  <w:rFonts w:eastAsiaTheme="minorEastAsia"/>
                  <w:color w:val="0070C0"/>
                  <w:lang w:val="en-US" w:eastAsia="zh-CN"/>
                </w:rPr>
                <w:t xml:space="preserve">Ericsson: May be there is sufficient progress for agreeing on the CR. We suggest </w:t>
              </w:r>
              <w:r w:rsidR="009A3B72">
                <w:rPr>
                  <w:rFonts w:eastAsiaTheme="minorEastAsia"/>
                  <w:color w:val="0070C0"/>
                  <w:lang w:val="en-US" w:eastAsia="zh-CN"/>
                </w:rPr>
                <w:t xml:space="preserve">this </w:t>
              </w:r>
              <w:r>
                <w:rPr>
                  <w:rFonts w:eastAsiaTheme="minorEastAsia"/>
                  <w:color w:val="0070C0"/>
                  <w:lang w:val="en-US" w:eastAsia="zh-CN"/>
                </w:rPr>
                <w:t>to be postponed to next meeting.</w:t>
              </w:r>
            </w:ins>
          </w:p>
        </w:tc>
      </w:tr>
      <w:tr w:rsidR="00D7592D" w14:paraId="05396735" w14:textId="77777777">
        <w:tc>
          <w:tcPr>
            <w:tcW w:w="1232" w:type="dxa"/>
            <w:vMerge/>
          </w:tcPr>
          <w:p w14:paraId="05396733" w14:textId="77777777" w:rsidR="00D7592D" w:rsidRDefault="00D7592D">
            <w:pPr>
              <w:spacing w:after="120"/>
              <w:rPr>
                <w:rFonts w:eastAsiaTheme="minorEastAsia"/>
                <w:color w:val="0070C0"/>
                <w:lang w:val="en-US" w:eastAsia="zh-CN"/>
              </w:rPr>
            </w:pPr>
          </w:p>
        </w:tc>
        <w:tc>
          <w:tcPr>
            <w:tcW w:w="8399" w:type="dxa"/>
          </w:tcPr>
          <w:p w14:paraId="05396734" w14:textId="5F1A6D2B" w:rsidR="00D7592D" w:rsidRDefault="00865FC3">
            <w:pPr>
              <w:spacing w:after="120"/>
              <w:rPr>
                <w:rFonts w:eastAsiaTheme="minorEastAsia"/>
                <w:color w:val="0070C0"/>
                <w:lang w:val="en-US" w:eastAsia="zh-CN"/>
              </w:rPr>
            </w:pPr>
            <w:ins w:id="398" w:author="Nokia Networks" w:date="2022-01-18T22:51:00Z">
              <w:r w:rsidRPr="00C81FD6">
                <w:rPr>
                  <w:rFonts w:eastAsiaTheme="minorEastAsia"/>
                  <w:lang w:val="en-US" w:eastAsia="zh-CN"/>
                </w:rPr>
                <w:t xml:space="preserve">Nokia: </w:t>
              </w:r>
              <w:r>
                <w:rPr>
                  <w:rFonts w:eastAsiaTheme="minorEastAsia"/>
                  <w:lang w:val="en-US" w:eastAsia="zh-CN"/>
                </w:rPr>
                <w:t>This Cr n</w:t>
              </w:r>
              <w:r w:rsidRPr="00C81FD6">
                <w:rPr>
                  <w:rFonts w:eastAsiaTheme="minorEastAsia"/>
                  <w:lang w:val="en-US" w:eastAsia="zh-CN"/>
                </w:rPr>
                <w:t xml:space="preserve">eeds </w:t>
              </w:r>
            </w:ins>
            <w:ins w:id="399" w:author="Nokia Networks" w:date="2022-01-18T22:52:00Z">
              <w:r>
                <w:rPr>
                  <w:rFonts w:eastAsiaTheme="minorEastAsia"/>
                  <w:lang w:val="en-US" w:eastAsia="zh-CN"/>
                </w:rPr>
                <w:t>more discussion</w:t>
              </w:r>
            </w:ins>
            <w:ins w:id="400" w:author="Nokia Networks" w:date="2022-01-18T22:51:00Z">
              <w:r w:rsidRPr="00C81FD6">
                <w:rPr>
                  <w:rFonts w:eastAsiaTheme="minorEastAsia"/>
                  <w:lang w:val="en-US" w:eastAsia="zh-CN"/>
                </w:rPr>
                <w:t xml:space="preserve">. </w:t>
              </w:r>
            </w:ins>
            <w:proofErr w:type="gramStart"/>
            <w:ins w:id="401" w:author="Nokia Networks" w:date="2022-01-18T22:52:00Z">
              <w:r>
                <w:rPr>
                  <w:rFonts w:eastAsiaTheme="minorEastAsia"/>
                  <w:lang w:val="en-US" w:eastAsia="zh-CN"/>
                </w:rPr>
                <w:t>E.g.</w:t>
              </w:r>
              <w:proofErr w:type="gramEnd"/>
              <w:r>
                <w:rPr>
                  <w:rFonts w:eastAsiaTheme="minorEastAsia"/>
                  <w:lang w:val="en-US" w:eastAsia="zh-CN"/>
                </w:rPr>
                <w:t xml:space="preserve"> t</w:t>
              </w:r>
            </w:ins>
            <w:ins w:id="402" w:author="Nokia Networks" w:date="2022-01-18T22:51:00Z">
              <w:r w:rsidRPr="00C81FD6">
                <w:rPr>
                  <w:rFonts w:eastAsiaTheme="minorEastAsia"/>
                  <w:lang w:val="en-US" w:eastAsia="zh-CN"/>
                </w:rPr>
                <w:t>able needs optional/mandatory indication etc.</w:t>
              </w:r>
            </w:ins>
            <w:ins w:id="403" w:author="Nokia Networks" w:date="2022-01-18T22:52:00Z">
              <w:r>
                <w:rPr>
                  <w:rFonts w:eastAsiaTheme="minorEastAsia"/>
                  <w:lang w:val="en-US" w:eastAsia="zh-CN"/>
                </w:rPr>
                <w:t xml:space="preserve"> </w:t>
              </w:r>
              <w:proofErr w:type="gramStart"/>
              <w:r>
                <w:rPr>
                  <w:rFonts w:eastAsiaTheme="minorEastAsia"/>
                  <w:lang w:val="en-US" w:eastAsia="zh-CN"/>
                </w:rPr>
                <w:t>Additionally</w:t>
              </w:r>
              <w:proofErr w:type="gramEnd"/>
              <w:r>
                <w:rPr>
                  <w:rFonts w:eastAsiaTheme="minorEastAsia"/>
                  <w:lang w:val="en-US" w:eastAsia="zh-CN"/>
                </w:rPr>
                <w:t xml:space="preserve"> it would need to reflect agreements in the meeting</w:t>
              </w:r>
            </w:ins>
            <w:del w:id="404" w:author="Nokia Networks" w:date="2022-01-18T22:51:00Z">
              <w:r w:rsidR="001150B9" w:rsidDel="00865FC3">
                <w:rPr>
                  <w:rFonts w:eastAsiaTheme="minorEastAsia"/>
                  <w:color w:val="0070C0"/>
                  <w:lang w:val="en-US" w:eastAsia="zh-CN"/>
                </w:rPr>
                <w:delText>Company B</w:delText>
              </w:r>
            </w:del>
          </w:p>
        </w:tc>
      </w:tr>
      <w:tr w:rsidR="00D7592D" w14:paraId="05396738" w14:textId="77777777">
        <w:tc>
          <w:tcPr>
            <w:tcW w:w="1232" w:type="dxa"/>
            <w:vMerge/>
          </w:tcPr>
          <w:p w14:paraId="05396736" w14:textId="77777777" w:rsidR="00D7592D" w:rsidRDefault="00D7592D">
            <w:pPr>
              <w:spacing w:after="120"/>
              <w:rPr>
                <w:rFonts w:eastAsiaTheme="minorEastAsia"/>
                <w:color w:val="0070C0"/>
                <w:lang w:val="en-US" w:eastAsia="zh-CN"/>
              </w:rPr>
            </w:pPr>
          </w:p>
        </w:tc>
        <w:tc>
          <w:tcPr>
            <w:tcW w:w="8399" w:type="dxa"/>
          </w:tcPr>
          <w:p w14:paraId="05396737" w14:textId="77777777" w:rsidR="00D7592D" w:rsidRDefault="00D7592D">
            <w:pPr>
              <w:spacing w:after="120"/>
              <w:rPr>
                <w:rFonts w:eastAsiaTheme="minorEastAsia"/>
                <w:color w:val="0070C0"/>
                <w:lang w:val="en-US" w:eastAsia="zh-CN"/>
              </w:rPr>
            </w:pPr>
          </w:p>
        </w:tc>
      </w:tr>
      <w:tr w:rsidR="00D7592D" w14:paraId="0539673B" w14:textId="77777777">
        <w:tc>
          <w:tcPr>
            <w:tcW w:w="1232" w:type="dxa"/>
            <w:vMerge w:val="restart"/>
          </w:tcPr>
          <w:p w14:paraId="05396739" w14:textId="77777777" w:rsidR="00D7592D" w:rsidRDefault="001150B9">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0539673A"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A</w:t>
            </w:r>
          </w:p>
        </w:tc>
      </w:tr>
      <w:tr w:rsidR="00D7592D" w14:paraId="0539673E" w14:textId="77777777">
        <w:tc>
          <w:tcPr>
            <w:tcW w:w="1232" w:type="dxa"/>
            <w:vMerge/>
          </w:tcPr>
          <w:p w14:paraId="0539673C" w14:textId="77777777" w:rsidR="00D7592D" w:rsidRDefault="00D7592D">
            <w:pPr>
              <w:spacing w:after="120"/>
              <w:rPr>
                <w:rFonts w:eastAsiaTheme="minorEastAsia"/>
                <w:color w:val="0070C0"/>
                <w:lang w:val="en-US" w:eastAsia="zh-CN"/>
              </w:rPr>
            </w:pPr>
          </w:p>
        </w:tc>
        <w:tc>
          <w:tcPr>
            <w:tcW w:w="8399" w:type="dxa"/>
          </w:tcPr>
          <w:p w14:paraId="0539673D"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B</w:t>
            </w:r>
          </w:p>
        </w:tc>
      </w:tr>
      <w:tr w:rsidR="00D7592D" w14:paraId="05396741" w14:textId="77777777">
        <w:tc>
          <w:tcPr>
            <w:tcW w:w="1232" w:type="dxa"/>
            <w:vMerge/>
          </w:tcPr>
          <w:p w14:paraId="0539673F" w14:textId="77777777" w:rsidR="00D7592D" w:rsidRDefault="00D7592D">
            <w:pPr>
              <w:spacing w:after="120"/>
              <w:rPr>
                <w:rFonts w:eastAsiaTheme="minorEastAsia"/>
                <w:color w:val="0070C0"/>
                <w:lang w:val="en-US" w:eastAsia="zh-CN"/>
              </w:rPr>
            </w:pPr>
          </w:p>
        </w:tc>
        <w:tc>
          <w:tcPr>
            <w:tcW w:w="8399" w:type="dxa"/>
          </w:tcPr>
          <w:p w14:paraId="05396740" w14:textId="77777777" w:rsidR="00D7592D" w:rsidRDefault="00D7592D">
            <w:pPr>
              <w:spacing w:after="120"/>
              <w:rPr>
                <w:rFonts w:eastAsiaTheme="minorEastAsia"/>
                <w:color w:val="0070C0"/>
                <w:lang w:val="en-US" w:eastAsia="zh-CN"/>
              </w:rPr>
            </w:pPr>
          </w:p>
        </w:tc>
      </w:tr>
    </w:tbl>
    <w:p w14:paraId="05396742" w14:textId="77777777" w:rsidR="00D7592D" w:rsidRDefault="00D7592D">
      <w:pPr>
        <w:rPr>
          <w:color w:val="0070C0"/>
          <w:lang w:val="en-US" w:eastAsia="zh-CN"/>
        </w:rPr>
      </w:pPr>
    </w:p>
    <w:p w14:paraId="05396743" w14:textId="77777777" w:rsidR="00D7592D" w:rsidRDefault="001150B9">
      <w:pPr>
        <w:pStyle w:val="Heading2"/>
        <w:rPr>
          <w:lang w:val="en-US"/>
        </w:rPr>
      </w:pPr>
      <w:r>
        <w:rPr>
          <w:lang w:val="en-US"/>
        </w:rPr>
        <w:lastRenderedPageBreak/>
        <w:t xml:space="preserve">Summary for 1st round </w:t>
      </w:r>
    </w:p>
    <w:p w14:paraId="05396744" w14:textId="77777777" w:rsidR="00D7592D" w:rsidRDefault="001150B9">
      <w:pPr>
        <w:pStyle w:val="Heading3"/>
        <w:rPr>
          <w:sz w:val="24"/>
          <w:szCs w:val="16"/>
          <w:lang w:val="en-US"/>
        </w:rPr>
      </w:pPr>
      <w:r>
        <w:rPr>
          <w:sz w:val="24"/>
          <w:szCs w:val="16"/>
          <w:lang w:val="en-US"/>
        </w:rPr>
        <w:t xml:space="preserve">Open issues </w:t>
      </w:r>
    </w:p>
    <w:p w14:paraId="05396745" w14:textId="77777777" w:rsidR="00D7592D" w:rsidRDefault="001150B9">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7592D" w14:paraId="05396748" w14:textId="77777777">
        <w:tc>
          <w:tcPr>
            <w:tcW w:w="1242" w:type="dxa"/>
          </w:tcPr>
          <w:p w14:paraId="05396746" w14:textId="77777777" w:rsidR="00D7592D" w:rsidRDefault="00D7592D">
            <w:pPr>
              <w:rPr>
                <w:rFonts w:eastAsiaTheme="minorEastAsia"/>
                <w:b/>
                <w:bCs/>
                <w:color w:val="0070C0"/>
                <w:lang w:val="en-US" w:eastAsia="zh-CN"/>
              </w:rPr>
            </w:pPr>
          </w:p>
        </w:tc>
        <w:tc>
          <w:tcPr>
            <w:tcW w:w="8615" w:type="dxa"/>
          </w:tcPr>
          <w:p w14:paraId="05396747" w14:textId="77777777" w:rsidR="00D7592D" w:rsidRDefault="001150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7592D" w14:paraId="0539674D" w14:textId="77777777">
        <w:tc>
          <w:tcPr>
            <w:tcW w:w="1242" w:type="dxa"/>
          </w:tcPr>
          <w:p w14:paraId="05396749" w14:textId="77777777" w:rsidR="00D7592D" w:rsidRDefault="001150B9">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0539674A" w14:textId="77777777" w:rsidR="00D7592D" w:rsidRDefault="001150B9">
            <w:pPr>
              <w:rPr>
                <w:rFonts w:eastAsiaTheme="minorEastAsia"/>
                <w:i/>
                <w:color w:val="0070C0"/>
                <w:lang w:val="en-US" w:eastAsia="zh-CN"/>
              </w:rPr>
            </w:pPr>
            <w:r>
              <w:rPr>
                <w:rFonts w:eastAsiaTheme="minorEastAsia"/>
                <w:i/>
                <w:color w:val="0070C0"/>
                <w:lang w:val="en-US" w:eastAsia="zh-CN"/>
              </w:rPr>
              <w:t>Tentative agreements:</w:t>
            </w:r>
          </w:p>
          <w:p w14:paraId="0539674B" w14:textId="77777777" w:rsidR="00D7592D" w:rsidRDefault="001150B9">
            <w:pPr>
              <w:rPr>
                <w:rFonts w:eastAsiaTheme="minorEastAsia"/>
                <w:i/>
                <w:color w:val="0070C0"/>
                <w:lang w:val="en-US" w:eastAsia="zh-CN"/>
              </w:rPr>
            </w:pPr>
            <w:r>
              <w:rPr>
                <w:rFonts w:eastAsiaTheme="minorEastAsia"/>
                <w:i/>
                <w:color w:val="0070C0"/>
                <w:lang w:val="en-US" w:eastAsia="zh-CN"/>
              </w:rPr>
              <w:t>Candidate options:</w:t>
            </w:r>
          </w:p>
          <w:p w14:paraId="0539674C" w14:textId="77777777" w:rsidR="00D7592D" w:rsidRDefault="001150B9">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0539674E" w14:textId="77777777" w:rsidR="00D7592D" w:rsidRDefault="00D7592D">
      <w:pPr>
        <w:rPr>
          <w:i/>
          <w:color w:val="0070C0"/>
          <w:lang w:val="en-US" w:eastAsia="zh-CN"/>
        </w:rPr>
      </w:pPr>
    </w:p>
    <w:p w14:paraId="0539674F" w14:textId="77777777" w:rsidR="00D7592D" w:rsidRDefault="00D7592D">
      <w:pPr>
        <w:rPr>
          <w:i/>
          <w:color w:val="0070C0"/>
          <w:lang w:val="en-US" w:eastAsia="zh-CN"/>
        </w:rPr>
      </w:pPr>
    </w:p>
    <w:p w14:paraId="05396750" w14:textId="77777777" w:rsidR="00D7592D" w:rsidRDefault="001150B9">
      <w:pPr>
        <w:pStyle w:val="Heading3"/>
        <w:rPr>
          <w:sz w:val="24"/>
          <w:szCs w:val="16"/>
          <w:lang w:val="en-US"/>
        </w:rPr>
      </w:pPr>
      <w:r>
        <w:rPr>
          <w:sz w:val="24"/>
          <w:szCs w:val="16"/>
          <w:lang w:val="en-US"/>
        </w:rPr>
        <w:t>CRs/TPs</w:t>
      </w:r>
    </w:p>
    <w:p w14:paraId="05396751" w14:textId="77777777" w:rsidR="00D7592D" w:rsidRDefault="001150B9">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7592D" w14:paraId="05396754" w14:textId="77777777">
        <w:tc>
          <w:tcPr>
            <w:tcW w:w="1242" w:type="dxa"/>
          </w:tcPr>
          <w:p w14:paraId="05396752" w14:textId="77777777" w:rsidR="00D7592D" w:rsidRDefault="001150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5396753" w14:textId="77777777" w:rsidR="00D7592D" w:rsidRDefault="001150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D7592D" w14:paraId="05396757" w14:textId="77777777">
        <w:tc>
          <w:tcPr>
            <w:tcW w:w="1242" w:type="dxa"/>
          </w:tcPr>
          <w:p w14:paraId="05396755" w14:textId="77777777" w:rsidR="00D7592D" w:rsidRDefault="001150B9">
            <w:pPr>
              <w:rPr>
                <w:rFonts w:eastAsiaTheme="minorEastAsia"/>
                <w:color w:val="0070C0"/>
                <w:lang w:val="en-US" w:eastAsia="zh-CN"/>
              </w:rPr>
            </w:pPr>
            <w:r>
              <w:rPr>
                <w:rFonts w:eastAsiaTheme="minorEastAsia"/>
                <w:color w:val="0070C0"/>
                <w:lang w:val="en-US" w:eastAsia="zh-CN"/>
              </w:rPr>
              <w:t>XXX</w:t>
            </w:r>
          </w:p>
        </w:tc>
        <w:tc>
          <w:tcPr>
            <w:tcW w:w="8615" w:type="dxa"/>
          </w:tcPr>
          <w:p w14:paraId="05396756" w14:textId="77777777" w:rsidR="00D7592D" w:rsidRDefault="001150B9">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05396758" w14:textId="77777777" w:rsidR="00D7592D" w:rsidRDefault="00D7592D">
      <w:pPr>
        <w:rPr>
          <w:color w:val="0070C0"/>
          <w:lang w:val="en-US" w:eastAsia="zh-CN"/>
        </w:rPr>
      </w:pPr>
    </w:p>
    <w:p w14:paraId="05396759" w14:textId="77777777" w:rsidR="00D7592D" w:rsidRDefault="001150B9">
      <w:pPr>
        <w:pStyle w:val="Heading2"/>
        <w:rPr>
          <w:lang w:val="en-US"/>
        </w:rPr>
      </w:pPr>
      <w:r>
        <w:rPr>
          <w:lang w:val="en-US"/>
        </w:rPr>
        <w:t>Discussion on 2nd round (if applicable)</w:t>
      </w:r>
    </w:p>
    <w:p w14:paraId="0539675A" w14:textId="77777777" w:rsidR="00D7592D" w:rsidRDefault="001150B9">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14:paraId="0539675B" w14:textId="77777777" w:rsidR="00D7592D" w:rsidRDefault="00D7592D">
      <w:pPr>
        <w:rPr>
          <w:i/>
          <w:color w:val="0070C0"/>
          <w:lang w:val="en-US"/>
        </w:rPr>
      </w:pPr>
    </w:p>
    <w:p w14:paraId="0539675C" w14:textId="77777777" w:rsidR="00D7592D" w:rsidRDefault="00D7592D">
      <w:pPr>
        <w:rPr>
          <w:lang w:val="en-US"/>
        </w:rPr>
      </w:pPr>
    </w:p>
    <w:p w14:paraId="0539675D" w14:textId="77777777" w:rsidR="00D7592D" w:rsidRDefault="001150B9">
      <w:pPr>
        <w:pStyle w:val="Heading1"/>
        <w:rPr>
          <w:lang w:val="en-US" w:eastAsia="ja-JP"/>
        </w:rPr>
      </w:pPr>
      <w:r>
        <w:rPr>
          <w:lang w:val="en-US" w:eastAsia="ja-JP"/>
        </w:rPr>
        <w:t xml:space="preserve">Topic #3: UL Gap for Coherent UL MIMO </w:t>
      </w:r>
    </w:p>
    <w:p w14:paraId="0539675E" w14:textId="77777777" w:rsidR="00D7592D" w:rsidRDefault="001150B9">
      <w:pPr>
        <w:rPr>
          <w:i/>
          <w:color w:val="0070C0"/>
          <w:lang w:val="en-US" w:eastAsia="zh-CN"/>
        </w:rPr>
      </w:pPr>
      <w:r>
        <w:rPr>
          <w:i/>
          <w:color w:val="0070C0"/>
          <w:lang w:val="en-US" w:eastAsia="zh-CN"/>
        </w:rPr>
        <w:t xml:space="preserve">Main technical topic overview. The structure can be done based on sub-agenda basis. </w:t>
      </w:r>
    </w:p>
    <w:p w14:paraId="0539675F" w14:textId="77777777" w:rsidR="00D7592D" w:rsidRDefault="001150B9">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478"/>
        <w:gridCol w:w="1196"/>
        <w:gridCol w:w="1417"/>
        <w:gridCol w:w="5540"/>
      </w:tblGrid>
      <w:tr w:rsidR="00D7592D" w14:paraId="05396764" w14:textId="77777777">
        <w:trPr>
          <w:trHeight w:val="468"/>
        </w:trPr>
        <w:tc>
          <w:tcPr>
            <w:tcW w:w="1478" w:type="dxa"/>
            <w:vAlign w:val="center"/>
          </w:tcPr>
          <w:p w14:paraId="05396760" w14:textId="77777777" w:rsidR="00D7592D" w:rsidRDefault="001150B9">
            <w:pPr>
              <w:spacing w:before="120" w:after="120"/>
              <w:rPr>
                <w:b/>
                <w:bCs/>
                <w:lang w:val="en-US"/>
              </w:rPr>
            </w:pPr>
            <w:r>
              <w:rPr>
                <w:b/>
                <w:bCs/>
                <w:lang w:val="en-US"/>
              </w:rPr>
              <w:t>T-doc number</w:t>
            </w:r>
          </w:p>
        </w:tc>
        <w:tc>
          <w:tcPr>
            <w:tcW w:w="1196" w:type="dxa"/>
          </w:tcPr>
          <w:p w14:paraId="05396761" w14:textId="77777777" w:rsidR="00D7592D" w:rsidRDefault="001150B9">
            <w:pPr>
              <w:spacing w:before="120" w:after="120"/>
              <w:rPr>
                <w:b/>
                <w:bCs/>
                <w:lang w:val="en-US"/>
              </w:rPr>
            </w:pPr>
            <w:r>
              <w:rPr>
                <w:b/>
                <w:bCs/>
                <w:lang w:val="en-US"/>
              </w:rPr>
              <w:t>Title</w:t>
            </w:r>
          </w:p>
        </w:tc>
        <w:tc>
          <w:tcPr>
            <w:tcW w:w="1417" w:type="dxa"/>
            <w:vAlign w:val="center"/>
          </w:tcPr>
          <w:p w14:paraId="05396762" w14:textId="77777777" w:rsidR="00D7592D" w:rsidRDefault="001150B9">
            <w:pPr>
              <w:spacing w:before="120" w:after="120"/>
              <w:rPr>
                <w:b/>
                <w:bCs/>
                <w:lang w:val="en-US"/>
              </w:rPr>
            </w:pPr>
            <w:r>
              <w:rPr>
                <w:b/>
                <w:bCs/>
                <w:lang w:val="en-US"/>
              </w:rPr>
              <w:t>Company</w:t>
            </w:r>
          </w:p>
        </w:tc>
        <w:tc>
          <w:tcPr>
            <w:tcW w:w="5540" w:type="dxa"/>
            <w:vAlign w:val="center"/>
          </w:tcPr>
          <w:p w14:paraId="05396763" w14:textId="77777777" w:rsidR="00D7592D" w:rsidRDefault="001150B9">
            <w:pPr>
              <w:spacing w:before="120" w:after="120"/>
              <w:rPr>
                <w:b/>
                <w:bCs/>
                <w:lang w:val="en-US"/>
              </w:rPr>
            </w:pPr>
            <w:r>
              <w:rPr>
                <w:b/>
                <w:bCs/>
                <w:lang w:val="en-US"/>
              </w:rPr>
              <w:t>Proposals / Observations</w:t>
            </w:r>
          </w:p>
        </w:tc>
      </w:tr>
      <w:tr w:rsidR="00D7592D" w14:paraId="05396772" w14:textId="77777777">
        <w:trPr>
          <w:trHeight w:val="468"/>
        </w:trPr>
        <w:tc>
          <w:tcPr>
            <w:tcW w:w="1478" w:type="dxa"/>
          </w:tcPr>
          <w:p w14:paraId="05396765" w14:textId="77777777" w:rsidR="00D7592D" w:rsidRDefault="00865FC3">
            <w:pPr>
              <w:spacing w:before="120" w:after="120"/>
              <w:rPr>
                <w:rFonts w:asciiTheme="minorHAnsi" w:hAnsiTheme="minorHAnsi" w:cstheme="minorHAnsi"/>
                <w:lang w:val="en-US"/>
              </w:rPr>
            </w:pPr>
            <w:hyperlink r:id="rId29" w:history="1">
              <w:r w:rsidR="001150B9">
                <w:rPr>
                  <w:rStyle w:val="Hyperlink"/>
                  <w:rFonts w:ascii="Arial" w:hAnsi="Arial" w:cs="Arial"/>
                  <w:b/>
                  <w:bCs/>
                  <w:sz w:val="16"/>
                  <w:szCs w:val="16"/>
                </w:rPr>
                <w:t>R4-2200254</w:t>
              </w:r>
            </w:hyperlink>
          </w:p>
        </w:tc>
        <w:tc>
          <w:tcPr>
            <w:tcW w:w="1196" w:type="dxa"/>
          </w:tcPr>
          <w:p w14:paraId="05396766" w14:textId="77777777" w:rsidR="00D7592D" w:rsidRDefault="001150B9">
            <w:pPr>
              <w:spacing w:before="120" w:after="120"/>
              <w:rPr>
                <w:rFonts w:asciiTheme="minorHAnsi" w:hAnsiTheme="minorHAnsi" w:cstheme="minorHAnsi"/>
                <w:lang w:val="en-US"/>
              </w:rPr>
            </w:pPr>
            <w:r>
              <w:rPr>
                <w:rFonts w:ascii="Arial" w:hAnsi="Arial" w:cs="Arial"/>
                <w:sz w:val="16"/>
                <w:szCs w:val="16"/>
              </w:rPr>
              <w:t>UL gaps for coherent UL MIMO</w:t>
            </w:r>
          </w:p>
        </w:tc>
        <w:tc>
          <w:tcPr>
            <w:tcW w:w="1417" w:type="dxa"/>
          </w:tcPr>
          <w:p w14:paraId="05396767" w14:textId="77777777" w:rsidR="00D7592D" w:rsidRDefault="001150B9">
            <w:pPr>
              <w:spacing w:before="120" w:after="120"/>
              <w:rPr>
                <w:rFonts w:asciiTheme="minorHAnsi" w:hAnsiTheme="minorHAnsi" w:cstheme="minorHAnsi"/>
                <w:lang w:val="en-US"/>
              </w:rPr>
            </w:pPr>
            <w:r>
              <w:rPr>
                <w:rFonts w:ascii="Arial" w:hAnsi="Arial" w:cs="Arial"/>
                <w:sz w:val="16"/>
                <w:szCs w:val="16"/>
              </w:rPr>
              <w:t>Apple</w:t>
            </w:r>
          </w:p>
        </w:tc>
        <w:tc>
          <w:tcPr>
            <w:tcW w:w="5540" w:type="dxa"/>
          </w:tcPr>
          <w:p w14:paraId="05396768" w14:textId="77777777" w:rsidR="00D7592D" w:rsidRDefault="001150B9">
            <w:pPr>
              <w:rPr>
                <w:b/>
                <w:bCs/>
              </w:rPr>
            </w:pPr>
            <w:r>
              <w:rPr>
                <w:b/>
                <w:bCs/>
              </w:rPr>
              <w:t xml:space="preserve">Proposal 1: Define the RF requirement for UL coherent MIMO as 40-degree difference of relative phase error and 4dB difference of relative power error when side condition happens, and UL gap for coherent MIMO is triggered.  </w:t>
            </w:r>
          </w:p>
          <w:p w14:paraId="05396769" w14:textId="77777777" w:rsidR="00D7592D" w:rsidRDefault="00D7592D"/>
          <w:p w14:paraId="0539676A" w14:textId="77777777" w:rsidR="00D7592D" w:rsidRDefault="001150B9">
            <w:pPr>
              <w:rPr>
                <w:b/>
                <w:bCs/>
              </w:rPr>
            </w:pPr>
            <w:r>
              <w:rPr>
                <w:b/>
                <w:bCs/>
              </w:rPr>
              <w:lastRenderedPageBreak/>
              <w:t xml:space="preserve">Proposal 2: Further study the gap duration for UL coherent MIMO calibration.  </w:t>
            </w:r>
          </w:p>
          <w:p w14:paraId="0539676B" w14:textId="77777777" w:rsidR="00D7592D" w:rsidRDefault="00D7592D"/>
          <w:p w14:paraId="0539676C" w14:textId="77777777" w:rsidR="00D7592D" w:rsidRDefault="001150B9">
            <w:pPr>
              <w:rPr>
                <w:b/>
                <w:bCs/>
              </w:rPr>
            </w:pPr>
            <w:r>
              <w:rPr>
                <w:b/>
                <w:bCs/>
              </w:rPr>
              <w:t xml:space="preserve">Proposal 3: UL gap for UL coherent MIMO transmission is right before the scheduled PUSCH after side condition happens.  </w:t>
            </w:r>
          </w:p>
          <w:p w14:paraId="0539676D" w14:textId="77777777" w:rsidR="00D7592D" w:rsidRDefault="00D7592D">
            <w:pPr>
              <w:rPr>
                <w:b/>
                <w:bCs/>
              </w:rPr>
            </w:pPr>
          </w:p>
          <w:p w14:paraId="0539676E" w14:textId="77777777" w:rsidR="00D7592D" w:rsidRDefault="001150B9">
            <w:pPr>
              <w:rPr>
                <w:b/>
                <w:bCs/>
              </w:rPr>
            </w:pPr>
            <w:r>
              <w:rPr>
                <w:b/>
                <w:bCs/>
              </w:rPr>
              <w:t xml:space="preserve">Proposal 4: Enable implicit triggering of the UL gap for UL coherent MIMO, by defining K2_min_cal which include the PUSCH preparation time plus the calibration time. </w:t>
            </w:r>
          </w:p>
          <w:p w14:paraId="0539676F" w14:textId="77777777" w:rsidR="00D7592D" w:rsidRDefault="00D7592D">
            <w:pPr>
              <w:rPr>
                <w:b/>
                <w:bCs/>
              </w:rPr>
            </w:pPr>
          </w:p>
          <w:p w14:paraId="05396770" w14:textId="77777777" w:rsidR="00D7592D" w:rsidRDefault="001150B9">
            <w:pPr>
              <w:rPr>
                <w:b/>
                <w:bCs/>
              </w:rPr>
            </w:pPr>
            <w:r>
              <w:rPr>
                <w:b/>
                <w:bCs/>
              </w:rPr>
              <w:t xml:space="preserve">Proposal 5: Deprioritize UL coherent MIMO calibration for R17 </w:t>
            </w:r>
            <w:proofErr w:type="spellStart"/>
            <w:r>
              <w:rPr>
                <w:b/>
                <w:bCs/>
              </w:rPr>
              <w:t>feMIMO</w:t>
            </w:r>
            <w:proofErr w:type="spellEnd"/>
            <w:r>
              <w:rPr>
                <w:b/>
                <w:bCs/>
              </w:rPr>
              <w:t xml:space="preserve"> </w:t>
            </w:r>
            <w:proofErr w:type="spellStart"/>
            <w:r>
              <w:rPr>
                <w:b/>
                <w:bCs/>
              </w:rPr>
              <w:t>mTPR</w:t>
            </w:r>
            <w:proofErr w:type="spellEnd"/>
            <w:r>
              <w:rPr>
                <w:b/>
                <w:bCs/>
              </w:rPr>
              <w:t xml:space="preserve"> PUSCH enhancement.     </w:t>
            </w:r>
          </w:p>
          <w:p w14:paraId="05396771" w14:textId="77777777" w:rsidR="00D7592D" w:rsidRDefault="00D7592D">
            <w:pPr>
              <w:jc w:val="both"/>
              <w:rPr>
                <w:rFonts w:asciiTheme="minorHAnsi" w:hAnsiTheme="minorHAnsi" w:cstheme="minorHAnsi"/>
              </w:rPr>
            </w:pPr>
          </w:p>
        </w:tc>
      </w:tr>
      <w:tr w:rsidR="00D7592D" w14:paraId="0539677F" w14:textId="77777777">
        <w:trPr>
          <w:trHeight w:val="468"/>
        </w:trPr>
        <w:tc>
          <w:tcPr>
            <w:tcW w:w="1478" w:type="dxa"/>
          </w:tcPr>
          <w:p w14:paraId="05396773" w14:textId="77777777" w:rsidR="00D7592D" w:rsidRDefault="00865FC3">
            <w:pPr>
              <w:spacing w:before="120" w:after="120"/>
              <w:rPr>
                <w:lang w:val="en-US"/>
              </w:rPr>
            </w:pPr>
            <w:hyperlink r:id="rId30" w:history="1">
              <w:r w:rsidR="001150B9">
                <w:rPr>
                  <w:rStyle w:val="Hyperlink"/>
                  <w:rFonts w:ascii="Arial" w:hAnsi="Arial" w:cs="Arial"/>
                  <w:b/>
                  <w:bCs/>
                  <w:sz w:val="16"/>
                  <w:szCs w:val="16"/>
                </w:rPr>
                <w:t>R4-2201444</w:t>
              </w:r>
            </w:hyperlink>
          </w:p>
        </w:tc>
        <w:tc>
          <w:tcPr>
            <w:tcW w:w="1196" w:type="dxa"/>
          </w:tcPr>
          <w:p w14:paraId="05396774" w14:textId="77777777" w:rsidR="00D7592D" w:rsidRDefault="001150B9">
            <w:pPr>
              <w:spacing w:before="120" w:after="120"/>
              <w:rPr>
                <w:lang w:val="en-US"/>
              </w:rPr>
            </w:pPr>
            <w:r>
              <w:rPr>
                <w:rFonts w:ascii="Arial" w:hAnsi="Arial" w:cs="Arial"/>
                <w:sz w:val="16"/>
                <w:szCs w:val="16"/>
              </w:rPr>
              <w:t>Discussion on UL coherent MIMO</w:t>
            </w:r>
          </w:p>
        </w:tc>
        <w:tc>
          <w:tcPr>
            <w:tcW w:w="1417" w:type="dxa"/>
          </w:tcPr>
          <w:p w14:paraId="05396775" w14:textId="77777777" w:rsidR="00D7592D" w:rsidRDefault="001150B9">
            <w:pPr>
              <w:spacing w:before="120" w:after="120"/>
              <w:rPr>
                <w:lang w:val="en-US"/>
              </w:rPr>
            </w:pPr>
            <w:proofErr w:type="spellStart"/>
            <w:r>
              <w:rPr>
                <w:rFonts w:ascii="Arial" w:hAnsi="Arial" w:cs="Arial"/>
                <w:sz w:val="16"/>
                <w:szCs w:val="16"/>
              </w:rPr>
              <w:t>Huawei,HiSilicon</w:t>
            </w:r>
            <w:proofErr w:type="spellEnd"/>
          </w:p>
        </w:tc>
        <w:tc>
          <w:tcPr>
            <w:tcW w:w="5540" w:type="dxa"/>
          </w:tcPr>
          <w:p w14:paraId="05396776" w14:textId="77777777" w:rsidR="00D7592D" w:rsidRDefault="001150B9">
            <w:pPr>
              <w:spacing w:after="120"/>
              <w:rPr>
                <w:b/>
                <w:i/>
              </w:rPr>
            </w:pPr>
            <w:r>
              <w:rPr>
                <w:b/>
                <w:i/>
              </w:rPr>
              <w:t xml:space="preserve">Observation 1: </w:t>
            </w:r>
            <w:r>
              <w:rPr>
                <w:b/>
              </w:rPr>
              <w:t>The limitation configurations for UE to maintain coherent UL MIMO in TS 38.101-2 are not avoidable in a real network, which makes coherent UL MIMO only paperwork.</w:t>
            </w:r>
          </w:p>
          <w:p w14:paraId="05396777" w14:textId="77777777" w:rsidR="00D7592D" w:rsidRDefault="001150B9">
            <w:pPr>
              <w:rPr>
                <w:rFonts w:eastAsia="DengXian"/>
                <w:b/>
                <w:lang w:eastAsia="zh-CN"/>
              </w:rPr>
            </w:pPr>
            <w:r>
              <w:rPr>
                <w:rFonts w:eastAsia="DengXian"/>
                <w:b/>
                <w:i/>
                <w:lang w:eastAsia="zh-CN"/>
              </w:rPr>
              <w:t>Propose 1</w:t>
            </w:r>
            <w:r>
              <w:rPr>
                <w:rFonts w:eastAsia="DengXian"/>
                <w:b/>
                <w:lang w:eastAsia="zh-CN"/>
              </w:rPr>
              <w:t xml:space="preserve">: </w:t>
            </w:r>
            <w:r>
              <w:rPr>
                <w:b/>
                <w:lang w:val="en-US" w:eastAsia="zh-CN"/>
              </w:rPr>
              <w:t>Requirements for coherent UL MIMO also need to be applicable to the side condition</w:t>
            </w:r>
            <w:r>
              <w:rPr>
                <w:rFonts w:eastAsia="DengXian"/>
                <w:b/>
                <w:lang w:eastAsia="zh-CN"/>
              </w:rPr>
              <w:t xml:space="preserve"> including DRX on, BWP switching, SRS switching, DL measurement gap, etc</w:t>
            </w:r>
            <w:r>
              <w:rPr>
                <w:b/>
                <w:lang w:val="en-US" w:eastAsia="zh-CN"/>
              </w:rPr>
              <w:t>.</w:t>
            </w:r>
          </w:p>
          <w:p w14:paraId="05396778" w14:textId="77777777" w:rsidR="00D7592D" w:rsidRDefault="001150B9">
            <w:pPr>
              <w:rPr>
                <w:b/>
                <w:iCs/>
                <w:lang w:eastAsia="zh-CN"/>
              </w:rPr>
            </w:pPr>
            <w:r>
              <w:rPr>
                <w:rFonts w:eastAsia="DengXian"/>
                <w:b/>
                <w:i/>
                <w:lang w:eastAsia="zh-CN"/>
              </w:rPr>
              <w:t>Propose 2</w:t>
            </w:r>
            <w:r>
              <w:rPr>
                <w:rFonts w:eastAsia="DengXian"/>
                <w:b/>
                <w:lang w:eastAsia="zh-CN"/>
              </w:rPr>
              <w:t>:</w:t>
            </w:r>
            <w:r>
              <w:rPr>
                <w:b/>
                <w:iCs/>
              </w:rPr>
              <w:t xml:space="preserve">  UL gaps for</w:t>
            </w:r>
            <w:r>
              <w:rPr>
                <w:b/>
              </w:rPr>
              <w:t xml:space="preserve"> </w:t>
            </w:r>
            <w:r>
              <w:rPr>
                <w:b/>
                <w:iCs/>
              </w:rPr>
              <w:t xml:space="preserve">coherent UL MIMO are configured/ </w:t>
            </w:r>
            <w:proofErr w:type="spellStart"/>
            <w:r>
              <w:rPr>
                <w:b/>
                <w:iCs/>
              </w:rPr>
              <w:t>deconfigured</w:t>
            </w:r>
            <w:proofErr w:type="spellEnd"/>
            <w:r>
              <w:rPr>
                <w:b/>
                <w:iCs/>
              </w:rPr>
              <w:t xml:space="preserve"> by the network using RRC configuration.</w:t>
            </w:r>
          </w:p>
          <w:p w14:paraId="05396779" w14:textId="77777777" w:rsidR="00D7592D" w:rsidRDefault="001150B9">
            <w:pPr>
              <w:rPr>
                <w:b/>
                <w:iCs/>
              </w:rPr>
            </w:pPr>
            <w:r>
              <w:rPr>
                <w:rFonts w:eastAsia="DengXian"/>
                <w:b/>
                <w:i/>
                <w:lang w:eastAsia="zh-CN"/>
              </w:rPr>
              <w:t>Propose 3</w:t>
            </w:r>
            <w:r>
              <w:rPr>
                <w:rFonts w:eastAsia="DengXian"/>
                <w:b/>
                <w:lang w:eastAsia="zh-CN"/>
              </w:rPr>
              <w:t>:</w:t>
            </w:r>
            <w:r>
              <w:rPr>
                <w:b/>
                <w:iCs/>
              </w:rPr>
              <w:t xml:space="preserve">  The UL gaps can be activated when configured (using RRC signalling)</w:t>
            </w:r>
            <w:r>
              <w:rPr>
                <w:rFonts w:hint="eastAsia"/>
                <w:b/>
                <w:iCs/>
                <w:lang w:eastAsia="zh-CN"/>
              </w:rPr>
              <w:t>,</w:t>
            </w:r>
            <w:r>
              <w:rPr>
                <w:b/>
                <w:iCs/>
                <w:lang w:eastAsia="zh-CN"/>
              </w:rPr>
              <w:t xml:space="preserve"> </w:t>
            </w:r>
            <w:r>
              <w:rPr>
                <w:rFonts w:hint="eastAsia"/>
                <w:b/>
                <w:iCs/>
                <w:lang w:eastAsia="zh-CN"/>
              </w:rPr>
              <w:t>and</w:t>
            </w:r>
            <w:r>
              <w:rPr>
                <w:b/>
                <w:iCs/>
              </w:rPr>
              <w:t xml:space="preserve"> The UL gaps are deactivated when </w:t>
            </w:r>
            <w:proofErr w:type="spellStart"/>
            <w:r>
              <w:rPr>
                <w:b/>
                <w:iCs/>
              </w:rPr>
              <w:t>deconfigured</w:t>
            </w:r>
            <w:proofErr w:type="spellEnd"/>
            <w:r>
              <w:rPr>
                <w:rFonts w:hint="eastAsia"/>
                <w:b/>
                <w:iCs/>
              </w:rPr>
              <w:t> </w:t>
            </w:r>
            <w:r>
              <w:rPr>
                <w:b/>
                <w:iCs/>
              </w:rPr>
              <w:t>(using RRC signalling</w:t>
            </w:r>
            <w:r>
              <w:rPr>
                <w:rFonts w:hint="eastAsia"/>
                <w:b/>
                <w:iCs/>
              </w:rPr>
              <w:t>)</w:t>
            </w:r>
            <w:r>
              <w:rPr>
                <w:b/>
                <w:iCs/>
              </w:rPr>
              <w:t xml:space="preserve">. </w:t>
            </w:r>
          </w:p>
          <w:p w14:paraId="0539677A" w14:textId="77777777" w:rsidR="00D7592D" w:rsidRDefault="001150B9">
            <w:pPr>
              <w:rPr>
                <w:rFonts w:eastAsia="DengXian"/>
                <w:b/>
                <w:lang w:eastAsia="zh-CN"/>
              </w:rPr>
            </w:pPr>
            <w:r>
              <w:rPr>
                <w:rFonts w:eastAsia="DengXian"/>
                <w:b/>
                <w:i/>
                <w:lang w:eastAsia="zh-CN"/>
              </w:rPr>
              <w:t>Propose 4</w:t>
            </w:r>
            <w:r>
              <w:rPr>
                <w:rFonts w:eastAsia="DengXian"/>
                <w:b/>
                <w:lang w:eastAsia="zh-CN"/>
              </w:rPr>
              <w:t>:</w:t>
            </w:r>
            <w:r>
              <w:rPr>
                <w:b/>
                <w:iCs/>
              </w:rPr>
              <w:t xml:space="preserve">  The UL gaps can be activated and deactivated using MAC command or DCI after UL gap is configured by RRC </w:t>
            </w:r>
            <w:proofErr w:type="spellStart"/>
            <w:r>
              <w:rPr>
                <w:b/>
                <w:iCs/>
              </w:rPr>
              <w:t>Signaling</w:t>
            </w:r>
            <w:proofErr w:type="spellEnd"/>
            <w:r>
              <w:rPr>
                <w:b/>
                <w:iCs/>
              </w:rPr>
              <w:t>.</w:t>
            </w:r>
          </w:p>
          <w:p w14:paraId="0539677B" w14:textId="77777777" w:rsidR="00D7592D" w:rsidRDefault="001150B9">
            <w:pPr>
              <w:rPr>
                <w:rFonts w:eastAsia="DengXian"/>
                <w:b/>
                <w:lang w:eastAsia="zh-CN"/>
              </w:rPr>
            </w:pPr>
            <w:r>
              <w:rPr>
                <w:rFonts w:eastAsia="DengXian"/>
                <w:b/>
                <w:i/>
                <w:lang w:eastAsia="zh-CN"/>
              </w:rPr>
              <w:t>Propose 5</w:t>
            </w:r>
            <w:r>
              <w:rPr>
                <w:rFonts w:eastAsia="DengXian"/>
                <w:b/>
                <w:lang w:eastAsia="zh-CN"/>
              </w:rPr>
              <w:t>:</w:t>
            </w:r>
            <w:r>
              <w:rPr>
                <w:b/>
                <w:iCs/>
              </w:rPr>
              <w:t xml:space="preserve">  </w:t>
            </w:r>
            <w:r>
              <w:rPr>
                <w:rFonts w:eastAsia="DengXian"/>
                <w:b/>
                <w:lang w:eastAsia="zh-CN"/>
              </w:rPr>
              <w:t xml:space="preserve">With the agreement that UE can explicitly indicate to NW on “need for UL gap” and “no need for UL gap”, RAN4 will leave the detailed </w:t>
            </w:r>
            <w:proofErr w:type="spellStart"/>
            <w:r>
              <w:rPr>
                <w:rFonts w:eastAsia="DengXian"/>
                <w:b/>
                <w:lang w:eastAsia="zh-CN"/>
              </w:rPr>
              <w:t>signaling</w:t>
            </w:r>
            <w:proofErr w:type="spellEnd"/>
            <w:r>
              <w:rPr>
                <w:rFonts w:eastAsia="DengXian"/>
                <w:b/>
                <w:lang w:eastAsia="zh-CN"/>
              </w:rPr>
              <w:t xml:space="preserve"> design to RAN2.</w:t>
            </w:r>
          </w:p>
          <w:p w14:paraId="0539677C" w14:textId="77777777" w:rsidR="00D7592D" w:rsidRDefault="001150B9">
            <w:pPr>
              <w:rPr>
                <w:b/>
                <w:lang w:val="en-US" w:eastAsia="zh-CN"/>
              </w:rPr>
            </w:pPr>
            <w:r>
              <w:rPr>
                <w:rFonts w:eastAsia="DengXian"/>
                <w:b/>
                <w:i/>
                <w:lang w:eastAsia="zh-CN"/>
              </w:rPr>
              <w:t>Propose 6</w:t>
            </w:r>
            <w:r>
              <w:rPr>
                <w:rFonts w:eastAsia="DengXian"/>
                <w:b/>
                <w:lang w:eastAsia="zh-CN"/>
              </w:rPr>
              <w:t>:</w:t>
            </w:r>
            <w:r>
              <w:rPr>
                <w:b/>
                <w:iCs/>
              </w:rPr>
              <w:t xml:space="preserve">  </w:t>
            </w:r>
            <w:proofErr w:type="spellStart"/>
            <w:r>
              <w:rPr>
                <w:rFonts w:eastAsia="Times New Roman"/>
                <w:b/>
                <w:lang w:val="en-US" w:eastAsia="zh-CN"/>
              </w:rPr>
              <w:t>DMRS+Data</w:t>
            </w:r>
            <w:proofErr w:type="spellEnd"/>
            <w:r>
              <w:rPr>
                <w:rFonts w:eastAsia="Times New Roman"/>
                <w:b/>
                <w:lang w:val="en-US" w:eastAsia="zh-CN"/>
              </w:rPr>
              <w:t xml:space="preserve"> symbols are </w:t>
            </w:r>
            <w:r>
              <w:rPr>
                <w:rFonts w:eastAsia="MS Mincho"/>
                <w:b/>
                <w:bCs/>
              </w:rPr>
              <w:t>used for calculation.</w:t>
            </w:r>
          </w:p>
          <w:p w14:paraId="0539677D" w14:textId="77777777" w:rsidR="00D7592D" w:rsidRDefault="001150B9">
            <w:pPr>
              <w:rPr>
                <w:b/>
                <w:lang w:val="en-US" w:eastAsia="zh-CN"/>
              </w:rPr>
            </w:pPr>
            <w:r>
              <w:rPr>
                <w:rFonts w:eastAsia="DengXian"/>
                <w:b/>
                <w:i/>
                <w:lang w:eastAsia="zh-CN"/>
              </w:rPr>
              <w:t>Propose 7</w:t>
            </w:r>
            <w:r>
              <w:rPr>
                <w:rFonts w:eastAsia="DengXian"/>
                <w:b/>
                <w:lang w:eastAsia="zh-CN"/>
              </w:rPr>
              <w:t>:</w:t>
            </w:r>
            <w:r>
              <w:rPr>
                <w:b/>
                <w:iCs/>
              </w:rPr>
              <w:t xml:space="preserve"> </w:t>
            </w:r>
            <w:r>
              <w:rPr>
                <w:rFonts w:eastAsia="MS Mincho"/>
                <w:b/>
                <w:bCs/>
                <w:sz w:val="22"/>
                <w:szCs w:val="22"/>
              </w:rPr>
              <w:t>The relative phase and power errors for each slot should be an average over a slot.</w:t>
            </w:r>
          </w:p>
          <w:p w14:paraId="0539677E" w14:textId="77777777" w:rsidR="00D7592D" w:rsidRDefault="00D7592D">
            <w:pPr>
              <w:ind w:firstLineChars="50" w:firstLine="100"/>
              <w:rPr>
                <w:b/>
                <w:bCs/>
                <w:u w:val="single"/>
                <w:lang w:val="en-US" w:eastAsia="ja-JP"/>
              </w:rPr>
            </w:pPr>
          </w:p>
        </w:tc>
      </w:tr>
      <w:tr w:rsidR="00D7592D" w14:paraId="05396784" w14:textId="77777777">
        <w:trPr>
          <w:trHeight w:val="468"/>
        </w:trPr>
        <w:tc>
          <w:tcPr>
            <w:tcW w:w="1478" w:type="dxa"/>
          </w:tcPr>
          <w:p w14:paraId="05396780" w14:textId="77777777" w:rsidR="00D7592D" w:rsidRDefault="00D7592D">
            <w:pPr>
              <w:spacing w:before="120" w:after="120"/>
              <w:rPr>
                <w:lang w:val="en-US"/>
              </w:rPr>
            </w:pPr>
          </w:p>
        </w:tc>
        <w:tc>
          <w:tcPr>
            <w:tcW w:w="1196" w:type="dxa"/>
          </w:tcPr>
          <w:p w14:paraId="05396781" w14:textId="77777777" w:rsidR="00D7592D" w:rsidRDefault="00D7592D">
            <w:pPr>
              <w:spacing w:before="120" w:after="120"/>
              <w:rPr>
                <w:lang w:val="en-US"/>
              </w:rPr>
            </w:pPr>
          </w:p>
        </w:tc>
        <w:tc>
          <w:tcPr>
            <w:tcW w:w="1417" w:type="dxa"/>
          </w:tcPr>
          <w:p w14:paraId="05396782" w14:textId="77777777" w:rsidR="00D7592D" w:rsidRDefault="00D7592D">
            <w:pPr>
              <w:spacing w:before="120" w:after="120"/>
              <w:rPr>
                <w:lang w:val="en-US"/>
              </w:rPr>
            </w:pPr>
          </w:p>
        </w:tc>
        <w:tc>
          <w:tcPr>
            <w:tcW w:w="5540" w:type="dxa"/>
          </w:tcPr>
          <w:p w14:paraId="05396783" w14:textId="77777777" w:rsidR="00D7592D" w:rsidRDefault="00D7592D">
            <w:pPr>
              <w:jc w:val="both"/>
              <w:rPr>
                <w:b/>
                <w:bCs/>
                <w:lang w:val="en-US"/>
              </w:rPr>
            </w:pPr>
          </w:p>
        </w:tc>
      </w:tr>
      <w:tr w:rsidR="00D7592D" w14:paraId="05396789" w14:textId="77777777">
        <w:trPr>
          <w:trHeight w:val="468"/>
        </w:trPr>
        <w:tc>
          <w:tcPr>
            <w:tcW w:w="1478" w:type="dxa"/>
          </w:tcPr>
          <w:p w14:paraId="05396785" w14:textId="77777777" w:rsidR="00D7592D" w:rsidRDefault="00D7592D">
            <w:pPr>
              <w:spacing w:before="120" w:after="120"/>
            </w:pPr>
          </w:p>
        </w:tc>
        <w:tc>
          <w:tcPr>
            <w:tcW w:w="1196" w:type="dxa"/>
          </w:tcPr>
          <w:p w14:paraId="05396786" w14:textId="77777777" w:rsidR="00D7592D" w:rsidRDefault="00D7592D">
            <w:pPr>
              <w:spacing w:before="120" w:after="120"/>
              <w:rPr>
                <w:lang w:val="en-US"/>
              </w:rPr>
            </w:pPr>
          </w:p>
        </w:tc>
        <w:tc>
          <w:tcPr>
            <w:tcW w:w="1417" w:type="dxa"/>
          </w:tcPr>
          <w:p w14:paraId="05396787" w14:textId="77777777" w:rsidR="00D7592D" w:rsidRDefault="00D7592D">
            <w:pPr>
              <w:spacing w:before="120" w:after="120"/>
              <w:rPr>
                <w:lang w:val="en-US"/>
              </w:rPr>
            </w:pPr>
          </w:p>
        </w:tc>
        <w:tc>
          <w:tcPr>
            <w:tcW w:w="5540" w:type="dxa"/>
          </w:tcPr>
          <w:p w14:paraId="05396788" w14:textId="77777777" w:rsidR="00D7592D" w:rsidRDefault="00D7592D">
            <w:pPr>
              <w:rPr>
                <w:b/>
                <w:bCs/>
                <w:lang w:val="en-US"/>
              </w:rPr>
            </w:pPr>
          </w:p>
        </w:tc>
      </w:tr>
    </w:tbl>
    <w:p w14:paraId="0539678A" w14:textId="77777777" w:rsidR="00D7592D" w:rsidRDefault="00D7592D">
      <w:pPr>
        <w:rPr>
          <w:lang w:val="en-US"/>
        </w:rPr>
      </w:pPr>
    </w:p>
    <w:p w14:paraId="0539678B" w14:textId="77777777" w:rsidR="00D7592D" w:rsidRDefault="001150B9">
      <w:pPr>
        <w:pStyle w:val="Heading2"/>
        <w:rPr>
          <w:lang w:val="en-US"/>
        </w:rPr>
      </w:pPr>
      <w:r>
        <w:rPr>
          <w:lang w:val="en-US"/>
        </w:rPr>
        <w:lastRenderedPageBreak/>
        <w:t>Open issues summary</w:t>
      </w:r>
    </w:p>
    <w:p w14:paraId="0539678C" w14:textId="77777777" w:rsidR="00D7592D" w:rsidRDefault="001150B9">
      <w:pPr>
        <w:pStyle w:val="Heading3"/>
        <w:rPr>
          <w:sz w:val="24"/>
          <w:szCs w:val="16"/>
          <w:lang w:val="en-US"/>
        </w:rPr>
      </w:pPr>
      <w:r>
        <w:rPr>
          <w:sz w:val="24"/>
          <w:szCs w:val="16"/>
          <w:lang w:val="en-US"/>
        </w:rPr>
        <w:t>Issue 3-1: side conditions of RF requirements</w:t>
      </w:r>
    </w:p>
    <w:p w14:paraId="0539678D" w14:textId="77777777" w:rsidR="00D7592D" w:rsidRDefault="001150B9">
      <w:pPr>
        <w:pStyle w:val="ListParagraph"/>
        <w:numPr>
          <w:ilvl w:val="0"/>
          <w:numId w:val="23"/>
        </w:numPr>
        <w:ind w:firstLineChars="0"/>
        <w:rPr>
          <w:color w:val="0070C0"/>
          <w:lang w:val="en-US" w:eastAsia="zh-CN"/>
        </w:rPr>
      </w:pPr>
      <w:r>
        <w:rPr>
          <w:color w:val="0070C0"/>
          <w:lang w:eastAsia="zh-CN"/>
        </w:rPr>
        <w:t>Define the RF requirement for UL coherent MIMO as 40-degree difference of relative phase error and 4dB difference of relative power error when side condition happens, and UL gap for coherent MIMO is triggered.  (Apple)</w:t>
      </w:r>
    </w:p>
    <w:p w14:paraId="0539678E" w14:textId="77777777" w:rsidR="00D7592D" w:rsidRDefault="001150B9">
      <w:pPr>
        <w:pStyle w:val="ListParagraph"/>
        <w:numPr>
          <w:ilvl w:val="0"/>
          <w:numId w:val="23"/>
        </w:numPr>
        <w:ind w:firstLineChars="0"/>
        <w:rPr>
          <w:color w:val="0070C0"/>
          <w:lang w:val="en-US" w:eastAsia="zh-CN"/>
        </w:rPr>
      </w:pPr>
      <w:r>
        <w:rPr>
          <w:color w:val="0070C0"/>
          <w:lang w:val="en-US" w:eastAsia="zh-CN"/>
        </w:rPr>
        <w:t>Requirements for coherent UL MIMO also need to be applicable to the side condition</w:t>
      </w:r>
      <w:r>
        <w:rPr>
          <w:color w:val="0070C0"/>
          <w:lang w:eastAsia="zh-CN"/>
        </w:rPr>
        <w:t xml:space="preserve"> including DRX on, BWP switching, SRS switching, DL measurement gap, etc</w:t>
      </w:r>
      <w:r>
        <w:rPr>
          <w:rFonts w:hint="eastAsia"/>
          <w:color w:val="0070C0"/>
          <w:lang w:val="en-US" w:eastAsia="zh-CN"/>
        </w:rPr>
        <w:t>.</w:t>
      </w:r>
      <w:r>
        <w:rPr>
          <w:color w:val="0070C0"/>
          <w:lang w:val="en-US" w:eastAsia="zh-CN"/>
        </w:rPr>
        <w:t xml:space="preserve"> (Huawei)</w:t>
      </w:r>
    </w:p>
    <w:p w14:paraId="0539678F" w14:textId="77777777" w:rsidR="00D7592D" w:rsidRDefault="001150B9">
      <w:pPr>
        <w:pStyle w:val="Heading3"/>
        <w:rPr>
          <w:sz w:val="24"/>
          <w:szCs w:val="16"/>
          <w:lang w:val="en-GB"/>
        </w:rPr>
      </w:pPr>
      <w:r>
        <w:rPr>
          <w:sz w:val="24"/>
          <w:szCs w:val="16"/>
          <w:lang w:val="en-US"/>
        </w:rPr>
        <w:t xml:space="preserve">Issue 3-2: </w:t>
      </w:r>
      <w:r>
        <w:rPr>
          <w:sz w:val="24"/>
          <w:szCs w:val="16"/>
          <w:lang w:val="en-GB"/>
        </w:rPr>
        <w:t>gap configure/</w:t>
      </w:r>
      <w:proofErr w:type="spellStart"/>
      <w:r>
        <w:rPr>
          <w:sz w:val="24"/>
          <w:szCs w:val="16"/>
          <w:lang w:val="en-GB"/>
        </w:rPr>
        <w:t>deconfigure</w:t>
      </w:r>
      <w:proofErr w:type="spellEnd"/>
      <w:r>
        <w:rPr>
          <w:sz w:val="24"/>
          <w:szCs w:val="16"/>
          <w:lang w:val="en-GB"/>
        </w:rPr>
        <w:t xml:space="preserve"> and activation/deactivation</w:t>
      </w:r>
    </w:p>
    <w:p w14:paraId="05396790" w14:textId="77777777" w:rsidR="00D7592D" w:rsidRDefault="001150B9">
      <w:pPr>
        <w:pStyle w:val="ListParagraph"/>
        <w:numPr>
          <w:ilvl w:val="0"/>
          <w:numId w:val="23"/>
        </w:numPr>
        <w:ind w:firstLineChars="0"/>
        <w:rPr>
          <w:color w:val="0070C0"/>
          <w:lang w:eastAsia="zh-CN"/>
        </w:rPr>
      </w:pPr>
      <w:r>
        <w:rPr>
          <w:color w:val="0070C0"/>
          <w:lang w:eastAsia="zh-CN"/>
        </w:rPr>
        <w:t xml:space="preserve">UL gaps for coherent UL MIMO are configured/ </w:t>
      </w:r>
      <w:proofErr w:type="spellStart"/>
      <w:r>
        <w:rPr>
          <w:color w:val="0070C0"/>
          <w:lang w:eastAsia="zh-CN"/>
        </w:rPr>
        <w:t>deconfigured</w:t>
      </w:r>
      <w:proofErr w:type="spellEnd"/>
      <w:r>
        <w:rPr>
          <w:color w:val="0070C0"/>
          <w:lang w:eastAsia="zh-CN"/>
        </w:rPr>
        <w:t xml:space="preserve"> by the network using RRC configuration. (Huawei)</w:t>
      </w:r>
    </w:p>
    <w:p w14:paraId="05396791" w14:textId="77777777" w:rsidR="00D7592D" w:rsidRDefault="001150B9">
      <w:pPr>
        <w:pStyle w:val="ListParagraph"/>
        <w:numPr>
          <w:ilvl w:val="0"/>
          <w:numId w:val="23"/>
        </w:numPr>
        <w:ind w:firstLineChars="0"/>
        <w:rPr>
          <w:color w:val="0070C0"/>
          <w:lang w:eastAsia="zh-CN"/>
        </w:rPr>
      </w:pPr>
      <w:r>
        <w:rPr>
          <w:color w:val="0070C0"/>
          <w:lang w:eastAsia="zh-CN"/>
        </w:rPr>
        <w:t>The UL gaps can be activated when configured (using RRC signalling)</w:t>
      </w:r>
      <w:r>
        <w:rPr>
          <w:rFonts w:hint="eastAsia"/>
          <w:color w:val="0070C0"/>
          <w:lang w:eastAsia="zh-CN"/>
        </w:rPr>
        <w:t>,</w:t>
      </w:r>
      <w:r>
        <w:rPr>
          <w:color w:val="0070C0"/>
          <w:lang w:eastAsia="zh-CN"/>
        </w:rPr>
        <w:t xml:space="preserve"> </w:t>
      </w:r>
      <w:r>
        <w:rPr>
          <w:rFonts w:hint="eastAsia"/>
          <w:color w:val="0070C0"/>
          <w:lang w:eastAsia="zh-CN"/>
        </w:rPr>
        <w:t>and</w:t>
      </w:r>
      <w:r>
        <w:rPr>
          <w:color w:val="0070C0"/>
          <w:lang w:eastAsia="zh-CN"/>
        </w:rPr>
        <w:t xml:space="preserve"> The UL gaps are deactivated when </w:t>
      </w:r>
      <w:proofErr w:type="spellStart"/>
      <w:r>
        <w:rPr>
          <w:color w:val="0070C0"/>
          <w:lang w:eastAsia="zh-CN"/>
        </w:rPr>
        <w:t>deconfigured</w:t>
      </w:r>
      <w:proofErr w:type="spellEnd"/>
      <w:r>
        <w:rPr>
          <w:rFonts w:hint="eastAsia"/>
          <w:color w:val="0070C0"/>
          <w:lang w:eastAsia="zh-CN"/>
        </w:rPr>
        <w:t> </w:t>
      </w:r>
      <w:r>
        <w:rPr>
          <w:color w:val="0070C0"/>
          <w:lang w:eastAsia="zh-CN"/>
        </w:rPr>
        <w:t>(using RRC signalling</w:t>
      </w:r>
      <w:r>
        <w:rPr>
          <w:rFonts w:hint="eastAsia"/>
          <w:color w:val="0070C0"/>
          <w:lang w:eastAsia="zh-CN"/>
        </w:rPr>
        <w:t>)</w:t>
      </w:r>
      <w:r>
        <w:rPr>
          <w:color w:val="0070C0"/>
          <w:lang w:eastAsia="zh-CN"/>
        </w:rPr>
        <w:t>. (Huawei)</w:t>
      </w:r>
    </w:p>
    <w:p w14:paraId="05396792" w14:textId="77777777" w:rsidR="00D7592D" w:rsidRDefault="001150B9">
      <w:pPr>
        <w:pStyle w:val="ListParagraph"/>
        <w:numPr>
          <w:ilvl w:val="0"/>
          <w:numId w:val="23"/>
        </w:numPr>
        <w:ind w:firstLineChars="0"/>
        <w:rPr>
          <w:color w:val="0070C0"/>
          <w:lang w:eastAsia="zh-CN"/>
        </w:rPr>
      </w:pPr>
      <w:r>
        <w:rPr>
          <w:color w:val="0070C0"/>
          <w:lang w:eastAsia="zh-CN"/>
        </w:rPr>
        <w:t xml:space="preserve">With the agreement that UE can explicitly indicate to NW on “need for UL gap” and “no need for UL gap”, RAN4 will leave the detailed </w:t>
      </w:r>
      <w:proofErr w:type="spellStart"/>
      <w:r>
        <w:rPr>
          <w:color w:val="0070C0"/>
          <w:lang w:eastAsia="zh-CN"/>
        </w:rPr>
        <w:t>signaling</w:t>
      </w:r>
      <w:proofErr w:type="spellEnd"/>
      <w:r>
        <w:rPr>
          <w:color w:val="0070C0"/>
          <w:lang w:eastAsia="zh-CN"/>
        </w:rPr>
        <w:t xml:space="preserve"> design to RAN2. (Huawei)</w:t>
      </w:r>
    </w:p>
    <w:p w14:paraId="05396793" w14:textId="77777777" w:rsidR="00D7592D" w:rsidRDefault="001150B9">
      <w:pPr>
        <w:pStyle w:val="ListParagraph"/>
        <w:numPr>
          <w:ilvl w:val="0"/>
          <w:numId w:val="23"/>
        </w:numPr>
        <w:ind w:firstLineChars="0"/>
        <w:rPr>
          <w:color w:val="0070C0"/>
          <w:lang w:eastAsia="zh-CN"/>
        </w:rPr>
      </w:pPr>
      <w:r>
        <w:rPr>
          <w:color w:val="0070C0"/>
          <w:lang w:eastAsia="zh-CN"/>
        </w:rPr>
        <w:t>Enable implicit triggering of the UL gap for UL coherent MIMO, by defining K2_min_cal which include the PUSCH preparation time plus the calibration time. (Apple)</w:t>
      </w:r>
    </w:p>
    <w:p w14:paraId="05396794" w14:textId="77777777" w:rsidR="00D7592D" w:rsidRDefault="001150B9">
      <w:pPr>
        <w:pStyle w:val="Heading2"/>
        <w:rPr>
          <w:lang w:val="en-US"/>
        </w:rPr>
      </w:pPr>
      <w:r>
        <w:rPr>
          <w:lang w:val="en-US"/>
        </w:rPr>
        <w:t xml:space="preserve">Companies views’ collection for 1st round </w:t>
      </w:r>
    </w:p>
    <w:p w14:paraId="05396795" w14:textId="77777777" w:rsidR="00D7592D" w:rsidRDefault="001150B9">
      <w:pPr>
        <w:pStyle w:val="Heading3"/>
        <w:rPr>
          <w:sz w:val="24"/>
          <w:szCs w:val="16"/>
          <w:lang w:val="en-US"/>
        </w:rPr>
      </w:pPr>
      <w:r>
        <w:rPr>
          <w:sz w:val="24"/>
          <w:szCs w:val="16"/>
          <w:lang w:val="en-US"/>
        </w:rPr>
        <w:t xml:space="preserve">Open issues </w:t>
      </w:r>
    </w:p>
    <w:p w14:paraId="05396796" w14:textId="77777777" w:rsidR="00D7592D" w:rsidRDefault="001150B9">
      <w:pPr>
        <w:pStyle w:val="ListParagraph"/>
        <w:numPr>
          <w:ilvl w:val="0"/>
          <w:numId w:val="22"/>
        </w:numPr>
        <w:ind w:firstLineChars="0"/>
        <w:rPr>
          <w:color w:val="0070C0"/>
          <w:sz w:val="24"/>
          <w:szCs w:val="24"/>
          <w:u w:val="single"/>
          <w:lang w:val="en-US" w:eastAsia="zh-CN"/>
        </w:rPr>
      </w:pPr>
      <w:r>
        <w:rPr>
          <w:color w:val="0070C0"/>
          <w:sz w:val="24"/>
          <w:szCs w:val="24"/>
          <w:u w:val="single"/>
          <w:lang w:val="en-US" w:eastAsia="zh-CN"/>
        </w:rPr>
        <w:t>Issue 3-1: side conditions of RF requirements</w:t>
      </w:r>
    </w:p>
    <w:p w14:paraId="05396797" w14:textId="77777777" w:rsidR="00D7592D" w:rsidRDefault="00D7592D">
      <w:pPr>
        <w:rPr>
          <w:bCs/>
          <w:color w:val="0070C0"/>
          <w:u w:val="single"/>
          <w:lang w:val="en-US" w:eastAsia="ko-KR"/>
        </w:rPr>
      </w:pPr>
    </w:p>
    <w:tbl>
      <w:tblPr>
        <w:tblStyle w:val="TableGrid"/>
        <w:tblW w:w="0" w:type="auto"/>
        <w:tblLook w:val="04A0" w:firstRow="1" w:lastRow="0" w:firstColumn="1" w:lastColumn="0" w:noHBand="0" w:noVBand="1"/>
      </w:tblPr>
      <w:tblGrid>
        <w:gridCol w:w="1236"/>
        <w:gridCol w:w="8395"/>
      </w:tblGrid>
      <w:tr w:rsidR="00D7592D" w14:paraId="0539679A" w14:textId="77777777">
        <w:tc>
          <w:tcPr>
            <w:tcW w:w="1236" w:type="dxa"/>
          </w:tcPr>
          <w:p w14:paraId="05396798"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799"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9E" w14:textId="77777777">
        <w:tc>
          <w:tcPr>
            <w:tcW w:w="1236" w:type="dxa"/>
          </w:tcPr>
          <w:p w14:paraId="0539679B" w14:textId="77777777" w:rsidR="00D7592D" w:rsidRDefault="001150B9">
            <w:pPr>
              <w:spacing w:after="120"/>
              <w:rPr>
                <w:rFonts w:eastAsiaTheme="minorEastAsia"/>
                <w:color w:val="0070C0"/>
                <w:lang w:val="en-US" w:eastAsia="zh-CN"/>
              </w:rPr>
            </w:pPr>
            <w:ins w:id="405" w:author="OPPO Jinqiang" w:date="2022-01-18T15:16:00Z">
              <w:r>
                <w:rPr>
                  <w:rFonts w:eastAsiaTheme="minorEastAsia"/>
                  <w:color w:val="0070C0"/>
                  <w:lang w:val="en-US" w:eastAsia="zh-CN"/>
                </w:rPr>
                <w:t>OPPO</w:t>
              </w:r>
            </w:ins>
            <w:del w:id="406" w:author="OPPO Jinqiang" w:date="2022-01-18T15:16:00Z">
              <w:r>
                <w:rPr>
                  <w:rFonts w:eastAsiaTheme="minorEastAsia"/>
                  <w:color w:val="0070C0"/>
                  <w:lang w:val="en-US" w:eastAsia="zh-CN"/>
                </w:rPr>
                <w:delText>XXX</w:delText>
              </w:r>
            </w:del>
          </w:p>
        </w:tc>
        <w:tc>
          <w:tcPr>
            <w:tcW w:w="8395" w:type="dxa"/>
          </w:tcPr>
          <w:p w14:paraId="0539679C" w14:textId="77777777" w:rsidR="00D7592D" w:rsidRDefault="001150B9">
            <w:pPr>
              <w:spacing w:after="120"/>
              <w:rPr>
                <w:ins w:id="407" w:author="OPPO Jinqiang" w:date="2022-01-18T15:16:00Z"/>
                <w:color w:val="0070C0"/>
                <w:lang w:val="en-US" w:eastAsia="zh-CN"/>
              </w:rPr>
            </w:pPr>
            <w:ins w:id="408" w:author="OPPO Jinqiang" w:date="2022-01-18T15:16:00Z">
              <w:r>
                <w:rPr>
                  <w:color w:val="0070C0"/>
                  <w:lang w:val="en-US" w:eastAsia="zh-CN"/>
                </w:rPr>
                <w:t>Ok with:</w:t>
              </w:r>
            </w:ins>
          </w:p>
          <w:p w14:paraId="0539679D" w14:textId="77777777" w:rsidR="00D7592D" w:rsidRDefault="001150B9">
            <w:pPr>
              <w:spacing w:after="120"/>
              <w:rPr>
                <w:rFonts w:eastAsiaTheme="minorEastAsia"/>
                <w:color w:val="0070C0"/>
                <w:lang w:val="en-US" w:eastAsia="zh-CN"/>
              </w:rPr>
            </w:pPr>
            <w:ins w:id="409" w:author="OPPO Jinqiang" w:date="2022-01-18T15:16:00Z">
              <w:r>
                <w:rPr>
                  <w:color w:val="0070C0"/>
                  <w:lang w:val="en-US" w:eastAsia="zh-CN"/>
                </w:rPr>
                <w:t>Requirements for coherent UL MIMO also need to be applicable to the side condition</w:t>
              </w:r>
              <w:r>
                <w:rPr>
                  <w:color w:val="0070C0"/>
                  <w:lang w:eastAsia="zh-CN"/>
                </w:rPr>
                <w:t xml:space="preserve"> including DRX on, BWP switching, SRS switching, DL measurement gap, etc</w:t>
              </w:r>
            </w:ins>
          </w:p>
        </w:tc>
      </w:tr>
    </w:tbl>
    <w:p w14:paraId="0539679F" w14:textId="77777777" w:rsidR="00D7592D" w:rsidRDefault="001150B9">
      <w:pPr>
        <w:rPr>
          <w:color w:val="0070C0"/>
          <w:lang w:val="en-US" w:eastAsia="zh-CN"/>
        </w:rPr>
      </w:pPr>
      <w:r>
        <w:rPr>
          <w:color w:val="0070C0"/>
          <w:lang w:val="en-US" w:eastAsia="zh-CN"/>
        </w:rPr>
        <w:t xml:space="preserve"> </w:t>
      </w:r>
    </w:p>
    <w:p w14:paraId="053967A0" w14:textId="77777777" w:rsidR="00D7592D" w:rsidRDefault="001150B9">
      <w:pPr>
        <w:pStyle w:val="ListParagraph"/>
        <w:numPr>
          <w:ilvl w:val="0"/>
          <w:numId w:val="22"/>
        </w:numPr>
        <w:ind w:firstLineChars="0"/>
        <w:rPr>
          <w:color w:val="0070C0"/>
          <w:sz w:val="24"/>
          <w:szCs w:val="24"/>
          <w:u w:val="single"/>
          <w:lang w:val="en-US" w:eastAsia="zh-CN"/>
        </w:rPr>
      </w:pPr>
      <w:r>
        <w:rPr>
          <w:color w:val="0070C0"/>
          <w:sz w:val="24"/>
          <w:szCs w:val="24"/>
          <w:u w:val="single"/>
          <w:lang w:val="en-US" w:eastAsia="zh-CN"/>
        </w:rPr>
        <w:t>Issue 3-2: gap configure/</w:t>
      </w:r>
      <w:proofErr w:type="spellStart"/>
      <w:r>
        <w:rPr>
          <w:color w:val="0070C0"/>
          <w:sz w:val="24"/>
          <w:szCs w:val="24"/>
          <w:u w:val="single"/>
          <w:lang w:val="en-US" w:eastAsia="zh-CN"/>
        </w:rPr>
        <w:t>deconfigure</w:t>
      </w:r>
      <w:proofErr w:type="spellEnd"/>
      <w:r>
        <w:rPr>
          <w:color w:val="0070C0"/>
          <w:sz w:val="24"/>
          <w:szCs w:val="24"/>
          <w:u w:val="single"/>
          <w:lang w:val="en-US" w:eastAsia="zh-CN"/>
        </w:rPr>
        <w:t xml:space="preserve"> and activation/deactivation</w:t>
      </w:r>
    </w:p>
    <w:p w14:paraId="053967A1" w14:textId="77777777" w:rsidR="00D7592D" w:rsidRDefault="00D7592D">
      <w:pPr>
        <w:pStyle w:val="ListParagraph"/>
        <w:numPr>
          <w:ilvl w:val="0"/>
          <w:numId w:val="9"/>
        </w:numPr>
        <w:ind w:firstLineChars="0"/>
        <w:rPr>
          <w:color w:val="0070C0"/>
          <w:lang w:val="en-US" w:eastAsia="zh-CN"/>
        </w:rPr>
      </w:pPr>
    </w:p>
    <w:tbl>
      <w:tblPr>
        <w:tblStyle w:val="TableGrid"/>
        <w:tblW w:w="0" w:type="auto"/>
        <w:tblLook w:val="04A0" w:firstRow="1" w:lastRow="0" w:firstColumn="1" w:lastColumn="0" w:noHBand="0" w:noVBand="1"/>
      </w:tblPr>
      <w:tblGrid>
        <w:gridCol w:w="1236"/>
        <w:gridCol w:w="8395"/>
      </w:tblGrid>
      <w:tr w:rsidR="00D7592D" w14:paraId="053967A4" w14:textId="77777777">
        <w:tc>
          <w:tcPr>
            <w:tcW w:w="1236" w:type="dxa"/>
          </w:tcPr>
          <w:p w14:paraId="053967A2"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7A3"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A7" w14:textId="77777777">
        <w:tc>
          <w:tcPr>
            <w:tcW w:w="1236" w:type="dxa"/>
          </w:tcPr>
          <w:p w14:paraId="053967A5"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053967A6" w14:textId="77777777" w:rsidR="00D7592D" w:rsidRDefault="00D7592D">
            <w:pPr>
              <w:spacing w:after="120"/>
              <w:rPr>
                <w:rFonts w:eastAsiaTheme="minorEastAsia"/>
                <w:color w:val="0070C0"/>
                <w:lang w:val="en-US" w:eastAsia="zh-CN"/>
              </w:rPr>
            </w:pPr>
          </w:p>
        </w:tc>
      </w:tr>
    </w:tbl>
    <w:p w14:paraId="053967A8" w14:textId="77777777" w:rsidR="00D7592D" w:rsidRDefault="00D7592D">
      <w:pPr>
        <w:rPr>
          <w:color w:val="0070C0"/>
          <w:lang w:val="en-US" w:eastAsia="zh-CN"/>
        </w:rPr>
      </w:pPr>
    </w:p>
    <w:p w14:paraId="053967A9" w14:textId="77777777" w:rsidR="00D7592D" w:rsidRDefault="001150B9">
      <w:pPr>
        <w:pStyle w:val="Heading3"/>
        <w:rPr>
          <w:sz w:val="24"/>
          <w:szCs w:val="16"/>
          <w:lang w:val="en-US"/>
        </w:rPr>
      </w:pPr>
      <w:r>
        <w:rPr>
          <w:sz w:val="24"/>
          <w:szCs w:val="16"/>
          <w:lang w:val="en-US"/>
        </w:rPr>
        <w:t>CRs/TPs comments collection</w:t>
      </w:r>
    </w:p>
    <w:p w14:paraId="053967AA" w14:textId="77777777" w:rsidR="00D7592D" w:rsidRDefault="001150B9">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7592D" w14:paraId="053967AD" w14:textId="77777777">
        <w:tc>
          <w:tcPr>
            <w:tcW w:w="1232" w:type="dxa"/>
          </w:tcPr>
          <w:p w14:paraId="053967AB"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053967AC"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7592D" w14:paraId="053967B1" w14:textId="77777777">
        <w:tc>
          <w:tcPr>
            <w:tcW w:w="1232" w:type="dxa"/>
            <w:vMerge w:val="restart"/>
          </w:tcPr>
          <w:p w14:paraId="053967AE" w14:textId="77777777" w:rsidR="00D7592D" w:rsidRDefault="00865FC3">
            <w:pPr>
              <w:spacing w:after="120"/>
              <w:rPr>
                <w:rFonts w:ascii="Arial" w:hAnsi="Arial" w:cs="Arial"/>
                <w:b/>
                <w:bCs/>
                <w:color w:val="0000FF"/>
                <w:sz w:val="16"/>
                <w:szCs w:val="16"/>
                <w:u w:val="single"/>
              </w:rPr>
            </w:pPr>
            <w:hyperlink r:id="rId31" w:history="1">
              <w:r w:rsidR="001150B9">
                <w:rPr>
                  <w:rStyle w:val="Hyperlink"/>
                  <w:rFonts w:ascii="Arial" w:hAnsi="Arial" w:cs="Arial"/>
                  <w:b/>
                  <w:bCs/>
                  <w:sz w:val="16"/>
                  <w:szCs w:val="16"/>
                </w:rPr>
                <w:t>R4-2201442</w:t>
              </w:r>
            </w:hyperlink>
          </w:p>
          <w:p w14:paraId="053967AF" w14:textId="77777777" w:rsidR="00D7592D" w:rsidRDefault="001150B9">
            <w:pPr>
              <w:spacing w:after="120"/>
              <w:rPr>
                <w:rFonts w:eastAsiaTheme="minorEastAsia"/>
                <w:color w:val="0070C0"/>
                <w:lang w:val="en-US" w:eastAsia="zh-CN"/>
              </w:rPr>
            </w:pPr>
            <w:r>
              <w:rPr>
                <w:rFonts w:ascii="Arial" w:hAnsi="Arial" w:cs="Arial"/>
                <w:sz w:val="16"/>
                <w:szCs w:val="16"/>
              </w:rPr>
              <w:t>Draft CR to 38.101-2 on requirements for coherent UL MIMO</w:t>
            </w:r>
          </w:p>
        </w:tc>
        <w:tc>
          <w:tcPr>
            <w:tcW w:w="8399" w:type="dxa"/>
          </w:tcPr>
          <w:p w14:paraId="053967B0" w14:textId="55EFEF5B" w:rsidR="00D7592D" w:rsidRDefault="004D44EF">
            <w:pPr>
              <w:spacing w:after="120"/>
              <w:rPr>
                <w:rFonts w:eastAsiaTheme="minorEastAsia"/>
                <w:color w:val="0070C0"/>
                <w:lang w:val="en-US" w:eastAsia="zh-CN"/>
              </w:rPr>
            </w:pPr>
            <w:ins w:id="410" w:author="Ericsson" w:date="2022-01-18T16:24:00Z">
              <w:r>
                <w:rPr>
                  <w:rFonts w:eastAsiaTheme="minorEastAsia"/>
                  <w:color w:val="0070C0"/>
                  <w:lang w:val="en-US" w:eastAsia="zh-CN"/>
                </w:rPr>
                <w:t>Ericsson: not agreed, UL gaps for coherent MIMO should not be introduced, can be done autonomously by the UE. It is recognized that the current baseline requirements are not adequate for UL-MIMO performance. RAN4 could consider further these requirements.</w:t>
              </w:r>
            </w:ins>
          </w:p>
        </w:tc>
      </w:tr>
      <w:tr w:rsidR="00D7592D" w14:paraId="053967B4" w14:textId="77777777">
        <w:tc>
          <w:tcPr>
            <w:tcW w:w="1232" w:type="dxa"/>
            <w:vMerge/>
          </w:tcPr>
          <w:p w14:paraId="053967B2" w14:textId="77777777" w:rsidR="00D7592D" w:rsidRDefault="00D7592D">
            <w:pPr>
              <w:spacing w:after="120"/>
              <w:rPr>
                <w:rFonts w:eastAsiaTheme="minorEastAsia"/>
                <w:color w:val="0070C0"/>
                <w:lang w:val="en-US" w:eastAsia="zh-CN"/>
              </w:rPr>
            </w:pPr>
          </w:p>
        </w:tc>
        <w:tc>
          <w:tcPr>
            <w:tcW w:w="8399" w:type="dxa"/>
          </w:tcPr>
          <w:p w14:paraId="053967B3"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B</w:t>
            </w:r>
          </w:p>
        </w:tc>
      </w:tr>
      <w:tr w:rsidR="00D7592D" w14:paraId="053967B7" w14:textId="77777777">
        <w:tc>
          <w:tcPr>
            <w:tcW w:w="1232" w:type="dxa"/>
            <w:vMerge/>
          </w:tcPr>
          <w:p w14:paraId="053967B5" w14:textId="77777777" w:rsidR="00D7592D" w:rsidRDefault="00D7592D">
            <w:pPr>
              <w:spacing w:after="120"/>
              <w:rPr>
                <w:rFonts w:eastAsiaTheme="minorEastAsia"/>
                <w:color w:val="0070C0"/>
                <w:lang w:val="en-US" w:eastAsia="zh-CN"/>
              </w:rPr>
            </w:pPr>
          </w:p>
        </w:tc>
        <w:tc>
          <w:tcPr>
            <w:tcW w:w="8399" w:type="dxa"/>
          </w:tcPr>
          <w:p w14:paraId="053967B6" w14:textId="77777777" w:rsidR="00D7592D" w:rsidRDefault="00D7592D">
            <w:pPr>
              <w:spacing w:after="120"/>
              <w:rPr>
                <w:rFonts w:eastAsiaTheme="minorEastAsia"/>
                <w:color w:val="0070C0"/>
                <w:lang w:val="en-US" w:eastAsia="zh-CN"/>
              </w:rPr>
            </w:pPr>
          </w:p>
        </w:tc>
      </w:tr>
      <w:tr w:rsidR="00D7592D" w14:paraId="053967BA" w14:textId="77777777">
        <w:tc>
          <w:tcPr>
            <w:tcW w:w="1232" w:type="dxa"/>
            <w:vMerge w:val="restart"/>
          </w:tcPr>
          <w:p w14:paraId="053967B8" w14:textId="77777777" w:rsidR="00D7592D" w:rsidRDefault="001150B9">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053967B9"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A</w:t>
            </w:r>
          </w:p>
        </w:tc>
      </w:tr>
      <w:tr w:rsidR="00D7592D" w14:paraId="053967BD" w14:textId="77777777">
        <w:tc>
          <w:tcPr>
            <w:tcW w:w="1232" w:type="dxa"/>
            <w:vMerge/>
          </w:tcPr>
          <w:p w14:paraId="053967BB" w14:textId="77777777" w:rsidR="00D7592D" w:rsidRDefault="00D7592D">
            <w:pPr>
              <w:spacing w:after="120"/>
              <w:rPr>
                <w:rFonts w:eastAsiaTheme="minorEastAsia"/>
                <w:color w:val="0070C0"/>
                <w:lang w:val="en-US" w:eastAsia="zh-CN"/>
              </w:rPr>
            </w:pPr>
          </w:p>
        </w:tc>
        <w:tc>
          <w:tcPr>
            <w:tcW w:w="8399" w:type="dxa"/>
          </w:tcPr>
          <w:p w14:paraId="053967BC"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B</w:t>
            </w:r>
          </w:p>
        </w:tc>
      </w:tr>
      <w:tr w:rsidR="00D7592D" w14:paraId="053967C0" w14:textId="77777777">
        <w:tc>
          <w:tcPr>
            <w:tcW w:w="1232" w:type="dxa"/>
            <w:vMerge/>
          </w:tcPr>
          <w:p w14:paraId="053967BE" w14:textId="77777777" w:rsidR="00D7592D" w:rsidRDefault="00D7592D">
            <w:pPr>
              <w:spacing w:after="120"/>
              <w:rPr>
                <w:rFonts w:eastAsiaTheme="minorEastAsia"/>
                <w:color w:val="0070C0"/>
                <w:lang w:val="en-US" w:eastAsia="zh-CN"/>
              </w:rPr>
            </w:pPr>
          </w:p>
        </w:tc>
        <w:tc>
          <w:tcPr>
            <w:tcW w:w="8399" w:type="dxa"/>
          </w:tcPr>
          <w:p w14:paraId="053967BF" w14:textId="77777777" w:rsidR="00D7592D" w:rsidRDefault="00D7592D">
            <w:pPr>
              <w:spacing w:after="120"/>
              <w:rPr>
                <w:rFonts w:eastAsiaTheme="minorEastAsia"/>
                <w:color w:val="0070C0"/>
                <w:lang w:val="en-US" w:eastAsia="zh-CN"/>
              </w:rPr>
            </w:pPr>
          </w:p>
        </w:tc>
      </w:tr>
    </w:tbl>
    <w:p w14:paraId="053967C1" w14:textId="77777777" w:rsidR="00D7592D" w:rsidRDefault="00D7592D">
      <w:pPr>
        <w:rPr>
          <w:color w:val="0070C0"/>
          <w:lang w:val="en-US" w:eastAsia="zh-CN"/>
        </w:rPr>
      </w:pPr>
    </w:p>
    <w:p w14:paraId="053967C2" w14:textId="77777777" w:rsidR="00D7592D" w:rsidRDefault="001150B9">
      <w:pPr>
        <w:pStyle w:val="Heading2"/>
        <w:rPr>
          <w:lang w:val="en-US"/>
        </w:rPr>
      </w:pPr>
      <w:r>
        <w:rPr>
          <w:lang w:val="en-US"/>
        </w:rPr>
        <w:t xml:space="preserve">Summary for 1st round </w:t>
      </w:r>
    </w:p>
    <w:p w14:paraId="053967C3" w14:textId="77777777" w:rsidR="00D7592D" w:rsidRDefault="001150B9">
      <w:pPr>
        <w:pStyle w:val="Heading3"/>
        <w:rPr>
          <w:sz w:val="24"/>
          <w:szCs w:val="16"/>
          <w:lang w:val="en-US"/>
        </w:rPr>
      </w:pPr>
      <w:r>
        <w:rPr>
          <w:sz w:val="24"/>
          <w:szCs w:val="16"/>
          <w:lang w:val="en-US"/>
        </w:rPr>
        <w:t xml:space="preserve">Open issues </w:t>
      </w:r>
    </w:p>
    <w:p w14:paraId="053967C4" w14:textId="77777777" w:rsidR="00D7592D" w:rsidRDefault="001150B9">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7592D" w14:paraId="053967C7" w14:textId="77777777">
        <w:tc>
          <w:tcPr>
            <w:tcW w:w="1242" w:type="dxa"/>
          </w:tcPr>
          <w:p w14:paraId="053967C5" w14:textId="77777777" w:rsidR="00D7592D" w:rsidRDefault="00D7592D">
            <w:pPr>
              <w:rPr>
                <w:rFonts w:eastAsiaTheme="minorEastAsia"/>
                <w:b/>
                <w:bCs/>
                <w:color w:val="0070C0"/>
                <w:lang w:val="en-US" w:eastAsia="zh-CN"/>
              </w:rPr>
            </w:pPr>
          </w:p>
        </w:tc>
        <w:tc>
          <w:tcPr>
            <w:tcW w:w="8615" w:type="dxa"/>
          </w:tcPr>
          <w:p w14:paraId="053967C6" w14:textId="77777777" w:rsidR="00D7592D" w:rsidRDefault="001150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7592D" w14:paraId="053967CC" w14:textId="77777777">
        <w:tc>
          <w:tcPr>
            <w:tcW w:w="1242" w:type="dxa"/>
          </w:tcPr>
          <w:p w14:paraId="053967C8" w14:textId="77777777" w:rsidR="00D7592D" w:rsidRDefault="001150B9">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053967C9" w14:textId="77777777" w:rsidR="00D7592D" w:rsidRDefault="001150B9">
            <w:pPr>
              <w:rPr>
                <w:rFonts w:eastAsiaTheme="minorEastAsia"/>
                <w:i/>
                <w:color w:val="0070C0"/>
                <w:lang w:val="en-US" w:eastAsia="zh-CN"/>
              </w:rPr>
            </w:pPr>
            <w:r>
              <w:rPr>
                <w:rFonts w:eastAsiaTheme="minorEastAsia"/>
                <w:i/>
                <w:color w:val="0070C0"/>
                <w:lang w:val="en-US" w:eastAsia="zh-CN"/>
              </w:rPr>
              <w:t>Tentative agreements:</w:t>
            </w:r>
          </w:p>
          <w:p w14:paraId="053967CA" w14:textId="77777777" w:rsidR="00D7592D" w:rsidRDefault="001150B9">
            <w:pPr>
              <w:rPr>
                <w:rFonts w:eastAsiaTheme="minorEastAsia"/>
                <w:i/>
                <w:color w:val="0070C0"/>
                <w:lang w:val="en-US" w:eastAsia="zh-CN"/>
              </w:rPr>
            </w:pPr>
            <w:r>
              <w:rPr>
                <w:rFonts w:eastAsiaTheme="minorEastAsia"/>
                <w:i/>
                <w:color w:val="0070C0"/>
                <w:lang w:val="en-US" w:eastAsia="zh-CN"/>
              </w:rPr>
              <w:t>Candidate options:</w:t>
            </w:r>
          </w:p>
          <w:p w14:paraId="053967CB" w14:textId="77777777" w:rsidR="00D7592D" w:rsidRDefault="001150B9">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053967CD" w14:textId="77777777" w:rsidR="00D7592D" w:rsidRDefault="00D7592D">
      <w:pPr>
        <w:rPr>
          <w:i/>
          <w:color w:val="0070C0"/>
          <w:lang w:val="en-US" w:eastAsia="zh-CN"/>
        </w:rPr>
      </w:pPr>
    </w:p>
    <w:p w14:paraId="053967CE" w14:textId="77777777" w:rsidR="00D7592D" w:rsidRDefault="00D7592D">
      <w:pPr>
        <w:rPr>
          <w:i/>
          <w:color w:val="0070C0"/>
          <w:lang w:val="en-US" w:eastAsia="zh-CN"/>
        </w:rPr>
      </w:pPr>
    </w:p>
    <w:p w14:paraId="053967CF" w14:textId="77777777" w:rsidR="00D7592D" w:rsidRDefault="001150B9">
      <w:pPr>
        <w:pStyle w:val="Heading3"/>
        <w:rPr>
          <w:sz w:val="24"/>
          <w:szCs w:val="16"/>
          <w:lang w:val="en-US"/>
        </w:rPr>
      </w:pPr>
      <w:r>
        <w:rPr>
          <w:sz w:val="24"/>
          <w:szCs w:val="16"/>
          <w:lang w:val="en-US"/>
        </w:rPr>
        <w:t>CRs/TPs</w:t>
      </w:r>
    </w:p>
    <w:p w14:paraId="053967D0" w14:textId="77777777" w:rsidR="00D7592D" w:rsidRDefault="001150B9">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7592D" w14:paraId="053967D3" w14:textId="77777777">
        <w:tc>
          <w:tcPr>
            <w:tcW w:w="1242" w:type="dxa"/>
          </w:tcPr>
          <w:p w14:paraId="053967D1" w14:textId="77777777" w:rsidR="00D7592D" w:rsidRDefault="001150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53967D2" w14:textId="77777777" w:rsidR="00D7592D" w:rsidRDefault="001150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D7592D" w14:paraId="053967D6" w14:textId="77777777">
        <w:tc>
          <w:tcPr>
            <w:tcW w:w="1242" w:type="dxa"/>
          </w:tcPr>
          <w:p w14:paraId="053967D4" w14:textId="77777777" w:rsidR="00D7592D" w:rsidRDefault="001150B9">
            <w:pPr>
              <w:rPr>
                <w:rFonts w:eastAsiaTheme="minorEastAsia"/>
                <w:color w:val="0070C0"/>
                <w:lang w:val="en-US" w:eastAsia="zh-CN"/>
              </w:rPr>
            </w:pPr>
            <w:r>
              <w:rPr>
                <w:rFonts w:eastAsiaTheme="minorEastAsia"/>
                <w:color w:val="0070C0"/>
                <w:lang w:val="en-US" w:eastAsia="zh-CN"/>
              </w:rPr>
              <w:t>XXX</w:t>
            </w:r>
          </w:p>
        </w:tc>
        <w:tc>
          <w:tcPr>
            <w:tcW w:w="8615" w:type="dxa"/>
          </w:tcPr>
          <w:p w14:paraId="053967D5" w14:textId="77777777" w:rsidR="00D7592D" w:rsidRDefault="001150B9">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053967D7" w14:textId="77777777" w:rsidR="00D7592D" w:rsidRDefault="00D7592D">
      <w:pPr>
        <w:rPr>
          <w:color w:val="0070C0"/>
          <w:lang w:val="en-US" w:eastAsia="zh-CN"/>
        </w:rPr>
      </w:pPr>
    </w:p>
    <w:p w14:paraId="053967D8" w14:textId="77777777" w:rsidR="00D7592D" w:rsidRDefault="001150B9">
      <w:pPr>
        <w:pStyle w:val="Heading2"/>
        <w:rPr>
          <w:lang w:val="en-US"/>
        </w:rPr>
      </w:pPr>
      <w:r>
        <w:rPr>
          <w:lang w:val="en-US"/>
        </w:rPr>
        <w:t>Discussion on 2nd round (if applicable)</w:t>
      </w:r>
    </w:p>
    <w:p w14:paraId="053967D9" w14:textId="77777777" w:rsidR="00D7592D" w:rsidRDefault="001150B9">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14:paraId="053967DA" w14:textId="77777777" w:rsidR="00D7592D" w:rsidRDefault="00D7592D">
      <w:pPr>
        <w:rPr>
          <w:lang w:val="en-US" w:eastAsia="zh-CN"/>
        </w:rPr>
      </w:pPr>
    </w:p>
    <w:p w14:paraId="053967DB" w14:textId="77777777" w:rsidR="00D7592D" w:rsidRDefault="00D7592D">
      <w:pPr>
        <w:rPr>
          <w:lang w:val="en-US" w:eastAsia="zh-CN"/>
        </w:rPr>
      </w:pPr>
    </w:p>
    <w:p w14:paraId="053967DC" w14:textId="77777777" w:rsidR="00D7592D" w:rsidRDefault="001150B9">
      <w:pPr>
        <w:pStyle w:val="Heading1"/>
        <w:rPr>
          <w:lang w:val="en-US" w:eastAsia="ja-JP"/>
        </w:rPr>
      </w:pPr>
      <w:r>
        <w:rPr>
          <w:lang w:val="en-US" w:eastAsia="ja-JP"/>
        </w:rPr>
        <w:lastRenderedPageBreak/>
        <w:t xml:space="preserve">Recommendations for </w:t>
      </w:r>
      <w:proofErr w:type="spellStart"/>
      <w:r>
        <w:rPr>
          <w:lang w:val="en-US" w:eastAsia="ja-JP"/>
        </w:rPr>
        <w:t>Tdocs</w:t>
      </w:r>
      <w:proofErr w:type="spellEnd"/>
    </w:p>
    <w:p w14:paraId="053967DD" w14:textId="77777777" w:rsidR="00D7592D" w:rsidRDefault="001150B9">
      <w:pPr>
        <w:pStyle w:val="Heading2"/>
        <w:rPr>
          <w:lang w:val="en-US"/>
        </w:rPr>
      </w:pPr>
      <w:r>
        <w:rPr>
          <w:lang w:val="en-US"/>
        </w:rPr>
        <w:t xml:space="preserve">1st round </w:t>
      </w:r>
    </w:p>
    <w:p w14:paraId="053967DE" w14:textId="77777777" w:rsidR="00D7592D" w:rsidRDefault="001150B9">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D7592D" w14:paraId="053967E2" w14:textId="77777777">
        <w:tc>
          <w:tcPr>
            <w:tcW w:w="2058" w:type="pct"/>
          </w:tcPr>
          <w:p w14:paraId="053967DF" w14:textId="77777777" w:rsidR="00D7592D" w:rsidRDefault="001150B9">
            <w:pPr>
              <w:spacing w:after="120"/>
              <w:rPr>
                <w:b/>
                <w:bCs/>
                <w:color w:val="0070C0"/>
                <w:lang w:val="en-US" w:eastAsia="zh-CN"/>
              </w:rPr>
            </w:pPr>
            <w:r>
              <w:rPr>
                <w:b/>
                <w:bCs/>
                <w:color w:val="0070C0"/>
                <w:lang w:val="en-US" w:eastAsia="zh-CN"/>
              </w:rPr>
              <w:t>Title</w:t>
            </w:r>
          </w:p>
        </w:tc>
        <w:tc>
          <w:tcPr>
            <w:tcW w:w="1325" w:type="pct"/>
          </w:tcPr>
          <w:p w14:paraId="053967E0" w14:textId="77777777" w:rsidR="00D7592D" w:rsidRDefault="001150B9">
            <w:pPr>
              <w:spacing w:after="120"/>
              <w:rPr>
                <w:b/>
                <w:bCs/>
                <w:color w:val="0070C0"/>
                <w:lang w:val="en-US" w:eastAsia="zh-CN"/>
              </w:rPr>
            </w:pPr>
            <w:r>
              <w:rPr>
                <w:b/>
                <w:bCs/>
                <w:color w:val="0070C0"/>
                <w:lang w:val="en-US" w:eastAsia="zh-CN"/>
              </w:rPr>
              <w:t>Source</w:t>
            </w:r>
          </w:p>
        </w:tc>
        <w:tc>
          <w:tcPr>
            <w:tcW w:w="1617" w:type="pct"/>
          </w:tcPr>
          <w:p w14:paraId="053967E1" w14:textId="77777777" w:rsidR="00D7592D" w:rsidRDefault="001150B9">
            <w:pPr>
              <w:spacing w:after="120"/>
              <w:rPr>
                <w:b/>
                <w:bCs/>
                <w:color w:val="0070C0"/>
                <w:lang w:val="en-US" w:eastAsia="zh-CN"/>
              </w:rPr>
            </w:pPr>
            <w:r>
              <w:rPr>
                <w:b/>
                <w:bCs/>
                <w:color w:val="0070C0"/>
                <w:lang w:val="en-US" w:eastAsia="zh-CN"/>
              </w:rPr>
              <w:t>Comments</w:t>
            </w:r>
          </w:p>
        </w:tc>
      </w:tr>
      <w:tr w:rsidR="00D7592D" w14:paraId="053967E6" w14:textId="77777777">
        <w:tc>
          <w:tcPr>
            <w:tcW w:w="2058" w:type="pct"/>
          </w:tcPr>
          <w:p w14:paraId="053967E3" w14:textId="77777777" w:rsidR="00D7592D" w:rsidRDefault="001150B9">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53967E4" w14:textId="77777777" w:rsidR="00D7592D" w:rsidRDefault="001150B9">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053967E5" w14:textId="77777777" w:rsidR="00D7592D" w:rsidRDefault="00D7592D">
            <w:pPr>
              <w:spacing w:after="120"/>
              <w:rPr>
                <w:rFonts w:eastAsiaTheme="minorEastAsia"/>
                <w:color w:val="0070C0"/>
                <w:lang w:val="en-US" w:eastAsia="zh-CN"/>
              </w:rPr>
            </w:pPr>
          </w:p>
        </w:tc>
      </w:tr>
      <w:tr w:rsidR="00D7592D" w14:paraId="053967EA" w14:textId="77777777">
        <w:tc>
          <w:tcPr>
            <w:tcW w:w="2058" w:type="pct"/>
          </w:tcPr>
          <w:p w14:paraId="053967E7" w14:textId="77777777" w:rsidR="00D7592D" w:rsidRDefault="001150B9">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053967E8" w14:textId="77777777" w:rsidR="00D7592D" w:rsidRDefault="001150B9">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053967E9" w14:textId="77777777" w:rsidR="00D7592D" w:rsidRDefault="001150B9">
            <w:pPr>
              <w:spacing w:after="120"/>
              <w:rPr>
                <w:rFonts w:eastAsiaTheme="minorEastAsia"/>
                <w:color w:val="0070C0"/>
                <w:lang w:val="en-US" w:eastAsia="zh-CN"/>
              </w:rPr>
            </w:pPr>
            <w:r>
              <w:rPr>
                <w:rFonts w:eastAsiaTheme="minorEastAsia"/>
                <w:color w:val="0070C0"/>
                <w:lang w:val="en-US" w:eastAsia="zh-CN"/>
              </w:rPr>
              <w:t>To: RAN_X; Cc: RAN_Y</w:t>
            </w:r>
          </w:p>
        </w:tc>
      </w:tr>
      <w:tr w:rsidR="00D7592D" w14:paraId="053967EE" w14:textId="77777777">
        <w:tc>
          <w:tcPr>
            <w:tcW w:w="2058" w:type="pct"/>
          </w:tcPr>
          <w:p w14:paraId="053967EB" w14:textId="77777777" w:rsidR="00D7592D" w:rsidRDefault="00D7592D">
            <w:pPr>
              <w:spacing w:after="120"/>
              <w:rPr>
                <w:rFonts w:eastAsiaTheme="minorEastAsia"/>
                <w:i/>
                <w:color w:val="0070C0"/>
                <w:lang w:val="en-US" w:eastAsia="zh-CN"/>
              </w:rPr>
            </w:pPr>
          </w:p>
        </w:tc>
        <w:tc>
          <w:tcPr>
            <w:tcW w:w="1325" w:type="pct"/>
          </w:tcPr>
          <w:p w14:paraId="053967EC" w14:textId="77777777" w:rsidR="00D7592D" w:rsidRDefault="00D7592D">
            <w:pPr>
              <w:spacing w:after="120"/>
              <w:rPr>
                <w:rFonts w:eastAsiaTheme="minorEastAsia"/>
                <w:i/>
                <w:color w:val="0070C0"/>
                <w:lang w:val="en-US" w:eastAsia="zh-CN"/>
              </w:rPr>
            </w:pPr>
          </w:p>
        </w:tc>
        <w:tc>
          <w:tcPr>
            <w:tcW w:w="1617" w:type="pct"/>
          </w:tcPr>
          <w:p w14:paraId="053967ED" w14:textId="77777777" w:rsidR="00D7592D" w:rsidRDefault="00D7592D">
            <w:pPr>
              <w:spacing w:after="120"/>
              <w:rPr>
                <w:rFonts w:eastAsiaTheme="minorEastAsia"/>
                <w:i/>
                <w:color w:val="0070C0"/>
                <w:lang w:val="en-US" w:eastAsia="zh-CN"/>
              </w:rPr>
            </w:pPr>
          </w:p>
        </w:tc>
      </w:tr>
    </w:tbl>
    <w:p w14:paraId="053967EF" w14:textId="77777777" w:rsidR="00D7592D" w:rsidRDefault="00D7592D">
      <w:pPr>
        <w:rPr>
          <w:lang w:val="en-US" w:eastAsia="ja-JP"/>
        </w:rPr>
      </w:pPr>
    </w:p>
    <w:p w14:paraId="053967F0" w14:textId="77777777" w:rsidR="00D7592D" w:rsidRDefault="001150B9">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7592D" w14:paraId="053967F6" w14:textId="77777777">
        <w:tc>
          <w:tcPr>
            <w:tcW w:w="1424" w:type="dxa"/>
          </w:tcPr>
          <w:p w14:paraId="053967F1" w14:textId="77777777" w:rsidR="00D7592D" w:rsidRDefault="001150B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053967F2" w14:textId="77777777" w:rsidR="00D7592D" w:rsidRDefault="001150B9">
            <w:pPr>
              <w:spacing w:after="120"/>
              <w:rPr>
                <w:b/>
                <w:bCs/>
                <w:color w:val="0070C0"/>
                <w:lang w:val="en-US" w:eastAsia="zh-CN"/>
              </w:rPr>
            </w:pPr>
            <w:r>
              <w:rPr>
                <w:b/>
                <w:bCs/>
                <w:color w:val="0070C0"/>
                <w:lang w:val="en-US" w:eastAsia="zh-CN"/>
              </w:rPr>
              <w:t>Title</w:t>
            </w:r>
          </w:p>
        </w:tc>
        <w:tc>
          <w:tcPr>
            <w:tcW w:w="1418" w:type="dxa"/>
          </w:tcPr>
          <w:p w14:paraId="053967F3" w14:textId="77777777" w:rsidR="00D7592D" w:rsidRDefault="001150B9">
            <w:pPr>
              <w:spacing w:after="120"/>
              <w:rPr>
                <w:b/>
                <w:bCs/>
                <w:color w:val="0070C0"/>
                <w:lang w:val="en-US" w:eastAsia="zh-CN"/>
              </w:rPr>
            </w:pPr>
            <w:r>
              <w:rPr>
                <w:b/>
                <w:bCs/>
                <w:color w:val="0070C0"/>
                <w:lang w:val="en-US" w:eastAsia="zh-CN"/>
              </w:rPr>
              <w:t>Source</w:t>
            </w:r>
          </w:p>
        </w:tc>
        <w:tc>
          <w:tcPr>
            <w:tcW w:w="2409" w:type="dxa"/>
          </w:tcPr>
          <w:p w14:paraId="053967F4" w14:textId="77777777" w:rsidR="00D7592D" w:rsidRDefault="001150B9">
            <w:pPr>
              <w:spacing w:after="120"/>
              <w:rPr>
                <w:rFonts w:eastAsia="MS Mincho"/>
                <w:b/>
                <w:bCs/>
                <w:color w:val="0070C0"/>
                <w:lang w:val="en-US" w:eastAsia="zh-CN"/>
              </w:rPr>
            </w:pPr>
            <w:r>
              <w:rPr>
                <w:b/>
                <w:bCs/>
                <w:color w:val="0070C0"/>
                <w:lang w:val="en-US" w:eastAsia="zh-CN"/>
              </w:rPr>
              <w:t>R</w:t>
            </w:r>
            <w:r>
              <w:rPr>
                <w:rFonts w:eastAsiaTheme="minorEastAsia"/>
                <w:b/>
                <w:bCs/>
                <w:color w:val="0070C0"/>
                <w:lang w:val="en-US" w:eastAsia="zh-CN"/>
              </w:rPr>
              <w:t xml:space="preserve">ecommendation  </w:t>
            </w:r>
          </w:p>
        </w:tc>
        <w:tc>
          <w:tcPr>
            <w:tcW w:w="1698" w:type="dxa"/>
          </w:tcPr>
          <w:p w14:paraId="053967F5" w14:textId="77777777" w:rsidR="00D7592D" w:rsidRDefault="001150B9">
            <w:pPr>
              <w:spacing w:after="120"/>
              <w:rPr>
                <w:b/>
                <w:bCs/>
                <w:color w:val="0070C0"/>
                <w:lang w:val="en-US" w:eastAsia="zh-CN"/>
              </w:rPr>
            </w:pPr>
            <w:r>
              <w:rPr>
                <w:b/>
                <w:bCs/>
                <w:color w:val="0070C0"/>
                <w:lang w:val="en-US" w:eastAsia="zh-CN"/>
              </w:rPr>
              <w:t>Comments</w:t>
            </w:r>
          </w:p>
        </w:tc>
      </w:tr>
      <w:tr w:rsidR="00D7592D" w14:paraId="053967FC" w14:textId="77777777">
        <w:tc>
          <w:tcPr>
            <w:tcW w:w="1424" w:type="dxa"/>
          </w:tcPr>
          <w:p w14:paraId="053967F7" w14:textId="77777777" w:rsidR="00D7592D" w:rsidRDefault="001150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53967F8" w14:textId="77777777" w:rsidR="00D7592D" w:rsidRDefault="001150B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53967F9"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053967FA" w14:textId="77777777" w:rsidR="00D7592D" w:rsidRDefault="001150B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53967FB" w14:textId="77777777" w:rsidR="00D7592D" w:rsidRDefault="00D7592D">
            <w:pPr>
              <w:spacing w:after="120"/>
              <w:rPr>
                <w:rFonts w:eastAsiaTheme="minorEastAsia"/>
                <w:color w:val="0070C0"/>
                <w:lang w:val="en-US" w:eastAsia="zh-CN"/>
              </w:rPr>
            </w:pPr>
          </w:p>
        </w:tc>
      </w:tr>
      <w:tr w:rsidR="00D7592D" w14:paraId="05396802" w14:textId="77777777">
        <w:tc>
          <w:tcPr>
            <w:tcW w:w="1424" w:type="dxa"/>
          </w:tcPr>
          <w:p w14:paraId="053967FD" w14:textId="77777777" w:rsidR="00D7592D" w:rsidRDefault="00D7592D">
            <w:pPr>
              <w:spacing w:after="120"/>
              <w:rPr>
                <w:rFonts w:eastAsiaTheme="minorEastAsia"/>
                <w:color w:val="0070C0"/>
                <w:lang w:val="en-US" w:eastAsia="zh-CN"/>
              </w:rPr>
            </w:pPr>
          </w:p>
        </w:tc>
        <w:tc>
          <w:tcPr>
            <w:tcW w:w="2682" w:type="dxa"/>
          </w:tcPr>
          <w:p w14:paraId="053967FE" w14:textId="77777777" w:rsidR="00D7592D" w:rsidRDefault="00D7592D">
            <w:pPr>
              <w:spacing w:after="120"/>
              <w:rPr>
                <w:rFonts w:eastAsiaTheme="minorEastAsia"/>
                <w:color w:val="0070C0"/>
                <w:lang w:val="en-US" w:eastAsia="zh-CN"/>
              </w:rPr>
            </w:pPr>
          </w:p>
        </w:tc>
        <w:tc>
          <w:tcPr>
            <w:tcW w:w="1418" w:type="dxa"/>
          </w:tcPr>
          <w:p w14:paraId="053967FF" w14:textId="77777777" w:rsidR="00D7592D" w:rsidRDefault="00D7592D">
            <w:pPr>
              <w:spacing w:after="120"/>
              <w:rPr>
                <w:rFonts w:eastAsiaTheme="minorEastAsia"/>
                <w:color w:val="0070C0"/>
                <w:lang w:val="en-US" w:eastAsia="zh-CN"/>
              </w:rPr>
            </w:pPr>
          </w:p>
        </w:tc>
        <w:tc>
          <w:tcPr>
            <w:tcW w:w="2409" w:type="dxa"/>
          </w:tcPr>
          <w:p w14:paraId="05396800" w14:textId="77777777" w:rsidR="00D7592D" w:rsidRDefault="00D7592D">
            <w:pPr>
              <w:spacing w:after="120"/>
              <w:rPr>
                <w:rFonts w:eastAsiaTheme="minorEastAsia"/>
                <w:color w:val="0070C0"/>
                <w:lang w:val="en-US" w:eastAsia="zh-CN"/>
              </w:rPr>
            </w:pPr>
          </w:p>
        </w:tc>
        <w:tc>
          <w:tcPr>
            <w:tcW w:w="1698" w:type="dxa"/>
          </w:tcPr>
          <w:p w14:paraId="05396801" w14:textId="77777777" w:rsidR="00D7592D" w:rsidRDefault="00D7592D">
            <w:pPr>
              <w:spacing w:after="120"/>
              <w:rPr>
                <w:rFonts w:eastAsiaTheme="minorEastAsia"/>
                <w:color w:val="0070C0"/>
                <w:lang w:val="en-US" w:eastAsia="zh-CN"/>
              </w:rPr>
            </w:pPr>
          </w:p>
        </w:tc>
      </w:tr>
      <w:tr w:rsidR="00D7592D" w14:paraId="05396808" w14:textId="77777777">
        <w:tc>
          <w:tcPr>
            <w:tcW w:w="1424" w:type="dxa"/>
          </w:tcPr>
          <w:p w14:paraId="05396803" w14:textId="77777777" w:rsidR="00D7592D" w:rsidRDefault="00D7592D">
            <w:pPr>
              <w:spacing w:after="120"/>
              <w:rPr>
                <w:rFonts w:eastAsiaTheme="minorEastAsia"/>
                <w:color w:val="0070C0"/>
                <w:lang w:val="en-US" w:eastAsia="zh-CN"/>
              </w:rPr>
            </w:pPr>
          </w:p>
        </w:tc>
        <w:tc>
          <w:tcPr>
            <w:tcW w:w="2682" w:type="dxa"/>
          </w:tcPr>
          <w:p w14:paraId="05396804" w14:textId="77777777" w:rsidR="00D7592D" w:rsidRDefault="00D7592D">
            <w:pPr>
              <w:spacing w:after="120"/>
              <w:rPr>
                <w:rFonts w:eastAsiaTheme="minorEastAsia"/>
                <w:color w:val="0070C0"/>
                <w:lang w:val="en-US" w:eastAsia="zh-CN"/>
              </w:rPr>
            </w:pPr>
          </w:p>
        </w:tc>
        <w:tc>
          <w:tcPr>
            <w:tcW w:w="1418" w:type="dxa"/>
          </w:tcPr>
          <w:p w14:paraId="05396805" w14:textId="77777777" w:rsidR="00D7592D" w:rsidRDefault="00D7592D">
            <w:pPr>
              <w:spacing w:after="120"/>
              <w:rPr>
                <w:rFonts w:eastAsiaTheme="minorEastAsia"/>
                <w:color w:val="0070C0"/>
                <w:lang w:val="en-US" w:eastAsia="zh-CN"/>
              </w:rPr>
            </w:pPr>
          </w:p>
        </w:tc>
        <w:tc>
          <w:tcPr>
            <w:tcW w:w="2409" w:type="dxa"/>
          </w:tcPr>
          <w:p w14:paraId="05396806" w14:textId="77777777" w:rsidR="00D7592D" w:rsidRDefault="00D7592D">
            <w:pPr>
              <w:spacing w:after="120"/>
              <w:rPr>
                <w:rFonts w:eastAsiaTheme="minorEastAsia"/>
                <w:color w:val="0070C0"/>
                <w:lang w:val="en-US" w:eastAsia="zh-CN"/>
              </w:rPr>
            </w:pPr>
          </w:p>
        </w:tc>
        <w:tc>
          <w:tcPr>
            <w:tcW w:w="1698" w:type="dxa"/>
          </w:tcPr>
          <w:p w14:paraId="05396807" w14:textId="77777777" w:rsidR="00D7592D" w:rsidRDefault="00D7592D">
            <w:pPr>
              <w:spacing w:after="120"/>
              <w:rPr>
                <w:rFonts w:eastAsiaTheme="minorEastAsia"/>
                <w:color w:val="0070C0"/>
                <w:lang w:val="en-US" w:eastAsia="zh-CN"/>
              </w:rPr>
            </w:pPr>
          </w:p>
        </w:tc>
      </w:tr>
      <w:tr w:rsidR="00D7592D" w14:paraId="0539680E" w14:textId="77777777">
        <w:tc>
          <w:tcPr>
            <w:tcW w:w="1424" w:type="dxa"/>
          </w:tcPr>
          <w:p w14:paraId="05396809" w14:textId="77777777" w:rsidR="00D7592D" w:rsidRDefault="00D7592D">
            <w:pPr>
              <w:spacing w:after="120"/>
              <w:rPr>
                <w:rFonts w:eastAsiaTheme="minorEastAsia"/>
                <w:color w:val="0070C0"/>
                <w:lang w:val="en-US" w:eastAsia="zh-CN"/>
              </w:rPr>
            </w:pPr>
          </w:p>
        </w:tc>
        <w:tc>
          <w:tcPr>
            <w:tcW w:w="2682" w:type="dxa"/>
          </w:tcPr>
          <w:p w14:paraId="0539680A" w14:textId="77777777" w:rsidR="00D7592D" w:rsidRDefault="00D7592D">
            <w:pPr>
              <w:spacing w:after="120"/>
              <w:rPr>
                <w:rFonts w:eastAsiaTheme="minorEastAsia"/>
                <w:i/>
                <w:color w:val="0070C0"/>
                <w:lang w:val="en-US" w:eastAsia="zh-CN"/>
              </w:rPr>
            </w:pPr>
          </w:p>
        </w:tc>
        <w:tc>
          <w:tcPr>
            <w:tcW w:w="1418" w:type="dxa"/>
          </w:tcPr>
          <w:p w14:paraId="0539680B" w14:textId="77777777" w:rsidR="00D7592D" w:rsidRDefault="00D7592D">
            <w:pPr>
              <w:spacing w:after="120"/>
              <w:rPr>
                <w:rFonts w:eastAsiaTheme="minorEastAsia"/>
                <w:i/>
                <w:color w:val="0070C0"/>
                <w:lang w:val="en-US" w:eastAsia="zh-CN"/>
              </w:rPr>
            </w:pPr>
          </w:p>
        </w:tc>
        <w:tc>
          <w:tcPr>
            <w:tcW w:w="2409" w:type="dxa"/>
          </w:tcPr>
          <w:p w14:paraId="0539680C" w14:textId="77777777" w:rsidR="00D7592D" w:rsidRDefault="00D7592D">
            <w:pPr>
              <w:spacing w:after="120"/>
              <w:rPr>
                <w:rFonts w:eastAsiaTheme="minorEastAsia"/>
                <w:color w:val="0070C0"/>
                <w:lang w:val="en-US" w:eastAsia="zh-CN"/>
              </w:rPr>
            </w:pPr>
          </w:p>
        </w:tc>
        <w:tc>
          <w:tcPr>
            <w:tcW w:w="1698" w:type="dxa"/>
          </w:tcPr>
          <w:p w14:paraId="0539680D" w14:textId="77777777" w:rsidR="00D7592D" w:rsidRDefault="00D7592D">
            <w:pPr>
              <w:spacing w:after="120"/>
              <w:rPr>
                <w:rFonts w:eastAsiaTheme="minorEastAsia"/>
                <w:i/>
                <w:color w:val="0070C0"/>
                <w:lang w:val="en-US" w:eastAsia="zh-CN"/>
              </w:rPr>
            </w:pPr>
          </w:p>
        </w:tc>
      </w:tr>
    </w:tbl>
    <w:p w14:paraId="0539680F" w14:textId="77777777" w:rsidR="00D7592D" w:rsidRDefault="00D7592D">
      <w:pPr>
        <w:rPr>
          <w:lang w:val="en-US" w:eastAsia="ja-JP"/>
        </w:rPr>
      </w:pPr>
    </w:p>
    <w:p w14:paraId="05396810" w14:textId="77777777" w:rsidR="00D7592D" w:rsidRDefault="001150B9">
      <w:pPr>
        <w:rPr>
          <w:rFonts w:eastAsiaTheme="minorEastAsia"/>
          <w:color w:val="0070C0"/>
          <w:lang w:val="en-US" w:eastAsia="zh-CN"/>
        </w:rPr>
      </w:pPr>
      <w:r>
        <w:rPr>
          <w:rFonts w:eastAsiaTheme="minorEastAsia"/>
          <w:color w:val="0070C0"/>
          <w:lang w:val="en-US" w:eastAsia="zh-CN"/>
        </w:rPr>
        <w:t>Notes:</w:t>
      </w:r>
    </w:p>
    <w:p w14:paraId="05396811" w14:textId="77777777" w:rsidR="00D7592D" w:rsidRDefault="001150B9">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05396812" w14:textId="77777777" w:rsidR="00D7592D" w:rsidRDefault="001150B9">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5396813" w14:textId="77777777" w:rsidR="00D7592D" w:rsidRDefault="001150B9">
      <w:pPr>
        <w:pStyle w:val="ListParagraph"/>
        <w:numPr>
          <w:ilvl w:val="1"/>
          <w:numId w:val="24"/>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5396814" w14:textId="77777777" w:rsidR="00D7592D" w:rsidRDefault="001150B9">
      <w:pPr>
        <w:pStyle w:val="ListParagraph"/>
        <w:numPr>
          <w:ilvl w:val="1"/>
          <w:numId w:val="24"/>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5396815" w14:textId="77777777" w:rsidR="00D7592D" w:rsidRDefault="001150B9">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05396816" w14:textId="77777777" w:rsidR="00D7592D" w:rsidRDefault="001150B9">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5396817" w14:textId="77777777" w:rsidR="00D7592D" w:rsidRDefault="00D7592D">
      <w:pPr>
        <w:rPr>
          <w:rFonts w:eastAsiaTheme="minorEastAsia"/>
          <w:color w:val="0070C0"/>
          <w:lang w:val="en-US" w:eastAsia="zh-CN"/>
        </w:rPr>
      </w:pPr>
    </w:p>
    <w:p w14:paraId="05396818" w14:textId="77777777" w:rsidR="00D7592D" w:rsidRDefault="001150B9">
      <w:pPr>
        <w:pStyle w:val="Heading2"/>
        <w:rPr>
          <w:lang w:val="en-US"/>
        </w:rPr>
      </w:pPr>
      <w:r>
        <w:rPr>
          <w:lang w:val="en-US"/>
        </w:rPr>
        <w:t xml:space="preserve">2nd round </w:t>
      </w:r>
    </w:p>
    <w:p w14:paraId="05396819" w14:textId="77777777" w:rsidR="00D7592D" w:rsidRDefault="00D7592D">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D7592D" w14:paraId="0539681F" w14:textId="77777777">
        <w:tc>
          <w:tcPr>
            <w:tcW w:w="1424" w:type="dxa"/>
          </w:tcPr>
          <w:p w14:paraId="0539681A" w14:textId="77777777" w:rsidR="00D7592D" w:rsidRDefault="001150B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0539681B" w14:textId="77777777" w:rsidR="00D7592D" w:rsidRDefault="001150B9">
            <w:pPr>
              <w:spacing w:after="120"/>
              <w:rPr>
                <w:b/>
                <w:bCs/>
                <w:color w:val="0070C0"/>
                <w:lang w:val="en-US" w:eastAsia="zh-CN"/>
              </w:rPr>
            </w:pPr>
            <w:r>
              <w:rPr>
                <w:b/>
                <w:bCs/>
                <w:color w:val="0070C0"/>
                <w:lang w:val="en-US" w:eastAsia="zh-CN"/>
              </w:rPr>
              <w:t>Title</w:t>
            </w:r>
          </w:p>
        </w:tc>
        <w:tc>
          <w:tcPr>
            <w:tcW w:w="1418" w:type="dxa"/>
          </w:tcPr>
          <w:p w14:paraId="0539681C" w14:textId="77777777" w:rsidR="00D7592D" w:rsidRDefault="001150B9">
            <w:pPr>
              <w:spacing w:after="120"/>
              <w:rPr>
                <w:b/>
                <w:bCs/>
                <w:color w:val="0070C0"/>
                <w:lang w:val="en-US" w:eastAsia="zh-CN"/>
              </w:rPr>
            </w:pPr>
            <w:r>
              <w:rPr>
                <w:b/>
                <w:bCs/>
                <w:color w:val="0070C0"/>
                <w:lang w:val="en-US" w:eastAsia="zh-CN"/>
              </w:rPr>
              <w:t>Source</w:t>
            </w:r>
          </w:p>
        </w:tc>
        <w:tc>
          <w:tcPr>
            <w:tcW w:w="2409" w:type="dxa"/>
          </w:tcPr>
          <w:p w14:paraId="0539681D" w14:textId="77777777" w:rsidR="00D7592D" w:rsidRDefault="001150B9">
            <w:pPr>
              <w:spacing w:after="120"/>
              <w:rPr>
                <w:rFonts w:eastAsia="MS Mincho"/>
                <w:b/>
                <w:bCs/>
                <w:color w:val="0070C0"/>
                <w:lang w:val="en-US" w:eastAsia="zh-CN"/>
              </w:rPr>
            </w:pPr>
            <w:r>
              <w:rPr>
                <w:b/>
                <w:bCs/>
                <w:color w:val="0070C0"/>
                <w:lang w:val="en-US" w:eastAsia="zh-CN"/>
              </w:rPr>
              <w:t>R</w:t>
            </w:r>
            <w:r>
              <w:rPr>
                <w:rFonts w:eastAsiaTheme="minorEastAsia"/>
                <w:b/>
                <w:bCs/>
                <w:color w:val="0070C0"/>
                <w:lang w:val="en-US" w:eastAsia="zh-CN"/>
              </w:rPr>
              <w:t xml:space="preserve">ecommendation  </w:t>
            </w:r>
          </w:p>
        </w:tc>
        <w:tc>
          <w:tcPr>
            <w:tcW w:w="1698" w:type="dxa"/>
          </w:tcPr>
          <w:p w14:paraId="0539681E" w14:textId="77777777" w:rsidR="00D7592D" w:rsidRDefault="001150B9">
            <w:pPr>
              <w:spacing w:after="120"/>
              <w:rPr>
                <w:b/>
                <w:bCs/>
                <w:color w:val="0070C0"/>
                <w:lang w:val="en-US" w:eastAsia="zh-CN"/>
              </w:rPr>
            </w:pPr>
            <w:r>
              <w:rPr>
                <w:b/>
                <w:bCs/>
                <w:color w:val="0070C0"/>
                <w:lang w:val="en-US" w:eastAsia="zh-CN"/>
              </w:rPr>
              <w:t>Comments</w:t>
            </w:r>
          </w:p>
        </w:tc>
      </w:tr>
      <w:tr w:rsidR="00D7592D" w14:paraId="05396825" w14:textId="77777777">
        <w:tc>
          <w:tcPr>
            <w:tcW w:w="1424" w:type="dxa"/>
          </w:tcPr>
          <w:p w14:paraId="05396820" w14:textId="77777777" w:rsidR="00D7592D" w:rsidRDefault="001150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5396821" w14:textId="77777777" w:rsidR="00D7592D" w:rsidRDefault="001150B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5396822"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05396823" w14:textId="77777777" w:rsidR="00D7592D" w:rsidRDefault="001150B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5396824" w14:textId="77777777" w:rsidR="00D7592D" w:rsidRDefault="00D7592D">
            <w:pPr>
              <w:spacing w:after="120"/>
              <w:rPr>
                <w:rFonts w:eastAsiaTheme="minorEastAsia"/>
                <w:color w:val="0070C0"/>
                <w:lang w:val="en-US" w:eastAsia="zh-CN"/>
              </w:rPr>
            </w:pPr>
          </w:p>
        </w:tc>
      </w:tr>
      <w:tr w:rsidR="00D7592D" w14:paraId="0539682B" w14:textId="77777777">
        <w:tc>
          <w:tcPr>
            <w:tcW w:w="1424" w:type="dxa"/>
          </w:tcPr>
          <w:p w14:paraId="05396826" w14:textId="77777777" w:rsidR="00D7592D" w:rsidRDefault="001150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5396827" w14:textId="77777777" w:rsidR="00D7592D" w:rsidRDefault="001150B9">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5396828" w14:textId="77777777" w:rsidR="00D7592D" w:rsidRDefault="001150B9">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05396829" w14:textId="77777777" w:rsidR="00D7592D" w:rsidRDefault="001150B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0539682A" w14:textId="77777777" w:rsidR="00D7592D" w:rsidRDefault="00D7592D">
            <w:pPr>
              <w:spacing w:after="120"/>
              <w:rPr>
                <w:rFonts w:eastAsiaTheme="minorEastAsia"/>
                <w:color w:val="0070C0"/>
                <w:lang w:val="en-US" w:eastAsia="zh-CN"/>
              </w:rPr>
            </w:pPr>
          </w:p>
        </w:tc>
      </w:tr>
      <w:tr w:rsidR="00D7592D" w14:paraId="05396831" w14:textId="77777777">
        <w:tc>
          <w:tcPr>
            <w:tcW w:w="1424" w:type="dxa"/>
          </w:tcPr>
          <w:p w14:paraId="0539682C" w14:textId="77777777" w:rsidR="00D7592D" w:rsidRDefault="001150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539682D" w14:textId="77777777" w:rsidR="00D7592D" w:rsidRDefault="001150B9">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539682E" w14:textId="77777777" w:rsidR="00D7592D" w:rsidRDefault="001150B9">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0539682F" w14:textId="77777777" w:rsidR="00D7592D" w:rsidRDefault="001150B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05396830" w14:textId="77777777" w:rsidR="00D7592D" w:rsidRDefault="00D7592D">
            <w:pPr>
              <w:spacing w:after="120"/>
              <w:rPr>
                <w:rFonts w:eastAsiaTheme="minorEastAsia"/>
                <w:color w:val="0070C0"/>
                <w:lang w:val="en-US" w:eastAsia="zh-CN"/>
              </w:rPr>
            </w:pPr>
          </w:p>
        </w:tc>
      </w:tr>
      <w:tr w:rsidR="00D7592D" w14:paraId="05396837" w14:textId="77777777">
        <w:tc>
          <w:tcPr>
            <w:tcW w:w="1424" w:type="dxa"/>
          </w:tcPr>
          <w:p w14:paraId="05396832" w14:textId="77777777" w:rsidR="00D7592D" w:rsidRDefault="00D7592D">
            <w:pPr>
              <w:spacing w:after="120"/>
              <w:rPr>
                <w:rFonts w:eastAsiaTheme="minorEastAsia"/>
                <w:color w:val="0070C0"/>
                <w:lang w:val="en-US" w:eastAsia="zh-CN"/>
              </w:rPr>
            </w:pPr>
          </w:p>
        </w:tc>
        <w:tc>
          <w:tcPr>
            <w:tcW w:w="2682" w:type="dxa"/>
          </w:tcPr>
          <w:p w14:paraId="05396833" w14:textId="77777777" w:rsidR="00D7592D" w:rsidRDefault="00D7592D">
            <w:pPr>
              <w:spacing w:after="120"/>
              <w:rPr>
                <w:rFonts w:eastAsiaTheme="minorEastAsia"/>
                <w:i/>
                <w:color w:val="0070C0"/>
                <w:lang w:val="en-US" w:eastAsia="zh-CN"/>
              </w:rPr>
            </w:pPr>
          </w:p>
        </w:tc>
        <w:tc>
          <w:tcPr>
            <w:tcW w:w="1418" w:type="dxa"/>
          </w:tcPr>
          <w:p w14:paraId="05396834" w14:textId="77777777" w:rsidR="00D7592D" w:rsidRDefault="00D7592D">
            <w:pPr>
              <w:spacing w:after="120"/>
              <w:rPr>
                <w:rFonts w:eastAsiaTheme="minorEastAsia"/>
                <w:i/>
                <w:color w:val="0070C0"/>
                <w:lang w:val="en-US" w:eastAsia="zh-CN"/>
              </w:rPr>
            </w:pPr>
          </w:p>
        </w:tc>
        <w:tc>
          <w:tcPr>
            <w:tcW w:w="2409" w:type="dxa"/>
          </w:tcPr>
          <w:p w14:paraId="05396835" w14:textId="77777777" w:rsidR="00D7592D" w:rsidRDefault="00D7592D">
            <w:pPr>
              <w:spacing w:after="120"/>
              <w:rPr>
                <w:rFonts w:eastAsiaTheme="minorEastAsia"/>
                <w:color w:val="0070C0"/>
                <w:lang w:val="en-US" w:eastAsia="zh-CN"/>
              </w:rPr>
            </w:pPr>
          </w:p>
        </w:tc>
        <w:tc>
          <w:tcPr>
            <w:tcW w:w="1698" w:type="dxa"/>
          </w:tcPr>
          <w:p w14:paraId="05396836" w14:textId="77777777" w:rsidR="00D7592D" w:rsidRDefault="00D7592D">
            <w:pPr>
              <w:spacing w:after="120"/>
              <w:rPr>
                <w:rFonts w:eastAsiaTheme="minorEastAsia"/>
                <w:i/>
                <w:color w:val="0070C0"/>
                <w:lang w:val="en-US" w:eastAsia="zh-CN"/>
              </w:rPr>
            </w:pPr>
          </w:p>
        </w:tc>
      </w:tr>
    </w:tbl>
    <w:p w14:paraId="05396838" w14:textId="77777777" w:rsidR="00D7592D" w:rsidRDefault="00D7592D">
      <w:pPr>
        <w:rPr>
          <w:rFonts w:eastAsiaTheme="minorEastAsia"/>
          <w:color w:val="0070C0"/>
          <w:lang w:val="en-US" w:eastAsia="zh-CN"/>
        </w:rPr>
      </w:pPr>
    </w:p>
    <w:p w14:paraId="05396839" w14:textId="77777777" w:rsidR="00D7592D" w:rsidRDefault="001150B9">
      <w:pPr>
        <w:rPr>
          <w:rFonts w:eastAsiaTheme="minorEastAsia"/>
          <w:color w:val="0070C0"/>
          <w:lang w:val="en-US" w:eastAsia="zh-CN"/>
        </w:rPr>
      </w:pPr>
      <w:r>
        <w:rPr>
          <w:rFonts w:eastAsiaTheme="minorEastAsia"/>
          <w:color w:val="0070C0"/>
          <w:lang w:val="en-US" w:eastAsia="zh-CN"/>
        </w:rPr>
        <w:t>Notes:</w:t>
      </w:r>
    </w:p>
    <w:p w14:paraId="0539683A" w14:textId="77777777" w:rsidR="00D7592D" w:rsidRDefault="001150B9">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0539683B" w14:textId="77777777" w:rsidR="00D7592D" w:rsidRDefault="001150B9">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539683C" w14:textId="77777777" w:rsidR="00D7592D" w:rsidRDefault="001150B9">
      <w:pPr>
        <w:pStyle w:val="ListParagraph"/>
        <w:numPr>
          <w:ilvl w:val="1"/>
          <w:numId w:val="2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539683D" w14:textId="77777777" w:rsidR="00D7592D" w:rsidRDefault="001150B9">
      <w:pPr>
        <w:pStyle w:val="ListParagraph"/>
        <w:numPr>
          <w:ilvl w:val="1"/>
          <w:numId w:val="2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539683E" w14:textId="77777777" w:rsidR="00D7592D" w:rsidRDefault="001150B9">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539683F" w14:textId="77777777" w:rsidR="00D7592D" w:rsidRDefault="001150B9">
      <w:pPr>
        <w:pStyle w:val="Heading1"/>
        <w:numPr>
          <w:ilvl w:val="0"/>
          <w:numId w:val="0"/>
        </w:numPr>
        <w:rPr>
          <w:lang w:val="en-US" w:eastAsia="ja-JP"/>
        </w:rPr>
      </w:pPr>
      <w:r>
        <w:rPr>
          <w:lang w:val="en-US" w:eastAsia="ja-JP"/>
        </w:rPr>
        <w:t xml:space="preserve">Annex </w:t>
      </w:r>
    </w:p>
    <w:p w14:paraId="05396840" w14:textId="77777777" w:rsidR="00D7592D" w:rsidRDefault="001150B9">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D7592D" w14:paraId="05396844" w14:textId="77777777">
        <w:tc>
          <w:tcPr>
            <w:tcW w:w="3210" w:type="dxa"/>
          </w:tcPr>
          <w:p w14:paraId="05396841"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05396842"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05396843"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Email address</w:t>
            </w:r>
          </w:p>
        </w:tc>
      </w:tr>
      <w:tr w:rsidR="00D7592D" w14:paraId="05396848" w14:textId="77777777">
        <w:tc>
          <w:tcPr>
            <w:tcW w:w="3210" w:type="dxa"/>
          </w:tcPr>
          <w:p w14:paraId="05396845" w14:textId="77777777" w:rsidR="00D7592D" w:rsidRDefault="00D7592D">
            <w:pPr>
              <w:spacing w:after="120"/>
              <w:rPr>
                <w:rFonts w:eastAsiaTheme="minorEastAsia"/>
                <w:color w:val="0070C0"/>
                <w:lang w:val="en-US" w:eastAsia="zh-CN"/>
              </w:rPr>
            </w:pPr>
          </w:p>
        </w:tc>
        <w:tc>
          <w:tcPr>
            <w:tcW w:w="3210" w:type="dxa"/>
          </w:tcPr>
          <w:p w14:paraId="05396846" w14:textId="77777777" w:rsidR="00D7592D" w:rsidRDefault="00D7592D">
            <w:pPr>
              <w:spacing w:after="120"/>
              <w:rPr>
                <w:rFonts w:eastAsiaTheme="minorEastAsia"/>
                <w:color w:val="0070C0"/>
                <w:lang w:val="en-US" w:eastAsia="zh-CN"/>
              </w:rPr>
            </w:pPr>
          </w:p>
        </w:tc>
        <w:tc>
          <w:tcPr>
            <w:tcW w:w="3211" w:type="dxa"/>
          </w:tcPr>
          <w:p w14:paraId="05396847" w14:textId="77777777" w:rsidR="00D7592D" w:rsidRDefault="00D7592D">
            <w:pPr>
              <w:spacing w:after="120"/>
              <w:rPr>
                <w:rFonts w:eastAsiaTheme="minorEastAsia"/>
                <w:color w:val="0070C0"/>
                <w:lang w:val="en-US" w:eastAsia="zh-CN"/>
              </w:rPr>
            </w:pPr>
          </w:p>
        </w:tc>
      </w:tr>
    </w:tbl>
    <w:p w14:paraId="05396849" w14:textId="77777777" w:rsidR="00D7592D" w:rsidRDefault="00D7592D">
      <w:pPr>
        <w:rPr>
          <w:rFonts w:eastAsia="Yu Mincho"/>
          <w:lang w:val="en-US" w:eastAsia="ja-JP"/>
        </w:rPr>
      </w:pPr>
    </w:p>
    <w:p w14:paraId="0539684A" w14:textId="77777777" w:rsidR="00D7592D" w:rsidRDefault="001150B9">
      <w:pPr>
        <w:rPr>
          <w:rFonts w:eastAsiaTheme="minorEastAsia"/>
          <w:color w:val="0070C0"/>
          <w:lang w:val="en-US" w:eastAsia="zh-CN"/>
        </w:rPr>
      </w:pPr>
      <w:r>
        <w:rPr>
          <w:rFonts w:eastAsiaTheme="minorEastAsia"/>
          <w:color w:val="0070C0"/>
          <w:lang w:val="en-US" w:eastAsia="zh-CN"/>
        </w:rPr>
        <w:t>Note:</w:t>
      </w:r>
    </w:p>
    <w:p w14:paraId="0539684B" w14:textId="77777777" w:rsidR="00D7592D" w:rsidRDefault="001150B9">
      <w:pPr>
        <w:pStyle w:val="ListParagraph"/>
        <w:numPr>
          <w:ilvl w:val="0"/>
          <w:numId w:val="26"/>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539684C" w14:textId="77777777" w:rsidR="00D7592D" w:rsidRDefault="001150B9">
      <w:pPr>
        <w:pStyle w:val="ListParagraph"/>
        <w:numPr>
          <w:ilvl w:val="0"/>
          <w:numId w:val="26"/>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D7592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96853" w14:textId="77777777" w:rsidR="00AF5675" w:rsidRDefault="00AF5675" w:rsidP="00BF1104">
      <w:pPr>
        <w:spacing w:after="0" w:line="240" w:lineRule="auto"/>
      </w:pPr>
      <w:r>
        <w:separator/>
      </w:r>
    </w:p>
  </w:endnote>
  <w:endnote w:type="continuationSeparator" w:id="0">
    <w:p w14:paraId="05396854" w14:textId="77777777" w:rsidR="00AF5675" w:rsidRDefault="00AF5675" w:rsidP="00BF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96851" w14:textId="77777777" w:rsidR="00AF5675" w:rsidRDefault="00AF5675" w:rsidP="00BF1104">
      <w:pPr>
        <w:spacing w:after="0" w:line="240" w:lineRule="auto"/>
      </w:pPr>
      <w:r>
        <w:separator/>
      </w:r>
    </w:p>
  </w:footnote>
  <w:footnote w:type="continuationSeparator" w:id="0">
    <w:p w14:paraId="05396852" w14:textId="77777777" w:rsidR="00AF5675" w:rsidRDefault="00AF5675" w:rsidP="00BF1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35607B"/>
    <w:multiLevelType w:val="multilevel"/>
    <w:tmpl w:val="02356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696FD3"/>
    <w:multiLevelType w:val="multilevel"/>
    <w:tmpl w:val="0B696F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827930"/>
    <w:multiLevelType w:val="multilevel"/>
    <w:tmpl w:val="108279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1513CF"/>
    <w:multiLevelType w:val="multilevel"/>
    <w:tmpl w:val="111513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8A6216"/>
    <w:multiLevelType w:val="multilevel"/>
    <w:tmpl w:val="1A8A62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8308EB"/>
    <w:multiLevelType w:val="multilevel"/>
    <w:tmpl w:val="238308EB"/>
    <w:lvl w:ilvl="0">
      <w:start w:val="1"/>
      <w:numFmt w:val="bullet"/>
      <w:lvlText w:val="•"/>
      <w:lvlJc w:val="left"/>
      <w:pPr>
        <w:ind w:left="360" w:hanging="360"/>
      </w:p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400" w:hanging="360"/>
      </w:pPr>
      <w:rPr>
        <w:rFonts w:ascii="Wingdings" w:hAnsi="Wingdings" w:hint="default"/>
      </w:rPr>
    </w:lvl>
  </w:abstractNum>
  <w:abstractNum w:abstractNumId="9" w15:restartNumberingAfterBreak="0">
    <w:nsid w:val="243361CF"/>
    <w:multiLevelType w:val="multilevel"/>
    <w:tmpl w:val="243361CF"/>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0" w15:restartNumberingAfterBreak="0">
    <w:nsid w:val="25F73014"/>
    <w:multiLevelType w:val="multilevel"/>
    <w:tmpl w:val="25F730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3B5AC5"/>
    <w:multiLevelType w:val="multilevel"/>
    <w:tmpl w:val="2A3B5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36314748"/>
    <w:multiLevelType w:val="multilevel"/>
    <w:tmpl w:val="363147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F350F3E"/>
    <w:multiLevelType w:val="multilevel"/>
    <w:tmpl w:val="3F350F3E"/>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6" w15:restartNumberingAfterBreak="0">
    <w:nsid w:val="41075CC8"/>
    <w:multiLevelType w:val="multilevel"/>
    <w:tmpl w:val="41075CC8"/>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7" w15:restartNumberingAfterBreak="0">
    <w:nsid w:val="42184B97"/>
    <w:multiLevelType w:val="multilevel"/>
    <w:tmpl w:val="42184B97"/>
    <w:lvl w:ilvl="0">
      <w:start w:val="1"/>
      <w:numFmt w:val="bullet"/>
      <w:lvlText w:val=""/>
      <w:lvlJc w:val="left"/>
      <w:pPr>
        <w:ind w:left="1079" w:hanging="360"/>
      </w:pPr>
      <w:rPr>
        <w:rFonts w:ascii="Symbol" w:hAnsi="Symbol" w:hint="default"/>
      </w:rPr>
    </w:lvl>
    <w:lvl w:ilvl="1">
      <w:start w:val="1"/>
      <w:numFmt w:val="bullet"/>
      <w:lvlText w:val="o"/>
      <w:lvlJc w:val="left"/>
      <w:pPr>
        <w:ind w:left="1799" w:hanging="360"/>
      </w:pPr>
      <w:rPr>
        <w:rFonts w:ascii="Courier New" w:hAnsi="Courier New" w:hint="default"/>
      </w:rPr>
    </w:lvl>
    <w:lvl w:ilvl="2">
      <w:start w:val="1"/>
      <w:numFmt w:val="bullet"/>
      <w:lvlText w:val=""/>
      <w:lvlJc w:val="left"/>
      <w:pPr>
        <w:ind w:left="2519" w:hanging="360"/>
      </w:pPr>
      <w:rPr>
        <w:rFonts w:ascii="Wingdings" w:hAnsi="Wingdings" w:hint="default"/>
      </w:rPr>
    </w:lvl>
    <w:lvl w:ilvl="3">
      <w:start w:val="1"/>
      <w:numFmt w:val="bullet"/>
      <w:lvlText w:val=""/>
      <w:lvlJc w:val="left"/>
      <w:pPr>
        <w:ind w:left="3239" w:hanging="360"/>
      </w:pPr>
      <w:rPr>
        <w:rFonts w:ascii="Symbol" w:hAnsi="Symbol" w:hint="default"/>
      </w:rPr>
    </w:lvl>
    <w:lvl w:ilvl="4">
      <w:start w:val="1"/>
      <w:numFmt w:val="bullet"/>
      <w:lvlText w:val="o"/>
      <w:lvlJc w:val="left"/>
      <w:pPr>
        <w:ind w:left="3959" w:hanging="360"/>
      </w:pPr>
      <w:rPr>
        <w:rFonts w:ascii="Courier New" w:hAnsi="Courier New" w:hint="default"/>
      </w:rPr>
    </w:lvl>
    <w:lvl w:ilvl="5">
      <w:start w:val="1"/>
      <w:numFmt w:val="bullet"/>
      <w:lvlText w:val=""/>
      <w:lvlJc w:val="left"/>
      <w:pPr>
        <w:ind w:left="4679" w:hanging="360"/>
      </w:pPr>
      <w:rPr>
        <w:rFonts w:ascii="Wingdings" w:hAnsi="Wingdings" w:hint="default"/>
      </w:rPr>
    </w:lvl>
    <w:lvl w:ilvl="6">
      <w:start w:val="1"/>
      <w:numFmt w:val="bullet"/>
      <w:lvlText w:val=""/>
      <w:lvlJc w:val="left"/>
      <w:pPr>
        <w:ind w:left="5399" w:hanging="360"/>
      </w:pPr>
      <w:rPr>
        <w:rFonts w:ascii="Symbol" w:hAnsi="Symbol" w:hint="default"/>
      </w:rPr>
    </w:lvl>
    <w:lvl w:ilvl="7">
      <w:start w:val="1"/>
      <w:numFmt w:val="bullet"/>
      <w:lvlText w:val="o"/>
      <w:lvlJc w:val="left"/>
      <w:pPr>
        <w:ind w:left="6119" w:hanging="360"/>
      </w:pPr>
      <w:rPr>
        <w:rFonts w:ascii="Courier New" w:hAnsi="Courier New" w:hint="default"/>
      </w:rPr>
    </w:lvl>
    <w:lvl w:ilvl="8">
      <w:start w:val="1"/>
      <w:numFmt w:val="bullet"/>
      <w:lvlText w:val=""/>
      <w:lvlJc w:val="left"/>
      <w:pPr>
        <w:ind w:left="6839" w:hanging="360"/>
      </w:pPr>
      <w:rPr>
        <w:rFonts w:ascii="Wingdings" w:hAnsi="Wingdings" w:hint="default"/>
      </w:rPr>
    </w:lvl>
  </w:abstractNum>
  <w:abstractNum w:abstractNumId="18" w15:restartNumberingAfterBreak="0">
    <w:nsid w:val="456B5995"/>
    <w:multiLevelType w:val="multilevel"/>
    <w:tmpl w:val="456B599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47BD7049"/>
    <w:multiLevelType w:val="multilevel"/>
    <w:tmpl w:val="47BD7049"/>
    <w:lvl w:ilvl="0">
      <w:start w:val="1"/>
      <w:numFmt w:val="bullet"/>
      <w:lvlText w:val=""/>
      <w:lvlJc w:val="left"/>
      <w:pPr>
        <w:ind w:left="936"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4AC35B0A"/>
    <w:multiLevelType w:val="multilevel"/>
    <w:tmpl w:val="4AC35B0A"/>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55A13795"/>
    <w:multiLevelType w:val="multilevel"/>
    <w:tmpl w:val="55A13795"/>
    <w:lvl w:ilvl="0">
      <w:start w:val="1"/>
      <w:numFmt w:val="bullet"/>
      <w:lvlText w:val="•"/>
      <w:lvlJc w:val="left"/>
      <w:pPr>
        <w:tabs>
          <w:tab w:val="left" w:pos="720"/>
        </w:tabs>
        <w:ind w:left="720" w:hanging="360"/>
      </w:pPr>
      <w:rPr>
        <w:rFonts w:ascii="Microsoft Sans Serif" w:hAnsi="Microsoft Sans Serif"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67B271F0"/>
    <w:multiLevelType w:val="multilevel"/>
    <w:tmpl w:val="67B271F0"/>
    <w:lvl w:ilvl="0">
      <w:start w:val="1"/>
      <w:numFmt w:val="bullet"/>
      <w:lvlText w:val="•"/>
      <w:lvlJc w:val="left"/>
      <w:pPr>
        <w:tabs>
          <w:tab w:val="left" w:pos="720"/>
        </w:tabs>
        <w:ind w:left="720" w:hanging="360"/>
      </w:pPr>
      <w:rPr>
        <w:rFonts w:ascii="Microsoft Sans Serif" w:hAnsi="Microsoft Sans Serif"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start w:val="1"/>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24" w15:restartNumberingAfterBreak="0">
    <w:nsid w:val="730E34BD"/>
    <w:multiLevelType w:val="multilevel"/>
    <w:tmpl w:val="730E34BD"/>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5" w15:restartNumberingAfterBreak="0">
    <w:nsid w:val="79D40EBB"/>
    <w:multiLevelType w:val="multilevel"/>
    <w:tmpl w:val="79D40E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0"/>
  </w:num>
  <w:num w:numId="4">
    <w:abstractNumId w:val="1"/>
  </w:num>
  <w:num w:numId="5">
    <w:abstractNumId w:val="25"/>
  </w:num>
  <w:num w:numId="6">
    <w:abstractNumId w:val="18"/>
  </w:num>
  <w:num w:numId="7">
    <w:abstractNumId w:val="13"/>
  </w:num>
  <w:num w:numId="8">
    <w:abstractNumId w:val="17"/>
  </w:num>
  <w:num w:numId="9">
    <w:abstractNumId w:val="11"/>
  </w:num>
  <w:num w:numId="10">
    <w:abstractNumId w:val="22"/>
  </w:num>
  <w:num w:numId="11">
    <w:abstractNumId w:val="19"/>
  </w:num>
  <w:num w:numId="12">
    <w:abstractNumId w:val="0"/>
  </w:num>
  <w:num w:numId="13">
    <w:abstractNumId w:val="3"/>
  </w:num>
  <w:num w:numId="14">
    <w:abstractNumId w:val="15"/>
  </w:num>
  <w:num w:numId="15">
    <w:abstractNumId w:val="9"/>
  </w:num>
  <w:num w:numId="16">
    <w:abstractNumId w:val="21"/>
  </w:num>
  <w:num w:numId="17">
    <w:abstractNumId w:val="23"/>
  </w:num>
  <w:num w:numId="18">
    <w:abstractNumId w:val="6"/>
  </w:num>
  <w:num w:numId="19">
    <w:abstractNumId w:val="24"/>
  </w:num>
  <w:num w:numId="20">
    <w:abstractNumId w:val="5"/>
  </w:num>
  <w:num w:numId="21">
    <w:abstractNumId w:val="4"/>
  </w:num>
  <w:num w:numId="22">
    <w:abstractNumId w:val="8"/>
  </w:num>
  <w:num w:numId="23">
    <w:abstractNumId w:val="10"/>
  </w:num>
  <w:num w:numId="24">
    <w:abstractNumId w:val="7"/>
  </w:num>
  <w:num w:numId="25">
    <w:abstractNumId w:val="2"/>
  </w:num>
  <w:num w:numId="2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 Jinqiang">
    <w15:presenceInfo w15:providerId="None" w15:userId="OPPO Jinqiang"/>
  </w15:person>
  <w15:person w15:author="Ericsson">
    <w15:presenceInfo w15:providerId="None" w15:userId="Ericsson"/>
  </w15:person>
  <w15:person w15:author="Zhao, Kun">
    <w15:presenceInfo w15:providerId="AD" w15:userId="S::Kun.1.Zhao@sony.com::ac952118-12e0-4b64-b257-47a78f11348b"/>
  </w15:person>
  <w15:person w15:author="Nokia Networks">
    <w15:presenceInfo w15:providerId="None" w15:userId="Nokia Networks"/>
  </w15:person>
  <w15:person w15:author="ZTE">
    <w15:presenceInfo w15:providerId="None" w15:userId="ZTE"/>
  </w15:person>
  <w15:person w15:author="Daniel Hsieh (謝明諭)">
    <w15:presenceInfo w15:providerId="AD" w15:userId="S-1-5-21-1711831044-1024940897-1435325219-65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MDE2Nze3NDYyM7RQ0lEKTi0uzszPAykwrAUAwUecmCwAAAA="/>
  </w:docVars>
  <w:rsids>
    <w:rsidRoot w:val="00282213"/>
    <w:rsid w:val="00000265"/>
    <w:rsid w:val="0000223C"/>
    <w:rsid w:val="00004165"/>
    <w:rsid w:val="00020C56"/>
    <w:rsid w:val="00026ACC"/>
    <w:rsid w:val="0003171D"/>
    <w:rsid w:val="00031C1D"/>
    <w:rsid w:val="00035C50"/>
    <w:rsid w:val="00041C3D"/>
    <w:rsid w:val="000457A1"/>
    <w:rsid w:val="00050001"/>
    <w:rsid w:val="00052041"/>
    <w:rsid w:val="0005326A"/>
    <w:rsid w:val="0006266D"/>
    <w:rsid w:val="00064F00"/>
    <w:rsid w:val="00065506"/>
    <w:rsid w:val="0007382E"/>
    <w:rsid w:val="000766E1"/>
    <w:rsid w:val="00077FF6"/>
    <w:rsid w:val="00080D82"/>
    <w:rsid w:val="00081692"/>
    <w:rsid w:val="00082C46"/>
    <w:rsid w:val="000856B5"/>
    <w:rsid w:val="000858B5"/>
    <w:rsid w:val="00085A0E"/>
    <w:rsid w:val="00087548"/>
    <w:rsid w:val="00093E7E"/>
    <w:rsid w:val="000A1830"/>
    <w:rsid w:val="000A4121"/>
    <w:rsid w:val="000A4AA3"/>
    <w:rsid w:val="000A550E"/>
    <w:rsid w:val="000B0960"/>
    <w:rsid w:val="000B1A55"/>
    <w:rsid w:val="000B20BB"/>
    <w:rsid w:val="000B2EF6"/>
    <w:rsid w:val="000B2FA6"/>
    <w:rsid w:val="000B4AA0"/>
    <w:rsid w:val="000B7616"/>
    <w:rsid w:val="000C2553"/>
    <w:rsid w:val="000C2AAC"/>
    <w:rsid w:val="000C38C3"/>
    <w:rsid w:val="000D09FD"/>
    <w:rsid w:val="000D44FB"/>
    <w:rsid w:val="000D574B"/>
    <w:rsid w:val="000D6CFC"/>
    <w:rsid w:val="000E537B"/>
    <w:rsid w:val="000E57D0"/>
    <w:rsid w:val="000E7858"/>
    <w:rsid w:val="000F39CA"/>
    <w:rsid w:val="00107927"/>
    <w:rsid w:val="00110E26"/>
    <w:rsid w:val="00111321"/>
    <w:rsid w:val="001150B9"/>
    <w:rsid w:val="00117BD6"/>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1420"/>
    <w:rsid w:val="0019219A"/>
    <w:rsid w:val="00194F8C"/>
    <w:rsid w:val="00195077"/>
    <w:rsid w:val="001A0306"/>
    <w:rsid w:val="001A033F"/>
    <w:rsid w:val="001A08AA"/>
    <w:rsid w:val="001A55FF"/>
    <w:rsid w:val="001A59CB"/>
    <w:rsid w:val="001B5365"/>
    <w:rsid w:val="001B7991"/>
    <w:rsid w:val="001C1409"/>
    <w:rsid w:val="001C21A2"/>
    <w:rsid w:val="001C2AE6"/>
    <w:rsid w:val="001C4A89"/>
    <w:rsid w:val="001C6177"/>
    <w:rsid w:val="001D00DA"/>
    <w:rsid w:val="001D0363"/>
    <w:rsid w:val="001D12B4"/>
    <w:rsid w:val="001D6A2A"/>
    <w:rsid w:val="001D7D94"/>
    <w:rsid w:val="001E0A1D"/>
    <w:rsid w:val="001E0A28"/>
    <w:rsid w:val="001E4218"/>
    <w:rsid w:val="001F0B20"/>
    <w:rsid w:val="001F6E5C"/>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1FD7"/>
    <w:rsid w:val="00252DB8"/>
    <w:rsid w:val="002537BC"/>
    <w:rsid w:val="00255C58"/>
    <w:rsid w:val="00260EC7"/>
    <w:rsid w:val="00261539"/>
    <w:rsid w:val="0026179F"/>
    <w:rsid w:val="002666AE"/>
    <w:rsid w:val="00271CAD"/>
    <w:rsid w:val="00274E1A"/>
    <w:rsid w:val="002775B1"/>
    <w:rsid w:val="002775B9"/>
    <w:rsid w:val="002811C4"/>
    <w:rsid w:val="00282213"/>
    <w:rsid w:val="00284016"/>
    <w:rsid w:val="002858BF"/>
    <w:rsid w:val="00290104"/>
    <w:rsid w:val="002939AF"/>
    <w:rsid w:val="00294491"/>
    <w:rsid w:val="00294BDE"/>
    <w:rsid w:val="002A0CED"/>
    <w:rsid w:val="002A4CD0"/>
    <w:rsid w:val="002A7DA6"/>
    <w:rsid w:val="002B516C"/>
    <w:rsid w:val="002B5E1D"/>
    <w:rsid w:val="002B60C1"/>
    <w:rsid w:val="002C4B52"/>
    <w:rsid w:val="002C4CFE"/>
    <w:rsid w:val="002D03E5"/>
    <w:rsid w:val="002D36EB"/>
    <w:rsid w:val="002D6BDF"/>
    <w:rsid w:val="002E2CE9"/>
    <w:rsid w:val="002E3BF7"/>
    <w:rsid w:val="002E403E"/>
    <w:rsid w:val="002E4B68"/>
    <w:rsid w:val="002E4C74"/>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635"/>
    <w:rsid w:val="00367724"/>
    <w:rsid w:val="003710BA"/>
    <w:rsid w:val="0037439E"/>
    <w:rsid w:val="003770F6"/>
    <w:rsid w:val="003817EE"/>
    <w:rsid w:val="00383E37"/>
    <w:rsid w:val="00390F51"/>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3910"/>
    <w:rsid w:val="003E40EE"/>
    <w:rsid w:val="003F1C1B"/>
    <w:rsid w:val="003F327F"/>
    <w:rsid w:val="003F3A2F"/>
    <w:rsid w:val="00401144"/>
    <w:rsid w:val="0040299E"/>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0F94"/>
    <w:rsid w:val="004510E5"/>
    <w:rsid w:val="00456A75"/>
    <w:rsid w:val="00461E39"/>
    <w:rsid w:val="00462D3A"/>
    <w:rsid w:val="00463521"/>
    <w:rsid w:val="004652D7"/>
    <w:rsid w:val="00471125"/>
    <w:rsid w:val="0047437A"/>
    <w:rsid w:val="00475F7D"/>
    <w:rsid w:val="00480E42"/>
    <w:rsid w:val="00484C5D"/>
    <w:rsid w:val="0048543E"/>
    <w:rsid w:val="00485F72"/>
    <w:rsid w:val="004868C1"/>
    <w:rsid w:val="0048750F"/>
    <w:rsid w:val="00487897"/>
    <w:rsid w:val="004A261D"/>
    <w:rsid w:val="004A495F"/>
    <w:rsid w:val="004A7544"/>
    <w:rsid w:val="004B6B0F"/>
    <w:rsid w:val="004C54E5"/>
    <w:rsid w:val="004C7DC8"/>
    <w:rsid w:val="004D21B0"/>
    <w:rsid w:val="004D44EF"/>
    <w:rsid w:val="004D4EB2"/>
    <w:rsid w:val="004D737D"/>
    <w:rsid w:val="004E2659"/>
    <w:rsid w:val="004E39EE"/>
    <w:rsid w:val="004E475C"/>
    <w:rsid w:val="004E56E0"/>
    <w:rsid w:val="004E7329"/>
    <w:rsid w:val="004F1AEB"/>
    <w:rsid w:val="004F2CB0"/>
    <w:rsid w:val="005017F7"/>
    <w:rsid w:val="00501FA7"/>
    <w:rsid w:val="005034DC"/>
    <w:rsid w:val="00505BFA"/>
    <w:rsid w:val="005071B4"/>
    <w:rsid w:val="00507687"/>
    <w:rsid w:val="005103FC"/>
    <w:rsid w:val="005117A9"/>
    <w:rsid w:val="00511F57"/>
    <w:rsid w:val="00515CBE"/>
    <w:rsid w:val="00515E2B"/>
    <w:rsid w:val="00522A7E"/>
    <w:rsid w:val="00522F20"/>
    <w:rsid w:val="00527E3A"/>
    <w:rsid w:val="005308DB"/>
    <w:rsid w:val="00530A2E"/>
    <w:rsid w:val="00530FBE"/>
    <w:rsid w:val="00533159"/>
    <w:rsid w:val="00533782"/>
    <w:rsid w:val="005339DB"/>
    <w:rsid w:val="00534C89"/>
    <w:rsid w:val="00541573"/>
    <w:rsid w:val="0054348A"/>
    <w:rsid w:val="005455A3"/>
    <w:rsid w:val="00561646"/>
    <w:rsid w:val="00571777"/>
    <w:rsid w:val="00575B03"/>
    <w:rsid w:val="00580FF5"/>
    <w:rsid w:val="0058519C"/>
    <w:rsid w:val="0059149A"/>
    <w:rsid w:val="005956EE"/>
    <w:rsid w:val="005A083E"/>
    <w:rsid w:val="005A3EB9"/>
    <w:rsid w:val="005B4802"/>
    <w:rsid w:val="005C1EA6"/>
    <w:rsid w:val="005D0B99"/>
    <w:rsid w:val="005D308E"/>
    <w:rsid w:val="005D3A48"/>
    <w:rsid w:val="005D7AF8"/>
    <w:rsid w:val="005E17BF"/>
    <w:rsid w:val="005E366A"/>
    <w:rsid w:val="005E4394"/>
    <w:rsid w:val="005E740F"/>
    <w:rsid w:val="005F01B0"/>
    <w:rsid w:val="005F2145"/>
    <w:rsid w:val="005F770A"/>
    <w:rsid w:val="006016E1"/>
    <w:rsid w:val="00602D27"/>
    <w:rsid w:val="0060423C"/>
    <w:rsid w:val="00610C09"/>
    <w:rsid w:val="006144A1"/>
    <w:rsid w:val="00615EBB"/>
    <w:rsid w:val="00616096"/>
    <w:rsid w:val="006160A2"/>
    <w:rsid w:val="006302AA"/>
    <w:rsid w:val="00632465"/>
    <w:rsid w:val="006363BD"/>
    <w:rsid w:val="006412DC"/>
    <w:rsid w:val="00642BC6"/>
    <w:rsid w:val="00644790"/>
    <w:rsid w:val="006501AF"/>
    <w:rsid w:val="00650DDE"/>
    <w:rsid w:val="0065505B"/>
    <w:rsid w:val="00662169"/>
    <w:rsid w:val="006670AC"/>
    <w:rsid w:val="00672307"/>
    <w:rsid w:val="006808C6"/>
    <w:rsid w:val="00680D5D"/>
    <w:rsid w:val="00682668"/>
    <w:rsid w:val="00692A68"/>
    <w:rsid w:val="00695D85"/>
    <w:rsid w:val="006A30A2"/>
    <w:rsid w:val="006A6D23"/>
    <w:rsid w:val="006B0120"/>
    <w:rsid w:val="006B25DE"/>
    <w:rsid w:val="006C1C3B"/>
    <w:rsid w:val="006C4E43"/>
    <w:rsid w:val="006C643E"/>
    <w:rsid w:val="006D2932"/>
    <w:rsid w:val="006D3671"/>
    <w:rsid w:val="006D4176"/>
    <w:rsid w:val="006E0A73"/>
    <w:rsid w:val="006E0FEE"/>
    <w:rsid w:val="006E53CD"/>
    <w:rsid w:val="006E6C11"/>
    <w:rsid w:val="006F7C0C"/>
    <w:rsid w:val="00700755"/>
    <w:rsid w:val="0070646B"/>
    <w:rsid w:val="007130A2"/>
    <w:rsid w:val="00715463"/>
    <w:rsid w:val="00730655"/>
    <w:rsid w:val="00731D77"/>
    <w:rsid w:val="00732360"/>
    <w:rsid w:val="0073390A"/>
    <w:rsid w:val="00734E64"/>
    <w:rsid w:val="00736B37"/>
    <w:rsid w:val="007407B4"/>
    <w:rsid w:val="00740A35"/>
    <w:rsid w:val="0074375B"/>
    <w:rsid w:val="00751A5D"/>
    <w:rsid w:val="007520B4"/>
    <w:rsid w:val="00763914"/>
    <w:rsid w:val="007655D5"/>
    <w:rsid w:val="00767074"/>
    <w:rsid w:val="007763C1"/>
    <w:rsid w:val="00777E82"/>
    <w:rsid w:val="00781359"/>
    <w:rsid w:val="00783936"/>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1BA5"/>
    <w:rsid w:val="007E20FC"/>
    <w:rsid w:val="007E7062"/>
    <w:rsid w:val="007F0E1E"/>
    <w:rsid w:val="007F29A7"/>
    <w:rsid w:val="008004B4"/>
    <w:rsid w:val="00800E79"/>
    <w:rsid w:val="00805BE8"/>
    <w:rsid w:val="00816078"/>
    <w:rsid w:val="008177E3"/>
    <w:rsid w:val="00823AA9"/>
    <w:rsid w:val="008255B9"/>
    <w:rsid w:val="00825CD8"/>
    <w:rsid w:val="00827324"/>
    <w:rsid w:val="00830F61"/>
    <w:rsid w:val="00834C31"/>
    <w:rsid w:val="008355EA"/>
    <w:rsid w:val="00837458"/>
    <w:rsid w:val="00837AAE"/>
    <w:rsid w:val="008429AD"/>
    <w:rsid w:val="008429DB"/>
    <w:rsid w:val="0084524D"/>
    <w:rsid w:val="00850C75"/>
    <w:rsid w:val="00850E39"/>
    <w:rsid w:val="0085477A"/>
    <w:rsid w:val="00855107"/>
    <w:rsid w:val="00855173"/>
    <w:rsid w:val="008557D9"/>
    <w:rsid w:val="00855BF7"/>
    <w:rsid w:val="00856214"/>
    <w:rsid w:val="00862089"/>
    <w:rsid w:val="00865FC3"/>
    <w:rsid w:val="00866D5B"/>
    <w:rsid w:val="00866FF5"/>
    <w:rsid w:val="0087332D"/>
    <w:rsid w:val="00873E1F"/>
    <w:rsid w:val="00874C16"/>
    <w:rsid w:val="00880128"/>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0F3F"/>
    <w:rsid w:val="00915D73"/>
    <w:rsid w:val="00916077"/>
    <w:rsid w:val="00916F08"/>
    <w:rsid w:val="009170A2"/>
    <w:rsid w:val="009208A6"/>
    <w:rsid w:val="009227B3"/>
    <w:rsid w:val="00924514"/>
    <w:rsid w:val="00927316"/>
    <w:rsid w:val="0093133D"/>
    <w:rsid w:val="0093276D"/>
    <w:rsid w:val="00933D12"/>
    <w:rsid w:val="00937065"/>
    <w:rsid w:val="00940285"/>
    <w:rsid w:val="009415B0"/>
    <w:rsid w:val="00947E7E"/>
    <w:rsid w:val="0095139A"/>
    <w:rsid w:val="00953E16"/>
    <w:rsid w:val="009540CB"/>
    <w:rsid w:val="009542AC"/>
    <w:rsid w:val="00961BB2"/>
    <w:rsid w:val="00962108"/>
    <w:rsid w:val="00962F9B"/>
    <w:rsid w:val="009638D6"/>
    <w:rsid w:val="00973A85"/>
    <w:rsid w:val="0097408E"/>
    <w:rsid w:val="00974BB2"/>
    <w:rsid w:val="00974FA7"/>
    <w:rsid w:val="009756E5"/>
    <w:rsid w:val="00977A8C"/>
    <w:rsid w:val="00983910"/>
    <w:rsid w:val="009932AC"/>
    <w:rsid w:val="00993805"/>
    <w:rsid w:val="00994351"/>
    <w:rsid w:val="00996A8F"/>
    <w:rsid w:val="009A1DBF"/>
    <w:rsid w:val="009A3B72"/>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E6EEE"/>
    <w:rsid w:val="009F0B0C"/>
    <w:rsid w:val="00A02E3E"/>
    <w:rsid w:val="00A0758F"/>
    <w:rsid w:val="00A1570A"/>
    <w:rsid w:val="00A17AEA"/>
    <w:rsid w:val="00A211B4"/>
    <w:rsid w:val="00A33DDF"/>
    <w:rsid w:val="00A34547"/>
    <w:rsid w:val="00A376B7"/>
    <w:rsid w:val="00A41BF5"/>
    <w:rsid w:val="00A44778"/>
    <w:rsid w:val="00A44F80"/>
    <w:rsid w:val="00A469E7"/>
    <w:rsid w:val="00A56033"/>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1844"/>
    <w:rsid w:val="00AC27DB"/>
    <w:rsid w:val="00AC6D6B"/>
    <w:rsid w:val="00AD211F"/>
    <w:rsid w:val="00AD7736"/>
    <w:rsid w:val="00AE10CE"/>
    <w:rsid w:val="00AE70D4"/>
    <w:rsid w:val="00AE7868"/>
    <w:rsid w:val="00AF0407"/>
    <w:rsid w:val="00AF049B"/>
    <w:rsid w:val="00AF4D8B"/>
    <w:rsid w:val="00AF5675"/>
    <w:rsid w:val="00B067CA"/>
    <w:rsid w:val="00B12B26"/>
    <w:rsid w:val="00B163F8"/>
    <w:rsid w:val="00B2472D"/>
    <w:rsid w:val="00B24CA0"/>
    <w:rsid w:val="00B2549F"/>
    <w:rsid w:val="00B4108D"/>
    <w:rsid w:val="00B4774C"/>
    <w:rsid w:val="00B57265"/>
    <w:rsid w:val="00B60AAE"/>
    <w:rsid w:val="00B633AE"/>
    <w:rsid w:val="00B63ABD"/>
    <w:rsid w:val="00B64CF4"/>
    <w:rsid w:val="00B665D2"/>
    <w:rsid w:val="00B6737C"/>
    <w:rsid w:val="00B71AAB"/>
    <w:rsid w:val="00B7214D"/>
    <w:rsid w:val="00B74372"/>
    <w:rsid w:val="00B75525"/>
    <w:rsid w:val="00B75930"/>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0080"/>
    <w:rsid w:val="00BC5982"/>
    <w:rsid w:val="00BC60BF"/>
    <w:rsid w:val="00BD28BF"/>
    <w:rsid w:val="00BD2DBE"/>
    <w:rsid w:val="00BD6404"/>
    <w:rsid w:val="00BE33AE"/>
    <w:rsid w:val="00BF046F"/>
    <w:rsid w:val="00BF1104"/>
    <w:rsid w:val="00BF5FDF"/>
    <w:rsid w:val="00BF6724"/>
    <w:rsid w:val="00C00C81"/>
    <w:rsid w:val="00C01D50"/>
    <w:rsid w:val="00C056DC"/>
    <w:rsid w:val="00C1329B"/>
    <w:rsid w:val="00C1572F"/>
    <w:rsid w:val="00C24C05"/>
    <w:rsid w:val="00C24D2F"/>
    <w:rsid w:val="00C26222"/>
    <w:rsid w:val="00C31283"/>
    <w:rsid w:val="00C33C48"/>
    <w:rsid w:val="00C340E5"/>
    <w:rsid w:val="00C3412E"/>
    <w:rsid w:val="00C35AA7"/>
    <w:rsid w:val="00C43BA1"/>
    <w:rsid w:val="00C43DAB"/>
    <w:rsid w:val="00C47F08"/>
    <w:rsid w:val="00C511EA"/>
    <w:rsid w:val="00C514A6"/>
    <w:rsid w:val="00C535E0"/>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7E12"/>
    <w:rsid w:val="00CB0305"/>
    <w:rsid w:val="00CB33C7"/>
    <w:rsid w:val="00CB6DA7"/>
    <w:rsid w:val="00CB7E4C"/>
    <w:rsid w:val="00CC25B4"/>
    <w:rsid w:val="00CC5F88"/>
    <w:rsid w:val="00CC69C8"/>
    <w:rsid w:val="00CC77A2"/>
    <w:rsid w:val="00CD265F"/>
    <w:rsid w:val="00CD307E"/>
    <w:rsid w:val="00CD629F"/>
    <w:rsid w:val="00CD6A1B"/>
    <w:rsid w:val="00CE0A7F"/>
    <w:rsid w:val="00CE1718"/>
    <w:rsid w:val="00CF4156"/>
    <w:rsid w:val="00D0036C"/>
    <w:rsid w:val="00D03D00"/>
    <w:rsid w:val="00D05C30"/>
    <w:rsid w:val="00D10052"/>
    <w:rsid w:val="00D11359"/>
    <w:rsid w:val="00D2443E"/>
    <w:rsid w:val="00D3188C"/>
    <w:rsid w:val="00D35F9B"/>
    <w:rsid w:val="00D36B69"/>
    <w:rsid w:val="00D37467"/>
    <w:rsid w:val="00D408DD"/>
    <w:rsid w:val="00D45D72"/>
    <w:rsid w:val="00D520E4"/>
    <w:rsid w:val="00D53A38"/>
    <w:rsid w:val="00D575DD"/>
    <w:rsid w:val="00D57DFA"/>
    <w:rsid w:val="00D67FCF"/>
    <w:rsid w:val="00D709CE"/>
    <w:rsid w:val="00D71F73"/>
    <w:rsid w:val="00D7592D"/>
    <w:rsid w:val="00D80786"/>
    <w:rsid w:val="00D81CAB"/>
    <w:rsid w:val="00D841FA"/>
    <w:rsid w:val="00D8576F"/>
    <w:rsid w:val="00D8677F"/>
    <w:rsid w:val="00D97F0C"/>
    <w:rsid w:val="00DA3A86"/>
    <w:rsid w:val="00DA4628"/>
    <w:rsid w:val="00DA50A9"/>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19F1"/>
    <w:rsid w:val="00E33CD2"/>
    <w:rsid w:val="00E35D87"/>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6610"/>
    <w:rsid w:val="00E97AD5"/>
    <w:rsid w:val="00EA1111"/>
    <w:rsid w:val="00EA3B4F"/>
    <w:rsid w:val="00EA3C24"/>
    <w:rsid w:val="00EA6DBA"/>
    <w:rsid w:val="00EA73DF"/>
    <w:rsid w:val="00EB61AE"/>
    <w:rsid w:val="00EC322D"/>
    <w:rsid w:val="00ED383A"/>
    <w:rsid w:val="00EE1080"/>
    <w:rsid w:val="00EE5B63"/>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32C7"/>
    <w:rsid w:val="00F24B8B"/>
    <w:rsid w:val="00F30D2E"/>
    <w:rsid w:val="00F35516"/>
    <w:rsid w:val="00F35790"/>
    <w:rsid w:val="00F4136D"/>
    <w:rsid w:val="00F4212E"/>
    <w:rsid w:val="00F42C20"/>
    <w:rsid w:val="00F43E34"/>
    <w:rsid w:val="00F45998"/>
    <w:rsid w:val="00F53053"/>
    <w:rsid w:val="00F53FE2"/>
    <w:rsid w:val="00F575FF"/>
    <w:rsid w:val="00F618EF"/>
    <w:rsid w:val="00F61DB9"/>
    <w:rsid w:val="00F65582"/>
    <w:rsid w:val="00F66E75"/>
    <w:rsid w:val="00F77EB0"/>
    <w:rsid w:val="00F86536"/>
    <w:rsid w:val="00F87CDD"/>
    <w:rsid w:val="00F933F0"/>
    <w:rsid w:val="00F937A3"/>
    <w:rsid w:val="00F94715"/>
    <w:rsid w:val="00F96A3D"/>
    <w:rsid w:val="00F96ECE"/>
    <w:rsid w:val="00F97154"/>
    <w:rsid w:val="00FA29A1"/>
    <w:rsid w:val="00FA443F"/>
    <w:rsid w:val="00FA4718"/>
    <w:rsid w:val="00FA5848"/>
    <w:rsid w:val="00FA6899"/>
    <w:rsid w:val="00FA7F3D"/>
    <w:rsid w:val="00FB0BB4"/>
    <w:rsid w:val="00FB38D8"/>
    <w:rsid w:val="00FC051F"/>
    <w:rsid w:val="00FC06FF"/>
    <w:rsid w:val="00FC099A"/>
    <w:rsid w:val="00FC69B4"/>
    <w:rsid w:val="00FD0694"/>
    <w:rsid w:val="00FD25BE"/>
    <w:rsid w:val="00FD2E70"/>
    <w:rsid w:val="00FD6DE1"/>
    <w:rsid w:val="00FD7AA7"/>
    <w:rsid w:val="00FE5789"/>
    <w:rsid w:val="00FF1FCB"/>
    <w:rsid w:val="00FF48B6"/>
    <w:rsid w:val="00FF52D4"/>
    <w:rsid w:val="00FF6AA4"/>
    <w:rsid w:val="00FF6B09"/>
    <w:rsid w:val="19AC27A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3963DF"/>
  <w15:docId w15:val="{AA4E291F-D912-4B99-A5A9-DD9169F9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lsdException w:name="List Bullet 2"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訂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區別參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szCs w:val="18"/>
      <w:lang w:eastAsia="zh-CN"/>
    </w:rPr>
  </w:style>
  <w:style w:type="character" w:customStyle="1" w:styleId="Heading5Char">
    <w:name w:val="Heading 5 Char"/>
    <w:basedOn w:val="DefaultParagraphFont"/>
    <w:link w:val="Heading5"/>
    <w:rPr>
      <w:rFonts w:ascii="Arial" w:hAnsi="Arial"/>
      <w:sz w:val="22"/>
      <w:szCs w:val="18"/>
      <w:lang w:eastAsia="zh-CN"/>
    </w:rPr>
  </w:style>
  <w:style w:type="character" w:customStyle="1" w:styleId="Heading6Char">
    <w:name w:val="Heading 6 Char"/>
    <w:basedOn w:val="DefaultParagraphFont"/>
    <w:link w:val="Heading6"/>
    <w:rPr>
      <w:rFonts w:ascii="Arial" w:hAnsi="Arial"/>
      <w:szCs w:val="18"/>
      <w:lang w:eastAsia="zh-CN"/>
    </w:rPr>
  </w:style>
  <w:style w:type="character" w:customStyle="1" w:styleId="Heading7Char">
    <w:name w:val="Heading 7 Char"/>
    <w:basedOn w:val="DefaultParagraphFont"/>
    <w:link w:val="Heading7"/>
    <w:rPr>
      <w:rFonts w:ascii="Arial" w:hAnsi="Arial"/>
      <w:szCs w:val="18"/>
      <w:lang w:eastAsia="zh-CN"/>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1-bis-e/Docs/R4-2200353.zip" TargetMode="External"/><Relationship Id="rId18" Type="http://schemas.openxmlformats.org/officeDocument/2006/relationships/hyperlink" Target="https://www.3gpp.org/ftp/TSG_RAN/WG4_Radio/TSGR4_101-bis-e/Docs/R4-2201274.zip" TargetMode="External"/><Relationship Id="rId26" Type="http://schemas.openxmlformats.org/officeDocument/2006/relationships/hyperlink" Target="https://www.3gpp.org/ftp/TSG_RAN/WG4_Radio/TSGR4_101-bis-e/Docs/R4-2200605.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1-bis-e/Docs/R4-2200255.zip"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3gpp.org/ftp/TSG_RAN/WG4_Radio/TSGR4_101-bis-e/Docs/R4-2200253.zip" TargetMode="External"/><Relationship Id="rId17" Type="http://schemas.openxmlformats.org/officeDocument/2006/relationships/hyperlink" Target="https://www.3gpp.org/ftp/TSG_RAN/WG4_Radio/TSGR4_101-bis-e/Docs/R4-2200943.zip" TargetMode="External"/><Relationship Id="rId25" Type="http://schemas.openxmlformats.org/officeDocument/2006/relationships/hyperlink" Target="https://www.3gpp.org/ftp/TSG_RAN/WG4_Radio/TSGR4_101-bis-e/Docs/R4-2200590.zip" TargetMode="Externa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101-bis-e/Docs/R4-2200856.zip" TargetMode="External"/><Relationship Id="rId20" Type="http://schemas.openxmlformats.org/officeDocument/2006/relationships/hyperlink" Target="https://www.3gpp.org/ftp/TSG_RAN/WG4_Radio/TSGR4_101-bis-e/Docs/R4-2201693.zip" TargetMode="External"/><Relationship Id="rId29" Type="http://schemas.openxmlformats.org/officeDocument/2006/relationships/hyperlink" Target="https://www.3gpp.org/ftp/TSG_RAN/WG4_Radio/TSGR4_101-bis-e/Docs/R4-2200254.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3gpp.org/ftp/TSG_RAN/WG4_Radio/TSGR4_101-bis-e/Docs/R4-2200427.zip"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3gpp.org/ftp/TSG_RAN/WG4_Radio/TSGR4_101-bis-e/Docs/R4-2200589.zip" TargetMode="External"/><Relationship Id="rId23" Type="http://schemas.openxmlformats.org/officeDocument/2006/relationships/hyperlink" Target="https://www.3gpp.org/ftp/TSG_RAN/WG4_Radio/TSGR4_101-bis-e/Docs/R4-2200384.zip" TargetMode="External"/><Relationship Id="rId28" Type="http://schemas.openxmlformats.org/officeDocument/2006/relationships/hyperlink" Target="https://www.3gpp.org/ftp/TSG_RAN/WG4_Radio/TSGR4_101-bis-e/Docs/R4-2200257.zip" TargetMode="External"/><Relationship Id="rId10" Type="http://schemas.openxmlformats.org/officeDocument/2006/relationships/image" Target="media/image1.emf"/><Relationship Id="rId19" Type="http://schemas.openxmlformats.org/officeDocument/2006/relationships/hyperlink" Target="https://www.3gpp.org/ftp/TSG_RAN/WG4_Radio/TSGR4_101-bis-e/Docs/R4-2201443.zip" TargetMode="External"/><Relationship Id="rId31" Type="http://schemas.openxmlformats.org/officeDocument/2006/relationships/hyperlink" Target="https://www.3gpp.org/ftp/TSG_RAN/WG4_Radio/TSGR4_101-bis-e/Docs/R4-2201442.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1-bis-e/Docs/R4-2200383.zip" TargetMode="External"/><Relationship Id="rId22" Type="http://schemas.openxmlformats.org/officeDocument/2006/relationships/hyperlink" Target="https://www.3gpp.org/ftp/TSG_RAN/WG4_Radio/TSGR4_101-bis-e/Docs/R4-2200256.zip" TargetMode="External"/><Relationship Id="rId27" Type="http://schemas.openxmlformats.org/officeDocument/2006/relationships/hyperlink" Target="https://www.3gpp.org/ftp/TSG_RAN/WG4_Radio/TSGR4_101-bis-e/Docs/R4-2201377.zip" TargetMode="External"/><Relationship Id="rId30" Type="http://schemas.openxmlformats.org/officeDocument/2006/relationships/hyperlink" Target="https://www.3gpp.org/ftp/TSG_RAN/WG4_Radio/TSGR4_101-bis-e/Docs/R4-220144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2C9F57-9F5F-4675-92F0-935C91172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29</Pages>
  <Words>8961</Words>
  <Characters>51082</Characters>
  <Application>Microsoft Office Word</Application>
  <DocSecurity>0</DocSecurity>
  <Lines>425</Lines>
  <Paragraphs>119</Paragraphs>
  <ScaleCrop>false</ScaleCrop>
  <Company>Mediatek</Company>
  <LinksUpToDate>false</LinksUpToDate>
  <CharactersWithSpaces>59924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 Networks</cp:lastModifiedBy>
  <cp:revision>2</cp:revision>
  <cp:lastPrinted>2019-04-25T01:09:00Z</cp:lastPrinted>
  <dcterms:created xsi:type="dcterms:W3CDTF">2022-01-18T20:53:00Z</dcterms:created>
  <dcterms:modified xsi:type="dcterms:W3CDTF">2022-01-18T20:53:00Z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KSOProductBuildVer">
    <vt:lpwstr>2052-11.8.2.9022</vt:lpwstr>
  </property>
</Properties>
</file>