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2A6A" w14:textId="316ED25E" w:rsidR="0067056C" w:rsidRDefault="00B30B6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w:t>
      </w:r>
      <w:r w:rsidR="00B05C3E">
        <w:rPr>
          <w:rFonts w:ascii="Arial" w:eastAsiaTheme="minorEastAsia" w:hAnsi="Arial" w:cs="Arial"/>
          <w:b/>
          <w:sz w:val="24"/>
          <w:szCs w:val="24"/>
          <w:lang w:eastAsia="zh-CN"/>
        </w:rPr>
        <w:t>b</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4324B" w:rsidRPr="0064324B">
        <w:rPr>
          <w:rFonts w:ascii="Arial" w:eastAsiaTheme="minorEastAsia" w:hAnsi="Arial" w:cs="Arial"/>
          <w:b/>
          <w:sz w:val="24"/>
          <w:szCs w:val="24"/>
          <w:lang w:eastAsia="zh-CN"/>
        </w:rPr>
        <w:t>R4-2202205</w:t>
      </w:r>
    </w:p>
    <w:p w14:paraId="3AFF138D" w14:textId="237CA87F" w:rsidR="0067056C" w:rsidRDefault="00B30B6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B05C3E">
        <w:rPr>
          <w:rFonts w:ascii="Arial" w:hAnsi="Arial"/>
          <w:b/>
          <w:sz w:val="24"/>
          <w:szCs w:val="24"/>
          <w:lang w:eastAsia="zh-CN"/>
        </w:rPr>
        <w:t>17</w:t>
      </w:r>
      <w:r>
        <w:rPr>
          <w:rFonts w:ascii="Arial" w:hAnsi="Arial"/>
          <w:b/>
          <w:sz w:val="24"/>
          <w:szCs w:val="24"/>
          <w:lang w:eastAsia="zh-CN"/>
        </w:rPr>
        <w:t xml:space="preserve"> – </w:t>
      </w:r>
      <w:r w:rsidR="00B05C3E">
        <w:rPr>
          <w:rFonts w:ascii="Arial" w:hAnsi="Arial"/>
          <w:b/>
          <w:sz w:val="24"/>
          <w:szCs w:val="24"/>
          <w:lang w:eastAsia="zh-CN"/>
        </w:rPr>
        <w:t>25</w:t>
      </w:r>
      <w:r>
        <w:rPr>
          <w:rFonts w:ascii="Arial" w:hAnsi="Arial"/>
          <w:b/>
          <w:sz w:val="24"/>
          <w:szCs w:val="24"/>
          <w:lang w:eastAsia="zh-CN"/>
        </w:rPr>
        <w:t xml:space="preserve"> </w:t>
      </w:r>
      <w:r w:rsidR="00B05C3E">
        <w:rPr>
          <w:rFonts w:ascii="Arial" w:hAnsi="Arial"/>
          <w:b/>
          <w:sz w:val="24"/>
          <w:szCs w:val="24"/>
          <w:lang w:eastAsia="zh-CN"/>
        </w:rPr>
        <w:t>January</w:t>
      </w:r>
      <w:r>
        <w:rPr>
          <w:rFonts w:ascii="Arial" w:hAnsi="Arial"/>
          <w:b/>
          <w:sz w:val="24"/>
          <w:szCs w:val="24"/>
          <w:lang w:eastAsia="zh-CN"/>
        </w:rPr>
        <w:t>, 202</w:t>
      </w:r>
      <w:r w:rsidR="00B05C3E">
        <w:rPr>
          <w:rFonts w:ascii="Arial" w:hAnsi="Arial"/>
          <w:b/>
          <w:sz w:val="24"/>
          <w:szCs w:val="24"/>
          <w:lang w:eastAsia="zh-CN"/>
        </w:rPr>
        <w:t>2</w:t>
      </w:r>
    </w:p>
    <w:p w14:paraId="669DE967" w14:textId="77777777" w:rsidR="0067056C" w:rsidRDefault="00B30B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5.6 and a few Items in 10</w:t>
      </w:r>
    </w:p>
    <w:p w14:paraId="531004CF" w14:textId="77777777" w:rsidR="0067056C" w:rsidRDefault="00B30B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Dominique Brunel (Skyworks Solutions Inc.)</w:t>
      </w:r>
    </w:p>
    <w:p w14:paraId="289564B9" w14:textId="0058D6B9" w:rsidR="0067056C" w:rsidRDefault="00B30B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B3699" w:rsidRPr="000B3699">
        <w:rPr>
          <w:rFonts w:ascii="Arial" w:eastAsia="MS Mincho" w:hAnsi="Arial" w:cs="Arial"/>
          <w:color w:val="000000"/>
          <w:sz w:val="22"/>
        </w:rPr>
        <w:t xml:space="preserve">Email </w:t>
      </w:r>
      <w:r w:rsidR="00B05C3E">
        <w:rPr>
          <w:rFonts w:ascii="Arial" w:eastAsia="MS Mincho" w:hAnsi="Arial" w:cs="Arial"/>
          <w:color w:val="000000"/>
          <w:sz w:val="22"/>
        </w:rPr>
        <w:t xml:space="preserve">Rd2 </w:t>
      </w:r>
      <w:r w:rsidR="000B3699" w:rsidRPr="000B3699">
        <w:rPr>
          <w:rFonts w:ascii="Arial" w:eastAsia="MS Mincho" w:hAnsi="Arial" w:cs="Arial"/>
          <w:color w:val="000000"/>
          <w:sz w:val="22"/>
        </w:rPr>
        <w:t>discussion summary for [101-bis-e</w:t>
      </w:r>
      <w:proofErr w:type="gramStart"/>
      <w:r w:rsidR="000B3699" w:rsidRPr="000B3699">
        <w:rPr>
          <w:rFonts w:ascii="Arial" w:eastAsia="MS Mincho" w:hAnsi="Arial" w:cs="Arial"/>
          <w:color w:val="000000"/>
          <w:sz w:val="22"/>
        </w:rPr>
        <w:t>][</w:t>
      </w:r>
      <w:proofErr w:type="gramEnd"/>
      <w:r w:rsidR="000B3699" w:rsidRPr="000B3699">
        <w:rPr>
          <w:rFonts w:ascii="Arial" w:eastAsia="MS Mincho" w:hAnsi="Arial" w:cs="Arial"/>
          <w:color w:val="000000"/>
          <w:sz w:val="22"/>
        </w:rPr>
        <w:t>105] NR_Baskets_Part_1</w:t>
      </w:r>
    </w:p>
    <w:p w14:paraId="0645D9CA" w14:textId="77777777" w:rsidR="0067056C" w:rsidRDefault="00B30B6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0C0BFEC" w14:textId="77777777" w:rsidR="0067056C" w:rsidRDefault="00B30B6D">
      <w:pPr>
        <w:pStyle w:val="Heading1"/>
        <w:rPr>
          <w:rFonts w:eastAsiaTheme="minorEastAsia"/>
          <w:lang w:eastAsia="zh-CN"/>
        </w:rPr>
      </w:pPr>
      <w:r>
        <w:rPr>
          <w:rFonts w:hint="eastAsia"/>
          <w:lang w:eastAsia="ja-JP"/>
        </w:rPr>
        <w:t>Introduction</w:t>
      </w:r>
    </w:p>
    <w:p w14:paraId="3D8F9AA6" w14:textId="77777777" w:rsidR="0067056C" w:rsidRDefault="00B30B6D">
      <w:pPr>
        <w:rPr>
          <w:iCs/>
          <w:lang w:eastAsia="zh-CN"/>
        </w:rPr>
      </w:pPr>
      <w:r>
        <w:rPr>
          <w:iCs/>
          <w:lang w:eastAsia="zh-CN"/>
        </w:rPr>
        <w:t>Email discussion for contributions submitted under agenda item 5.7 “Issues arising from basket WIs but not subject to block approval” for UE RF and NR-U intra-band contiguous ULCA, and additional documents submitted to NR band related band combination baskets that require discussion.</w:t>
      </w:r>
    </w:p>
    <w:p w14:paraId="492CAAF2" w14:textId="77777777" w:rsidR="0067056C" w:rsidRDefault="00B30B6D">
      <w:pPr>
        <w:spacing w:after="0"/>
        <w:rPr>
          <w:color w:val="0070C0"/>
          <w:lang w:eastAsia="zh-CN"/>
        </w:rPr>
      </w:pPr>
      <w:r>
        <w:rPr>
          <w:rFonts w:hint="eastAsia"/>
          <w:color w:val="0070C0"/>
          <w:lang w:eastAsia="zh-CN"/>
        </w:rPr>
        <w:t xml:space="preserve">List of candidate target of email discussion for 1st round and 2nd round </w:t>
      </w:r>
    </w:p>
    <w:p w14:paraId="51A6DB2F" w14:textId="77777777" w:rsidR="0067056C" w:rsidRDefault="00B30B6D">
      <w:pPr>
        <w:pStyle w:val="ListParagraph"/>
        <w:numPr>
          <w:ilvl w:val="0"/>
          <w:numId w:val="2"/>
        </w:numPr>
        <w:spacing w:after="0"/>
        <w:ind w:firstLineChars="0"/>
        <w:rPr>
          <w:color w:val="0070C0"/>
          <w:lang w:eastAsia="zh-CN"/>
        </w:rPr>
      </w:pPr>
      <w:r>
        <w:rPr>
          <w:color w:val="0070C0"/>
          <w:lang w:eastAsia="zh-CN"/>
        </w:rPr>
        <w:t>1st round: Discussion and potential approval of CRs. Proposals for way forward.</w:t>
      </w:r>
    </w:p>
    <w:p w14:paraId="093368AD" w14:textId="77777777" w:rsidR="0067056C" w:rsidRDefault="00B30B6D">
      <w:pPr>
        <w:pStyle w:val="ListParagraph"/>
        <w:numPr>
          <w:ilvl w:val="0"/>
          <w:numId w:val="2"/>
        </w:numPr>
        <w:spacing w:after="0"/>
        <w:ind w:firstLineChars="0"/>
        <w:rPr>
          <w:color w:val="0070C0"/>
          <w:lang w:eastAsia="zh-CN"/>
        </w:rPr>
      </w:pPr>
      <w:r>
        <w:rPr>
          <w:color w:val="0070C0"/>
          <w:lang w:eastAsia="zh-CN"/>
        </w:rPr>
        <w:t>2nd round: Finalization of CRs and way forwards.</w:t>
      </w:r>
    </w:p>
    <w:p w14:paraId="14437D15" w14:textId="77777777" w:rsidR="0067056C" w:rsidRDefault="00B30B6D">
      <w:pPr>
        <w:spacing w:after="0"/>
        <w:rPr>
          <w:color w:val="0070C0"/>
          <w:lang w:eastAsia="zh-CN"/>
        </w:rPr>
      </w:pPr>
      <w:r>
        <w:rPr>
          <w:color w:val="0070C0"/>
          <w:lang w:eastAsia="zh-CN"/>
        </w:rPr>
        <w:t>Topics:</w:t>
      </w:r>
    </w:p>
    <w:p w14:paraId="7C2245FF" w14:textId="77777777" w:rsidR="0067056C" w:rsidRDefault="00B30B6D">
      <w:pPr>
        <w:pStyle w:val="ListParagraph"/>
        <w:numPr>
          <w:ilvl w:val="0"/>
          <w:numId w:val="3"/>
        </w:numPr>
        <w:spacing w:after="0"/>
        <w:ind w:firstLineChars="0"/>
        <w:rPr>
          <w:color w:val="0070C0"/>
          <w:lang w:eastAsia="zh-CN"/>
        </w:rPr>
      </w:pPr>
      <w:r>
        <w:rPr>
          <w:color w:val="0070C0"/>
          <w:lang w:eastAsia="zh-CN"/>
        </w:rPr>
        <w:t>CA_n5B and CA_n7B MSD (AI 5.6.1)</w:t>
      </w:r>
    </w:p>
    <w:p w14:paraId="49E450C1" w14:textId="77777777" w:rsidR="0067056C" w:rsidRDefault="00B30B6D">
      <w:pPr>
        <w:pStyle w:val="ListParagraph"/>
        <w:numPr>
          <w:ilvl w:val="0"/>
          <w:numId w:val="3"/>
        </w:numPr>
        <w:spacing w:after="0"/>
        <w:ind w:firstLineChars="0"/>
        <w:rPr>
          <w:color w:val="0070C0"/>
          <w:lang w:eastAsia="zh-CN"/>
        </w:rPr>
      </w:pPr>
      <w:r>
        <w:rPr>
          <w:color w:val="0070C0"/>
          <w:lang w:eastAsia="zh-CN"/>
        </w:rPr>
        <w:t>LB-LB cases (AI 5.6.1)</w:t>
      </w:r>
    </w:p>
    <w:p w14:paraId="56FAE589" w14:textId="77777777" w:rsidR="0067056C" w:rsidRDefault="00B30B6D">
      <w:pPr>
        <w:pStyle w:val="ListParagraph"/>
        <w:numPr>
          <w:ilvl w:val="0"/>
          <w:numId w:val="3"/>
        </w:numPr>
        <w:spacing w:after="0"/>
        <w:ind w:firstLineChars="0"/>
        <w:rPr>
          <w:color w:val="0070C0"/>
          <w:lang w:eastAsia="zh-CN"/>
        </w:rPr>
      </w:pPr>
      <w:r>
        <w:rPr>
          <w:color w:val="0070C0"/>
          <w:lang w:eastAsia="zh-CN"/>
        </w:rPr>
        <w:t>UL configuration including intra-band ULCA (AI 5.6.1)</w:t>
      </w:r>
    </w:p>
    <w:p w14:paraId="7244A869" w14:textId="77777777" w:rsidR="0067056C" w:rsidRDefault="00B30B6D">
      <w:pPr>
        <w:pStyle w:val="ListParagraph"/>
        <w:numPr>
          <w:ilvl w:val="0"/>
          <w:numId w:val="3"/>
        </w:numPr>
        <w:spacing w:after="0"/>
        <w:ind w:firstLineChars="0"/>
        <w:rPr>
          <w:color w:val="0070C0"/>
          <w:lang w:eastAsia="zh-CN"/>
        </w:rPr>
      </w:pPr>
      <w:r>
        <w:rPr>
          <w:color w:val="0070C0"/>
          <w:lang w:eastAsia="zh-CN"/>
        </w:rPr>
        <w:t>NR-U contiguous UL CA (AI 5.6.2)</w:t>
      </w:r>
    </w:p>
    <w:p w14:paraId="4EFDB6B6" w14:textId="77777777" w:rsidR="0067056C" w:rsidRDefault="00B30B6D">
      <w:pPr>
        <w:pStyle w:val="ListParagraph"/>
        <w:numPr>
          <w:ilvl w:val="0"/>
          <w:numId w:val="3"/>
        </w:numPr>
        <w:spacing w:after="0"/>
        <w:ind w:firstLineChars="0"/>
        <w:rPr>
          <w:color w:val="0070C0"/>
          <w:lang w:eastAsia="zh-CN"/>
        </w:rPr>
      </w:pPr>
      <w:r>
        <w:rPr>
          <w:color w:val="0070C0"/>
          <w:lang w:eastAsia="zh-CN"/>
        </w:rPr>
        <w:t>Discussions on release independence and R17 specs (AI 10)</w:t>
      </w:r>
    </w:p>
    <w:p w14:paraId="7657339D" w14:textId="77777777" w:rsidR="0067056C" w:rsidRDefault="00B30B6D">
      <w:pPr>
        <w:pStyle w:val="ListParagraph"/>
        <w:numPr>
          <w:ilvl w:val="0"/>
          <w:numId w:val="3"/>
        </w:numPr>
        <w:spacing w:after="0"/>
        <w:ind w:firstLineChars="0"/>
        <w:rPr>
          <w:color w:val="0070C0"/>
          <w:lang w:eastAsia="zh-CN"/>
        </w:rPr>
      </w:pPr>
      <w:r>
        <w:rPr>
          <w:color w:val="0070C0"/>
          <w:lang w:eastAsia="zh-CN"/>
        </w:rPr>
        <w:t>Documents moved from basket approval (AI 5.6.1)</w:t>
      </w:r>
    </w:p>
    <w:p w14:paraId="0A640387" w14:textId="77777777" w:rsidR="0067056C" w:rsidRPr="002E28F0" w:rsidRDefault="00B30B6D">
      <w:pPr>
        <w:pStyle w:val="Heading1"/>
        <w:rPr>
          <w:rFonts w:eastAsiaTheme="minorEastAsia"/>
          <w:iCs/>
          <w:lang w:val="en-US" w:eastAsia="zh-CN"/>
        </w:rPr>
      </w:pPr>
      <w:r w:rsidRPr="002E28F0">
        <w:rPr>
          <w:lang w:val="en-US" w:eastAsia="ja-JP"/>
        </w:rPr>
        <w:t xml:space="preserve">Topic #1: </w:t>
      </w:r>
      <w:r w:rsidRPr="002E28F0">
        <w:rPr>
          <w:rFonts w:eastAsiaTheme="minorEastAsia"/>
          <w:iCs/>
          <w:lang w:val="en-US" w:eastAsia="zh-CN"/>
        </w:rPr>
        <w:t>CA_n5B and CA_n7B</w:t>
      </w:r>
    </w:p>
    <w:p w14:paraId="39E7FE54"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48"/>
        <w:gridCol w:w="1170"/>
        <w:gridCol w:w="7920"/>
      </w:tblGrid>
      <w:tr w:rsidR="0067056C" w14:paraId="2FC88FDC" w14:textId="77777777">
        <w:trPr>
          <w:trHeight w:val="58"/>
        </w:trPr>
        <w:tc>
          <w:tcPr>
            <w:tcW w:w="1548" w:type="dxa"/>
            <w:vAlign w:val="center"/>
          </w:tcPr>
          <w:p w14:paraId="14149D68" w14:textId="77777777" w:rsidR="0067056C" w:rsidRDefault="00B30B6D">
            <w:pPr>
              <w:spacing w:after="0"/>
              <w:rPr>
                <w:b/>
                <w:bCs/>
              </w:rPr>
            </w:pPr>
            <w:r>
              <w:rPr>
                <w:b/>
                <w:bCs/>
              </w:rPr>
              <w:t>T-doc number</w:t>
            </w:r>
          </w:p>
        </w:tc>
        <w:tc>
          <w:tcPr>
            <w:tcW w:w="1170" w:type="dxa"/>
            <w:vAlign w:val="center"/>
          </w:tcPr>
          <w:p w14:paraId="75E75DCB" w14:textId="77777777" w:rsidR="0067056C" w:rsidRDefault="00B30B6D">
            <w:pPr>
              <w:spacing w:after="0"/>
              <w:rPr>
                <w:b/>
                <w:bCs/>
              </w:rPr>
            </w:pPr>
            <w:r>
              <w:rPr>
                <w:b/>
                <w:bCs/>
              </w:rPr>
              <w:t>Company</w:t>
            </w:r>
          </w:p>
        </w:tc>
        <w:tc>
          <w:tcPr>
            <w:tcW w:w="7920" w:type="dxa"/>
            <w:vAlign w:val="center"/>
          </w:tcPr>
          <w:p w14:paraId="48062BBB" w14:textId="77777777" w:rsidR="0067056C" w:rsidRDefault="00B30B6D">
            <w:pPr>
              <w:spacing w:after="0"/>
              <w:rPr>
                <w:b/>
                <w:bCs/>
              </w:rPr>
            </w:pPr>
            <w:r>
              <w:rPr>
                <w:b/>
                <w:bCs/>
              </w:rPr>
              <w:t>Proposals / Observations</w:t>
            </w:r>
          </w:p>
        </w:tc>
      </w:tr>
      <w:tr w:rsidR="0067056C" w14:paraId="04291A92" w14:textId="77777777">
        <w:trPr>
          <w:trHeight w:val="58"/>
        </w:trPr>
        <w:tc>
          <w:tcPr>
            <w:tcW w:w="1548" w:type="dxa"/>
          </w:tcPr>
          <w:p w14:paraId="3C43A61E" w14:textId="77777777" w:rsidR="0067056C" w:rsidRDefault="0083043C">
            <w:pPr>
              <w:spacing w:after="0"/>
            </w:pPr>
            <w:hyperlink r:id="rId11" w:history="1">
              <w:r w:rsidR="00B30B6D">
                <w:rPr>
                  <w:rStyle w:val="Hyperlink"/>
                  <w:rFonts w:ascii="Arial" w:hAnsi="Arial" w:cs="Arial"/>
                  <w:b/>
                  <w:bCs/>
                  <w:sz w:val="16"/>
                  <w:szCs w:val="16"/>
                </w:rPr>
                <w:t>R4-2202039</w:t>
              </w:r>
            </w:hyperlink>
            <w:r w:rsidR="00B30B6D">
              <w:rPr>
                <w:rStyle w:val="Hyperlink"/>
                <w:rFonts w:ascii="Arial" w:hAnsi="Arial" w:cs="Arial"/>
                <w:b/>
                <w:bCs/>
                <w:sz w:val="16"/>
                <w:szCs w:val="16"/>
              </w:rPr>
              <w:t xml:space="preserve"> </w:t>
            </w:r>
            <w:r w:rsidR="00B30B6D">
              <w:rPr>
                <w:rFonts w:ascii="Arial" w:hAnsi="Arial" w:cs="Arial"/>
                <w:sz w:val="16"/>
                <w:szCs w:val="16"/>
              </w:rPr>
              <w:t>Intra-band CA REFSENS Ambiguity</w:t>
            </w:r>
          </w:p>
        </w:tc>
        <w:tc>
          <w:tcPr>
            <w:tcW w:w="1170" w:type="dxa"/>
          </w:tcPr>
          <w:p w14:paraId="0A489369" w14:textId="77777777" w:rsidR="0067056C" w:rsidRDefault="00B30B6D">
            <w:pPr>
              <w:spacing w:after="0"/>
              <w:rPr>
                <w:rFonts w:ascii="Arial" w:hAnsi="Arial" w:cs="Arial"/>
                <w:sz w:val="16"/>
                <w:szCs w:val="16"/>
              </w:rPr>
            </w:pPr>
            <w:r>
              <w:rPr>
                <w:rFonts w:ascii="Arial" w:hAnsi="Arial" w:cs="Arial"/>
                <w:sz w:val="16"/>
                <w:szCs w:val="16"/>
              </w:rPr>
              <w:t>Qualcomm Incorporated</w:t>
            </w:r>
          </w:p>
        </w:tc>
        <w:tc>
          <w:tcPr>
            <w:tcW w:w="7920" w:type="dxa"/>
          </w:tcPr>
          <w:p w14:paraId="1D4BD3B3" w14:textId="77777777" w:rsidR="0067056C" w:rsidRDefault="00B30B6D">
            <w:pPr>
              <w:spacing w:after="0"/>
              <w:rPr>
                <w:rFonts w:ascii="Arial" w:hAnsi="Arial" w:cs="Arial"/>
                <w:sz w:val="16"/>
                <w:lang w:val="en-US"/>
              </w:rPr>
            </w:pPr>
            <w:r>
              <w:rPr>
                <w:rFonts w:ascii="Arial" w:hAnsi="Arial" w:cs="Arial"/>
                <w:b/>
                <w:bCs/>
                <w:sz w:val="16"/>
                <w:lang w:val="en-US"/>
              </w:rPr>
              <w:t>Proposal 1:</w:t>
            </w:r>
            <w:r>
              <w:rPr>
                <w:rFonts w:ascii="Arial" w:hAnsi="Arial" w:cs="Arial"/>
                <w:sz w:val="16"/>
                <w:lang w:val="en-US"/>
              </w:rPr>
              <w:t xml:space="preserve"> Remove contiguous CA_n7B MSD test points in Table 7.3A.2.1-1 and remove Note 2.</w:t>
            </w:r>
          </w:p>
          <w:p w14:paraId="0105487B" w14:textId="77777777" w:rsidR="0067056C" w:rsidRDefault="00B30B6D">
            <w:pPr>
              <w:spacing w:after="0"/>
              <w:rPr>
                <w:rFonts w:ascii="Arial" w:hAnsi="Arial" w:cs="Arial"/>
                <w:sz w:val="16"/>
                <w:lang w:val="en-US"/>
              </w:rPr>
            </w:pPr>
            <w:r>
              <w:rPr>
                <w:rFonts w:ascii="Arial" w:hAnsi="Arial" w:cs="Arial"/>
                <w:b/>
                <w:bCs/>
                <w:sz w:val="16"/>
                <w:lang w:val="en-US"/>
              </w:rPr>
              <w:t>Proposal 2</w:t>
            </w:r>
            <w:r>
              <w:rPr>
                <w:rFonts w:ascii="Arial" w:hAnsi="Arial" w:cs="Arial"/>
                <w:sz w:val="16"/>
                <w:lang w:val="en-US"/>
              </w:rPr>
              <w:t>: For CA_n5B, remove non-contiguous 5MHz+15MHz MSD test point and only keep the 10MHz+10MHz MSD test point with MSD carrier change due to symmetry as shown and highlighted in Table 2.1-1.</w:t>
            </w:r>
          </w:p>
          <w:p w14:paraId="42BA50FA" w14:textId="77777777" w:rsidR="0067056C" w:rsidRDefault="00B30B6D">
            <w:pPr>
              <w:pStyle w:val="Caption"/>
              <w:spacing w:before="0" w:after="0"/>
              <w:jc w:val="center"/>
              <w:rPr>
                <w:rFonts w:asciiTheme="minorHAnsi" w:hAnsiTheme="minorHAnsi" w:cs="Arial"/>
                <w:b w:val="0"/>
                <w:sz w:val="16"/>
                <w:szCs w:val="16"/>
                <w:lang w:val="en-US"/>
              </w:rPr>
            </w:pPr>
            <w:bookmarkStart w:id="0" w:name="_Ref79100775"/>
            <w:r>
              <w:rPr>
                <w:rFonts w:asciiTheme="minorHAnsi" w:hAnsiTheme="minorHAnsi" w:cs="Arial"/>
                <w:sz w:val="16"/>
                <w:szCs w:val="16"/>
              </w:rPr>
              <w:t xml:space="preserve">Table </w:t>
            </w:r>
            <w:bookmarkEnd w:id="0"/>
            <w:r>
              <w:rPr>
                <w:rFonts w:asciiTheme="minorHAnsi" w:hAnsiTheme="minorHAnsi" w:cs="Arial"/>
                <w:sz w:val="16"/>
                <w:szCs w:val="16"/>
              </w:rPr>
              <w:t xml:space="preserve">2.1-1: </w:t>
            </w:r>
            <w:r>
              <w:rPr>
                <w:rFonts w:asciiTheme="minorHAnsi" w:hAnsiTheme="minorHAnsi" w:cs="Arial"/>
                <w:b w:val="0"/>
                <w:sz w:val="16"/>
                <w:szCs w:val="16"/>
              </w:rPr>
              <w:t xml:space="preserve">Potential changes to Table 7.3A.2.1-1 to capture </w:t>
            </w:r>
            <w:r>
              <w:rPr>
                <w:rFonts w:asciiTheme="minorHAnsi" w:hAnsiTheme="minorHAnsi" w:cs="Arial"/>
                <w:b w:val="0"/>
                <w:sz w:val="16"/>
                <w:szCs w:val="16"/>
                <w:highlight w:val="yellow"/>
              </w:rPr>
              <w:t>CA_n5B MSD.</w:t>
            </w:r>
          </w:p>
          <w:tbl>
            <w:tblPr>
              <w:tblW w:w="7262" w:type="dxa"/>
              <w:tblLayout w:type="fixed"/>
              <w:tblCellMar>
                <w:left w:w="0" w:type="dxa"/>
                <w:right w:w="0" w:type="dxa"/>
              </w:tblCellMar>
              <w:tblLook w:val="04A0" w:firstRow="1" w:lastRow="0" w:firstColumn="1" w:lastColumn="0" w:noHBand="0" w:noVBand="1"/>
            </w:tblPr>
            <w:tblGrid>
              <w:gridCol w:w="1003"/>
              <w:gridCol w:w="842"/>
              <w:gridCol w:w="1232"/>
              <w:gridCol w:w="1191"/>
              <w:gridCol w:w="1190"/>
              <w:gridCol w:w="495"/>
              <w:gridCol w:w="593"/>
              <w:gridCol w:w="716"/>
            </w:tblGrid>
            <w:tr w:rsidR="0067056C" w14:paraId="54D2A8E3" w14:textId="77777777">
              <w:trPr>
                <w:trHeight w:val="690"/>
              </w:trPr>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C16CCE"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77BB95" w14:textId="77777777" w:rsidR="0067056C" w:rsidRDefault="00B30B6D">
                  <w:pPr>
                    <w:pStyle w:val="TAH"/>
                    <w:rPr>
                      <w:rFonts w:asciiTheme="minorHAnsi" w:hAnsiTheme="minorHAnsi"/>
                      <w:sz w:val="16"/>
                      <w:szCs w:val="16"/>
                      <w:lang w:val="en-US"/>
                    </w:rPr>
                  </w:pPr>
                  <w:r>
                    <w:rPr>
                      <w:rFonts w:asciiTheme="minorHAnsi" w:hAnsiTheme="minorHAnsi"/>
                      <w:sz w:val="16"/>
                      <w:szCs w:val="16"/>
                    </w:rPr>
                    <w:t>SCS</w:t>
                  </w:r>
                </w:p>
                <w:p w14:paraId="67640511"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03233C87"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D5ACA7"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4D89EB"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5AB0C187"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FD4AFC"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15327174"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3722B1"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08" w:type="pct"/>
                  <w:tcBorders>
                    <w:top w:val="single" w:sz="8" w:space="0" w:color="auto"/>
                    <w:left w:val="nil"/>
                    <w:bottom w:val="single" w:sz="8" w:space="0" w:color="auto"/>
                    <w:right w:val="single" w:sz="4" w:space="0" w:color="auto"/>
                  </w:tcBorders>
                  <w:vAlign w:val="center"/>
                </w:tcPr>
                <w:p w14:paraId="1D3AB8F2"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9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0D5CAD1"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7BFE477A" w14:textId="77777777">
              <w:trPr>
                <w:trHeight w:val="20"/>
              </w:trPr>
              <w:tc>
                <w:tcPr>
                  <w:tcW w:w="691" w:type="pct"/>
                  <w:vMerge w:val="restart"/>
                  <w:tcBorders>
                    <w:top w:val="nil"/>
                    <w:left w:val="single" w:sz="8" w:space="0" w:color="auto"/>
                    <w:bottom w:val="single" w:sz="8" w:space="0" w:color="auto"/>
                    <w:right w:val="single" w:sz="8" w:space="0" w:color="auto"/>
                  </w:tcBorders>
                  <w:vAlign w:val="center"/>
                </w:tcPr>
                <w:p w14:paraId="30A5FB23" w14:textId="77777777" w:rsidR="0067056C" w:rsidRDefault="00B30B6D">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CA_n5B</w:t>
                  </w:r>
                </w:p>
              </w:tc>
              <w:tc>
                <w:tcPr>
                  <w:tcW w:w="580" w:type="pct"/>
                  <w:vMerge w:val="restart"/>
                  <w:tcBorders>
                    <w:top w:val="nil"/>
                    <w:left w:val="nil"/>
                    <w:bottom w:val="single" w:sz="8" w:space="0" w:color="auto"/>
                    <w:right w:val="single" w:sz="8" w:space="0" w:color="auto"/>
                  </w:tcBorders>
                  <w:vAlign w:val="center"/>
                </w:tcPr>
                <w:p w14:paraId="6AA02C0E" w14:textId="77777777" w:rsidR="0067056C" w:rsidRDefault="00B30B6D">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DC6F3B9"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15MHz + 5MHz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80C37D"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15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64) </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AD896F6"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5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2241B48"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29.7</w:t>
                  </w:r>
                </w:p>
              </w:tc>
              <w:tc>
                <w:tcPr>
                  <w:tcW w:w="408" w:type="pct"/>
                  <w:tcBorders>
                    <w:top w:val="nil"/>
                    <w:left w:val="nil"/>
                    <w:bottom w:val="single" w:sz="8" w:space="0" w:color="auto"/>
                    <w:right w:val="single" w:sz="4" w:space="0" w:color="auto"/>
                  </w:tcBorders>
                  <w:vAlign w:val="center"/>
                </w:tcPr>
                <w:p w14:paraId="2E3770AD"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23.6</w:t>
                  </w:r>
                </w:p>
              </w:tc>
              <w:tc>
                <w:tcPr>
                  <w:tcW w:w="494" w:type="pct"/>
                  <w:vMerge w:val="restart"/>
                  <w:tcBorders>
                    <w:top w:val="nil"/>
                    <w:left w:val="single" w:sz="4" w:space="0" w:color="auto"/>
                    <w:bottom w:val="single" w:sz="8" w:space="0" w:color="auto"/>
                    <w:right w:val="single" w:sz="8" w:space="0" w:color="auto"/>
                  </w:tcBorders>
                  <w:vAlign w:val="center"/>
                </w:tcPr>
                <w:p w14:paraId="1FEA5652" w14:textId="77777777" w:rsidR="0067056C" w:rsidRDefault="0067056C">
                  <w:pPr>
                    <w:spacing w:after="0"/>
                    <w:rPr>
                      <w:rFonts w:asciiTheme="minorHAnsi" w:eastAsia="Calibri" w:hAnsiTheme="minorHAnsi"/>
                      <w:sz w:val="16"/>
                      <w:szCs w:val="16"/>
                    </w:rPr>
                  </w:pPr>
                </w:p>
              </w:tc>
            </w:tr>
            <w:tr w:rsidR="0067056C" w14:paraId="63E4B18B" w14:textId="77777777">
              <w:trPr>
                <w:trHeight w:val="20"/>
              </w:trPr>
              <w:tc>
                <w:tcPr>
                  <w:tcW w:w="691" w:type="pct"/>
                  <w:vMerge/>
                  <w:tcBorders>
                    <w:top w:val="nil"/>
                    <w:left w:val="single" w:sz="8" w:space="0" w:color="auto"/>
                    <w:bottom w:val="single" w:sz="8" w:space="0" w:color="auto"/>
                    <w:right w:val="single" w:sz="8" w:space="0" w:color="auto"/>
                  </w:tcBorders>
                  <w:vAlign w:val="center"/>
                </w:tcPr>
                <w:p w14:paraId="6508FC4B" w14:textId="77777777" w:rsidR="0067056C" w:rsidRDefault="0067056C">
                  <w:pPr>
                    <w:spacing w:after="0"/>
                    <w:rPr>
                      <w:rFonts w:asciiTheme="minorHAnsi" w:eastAsia="Calibri" w:hAnsiTheme="minorHAnsi"/>
                      <w:strike/>
                      <w:sz w:val="16"/>
                      <w:szCs w:val="16"/>
                      <w:highlight w:val="lightGray"/>
                    </w:rPr>
                  </w:pPr>
                </w:p>
              </w:tc>
              <w:tc>
                <w:tcPr>
                  <w:tcW w:w="580" w:type="pct"/>
                  <w:vMerge/>
                  <w:tcBorders>
                    <w:top w:val="nil"/>
                    <w:left w:val="nil"/>
                    <w:bottom w:val="single" w:sz="8" w:space="0" w:color="auto"/>
                    <w:right w:val="single" w:sz="8" w:space="0" w:color="auto"/>
                  </w:tcBorders>
                  <w:vAlign w:val="center"/>
                </w:tcPr>
                <w:p w14:paraId="24C3B585" w14:textId="77777777" w:rsidR="0067056C" w:rsidRDefault="0067056C">
                  <w:pPr>
                    <w:spacing w:after="0"/>
                    <w:rPr>
                      <w:rFonts w:asciiTheme="minorHAnsi" w:eastAsia="Calibri" w:hAnsiTheme="minorHAnsi"/>
                      <w:strike/>
                      <w:sz w:val="16"/>
                      <w:szCs w:val="16"/>
                      <w:highlight w:val="lightGray"/>
                    </w:rPr>
                  </w:pP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031774DB"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35EA9840"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10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42)</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3DFACEB"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10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F95970"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26.1</w:t>
                  </w:r>
                </w:p>
              </w:tc>
              <w:tc>
                <w:tcPr>
                  <w:tcW w:w="408" w:type="pct"/>
                  <w:tcBorders>
                    <w:top w:val="nil"/>
                    <w:left w:val="nil"/>
                    <w:bottom w:val="single" w:sz="8" w:space="0" w:color="auto"/>
                    <w:right w:val="single" w:sz="4" w:space="0" w:color="auto"/>
                  </w:tcBorders>
                  <w:vAlign w:val="center"/>
                </w:tcPr>
                <w:p w14:paraId="16E8DBA8"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30.8</w:t>
                  </w:r>
                </w:p>
              </w:tc>
              <w:tc>
                <w:tcPr>
                  <w:tcW w:w="494" w:type="pct"/>
                  <w:vMerge/>
                  <w:tcBorders>
                    <w:top w:val="nil"/>
                    <w:left w:val="single" w:sz="4" w:space="0" w:color="auto"/>
                    <w:bottom w:val="single" w:sz="8" w:space="0" w:color="auto"/>
                    <w:right w:val="single" w:sz="8" w:space="0" w:color="auto"/>
                  </w:tcBorders>
                  <w:vAlign w:val="center"/>
                </w:tcPr>
                <w:p w14:paraId="7E3F77D2" w14:textId="77777777" w:rsidR="0067056C" w:rsidRDefault="0067056C">
                  <w:pPr>
                    <w:spacing w:after="0"/>
                    <w:rPr>
                      <w:rFonts w:asciiTheme="minorHAnsi" w:eastAsia="Calibri" w:hAnsiTheme="minorHAnsi"/>
                      <w:sz w:val="16"/>
                      <w:szCs w:val="16"/>
                    </w:rPr>
                  </w:pPr>
                </w:p>
              </w:tc>
            </w:tr>
            <w:tr w:rsidR="0067056C" w14:paraId="1650EAA4" w14:textId="77777777">
              <w:trPr>
                <w:trHeight w:val="20"/>
              </w:trPr>
              <w:tc>
                <w:tcPr>
                  <w:tcW w:w="691" w:type="pct"/>
                  <w:tcBorders>
                    <w:top w:val="nil"/>
                    <w:left w:val="single" w:sz="8" w:space="0" w:color="auto"/>
                    <w:bottom w:val="single" w:sz="8" w:space="0" w:color="auto"/>
                    <w:right w:val="single" w:sz="8" w:space="0" w:color="auto"/>
                  </w:tcBorders>
                  <w:vAlign w:val="center"/>
                </w:tcPr>
                <w:p w14:paraId="577BFDE2"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CA_n5B</w:t>
                  </w:r>
                </w:p>
              </w:tc>
              <w:tc>
                <w:tcPr>
                  <w:tcW w:w="580" w:type="pct"/>
                  <w:tcBorders>
                    <w:top w:val="nil"/>
                    <w:left w:val="nil"/>
                    <w:bottom w:val="single" w:sz="8" w:space="0" w:color="auto"/>
                    <w:right w:val="single" w:sz="8" w:space="0" w:color="auto"/>
                  </w:tcBorders>
                  <w:vAlign w:val="center"/>
                </w:tcPr>
                <w:p w14:paraId="4AC79F84"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673F71AE"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07F8FB2D" w14:textId="77777777" w:rsidR="0067056C" w:rsidRDefault="00B30B6D">
                  <w:pPr>
                    <w:pStyle w:val="Default"/>
                    <w:jc w:val="center"/>
                    <w:rPr>
                      <w:rFonts w:asciiTheme="minorHAnsi" w:hAnsiTheme="minorHAnsi"/>
                      <w:sz w:val="16"/>
                      <w:szCs w:val="16"/>
                      <w:highlight w:val="yellow"/>
                    </w:rPr>
                  </w:pPr>
                  <w:r>
                    <w:rPr>
                      <w:rFonts w:asciiTheme="minorHAnsi" w:hAnsiTheme="minorHAnsi"/>
                      <w:sz w:val="16"/>
                      <w:szCs w:val="16"/>
                      <w:highlight w:val="yellow"/>
                    </w:rPr>
                    <w:t>10 (</w:t>
                  </w:r>
                  <w:proofErr w:type="spellStart"/>
                  <w:r>
                    <w:rPr>
                      <w:rFonts w:asciiTheme="minorHAnsi" w:hAnsiTheme="minorHAnsi"/>
                      <w:sz w:val="16"/>
                      <w:szCs w:val="16"/>
                      <w:highlight w:val="yellow"/>
                    </w:rPr>
                    <w:t>RBstart</w:t>
                  </w:r>
                  <w:proofErr w:type="spellEnd"/>
                  <w:r>
                    <w:rPr>
                      <w:rFonts w:asciiTheme="minorHAnsi" w:hAnsiTheme="minorHAnsi"/>
                      <w:sz w:val="16"/>
                      <w:szCs w:val="16"/>
                      <w:highlight w:val="yellow"/>
                    </w:rPr>
                    <w:t xml:space="preserve"> = 0)</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75C8B474"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 (RBstart = 42)</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FBFAE71"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30.8</w:t>
                  </w:r>
                </w:p>
              </w:tc>
              <w:tc>
                <w:tcPr>
                  <w:tcW w:w="408" w:type="pct"/>
                  <w:tcBorders>
                    <w:top w:val="nil"/>
                    <w:left w:val="nil"/>
                    <w:bottom w:val="single" w:sz="8" w:space="0" w:color="auto"/>
                    <w:right w:val="single" w:sz="4" w:space="0" w:color="auto"/>
                  </w:tcBorders>
                  <w:vAlign w:val="center"/>
                </w:tcPr>
                <w:p w14:paraId="6793F8E5"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26.1</w:t>
                  </w:r>
                </w:p>
              </w:tc>
              <w:tc>
                <w:tcPr>
                  <w:tcW w:w="494" w:type="pct"/>
                  <w:tcBorders>
                    <w:top w:val="nil"/>
                    <w:left w:val="single" w:sz="4" w:space="0" w:color="auto"/>
                    <w:bottom w:val="single" w:sz="8" w:space="0" w:color="auto"/>
                    <w:right w:val="single" w:sz="8" w:space="0" w:color="auto"/>
                  </w:tcBorders>
                  <w:vAlign w:val="center"/>
                </w:tcPr>
                <w:p w14:paraId="32C04CD9" w14:textId="77777777" w:rsidR="0067056C" w:rsidRDefault="0067056C">
                  <w:pPr>
                    <w:spacing w:after="0"/>
                    <w:rPr>
                      <w:rFonts w:asciiTheme="minorHAnsi" w:eastAsia="Calibri" w:hAnsiTheme="minorHAnsi"/>
                      <w:sz w:val="16"/>
                      <w:szCs w:val="16"/>
                    </w:rPr>
                  </w:pPr>
                </w:p>
              </w:tc>
            </w:tr>
            <w:tr w:rsidR="0067056C" w14:paraId="2E582028" w14:textId="77777777">
              <w:trPr>
                <w:trHeight w:val="352"/>
              </w:trPr>
              <w:tc>
                <w:tcPr>
                  <w:tcW w:w="5000" w:type="pct"/>
                  <w:gridSpan w:val="8"/>
                  <w:tcBorders>
                    <w:top w:val="nil"/>
                    <w:left w:val="single" w:sz="8" w:space="0" w:color="auto"/>
                    <w:bottom w:val="single" w:sz="8" w:space="0" w:color="auto"/>
                    <w:right w:val="single" w:sz="8" w:space="0" w:color="auto"/>
                  </w:tcBorders>
                </w:tcPr>
                <w:p w14:paraId="394645D5"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57F1D551" w14:textId="77777777" w:rsidR="0067056C" w:rsidRPr="002E28F0" w:rsidRDefault="00B30B6D">
                  <w:pPr>
                    <w:pStyle w:val="TAN"/>
                    <w:rPr>
                      <w:rFonts w:asciiTheme="minorHAnsi" w:hAnsiTheme="minorHAnsi"/>
                      <w:strike/>
                      <w:sz w:val="16"/>
                      <w:szCs w:val="16"/>
                      <w:lang w:val="en-US"/>
                    </w:rPr>
                  </w:pPr>
                  <w:r w:rsidRPr="002E28F0">
                    <w:rPr>
                      <w:rFonts w:asciiTheme="minorHAnsi" w:hAnsiTheme="minorHAnsi"/>
                      <w:strike/>
                      <w:sz w:val="16"/>
                      <w:szCs w:val="16"/>
                      <w:highlight w:val="lightGray"/>
                      <w:lang w:val="en-US" w:eastAsia="zh-CN"/>
                    </w:rPr>
                    <w:t>NOTE 2:</w:t>
                  </w:r>
                  <w:r w:rsidRPr="002E28F0">
                    <w:rPr>
                      <w:rFonts w:asciiTheme="minorHAnsi" w:hAnsiTheme="minorHAnsi"/>
                      <w:strike/>
                      <w:sz w:val="16"/>
                      <w:szCs w:val="16"/>
                      <w:highlight w:val="lightGray"/>
                      <w:lang w:val="en-US" w:eastAsia="zh-CN"/>
                    </w:rPr>
                    <w:tab/>
                    <w:t xml:space="preserve">The carrier </w:t>
                  </w:r>
                  <w:proofErr w:type="spellStart"/>
                  <w:r w:rsidRPr="002E28F0">
                    <w:rPr>
                      <w:rFonts w:asciiTheme="minorHAnsi" w:hAnsiTheme="minorHAnsi"/>
                      <w:strike/>
                      <w:sz w:val="16"/>
                      <w:szCs w:val="16"/>
                      <w:highlight w:val="lightGray"/>
                      <w:lang w:val="en-US" w:eastAsia="zh-CN"/>
                    </w:rPr>
                    <w:t>centre</w:t>
                  </w:r>
                  <w:proofErr w:type="spellEnd"/>
                  <w:r w:rsidRPr="002E28F0">
                    <w:rPr>
                      <w:rFonts w:asciiTheme="minorHAnsi" w:hAnsiTheme="minorHAnsi"/>
                      <w:strike/>
                      <w:sz w:val="16"/>
                      <w:szCs w:val="16"/>
                      <w:highlight w:val="lightGray"/>
                      <w:lang w:val="en-US" w:eastAsia="zh-CN"/>
                    </w:rPr>
                    <w:t xml:space="preserve"> frequency of PCC in the UL operating band is configured closer to the DL operating band</w:t>
                  </w:r>
                  <w:r w:rsidRPr="002E28F0">
                    <w:rPr>
                      <w:rFonts w:asciiTheme="minorHAnsi" w:hAnsiTheme="minorHAnsi"/>
                      <w:strike/>
                      <w:sz w:val="16"/>
                      <w:szCs w:val="16"/>
                      <w:highlight w:val="yellow"/>
                      <w:lang w:val="en-US" w:eastAsia="zh-CN"/>
                    </w:rPr>
                    <w:t>.</w:t>
                  </w:r>
                </w:p>
                <w:p w14:paraId="73917591"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w:t>
                  </w:r>
                  <w:proofErr w:type="spellStart"/>
                  <w:r w:rsidRPr="002E28F0">
                    <w:rPr>
                      <w:rFonts w:asciiTheme="minorHAnsi" w:hAnsiTheme="minorHAnsi"/>
                      <w:sz w:val="16"/>
                      <w:szCs w:val="16"/>
                      <w:lang w:val="en-US"/>
                    </w:rPr>
                    <w:t>subclause</w:t>
                  </w:r>
                  <w:proofErr w:type="spellEnd"/>
                  <w:r w:rsidRPr="002E28F0">
                    <w:rPr>
                      <w:rFonts w:asciiTheme="minorHAnsi" w:hAnsiTheme="minorHAnsi"/>
                      <w:sz w:val="16"/>
                      <w:szCs w:val="16"/>
                      <w:lang w:val="en-US"/>
                    </w:rPr>
                    <w:t xml:space="preserve"> 6.2A.4</w:t>
                  </w:r>
                  <w:r w:rsidRPr="002E28F0">
                    <w:rPr>
                      <w:rFonts w:asciiTheme="minorHAnsi" w:hAnsiTheme="minorHAnsi"/>
                      <w:sz w:val="16"/>
                      <w:szCs w:val="16"/>
                      <w:lang w:val="en-US" w:eastAsia="zh-CN"/>
                    </w:rPr>
                    <w:t>.</w:t>
                  </w:r>
                </w:p>
              </w:tc>
            </w:tr>
          </w:tbl>
          <w:p w14:paraId="05D66857" w14:textId="77777777" w:rsidR="0067056C" w:rsidRDefault="00B30B6D">
            <w:pPr>
              <w:spacing w:after="0"/>
              <w:rPr>
                <w:rFonts w:ascii="Arial" w:hAnsi="Arial" w:cs="Arial"/>
                <w:sz w:val="16"/>
                <w:lang w:val="en-US"/>
              </w:rPr>
            </w:pPr>
            <w:r>
              <w:rPr>
                <w:rFonts w:ascii="Arial" w:hAnsi="Arial" w:cs="Arial"/>
                <w:b/>
                <w:bCs/>
                <w:sz w:val="16"/>
                <w:lang w:val="en-US"/>
              </w:rPr>
              <w:t>Proposal 3</w:t>
            </w:r>
            <w:r>
              <w:rPr>
                <w:rFonts w:ascii="Arial" w:hAnsi="Arial" w:cs="Arial"/>
                <w:sz w:val="16"/>
                <w:lang w:val="en-US"/>
              </w:rPr>
              <w:t>: For CA_n7B, choose MSD test point with no change in MSD value as shown highlighted in Table 2.1-2.</w:t>
            </w:r>
          </w:p>
          <w:p w14:paraId="0D6D81DD" w14:textId="77777777" w:rsidR="0067056C" w:rsidRDefault="00B30B6D">
            <w:pPr>
              <w:pStyle w:val="Caption"/>
              <w:spacing w:before="0" w:after="0"/>
              <w:jc w:val="center"/>
              <w:rPr>
                <w:rFonts w:ascii="Arial" w:hAnsi="Arial" w:cs="Arial"/>
                <w:b w:val="0"/>
                <w:sz w:val="16"/>
                <w:szCs w:val="16"/>
                <w:lang w:val="en-US"/>
              </w:rPr>
            </w:pPr>
            <w:r>
              <w:rPr>
                <w:rFonts w:ascii="Arial" w:hAnsi="Arial" w:cs="Arial"/>
                <w:sz w:val="16"/>
                <w:szCs w:val="16"/>
              </w:rPr>
              <w:t xml:space="preserve">Table 2.1-2: </w:t>
            </w:r>
            <w:r>
              <w:rPr>
                <w:rFonts w:ascii="Arial" w:hAnsi="Arial" w:cs="Arial"/>
                <w:b w:val="0"/>
                <w:sz w:val="16"/>
                <w:szCs w:val="16"/>
              </w:rPr>
              <w:t xml:space="preserve">Potential changes to Table 7.3A.2.1-1 to capture </w:t>
            </w:r>
            <w:r>
              <w:rPr>
                <w:rFonts w:ascii="Arial" w:hAnsi="Arial" w:cs="Arial"/>
                <w:b w:val="0"/>
                <w:sz w:val="16"/>
                <w:szCs w:val="16"/>
                <w:highlight w:val="yellow"/>
              </w:rPr>
              <w:t>CA_n7B MSD</w:t>
            </w:r>
            <w:r>
              <w:rPr>
                <w:rFonts w:ascii="Arial" w:hAnsi="Arial" w:cs="Arial"/>
                <w:b w:val="0"/>
                <w:sz w:val="16"/>
                <w:szCs w:val="16"/>
              </w:rPr>
              <w:t>.</w:t>
            </w:r>
          </w:p>
          <w:tbl>
            <w:tblPr>
              <w:tblpPr w:leftFromText="180" w:rightFromText="180" w:vertAnchor="text" w:horzAnchor="margin" w:tblpY="138"/>
              <w:tblOverlap w:val="never"/>
              <w:tblW w:w="7280" w:type="dxa"/>
              <w:tblLayout w:type="fixed"/>
              <w:tblCellMar>
                <w:left w:w="0" w:type="dxa"/>
                <w:right w:w="0" w:type="dxa"/>
              </w:tblCellMar>
              <w:tblLook w:val="04A0" w:firstRow="1" w:lastRow="0" w:firstColumn="1" w:lastColumn="0" w:noHBand="0" w:noVBand="1"/>
            </w:tblPr>
            <w:tblGrid>
              <w:gridCol w:w="1001"/>
              <w:gridCol w:w="841"/>
              <w:gridCol w:w="1149"/>
              <w:gridCol w:w="1206"/>
              <w:gridCol w:w="1267"/>
              <w:gridCol w:w="565"/>
              <w:gridCol w:w="513"/>
              <w:gridCol w:w="738"/>
            </w:tblGrid>
            <w:tr w:rsidR="0067056C" w14:paraId="3B950E4C" w14:textId="77777777">
              <w:trPr>
                <w:trHeight w:val="909"/>
              </w:trPr>
              <w:tc>
                <w:tcPr>
                  <w:tcW w:w="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1BADDD"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E9C210" w14:textId="77777777" w:rsidR="0067056C" w:rsidRDefault="00B30B6D">
                  <w:pPr>
                    <w:pStyle w:val="TAH"/>
                    <w:rPr>
                      <w:rFonts w:asciiTheme="minorHAnsi" w:hAnsiTheme="minorHAnsi"/>
                      <w:sz w:val="16"/>
                      <w:szCs w:val="16"/>
                      <w:lang w:val="en-US"/>
                    </w:rPr>
                  </w:pPr>
                  <w:r>
                    <w:rPr>
                      <w:rFonts w:asciiTheme="minorHAnsi" w:hAnsiTheme="minorHAnsi"/>
                      <w:sz w:val="16"/>
                      <w:szCs w:val="16"/>
                    </w:rPr>
                    <w:t>SCS</w:t>
                  </w:r>
                </w:p>
                <w:p w14:paraId="47C6C44B"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2F653AFA"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945878"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12D0A8"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0BDB8770"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E79552"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72586F7C"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B9DC43"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352" w:type="pct"/>
                  <w:tcBorders>
                    <w:top w:val="single" w:sz="8" w:space="0" w:color="auto"/>
                    <w:left w:val="nil"/>
                    <w:bottom w:val="single" w:sz="8" w:space="0" w:color="auto"/>
                    <w:right w:val="single" w:sz="4" w:space="0" w:color="auto"/>
                  </w:tcBorders>
                  <w:vAlign w:val="center"/>
                </w:tcPr>
                <w:p w14:paraId="0643C5B1"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0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103D87C"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232A6FFD" w14:textId="77777777">
              <w:trPr>
                <w:trHeight w:val="20"/>
              </w:trPr>
              <w:tc>
                <w:tcPr>
                  <w:tcW w:w="688" w:type="pct"/>
                  <w:tcBorders>
                    <w:top w:val="nil"/>
                    <w:left w:val="single" w:sz="8" w:space="0" w:color="auto"/>
                    <w:bottom w:val="single" w:sz="8" w:space="0" w:color="auto"/>
                    <w:right w:val="single" w:sz="8" w:space="0" w:color="auto"/>
                  </w:tcBorders>
                  <w:vAlign w:val="center"/>
                </w:tcPr>
                <w:p w14:paraId="6052602F" w14:textId="77777777" w:rsidR="0067056C" w:rsidRDefault="00B30B6D">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CA_n7B</w:t>
                  </w:r>
                </w:p>
              </w:tc>
              <w:tc>
                <w:tcPr>
                  <w:tcW w:w="578" w:type="pct"/>
                  <w:tcBorders>
                    <w:top w:val="nil"/>
                    <w:left w:val="nil"/>
                    <w:bottom w:val="single" w:sz="8" w:space="0" w:color="auto"/>
                    <w:right w:val="single" w:sz="8" w:space="0" w:color="auto"/>
                  </w:tcBorders>
                  <w:vAlign w:val="center"/>
                </w:tcPr>
                <w:p w14:paraId="5340DE77" w14:textId="77777777" w:rsidR="0067056C" w:rsidRDefault="00B30B6D">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7AA34A94"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40MHz + 10MHz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6570F751"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25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191)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CB977"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20 (RBstart = 132)</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7DF3D84D" w14:textId="77777777" w:rsidR="0067056C" w:rsidRDefault="00B30B6D">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25</w:t>
                  </w:r>
                </w:p>
              </w:tc>
              <w:tc>
                <w:tcPr>
                  <w:tcW w:w="352" w:type="pct"/>
                  <w:tcBorders>
                    <w:top w:val="nil"/>
                    <w:left w:val="nil"/>
                    <w:bottom w:val="single" w:sz="8" w:space="0" w:color="auto"/>
                    <w:right w:val="single" w:sz="4" w:space="0" w:color="auto"/>
                  </w:tcBorders>
                  <w:vAlign w:val="center"/>
                </w:tcPr>
                <w:p w14:paraId="0EBE0C85" w14:textId="77777777" w:rsidR="0067056C" w:rsidRDefault="00B30B6D">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34</w:t>
                  </w:r>
                </w:p>
              </w:tc>
              <w:tc>
                <w:tcPr>
                  <w:tcW w:w="506" w:type="pct"/>
                  <w:tcBorders>
                    <w:top w:val="nil"/>
                    <w:left w:val="single" w:sz="4" w:space="0" w:color="auto"/>
                    <w:bottom w:val="single" w:sz="8" w:space="0" w:color="auto"/>
                    <w:right w:val="single" w:sz="8" w:space="0" w:color="auto"/>
                  </w:tcBorders>
                  <w:vAlign w:val="center"/>
                </w:tcPr>
                <w:p w14:paraId="2BF2F840" w14:textId="77777777" w:rsidR="0067056C" w:rsidRDefault="0067056C">
                  <w:pPr>
                    <w:spacing w:after="0"/>
                    <w:rPr>
                      <w:rFonts w:asciiTheme="minorHAnsi" w:eastAsia="Calibri" w:hAnsiTheme="minorHAnsi"/>
                      <w:sz w:val="16"/>
                      <w:szCs w:val="16"/>
                    </w:rPr>
                  </w:pPr>
                </w:p>
              </w:tc>
            </w:tr>
            <w:tr w:rsidR="0067056C" w14:paraId="65AFF1C8" w14:textId="77777777">
              <w:trPr>
                <w:trHeight w:val="20"/>
              </w:trPr>
              <w:tc>
                <w:tcPr>
                  <w:tcW w:w="688" w:type="pct"/>
                  <w:tcBorders>
                    <w:top w:val="nil"/>
                    <w:left w:val="single" w:sz="8" w:space="0" w:color="auto"/>
                    <w:bottom w:val="single" w:sz="8" w:space="0" w:color="auto"/>
                    <w:right w:val="single" w:sz="8" w:space="0" w:color="auto"/>
                  </w:tcBorders>
                  <w:vAlign w:val="center"/>
                </w:tcPr>
                <w:p w14:paraId="2E17145A"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CA_n7B</w:t>
                  </w:r>
                </w:p>
              </w:tc>
              <w:tc>
                <w:tcPr>
                  <w:tcW w:w="578" w:type="pct"/>
                  <w:tcBorders>
                    <w:top w:val="nil"/>
                    <w:left w:val="nil"/>
                    <w:bottom w:val="single" w:sz="8" w:space="0" w:color="auto"/>
                    <w:right w:val="single" w:sz="8" w:space="0" w:color="auto"/>
                  </w:tcBorders>
                  <w:vAlign w:val="center"/>
                </w:tcPr>
                <w:p w14:paraId="4674998F"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0233ED20"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10MHz + 40MHz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1D1CA6DD" w14:textId="77777777" w:rsidR="0067056C" w:rsidRDefault="00B30B6D">
                  <w:pPr>
                    <w:pStyle w:val="Default"/>
                    <w:jc w:val="center"/>
                    <w:rPr>
                      <w:rFonts w:asciiTheme="minorHAnsi" w:hAnsiTheme="minorHAnsi"/>
                      <w:sz w:val="16"/>
                      <w:szCs w:val="16"/>
                      <w:highlight w:val="yellow"/>
                    </w:rPr>
                  </w:pPr>
                  <w:r>
                    <w:rPr>
                      <w:rFonts w:asciiTheme="minorHAnsi" w:hAnsiTheme="minorHAnsi"/>
                      <w:sz w:val="16"/>
                      <w:szCs w:val="16"/>
                      <w:highlight w:val="yellow"/>
                    </w:rPr>
                    <w:t>9 (</w:t>
                  </w:r>
                  <w:proofErr w:type="spellStart"/>
                  <w:r>
                    <w:rPr>
                      <w:rFonts w:asciiTheme="minorHAnsi" w:hAnsiTheme="minorHAnsi"/>
                      <w:sz w:val="16"/>
                      <w:szCs w:val="16"/>
                      <w:highlight w:val="yellow"/>
                    </w:rPr>
                    <w:t>RBstart</w:t>
                  </w:r>
                  <w:proofErr w:type="spellEnd"/>
                  <w:r>
                    <w:rPr>
                      <w:rFonts w:asciiTheme="minorHAnsi" w:hAnsiTheme="minorHAnsi"/>
                      <w:sz w:val="16"/>
                      <w:szCs w:val="16"/>
                      <w:highlight w:val="yellow"/>
                    </w:rPr>
                    <w:t xml:space="preserve"> = 26)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6F3A35A4"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36 (RBstart = 180)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2728BEC1"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34</w:t>
                  </w:r>
                </w:p>
              </w:tc>
              <w:tc>
                <w:tcPr>
                  <w:tcW w:w="352" w:type="pct"/>
                  <w:tcBorders>
                    <w:top w:val="nil"/>
                    <w:left w:val="nil"/>
                    <w:bottom w:val="single" w:sz="8" w:space="0" w:color="auto"/>
                    <w:right w:val="single" w:sz="4" w:space="0" w:color="auto"/>
                  </w:tcBorders>
                  <w:vAlign w:val="center"/>
                </w:tcPr>
                <w:p w14:paraId="612AB46C"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25</w:t>
                  </w:r>
                </w:p>
              </w:tc>
              <w:tc>
                <w:tcPr>
                  <w:tcW w:w="506" w:type="pct"/>
                  <w:tcBorders>
                    <w:top w:val="nil"/>
                    <w:left w:val="single" w:sz="4" w:space="0" w:color="auto"/>
                    <w:bottom w:val="single" w:sz="8" w:space="0" w:color="auto"/>
                    <w:right w:val="single" w:sz="8" w:space="0" w:color="auto"/>
                  </w:tcBorders>
                  <w:vAlign w:val="center"/>
                </w:tcPr>
                <w:p w14:paraId="3E5889EC" w14:textId="77777777" w:rsidR="0067056C" w:rsidRDefault="0067056C">
                  <w:pPr>
                    <w:spacing w:after="0"/>
                    <w:rPr>
                      <w:rFonts w:asciiTheme="minorHAnsi" w:eastAsia="Calibri" w:hAnsiTheme="minorHAnsi"/>
                      <w:sz w:val="16"/>
                      <w:szCs w:val="16"/>
                    </w:rPr>
                  </w:pPr>
                </w:p>
              </w:tc>
            </w:tr>
            <w:tr w:rsidR="0067056C" w14:paraId="062BE547" w14:textId="77777777">
              <w:trPr>
                <w:trHeight w:val="352"/>
              </w:trPr>
              <w:tc>
                <w:tcPr>
                  <w:tcW w:w="5000" w:type="pct"/>
                  <w:gridSpan w:val="8"/>
                  <w:tcBorders>
                    <w:top w:val="nil"/>
                    <w:left w:val="single" w:sz="8" w:space="0" w:color="auto"/>
                    <w:bottom w:val="single" w:sz="8" w:space="0" w:color="auto"/>
                    <w:right w:val="single" w:sz="8" w:space="0" w:color="auto"/>
                  </w:tcBorders>
                </w:tcPr>
                <w:p w14:paraId="29DB77B3"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638BD309"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w:t>
                  </w:r>
                  <w:proofErr w:type="spellStart"/>
                  <w:r w:rsidRPr="002E28F0">
                    <w:rPr>
                      <w:rFonts w:asciiTheme="minorHAnsi" w:hAnsiTheme="minorHAnsi"/>
                      <w:sz w:val="16"/>
                      <w:szCs w:val="16"/>
                      <w:lang w:val="en-US"/>
                    </w:rPr>
                    <w:t>subclause</w:t>
                  </w:r>
                  <w:proofErr w:type="spellEnd"/>
                  <w:r w:rsidRPr="002E28F0">
                    <w:rPr>
                      <w:rFonts w:asciiTheme="minorHAnsi" w:hAnsiTheme="minorHAnsi"/>
                      <w:sz w:val="16"/>
                      <w:szCs w:val="16"/>
                      <w:lang w:val="en-US"/>
                    </w:rPr>
                    <w:t xml:space="preserve"> 6.2A.4</w:t>
                  </w:r>
                  <w:r w:rsidRPr="002E28F0">
                    <w:rPr>
                      <w:rFonts w:asciiTheme="minorHAnsi" w:hAnsiTheme="minorHAnsi"/>
                      <w:sz w:val="16"/>
                      <w:szCs w:val="16"/>
                      <w:lang w:val="en-US" w:eastAsia="zh-CN"/>
                    </w:rPr>
                    <w:t>.</w:t>
                  </w:r>
                </w:p>
              </w:tc>
            </w:tr>
          </w:tbl>
          <w:p w14:paraId="5D078293" w14:textId="77777777" w:rsidR="0067056C" w:rsidRDefault="0067056C">
            <w:pPr>
              <w:pStyle w:val="Caption"/>
              <w:jc w:val="center"/>
              <w:rPr>
                <w:rFonts w:ascii="Arial" w:hAnsi="Arial" w:cs="Arial"/>
                <w:lang w:val="en-US"/>
              </w:rPr>
            </w:pPr>
          </w:p>
        </w:tc>
      </w:tr>
      <w:tr w:rsidR="0067056C" w14:paraId="210D58C8" w14:textId="77777777">
        <w:trPr>
          <w:trHeight w:val="58"/>
        </w:trPr>
        <w:tc>
          <w:tcPr>
            <w:tcW w:w="1548" w:type="dxa"/>
          </w:tcPr>
          <w:p w14:paraId="37ED0C5C" w14:textId="77777777" w:rsidR="0067056C" w:rsidRDefault="0083043C">
            <w:pPr>
              <w:spacing w:after="0"/>
              <w:rPr>
                <w:rFonts w:ascii="Arial" w:hAnsi="Arial" w:cs="Arial"/>
                <w:b/>
                <w:bCs/>
                <w:color w:val="0000FF"/>
                <w:sz w:val="16"/>
                <w:szCs w:val="16"/>
                <w:u w:val="single"/>
              </w:rPr>
            </w:pPr>
            <w:hyperlink r:id="rId12" w:history="1">
              <w:r w:rsidR="00B30B6D">
                <w:rPr>
                  <w:rStyle w:val="Hyperlink"/>
                  <w:rFonts w:ascii="Arial" w:hAnsi="Arial" w:cs="Arial"/>
                  <w:b/>
                  <w:bCs/>
                  <w:sz w:val="16"/>
                  <w:szCs w:val="16"/>
                </w:rPr>
                <w:t>R4-2202028</w:t>
              </w:r>
            </w:hyperlink>
            <w:r w:rsidR="00B30B6D">
              <w:rPr>
                <w:rStyle w:val="Hyperlink"/>
                <w:rFonts w:ascii="Arial" w:hAnsi="Arial" w:cs="Arial"/>
                <w:b/>
                <w:bCs/>
                <w:sz w:val="16"/>
                <w:szCs w:val="16"/>
              </w:rPr>
              <w:t xml:space="preserve"> </w:t>
            </w:r>
            <w:r w:rsidR="00B30B6D">
              <w:rPr>
                <w:rFonts w:ascii="Arial" w:hAnsi="Arial" w:cs="Arial"/>
                <w:sz w:val="16"/>
                <w:szCs w:val="16"/>
              </w:rPr>
              <w:t xml:space="preserve">Corrections to </w:t>
            </w:r>
            <w:r w:rsidR="00B30B6D">
              <w:rPr>
                <w:rFonts w:ascii="Arial" w:hAnsi="Arial" w:cs="Arial"/>
                <w:sz w:val="16"/>
                <w:szCs w:val="16"/>
              </w:rPr>
              <w:lastRenderedPageBreak/>
              <w:t>Intra-band CA MSD for CA_n5B and CA_n7B</w:t>
            </w:r>
          </w:p>
        </w:tc>
        <w:tc>
          <w:tcPr>
            <w:tcW w:w="1170" w:type="dxa"/>
          </w:tcPr>
          <w:p w14:paraId="1BFFFD8A" w14:textId="77777777" w:rsidR="0067056C" w:rsidRDefault="00B30B6D">
            <w:pPr>
              <w:spacing w:after="0"/>
              <w:rPr>
                <w:rFonts w:ascii="Arial" w:hAnsi="Arial" w:cs="Arial"/>
                <w:sz w:val="16"/>
                <w:szCs w:val="16"/>
              </w:rPr>
            </w:pPr>
            <w:r>
              <w:rPr>
                <w:rFonts w:ascii="Arial" w:hAnsi="Arial" w:cs="Arial"/>
                <w:sz w:val="16"/>
                <w:szCs w:val="16"/>
              </w:rPr>
              <w:lastRenderedPageBreak/>
              <w:t xml:space="preserve">Skyworks Solutions </w:t>
            </w:r>
            <w:r>
              <w:rPr>
                <w:rFonts w:ascii="Arial" w:hAnsi="Arial" w:cs="Arial"/>
                <w:sz w:val="16"/>
                <w:szCs w:val="16"/>
              </w:rPr>
              <w:lastRenderedPageBreak/>
              <w:t>Inc.</w:t>
            </w:r>
          </w:p>
        </w:tc>
        <w:tc>
          <w:tcPr>
            <w:tcW w:w="7920" w:type="dxa"/>
          </w:tcPr>
          <w:p w14:paraId="46AE61FC" w14:textId="77777777" w:rsidR="0067056C" w:rsidRDefault="00B30B6D">
            <w:pPr>
              <w:rPr>
                <w:rFonts w:asciiTheme="minorHAnsi" w:hAnsiTheme="minorHAnsi"/>
                <w:sz w:val="16"/>
                <w:szCs w:val="16"/>
              </w:rPr>
            </w:pPr>
            <w:r>
              <w:rPr>
                <w:rFonts w:asciiTheme="minorHAnsi" w:hAnsiTheme="minorHAnsi"/>
                <w:b/>
                <w:sz w:val="16"/>
                <w:szCs w:val="16"/>
              </w:rPr>
              <w:lastRenderedPageBreak/>
              <w:t>Proposal:</w:t>
            </w:r>
            <w:r>
              <w:rPr>
                <w:rFonts w:asciiTheme="minorHAnsi" w:hAnsiTheme="minorHAnsi"/>
                <w:sz w:val="16"/>
                <w:szCs w:val="16"/>
              </w:rPr>
              <w:t xml:space="preserve"> For NR intra-band uplink CA MSD core requirements and MSD specifications, adopt the yellow highlighted </w:t>
            </w:r>
            <w:r>
              <w:rPr>
                <w:rFonts w:asciiTheme="minorHAnsi" w:hAnsiTheme="minorHAnsi"/>
                <w:sz w:val="16"/>
                <w:szCs w:val="16"/>
              </w:rPr>
              <w:lastRenderedPageBreak/>
              <w:t>text and Table 7.3A.2.1-1 changes.</w:t>
            </w:r>
          </w:p>
          <w:p w14:paraId="2AF1EBFF" w14:textId="77777777" w:rsidR="0067056C" w:rsidRDefault="00B30B6D">
            <w:pPr>
              <w:rPr>
                <w:rFonts w:asciiTheme="minorHAnsi" w:hAnsiTheme="minorHAnsi"/>
                <w:sz w:val="16"/>
                <w:szCs w:val="16"/>
              </w:rPr>
            </w:pPr>
            <w:r>
              <w:rPr>
                <w:rFonts w:asciiTheme="minorHAnsi" w:hAnsiTheme="minorHAnsi"/>
                <w:b/>
                <w:bCs/>
                <w:sz w:val="16"/>
                <w:szCs w:val="16"/>
              </w:rPr>
              <w:t>7.3A.2</w:t>
            </w:r>
            <w:r>
              <w:rPr>
                <w:rFonts w:asciiTheme="minorHAnsi" w:hAnsiTheme="minorHAnsi"/>
                <w:b/>
                <w:bCs/>
                <w:sz w:val="16"/>
                <w:szCs w:val="16"/>
              </w:rPr>
              <w:tab/>
              <w:t>Reference sensitivity power level for CA</w:t>
            </w:r>
          </w:p>
          <w:p w14:paraId="1DF75B3F" w14:textId="77777777" w:rsidR="0067056C" w:rsidRDefault="00B30B6D">
            <w:pPr>
              <w:rPr>
                <w:rFonts w:asciiTheme="minorHAnsi" w:hAnsiTheme="minorHAnsi"/>
                <w:sz w:val="16"/>
                <w:szCs w:val="16"/>
              </w:rPr>
            </w:pPr>
            <w:r>
              <w:rPr>
                <w:rFonts w:asciiTheme="minorHAnsi" w:hAnsiTheme="minorHAnsi"/>
                <w:b/>
                <w:bCs/>
                <w:sz w:val="16"/>
                <w:szCs w:val="16"/>
              </w:rPr>
              <w:t>7.3A.2.1</w:t>
            </w:r>
            <w:r>
              <w:rPr>
                <w:rFonts w:asciiTheme="minorHAnsi" w:hAnsiTheme="minorHAnsi"/>
                <w:b/>
                <w:bCs/>
                <w:sz w:val="16"/>
                <w:szCs w:val="16"/>
              </w:rPr>
              <w:tab/>
              <w:t>Reference sensitivity power level for Intra-band contiguous CA</w:t>
            </w:r>
          </w:p>
          <w:p w14:paraId="35744FE9" w14:textId="77777777" w:rsidR="0067056C" w:rsidRDefault="00B30B6D">
            <w:pPr>
              <w:rPr>
                <w:rFonts w:asciiTheme="minorHAnsi" w:hAnsiTheme="minorHAnsi"/>
                <w:sz w:val="16"/>
                <w:szCs w:val="16"/>
              </w:rPr>
            </w:pPr>
            <w:r>
              <w:rPr>
                <w:rFonts w:asciiTheme="minorHAnsi" w:hAnsiTheme="minorHAnsi"/>
                <w:sz w:val="16"/>
                <w:szCs w:val="16"/>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4A2A772F" w14:textId="77777777" w:rsidR="0067056C" w:rsidRDefault="00B30B6D">
            <w:pPr>
              <w:rPr>
                <w:rFonts w:asciiTheme="minorHAnsi" w:hAnsiTheme="minorHAnsi"/>
                <w:sz w:val="16"/>
                <w:szCs w:val="16"/>
              </w:rPr>
            </w:pPr>
            <w:r>
              <w:rPr>
                <w:rFonts w:asciiTheme="minorHAnsi" w:hAnsiTheme="minorHAnsi"/>
                <w:sz w:val="16"/>
                <w:szCs w:val="16"/>
              </w:rPr>
              <w:t xml:space="preserve">For UE(s) supporting one uplink carrier, the uplink configuration of the PCC shall be in accordance with Table 7.3.2-3 and the downlink PCC carrier </w:t>
            </w:r>
            <w:proofErr w:type="spellStart"/>
            <w:r>
              <w:rPr>
                <w:rFonts w:asciiTheme="minorHAnsi" w:hAnsiTheme="minorHAnsi"/>
                <w:sz w:val="16"/>
                <w:szCs w:val="16"/>
              </w:rPr>
              <w:t>center</w:t>
            </w:r>
            <w:proofErr w:type="spellEnd"/>
            <w:r>
              <w:rPr>
                <w:rFonts w:asciiTheme="minorHAnsi" w:hAnsiTheme="minorHAnsi"/>
                <w:sz w:val="16"/>
                <w:szCs w:val="16"/>
              </w:rPr>
              <w:t xml:space="preserve"> frequency shall be configured closer to uplink operating band than any of the downlink SCC </w:t>
            </w:r>
            <w:proofErr w:type="spellStart"/>
            <w:r>
              <w:rPr>
                <w:rFonts w:asciiTheme="minorHAnsi" w:hAnsiTheme="minorHAnsi"/>
                <w:sz w:val="16"/>
                <w:szCs w:val="16"/>
              </w:rPr>
              <w:t>center</w:t>
            </w:r>
            <w:proofErr w:type="spellEnd"/>
            <w:r>
              <w:rPr>
                <w:rFonts w:asciiTheme="minorHAnsi" w:hAnsiTheme="minorHAnsi"/>
                <w:sz w:val="16"/>
                <w:szCs w:val="16"/>
              </w:rPr>
              <w:t xml:space="preserve"> frequency.</w:t>
            </w:r>
          </w:p>
          <w:p w14:paraId="5A2B223C" w14:textId="77777777" w:rsidR="0067056C" w:rsidRDefault="00B30B6D">
            <w:pPr>
              <w:rPr>
                <w:rFonts w:asciiTheme="minorHAnsi" w:hAnsiTheme="minorHAnsi"/>
                <w:sz w:val="16"/>
                <w:szCs w:val="16"/>
              </w:rPr>
            </w:pPr>
            <w:r>
              <w:rPr>
                <w:rFonts w:asciiTheme="minorHAnsi" w:hAnsiTheme="minorHAnsi"/>
                <w:sz w:val="16"/>
                <w:szCs w:val="16"/>
              </w:rPr>
              <w:t xml:space="preserve">For aggregation of two or more downlink FDD carriers with </w:t>
            </w:r>
            <w:r>
              <w:rPr>
                <w:rFonts w:asciiTheme="minorHAnsi" w:hAnsiTheme="minorHAnsi"/>
                <w:b/>
                <w:bCs/>
                <w:strike/>
                <w:sz w:val="16"/>
                <w:szCs w:val="16"/>
                <w:highlight w:val="yellow"/>
              </w:rPr>
              <w:t>one or</w:t>
            </w:r>
            <w:r>
              <w:rPr>
                <w:rFonts w:asciiTheme="minorHAnsi" w:hAnsiTheme="minorHAnsi"/>
                <w:b/>
                <w:bCs/>
                <w:sz w:val="16"/>
                <w:szCs w:val="16"/>
              </w:rPr>
              <w:t xml:space="preserve"> </w:t>
            </w:r>
            <w:r>
              <w:rPr>
                <w:rFonts w:asciiTheme="minorHAnsi" w:hAnsiTheme="minorHAnsi"/>
                <w:sz w:val="16"/>
                <w:szCs w:val="16"/>
              </w:rP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Pr>
                <w:rFonts w:asciiTheme="minorHAnsi" w:hAnsiTheme="minorHAnsi"/>
                <w:sz w:val="16"/>
                <w:szCs w:val="16"/>
              </w:rPr>
              <w:t>signaling</w:t>
            </w:r>
            <w:proofErr w:type="spellEnd"/>
            <w:r>
              <w:rPr>
                <w:rFonts w:asciiTheme="minorHAnsi" w:hAnsiTheme="minorHAnsi"/>
                <w:sz w:val="16"/>
                <w:szCs w:val="16"/>
              </w:rPr>
              <w:t xml:space="preserve"> value NS_01 (Table 6.2.3.1-1) configured.</w:t>
            </w:r>
          </w:p>
          <w:p w14:paraId="43CD41AC" w14:textId="77777777" w:rsidR="0067056C" w:rsidRPr="002E28F0" w:rsidRDefault="00B30B6D">
            <w:pPr>
              <w:pStyle w:val="TH"/>
              <w:rPr>
                <w:rFonts w:asciiTheme="minorHAnsi" w:hAnsiTheme="minorHAnsi"/>
                <w:sz w:val="16"/>
                <w:szCs w:val="16"/>
                <w:lang w:val="en-US"/>
              </w:rPr>
            </w:pPr>
            <w:r w:rsidRPr="002E28F0">
              <w:rPr>
                <w:rFonts w:asciiTheme="minorHAnsi" w:hAnsiTheme="minorHAnsi"/>
                <w:sz w:val="16"/>
                <w:szCs w:val="16"/>
                <w:lang w:val="en-US"/>
              </w:rPr>
              <w:t>Table 7.3A.2.1-1: Intra-band contiguous CA uplink configuration for reference sensitivity</w:t>
            </w:r>
          </w:p>
          <w:tbl>
            <w:tblPr>
              <w:tblW w:w="7421" w:type="dxa"/>
              <w:jc w:val="center"/>
              <w:tblLayout w:type="fixed"/>
              <w:tblCellMar>
                <w:left w:w="0" w:type="dxa"/>
                <w:right w:w="0" w:type="dxa"/>
              </w:tblCellMar>
              <w:tblLook w:val="04A0" w:firstRow="1" w:lastRow="0" w:firstColumn="1" w:lastColumn="0" w:noHBand="0" w:noVBand="1"/>
            </w:tblPr>
            <w:tblGrid>
              <w:gridCol w:w="1029"/>
              <w:gridCol w:w="864"/>
              <w:gridCol w:w="1498"/>
              <w:gridCol w:w="1098"/>
              <w:gridCol w:w="1113"/>
              <w:gridCol w:w="574"/>
              <w:gridCol w:w="423"/>
              <w:gridCol w:w="822"/>
            </w:tblGrid>
            <w:tr w:rsidR="0067056C" w14:paraId="3105BBA5" w14:textId="77777777">
              <w:trPr>
                <w:trHeight w:val="690"/>
                <w:jc w:val="center"/>
              </w:trPr>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5D3036"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0F6174" w14:textId="77777777" w:rsidR="0067056C" w:rsidRDefault="00B30B6D">
                  <w:pPr>
                    <w:pStyle w:val="TAH"/>
                    <w:rPr>
                      <w:rFonts w:asciiTheme="minorHAnsi" w:hAnsiTheme="minorHAnsi"/>
                      <w:sz w:val="16"/>
                      <w:szCs w:val="16"/>
                    </w:rPr>
                  </w:pPr>
                  <w:r>
                    <w:rPr>
                      <w:rFonts w:asciiTheme="minorHAnsi" w:hAnsiTheme="minorHAnsi"/>
                      <w:sz w:val="16"/>
                      <w:szCs w:val="16"/>
                    </w:rPr>
                    <w:t>SCS</w:t>
                  </w:r>
                </w:p>
                <w:p w14:paraId="471A972D"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622672E3"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124AA0"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C5C5FF"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6E49BACD"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902B5B"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3EDC16A7"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5DE148"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285" w:type="pct"/>
                  <w:tcBorders>
                    <w:top w:val="single" w:sz="8" w:space="0" w:color="auto"/>
                    <w:left w:val="nil"/>
                    <w:bottom w:val="single" w:sz="8" w:space="0" w:color="auto"/>
                    <w:right w:val="single" w:sz="4" w:space="0" w:color="auto"/>
                  </w:tcBorders>
                  <w:vAlign w:val="center"/>
                </w:tcPr>
                <w:p w14:paraId="58984E1D"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5F988E6"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37D6C941" w14:textId="77777777">
              <w:trPr>
                <w:trHeight w:val="352"/>
                <w:jc w:val="center"/>
              </w:trPr>
              <w:tc>
                <w:tcPr>
                  <w:tcW w:w="693"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3FC657C" w14:textId="77777777" w:rsidR="0067056C" w:rsidRDefault="00B30B6D">
                  <w:pPr>
                    <w:pStyle w:val="TAC"/>
                    <w:rPr>
                      <w:rFonts w:asciiTheme="minorHAnsi" w:hAnsiTheme="minorHAnsi"/>
                      <w:sz w:val="16"/>
                      <w:szCs w:val="16"/>
                    </w:rPr>
                  </w:pPr>
                  <w:r>
                    <w:rPr>
                      <w:rFonts w:asciiTheme="minorHAnsi" w:hAnsiTheme="minorHAnsi"/>
                      <w:sz w:val="16"/>
                      <w:szCs w:val="16"/>
                    </w:rPr>
                    <w:t>CA_n5B</w:t>
                  </w:r>
                </w:p>
              </w:tc>
              <w:tc>
                <w:tcPr>
                  <w:tcW w:w="582" w:type="pct"/>
                  <w:tcBorders>
                    <w:top w:val="single" w:sz="8" w:space="0" w:color="auto"/>
                    <w:left w:val="nil"/>
                    <w:right w:val="single" w:sz="8" w:space="0" w:color="auto"/>
                  </w:tcBorders>
                  <w:tcMar>
                    <w:top w:w="0" w:type="dxa"/>
                    <w:left w:w="108" w:type="dxa"/>
                    <w:bottom w:w="0" w:type="dxa"/>
                    <w:right w:w="108" w:type="dxa"/>
                  </w:tcMar>
                  <w:vAlign w:val="center"/>
                </w:tcPr>
                <w:p w14:paraId="44CE16E5" w14:textId="77777777" w:rsidR="0067056C" w:rsidRDefault="00B30B6D">
                  <w:pPr>
                    <w:pStyle w:val="TAC"/>
                    <w:rPr>
                      <w:rFonts w:asciiTheme="minorHAnsi" w:hAnsiTheme="minorHAnsi"/>
                      <w:sz w:val="16"/>
                      <w:szCs w:val="16"/>
                    </w:rPr>
                  </w:pPr>
                  <w:r>
                    <w:rPr>
                      <w:rFonts w:asciiTheme="minorHAnsi" w:hAnsiTheme="minorHAnsi"/>
                      <w:sz w:val="16"/>
                      <w:szCs w:val="16"/>
                    </w:rPr>
                    <w:t>15/15</w:t>
                  </w:r>
                </w:p>
              </w:tc>
              <w:tc>
                <w:tcPr>
                  <w:tcW w:w="1009" w:type="pct"/>
                  <w:tcBorders>
                    <w:top w:val="nil"/>
                    <w:left w:val="nil"/>
                    <w:bottom w:val="single" w:sz="8" w:space="0" w:color="auto"/>
                    <w:right w:val="single" w:sz="8" w:space="0" w:color="auto"/>
                  </w:tcBorders>
                  <w:tcMar>
                    <w:top w:w="0" w:type="dxa"/>
                    <w:left w:w="108" w:type="dxa"/>
                    <w:bottom w:w="0" w:type="dxa"/>
                    <w:right w:w="108" w:type="dxa"/>
                  </w:tcMar>
                  <w:vAlign w:val="center"/>
                </w:tcPr>
                <w:p w14:paraId="315128A8" w14:textId="77777777" w:rsidR="0067056C" w:rsidRDefault="00B30B6D">
                  <w:pPr>
                    <w:pStyle w:val="TAC"/>
                    <w:rPr>
                      <w:rFonts w:asciiTheme="minorHAnsi" w:hAnsiTheme="minorHAnsi"/>
                      <w:sz w:val="16"/>
                      <w:szCs w:val="16"/>
                    </w:rPr>
                  </w:pPr>
                  <w:r>
                    <w:rPr>
                      <w:rFonts w:asciiTheme="minorHAnsi" w:hAnsiTheme="minorHAnsi"/>
                      <w:sz w:val="16"/>
                      <w:szCs w:val="16"/>
                    </w:rPr>
                    <w:t>10MHz + 10MHz</w:t>
                  </w: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1918A3A"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lang w:val="fi-FI" w:eastAsia="fi-FI"/>
                    </w:rPr>
                    <w:t>10 (RB</w:t>
                  </w:r>
                  <w:r>
                    <w:rPr>
                      <w:rFonts w:asciiTheme="minorHAnsi" w:hAnsiTheme="minorHAnsi"/>
                      <w:b/>
                      <w:bCs/>
                      <w:sz w:val="16"/>
                      <w:szCs w:val="16"/>
                      <w:highlight w:val="yellow"/>
                      <w:vertAlign w:val="subscript"/>
                      <w:lang w:val="fi-FI" w:eastAsia="fi-FI"/>
                    </w:rPr>
                    <w:t>start</w:t>
                  </w:r>
                  <w:r>
                    <w:rPr>
                      <w:rFonts w:asciiTheme="minorHAnsi" w:hAnsiTheme="minorHAnsi"/>
                      <w:b/>
                      <w:bCs/>
                      <w:sz w:val="16"/>
                      <w:szCs w:val="16"/>
                      <w:highlight w:val="yellow"/>
                      <w:lang w:val="fi-FI" w:eastAsia="fi-FI"/>
                    </w:rPr>
                    <w:t xml:space="preserve"> = 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14:paraId="17709AB4"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lang w:eastAsia="zh-CN"/>
                    </w:rPr>
                    <w:t>10 (RB</w:t>
                  </w:r>
                  <w:r>
                    <w:rPr>
                      <w:rFonts w:asciiTheme="minorHAnsi" w:hAnsiTheme="minorHAnsi" w:cs="Arial"/>
                      <w:b/>
                      <w:bCs/>
                      <w:color w:val="000000"/>
                      <w:sz w:val="16"/>
                      <w:szCs w:val="16"/>
                      <w:highlight w:val="yellow"/>
                      <w:vertAlign w:val="subscript"/>
                      <w:lang w:eastAsia="zh-CN"/>
                    </w:rPr>
                    <w:t>start</w:t>
                  </w:r>
                  <w:r>
                    <w:rPr>
                      <w:rFonts w:asciiTheme="minorHAnsi" w:hAnsiTheme="minorHAnsi"/>
                      <w:b/>
                      <w:bCs/>
                      <w:sz w:val="16"/>
                      <w:szCs w:val="16"/>
                      <w:highlight w:val="yellow"/>
                      <w:lang w:eastAsia="zh-CN"/>
                    </w:rPr>
                    <w:t xml:space="preserve"> = 42)</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tcPr>
                <w:p w14:paraId="55EBB7BE"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30.8</w:t>
                  </w:r>
                </w:p>
              </w:tc>
              <w:tc>
                <w:tcPr>
                  <w:tcW w:w="285" w:type="pct"/>
                  <w:tcBorders>
                    <w:top w:val="nil"/>
                    <w:left w:val="nil"/>
                    <w:bottom w:val="single" w:sz="8" w:space="0" w:color="auto"/>
                    <w:right w:val="single" w:sz="4" w:space="0" w:color="auto"/>
                  </w:tcBorders>
                  <w:vAlign w:val="center"/>
                </w:tcPr>
                <w:p w14:paraId="4EF4D162"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26.1</w:t>
                  </w:r>
                </w:p>
              </w:tc>
              <w:tc>
                <w:tcPr>
                  <w:tcW w:w="552"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211182E2" w14:textId="77777777" w:rsidR="0067056C" w:rsidRDefault="00B30B6D">
                  <w:pPr>
                    <w:pStyle w:val="TAC"/>
                    <w:rPr>
                      <w:rFonts w:asciiTheme="minorHAnsi" w:hAnsiTheme="minorHAnsi"/>
                      <w:sz w:val="16"/>
                      <w:szCs w:val="16"/>
                    </w:rPr>
                  </w:pPr>
                  <w:r>
                    <w:rPr>
                      <w:rFonts w:asciiTheme="minorHAnsi" w:hAnsiTheme="minorHAnsi"/>
                      <w:sz w:val="16"/>
                      <w:szCs w:val="16"/>
                    </w:rPr>
                    <w:t>FDD</w:t>
                  </w:r>
                </w:p>
              </w:tc>
            </w:tr>
            <w:tr w:rsidR="0067056C" w14:paraId="7733732A" w14:textId="77777777">
              <w:trPr>
                <w:trHeight w:val="414"/>
                <w:jc w:val="center"/>
              </w:trPr>
              <w:tc>
                <w:tcPr>
                  <w:tcW w:w="693"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5F3A272" w14:textId="77777777" w:rsidR="0067056C" w:rsidRDefault="00B30B6D">
                  <w:pPr>
                    <w:pStyle w:val="TAC"/>
                    <w:rPr>
                      <w:rFonts w:asciiTheme="minorHAnsi" w:hAnsiTheme="minorHAnsi"/>
                      <w:sz w:val="16"/>
                      <w:szCs w:val="16"/>
                    </w:rPr>
                  </w:pPr>
                  <w:r>
                    <w:rPr>
                      <w:rFonts w:asciiTheme="minorHAnsi" w:hAnsiTheme="minorHAnsi"/>
                      <w:sz w:val="16"/>
                      <w:szCs w:val="16"/>
                    </w:rPr>
                    <w:t>CA_n7B</w:t>
                  </w:r>
                </w:p>
              </w:tc>
              <w:tc>
                <w:tcPr>
                  <w:tcW w:w="582" w:type="pct"/>
                  <w:tcBorders>
                    <w:top w:val="single" w:sz="4" w:space="0" w:color="auto"/>
                    <w:left w:val="nil"/>
                    <w:right w:val="single" w:sz="8" w:space="0" w:color="auto"/>
                  </w:tcBorders>
                  <w:tcMar>
                    <w:top w:w="0" w:type="dxa"/>
                    <w:left w:w="108" w:type="dxa"/>
                    <w:bottom w:w="0" w:type="dxa"/>
                    <w:right w:w="108" w:type="dxa"/>
                  </w:tcMar>
                  <w:vAlign w:val="center"/>
                </w:tcPr>
                <w:p w14:paraId="2EABD578" w14:textId="77777777" w:rsidR="0067056C" w:rsidRDefault="00B30B6D">
                  <w:pPr>
                    <w:pStyle w:val="TAC"/>
                    <w:rPr>
                      <w:rFonts w:asciiTheme="minorHAnsi" w:hAnsiTheme="minorHAnsi"/>
                      <w:sz w:val="16"/>
                      <w:szCs w:val="16"/>
                    </w:rPr>
                  </w:pPr>
                  <w:r>
                    <w:rPr>
                      <w:rFonts w:asciiTheme="minorHAnsi" w:hAnsiTheme="minorHAnsi"/>
                      <w:sz w:val="16"/>
                      <w:szCs w:val="16"/>
                    </w:rPr>
                    <w:t>15/15</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291F35" w14:textId="77777777" w:rsidR="0067056C" w:rsidRDefault="00B30B6D">
                  <w:pPr>
                    <w:pStyle w:val="TAC"/>
                    <w:rPr>
                      <w:rFonts w:asciiTheme="minorHAnsi" w:hAnsiTheme="minorHAnsi"/>
                      <w:b/>
                      <w:bCs/>
                      <w:sz w:val="16"/>
                      <w:szCs w:val="16"/>
                    </w:rPr>
                  </w:pPr>
                  <w:r>
                    <w:rPr>
                      <w:rFonts w:asciiTheme="minorHAnsi" w:hAnsiTheme="minorHAnsi"/>
                      <w:b/>
                      <w:bCs/>
                      <w:sz w:val="16"/>
                      <w:szCs w:val="16"/>
                      <w:highlight w:val="yellow"/>
                    </w:rPr>
                    <w:t>10MHz + 40MHz</w:t>
                  </w: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9EFA16"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9 (RBstart = 26) </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ED02EB"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36 (RBstart = 180) </w:t>
                  </w: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95E4FC"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34</w:t>
                  </w:r>
                </w:p>
              </w:tc>
              <w:tc>
                <w:tcPr>
                  <w:tcW w:w="285" w:type="pct"/>
                  <w:tcBorders>
                    <w:top w:val="single" w:sz="4" w:space="0" w:color="auto"/>
                    <w:left w:val="nil"/>
                    <w:bottom w:val="single" w:sz="8" w:space="0" w:color="auto"/>
                    <w:right w:val="single" w:sz="4" w:space="0" w:color="auto"/>
                  </w:tcBorders>
                  <w:vAlign w:val="center"/>
                </w:tcPr>
                <w:p w14:paraId="1E7E7BE1"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25</w:t>
                  </w:r>
                </w:p>
              </w:tc>
              <w:tc>
                <w:tcPr>
                  <w:tcW w:w="552"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7563229A" w14:textId="77777777" w:rsidR="0067056C" w:rsidRDefault="00B30B6D">
                  <w:pPr>
                    <w:pStyle w:val="TAC"/>
                    <w:rPr>
                      <w:rFonts w:asciiTheme="minorHAnsi" w:hAnsiTheme="minorHAnsi"/>
                      <w:sz w:val="16"/>
                      <w:szCs w:val="16"/>
                    </w:rPr>
                  </w:pPr>
                  <w:r>
                    <w:rPr>
                      <w:rFonts w:asciiTheme="minorHAnsi" w:hAnsiTheme="minorHAnsi"/>
                      <w:sz w:val="16"/>
                      <w:szCs w:val="16"/>
                    </w:rPr>
                    <w:t>FDD</w:t>
                  </w:r>
                </w:p>
              </w:tc>
            </w:tr>
            <w:tr w:rsidR="0067056C" w14:paraId="040257DC"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0BD610F7"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2E558D34"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2:</w:t>
                  </w:r>
                  <w:r w:rsidRPr="002E28F0">
                    <w:rPr>
                      <w:rFonts w:asciiTheme="minorHAnsi" w:hAnsiTheme="minorHAnsi"/>
                      <w:sz w:val="16"/>
                      <w:szCs w:val="16"/>
                      <w:lang w:val="en-US" w:eastAsia="zh-CN"/>
                    </w:rPr>
                    <w:tab/>
                    <w:t xml:space="preserve">The carrier </w:t>
                  </w:r>
                  <w:proofErr w:type="spellStart"/>
                  <w:r w:rsidRPr="002E28F0">
                    <w:rPr>
                      <w:rFonts w:asciiTheme="minorHAnsi" w:hAnsiTheme="minorHAnsi"/>
                      <w:sz w:val="16"/>
                      <w:szCs w:val="16"/>
                      <w:lang w:val="en-US" w:eastAsia="zh-CN"/>
                    </w:rPr>
                    <w:t>centre</w:t>
                  </w:r>
                  <w:proofErr w:type="spellEnd"/>
                  <w:r w:rsidRPr="002E28F0">
                    <w:rPr>
                      <w:rFonts w:asciiTheme="minorHAnsi" w:hAnsiTheme="minorHAnsi"/>
                      <w:sz w:val="16"/>
                      <w:szCs w:val="16"/>
                      <w:lang w:val="en-US" w:eastAsia="zh-CN"/>
                    </w:rPr>
                    <w:t xml:space="preserve"> frequency of </w:t>
                  </w:r>
                  <w:r w:rsidRPr="002E28F0">
                    <w:rPr>
                      <w:rFonts w:asciiTheme="minorHAnsi" w:hAnsiTheme="minorHAnsi"/>
                      <w:strike/>
                      <w:sz w:val="16"/>
                      <w:szCs w:val="16"/>
                      <w:highlight w:val="yellow"/>
                      <w:lang w:val="en-US" w:eastAsia="zh-CN"/>
                    </w:rPr>
                    <w:t>P</w:t>
                  </w:r>
                  <w:r w:rsidRPr="002E28F0">
                    <w:rPr>
                      <w:rFonts w:asciiTheme="minorHAnsi" w:hAnsiTheme="minorHAnsi"/>
                      <w:b/>
                      <w:bCs/>
                      <w:sz w:val="16"/>
                      <w:szCs w:val="16"/>
                      <w:highlight w:val="yellow"/>
                      <w:lang w:val="en-US" w:eastAsia="zh-CN"/>
                    </w:rPr>
                    <w:t>SCC</w:t>
                  </w:r>
                  <w:r w:rsidRPr="002E28F0">
                    <w:rPr>
                      <w:rFonts w:asciiTheme="minorHAnsi" w:hAnsiTheme="minorHAnsi"/>
                      <w:sz w:val="16"/>
                      <w:szCs w:val="16"/>
                      <w:lang w:val="en-US" w:eastAsia="zh-CN"/>
                    </w:rPr>
                    <w:t xml:space="preserve"> in the UL operating band is configured closer to the DL operating band.</w:t>
                  </w:r>
                </w:p>
                <w:p w14:paraId="2316C395"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w:t>
                  </w:r>
                  <w:proofErr w:type="spellStart"/>
                  <w:r w:rsidRPr="002E28F0">
                    <w:rPr>
                      <w:rFonts w:asciiTheme="minorHAnsi" w:hAnsiTheme="minorHAnsi"/>
                      <w:sz w:val="16"/>
                      <w:szCs w:val="16"/>
                      <w:lang w:val="en-US"/>
                    </w:rPr>
                    <w:t>subclause</w:t>
                  </w:r>
                  <w:proofErr w:type="spellEnd"/>
                  <w:r w:rsidRPr="002E28F0">
                    <w:rPr>
                      <w:rFonts w:asciiTheme="minorHAnsi" w:hAnsiTheme="minorHAnsi"/>
                      <w:sz w:val="16"/>
                      <w:szCs w:val="16"/>
                      <w:lang w:val="en-US"/>
                    </w:rPr>
                    <w:t xml:space="preserve"> 6.2A.4</w:t>
                  </w:r>
                  <w:r w:rsidRPr="002E28F0">
                    <w:rPr>
                      <w:rFonts w:asciiTheme="minorHAnsi" w:hAnsiTheme="minorHAnsi"/>
                      <w:sz w:val="16"/>
                      <w:szCs w:val="16"/>
                      <w:lang w:val="en-US" w:eastAsia="zh-CN"/>
                    </w:rPr>
                    <w:t>.</w:t>
                  </w:r>
                </w:p>
                <w:p w14:paraId="3B59EDBE" w14:textId="77777777" w:rsidR="0067056C" w:rsidRPr="002E28F0" w:rsidRDefault="00B30B6D">
                  <w:pPr>
                    <w:pStyle w:val="TAN"/>
                    <w:rPr>
                      <w:rFonts w:asciiTheme="minorHAnsi" w:hAnsiTheme="minorHAnsi"/>
                      <w:strike/>
                      <w:sz w:val="16"/>
                      <w:szCs w:val="16"/>
                      <w:lang w:val="en-US"/>
                    </w:rPr>
                  </w:pPr>
                  <w:r w:rsidRPr="002E28F0">
                    <w:rPr>
                      <w:rFonts w:asciiTheme="minorHAnsi" w:hAnsiTheme="minorHAnsi"/>
                      <w:sz w:val="16"/>
                      <w:szCs w:val="16"/>
                      <w:lang w:val="en-US"/>
                    </w:rPr>
                    <w:t>NOTE 4:</w:t>
                  </w:r>
                  <w:r w:rsidRPr="002E28F0">
                    <w:rPr>
                      <w:rFonts w:asciiTheme="minorHAnsi" w:hAnsiTheme="minorHAnsi"/>
                      <w:sz w:val="16"/>
                      <w:szCs w:val="16"/>
                      <w:lang w:val="en-US"/>
                    </w:rPr>
                    <w:tab/>
                    <w:t>The PCC allocation is same as Transmission bandwidth configuration N</w:t>
                  </w:r>
                  <w:r w:rsidRPr="002E28F0">
                    <w:rPr>
                      <w:rFonts w:asciiTheme="minorHAnsi" w:hAnsiTheme="minorHAnsi"/>
                      <w:sz w:val="16"/>
                      <w:szCs w:val="16"/>
                      <w:vertAlign w:val="subscript"/>
                      <w:lang w:val="en-US"/>
                    </w:rPr>
                    <w:t>RB</w:t>
                  </w:r>
                  <w:r w:rsidRPr="002E28F0">
                    <w:rPr>
                      <w:rFonts w:asciiTheme="minorHAnsi" w:hAnsiTheme="minorHAnsi"/>
                      <w:sz w:val="16"/>
                      <w:szCs w:val="16"/>
                      <w:lang w:val="en-US"/>
                    </w:rPr>
                    <w:t xml:space="preserve"> as defined in Table 5.3.2-1. </w:t>
                  </w:r>
                </w:p>
              </w:tc>
            </w:tr>
          </w:tbl>
          <w:p w14:paraId="68F1517C" w14:textId="77777777" w:rsidR="0067056C" w:rsidRDefault="0067056C">
            <w:pPr>
              <w:spacing w:after="0"/>
              <w:jc w:val="both"/>
            </w:pPr>
          </w:p>
          <w:p w14:paraId="0CCFF597" w14:textId="77777777" w:rsidR="0067056C" w:rsidRDefault="0067056C">
            <w:pPr>
              <w:spacing w:after="0"/>
            </w:pPr>
          </w:p>
        </w:tc>
      </w:tr>
    </w:tbl>
    <w:p w14:paraId="1813A99B" w14:textId="77777777" w:rsidR="0067056C" w:rsidRDefault="00B30B6D">
      <w:pPr>
        <w:pStyle w:val="Heading2"/>
      </w:pPr>
      <w:r>
        <w:rPr>
          <w:rFonts w:hint="eastAsia"/>
        </w:rPr>
        <w:lastRenderedPageBreak/>
        <w:t>Open issues</w:t>
      </w:r>
      <w:r>
        <w:t xml:space="preserve"> summary</w:t>
      </w:r>
    </w:p>
    <w:p w14:paraId="455E5495" w14:textId="77777777" w:rsidR="0067056C" w:rsidRDefault="00B30B6D">
      <w:pPr>
        <w:pStyle w:val="Heading3"/>
        <w:rPr>
          <w:sz w:val="24"/>
          <w:szCs w:val="16"/>
        </w:rPr>
      </w:pPr>
      <w:r>
        <w:rPr>
          <w:sz w:val="24"/>
          <w:szCs w:val="16"/>
        </w:rPr>
        <w:t>Sub-topic 1-1: 1 UL test points</w:t>
      </w:r>
    </w:p>
    <w:p w14:paraId="4EDFB796" w14:textId="77777777" w:rsidR="0067056C" w:rsidRDefault="00B30B6D">
      <w:pPr>
        <w:rPr>
          <w:b/>
          <w:u w:val="single"/>
          <w:lang w:eastAsia="ko-KR"/>
        </w:rPr>
      </w:pPr>
      <w:r>
        <w:rPr>
          <w:b/>
          <w:u w:val="single"/>
          <w:lang w:eastAsia="ko-KR"/>
        </w:rPr>
        <w:t>Issue 1-1: Removing 1UL test points</w:t>
      </w:r>
    </w:p>
    <w:p w14:paraId="7792DF10" w14:textId="77777777" w:rsidR="0067056C" w:rsidRDefault="00B30B6D">
      <w:pPr>
        <w:spacing w:after="0"/>
        <w:rPr>
          <w:szCs w:val="24"/>
          <w:lang w:eastAsia="zh-CN"/>
        </w:rPr>
      </w:pPr>
      <w:r>
        <w:rPr>
          <w:szCs w:val="24"/>
          <w:lang w:eastAsia="zh-CN"/>
        </w:rPr>
        <w:t>Proposals</w:t>
      </w:r>
    </w:p>
    <w:p w14:paraId="58846664"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1UL test point is redundant to 1CC case and can be removed if PCC and SCC are swapped.</w:t>
      </w:r>
    </w:p>
    <w:p w14:paraId="6A58F4A6" w14:textId="77777777" w:rsidR="0067056C" w:rsidRDefault="00B30B6D">
      <w:pPr>
        <w:spacing w:after="0"/>
        <w:rPr>
          <w:szCs w:val="24"/>
          <w:lang w:eastAsia="zh-CN"/>
        </w:rPr>
      </w:pPr>
      <w:r>
        <w:rPr>
          <w:szCs w:val="24"/>
          <w:lang w:eastAsia="zh-CN"/>
        </w:rPr>
        <w:t>Recommended WF</w:t>
      </w:r>
    </w:p>
    <w:p w14:paraId="71AE7AD7"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Adopt text in R4-2202028 copied below and generate CR in round 2 if agreed</w:t>
      </w:r>
    </w:p>
    <w:p w14:paraId="4DAB7195" w14:textId="77777777" w:rsidR="0067056C" w:rsidRDefault="0067056C">
      <w:pPr>
        <w:pStyle w:val="ListParagraph"/>
        <w:overflowPunct/>
        <w:autoSpaceDE/>
        <w:autoSpaceDN/>
        <w:adjustRightInd/>
        <w:spacing w:after="0"/>
        <w:ind w:left="632" w:firstLineChars="0" w:firstLine="0"/>
        <w:textAlignment w:val="auto"/>
        <w:rPr>
          <w:rFonts w:eastAsia="SimSun"/>
          <w:szCs w:val="24"/>
          <w:lang w:eastAsia="zh-CN"/>
        </w:rPr>
      </w:pPr>
    </w:p>
    <w:p w14:paraId="45313520" w14:textId="77777777" w:rsidR="0067056C" w:rsidRDefault="00B30B6D">
      <w:r>
        <w:rPr>
          <w:szCs w:val="24"/>
          <w:lang w:eastAsia="zh-CN"/>
        </w:rPr>
        <w:t>“</w:t>
      </w:r>
      <w:r>
        <w:rPr>
          <w:b/>
          <w:bCs/>
        </w:rPr>
        <w:t>7.3A.2.1</w:t>
      </w:r>
      <w:r>
        <w:rPr>
          <w:b/>
          <w:bCs/>
        </w:rPr>
        <w:tab/>
        <w:t>Reference sensitivity power level for Intra-band contiguous CA</w:t>
      </w:r>
    </w:p>
    <w:p w14:paraId="0BCFD7DB" w14:textId="77777777" w:rsidR="0067056C" w:rsidRDefault="00B30B6D">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3F98AE1F" w14:textId="77777777" w:rsidR="0067056C" w:rsidRDefault="00B30B6D">
      <w:r>
        <w:t xml:space="preserve">For UE(s) supporting one uplink carrier, the uplink configuration of the PCC shall be in accordance with Table 7.3.2-3 and the downlink PCC carrier </w:t>
      </w:r>
      <w:proofErr w:type="spellStart"/>
      <w:r>
        <w:t>center</w:t>
      </w:r>
      <w:proofErr w:type="spellEnd"/>
      <w:r>
        <w:t xml:space="preserve"> frequency shall be configured closer to uplink operating band than any of the downlink SCC </w:t>
      </w:r>
      <w:proofErr w:type="spellStart"/>
      <w:r>
        <w:t>center</w:t>
      </w:r>
      <w:proofErr w:type="spellEnd"/>
      <w:r>
        <w:t xml:space="preserve"> frequency.</w:t>
      </w:r>
    </w:p>
    <w:p w14:paraId="5F5CB2A0" w14:textId="77777777" w:rsidR="0067056C" w:rsidRDefault="00B30B6D">
      <w:r>
        <w:t xml:space="preserve">For aggregation of two or more downlink FDD carriers with </w:t>
      </w:r>
      <w:r>
        <w:rPr>
          <w:rFonts w:ascii="Times New Roman Bold" w:hAnsi="Times New Roman Bold"/>
          <w:b/>
          <w:bCs/>
          <w:strike/>
          <w:highlight w:val="yellow"/>
        </w:rPr>
        <w:t>one or</w:t>
      </w:r>
      <w:r>
        <w:rPr>
          <w:b/>
          <w:bCs/>
        </w:rPr>
        <w:t xml:space="preserve"> </w:t>
      </w:r>
      <w: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t>signaling</w:t>
      </w:r>
      <w:proofErr w:type="spellEnd"/>
      <w:r>
        <w:t xml:space="preserve"> value NS_01 (Table 6.2.3.1-1) configured.”</w:t>
      </w:r>
    </w:p>
    <w:p w14:paraId="023D9C64" w14:textId="77777777" w:rsidR="0067056C" w:rsidRPr="002E28F0" w:rsidRDefault="00B30B6D">
      <w:pPr>
        <w:pStyle w:val="Heading3"/>
        <w:rPr>
          <w:sz w:val="24"/>
          <w:szCs w:val="16"/>
          <w:lang w:val="en-US"/>
        </w:rPr>
      </w:pPr>
      <w:r w:rsidRPr="002E28F0">
        <w:rPr>
          <w:sz w:val="24"/>
          <w:szCs w:val="16"/>
          <w:lang w:val="en-US"/>
        </w:rPr>
        <w:t>Sub-topic 1-2: 2UL test points and PCC/SCC position and CA_n5B and CA_n7B MSD</w:t>
      </w:r>
    </w:p>
    <w:p w14:paraId="10A549E6" w14:textId="77777777" w:rsidR="0067056C" w:rsidRDefault="00B30B6D">
      <w:pPr>
        <w:rPr>
          <w:b/>
          <w:u w:val="single"/>
          <w:lang w:eastAsia="ko-KR"/>
        </w:rPr>
      </w:pPr>
      <w:r>
        <w:rPr>
          <w:b/>
          <w:u w:val="single"/>
          <w:lang w:eastAsia="ko-KR"/>
        </w:rPr>
        <w:t>Issue 1-2a: Swapping of PCC and SCC for intra-band contiguous UL CA</w:t>
      </w:r>
    </w:p>
    <w:p w14:paraId="3010BE6C" w14:textId="77777777" w:rsidR="0067056C" w:rsidRDefault="00B30B6D">
      <w:pPr>
        <w:spacing w:after="0"/>
        <w:rPr>
          <w:szCs w:val="24"/>
          <w:lang w:eastAsia="zh-CN"/>
        </w:rPr>
      </w:pPr>
      <w:r>
        <w:rPr>
          <w:szCs w:val="24"/>
          <w:lang w:eastAsia="zh-CN"/>
        </w:rPr>
        <w:t>Proposals</w:t>
      </w:r>
    </w:p>
    <w:p w14:paraId="0D65F2C1"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Both contributions are in agreement that 2 UL test point should swap SCC and PCC positions which is consistent with LTE and allows 1UL case to be equivalent to 1CC REFSENS</w:t>
      </w:r>
    </w:p>
    <w:p w14:paraId="1B1E8E76" w14:textId="77777777" w:rsidR="0067056C" w:rsidRDefault="00B30B6D">
      <w:pPr>
        <w:spacing w:after="0"/>
        <w:rPr>
          <w:szCs w:val="24"/>
          <w:lang w:eastAsia="zh-CN"/>
        </w:rPr>
      </w:pPr>
      <w:r>
        <w:rPr>
          <w:szCs w:val="24"/>
          <w:lang w:eastAsia="zh-CN"/>
        </w:rPr>
        <w:t>Recommended WF</w:t>
      </w:r>
    </w:p>
    <w:p w14:paraId="7E4C0F1E" w14:textId="77777777" w:rsidR="0067056C" w:rsidRDefault="00B30B6D">
      <w:pPr>
        <w:pStyle w:val="TAN"/>
        <w:numPr>
          <w:ilvl w:val="0"/>
          <w:numId w:val="4"/>
        </w:numPr>
      </w:pPr>
      <w:r>
        <w:rPr>
          <w:lang w:val="en-CA" w:eastAsia="zh-CN"/>
        </w:rPr>
        <w:t>Adopt “</w:t>
      </w:r>
      <w:r w:rsidRPr="002E28F0">
        <w:rPr>
          <w:lang w:val="en-US" w:eastAsia="zh-CN"/>
        </w:rPr>
        <w:t xml:space="preserve">The carrier </w:t>
      </w:r>
      <w:proofErr w:type="spellStart"/>
      <w:r w:rsidRPr="002E28F0">
        <w:rPr>
          <w:lang w:val="en-US" w:eastAsia="zh-CN"/>
        </w:rPr>
        <w:t>centre</w:t>
      </w:r>
      <w:proofErr w:type="spellEnd"/>
      <w:r w:rsidRPr="002E28F0">
        <w:rPr>
          <w:lang w:val="en-US" w:eastAsia="zh-CN"/>
        </w:rPr>
        <w:t xml:space="preserv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r>
        <w:rPr>
          <w:lang w:val="en-CA" w:eastAsia="zh-CN"/>
        </w:rPr>
        <w:t>” In NOTE 2</w:t>
      </w:r>
    </w:p>
    <w:p w14:paraId="46ECF253" w14:textId="77777777" w:rsidR="0067056C" w:rsidRDefault="0067056C">
      <w:pPr>
        <w:spacing w:after="0"/>
        <w:rPr>
          <w:szCs w:val="24"/>
          <w:lang w:eastAsia="zh-CN"/>
        </w:rPr>
      </w:pPr>
    </w:p>
    <w:p w14:paraId="0B1940E2" w14:textId="77777777" w:rsidR="0067056C" w:rsidRDefault="00B30B6D">
      <w:pPr>
        <w:rPr>
          <w:b/>
          <w:u w:val="single"/>
          <w:lang w:eastAsia="ko-KR"/>
        </w:rPr>
      </w:pPr>
      <w:r>
        <w:rPr>
          <w:b/>
          <w:u w:val="single"/>
          <w:lang w:eastAsia="ko-KR"/>
        </w:rPr>
        <w:t>Issue 1-2b: Modification of MSD test points for n5B and n7B</w:t>
      </w:r>
    </w:p>
    <w:p w14:paraId="62DAD2B3" w14:textId="77777777" w:rsidR="0067056C" w:rsidRDefault="00B30B6D">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Proposals</w:t>
      </w:r>
    </w:p>
    <w:p w14:paraId="7FD20A7E"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Both contributions agree that swapping PCC/SCC does not change MSD value and </w:t>
      </w:r>
      <w:proofErr w:type="gramStart"/>
      <w:r>
        <w:rPr>
          <w:rFonts w:eastAsia="SimSun"/>
          <w:szCs w:val="24"/>
          <w:lang w:eastAsia="zh-CN"/>
        </w:rPr>
        <w:t>only allocation changes is</w:t>
      </w:r>
      <w:proofErr w:type="gramEnd"/>
      <w:r>
        <w:rPr>
          <w:rFonts w:eastAsia="SimSun"/>
          <w:szCs w:val="24"/>
          <w:lang w:eastAsia="zh-CN"/>
        </w:rPr>
        <w:t xml:space="preserve"> needed due to PCC/SCC swap. The only difference being the modification of NOTE 2.</w:t>
      </w:r>
    </w:p>
    <w:p w14:paraId="37E99270" w14:textId="77777777" w:rsidR="0067056C" w:rsidRDefault="00B30B6D">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Recommended WF</w:t>
      </w:r>
    </w:p>
    <w:p w14:paraId="16A3A689"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Merged table from R4-2202039 and R4-2202028 copied below is adopted with modified NOTE 2 and can be captured in CR in round 2 if agreed:</w:t>
      </w:r>
    </w:p>
    <w:p w14:paraId="1F389310" w14:textId="77777777" w:rsidR="0067056C" w:rsidRPr="002E28F0" w:rsidRDefault="00B30B6D">
      <w:pPr>
        <w:pStyle w:val="TH"/>
        <w:ind w:left="272"/>
        <w:rPr>
          <w:lang w:val="en-US"/>
        </w:rPr>
      </w:pPr>
      <w:r w:rsidRPr="002E28F0">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404"/>
        <w:gridCol w:w="1278"/>
        <w:gridCol w:w="2211"/>
        <w:gridCol w:w="1623"/>
        <w:gridCol w:w="1644"/>
        <w:gridCol w:w="848"/>
        <w:gridCol w:w="624"/>
        <w:gridCol w:w="946"/>
      </w:tblGrid>
      <w:tr w:rsidR="0067056C" w14:paraId="16686454" w14:textId="77777777">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6E969E" w14:textId="77777777" w:rsidR="0067056C" w:rsidRDefault="00B30B6D">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950204" w14:textId="77777777" w:rsidR="0067056C" w:rsidRDefault="00B30B6D">
            <w:pPr>
              <w:pStyle w:val="TAH"/>
            </w:pPr>
            <w:r>
              <w:t>SCS</w:t>
            </w:r>
          </w:p>
          <w:p w14:paraId="607B2C64" w14:textId="77777777" w:rsidR="0067056C" w:rsidRDefault="00B30B6D">
            <w:pPr>
              <w:pStyle w:val="TAH"/>
            </w:pPr>
            <w:r>
              <w:t>(PCC/SCC)</w:t>
            </w:r>
          </w:p>
          <w:p w14:paraId="7062E978" w14:textId="77777777" w:rsidR="0067056C" w:rsidRDefault="00B30B6D">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A38513" w14:textId="77777777" w:rsidR="0067056C" w:rsidRPr="002E28F0" w:rsidRDefault="00B30B6D">
            <w:pPr>
              <w:pStyle w:val="TAH"/>
              <w:rPr>
                <w:lang w:val="en-US"/>
              </w:rPr>
            </w:pPr>
            <w:r w:rsidRPr="002E28F0">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34F3B5" w14:textId="77777777" w:rsidR="0067056C" w:rsidRDefault="00B30B6D">
            <w:pPr>
              <w:pStyle w:val="TAH"/>
            </w:pPr>
            <w:r>
              <w:t>UL PCC allocation</w:t>
            </w:r>
          </w:p>
          <w:p w14:paraId="7B763D5E" w14:textId="77777777" w:rsidR="0067056C" w:rsidRDefault="00B30B6D">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1D3E75" w14:textId="77777777" w:rsidR="0067056C" w:rsidRDefault="00B30B6D">
            <w:pPr>
              <w:pStyle w:val="TAH"/>
            </w:pPr>
            <w:r>
              <w:t>UL SCC allocation</w:t>
            </w:r>
          </w:p>
          <w:p w14:paraId="36F1B2FF" w14:textId="77777777" w:rsidR="0067056C" w:rsidRDefault="00B30B6D">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6CA5B8" w14:textId="77777777" w:rsidR="0067056C" w:rsidRDefault="00B30B6D">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701E86D1" w14:textId="77777777" w:rsidR="0067056C" w:rsidRDefault="00B30B6D">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E26ED3F" w14:textId="77777777" w:rsidR="0067056C" w:rsidRDefault="00B30B6D">
            <w:pPr>
              <w:pStyle w:val="TAH"/>
            </w:pPr>
            <w:r>
              <w:t>Duplex mode</w:t>
            </w:r>
          </w:p>
        </w:tc>
      </w:tr>
      <w:tr w:rsidR="0067056C" w14:paraId="37A9DA4D" w14:textId="77777777">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3DDDA735" w14:textId="77777777" w:rsidR="0067056C" w:rsidRDefault="00B30B6D">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7B647B09" w14:textId="77777777" w:rsidR="0067056C" w:rsidRDefault="00B30B6D">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58D0FFDB" w14:textId="77777777" w:rsidR="0067056C" w:rsidRDefault="00B30B6D">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64F44A80" w14:textId="77777777" w:rsidR="0067056C" w:rsidRDefault="00B30B6D">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0ADAF774" w14:textId="77777777" w:rsidR="0067056C" w:rsidRDefault="00B30B6D">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0D53E6A6" w14:textId="77777777" w:rsidR="0067056C" w:rsidRDefault="00B30B6D">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66C4290C" w14:textId="77777777" w:rsidR="0067056C" w:rsidRDefault="00B30B6D">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0E679AC9" w14:textId="77777777" w:rsidR="0067056C" w:rsidRDefault="00B30B6D">
            <w:pPr>
              <w:pStyle w:val="TAC"/>
            </w:pPr>
            <w:r>
              <w:t>FDD</w:t>
            </w:r>
          </w:p>
        </w:tc>
      </w:tr>
      <w:tr w:rsidR="0067056C" w14:paraId="033D1D09" w14:textId="77777777">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0A28882E" w14:textId="77777777" w:rsidR="0067056C" w:rsidRDefault="00B30B6D">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4FFCF5C5" w14:textId="77777777" w:rsidR="0067056C" w:rsidRDefault="00B30B6D">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66D7516" w14:textId="77777777" w:rsidR="0067056C" w:rsidRDefault="00B30B6D">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031A3C3" w14:textId="77777777" w:rsidR="0067056C" w:rsidRDefault="00B30B6D">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B64305B" w14:textId="77777777" w:rsidR="0067056C" w:rsidRDefault="00B30B6D">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9FD598" w14:textId="77777777" w:rsidR="0067056C" w:rsidRDefault="00B30B6D">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37D20D73" w14:textId="77777777" w:rsidR="0067056C" w:rsidRDefault="00B30B6D">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105AB777" w14:textId="77777777" w:rsidR="0067056C" w:rsidRDefault="00B30B6D">
            <w:pPr>
              <w:pStyle w:val="TAC"/>
            </w:pPr>
            <w:r>
              <w:t>FDD</w:t>
            </w:r>
          </w:p>
        </w:tc>
      </w:tr>
      <w:tr w:rsidR="0067056C" w14:paraId="7B0CA261"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5A8F9CB6" w14:textId="77777777" w:rsidR="0067056C" w:rsidRPr="002E28F0" w:rsidRDefault="00B30B6D">
            <w:pPr>
              <w:pStyle w:val="TAN"/>
              <w:rPr>
                <w:lang w:val="en-US"/>
              </w:rPr>
            </w:pPr>
            <w:r w:rsidRPr="002E28F0">
              <w:rPr>
                <w:lang w:val="en-US"/>
              </w:rPr>
              <w:t>NOTE 1:</w:t>
            </w:r>
            <w:r w:rsidRPr="002E28F0">
              <w:rPr>
                <w:lang w:val="en-US"/>
              </w:rPr>
              <w:tab/>
              <w:t>All combinations of channel bandwidths defined in Table 5.5A.1-1.</w:t>
            </w:r>
          </w:p>
          <w:p w14:paraId="527BE608" w14:textId="77777777" w:rsidR="0067056C" w:rsidRPr="002E28F0" w:rsidRDefault="00B30B6D">
            <w:pPr>
              <w:pStyle w:val="TAN"/>
              <w:rPr>
                <w:lang w:val="en-US"/>
              </w:rPr>
            </w:pPr>
            <w:r w:rsidRPr="002E28F0">
              <w:rPr>
                <w:lang w:val="en-US" w:eastAsia="zh-CN"/>
              </w:rPr>
              <w:t>NOTE 2:</w:t>
            </w:r>
            <w:r w:rsidRPr="002E28F0">
              <w:rPr>
                <w:lang w:val="en-US" w:eastAsia="zh-CN"/>
              </w:rPr>
              <w:tab/>
              <w:t xml:space="preserve">The carrier </w:t>
            </w:r>
            <w:proofErr w:type="spellStart"/>
            <w:r w:rsidRPr="002E28F0">
              <w:rPr>
                <w:lang w:val="en-US" w:eastAsia="zh-CN"/>
              </w:rPr>
              <w:t>centre</w:t>
            </w:r>
            <w:proofErr w:type="spellEnd"/>
            <w:r w:rsidRPr="002E28F0">
              <w:rPr>
                <w:lang w:val="en-US" w:eastAsia="zh-CN"/>
              </w:rPr>
              <w:t xml:space="preserv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p>
          <w:p w14:paraId="7634B1AC" w14:textId="77777777" w:rsidR="0067056C" w:rsidRPr="002E28F0" w:rsidRDefault="00B30B6D">
            <w:pPr>
              <w:pStyle w:val="TAN"/>
              <w:rPr>
                <w:lang w:val="en-US"/>
              </w:rPr>
            </w:pPr>
            <w:r w:rsidRPr="002E28F0">
              <w:rPr>
                <w:lang w:val="en-US" w:eastAsia="zh-CN"/>
              </w:rPr>
              <w:t>NOTE 3:</w:t>
            </w:r>
            <w:r w:rsidRPr="002E28F0">
              <w:rPr>
                <w:lang w:val="en-US" w:eastAsia="zh-CN"/>
              </w:rPr>
              <w:tab/>
            </w:r>
            <w:r w:rsidRPr="002E28F0">
              <w:rPr>
                <w:lang w:val="en-US"/>
              </w:rPr>
              <w:t>The transmi</w:t>
            </w:r>
            <w:r w:rsidRPr="002E28F0">
              <w:rPr>
                <w:lang w:val="en-US" w:eastAsia="zh-CN"/>
              </w:rPr>
              <w:t xml:space="preserve">tted power over both PCC and SCC </w:t>
            </w:r>
            <w:r w:rsidRPr="002E28F0">
              <w:rPr>
                <w:lang w:val="en-US"/>
              </w:rPr>
              <w:t>shall be set to P</w:t>
            </w:r>
            <w:r w:rsidRPr="002E28F0">
              <w:rPr>
                <w:vertAlign w:val="subscript"/>
                <w:lang w:val="en-US"/>
              </w:rPr>
              <w:t>UMAX</w:t>
            </w:r>
            <w:r w:rsidRPr="002E28F0">
              <w:rPr>
                <w:lang w:val="en-US"/>
              </w:rPr>
              <w:t xml:space="preserve"> as defined in </w:t>
            </w:r>
            <w:proofErr w:type="spellStart"/>
            <w:r w:rsidRPr="002E28F0">
              <w:rPr>
                <w:lang w:val="en-US"/>
              </w:rPr>
              <w:t>subclause</w:t>
            </w:r>
            <w:proofErr w:type="spellEnd"/>
            <w:r w:rsidRPr="002E28F0">
              <w:rPr>
                <w:lang w:val="en-US"/>
              </w:rPr>
              <w:t xml:space="preserve"> 6.2A.4</w:t>
            </w:r>
            <w:r w:rsidRPr="002E28F0">
              <w:rPr>
                <w:lang w:val="en-US" w:eastAsia="zh-CN"/>
              </w:rPr>
              <w:t>.</w:t>
            </w:r>
          </w:p>
          <w:p w14:paraId="5E90FB7C" w14:textId="77777777" w:rsidR="0067056C" w:rsidRPr="002E28F0" w:rsidRDefault="00B30B6D">
            <w:pPr>
              <w:pStyle w:val="TAN"/>
              <w:rPr>
                <w:strike/>
                <w:lang w:val="en-US"/>
              </w:rPr>
            </w:pPr>
            <w:r w:rsidRPr="002E28F0">
              <w:rPr>
                <w:lang w:val="en-US"/>
              </w:rPr>
              <w:t>NOTE 4:</w:t>
            </w:r>
            <w:r w:rsidRPr="002E28F0">
              <w:rPr>
                <w:lang w:val="en-US"/>
              </w:rPr>
              <w:tab/>
              <w:t>The PCC allocation is same as Transmission bandwidth configuration N</w:t>
            </w:r>
            <w:r w:rsidRPr="002E28F0">
              <w:rPr>
                <w:vertAlign w:val="subscript"/>
                <w:lang w:val="en-US"/>
              </w:rPr>
              <w:t>RB</w:t>
            </w:r>
            <w:r w:rsidRPr="002E28F0">
              <w:rPr>
                <w:lang w:val="en-US"/>
              </w:rPr>
              <w:t xml:space="preserve"> as defined in Table 5.3.2-1. </w:t>
            </w:r>
          </w:p>
        </w:tc>
      </w:tr>
    </w:tbl>
    <w:p w14:paraId="2EBE5761" w14:textId="77777777" w:rsidR="0067056C" w:rsidRDefault="0067056C">
      <w:pPr>
        <w:spacing w:after="0"/>
        <w:rPr>
          <w:szCs w:val="24"/>
          <w:lang w:eastAsia="zh-CN"/>
        </w:rPr>
      </w:pPr>
    </w:p>
    <w:p w14:paraId="572AECB1" w14:textId="77777777" w:rsidR="0067056C" w:rsidRPr="002E28F0" w:rsidRDefault="00B30B6D">
      <w:pPr>
        <w:pStyle w:val="Heading2"/>
        <w:rPr>
          <w:lang w:val="en-US"/>
        </w:rPr>
      </w:pPr>
      <w:r w:rsidRPr="002E28F0">
        <w:rPr>
          <w:lang w:val="en-US"/>
        </w:rPr>
        <w:t xml:space="preserve">Companies views’ collection for 1st round </w:t>
      </w:r>
    </w:p>
    <w:p w14:paraId="24C734F1" w14:textId="77777777" w:rsidR="0067056C" w:rsidRDefault="00B30B6D">
      <w:pPr>
        <w:pStyle w:val="Heading3"/>
        <w:rPr>
          <w:sz w:val="24"/>
          <w:szCs w:val="16"/>
        </w:rPr>
      </w:pPr>
      <w:r>
        <w:rPr>
          <w:sz w:val="24"/>
          <w:szCs w:val="16"/>
        </w:rPr>
        <w:t xml:space="preserve">Open issues </w:t>
      </w:r>
    </w:p>
    <w:p w14:paraId="0946D7F2" w14:textId="77777777" w:rsidR="0067056C" w:rsidRDefault="00B30B6D">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67056C" w14:paraId="4BAB3B4D" w14:textId="77777777">
        <w:tc>
          <w:tcPr>
            <w:tcW w:w="1236" w:type="dxa"/>
          </w:tcPr>
          <w:p w14:paraId="7DD722F2"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1649B6B"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59A56EB0" w14:textId="77777777">
        <w:tc>
          <w:tcPr>
            <w:tcW w:w="1236" w:type="dxa"/>
          </w:tcPr>
          <w:p w14:paraId="030ED43D" w14:textId="378FF7E7"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3A43E498" w14:textId="38503EE7" w:rsidR="0067056C" w:rsidRDefault="00B30B6D" w:rsidP="00C45478">
            <w:pPr>
              <w:spacing w:after="0"/>
              <w:rPr>
                <w:rFonts w:eastAsiaTheme="minorEastAsia"/>
                <w:color w:val="0070C0"/>
                <w:lang w:val="en-US" w:eastAsia="zh-CN"/>
              </w:rPr>
            </w:pPr>
            <w:r w:rsidRPr="00C45478">
              <w:rPr>
                <w:rFonts w:eastAsiaTheme="minorEastAsia"/>
                <w:b/>
                <w:color w:val="0070C0"/>
                <w:lang w:val="en-US" w:eastAsia="zh-CN"/>
              </w:rPr>
              <w:t>Issue 1-1</w:t>
            </w:r>
            <w:r w:rsidRPr="00C45478">
              <w:rPr>
                <w:b/>
              </w:rPr>
              <w:t xml:space="preserve"> </w:t>
            </w:r>
            <w:r w:rsidRPr="00C45478">
              <w:rPr>
                <w:rFonts w:eastAsiaTheme="minorEastAsia"/>
                <w:b/>
                <w:color w:val="0070C0"/>
                <w:lang w:val="en-US" w:eastAsia="zh-CN"/>
              </w:rPr>
              <w:t>Removing 1UL test points</w:t>
            </w:r>
            <w:r w:rsidR="00C45478">
              <w:rPr>
                <w:rFonts w:eastAsiaTheme="minorEastAsia"/>
                <w:color w:val="0070C0"/>
                <w:lang w:val="en-US" w:eastAsia="zh-CN"/>
              </w:rPr>
              <w:t xml:space="preserve"> </w:t>
            </w:r>
            <w:r>
              <w:rPr>
                <w:rFonts w:eastAsiaTheme="minorEastAsia"/>
                <w:color w:val="0070C0"/>
                <w:lang w:val="en-US" w:eastAsia="zh-CN"/>
              </w:rPr>
              <w:t>Agree with recommended WF.</w:t>
            </w:r>
          </w:p>
        </w:tc>
      </w:tr>
      <w:tr w:rsidR="00E244AA" w14:paraId="3D785CF8" w14:textId="77777777">
        <w:tc>
          <w:tcPr>
            <w:tcW w:w="1236" w:type="dxa"/>
          </w:tcPr>
          <w:p w14:paraId="21A4A81A" w14:textId="08038953"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44D1BE25" w14:textId="39EABA6A" w:rsidR="00E244AA" w:rsidRDefault="00E244AA" w:rsidP="00C45478">
            <w:pPr>
              <w:spacing w:after="0"/>
              <w:rPr>
                <w:rFonts w:eastAsiaTheme="minorEastAsia"/>
                <w:color w:val="0070C0"/>
                <w:lang w:val="en-US" w:eastAsia="zh-CN"/>
              </w:rPr>
            </w:pPr>
            <w:r w:rsidRPr="00C45478">
              <w:rPr>
                <w:rFonts w:eastAsiaTheme="minorEastAsia"/>
                <w:b/>
                <w:color w:val="0070C0"/>
                <w:lang w:val="en-US" w:eastAsia="zh-CN"/>
              </w:rPr>
              <w:t>Issue 1-1</w:t>
            </w:r>
            <w:r w:rsidRPr="00C45478">
              <w:rPr>
                <w:b/>
              </w:rPr>
              <w:t xml:space="preserve"> </w:t>
            </w:r>
            <w:r w:rsidRPr="00C45478">
              <w:rPr>
                <w:rFonts w:eastAsiaTheme="minorEastAsia"/>
                <w:b/>
                <w:color w:val="0070C0"/>
                <w:lang w:val="en-US" w:eastAsia="zh-CN"/>
              </w:rPr>
              <w:t>Removing 1UL test points</w:t>
            </w:r>
            <w:r w:rsidR="00C45478">
              <w:rPr>
                <w:rFonts w:eastAsiaTheme="minorEastAsia"/>
                <w:color w:val="0070C0"/>
                <w:lang w:val="en-US" w:eastAsia="zh-CN"/>
              </w:rPr>
              <w:t xml:space="preserve"> </w:t>
            </w:r>
            <w:r>
              <w:rPr>
                <w:rFonts w:eastAsiaTheme="minorEastAsia"/>
                <w:color w:val="0070C0"/>
                <w:lang w:val="en-US" w:eastAsia="zh-CN"/>
              </w:rPr>
              <w:t>Agree with recommendation of WF and drafting CR in round 2 if contents are agreeable</w:t>
            </w:r>
          </w:p>
        </w:tc>
      </w:tr>
      <w:tr w:rsidR="00937EF5" w14:paraId="497D282D" w14:textId="77777777">
        <w:tc>
          <w:tcPr>
            <w:tcW w:w="1236" w:type="dxa"/>
          </w:tcPr>
          <w:p w14:paraId="60992D56" w14:textId="6B0319AB" w:rsidR="00937EF5" w:rsidRDefault="00937EF5">
            <w:pPr>
              <w:spacing w:after="0"/>
              <w:rPr>
                <w:rFonts w:eastAsiaTheme="minorEastAsia"/>
                <w:color w:val="0070C0"/>
                <w:lang w:val="en-US" w:eastAsia="zh-CN"/>
              </w:rPr>
            </w:pPr>
            <w:r>
              <w:rPr>
                <w:rFonts w:eastAsiaTheme="minorEastAsia"/>
                <w:color w:val="0070C0"/>
                <w:lang w:val="en-US" w:eastAsia="zh-CN"/>
              </w:rPr>
              <w:t>Huawei</w:t>
            </w:r>
          </w:p>
        </w:tc>
        <w:tc>
          <w:tcPr>
            <w:tcW w:w="9402" w:type="dxa"/>
          </w:tcPr>
          <w:p w14:paraId="6F6D26FA" w14:textId="03CF737C" w:rsidR="00937EF5" w:rsidRDefault="00937EF5" w:rsidP="00E244AA">
            <w:pPr>
              <w:spacing w:after="0"/>
              <w:rPr>
                <w:rFonts w:eastAsiaTheme="minorEastAsia"/>
                <w:color w:val="0070C0"/>
                <w:lang w:val="en-US" w:eastAsia="zh-CN"/>
              </w:rPr>
            </w:pPr>
            <w:r w:rsidRPr="00937EF5">
              <w:rPr>
                <w:rFonts w:eastAsiaTheme="minorEastAsia"/>
                <w:color w:val="0070C0"/>
                <w:lang w:val="en-US" w:eastAsia="zh-CN"/>
              </w:rPr>
              <w:t xml:space="preserve">Thanks for the contribution. We are OK to remove 1UL test points. Not sure if this reference sensitivity for FDD intra-band contiguous CA can be modified as reference sensitivity </w:t>
            </w:r>
            <w:r>
              <w:rPr>
                <w:rFonts w:eastAsiaTheme="minorEastAsia"/>
                <w:color w:val="0070C0"/>
                <w:lang w:val="en-US" w:eastAsia="zh-CN"/>
              </w:rPr>
              <w:t>“</w:t>
            </w:r>
            <w:r w:rsidRPr="00937EF5">
              <w:rPr>
                <w:rFonts w:eastAsiaTheme="minorEastAsia"/>
                <w:color w:val="0070C0"/>
                <w:lang w:val="en-US" w:eastAsia="zh-CN"/>
              </w:rPr>
              <w:t>exception</w:t>
            </w:r>
            <w:r>
              <w:rPr>
                <w:rFonts w:eastAsiaTheme="minorEastAsia"/>
                <w:color w:val="0070C0"/>
                <w:lang w:val="en-US" w:eastAsia="zh-CN"/>
              </w:rPr>
              <w:t>”</w:t>
            </w:r>
            <w:r w:rsidRPr="00937EF5">
              <w:rPr>
                <w:rFonts w:eastAsiaTheme="minorEastAsia"/>
                <w:color w:val="0070C0"/>
                <w:lang w:val="en-US" w:eastAsia="zh-CN"/>
              </w:rPr>
              <w:t>. I think the first paragraph in this clause is the general requirements.</w:t>
            </w:r>
          </w:p>
        </w:tc>
      </w:tr>
    </w:tbl>
    <w:p w14:paraId="32BE20FF" w14:textId="77777777" w:rsidR="0067056C" w:rsidRDefault="00B30B6D">
      <w:pPr>
        <w:spacing w:after="0"/>
        <w:rPr>
          <w:bCs/>
          <w:color w:val="0070C0"/>
          <w:u w:val="single"/>
          <w:lang w:eastAsia="ko-KR"/>
        </w:rPr>
      </w:pPr>
      <w:r>
        <w:rPr>
          <w:rFonts w:hint="eastAsia"/>
          <w:color w:val="0070C0"/>
          <w:lang w:val="en-US" w:eastAsia="zh-CN"/>
        </w:rPr>
        <w:t xml:space="preserve"> </w:t>
      </w:r>
      <w:r>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9402"/>
      </w:tblGrid>
      <w:tr w:rsidR="0067056C" w14:paraId="5CD55E72" w14:textId="77777777">
        <w:tc>
          <w:tcPr>
            <w:tcW w:w="1236" w:type="dxa"/>
          </w:tcPr>
          <w:p w14:paraId="43049953"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27AD1F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3ACE4857" w14:textId="77777777">
        <w:tc>
          <w:tcPr>
            <w:tcW w:w="1236" w:type="dxa"/>
          </w:tcPr>
          <w:p w14:paraId="00952F55" w14:textId="29261EE7"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63CA2BDC" w14:textId="40AF196C"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color w:val="0070C0"/>
                <w:lang w:val="en-US" w:eastAsia="zh-CN"/>
              </w:rPr>
              <w:t>Agree with recommended WF.</w:t>
            </w:r>
          </w:p>
          <w:p w14:paraId="7DEE520A" w14:textId="2C728DEA"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color w:val="0070C0"/>
                <w:lang w:val="en-US" w:eastAsia="zh-CN"/>
              </w:rPr>
              <w:t>Agree with recommended WF.</w:t>
            </w:r>
          </w:p>
        </w:tc>
      </w:tr>
      <w:tr w:rsidR="00E244AA" w14:paraId="4144AFA5" w14:textId="77777777">
        <w:tc>
          <w:tcPr>
            <w:tcW w:w="1236" w:type="dxa"/>
          </w:tcPr>
          <w:p w14:paraId="660FC6AE" w14:textId="53617217"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53F1F75C" w14:textId="40A36CCD" w:rsidR="00E244AA" w:rsidRDefault="00E244AA" w:rsidP="00E244AA">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color w:val="0070C0"/>
                <w:lang w:val="en-US" w:eastAsia="zh-CN"/>
              </w:rPr>
              <w:t>Same position as issue 1-1.</w:t>
            </w:r>
          </w:p>
          <w:p w14:paraId="0645DD3A" w14:textId="111D4A90" w:rsidR="00E244AA" w:rsidRDefault="00E244AA">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color w:val="0070C0"/>
                <w:lang w:val="en-US" w:eastAsia="zh-CN"/>
              </w:rPr>
              <w:t>Same position as issue 1-1.</w:t>
            </w:r>
          </w:p>
        </w:tc>
      </w:tr>
      <w:tr w:rsidR="00937EF5" w14:paraId="3EB5EF11" w14:textId="77777777">
        <w:tc>
          <w:tcPr>
            <w:tcW w:w="1236" w:type="dxa"/>
          </w:tcPr>
          <w:p w14:paraId="37950F71" w14:textId="265760E2" w:rsidR="00937EF5" w:rsidRDefault="00937EF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402" w:type="dxa"/>
          </w:tcPr>
          <w:p w14:paraId="7F1E8238" w14:textId="565C12EE" w:rsidR="00937EF5" w:rsidRDefault="00937EF5" w:rsidP="00937EF5">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K with this modification.</w:t>
            </w:r>
          </w:p>
          <w:p w14:paraId="72486B9F" w14:textId="63E77D06" w:rsidR="00937EF5" w:rsidRDefault="00937EF5" w:rsidP="00937EF5">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hint="eastAsia"/>
                <w:color w:val="0070C0"/>
                <w:lang w:val="en-US" w:eastAsia="zh-CN"/>
              </w:rPr>
              <w:t>N</w:t>
            </w:r>
            <w:r>
              <w:rPr>
                <w:rFonts w:eastAsiaTheme="minorEastAsia"/>
                <w:color w:val="0070C0"/>
                <w:lang w:val="en-US" w:eastAsia="zh-CN"/>
              </w:rPr>
              <w:t xml:space="preserve">o comments on these values. </w:t>
            </w:r>
          </w:p>
          <w:p w14:paraId="6C7E2748" w14:textId="5F559AC3" w:rsidR="00937EF5" w:rsidRDefault="00937EF5" w:rsidP="00937EF5">
            <w:pPr>
              <w:spacing w:after="0"/>
              <w:rPr>
                <w:rFonts w:eastAsiaTheme="minorEastAsia"/>
                <w:color w:val="0070C0"/>
                <w:lang w:val="en-US" w:eastAsia="zh-CN"/>
              </w:rPr>
            </w:pPr>
            <w:r>
              <w:rPr>
                <w:rFonts w:eastAsiaTheme="minorEastAsia"/>
                <w:color w:val="0070C0"/>
                <w:lang w:val="en-US" w:eastAsia="zh-CN"/>
              </w:rPr>
              <w:t xml:space="preserve">But I think </w:t>
            </w:r>
            <w:r>
              <w:t>ΔR</w:t>
            </w:r>
            <w:r>
              <w:rPr>
                <w:vertAlign w:val="subscript"/>
              </w:rPr>
              <w:t xml:space="preserve">IBNC </w:t>
            </w:r>
            <w:r>
              <w:t>should be further clarified in general section due to the lack of definition in both 36.101 and 38.101-1. Generally, ΔR</w:t>
            </w:r>
            <w:r>
              <w:rPr>
                <w:vertAlign w:val="subscript"/>
              </w:rPr>
              <w:t>IBNC</w:t>
            </w:r>
            <w:r>
              <w:t xml:space="preserve"> is used for intra-band non-contiguous CA. That’s why we use “NC” for this symbol. Maybe we can use </w:t>
            </w:r>
            <w:proofErr w:type="spellStart"/>
            <w:r>
              <w:t>ΔR</w:t>
            </w:r>
            <w:r>
              <w:rPr>
                <w:vertAlign w:val="subscript"/>
              </w:rPr>
              <w:t>IBCon</w:t>
            </w:r>
            <w:proofErr w:type="spellEnd"/>
            <w:r>
              <w:rPr>
                <w:vertAlign w:val="subscript"/>
              </w:rPr>
              <w:t xml:space="preserve"> </w:t>
            </w:r>
            <w:r>
              <w:t>for intra-band contiguous CA.</w:t>
            </w:r>
          </w:p>
        </w:tc>
      </w:tr>
      <w:tr w:rsidR="00B60F60" w14:paraId="23D9E169" w14:textId="77777777">
        <w:tc>
          <w:tcPr>
            <w:tcW w:w="1236" w:type="dxa"/>
          </w:tcPr>
          <w:p w14:paraId="2DEBBB09" w14:textId="3713BC19"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47730D81" w14:textId="17201943" w:rsidR="00B60F60" w:rsidRPr="00B60F60" w:rsidRDefault="00B60F60" w:rsidP="00C45478">
            <w:pPr>
              <w:spacing w:after="0"/>
              <w:rPr>
                <w:rFonts w:eastAsiaTheme="minorEastAsia"/>
                <w:color w:val="0070C0"/>
                <w:lang w:val="en-US" w:eastAsia="zh-CN"/>
              </w:rPr>
            </w:pPr>
            <w:r>
              <w:rPr>
                <w:rFonts w:eastAsiaTheme="minorEastAsia"/>
                <w:color w:val="0070C0"/>
                <w:lang w:val="en-US" w:eastAsia="zh-CN"/>
              </w:rPr>
              <w:t>We have a few questions for clarification:</w:t>
            </w:r>
            <w:r w:rsidR="00C45478">
              <w:rPr>
                <w:rFonts w:eastAsiaTheme="minorEastAsia"/>
                <w:color w:val="0070C0"/>
                <w:lang w:val="en-US" w:eastAsia="zh-CN"/>
              </w:rPr>
              <w:t xml:space="preserve"> </w:t>
            </w:r>
            <w:r>
              <w:rPr>
                <w:rFonts w:eastAsiaTheme="minorEastAsia"/>
                <w:color w:val="0070C0"/>
                <w:lang w:val="en-US" w:eastAsia="zh-CN"/>
              </w:rPr>
              <w:t xml:space="preserve">For the UL configuration, should it be equal PSD or equal power? It seems like equal power has been adopted at </w:t>
            </w:r>
            <w:proofErr w:type="gramStart"/>
            <w:r>
              <w:rPr>
                <w:rFonts w:eastAsiaTheme="minorEastAsia"/>
                <w:color w:val="0070C0"/>
                <w:lang w:val="en-US" w:eastAsia="zh-CN"/>
              </w:rPr>
              <w:t>P</w:t>
            </w:r>
            <w:r w:rsidRPr="002E28F0">
              <w:rPr>
                <w:rFonts w:eastAsiaTheme="minorEastAsia"/>
                <w:color w:val="0070C0"/>
                <w:vertAlign w:val="subscript"/>
                <w:lang w:val="en-US" w:eastAsia="zh-CN"/>
              </w:rPr>
              <w:t xml:space="preserve">UMAX </w:t>
            </w:r>
            <w:r>
              <w:rPr>
                <w:rFonts w:eastAsiaTheme="minorEastAsia"/>
                <w:color w:val="0070C0"/>
                <w:vertAlign w:val="subscript"/>
                <w:lang w:val="en-US" w:eastAsia="zh-CN"/>
              </w:rPr>
              <w:t xml:space="preserve"> </w:t>
            </w:r>
            <w:r>
              <w:rPr>
                <w:rFonts w:eastAsiaTheme="minorEastAsia"/>
                <w:color w:val="0070C0"/>
                <w:lang w:val="en-US" w:eastAsia="zh-CN"/>
              </w:rPr>
              <w:t>for</w:t>
            </w:r>
            <w:proofErr w:type="gramEnd"/>
            <w:r>
              <w:rPr>
                <w:rFonts w:eastAsiaTheme="minorEastAsia"/>
                <w:color w:val="0070C0"/>
                <w:lang w:val="en-US" w:eastAsia="zh-CN"/>
              </w:rPr>
              <w:t xml:space="preserve"> both CCs. What would be the expected P</w:t>
            </w:r>
            <w:r w:rsidRPr="002E28F0">
              <w:rPr>
                <w:rFonts w:eastAsiaTheme="minorEastAsia"/>
                <w:color w:val="0070C0"/>
                <w:vertAlign w:val="subscript"/>
                <w:lang w:val="en-US" w:eastAsia="zh-CN"/>
              </w:rPr>
              <w:t>UMAX</w:t>
            </w:r>
            <w:r>
              <w:rPr>
                <w:rFonts w:eastAsiaTheme="minorEastAsia"/>
                <w:color w:val="0070C0"/>
                <w:lang w:val="en-US" w:eastAsia="zh-CN"/>
              </w:rPr>
              <w:t xml:space="preserve"> power level and how would it be configured? Was MPR/A-MPR taken into account when deriving the MSD requirements?  </w:t>
            </w:r>
          </w:p>
        </w:tc>
      </w:tr>
    </w:tbl>
    <w:p w14:paraId="469A831F" w14:textId="77777777" w:rsidR="0067056C" w:rsidRDefault="00B30B6D">
      <w:pPr>
        <w:pStyle w:val="Heading2"/>
      </w:pPr>
      <w:r>
        <w:t>Summary</w:t>
      </w:r>
      <w:r>
        <w:rPr>
          <w:rFonts w:hint="eastAsia"/>
        </w:rPr>
        <w:t xml:space="preserve"> for 1st round </w:t>
      </w:r>
    </w:p>
    <w:p w14:paraId="30A506D1" w14:textId="77777777" w:rsidR="0067056C" w:rsidRDefault="00B30B6D">
      <w:pPr>
        <w:pStyle w:val="Heading3"/>
        <w:rPr>
          <w:sz w:val="24"/>
          <w:szCs w:val="16"/>
        </w:rPr>
      </w:pPr>
      <w:r>
        <w:rPr>
          <w:sz w:val="24"/>
          <w:szCs w:val="16"/>
        </w:rPr>
        <w:t xml:space="preserve">Open issues </w:t>
      </w:r>
    </w:p>
    <w:p w14:paraId="46034F80"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3B1430A6" w14:textId="77777777">
        <w:tc>
          <w:tcPr>
            <w:tcW w:w="1242" w:type="dxa"/>
          </w:tcPr>
          <w:p w14:paraId="080DB799" w14:textId="77777777" w:rsidR="0067056C" w:rsidRDefault="0067056C">
            <w:pPr>
              <w:spacing w:after="0"/>
              <w:rPr>
                <w:rFonts w:eastAsiaTheme="minorEastAsia"/>
                <w:b/>
                <w:bCs/>
                <w:color w:val="0070C0"/>
                <w:lang w:val="en-US" w:eastAsia="zh-CN"/>
              </w:rPr>
            </w:pPr>
          </w:p>
        </w:tc>
        <w:tc>
          <w:tcPr>
            <w:tcW w:w="9396" w:type="dxa"/>
          </w:tcPr>
          <w:p w14:paraId="114910B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31509E63" w14:textId="77777777">
        <w:tc>
          <w:tcPr>
            <w:tcW w:w="1242" w:type="dxa"/>
          </w:tcPr>
          <w:p w14:paraId="109B322A"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9396" w:type="dxa"/>
          </w:tcPr>
          <w:p w14:paraId="2CE03147" w14:textId="0F0C5CC8"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0601E7">
              <w:rPr>
                <w:rFonts w:eastAsiaTheme="minorEastAsia"/>
                <w:i/>
                <w:color w:val="0070C0"/>
                <w:lang w:val="en-US" w:eastAsia="zh-CN"/>
              </w:rPr>
              <w:t xml:space="preserve"> </w:t>
            </w:r>
            <w:r w:rsidR="000601E7" w:rsidRPr="000601E7">
              <w:rPr>
                <w:rFonts w:eastAsia="SimSun"/>
                <w:szCs w:val="24"/>
                <w:lang w:eastAsia="zh-CN"/>
              </w:rPr>
              <w:t>There is agreement about removing 1UL test point</w:t>
            </w:r>
          </w:p>
          <w:p w14:paraId="2FCF373A" w14:textId="6C4E00A9"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0601E7">
              <w:rPr>
                <w:rFonts w:eastAsiaTheme="minorEastAsia"/>
                <w:i/>
                <w:color w:val="0070C0"/>
                <w:lang w:val="en-US" w:eastAsia="zh-CN"/>
              </w:rPr>
              <w:t xml:space="preserve"> </w:t>
            </w:r>
            <w:r w:rsidR="000601E7" w:rsidRPr="000601E7">
              <w:rPr>
                <w:rFonts w:eastAsia="SimSun"/>
                <w:szCs w:val="24"/>
                <w:lang w:eastAsia="zh-CN"/>
              </w:rPr>
              <w:t>Generate a CR to update the specification in R17 and account for Huawei comment for the text.</w:t>
            </w:r>
          </w:p>
          <w:p w14:paraId="3B867C05" w14:textId="6400BA22" w:rsidR="0067056C" w:rsidRDefault="00B30B6D">
            <w:pPr>
              <w:spacing w:after="0"/>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sidR="000601E7" w:rsidRPr="000601E7">
              <w:rPr>
                <w:rFonts w:eastAsiaTheme="minorEastAsia"/>
                <w:color w:val="0070C0"/>
                <w:lang w:val="en-US" w:eastAsia="zh-CN"/>
              </w:rPr>
              <w:t>Discuss</w:t>
            </w:r>
            <w:proofErr w:type="spellEnd"/>
            <w:r w:rsidR="000601E7" w:rsidRPr="000601E7">
              <w:rPr>
                <w:rFonts w:eastAsiaTheme="minorEastAsia"/>
                <w:color w:val="0070C0"/>
                <w:lang w:val="en-US" w:eastAsia="zh-CN"/>
              </w:rPr>
              <w:t xml:space="preserve"> CR directly</w:t>
            </w:r>
          </w:p>
        </w:tc>
      </w:tr>
      <w:tr w:rsidR="0067056C" w14:paraId="101D57C4" w14:textId="77777777">
        <w:tc>
          <w:tcPr>
            <w:tcW w:w="1242" w:type="dxa"/>
          </w:tcPr>
          <w:p w14:paraId="7CD91C3F"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9396" w:type="dxa"/>
          </w:tcPr>
          <w:p w14:paraId="301D8663" w14:textId="77777777"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23A40012" w14:textId="039DB95C" w:rsidR="000601E7" w:rsidRDefault="000601E7" w:rsidP="000601E7">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sidRPr="000601E7">
              <w:rPr>
                <w:rFonts w:eastAsia="SimSun"/>
                <w:szCs w:val="24"/>
                <w:lang w:eastAsia="zh-CN"/>
              </w:rPr>
              <w:t>all companies agree</w:t>
            </w:r>
          </w:p>
          <w:p w14:paraId="74712F99" w14:textId="77777777" w:rsidR="000601E7" w:rsidRPr="000601E7" w:rsidRDefault="000601E7" w:rsidP="000601E7">
            <w:pPr>
              <w:overflowPunct/>
              <w:autoSpaceDE/>
              <w:autoSpaceDN/>
              <w:adjustRightInd/>
              <w:spacing w:after="0"/>
              <w:textAlignment w:val="auto"/>
              <w:rPr>
                <w:rFonts w:eastAsia="SimSun"/>
                <w:szCs w:val="24"/>
                <w:lang w:eastAsia="zh-CN"/>
              </w:rPr>
            </w:pPr>
            <w:r w:rsidRPr="000601E7">
              <w:rPr>
                <w:rFonts w:eastAsiaTheme="minorEastAsia"/>
                <w:b/>
                <w:color w:val="0070C0"/>
                <w:lang w:val="en-US" w:eastAsia="zh-CN"/>
              </w:rPr>
              <w:t xml:space="preserve">Issue 1-2b Modification of MSD test points for n5B and n7B: </w:t>
            </w:r>
            <w:r w:rsidRPr="000601E7">
              <w:rPr>
                <w:rFonts w:eastAsia="SimSun"/>
                <w:szCs w:val="24"/>
                <w:lang w:eastAsia="zh-CN"/>
              </w:rPr>
              <w:t>Merged table from R4-2202039 and R4-2202028 copied below is adopted with modified NOTE 2 and can be captured in CR in round 2 if agreed:</w:t>
            </w:r>
          </w:p>
          <w:p w14:paraId="09CE9873" w14:textId="77777777" w:rsidR="000601E7" w:rsidRPr="002E28F0" w:rsidRDefault="000601E7" w:rsidP="000601E7">
            <w:pPr>
              <w:pStyle w:val="TH"/>
              <w:ind w:left="272"/>
              <w:rPr>
                <w:lang w:val="en-US"/>
              </w:rPr>
            </w:pPr>
            <w:r w:rsidRPr="002E28F0">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366"/>
              <w:gridCol w:w="1146"/>
              <w:gridCol w:w="1798"/>
              <w:gridCol w:w="1294"/>
              <w:gridCol w:w="1312"/>
              <w:gridCol w:w="769"/>
              <w:gridCol w:w="568"/>
              <w:gridCol w:w="817"/>
            </w:tblGrid>
            <w:tr w:rsidR="000601E7" w14:paraId="07CFBB70" w14:textId="77777777" w:rsidTr="00C0720C">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BB3723" w14:textId="77777777" w:rsidR="000601E7" w:rsidRDefault="000601E7" w:rsidP="00C0720C">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3F1EDF" w14:textId="77777777" w:rsidR="000601E7" w:rsidRDefault="000601E7" w:rsidP="00C0720C">
                  <w:pPr>
                    <w:pStyle w:val="TAH"/>
                  </w:pPr>
                  <w:r>
                    <w:t>SCS</w:t>
                  </w:r>
                </w:p>
                <w:p w14:paraId="32900CBB" w14:textId="77777777" w:rsidR="000601E7" w:rsidRDefault="000601E7" w:rsidP="00C0720C">
                  <w:pPr>
                    <w:pStyle w:val="TAH"/>
                  </w:pPr>
                  <w:r>
                    <w:t>(PCC/SCC)</w:t>
                  </w:r>
                </w:p>
                <w:p w14:paraId="5B4532DB" w14:textId="77777777" w:rsidR="000601E7" w:rsidRDefault="000601E7" w:rsidP="00C0720C">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BCDBFF" w14:textId="77777777" w:rsidR="000601E7" w:rsidRPr="002E28F0" w:rsidRDefault="000601E7" w:rsidP="00C0720C">
                  <w:pPr>
                    <w:pStyle w:val="TAH"/>
                    <w:rPr>
                      <w:lang w:val="en-US"/>
                    </w:rPr>
                  </w:pPr>
                  <w:r w:rsidRPr="002E28F0">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507058" w14:textId="77777777" w:rsidR="000601E7" w:rsidRDefault="000601E7" w:rsidP="00C0720C">
                  <w:pPr>
                    <w:pStyle w:val="TAH"/>
                  </w:pPr>
                  <w:r>
                    <w:t>UL PCC allocation</w:t>
                  </w:r>
                </w:p>
                <w:p w14:paraId="38F2CE57" w14:textId="77777777" w:rsidR="000601E7" w:rsidRDefault="000601E7" w:rsidP="00C0720C">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E2A86F" w14:textId="77777777" w:rsidR="000601E7" w:rsidRDefault="000601E7" w:rsidP="00C0720C">
                  <w:pPr>
                    <w:pStyle w:val="TAH"/>
                  </w:pPr>
                  <w:r>
                    <w:t>UL SCC allocation</w:t>
                  </w:r>
                </w:p>
                <w:p w14:paraId="73649971" w14:textId="77777777" w:rsidR="000601E7" w:rsidRDefault="000601E7" w:rsidP="00C0720C">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5F6C33" w14:textId="77777777" w:rsidR="000601E7" w:rsidRDefault="000601E7" w:rsidP="00C0720C">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68C6CCF2" w14:textId="77777777" w:rsidR="000601E7" w:rsidRDefault="000601E7" w:rsidP="00C0720C">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DB159D3" w14:textId="77777777" w:rsidR="000601E7" w:rsidRDefault="000601E7" w:rsidP="00C0720C">
                  <w:pPr>
                    <w:pStyle w:val="TAH"/>
                  </w:pPr>
                  <w:r>
                    <w:t>Duplex mode</w:t>
                  </w:r>
                </w:p>
              </w:tc>
            </w:tr>
            <w:tr w:rsidR="000601E7" w14:paraId="141B2AE1" w14:textId="77777777" w:rsidTr="00C0720C">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7566B9D" w14:textId="77777777" w:rsidR="000601E7" w:rsidRDefault="000601E7" w:rsidP="00C0720C">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596B3B27" w14:textId="77777777" w:rsidR="000601E7" w:rsidRDefault="000601E7" w:rsidP="00C0720C">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01C92E33" w14:textId="77777777" w:rsidR="000601E7" w:rsidRDefault="000601E7" w:rsidP="00C0720C">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DFE04A4" w14:textId="77777777" w:rsidR="000601E7" w:rsidRDefault="000601E7" w:rsidP="00C0720C">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3504BE34" w14:textId="77777777" w:rsidR="000601E7" w:rsidRDefault="000601E7" w:rsidP="00C0720C">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1201AB55" w14:textId="77777777" w:rsidR="000601E7" w:rsidRDefault="000601E7" w:rsidP="00C0720C">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65169892" w14:textId="77777777" w:rsidR="000601E7" w:rsidRDefault="000601E7" w:rsidP="00C0720C">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2EE7F7D3" w14:textId="77777777" w:rsidR="000601E7" w:rsidRDefault="000601E7" w:rsidP="00C0720C">
                  <w:pPr>
                    <w:pStyle w:val="TAC"/>
                  </w:pPr>
                  <w:r>
                    <w:t>FDD</w:t>
                  </w:r>
                </w:p>
              </w:tc>
            </w:tr>
            <w:tr w:rsidR="000601E7" w14:paraId="4B65381B" w14:textId="77777777" w:rsidTr="00C0720C">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7148A951" w14:textId="77777777" w:rsidR="000601E7" w:rsidRDefault="000601E7" w:rsidP="00C0720C">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0B946F61" w14:textId="77777777" w:rsidR="000601E7" w:rsidRDefault="000601E7" w:rsidP="00C0720C">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881A5E4" w14:textId="77777777" w:rsidR="000601E7" w:rsidRDefault="000601E7" w:rsidP="00C0720C">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C60AE0" w14:textId="77777777" w:rsidR="000601E7" w:rsidRDefault="000601E7" w:rsidP="00C0720C">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9BEE32" w14:textId="77777777" w:rsidR="000601E7" w:rsidRDefault="000601E7" w:rsidP="00C0720C">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0DBE32" w14:textId="77777777" w:rsidR="000601E7" w:rsidRDefault="000601E7" w:rsidP="00C0720C">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274654CA" w14:textId="77777777" w:rsidR="000601E7" w:rsidRDefault="000601E7" w:rsidP="00C0720C">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502F8DF1" w14:textId="77777777" w:rsidR="000601E7" w:rsidRDefault="000601E7" w:rsidP="00C0720C">
                  <w:pPr>
                    <w:pStyle w:val="TAC"/>
                  </w:pPr>
                  <w:r>
                    <w:t>FDD</w:t>
                  </w:r>
                </w:p>
              </w:tc>
            </w:tr>
            <w:tr w:rsidR="000601E7" w14:paraId="62B01CF2" w14:textId="77777777" w:rsidTr="00C0720C">
              <w:trPr>
                <w:trHeight w:val="352"/>
                <w:jc w:val="center"/>
              </w:trPr>
              <w:tc>
                <w:tcPr>
                  <w:tcW w:w="5000" w:type="pct"/>
                  <w:gridSpan w:val="8"/>
                  <w:tcBorders>
                    <w:top w:val="nil"/>
                    <w:left w:val="single" w:sz="8" w:space="0" w:color="auto"/>
                    <w:bottom w:val="single" w:sz="8" w:space="0" w:color="auto"/>
                    <w:right w:val="single" w:sz="8" w:space="0" w:color="auto"/>
                  </w:tcBorders>
                </w:tcPr>
                <w:p w14:paraId="052650AF" w14:textId="77777777" w:rsidR="000601E7" w:rsidRPr="002E28F0" w:rsidRDefault="000601E7" w:rsidP="00C0720C">
                  <w:pPr>
                    <w:pStyle w:val="TAN"/>
                    <w:rPr>
                      <w:lang w:val="en-US"/>
                    </w:rPr>
                  </w:pPr>
                  <w:r w:rsidRPr="002E28F0">
                    <w:rPr>
                      <w:lang w:val="en-US"/>
                    </w:rPr>
                    <w:t>NOTE 1:</w:t>
                  </w:r>
                  <w:r w:rsidRPr="002E28F0">
                    <w:rPr>
                      <w:lang w:val="en-US"/>
                    </w:rPr>
                    <w:tab/>
                    <w:t>All combinations of channel bandwidths defined in Table 5.5A.1-1.</w:t>
                  </w:r>
                </w:p>
                <w:p w14:paraId="29F1FA21" w14:textId="77777777" w:rsidR="000601E7" w:rsidRPr="002E28F0" w:rsidRDefault="000601E7" w:rsidP="00C0720C">
                  <w:pPr>
                    <w:pStyle w:val="TAN"/>
                    <w:rPr>
                      <w:lang w:val="en-US"/>
                    </w:rPr>
                  </w:pPr>
                  <w:r w:rsidRPr="002E28F0">
                    <w:rPr>
                      <w:lang w:val="en-US" w:eastAsia="zh-CN"/>
                    </w:rPr>
                    <w:t>NOTE 2:</w:t>
                  </w:r>
                  <w:r w:rsidRPr="002E28F0">
                    <w:rPr>
                      <w:lang w:val="en-US" w:eastAsia="zh-CN"/>
                    </w:rPr>
                    <w:tab/>
                    <w:t xml:space="preserve">The carrier </w:t>
                  </w:r>
                  <w:proofErr w:type="spellStart"/>
                  <w:r w:rsidRPr="002E28F0">
                    <w:rPr>
                      <w:lang w:val="en-US" w:eastAsia="zh-CN"/>
                    </w:rPr>
                    <w:t>centre</w:t>
                  </w:r>
                  <w:proofErr w:type="spellEnd"/>
                  <w:r w:rsidRPr="002E28F0">
                    <w:rPr>
                      <w:lang w:val="en-US" w:eastAsia="zh-CN"/>
                    </w:rPr>
                    <w:t xml:space="preserv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p>
                <w:p w14:paraId="43159270" w14:textId="77777777" w:rsidR="000601E7" w:rsidRPr="002E28F0" w:rsidRDefault="000601E7" w:rsidP="00C0720C">
                  <w:pPr>
                    <w:pStyle w:val="TAN"/>
                    <w:rPr>
                      <w:lang w:val="en-US"/>
                    </w:rPr>
                  </w:pPr>
                  <w:r w:rsidRPr="002E28F0">
                    <w:rPr>
                      <w:lang w:val="en-US" w:eastAsia="zh-CN"/>
                    </w:rPr>
                    <w:t>NOTE 3:</w:t>
                  </w:r>
                  <w:r w:rsidRPr="002E28F0">
                    <w:rPr>
                      <w:lang w:val="en-US" w:eastAsia="zh-CN"/>
                    </w:rPr>
                    <w:tab/>
                  </w:r>
                  <w:r w:rsidRPr="002E28F0">
                    <w:rPr>
                      <w:lang w:val="en-US"/>
                    </w:rPr>
                    <w:t>The transmi</w:t>
                  </w:r>
                  <w:r w:rsidRPr="002E28F0">
                    <w:rPr>
                      <w:lang w:val="en-US" w:eastAsia="zh-CN"/>
                    </w:rPr>
                    <w:t xml:space="preserve">tted power over both PCC and SCC </w:t>
                  </w:r>
                  <w:r w:rsidRPr="002E28F0">
                    <w:rPr>
                      <w:lang w:val="en-US"/>
                    </w:rPr>
                    <w:t>shall be set to P</w:t>
                  </w:r>
                  <w:r w:rsidRPr="002E28F0">
                    <w:rPr>
                      <w:vertAlign w:val="subscript"/>
                      <w:lang w:val="en-US"/>
                    </w:rPr>
                    <w:t>UMAX</w:t>
                  </w:r>
                  <w:r w:rsidRPr="002E28F0">
                    <w:rPr>
                      <w:lang w:val="en-US"/>
                    </w:rPr>
                    <w:t xml:space="preserve"> as defined in </w:t>
                  </w:r>
                  <w:proofErr w:type="spellStart"/>
                  <w:r w:rsidRPr="002E28F0">
                    <w:rPr>
                      <w:lang w:val="en-US"/>
                    </w:rPr>
                    <w:t>subclause</w:t>
                  </w:r>
                  <w:proofErr w:type="spellEnd"/>
                  <w:r w:rsidRPr="002E28F0">
                    <w:rPr>
                      <w:lang w:val="en-US"/>
                    </w:rPr>
                    <w:t xml:space="preserve"> 6.2A.4</w:t>
                  </w:r>
                  <w:r w:rsidRPr="002E28F0">
                    <w:rPr>
                      <w:lang w:val="en-US" w:eastAsia="zh-CN"/>
                    </w:rPr>
                    <w:t>.</w:t>
                  </w:r>
                </w:p>
                <w:p w14:paraId="2D9FB359" w14:textId="77777777" w:rsidR="000601E7" w:rsidRPr="002E28F0" w:rsidRDefault="000601E7" w:rsidP="00C0720C">
                  <w:pPr>
                    <w:pStyle w:val="TAN"/>
                    <w:rPr>
                      <w:strike/>
                      <w:lang w:val="en-US"/>
                    </w:rPr>
                  </w:pPr>
                  <w:r w:rsidRPr="002E28F0">
                    <w:rPr>
                      <w:lang w:val="en-US"/>
                    </w:rPr>
                    <w:t>NOTE 4:</w:t>
                  </w:r>
                  <w:r w:rsidRPr="002E28F0">
                    <w:rPr>
                      <w:lang w:val="en-US"/>
                    </w:rPr>
                    <w:tab/>
                    <w:t>The PCC allocation is same as Transmission bandwidth configuration N</w:t>
                  </w:r>
                  <w:r w:rsidRPr="002E28F0">
                    <w:rPr>
                      <w:vertAlign w:val="subscript"/>
                      <w:lang w:val="en-US"/>
                    </w:rPr>
                    <w:t>RB</w:t>
                  </w:r>
                  <w:r w:rsidRPr="002E28F0">
                    <w:rPr>
                      <w:lang w:val="en-US"/>
                    </w:rPr>
                    <w:t xml:space="preserve"> as defined in Table 5.3.2-1. </w:t>
                  </w:r>
                </w:p>
              </w:tc>
            </w:tr>
          </w:tbl>
          <w:p w14:paraId="077C4DE8" w14:textId="54DCA9F4" w:rsidR="000601E7" w:rsidRDefault="000601E7" w:rsidP="000601E7">
            <w:pPr>
              <w:spacing w:after="0"/>
              <w:rPr>
                <w:rFonts w:eastAsiaTheme="minorEastAsia"/>
                <w:i/>
                <w:color w:val="0070C0"/>
                <w:lang w:val="en-US" w:eastAsia="zh-CN"/>
              </w:rPr>
            </w:pPr>
          </w:p>
          <w:p w14:paraId="77B95436" w14:textId="3EEB0FF1"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0601E7">
              <w:rPr>
                <w:rFonts w:eastAsiaTheme="minorEastAsia"/>
                <w:i/>
                <w:color w:val="0070C0"/>
                <w:lang w:val="en-US" w:eastAsia="zh-CN"/>
              </w:rPr>
              <w:t xml:space="preserve"> </w:t>
            </w:r>
            <w:r w:rsidR="000601E7" w:rsidRPr="00CE6F72">
              <w:rPr>
                <w:rFonts w:eastAsia="SimSun"/>
                <w:szCs w:val="24"/>
                <w:lang w:eastAsia="zh-CN"/>
              </w:rPr>
              <w:t>Generate CR for topics 1.1 and 1.2</w:t>
            </w:r>
            <w:r w:rsidR="00CE6F72">
              <w:rPr>
                <w:rFonts w:eastAsia="SimSun"/>
                <w:szCs w:val="24"/>
                <w:lang w:eastAsia="zh-CN"/>
              </w:rPr>
              <w:t xml:space="preserve"> and account for Huawei comment on </w:t>
            </w:r>
            <w:r w:rsidR="00CE6F72">
              <w:t>ΔR</w:t>
            </w:r>
            <w:r w:rsidR="00CE6F72">
              <w:rPr>
                <w:vertAlign w:val="subscript"/>
              </w:rPr>
              <w:t xml:space="preserve">IBNC </w:t>
            </w:r>
            <w:r w:rsidR="00CE6F72">
              <w:rPr>
                <w:rFonts w:eastAsia="SimSun"/>
                <w:szCs w:val="24"/>
                <w:lang w:eastAsia="zh-CN"/>
              </w:rPr>
              <w:t>by using a different symbol (</w:t>
            </w:r>
            <w:proofErr w:type="spellStart"/>
            <w:r w:rsidR="00CE6F72">
              <w:t>ΔR</w:t>
            </w:r>
            <w:r w:rsidR="00CE6F72">
              <w:rPr>
                <w:vertAlign w:val="subscript"/>
              </w:rPr>
              <w:t>IBCon</w:t>
            </w:r>
            <w:proofErr w:type="spellEnd"/>
            <w:r w:rsidR="00CE6F72">
              <w:rPr>
                <w:rFonts w:eastAsia="SimSun"/>
                <w:szCs w:val="24"/>
                <w:lang w:eastAsia="zh-CN"/>
              </w:rPr>
              <w:t xml:space="preserve"> ?) and add it to the general section</w:t>
            </w:r>
          </w:p>
          <w:p w14:paraId="1BE08A10" w14:textId="26BD15B3"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601E7">
              <w:rPr>
                <w:rFonts w:eastAsiaTheme="minorEastAsia"/>
                <w:i/>
                <w:color w:val="0070C0"/>
                <w:lang w:val="en-US" w:eastAsia="zh-CN"/>
              </w:rPr>
              <w:t xml:space="preserve"> </w:t>
            </w:r>
            <w:r w:rsidR="000601E7" w:rsidRPr="00CE6F72">
              <w:rPr>
                <w:rFonts w:eastAsia="SimSun"/>
                <w:szCs w:val="24"/>
                <w:lang w:eastAsia="zh-CN"/>
              </w:rPr>
              <w:t xml:space="preserve">Discuss CR directly and address Apple’s question. Our understanding is that equal PSD is used </w:t>
            </w:r>
            <w:r w:rsidR="00CE6F72" w:rsidRPr="00CE6F72">
              <w:rPr>
                <w:rFonts w:eastAsia="SimSun"/>
                <w:szCs w:val="24"/>
                <w:lang w:eastAsia="zh-CN"/>
              </w:rPr>
              <w:t>but this may also be clarified in the CR.</w:t>
            </w:r>
          </w:p>
        </w:tc>
      </w:tr>
    </w:tbl>
    <w:p w14:paraId="020FF8AD" w14:textId="6273EEA0" w:rsidR="0067056C" w:rsidRDefault="00B30B6D">
      <w:pPr>
        <w:pStyle w:val="Heading2"/>
        <w:rPr>
          <w:lang w:val="en-US"/>
        </w:rPr>
      </w:pPr>
      <w:r w:rsidRPr="002E28F0">
        <w:rPr>
          <w:lang w:val="en-US"/>
        </w:rPr>
        <w:t xml:space="preserve">Discussion on 2nd round </w:t>
      </w:r>
    </w:p>
    <w:p w14:paraId="649A4C70" w14:textId="77777777" w:rsidR="00CE6F72" w:rsidRDefault="00CE6F72" w:rsidP="00CE6F72">
      <w:pPr>
        <w:pStyle w:val="Heading3"/>
        <w:rPr>
          <w:sz w:val="24"/>
          <w:szCs w:val="16"/>
        </w:rPr>
      </w:pPr>
      <w:r>
        <w:rPr>
          <w:sz w:val="24"/>
          <w:szCs w:val="16"/>
        </w:rPr>
        <w:t xml:space="preserve">Open issues </w:t>
      </w:r>
    </w:p>
    <w:p w14:paraId="4C1BBD8E" w14:textId="77777777" w:rsidR="008D413D" w:rsidRPr="00CE6F72" w:rsidRDefault="008D413D" w:rsidP="008D413D">
      <w:pPr>
        <w:pStyle w:val="Heading4"/>
      </w:pPr>
      <w:r>
        <w:t>Sub-topic 1-1: Equal PSD</w:t>
      </w:r>
    </w:p>
    <w:p w14:paraId="4BDE8D70" w14:textId="4AB87EFC" w:rsidR="00CE6F72" w:rsidRDefault="00CE6F72" w:rsidP="00CE6F72">
      <w:pPr>
        <w:rPr>
          <w:lang w:val="en-US" w:eastAsia="zh-CN"/>
        </w:rPr>
      </w:pPr>
      <w:r>
        <w:rPr>
          <w:lang w:val="en-US" w:eastAsia="zh-CN"/>
        </w:rPr>
        <w:t>Issue 1-1: address question from Apple and confirm that equal PSD is used.</w:t>
      </w:r>
    </w:p>
    <w:p w14:paraId="2A5FEA5F" w14:textId="5BBD3F1F" w:rsidR="00CE6F72" w:rsidRPr="008D413D" w:rsidRDefault="00CE6F72" w:rsidP="008D413D">
      <w:pPr>
        <w:pStyle w:val="Heading3"/>
        <w:rPr>
          <w:sz w:val="24"/>
          <w:szCs w:val="16"/>
        </w:rPr>
      </w:pPr>
      <w:r w:rsidRPr="008D413D">
        <w:rPr>
          <w:sz w:val="24"/>
          <w:szCs w:val="16"/>
        </w:rPr>
        <w:t>Companies views’ collection for 2nd round</w:t>
      </w:r>
    </w:p>
    <w:p w14:paraId="1D34FE0F" w14:textId="473DC352" w:rsidR="00CE6F72" w:rsidRPr="00CE6F72" w:rsidRDefault="008D413D" w:rsidP="008D413D">
      <w:pPr>
        <w:pStyle w:val="Heading4"/>
      </w:pPr>
      <w:r>
        <w:t>Open issues</w:t>
      </w:r>
    </w:p>
    <w:p w14:paraId="21800650" w14:textId="77777777" w:rsidR="00CE6F72" w:rsidRDefault="00CE6F72" w:rsidP="00CE6F72">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CE6F72" w14:paraId="61239A08" w14:textId="77777777" w:rsidTr="00C0720C">
        <w:tc>
          <w:tcPr>
            <w:tcW w:w="1236" w:type="dxa"/>
          </w:tcPr>
          <w:p w14:paraId="477EF28B"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C2BA346"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CE6F72" w14:paraId="07B11AC9" w14:textId="77777777" w:rsidTr="00C0720C">
        <w:tc>
          <w:tcPr>
            <w:tcW w:w="1236" w:type="dxa"/>
          </w:tcPr>
          <w:p w14:paraId="2DD90A6F" w14:textId="4E083B72" w:rsidR="00CE6F72" w:rsidRDefault="00CE6F72" w:rsidP="00C0720C">
            <w:pPr>
              <w:spacing w:after="0"/>
              <w:rPr>
                <w:rFonts w:eastAsiaTheme="minorEastAsia"/>
                <w:color w:val="0070C0"/>
                <w:lang w:val="en-US" w:eastAsia="zh-CN"/>
              </w:rPr>
            </w:pPr>
          </w:p>
        </w:tc>
        <w:tc>
          <w:tcPr>
            <w:tcW w:w="9402" w:type="dxa"/>
          </w:tcPr>
          <w:p w14:paraId="7A7222E1" w14:textId="062B8133" w:rsidR="00CE6F72" w:rsidRDefault="00CE6F72" w:rsidP="00C0720C">
            <w:pPr>
              <w:spacing w:after="0"/>
              <w:rPr>
                <w:rFonts w:eastAsiaTheme="minorEastAsia"/>
                <w:color w:val="0070C0"/>
                <w:lang w:val="en-US" w:eastAsia="zh-CN"/>
              </w:rPr>
            </w:pPr>
          </w:p>
        </w:tc>
      </w:tr>
    </w:tbl>
    <w:p w14:paraId="286B179F" w14:textId="77777777" w:rsidR="00CE6F72" w:rsidRDefault="00CE6F72" w:rsidP="008D413D">
      <w:pPr>
        <w:pStyle w:val="Heading4"/>
      </w:pPr>
      <w:r>
        <w:t>CRs/TPs comments collection</w:t>
      </w:r>
    </w:p>
    <w:p w14:paraId="2F75F220" w14:textId="77777777" w:rsidR="00CE6F72" w:rsidRDefault="00CE6F72" w:rsidP="00CE6F7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CE6F72" w14:paraId="249964A8" w14:textId="77777777" w:rsidTr="00C0720C">
        <w:tc>
          <w:tcPr>
            <w:tcW w:w="1242" w:type="dxa"/>
          </w:tcPr>
          <w:p w14:paraId="1AA9CF9F"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F8ECE9D" w14:textId="38232E1F" w:rsidR="00CE6F72" w:rsidRDefault="001935CA" w:rsidP="00C0720C">
            <w:pPr>
              <w:spacing w:after="0"/>
              <w:rPr>
                <w:rFonts w:eastAsia="MS Mincho"/>
                <w:b/>
                <w:bCs/>
                <w:color w:val="0070C0"/>
                <w:lang w:val="en-US" w:eastAsia="zh-CN"/>
              </w:rPr>
            </w:pPr>
            <w:r>
              <w:rPr>
                <w:rFonts w:eastAsiaTheme="minorEastAsia"/>
                <w:b/>
                <w:bCs/>
                <w:color w:val="0070C0"/>
                <w:lang w:val="en-US" w:eastAsia="zh-CN"/>
              </w:rPr>
              <w:t>Comments collection</w:t>
            </w:r>
          </w:p>
        </w:tc>
      </w:tr>
      <w:tr w:rsidR="001935CA" w14:paraId="365A8DA6" w14:textId="77777777" w:rsidTr="001935CA">
        <w:trPr>
          <w:trHeight w:val="488"/>
        </w:trPr>
        <w:tc>
          <w:tcPr>
            <w:tcW w:w="1242" w:type="dxa"/>
            <w:vMerge w:val="restart"/>
          </w:tcPr>
          <w:p w14:paraId="2BB7522E" w14:textId="1289A1CB" w:rsidR="001935CA" w:rsidRDefault="001935CA" w:rsidP="00C0720C">
            <w:pPr>
              <w:spacing w:after="0"/>
              <w:rPr>
                <w:rFonts w:eastAsiaTheme="minorEastAsia"/>
                <w:color w:val="0070C0"/>
                <w:lang w:val="en-US" w:eastAsia="zh-CN"/>
              </w:rPr>
            </w:pPr>
            <w:r>
              <w:rPr>
                <w:rFonts w:eastAsiaTheme="minorEastAsia"/>
                <w:color w:val="0070C0"/>
                <w:lang w:val="en-US" w:eastAsia="zh-CN"/>
              </w:rPr>
              <w:t>R4-2200xxxx</w:t>
            </w:r>
            <w:r w:rsidRPr="000601E7">
              <w:rPr>
                <w:rFonts w:ascii="Arial" w:hAnsi="Arial" w:cs="Arial"/>
                <w:sz w:val="16"/>
                <w:szCs w:val="16"/>
              </w:rPr>
              <w:t xml:space="preserve"> </w:t>
            </w:r>
            <w:proofErr w:type="spellStart"/>
            <w:r w:rsidR="00591B0A">
              <w:rPr>
                <w:rFonts w:ascii="Arial" w:hAnsi="Arial" w:cs="Arial"/>
                <w:sz w:val="16"/>
                <w:szCs w:val="16"/>
              </w:rPr>
              <w:t>draft</w:t>
            </w:r>
            <w:r w:rsidRPr="000601E7">
              <w:rPr>
                <w:rFonts w:ascii="Arial" w:hAnsi="Arial" w:cs="Arial"/>
                <w:sz w:val="16"/>
                <w:szCs w:val="16"/>
              </w:rPr>
              <w:t>CR</w:t>
            </w:r>
            <w:proofErr w:type="spellEnd"/>
            <w:r w:rsidRPr="000601E7">
              <w:rPr>
                <w:rFonts w:ascii="Arial" w:hAnsi="Arial" w:cs="Arial"/>
                <w:sz w:val="16"/>
                <w:szCs w:val="16"/>
              </w:rPr>
              <w:t xml:space="preserve"> to R17 38-101-1 to correct intra-band CA REFSENS MSD test points</w:t>
            </w:r>
          </w:p>
        </w:tc>
        <w:tc>
          <w:tcPr>
            <w:tcW w:w="9396" w:type="dxa"/>
          </w:tcPr>
          <w:p w14:paraId="32D87DB0" w14:textId="77777777" w:rsidR="001935CA" w:rsidRDefault="001935CA" w:rsidP="00C0720C">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935CA" w14:paraId="55434874" w14:textId="77777777" w:rsidTr="00C0720C">
        <w:trPr>
          <w:trHeight w:val="486"/>
        </w:trPr>
        <w:tc>
          <w:tcPr>
            <w:tcW w:w="1242" w:type="dxa"/>
            <w:vMerge/>
          </w:tcPr>
          <w:p w14:paraId="6F4B5AC0" w14:textId="77777777" w:rsidR="001935CA" w:rsidRDefault="001935CA" w:rsidP="00C0720C">
            <w:pPr>
              <w:spacing w:after="0"/>
              <w:rPr>
                <w:rFonts w:eastAsiaTheme="minorEastAsia"/>
                <w:color w:val="0070C0"/>
                <w:lang w:val="en-US" w:eastAsia="zh-CN"/>
              </w:rPr>
            </w:pPr>
          </w:p>
        </w:tc>
        <w:tc>
          <w:tcPr>
            <w:tcW w:w="9396" w:type="dxa"/>
          </w:tcPr>
          <w:p w14:paraId="38E57196" w14:textId="37A3F0F9" w:rsidR="001935CA" w:rsidRDefault="00897B26" w:rsidP="00C0720C">
            <w:pPr>
              <w:spacing w:after="0"/>
              <w:rPr>
                <w:rFonts w:eastAsiaTheme="minorEastAsia"/>
                <w:i/>
                <w:color w:val="0070C0"/>
                <w:lang w:val="en-US" w:eastAsia="zh-CN"/>
              </w:rPr>
            </w:pPr>
            <w:ins w:id="1" w:author="Vasenkari, Petri J. (Nokia - FI/Espoo)" w:date="2022-01-20T13:08:00Z">
              <w:r>
                <w:rPr>
                  <w:rFonts w:eastAsiaTheme="minorEastAsia"/>
                  <w:i/>
                  <w:color w:val="0070C0"/>
                  <w:lang w:val="en-US" w:eastAsia="zh-CN"/>
                </w:rPr>
                <w:t>Nokia: Agree with the CR.</w:t>
              </w:r>
            </w:ins>
          </w:p>
        </w:tc>
      </w:tr>
      <w:tr w:rsidR="001935CA" w14:paraId="129F86F2" w14:textId="77777777" w:rsidTr="00C0720C">
        <w:trPr>
          <w:trHeight w:val="486"/>
        </w:trPr>
        <w:tc>
          <w:tcPr>
            <w:tcW w:w="1242" w:type="dxa"/>
            <w:vMerge/>
          </w:tcPr>
          <w:p w14:paraId="113F767D" w14:textId="77777777" w:rsidR="001935CA" w:rsidRDefault="001935CA" w:rsidP="00C0720C">
            <w:pPr>
              <w:spacing w:after="0"/>
              <w:rPr>
                <w:rFonts w:eastAsiaTheme="minorEastAsia"/>
                <w:color w:val="0070C0"/>
                <w:lang w:val="en-US" w:eastAsia="zh-CN"/>
              </w:rPr>
            </w:pPr>
          </w:p>
        </w:tc>
        <w:tc>
          <w:tcPr>
            <w:tcW w:w="9396" w:type="dxa"/>
          </w:tcPr>
          <w:p w14:paraId="4AB165E9" w14:textId="77777777" w:rsidR="001935CA" w:rsidRDefault="001935CA" w:rsidP="00C0720C">
            <w:pPr>
              <w:spacing w:after="0"/>
              <w:rPr>
                <w:rFonts w:eastAsiaTheme="minorEastAsia"/>
                <w:i/>
                <w:color w:val="0070C0"/>
                <w:lang w:val="en-US" w:eastAsia="zh-CN"/>
              </w:rPr>
            </w:pPr>
          </w:p>
        </w:tc>
      </w:tr>
    </w:tbl>
    <w:p w14:paraId="39C3B75A" w14:textId="77777777" w:rsidR="0067056C" w:rsidRPr="002E28F0" w:rsidRDefault="00B30B6D">
      <w:pPr>
        <w:pStyle w:val="Heading2"/>
        <w:rPr>
          <w:lang w:val="en-US"/>
        </w:rPr>
      </w:pPr>
      <w:r w:rsidRPr="002E28F0">
        <w:rPr>
          <w:lang w:val="en-US"/>
        </w:rPr>
        <w:t>Summary on 2nd round (if applicable)</w:t>
      </w:r>
    </w:p>
    <w:p w14:paraId="245DBB83"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6C6D3C18" w14:textId="77777777">
        <w:tc>
          <w:tcPr>
            <w:tcW w:w="1494" w:type="dxa"/>
          </w:tcPr>
          <w:p w14:paraId="3AEF437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07FC12E3"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74365D7D" w14:textId="77777777">
        <w:tc>
          <w:tcPr>
            <w:tcW w:w="1494" w:type="dxa"/>
          </w:tcPr>
          <w:p w14:paraId="35A75650" w14:textId="36B088A1" w:rsidR="0067056C" w:rsidRDefault="00CE6F72">
            <w:pPr>
              <w:rPr>
                <w:rFonts w:eastAsiaTheme="minorEastAsia"/>
                <w:color w:val="0070C0"/>
                <w:lang w:val="en-US" w:eastAsia="zh-CN"/>
              </w:rPr>
            </w:pPr>
            <w:r>
              <w:rPr>
                <w:rFonts w:eastAsiaTheme="minorEastAsia"/>
                <w:color w:val="0070C0"/>
                <w:lang w:val="en-US" w:eastAsia="zh-CN"/>
              </w:rPr>
              <w:t>R4-2200xxxx</w:t>
            </w:r>
          </w:p>
        </w:tc>
        <w:tc>
          <w:tcPr>
            <w:tcW w:w="9144" w:type="dxa"/>
          </w:tcPr>
          <w:p w14:paraId="6FA6FC9F"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w:t>
            </w:r>
            <w:r>
              <w:rPr>
                <w:rFonts w:eastAsiaTheme="minorEastAsia"/>
                <w:i/>
                <w:color w:val="0070C0"/>
                <w:lang w:val="en-US" w:eastAsia="zh-CN"/>
              </w:rPr>
              <w:lastRenderedPageBreak/>
              <w:t>“to be revised”</w:t>
            </w:r>
          </w:p>
        </w:tc>
      </w:tr>
    </w:tbl>
    <w:p w14:paraId="64AD7CD1" w14:textId="77777777" w:rsidR="0067056C" w:rsidRPr="002E28F0" w:rsidRDefault="00B30B6D">
      <w:pPr>
        <w:pStyle w:val="Heading1"/>
        <w:rPr>
          <w:rFonts w:eastAsiaTheme="minorEastAsia"/>
          <w:iCs/>
          <w:lang w:val="en-US" w:eastAsia="zh-CN"/>
        </w:rPr>
      </w:pPr>
      <w:r w:rsidRPr="002E28F0">
        <w:rPr>
          <w:lang w:val="en-US" w:eastAsia="ja-JP"/>
        </w:rPr>
        <w:lastRenderedPageBreak/>
        <w:t xml:space="preserve">Topic #2: </w:t>
      </w:r>
      <w:r w:rsidRPr="002E28F0">
        <w:rPr>
          <w:rFonts w:eastAsiaTheme="minorEastAsia"/>
          <w:iCs/>
          <w:lang w:val="en-US" w:eastAsia="zh-CN"/>
        </w:rPr>
        <w:t>LB-LB and LB-LB-LB cases</w:t>
      </w:r>
    </w:p>
    <w:p w14:paraId="6E9A5A3B"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58"/>
        <w:gridCol w:w="1170"/>
        <w:gridCol w:w="8010"/>
      </w:tblGrid>
      <w:tr w:rsidR="0067056C" w14:paraId="78BB833B" w14:textId="77777777">
        <w:trPr>
          <w:trHeight w:val="58"/>
        </w:trPr>
        <w:tc>
          <w:tcPr>
            <w:tcW w:w="1458" w:type="dxa"/>
            <w:vAlign w:val="center"/>
          </w:tcPr>
          <w:p w14:paraId="32847063" w14:textId="77777777" w:rsidR="0067056C" w:rsidRDefault="00B30B6D">
            <w:pPr>
              <w:spacing w:after="0"/>
              <w:rPr>
                <w:b/>
                <w:bCs/>
              </w:rPr>
            </w:pPr>
            <w:r>
              <w:rPr>
                <w:b/>
                <w:bCs/>
              </w:rPr>
              <w:t>T-doc number</w:t>
            </w:r>
          </w:p>
        </w:tc>
        <w:tc>
          <w:tcPr>
            <w:tcW w:w="1170" w:type="dxa"/>
            <w:vAlign w:val="center"/>
          </w:tcPr>
          <w:p w14:paraId="1DD84F9F" w14:textId="77777777" w:rsidR="0067056C" w:rsidRDefault="00B30B6D">
            <w:pPr>
              <w:spacing w:after="0"/>
              <w:rPr>
                <w:b/>
                <w:bCs/>
              </w:rPr>
            </w:pPr>
            <w:r>
              <w:rPr>
                <w:b/>
                <w:bCs/>
              </w:rPr>
              <w:t>Company</w:t>
            </w:r>
          </w:p>
        </w:tc>
        <w:tc>
          <w:tcPr>
            <w:tcW w:w="8010" w:type="dxa"/>
            <w:vAlign w:val="center"/>
          </w:tcPr>
          <w:p w14:paraId="0E734F72" w14:textId="77777777" w:rsidR="0067056C" w:rsidRDefault="00B30B6D">
            <w:pPr>
              <w:spacing w:after="0"/>
              <w:rPr>
                <w:b/>
                <w:bCs/>
              </w:rPr>
            </w:pPr>
            <w:r>
              <w:rPr>
                <w:b/>
                <w:bCs/>
              </w:rPr>
              <w:t>Proposals / Observations</w:t>
            </w:r>
          </w:p>
        </w:tc>
      </w:tr>
      <w:tr w:rsidR="0067056C" w14:paraId="3B5AA298" w14:textId="77777777">
        <w:trPr>
          <w:trHeight w:val="58"/>
        </w:trPr>
        <w:tc>
          <w:tcPr>
            <w:tcW w:w="1458" w:type="dxa"/>
          </w:tcPr>
          <w:p w14:paraId="4CA65ED3" w14:textId="77777777" w:rsidR="0067056C" w:rsidRDefault="0083043C">
            <w:pPr>
              <w:spacing w:after="0"/>
              <w:rPr>
                <w:rFonts w:ascii="Arial" w:hAnsi="Arial" w:cs="Arial"/>
                <w:b/>
                <w:bCs/>
                <w:color w:val="0000FF"/>
                <w:sz w:val="16"/>
                <w:szCs w:val="16"/>
                <w:u w:val="single"/>
              </w:rPr>
            </w:pPr>
            <w:hyperlink r:id="rId13" w:history="1">
              <w:r w:rsidR="00B30B6D">
                <w:rPr>
                  <w:rStyle w:val="Hyperlink"/>
                  <w:rFonts w:ascii="Arial" w:hAnsi="Arial" w:cs="Arial"/>
                  <w:b/>
                  <w:bCs/>
                  <w:sz w:val="16"/>
                  <w:szCs w:val="16"/>
                </w:rPr>
                <w:t>R4-2202035</w:t>
              </w:r>
            </w:hyperlink>
          </w:p>
          <w:p w14:paraId="2590B02D" w14:textId="77777777" w:rsidR="0067056C" w:rsidRDefault="00B30B6D">
            <w:pPr>
              <w:spacing w:after="0"/>
            </w:pPr>
            <w:r>
              <w:rPr>
                <w:rFonts w:ascii="Arial" w:hAnsi="Arial" w:cs="Arial"/>
                <w:sz w:val="16"/>
                <w:szCs w:val="16"/>
              </w:rPr>
              <w:t>Measurements for CA_n29-n71 MSD</w:t>
            </w:r>
          </w:p>
        </w:tc>
        <w:tc>
          <w:tcPr>
            <w:tcW w:w="1170" w:type="dxa"/>
          </w:tcPr>
          <w:p w14:paraId="3AC37AED"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784FA1FF" w14:textId="77777777" w:rsidR="0067056C" w:rsidRDefault="00B30B6D">
            <w:pPr>
              <w:spacing w:after="0"/>
              <w:jc w:val="both"/>
              <w:rPr>
                <w:rFonts w:asciiTheme="minorHAnsi" w:hAnsiTheme="minorHAnsi"/>
                <w:b/>
                <w:bCs/>
                <w:sz w:val="16"/>
                <w:szCs w:val="16"/>
                <w:lang w:eastAsia="zh-CN"/>
              </w:rPr>
            </w:pPr>
            <w:r>
              <w:rPr>
                <w:noProof/>
                <w:lang w:val="en-US"/>
              </w:rPr>
              <w:drawing>
                <wp:inline distT="0" distB="0" distL="0" distR="0" wp14:anchorId="3880587B" wp14:editId="2ECF324A">
                  <wp:extent cx="3268980" cy="2228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3264974" cy="2226740"/>
                          </a:xfrm>
                          <a:prstGeom prst="rect">
                            <a:avLst/>
                          </a:prstGeom>
                        </pic:spPr>
                      </pic:pic>
                    </a:graphicData>
                  </a:graphic>
                </wp:inline>
              </w:drawing>
            </w:r>
          </w:p>
          <w:p w14:paraId="2206B3EB" w14:textId="77777777" w:rsidR="0067056C" w:rsidRDefault="00B30B6D">
            <w:pPr>
              <w:spacing w:after="0"/>
              <w:jc w:val="both"/>
              <w:rPr>
                <w:rFonts w:asciiTheme="minorHAnsi" w:hAnsiTheme="minorHAnsi"/>
                <w:sz w:val="16"/>
                <w:szCs w:val="16"/>
                <w:lang w:eastAsia="zh-CN"/>
              </w:rPr>
            </w:pPr>
            <w:r>
              <w:rPr>
                <w:rFonts w:asciiTheme="minorHAnsi" w:hAnsiTheme="minorHAnsi"/>
                <w:b/>
                <w:bCs/>
                <w:sz w:val="16"/>
                <w:szCs w:val="16"/>
                <w:lang w:eastAsia="zh-CN"/>
              </w:rPr>
              <w:t>Proposal 1</w:t>
            </w:r>
            <w:r>
              <w:rPr>
                <w:rFonts w:asciiTheme="minorHAnsi" w:hAnsiTheme="minorHAnsi"/>
                <w:sz w:val="16"/>
                <w:szCs w:val="16"/>
                <w:lang w:eastAsia="zh-CN"/>
              </w:rPr>
              <w:t xml:space="preserve">: For FDD-FDD, LB/LB CA combinations, cross-band isolation MSD should be evaluated assuming co-located </w:t>
            </w:r>
            <w:proofErr w:type="spellStart"/>
            <w:r>
              <w:rPr>
                <w:rFonts w:asciiTheme="minorHAnsi" w:hAnsiTheme="minorHAnsi"/>
                <w:sz w:val="16"/>
                <w:szCs w:val="16"/>
                <w:lang w:eastAsia="zh-CN"/>
              </w:rPr>
              <w:t>gNB</w:t>
            </w:r>
            <w:proofErr w:type="spellEnd"/>
            <w:r>
              <w:rPr>
                <w:rFonts w:asciiTheme="minorHAnsi" w:hAnsiTheme="minorHAnsi"/>
                <w:sz w:val="16"/>
                <w:szCs w:val="16"/>
                <w:lang w:eastAsia="zh-CN"/>
              </w:rPr>
              <w:t xml:space="preserve"> radio units. This implies that both the aggressor and the victim are operated at their respective REFSENS levels. This means that the aggressor UL RB configuration L</w:t>
            </w:r>
            <w:r>
              <w:rPr>
                <w:rFonts w:asciiTheme="minorHAnsi" w:hAnsiTheme="minorHAnsi"/>
                <w:sz w:val="16"/>
                <w:szCs w:val="16"/>
                <w:vertAlign w:val="subscript"/>
                <w:lang w:eastAsia="zh-CN"/>
              </w:rPr>
              <w:t>CRB</w:t>
            </w:r>
            <w:r>
              <w:rPr>
                <w:rFonts w:asciiTheme="minorHAnsi" w:hAnsiTheme="minorHAnsi"/>
                <w:sz w:val="16"/>
                <w:szCs w:val="16"/>
                <w:lang w:eastAsia="zh-CN"/>
              </w:rPr>
              <w:t xml:space="preserve"> shall be configured according to the Table 7.3.2-3 specifications.</w:t>
            </w:r>
          </w:p>
          <w:p w14:paraId="7630F0A5" w14:textId="77777777" w:rsidR="0067056C" w:rsidRDefault="00B30B6D">
            <w:pPr>
              <w:spacing w:after="0"/>
              <w:rPr>
                <w:rFonts w:asciiTheme="minorHAnsi" w:hAnsiTheme="minorHAnsi"/>
                <w:sz w:val="16"/>
                <w:szCs w:val="16"/>
              </w:rPr>
            </w:pPr>
            <w:r>
              <w:rPr>
                <w:rFonts w:asciiTheme="minorHAnsi" w:hAnsiTheme="minorHAnsi"/>
                <w:b/>
                <w:sz w:val="16"/>
                <w:szCs w:val="16"/>
              </w:rPr>
              <w:t>Proposal 2:</w:t>
            </w:r>
            <w:r>
              <w:rPr>
                <w:rFonts w:asciiTheme="minorHAnsi" w:hAnsiTheme="minorHAnsi"/>
                <w:sz w:val="16"/>
                <w:szCs w:val="16"/>
              </w:rPr>
              <w:t xml:space="preserve"> For NR intra-band uplink CA MSD core requirements and MSD specifications, adopt the yellow highlighted text and Table 7.3A.2.1-1 changes.</w:t>
            </w:r>
          </w:p>
          <w:p w14:paraId="4E8CE593"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7056C" w14:paraId="2F2F3956" w14:textId="77777777">
              <w:trPr>
                <w:trHeight w:val="58"/>
                <w:jc w:val="center"/>
              </w:trPr>
              <w:tc>
                <w:tcPr>
                  <w:tcW w:w="7263" w:type="dxa"/>
                  <w:gridSpan w:val="15"/>
                  <w:vAlign w:val="center"/>
                </w:tcPr>
                <w:p w14:paraId="0E500728"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607746B5" w14:textId="77777777">
              <w:trPr>
                <w:trHeight w:val="397"/>
                <w:jc w:val="center"/>
              </w:trPr>
              <w:tc>
                <w:tcPr>
                  <w:tcW w:w="664" w:type="dxa"/>
                  <w:vAlign w:val="center"/>
                </w:tcPr>
                <w:p w14:paraId="41B76DB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654" w:type="dxa"/>
                  <w:vAlign w:val="center"/>
                </w:tcPr>
                <w:p w14:paraId="34F9A8CD"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539" w:type="dxa"/>
                  <w:vAlign w:val="center"/>
                </w:tcPr>
                <w:p w14:paraId="68CDA2B4"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540" w:type="dxa"/>
                  <w:vAlign w:val="center"/>
                </w:tcPr>
                <w:p w14:paraId="33E7B24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408" w:type="dxa"/>
                  <w:vAlign w:val="center"/>
                </w:tcPr>
                <w:p w14:paraId="5AAE197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15</w:t>
                  </w:r>
                  <w:r w:rsidRPr="002E28F0">
                    <w:rPr>
                      <w:rFonts w:asciiTheme="minorHAnsi" w:hAnsiTheme="minorHAnsi"/>
                      <w:sz w:val="10"/>
                      <w:szCs w:val="10"/>
                      <w:lang w:val="en-GB" w:eastAsia="ja-JP"/>
                    </w:rPr>
                    <w:br/>
                    <w:t>MHz (dB)</w:t>
                  </w:r>
                </w:p>
              </w:tc>
              <w:tc>
                <w:tcPr>
                  <w:tcW w:w="408" w:type="dxa"/>
                  <w:vAlign w:val="center"/>
                </w:tcPr>
                <w:p w14:paraId="6412D5DF"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20</w:t>
                  </w:r>
                  <w:r w:rsidRPr="002E28F0">
                    <w:rPr>
                      <w:rFonts w:asciiTheme="minorHAnsi" w:hAnsiTheme="minorHAnsi"/>
                      <w:sz w:val="10"/>
                      <w:szCs w:val="10"/>
                      <w:lang w:val="en-GB" w:eastAsia="ja-JP"/>
                    </w:rPr>
                    <w:br/>
                    <w:t>MHz (dB)</w:t>
                  </w:r>
                </w:p>
              </w:tc>
              <w:tc>
                <w:tcPr>
                  <w:tcW w:w="450" w:type="dxa"/>
                  <w:vAlign w:val="center"/>
                </w:tcPr>
                <w:p w14:paraId="41A3B357"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25</w:t>
                  </w:r>
                  <w:r w:rsidRPr="002E28F0">
                    <w:rPr>
                      <w:rFonts w:asciiTheme="minorHAnsi" w:hAnsiTheme="minorHAnsi"/>
                      <w:sz w:val="10"/>
                      <w:szCs w:val="10"/>
                      <w:lang w:val="en-GB" w:eastAsia="ja-JP"/>
                    </w:rPr>
                    <w:br/>
                    <w:t>MHz (dB)</w:t>
                  </w:r>
                </w:p>
              </w:tc>
              <w:tc>
                <w:tcPr>
                  <w:tcW w:w="450" w:type="dxa"/>
                </w:tcPr>
                <w:p w14:paraId="4023D697"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30 MHz</w:t>
                  </w:r>
                  <w:r w:rsidRPr="002E28F0">
                    <w:rPr>
                      <w:rFonts w:asciiTheme="minorHAnsi" w:hAnsiTheme="minorHAnsi"/>
                      <w:sz w:val="10"/>
                      <w:szCs w:val="10"/>
                      <w:lang w:val="en-GB" w:eastAsia="zh-CN"/>
                    </w:rPr>
                    <w:t xml:space="preserve"> (dB)</w:t>
                  </w:r>
                </w:p>
              </w:tc>
              <w:tc>
                <w:tcPr>
                  <w:tcW w:w="450" w:type="dxa"/>
                </w:tcPr>
                <w:p w14:paraId="39EC2B5C"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40 MHz</w:t>
                  </w:r>
                  <w:r w:rsidRPr="002E28F0">
                    <w:rPr>
                      <w:rFonts w:asciiTheme="minorHAnsi" w:hAnsiTheme="minorHAnsi"/>
                      <w:sz w:val="10"/>
                      <w:szCs w:val="10"/>
                      <w:lang w:val="en-GB" w:eastAsia="zh-CN"/>
                    </w:rPr>
                    <w:t xml:space="preserve"> (dB)</w:t>
                  </w:r>
                </w:p>
              </w:tc>
              <w:tc>
                <w:tcPr>
                  <w:tcW w:w="450" w:type="dxa"/>
                </w:tcPr>
                <w:p w14:paraId="34482D5B"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50 MHz</w:t>
                  </w:r>
                  <w:r w:rsidRPr="002E28F0">
                    <w:rPr>
                      <w:rFonts w:asciiTheme="minorHAnsi" w:hAnsiTheme="minorHAnsi"/>
                      <w:sz w:val="10"/>
                      <w:szCs w:val="10"/>
                      <w:lang w:val="en-GB" w:eastAsia="zh-CN"/>
                    </w:rPr>
                    <w:t xml:space="preserve"> (dB)</w:t>
                  </w:r>
                </w:p>
              </w:tc>
              <w:tc>
                <w:tcPr>
                  <w:tcW w:w="450" w:type="dxa"/>
                </w:tcPr>
                <w:p w14:paraId="5000DA18"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60 MHz</w:t>
                  </w:r>
                  <w:r w:rsidRPr="002E28F0">
                    <w:rPr>
                      <w:rFonts w:asciiTheme="minorHAnsi" w:hAnsiTheme="minorHAnsi"/>
                      <w:sz w:val="10"/>
                      <w:szCs w:val="10"/>
                      <w:lang w:val="en-GB" w:eastAsia="zh-CN"/>
                    </w:rPr>
                    <w:t xml:space="preserve"> (dB)</w:t>
                  </w:r>
                </w:p>
              </w:tc>
              <w:tc>
                <w:tcPr>
                  <w:tcW w:w="450" w:type="dxa"/>
                </w:tcPr>
                <w:p w14:paraId="4BBBA2FC"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70</w:t>
                  </w:r>
                </w:p>
                <w:p w14:paraId="78687655"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MHz</w:t>
                  </w:r>
                </w:p>
                <w:p w14:paraId="5A90A472"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(dB)</w:t>
                  </w:r>
                </w:p>
              </w:tc>
              <w:tc>
                <w:tcPr>
                  <w:tcW w:w="450" w:type="dxa"/>
                </w:tcPr>
                <w:p w14:paraId="7A01962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80 MHz</w:t>
                  </w:r>
                  <w:r w:rsidRPr="002E28F0">
                    <w:rPr>
                      <w:rFonts w:asciiTheme="minorHAnsi" w:hAnsiTheme="minorHAnsi"/>
                      <w:sz w:val="10"/>
                      <w:szCs w:val="10"/>
                      <w:lang w:val="en-GB" w:eastAsia="zh-CN"/>
                    </w:rPr>
                    <w:t xml:space="preserve"> (dB)</w:t>
                  </w:r>
                </w:p>
              </w:tc>
              <w:tc>
                <w:tcPr>
                  <w:tcW w:w="450" w:type="dxa"/>
                </w:tcPr>
                <w:p w14:paraId="29E985B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90 MHz</w:t>
                  </w:r>
                  <w:r w:rsidRPr="002E28F0">
                    <w:rPr>
                      <w:rFonts w:asciiTheme="minorHAnsi" w:hAnsiTheme="minorHAnsi"/>
                      <w:sz w:val="10"/>
                      <w:szCs w:val="10"/>
                      <w:lang w:val="en-GB" w:eastAsia="zh-CN"/>
                    </w:rPr>
                    <w:t xml:space="preserve"> (dB)</w:t>
                  </w:r>
                </w:p>
              </w:tc>
              <w:tc>
                <w:tcPr>
                  <w:tcW w:w="450" w:type="dxa"/>
                </w:tcPr>
                <w:p w14:paraId="7EBAD481"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100 MHz (dB)</w:t>
                  </w:r>
                </w:p>
              </w:tc>
            </w:tr>
            <w:tr w:rsidR="0067056C" w14:paraId="2E354D9D" w14:textId="77777777">
              <w:trPr>
                <w:trHeight w:val="58"/>
                <w:jc w:val="center"/>
              </w:trPr>
              <w:tc>
                <w:tcPr>
                  <w:tcW w:w="664" w:type="dxa"/>
                  <w:vAlign w:val="center"/>
                </w:tcPr>
                <w:p w14:paraId="5AE072AE"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n71</w:t>
                  </w:r>
                </w:p>
              </w:tc>
              <w:tc>
                <w:tcPr>
                  <w:tcW w:w="654" w:type="dxa"/>
                  <w:vAlign w:val="center"/>
                </w:tcPr>
                <w:p w14:paraId="6F9C70BF"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n29</w:t>
                  </w:r>
                </w:p>
              </w:tc>
              <w:tc>
                <w:tcPr>
                  <w:tcW w:w="539" w:type="dxa"/>
                  <w:vAlign w:val="center"/>
                </w:tcPr>
                <w:p w14:paraId="5F9E5309"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19.0</w:t>
                  </w:r>
                </w:p>
              </w:tc>
              <w:tc>
                <w:tcPr>
                  <w:tcW w:w="540" w:type="dxa"/>
                  <w:vAlign w:val="center"/>
                </w:tcPr>
                <w:p w14:paraId="57E45FA7"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16.7</w:t>
                  </w:r>
                </w:p>
              </w:tc>
              <w:tc>
                <w:tcPr>
                  <w:tcW w:w="408" w:type="dxa"/>
                  <w:vAlign w:val="center"/>
                </w:tcPr>
                <w:p w14:paraId="6F366C45" w14:textId="77777777" w:rsidR="0067056C" w:rsidRPr="002E28F0" w:rsidRDefault="0067056C">
                  <w:pPr>
                    <w:pStyle w:val="TAC"/>
                    <w:rPr>
                      <w:rFonts w:asciiTheme="minorHAnsi" w:hAnsiTheme="minorHAnsi"/>
                      <w:sz w:val="16"/>
                      <w:szCs w:val="16"/>
                      <w:lang w:val="en-GB" w:eastAsia="zh-CN"/>
                    </w:rPr>
                  </w:pPr>
                </w:p>
              </w:tc>
              <w:tc>
                <w:tcPr>
                  <w:tcW w:w="408" w:type="dxa"/>
                  <w:vAlign w:val="center"/>
                </w:tcPr>
                <w:p w14:paraId="15E494C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D2C0D39"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1E0444B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24CDB20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234305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272FDD2A"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2446062"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4432956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639B39F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550B5128" w14:textId="77777777" w:rsidR="0067056C" w:rsidRPr="002E28F0" w:rsidRDefault="0067056C">
                  <w:pPr>
                    <w:pStyle w:val="TAC"/>
                    <w:rPr>
                      <w:rFonts w:asciiTheme="minorHAnsi" w:hAnsiTheme="minorHAnsi"/>
                      <w:sz w:val="16"/>
                      <w:szCs w:val="16"/>
                      <w:lang w:val="en-GB" w:eastAsia="zh-CN"/>
                    </w:rPr>
                  </w:pPr>
                </w:p>
              </w:tc>
            </w:tr>
          </w:tbl>
          <w:p w14:paraId="4DEF50F5"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6.x</w:t>
            </w:r>
            <w:r w:rsidRPr="002E28F0">
              <w:rPr>
                <w:rFonts w:asciiTheme="minorHAnsi" w:hAnsiTheme="minorHAnsi"/>
                <w:sz w:val="16"/>
                <w:szCs w:val="16"/>
                <w:lang w:val="en-GB"/>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30"/>
              <w:gridCol w:w="810"/>
              <w:gridCol w:w="540"/>
              <w:gridCol w:w="630"/>
              <w:gridCol w:w="450"/>
              <w:gridCol w:w="450"/>
              <w:gridCol w:w="450"/>
              <w:gridCol w:w="346"/>
              <w:gridCol w:w="12"/>
              <w:gridCol w:w="362"/>
              <w:gridCol w:w="450"/>
              <w:gridCol w:w="450"/>
              <w:gridCol w:w="450"/>
              <w:gridCol w:w="450"/>
              <w:gridCol w:w="450"/>
              <w:gridCol w:w="435"/>
            </w:tblGrid>
            <w:tr w:rsidR="0067056C" w14:paraId="678144C2"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7101A76F"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1F3897DE" w14:textId="77777777">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6537B4F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25277168"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7536634B"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428C1D25"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1446F9A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01E4FE2D"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48F7AAC9"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605FC1D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549BC692"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771D9FBC"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4685E130"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191CCBE0"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00C61743"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70</w:t>
                  </w:r>
                </w:p>
                <w:p w14:paraId="4A77125F"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5508A6B8"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47F0CED7"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7C3BDA7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7056C" w14:paraId="7885608F" w14:textId="77777777">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926DFB6"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43612E92"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02446EA2" w14:textId="77777777" w:rsidR="0067056C" w:rsidRDefault="00B30B6D">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1654FD4B"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5585E1D1"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0C34E8EB" w14:textId="77777777" w:rsidR="0067056C" w:rsidRDefault="0067056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4D8389D" w14:textId="77777777" w:rsidR="0067056C" w:rsidRDefault="0067056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5600D68B" w14:textId="77777777" w:rsidR="0067056C" w:rsidRDefault="0067056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793387D5" w14:textId="77777777" w:rsidR="0067056C" w:rsidRDefault="0067056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48EEE174"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F4BE859"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E1D6390"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8818538"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BE0A391"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3EFACA6" w14:textId="77777777" w:rsidR="0067056C" w:rsidRDefault="0067056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6CBF0DE8" w14:textId="77777777" w:rsidR="0067056C" w:rsidRDefault="0067056C">
                  <w:pPr>
                    <w:pStyle w:val="TAC"/>
                    <w:rPr>
                      <w:rFonts w:asciiTheme="minorHAnsi" w:hAnsiTheme="minorHAnsi"/>
                      <w:sz w:val="16"/>
                      <w:szCs w:val="16"/>
                      <w:lang w:eastAsia="ja-JP"/>
                    </w:rPr>
                  </w:pPr>
                </w:p>
              </w:tc>
            </w:tr>
            <w:tr w:rsidR="0067056C" w14:paraId="49A3D562"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2FD641B7" w14:textId="77777777" w:rsidR="0067056C" w:rsidRPr="002E28F0" w:rsidRDefault="00B30B6D">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2D3DEA84" w14:textId="77777777" w:rsidR="0067056C" w:rsidRDefault="0067056C"/>
        </w:tc>
      </w:tr>
      <w:tr w:rsidR="0067056C" w14:paraId="39247D70" w14:textId="77777777">
        <w:trPr>
          <w:trHeight w:val="58"/>
        </w:trPr>
        <w:tc>
          <w:tcPr>
            <w:tcW w:w="1458" w:type="dxa"/>
          </w:tcPr>
          <w:p w14:paraId="1F1C767D" w14:textId="77777777" w:rsidR="0067056C" w:rsidRDefault="0083043C">
            <w:pPr>
              <w:spacing w:after="0"/>
              <w:rPr>
                <w:rFonts w:ascii="Arial" w:hAnsi="Arial" w:cs="Arial"/>
                <w:b/>
                <w:bCs/>
                <w:color w:val="0000FF"/>
                <w:sz w:val="16"/>
                <w:szCs w:val="16"/>
                <w:u w:val="single"/>
              </w:rPr>
            </w:pPr>
            <w:hyperlink r:id="rId15" w:history="1">
              <w:r w:rsidR="00B30B6D">
                <w:rPr>
                  <w:rStyle w:val="Hyperlink"/>
                  <w:rFonts w:ascii="Arial" w:hAnsi="Arial" w:cs="Arial"/>
                  <w:b/>
                  <w:bCs/>
                  <w:sz w:val="16"/>
                  <w:szCs w:val="16"/>
                </w:rPr>
                <w:t>R4-2200706</w:t>
              </w:r>
            </w:hyperlink>
            <w:r w:rsidR="00B30B6D">
              <w:rPr>
                <w:rStyle w:val="Hyperlink"/>
                <w:rFonts w:ascii="Arial" w:hAnsi="Arial" w:cs="Arial"/>
                <w:b/>
                <w:bCs/>
                <w:sz w:val="16"/>
                <w:szCs w:val="16"/>
              </w:rPr>
              <w:t xml:space="preserve"> </w:t>
            </w:r>
            <w:r w:rsidR="00B30B6D">
              <w:rPr>
                <w:rFonts w:ascii="Arial" w:hAnsi="Arial" w:cs="Arial"/>
                <w:sz w:val="16"/>
                <w:szCs w:val="16"/>
              </w:rPr>
              <w:t>n29 MSD in CA_n29-n71</w:t>
            </w:r>
          </w:p>
        </w:tc>
        <w:tc>
          <w:tcPr>
            <w:tcW w:w="1170" w:type="dxa"/>
          </w:tcPr>
          <w:p w14:paraId="21FA6803" w14:textId="77777777" w:rsidR="0067056C" w:rsidRDefault="00B30B6D">
            <w:pPr>
              <w:spacing w:after="0"/>
              <w:rPr>
                <w:rFonts w:ascii="Arial" w:hAnsi="Arial" w:cs="Arial"/>
                <w:sz w:val="16"/>
                <w:szCs w:val="16"/>
              </w:rPr>
            </w:pPr>
            <w:r>
              <w:rPr>
                <w:rFonts w:ascii="Arial" w:hAnsi="Arial" w:cs="Arial"/>
                <w:sz w:val="16"/>
                <w:szCs w:val="16"/>
              </w:rPr>
              <w:t>Nokia, Dish</w:t>
            </w:r>
          </w:p>
        </w:tc>
        <w:tc>
          <w:tcPr>
            <w:tcW w:w="8010" w:type="dxa"/>
          </w:tcPr>
          <w:p w14:paraId="1E750353" w14:textId="77777777" w:rsidR="0067056C" w:rsidRDefault="00B30B6D">
            <w:pPr>
              <w:spacing w:after="0"/>
              <w:rPr>
                <w:rFonts w:asciiTheme="minorHAnsi" w:hAnsiTheme="minorHAnsi"/>
                <w:sz w:val="16"/>
                <w:szCs w:val="16"/>
              </w:rPr>
            </w:pPr>
            <w:r>
              <w:rPr>
                <w:rFonts w:asciiTheme="minorHAnsi" w:hAnsiTheme="minorHAnsi"/>
                <w:sz w:val="16"/>
                <w:szCs w:val="16"/>
              </w:rPr>
              <w:t>Simulation input vs UL configuration</w:t>
            </w:r>
          </w:p>
          <w:p w14:paraId="0A0D3E87" w14:textId="77777777" w:rsidR="0067056C" w:rsidRDefault="00B30B6D">
            <w:pPr>
              <w:spacing w:after="0"/>
            </w:pPr>
            <w:r>
              <w:rPr>
                <w:noProof/>
                <w:lang w:val="en-US"/>
              </w:rPr>
              <w:drawing>
                <wp:inline distT="0" distB="0" distL="0" distR="0" wp14:anchorId="5DC8FEEC" wp14:editId="02E88CDD">
                  <wp:extent cx="3413760" cy="2549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411863" cy="2548626"/>
                          </a:xfrm>
                          <a:prstGeom prst="rect">
                            <a:avLst/>
                          </a:prstGeom>
                          <a:noFill/>
                          <a:ln>
                            <a:noFill/>
                          </a:ln>
                        </pic:spPr>
                      </pic:pic>
                    </a:graphicData>
                  </a:graphic>
                </wp:inline>
              </w:drawing>
            </w:r>
          </w:p>
        </w:tc>
      </w:tr>
      <w:tr w:rsidR="0067056C" w14:paraId="17683F7B" w14:textId="77777777">
        <w:trPr>
          <w:trHeight w:val="58"/>
        </w:trPr>
        <w:tc>
          <w:tcPr>
            <w:tcW w:w="1458" w:type="dxa"/>
          </w:tcPr>
          <w:p w14:paraId="47ECF499" w14:textId="77777777" w:rsidR="0067056C" w:rsidRDefault="0083043C">
            <w:pPr>
              <w:spacing w:after="0"/>
              <w:rPr>
                <w:rFonts w:ascii="Arial" w:hAnsi="Arial" w:cs="Arial"/>
                <w:b/>
                <w:bCs/>
                <w:color w:val="0000FF"/>
                <w:sz w:val="16"/>
                <w:szCs w:val="16"/>
                <w:u w:val="single"/>
              </w:rPr>
            </w:pPr>
            <w:hyperlink r:id="rId18" w:history="1">
              <w:r w:rsidR="00B30B6D">
                <w:rPr>
                  <w:rStyle w:val="Hyperlink"/>
                  <w:rFonts w:ascii="Arial" w:hAnsi="Arial" w:cs="Arial"/>
                  <w:b/>
                  <w:bCs/>
                  <w:sz w:val="16"/>
                  <w:szCs w:val="16"/>
                </w:rPr>
                <w:t>R4-2202037</w:t>
              </w:r>
            </w:hyperlink>
            <w:r w:rsidR="00B30B6D">
              <w:rPr>
                <w:rStyle w:val="Hyperlink"/>
                <w:rFonts w:ascii="Arial" w:hAnsi="Arial" w:cs="Arial"/>
                <w:b/>
                <w:bCs/>
                <w:sz w:val="16"/>
                <w:szCs w:val="16"/>
              </w:rPr>
              <w:t xml:space="preserve"> </w:t>
            </w:r>
            <w:r w:rsidR="00B30B6D">
              <w:rPr>
                <w:rFonts w:ascii="Arial" w:hAnsi="Arial" w:cs="Arial"/>
                <w:sz w:val="16"/>
                <w:szCs w:val="16"/>
              </w:rPr>
              <w:t>CA_n29A-n71A MSD</w:t>
            </w:r>
          </w:p>
        </w:tc>
        <w:tc>
          <w:tcPr>
            <w:tcW w:w="1170" w:type="dxa"/>
          </w:tcPr>
          <w:p w14:paraId="68707349" w14:textId="77777777" w:rsidR="0067056C" w:rsidRDefault="00B30B6D">
            <w:pPr>
              <w:spacing w:after="0"/>
              <w:rPr>
                <w:rFonts w:ascii="Arial" w:hAnsi="Arial" w:cs="Arial"/>
                <w:sz w:val="16"/>
                <w:szCs w:val="16"/>
              </w:rPr>
            </w:pPr>
            <w:r>
              <w:rPr>
                <w:rFonts w:ascii="Arial" w:hAnsi="Arial" w:cs="Arial"/>
                <w:sz w:val="16"/>
                <w:szCs w:val="16"/>
              </w:rPr>
              <w:t>Qualcomm Incorporated</w:t>
            </w:r>
          </w:p>
        </w:tc>
        <w:tc>
          <w:tcPr>
            <w:tcW w:w="8010" w:type="dxa"/>
          </w:tcPr>
          <w:p w14:paraId="3D03B254" w14:textId="77777777" w:rsidR="0067056C" w:rsidRDefault="00B30B6D">
            <w:pPr>
              <w:spacing w:after="0"/>
              <w:rPr>
                <w:rFonts w:asciiTheme="minorHAnsi" w:hAnsiTheme="minorHAnsi" w:cs="Arial"/>
                <w:sz w:val="16"/>
                <w:szCs w:val="16"/>
                <w:lang w:val="en-US"/>
              </w:rPr>
            </w:pPr>
            <w:r>
              <w:rPr>
                <w:rFonts w:asciiTheme="minorHAnsi" w:hAnsiTheme="minorHAnsi" w:cs="Arial"/>
                <w:b/>
                <w:bCs/>
                <w:sz w:val="16"/>
                <w:szCs w:val="16"/>
                <w:lang w:val="en-US"/>
              </w:rPr>
              <w:t>Observation 1</w:t>
            </w:r>
            <w:r>
              <w:rPr>
                <w:rFonts w:asciiTheme="minorHAnsi" w:hAnsiTheme="minorHAnsi" w:cs="Arial"/>
                <w:sz w:val="16"/>
                <w:szCs w:val="16"/>
                <w:lang w:val="en-US"/>
              </w:rPr>
              <w:t>: As much as degradation of VSWR of 6:1 can be observed in band n29 with practical single band tuning optimized for band n71. Impact of TIS will be observed and could prevent device certification.</w:t>
            </w:r>
          </w:p>
          <w:p w14:paraId="51DD0F31" w14:textId="77777777" w:rsidR="0067056C" w:rsidRDefault="00B30B6D">
            <w:pPr>
              <w:spacing w:after="0"/>
              <w:rPr>
                <w:rFonts w:asciiTheme="minorHAnsi" w:hAnsiTheme="minorHAnsi" w:cs="Arial"/>
                <w:sz w:val="16"/>
                <w:szCs w:val="16"/>
                <w:lang w:val="en-US"/>
              </w:rPr>
            </w:pPr>
            <w:r>
              <w:rPr>
                <w:rFonts w:asciiTheme="minorHAnsi" w:hAnsiTheme="minorHAnsi" w:cs="Arial"/>
                <w:b/>
                <w:bCs/>
                <w:sz w:val="16"/>
                <w:szCs w:val="16"/>
                <w:lang w:val="en-US"/>
              </w:rPr>
              <w:t>Observation 2</w:t>
            </w:r>
            <w:r>
              <w:rPr>
                <w:rFonts w:asciiTheme="minorHAnsi" w:hAnsiTheme="minorHAnsi" w:cs="Arial"/>
                <w:sz w:val="16"/>
                <w:szCs w:val="16"/>
                <w:lang w:val="en-US"/>
              </w:rPr>
              <w:t xml:space="preserve">: The ANT-TX attenuation is barely sufficient to meet the UE-UE coexistence TX emission requirement of -38dBm/MHz in 29DL especially for UEs implementing the 600M+ band, even though such a level degrades the secondary RX path from an MSD standpoint. </w:t>
            </w:r>
          </w:p>
          <w:p w14:paraId="289C9A00" w14:textId="77777777" w:rsidR="0067056C" w:rsidRDefault="00B30B6D">
            <w:pPr>
              <w:spacing w:after="0"/>
              <w:rPr>
                <w:rFonts w:asciiTheme="minorHAnsi" w:hAnsiTheme="minorHAnsi" w:cs="Arial"/>
                <w:sz w:val="16"/>
                <w:szCs w:val="16"/>
              </w:rPr>
            </w:pPr>
            <w:r>
              <w:rPr>
                <w:rFonts w:asciiTheme="minorHAnsi" w:hAnsiTheme="minorHAnsi" w:cs="Arial"/>
                <w:b/>
                <w:bCs/>
                <w:sz w:val="16"/>
                <w:szCs w:val="16"/>
                <w:lang w:val="en-US"/>
              </w:rPr>
              <w:t>Proposal 1</w:t>
            </w:r>
            <w:r>
              <w:rPr>
                <w:rFonts w:asciiTheme="minorHAnsi" w:hAnsiTheme="minorHAnsi" w:cs="Arial"/>
                <w:sz w:val="16"/>
                <w:szCs w:val="16"/>
                <w:lang w:val="en-US"/>
              </w:rPr>
              <w:t xml:space="preserve">: Use </w:t>
            </w:r>
            <w:proofErr w:type="spellStart"/>
            <w:r>
              <w:rPr>
                <w:rFonts w:asciiTheme="minorHAnsi" w:hAnsiTheme="minorHAnsi" w:cs="Arial"/>
                <w:sz w:val="16"/>
                <w:szCs w:val="16"/>
                <w:lang w:val="en-US"/>
              </w:rPr>
              <w:t>crossband</w:t>
            </w:r>
            <w:proofErr w:type="spellEnd"/>
            <w:r>
              <w:rPr>
                <w:rFonts w:asciiTheme="minorHAnsi" w:hAnsiTheme="minorHAnsi" w:cs="Arial"/>
                <w:sz w:val="16"/>
                <w:szCs w:val="16"/>
                <w:lang w:val="en-US"/>
              </w:rPr>
              <w:t xml:space="preserve"> noise MSD and UL configuration as shown in Table 2.3-1 and 2.3-2.</w:t>
            </w:r>
          </w:p>
          <w:p w14:paraId="1ACCCB9E"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lastRenderedPageBreak/>
              <w:t xml:space="preserve">Table </w:t>
            </w:r>
            <w:r w:rsidRPr="002E28F0">
              <w:rPr>
                <w:rFonts w:asciiTheme="minorHAnsi" w:hAnsiTheme="minorHAnsi"/>
                <w:sz w:val="16"/>
                <w:szCs w:val="16"/>
                <w:lang w:val="en-US" w:eastAsia="zh-CN"/>
              </w:rPr>
              <w:t>2.3</w:t>
            </w:r>
            <w:r w:rsidRPr="002E28F0">
              <w:rPr>
                <w:rFonts w:asciiTheme="minorHAnsi" w:hAnsiTheme="minorHAnsi"/>
                <w:sz w:val="16"/>
                <w:szCs w:val="16"/>
                <w:lang w:val="en-US"/>
              </w:rPr>
              <w:t>-1: Reference sensitivity exceptions (MSD) due to cross band isolation for NR CA FR1</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20"/>
              <w:gridCol w:w="637"/>
              <w:gridCol w:w="720"/>
              <w:gridCol w:w="471"/>
              <w:gridCol w:w="450"/>
              <w:gridCol w:w="450"/>
              <w:gridCol w:w="450"/>
              <w:gridCol w:w="450"/>
              <w:gridCol w:w="450"/>
              <w:gridCol w:w="450"/>
              <w:gridCol w:w="450"/>
              <w:gridCol w:w="450"/>
              <w:gridCol w:w="415"/>
              <w:gridCol w:w="450"/>
            </w:tblGrid>
            <w:tr w:rsidR="0067056C" w14:paraId="10B41603" w14:textId="77777777">
              <w:trPr>
                <w:trHeight w:val="58"/>
                <w:jc w:val="center"/>
              </w:trPr>
              <w:tc>
                <w:tcPr>
                  <w:tcW w:w="7816" w:type="dxa"/>
                  <w:gridSpan w:val="15"/>
                  <w:vAlign w:val="center"/>
                </w:tcPr>
                <w:p w14:paraId="3DAC292A" w14:textId="77777777" w:rsidR="0067056C"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02371FAA" w14:textId="77777777">
              <w:trPr>
                <w:trHeight w:val="397"/>
                <w:jc w:val="center"/>
              </w:trPr>
              <w:tc>
                <w:tcPr>
                  <w:tcW w:w="803" w:type="dxa"/>
                  <w:vAlign w:val="center"/>
                </w:tcPr>
                <w:p w14:paraId="67BD3E3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720" w:type="dxa"/>
                  <w:vAlign w:val="center"/>
                </w:tcPr>
                <w:p w14:paraId="6207B41E"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637" w:type="dxa"/>
                  <w:vAlign w:val="center"/>
                </w:tcPr>
                <w:p w14:paraId="5C95C654"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720" w:type="dxa"/>
                  <w:vAlign w:val="center"/>
                </w:tcPr>
                <w:p w14:paraId="78E65FC6"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471" w:type="dxa"/>
                  <w:vAlign w:val="center"/>
                </w:tcPr>
                <w:p w14:paraId="38F53846"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15</w:t>
                  </w:r>
                  <w:r w:rsidRPr="002E28F0">
                    <w:rPr>
                      <w:rFonts w:asciiTheme="minorHAnsi" w:hAnsiTheme="minorHAnsi"/>
                      <w:sz w:val="10"/>
                      <w:szCs w:val="10"/>
                      <w:lang w:val="en-GB" w:eastAsia="ja-JP"/>
                    </w:rPr>
                    <w:br/>
                    <w:t>MHz (dB)</w:t>
                  </w:r>
                </w:p>
              </w:tc>
              <w:tc>
                <w:tcPr>
                  <w:tcW w:w="450" w:type="dxa"/>
                  <w:vAlign w:val="center"/>
                </w:tcPr>
                <w:p w14:paraId="327CAD5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20</w:t>
                  </w:r>
                  <w:r w:rsidRPr="002E28F0">
                    <w:rPr>
                      <w:rFonts w:asciiTheme="minorHAnsi" w:hAnsiTheme="minorHAnsi"/>
                      <w:sz w:val="10"/>
                      <w:szCs w:val="10"/>
                      <w:lang w:val="en-GB" w:eastAsia="ja-JP"/>
                    </w:rPr>
                    <w:br/>
                    <w:t>MHz (dB)</w:t>
                  </w:r>
                </w:p>
              </w:tc>
              <w:tc>
                <w:tcPr>
                  <w:tcW w:w="450" w:type="dxa"/>
                  <w:vAlign w:val="center"/>
                </w:tcPr>
                <w:p w14:paraId="7411FF19"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25</w:t>
                  </w:r>
                  <w:r w:rsidRPr="002E28F0">
                    <w:rPr>
                      <w:rFonts w:asciiTheme="minorHAnsi" w:hAnsiTheme="minorHAnsi"/>
                      <w:sz w:val="10"/>
                      <w:szCs w:val="10"/>
                      <w:lang w:val="en-GB" w:eastAsia="ja-JP"/>
                    </w:rPr>
                    <w:br/>
                    <w:t>MHz (dB)</w:t>
                  </w:r>
                </w:p>
              </w:tc>
              <w:tc>
                <w:tcPr>
                  <w:tcW w:w="450" w:type="dxa"/>
                </w:tcPr>
                <w:p w14:paraId="717459E4"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14:paraId="17A96AC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14:paraId="5971296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14:paraId="654D6213"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14:paraId="64B86C0F"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121670A4"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MHz</w:t>
                  </w:r>
                </w:p>
                <w:p w14:paraId="01EBFA5B"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14:paraId="54F0201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15" w:type="dxa"/>
                </w:tcPr>
                <w:p w14:paraId="1B0B100F"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14:paraId="1273DECD"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7056C" w14:paraId="51747608" w14:textId="77777777">
              <w:trPr>
                <w:trHeight w:val="58"/>
                <w:jc w:val="center"/>
              </w:trPr>
              <w:tc>
                <w:tcPr>
                  <w:tcW w:w="803" w:type="dxa"/>
                  <w:vAlign w:val="center"/>
                </w:tcPr>
                <w:p w14:paraId="17C67149" w14:textId="77777777" w:rsidR="0067056C" w:rsidRDefault="00B30B6D">
                  <w:pPr>
                    <w:pStyle w:val="TAC"/>
                    <w:rPr>
                      <w:rFonts w:asciiTheme="minorHAnsi" w:hAnsiTheme="minorHAnsi"/>
                      <w:sz w:val="16"/>
                      <w:szCs w:val="16"/>
                      <w:lang w:val="en-US" w:eastAsia="zh-CN"/>
                    </w:rPr>
                  </w:pPr>
                  <w:r w:rsidRPr="002E28F0">
                    <w:rPr>
                      <w:rFonts w:asciiTheme="minorHAnsi" w:hAnsiTheme="minorHAnsi"/>
                      <w:sz w:val="16"/>
                      <w:szCs w:val="16"/>
                      <w:lang w:val="en-GB" w:eastAsia="zh-CN"/>
                    </w:rPr>
                    <w:t>n71</w:t>
                  </w:r>
                </w:p>
              </w:tc>
              <w:tc>
                <w:tcPr>
                  <w:tcW w:w="720" w:type="dxa"/>
                  <w:vAlign w:val="center"/>
                </w:tcPr>
                <w:p w14:paraId="32F4BDA9" w14:textId="77777777" w:rsidR="0067056C" w:rsidRDefault="00B30B6D">
                  <w:pPr>
                    <w:pStyle w:val="TAC"/>
                    <w:rPr>
                      <w:rFonts w:asciiTheme="minorHAnsi" w:hAnsiTheme="minorHAnsi"/>
                      <w:sz w:val="16"/>
                      <w:szCs w:val="16"/>
                      <w:lang w:val="en-US" w:eastAsia="zh-CN"/>
                    </w:rPr>
                  </w:pPr>
                  <w:r w:rsidRPr="002E28F0">
                    <w:rPr>
                      <w:rFonts w:asciiTheme="minorHAnsi" w:hAnsiTheme="minorHAnsi"/>
                      <w:sz w:val="16"/>
                      <w:szCs w:val="16"/>
                      <w:lang w:val="en-GB" w:eastAsia="zh-CN"/>
                    </w:rPr>
                    <w:t>n29</w:t>
                  </w:r>
                </w:p>
              </w:tc>
              <w:tc>
                <w:tcPr>
                  <w:tcW w:w="637" w:type="dxa"/>
                  <w:vAlign w:val="center"/>
                </w:tcPr>
                <w:p w14:paraId="721CD974"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[15.2]</w:t>
                  </w:r>
                </w:p>
              </w:tc>
              <w:tc>
                <w:tcPr>
                  <w:tcW w:w="720" w:type="dxa"/>
                  <w:vAlign w:val="center"/>
                </w:tcPr>
                <w:p w14:paraId="57CF27E8"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[15.2]</w:t>
                  </w:r>
                </w:p>
              </w:tc>
              <w:tc>
                <w:tcPr>
                  <w:tcW w:w="471" w:type="dxa"/>
                  <w:vAlign w:val="center"/>
                </w:tcPr>
                <w:p w14:paraId="413AD75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964A35E"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4DBF070"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4A3E7B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EFDD24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A7852A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5084D67"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1A8E35BF"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5CB0A53F" w14:textId="77777777" w:rsidR="0067056C" w:rsidRPr="002E28F0" w:rsidRDefault="0067056C">
                  <w:pPr>
                    <w:pStyle w:val="TAC"/>
                    <w:rPr>
                      <w:rFonts w:asciiTheme="minorHAnsi" w:hAnsiTheme="minorHAnsi"/>
                      <w:sz w:val="16"/>
                      <w:szCs w:val="16"/>
                      <w:lang w:val="en-GB" w:eastAsia="zh-CN"/>
                    </w:rPr>
                  </w:pPr>
                </w:p>
              </w:tc>
              <w:tc>
                <w:tcPr>
                  <w:tcW w:w="415" w:type="dxa"/>
                  <w:vAlign w:val="center"/>
                </w:tcPr>
                <w:p w14:paraId="7FC038F3"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C55C508" w14:textId="77777777" w:rsidR="0067056C" w:rsidRPr="002E28F0" w:rsidRDefault="0067056C">
                  <w:pPr>
                    <w:pStyle w:val="TAC"/>
                    <w:rPr>
                      <w:rFonts w:asciiTheme="minorHAnsi" w:hAnsiTheme="minorHAnsi"/>
                      <w:sz w:val="16"/>
                      <w:szCs w:val="16"/>
                      <w:lang w:val="en-GB" w:eastAsia="zh-CN"/>
                    </w:rPr>
                  </w:pPr>
                </w:p>
              </w:tc>
            </w:tr>
          </w:tbl>
          <w:p w14:paraId="7BE0FE99" w14:textId="77777777" w:rsidR="0067056C" w:rsidRPr="002E28F0" w:rsidRDefault="0067056C">
            <w:pPr>
              <w:pStyle w:val="TH"/>
              <w:spacing w:after="0"/>
              <w:rPr>
                <w:rFonts w:asciiTheme="minorHAnsi" w:hAnsiTheme="minorHAnsi"/>
                <w:sz w:val="16"/>
                <w:szCs w:val="16"/>
                <w:lang w:val="en-GB"/>
              </w:rPr>
            </w:pPr>
          </w:p>
          <w:p w14:paraId="019430CB"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2.3</w:t>
            </w:r>
            <w:r w:rsidRPr="002E28F0">
              <w:rPr>
                <w:rFonts w:asciiTheme="minorHAnsi" w:hAnsiTheme="minorHAnsi"/>
                <w:sz w:val="16"/>
                <w:szCs w:val="16"/>
                <w:lang w:val="en-GB"/>
              </w:rPr>
              <w:t>-2: Uplink configuration for reference sensitivity exceptions due to cross band isolation for NR CA FR1</w:t>
            </w:r>
          </w:p>
          <w:tbl>
            <w:tblP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540"/>
              <w:gridCol w:w="595"/>
              <w:gridCol w:w="438"/>
              <w:gridCol w:w="450"/>
              <w:gridCol w:w="450"/>
              <w:gridCol w:w="450"/>
              <w:gridCol w:w="450"/>
              <w:gridCol w:w="450"/>
              <w:gridCol w:w="450"/>
              <w:gridCol w:w="450"/>
              <w:gridCol w:w="450"/>
              <w:gridCol w:w="419"/>
              <w:gridCol w:w="431"/>
            </w:tblGrid>
            <w:tr w:rsidR="0067056C" w14:paraId="5265EEEF" w14:textId="77777777">
              <w:trPr>
                <w:trHeight w:val="58"/>
              </w:trPr>
              <w:tc>
                <w:tcPr>
                  <w:tcW w:w="8093" w:type="dxa"/>
                  <w:gridSpan w:val="16"/>
                  <w:tcBorders>
                    <w:top w:val="single" w:sz="4" w:space="0" w:color="auto"/>
                    <w:left w:val="single" w:sz="4" w:space="0" w:color="auto"/>
                    <w:bottom w:val="single" w:sz="4" w:space="0" w:color="auto"/>
                    <w:right w:val="single" w:sz="4" w:space="0" w:color="auto"/>
                  </w:tcBorders>
                </w:tcPr>
                <w:p w14:paraId="2D207CF1" w14:textId="77777777" w:rsidR="0067056C"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030F1880" w14:textId="77777777">
              <w:trPr>
                <w:trHeight w:val="285"/>
              </w:trPr>
              <w:tc>
                <w:tcPr>
                  <w:tcW w:w="630" w:type="dxa"/>
                  <w:tcBorders>
                    <w:top w:val="single" w:sz="4" w:space="0" w:color="auto"/>
                    <w:left w:val="single" w:sz="4" w:space="0" w:color="auto"/>
                    <w:bottom w:val="single" w:sz="4" w:space="0" w:color="auto"/>
                    <w:right w:val="single" w:sz="4" w:space="0" w:color="auto"/>
                  </w:tcBorders>
                </w:tcPr>
                <w:p w14:paraId="2B8C33CF"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3CAC5A6D"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3B15D35A"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4F59EFA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95" w:type="dxa"/>
                  <w:tcBorders>
                    <w:top w:val="single" w:sz="4" w:space="0" w:color="auto"/>
                    <w:left w:val="single" w:sz="4" w:space="0" w:color="auto"/>
                    <w:bottom w:val="single" w:sz="4" w:space="0" w:color="auto"/>
                    <w:right w:val="single" w:sz="4" w:space="0" w:color="auto"/>
                  </w:tcBorders>
                </w:tcPr>
                <w:p w14:paraId="484C7A5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38" w:type="dxa"/>
                  <w:tcBorders>
                    <w:top w:val="single" w:sz="4" w:space="0" w:color="auto"/>
                    <w:left w:val="single" w:sz="4" w:space="0" w:color="auto"/>
                    <w:bottom w:val="single" w:sz="4" w:space="0" w:color="auto"/>
                    <w:right w:val="single" w:sz="4" w:space="0" w:color="auto"/>
                  </w:tcBorders>
                </w:tcPr>
                <w:p w14:paraId="38FF3CAB"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32C741C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132C749"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450" w:type="dxa"/>
                  <w:tcBorders>
                    <w:top w:val="single" w:sz="4" w:space="0" w:color="auto"/>
                    <w:left w:val="single" w:sz="4" w:space="0" w:color="auto"/>
                    <w:bottom w:val="single" w:sz="4" w:space="0" w:color="auto"/>
                    <w:right w:val="single" w:sz="4" w:space="0" w:color="auto"/>
                  </w:tcBorders>
                </w:tcPr>
                <w:p w14:paraId="3413EF25"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30 MHz</w:t>
                  </w:r>
                </w:p>
              </w:tc>
              <w:tc>
                <w:tcPr>
                  <w:tcW w:w="450" w:type="dxa"/>
                  <w:tcBorders>
                    <w:top w:val="single" w:sz="4" w:space="0" w:color="auto"/>
                    <w:left w:val="single" w:sz="4" w:space="0" w:color="auto"/>
                    <w:bottom w:val="single" w:sz="4" w:space="0" w:color="auto"/>
                    <w:right w:val="single" w:sz="4" w:space="0" w:color="auto"/>
                  </w:tcBorders>
                </w:tcPr>
                <w:p w14:paraId="7BCA3E0C"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40 MHz</w:t>
                  </w:r>
                </w:p>
              </w:tc>
              <w:tc>
                <w:tcPr>
                  <w:tcW w:w="450" w:type="dxa"/>
                  <w:tcBorders>
                    <w:top w:val="single" w:sz="4" w:space="0" w:color="auto"/>
                    <w:left w:val="single" w:sz="4" w:space="0" w:color="auto"/>
                    <w:bottom w:val="single" w:sz="4" w:space="0" w:color="auto"/>
                    <w:right w:val="single" w:sz="4" w:space="0" w:color="auto"/>
                  </w:tcBorders>
                </w:tcPr>
                <w:p w14:paraId="18BB49DF"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50 MHz</w:t>
                  </w:r>
                </w:p>
              </w:tc>
              <w:tc>
                <w:tcPr>
                  <w:tcW w:w="450" w:type="dxa"/>
                  <w:tcBorders>
                    <w:top w:val="single" w:sz="4" w:space="0" w:color="auto"/>
                    <w:left w:val="single" w:sz="4" w:space="0" w:color="auto"/>
                    <w:bottom w:val="single" w:sz="4" w:space="0" w:color="auto"/>
                    <w:right w:val="single" w:sz="4" w:space="0" w:color="auto"/>
                  </w:tcBorders>
                </w:tcPr>
                <w:p w14:paraId="640DBF0F"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60 MHz</w:t>
                  </w:r>
                </w:p>
              </w:tc>
              <w:tc>
                <w:tcPr>
                  <w:tcW w:w="450" w:type="dxa"/>
                  <w:tcBorders>
                    <w:top w:val="single" w:sz="4" w:space="0" w:color="auto"/>
                    <w:left w:val="single" w:sz="4" w:space="0" w:color="auto"/>
                    <w:bottom w:val="single" w:sz="4" w:space="0" w:color="auto"/>
                    <w:right w:val="single" w:sz="4" w:space="0" w:color="auto"/>
                  </w:tcBorders>
                </w:tcPr>
                <w:p w14:paraId="7E67947D"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66B86AC8"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MHz</w:t>
                  </w:r>
                </w:p>
              </w:tc>
              <w:tc>
                <w:tcPr>
                  <w:tcW w:w="450" w:type="dxa"/>
                  <w:tcBorders>
                    <w:top w:val="single" w:sz="4" w:space="0" w:color="auto"/>
                    <w:left w:val="single" w:sz="4" w:space="0" w:color="auto"/>
                    <w:bottom w:val="single" w:sz="4" w:space="0" w:color="auto"/>
                    <w:right w:val="single" w:sz="4" w:space="0" w:color="auto"/>
                  </w:tcBorders>
                </w:tcPr>
                <w:p w14:paraId="4BE55FBC"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80 MHz</w:t>
                  </w:r>
                </w:p>
              </w:tc>
              <w:tc>
                <w:tcPr>
                  <w:tcW w:w="419" w:type="dxa"/>
                  <w:tcBorders>
                    <w:top w:val="single" w:sz="4" w:space="0" w:color="auto"/>
                    <w:left w:val="single" w:sz="4" w:space="0" w:color="auto"/>
                    <w:bottom w:val="single" w:sz="4" w:space="0" w:color="auto"/>
                    <w:right w:val="single" w:sz="4" w:space="0" w:color="auto"/>
                  </w:tcBorders>
                </w:tcPr>
                <w:p w14:paraId="39968A69"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90 MHz</w:t>
                  </w:r>
                </w:p>
              </w:tc>
              <w:tc>
                <w:tcPr>
                  <w:tcW w:w="431" w:type="dxa"/>
                  <w:tcBorders>
                    <w:top w:val="single" w:sz="4" w:space="0" w:color="auto"/>
                    <w:left w:val="single" w:sz="4" w:space="0" w:color="auto"/>
                    <w:bottom w:val="single" w:sz="4" w:space="0" w:color="auto"/>
                    <w:right w:val="single" w:sz="4" w:space="0" w:color="auto"/>
                  </w:tcBorders>
                </w:tcPr>
                <w:p w14:paraId="5F48B330"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100 MHz</w:t>
                  </w:r>
                </w:p>
              </w:tc>
            </w:tr>
            <w:tr w:rsidR="0067056C" w14:paraId="7005A75A" w14:textId="77777777">
              <w:trPr>
                <w:trHeight w:val="58"/>
              </w:trPr>
              <w:tc>
                <w:tcPr>
                  <w:tcW w:w="630" w:type="dxa"/>
                  <w:tcBorders>
                    <w:top w:val="single" w:sz="4" w:space="0" w:color="auto"/>
                    <w:left w:val="single" w:sz="4" w:space="0" w:color="auto"/>
                    <w:bottom w:val="single" w:sz="4" w:space="0" w:color="auto"/>
                    <w:right w:val="single" w:sz="4" w:space="0" w:color="auto"/>
                  </w:tcBorders>
                  <w:vAlign w:val="center"/>
                </w:tcPr>
                <w:p w14:paraId="752B94BA"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23F5A68D"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220326E6"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6DF7F774" w14:textId="77777777" w:rsidR="0067056C" w:rsidRDefault="00B30B6D">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595" w:type="dxa"/>
                  <w:tcBorders>
                    <w:top w:val="single" w:sz="4" w:space="0" w:color="auto"/>
                    <w:left w:val="single" w:sz="4" w:space="0" w:color="auto"/>
                    <w:bottom w:val="single" w:sz="4" w:space="0" w:color="auto"/>
                    <w:right w:val="single" w:sz="4" w:space="0" w:color="auto"/>
                  </w:tcBorders>
                  <w:vAlign w:val="center"/>
                </w:tcPr>
                <w:p w14:paraId="5CDD1C4B" w14:textId="77777777" w:rsidR="0067056C" w:rsidRDefault="00B30B6D">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438" w:type="dxa"/>
                  <w:tcBorders>
                    <w:top w:val="single" w:sz="4" w:space="0" w:color="auto"/>
                    <w:left w:val="single" w:sz="4" w:space="0" w:color="auto"/>
                    <w:bottom w:val="single" w:sz="4" w:space="0" w:color="auto"/>
                    <w:right w:val="single" w:sz="4" w:space="0" w:color="auto"/>
                  </w:tcBorders>
                  <w:vAlign w:val="center"/>
                </w:tcPr>
                <w:p w14:paraId="29934C87"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2EBA45F"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50D955E"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5283495"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275EE4E"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143E653"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4E7DCA3"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E0834ED"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BE34E86" w14:textId="77777777" w:rsidR="0067056C" w:rsidRDefault="0067056C">
                  <w:pPr>
                    <w:pStyle w:val="TAC"/>
                    <w:rPr>
                      <w:rFonts w:asciiTheme="minorHAnsi" w:hAnsiTheme="minorHAnsi"/>
                      <w:sz w:val="16"/>
                      <w:szCs w:val="16"/>
                      <w:lang w:val="en-US" w:eastAsia="ja-JP"/>
                    </w:rPr>
                  </w:pPr>
                </w:p>
              </w:tc>
              <w:tc>
                <w:tcPr>
                  <w:tcW w:w="419" w:type="dxa"/>
                  <w:tcBorders>
                    <w:top w:val="single" w:sz="4" w:space="0" w:color="auto"/>
                    <w:left w:val="single" w:sz="4" w:space="0" w:color="auto"/>
                    <w:bottom w:val="single" w:sz="4" w:space="0" w:color="auto"/>
                    <w:right w:val="single" w:sz="4" w:space="0" w:color="auto"/>
                  </w:tcBorders>
                  <w:vAlign w:val="center"/>
                </w:tcPr>
                <w:p w14:paraId="3A485022" w14:textId="77777777" w:rsidR="0067056C" w:rsidRDefault="0067056C">
                  <w:pPr>
                    <w:pStyle w:val="TAC"/>
                    <w:rPr>
                      <w:rFonts w:asciiTheme="minorHAnsi" w:hAnsiTheme="minorHAnsi"/>
                      <w:sz w:val="16"/>
                      <w:szCs w:val="16"/>
                      <w:lang w:eastAsia="ja-JP"/>
                    </w:rPr>
                  </w:pPr>
                </w:p>
              </w:tc>
              <w:tc>
                <w:tcPr>
                  <w:tcW w:w="431" w:type="dxa"/>
                  <w:tcBorders>
                    <w:top w:val="single" w:sz="4" w:space="0" w:color="auto"/>
                    <w:left w:val="single" w:sz="4" w:space="0" w:color="auto"/>
                    <w:bottom w:val="single" w:sz="4" w:space="0" w:color="auto"/>
                    <w:right w:val="single" w:sz="4" w:space="0" w:color="auto"/>
                  </w:tcBorders>
                  <w:vAlign w:val="center"/>
                </w:tcPr>
                <w:p w14:paraId="0336FFF2" w14:textId="77777777" w:rsidR="0067056C" w:rsidRDefault="0067056C">
                  <w:pPr>
                    <w:pStyle w:val="TAC"/>
                    <w:rPr>
                      <w:rFonts w:asciiTheme="minorHAnsi" w:hAnsiTheme="minorHAnsi"/>
                      <w:sz w:val="16"/>
                      <w:szCs w:val="16"/>
                      <w:lang w:val="en-US" w:eastAsia="ja-JP"/>
                    </w:rPr>
                  </w:pPr>
                </w:p>
              </w:tc>
            </w:tr>
          </w:tbl>
          <w:p w14:paraId="23F209A2" w14:textId="77777777" w:rsidR="0067056C" w:rsidRDefault="0067056C">
            <w:pPr>
              <w:spacing w:after="0"/>
            </w:pPr>
          </w:p>
        </w:tc>
      </w:tr>
      <w:tr w:rsidR="0067056C" w14:paraId="723548CC" w14:textId="77777777">
        <w:trPr>
          <w:trHeight w:val="58"/>
        </w:trPr>
        <w:tc>
          <w:tcPr>
            <w:tcW w:w="1458" w:type="dxa"/>
          </w:tcPr>
          <w:p w14:paraId="15580AEF" w14:textId="77777777" w:rsidR="0067056C" w:rsidRDefault="0083043C">
            <w:pPr>
              <w:spacing w:after="0"/>
              <w:rPr>
                <w:rFonts w:ascii="Arial" w:hAnsi="Arial" w:cs="Arial"/>
                <w:b/>
                <w:bCs/>
                <w:color w:val="0000FF"/>
                <w:sz w:val="16"/>
                <w:szCs w:val="16"/>
                <w:u w:val="single"/>
              </w:rPr>
            </w:pPr>
            <w:hyperlink r:id="rId19" w:history="1">
              <w:r w:rsidR="00B30B6D">
                <w:rPr>
                  <w:rStyle w:val="Hyperlink"/>
                  <w:rFonts w:ascii="Arial" w:hAnsi="Arial" w:cs="Arial"/>
                  <w:b/>
                  <w:bCs/>
                  <w:sz w:val="16"/>
                  <w:szCs w:val="16"/>
                </w:rPr>
                <w:t>R4-2202036</w:t>
              </w:r>
            </w:hyperlink>
          </w:p>
          <w:p w14:paraId="6DA81D9B" w14:textId="77777777" w:rsidR="0067056C" w:rsidRDefault="00B30B6D">
            <w:pPr>
              <w:spacing w:after="0"/>
              <w:rPr>
                <w:rFonts w:ascii="Arial" w:hAnsi="Arial" w:cs="Arial"/>
                <w:b/>
                <w:bCs/>
                <w:color w:val="0000FF"/>
                <w:sz w:val="16"/>
                <w:szCs w:val="16"/>
                <w:u w:val="single"/>
              </w:rPr>
            </w:pPr>
            <w:r>
              <w:rPr>
                <w:rFonts w:ascii="Arial" w:hAnsi="Arial" w:cs="Arial"/>
                <w:sz w:val="16"/>
                <w:szCs w:val="16"/>
              </w:rPr>
              <w:t>Measurements for CA_n5-n28 MSD</w:t>
            </w:r>
          </w:p>
        </w:tc>
        <w:tc>
          <w:tcPr>
            <w:tcW w:w="1170" w:type="dxa"/>
          </w:tcPr>
          <w:p w14:paraId="6584B8A5"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2FAC7D2A" w14:textId="77777777" w:rsidR="0067056C" w:rsidRDefault="00B30B6D">
            <w:pPr>
              <w:spacing w:after="0"/>
              <w:jc w:val="both"/>
              <w:rPr>
                <w:rFonts w:asciiTheme="minorHAnsi" w:hAnsiTheme="minorHAnsi"/>
                <w:sz w:val="16"/>
                <w:szCs w:val="16"/>
                <w:lang w:eastAsia="zh-CN"/>
              </w:rPr>
            </w:pPr>
            <w:r>
              <w:rPr>
                <w:rFonts w:asciiTheme="minorHAnsi" w:hAnsiTheme="minorHAnsi"/>
                <w:b/>
                <w:bCs/>
                <w:sz w:val="16"/>
                <w:szCs w:val="16"/>
                <w:lang w:eastAsia="zh-CN"/>
              </w:rPr>
              <w:t>Proposal 1</w:t>
            </w:r>
            <w:r>
              <w:rPr>
                <w:rFonts w:asciiTheme="minorHAnsi" w:hAnsiTheme="minorHAnsi"/>
                <w:sz w:val="16"/>
                <w:szCs w:val="16"/>
                <w:lang w:eastAsia="zh-CN"/>
              </w:rPr>
              <w:t xml:space="preserve">: For FDD-FDD, LB/LB CA combination, cross-band isolation MSD should be evaluated assuming co-located </w:t>
            </w:r>
            <w:proofErr w:type="spellStart"/>
            <w:r>
              <w:rPr>
                <w:rFonts w:asciiTheme="minorHAnsi" w:hAnsiTheme="minorHAnsi"/>
                <w:sz w:val="16"/>
                <w:szCs w:val="16"/>
                <w:lang w:eastAsia="zh-CN"/>
              </w:rPr>
              <w:t>gNB</w:t>
            </w:r>
            <w:proofErr w:type="spellEnd"/>
            <w:r>
              <w:rPr>
                <w:rFonts w:asciiTheme="minorHAnsi" w:hAnsiTheme="minorHAnsi"/>
                <w:sz w:val="16"/>
                <w:szCs w:val="16"/>
                <w:lang w:eastAsia="zh-CN"/>
              </w:rPr>
              <w:t xml:space="preserve"> radio units. This implies that both the aggressor and the victim are operated at their respective REFSENS levels. This means that the aggressor UL RB configuration L</w:t>
            </w:r>
            <w:r>
              <w:rPr>
                <w:rFonts w:asciiTheme="minorHAnsi" w:hAnsiTheme="minorHAnsi"/>
                <w:sz w:val="16"/>
                <w:szCs w:val="16"/>
                <w:vertAlign w:val="subscript"/>
                <w:lang w:eastAsia="zh-CN"/>
              </w:rPr>
              <w:t>CRB</w:t>
            </w:r>
            <w:r>
              <w:rPr>
                <w:rFonts w:asciiTheme="minorHAnsi" w:hAnsiTheme="minorHAnsi"/>
                <w:sz w:val="16"/>
                <w:szCs w:val="16"/>
                <w:lang w:eastAsia="zh-CN"/>
              </w:rPr>
              <w:t xml:space="preserve"> shall be configured according to the Table 7.3.2-3 specifications.</w:t>
            </w:r>
          </w:p>
          <w:p w14:paraId="074A8B54" w14:textId="77777777" w:rsidR="0067056C" w:rsidRDefault="00B30B6D">
            <w:pPr>
              <w:spacing w:after="0"/>
              <w:rPr>
                <w:rFonts w:asciiTheme="minorHAnsi" w:hAnsiTheme="minorHAnsi"/>
                <w:sz w:val="16"/>
                <w:szCs w:val="16"/>
              </w:rPr>
            </w:pPr>
            <w:r>
              <w:rPr>
                <w:rFonts w:asciiTheme="minorHAnsi" w:hAnsiTheme="minorHAnsi"/>
                <w:b/>
                <w:sz w:val="16"/>
                <w:szCs w:val="16"/>
              </w:rPr>
              <w:t>Proposal 2:</w:t>
            </w:r>
            <w:r>
              <w:rPr>
                <w:rFonts w:asciiTheme="minorHAnsi" w:hAnsiTheme="minorHAnsi"/>
                <w:sz w:val="16"/>
                <w:szCs w:val="16"/>
              </w:rPr>
              <w:t xml:space="preserve"> For NR intra-band uplink CA MSD core requirements and MSD specifications, adopt the yellow highlighted text and Table 7.3A.2.1-1 changes.</w:t>
            </w:r>
          </w:p>
          <w:p w14:paraId="51CFCB8A"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342"/>
              <w:gridCol w:w="360"/>
              <w:gridCol w:w="360"/>
              <w:gridCol w:w="360"/>
              <w:gridCol w:w="360"/>
              <w:gridCol w:w="360"/>
              <w:gridCol w:w="450"/>
            </w:tblGrid>
            <w:tr w:rsidR="0067056C" w14:paraId="0A38F297" w14:textId="77777777">
              <w:trPr>
                <w:trHeight w:val="58"/>
                <w:jc w:val="center"/>
              </w:trPr>
              <w:tc>
                <w:tcPr>
                  <w:tcW w:w="7455" w:type="dxa"/>
                  <w:gridSpan w:val="15"/>
                  <w:vAlign w:val="center"/>
                </w:tcPr>
                <w:p w14:paraId="2BC0458D"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4C7722A0" w14:textId="77777777">
              <w:trPr>
                <w:trHeight w:val="397"/>
                <w:jc w:val="center"/>
              </w:trPr>
              <w:tc>
                <w:tcPr>
                  <w:tcW w:w="665" w:type="dxa"/>
                  <w:vAlign w:val="center"/>
                </w:tcPr>
                <w:p w14:paraId="45BF3F75"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610" w:type="dxa"/>
                  <w:vAlign w:val="center"/>
                </w:tcPr>
                <w:p w14:paraId="54F2329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598" w:type="dxa"/>
                  <w:vAlign w:val="center"/>
                </w:tcPr>
                <w:p w14:paraId="6A8C72F8"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598" w:type="dxa"/>
                  <w:vAlign w:val="center"/>
                </w:tcPr>
                <w:p w14:paraId="29238E4E"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598" w:type="dxa"/>
                  <w:vAlign w:val="center"/>
                </w:tcPr>
                <w:p w14:paraId="541703A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15</w:t>
                  </w:r>
                  <w:r w:rsidRPr="002E28F0">
                    <w:rPr>
                      <w:rFonts w:asciiTheme="minorHAnsi" w:hAnsiTheme="minorHAnsi"/>
                      <w:sz w:val="16"/>
                      <w:szCs w:val="16"/>
                      <w:lang w:val="en-GB" w:eastAsia="ja-JP"/>
                    </w:rPr>
                    <w:br/>
                    <w:t>MHz (dB)</w:t>
                  </w:r>
                </w:p>
              </w:tc>
              <w:tc>
                <w:tcPr>
                  <w:tcW w:w="598" w:type="dxa"/>
                  <w:vAlign w:val="center"/>
                </w:tcPr>
                <w:p w14:paraId="11F3014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20</w:t>
                  </w:r>
                  <w:r w:rsidRPr="002E28F0">
                    <w:rPr>
                      <w:rFonts w:asciiTheme="minorHAnsi" w:hAnsiTheme="minorHAnsi"/>
                      <w:sz w:val="16"/>
                      <w:szCs w:val="16"/>
                      <w:lang w:val="en-GB" w:eastAsia="ja-JP"/>
                    </w:rPr>
                    <w:br/>
                    <w:t>MHz (dB)</w:t>
                  </w:r>
                </w:p>
              </w:tc>
              <w:tc>
                <w:tcPr>
                  <w:tcW w:w="598" w:type="dxa"/>
                  <w:vAlign w:val="center"/>
                </w:tcPr>
                <w:p w14:paraId="328570DD"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25</w:t>
                  </w:r>
                  <w:r w:rsidRPr="002E28F0">
                    <w:rPr>
                      <w:rFonts w:asciiTheme="minorHAnsi" w:hAnsiTheme="minorHAnsi"/>
                      <w:sz w:val="16"/>
                      <w:szCs w:val="16"/>
                      <w:lang w:val="en-GB" w:eastAsia="ja-JP"/>
                    </w:rPr>
                    <w:br/>
                    <w:t>MHz (dB)</w:t>
                  </w:r>
                </w:p>
              </w:tc>
              <w:tc>
                <w:tcPr>
                  <w:tcW w:w="598" w:type="dxa"/>
                </w:tcPr>
                <w:p w14:paraId="4447A73A"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30 MHz</w:t>
                  </w:r>
                  <w:r w:rsidRPr="002E28F0">
                    <w:rPr>
                      <w:rFonts w:asciiTheme="minorHAnsi" w:hAnsiTheme="minorHAnsi"/>
                      <w:sz w:val="16"/>
                      <w:szCs w:val="16"/>
                      <w:lang w:val="en-GB" w:eastAsia="zh-CN"/>
                    </w:rPr>
                    <w:t xml:space="preserve"> (dB)</w:t>
                  </w:r>
                </w:p>
              </w:tc>
              <w:tc>
                <w:tcPr>
                  <w:tcW w:w="342" w:type="dxa"/>
                </w:tcPr>
                <w:p w14:paraId="0BE726DA"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40 MHz</w:t>
                  </w:r>
                  <w:r w:rsidRPr="002E28F0">
                    <w:rPr>
                      <w:rFonts w:asciiTheme="minorHAnsi" w:hAnsiTheme="minorHAnsi"/>
                      <w:sz w:val="10"/>
                      <w:szCs w:val="10"/>
                      <w:lang w:val="en-GB" w:eastAsia="zh-CN"/>
                    </w:rPr>
                    <w:t xml:space="preserve"> (dB)</w:t>
                  </w:r>
                </w:p>
              </w:tc>
              <w:tc>
                <w:tcPr>
                  <w:tcW w:w="360" w:type="dxa"/>
                </w:tcPr>
                <w:p w14:paraId="3DCA375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50 MHz</w:t>
                  </w:r>
                  <w:r w:rsidRPr="002E28F0">
                    <w:rPr>
                      <w:rFonts w:asciiTheme="minorHAnsi" w:hAnsiTheme="minorHAnsi"/>
                      <w:sz w:val="10"/>
                      <w:szCs w:val="10"/>
                      <w:lang w:val="en-GB" w:eastAsia="zh-CN"/>
                    </w:rPr>
                    <w:t xml:space="preserve"> (dB)</w:t>
                  </w:r>
                </w:p>
              </w:tc>
              <w:tc>
                <w:tcPr>
                  <w:tcW w:w="360" w:type="dxa"/>
                </w:tcPr>
                <w:p w14:paraId="11B8C1CC"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60 MHz</w:t>
                  </w:r>
                  <w:r w:rsidRPr="002E28F0">
                    <w:rPr>
                      <w:rFonts w:asciiTheme="minorHAnsi" w:hAnsiTheme="minorHAnsi"/>
                      <w:sz w:val="10"/>
                      <w:szCs w:val="10"/>
                      <w:lang w:val="en-GB" w:eastAsia="zh-CN"/>
                    </w:rPr>
                    <w:t xml:space="preserve"> (dB)</w:t>
                  </w:r>
                </w:p>
              </w:tc>
              <w:tc>
                <w:tcPr>
                  <w:tcW w:w="360" w:type="dxa"/>
                </w:tcPr>
                <w:p w14:paraId="77EF5864"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70</w:t>
                  </w:r>
                </w:p>
                <w:p w14:paraId="341EF7C1"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MHz</w:t>
                  </w:r>
                </w:p>
                <w:p w14:paraId="231371AB"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(dB)</w:t>
                  </w:r>
                </w:p>
              </w:tc>
              <w:tc>
                <w:tcPr>
                  <w:tcW w:w="360" w:type="dxa"/>
                </w:tcPr>
                <w:p w14:paraId="3BFC7CB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80 MHz</w:t>
                  </w:r>
                  <w:r w:rsidRPr="002E28F0">
                    <w:rPr>
                      <w:rFonts w:asciiTheme="minorHAnsi" w:hAnsiTheme="minorHAnsi"/>
                      <w:sz w:val="10"/>
                      <w:szCs w:val="10"/>
                      <w:lang w:val="en-GB" w:eastAsia="zh-CN"/>
                    </w:rPr>
                    <w:t xml:space="preserve"> (dB)</w:t>
                  </w:r>
                </w:p>
              </w:tc>
              <w:tc>
                <w:tcPr>
                  <w:tcW w:w="360" w:type="dxa"/>
                </w:tcPr>
                <w:p w14:paraId="60488EC1"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90 MHz</w:t>
                  </w:r>
                  <w:r w:rsidRPr="002E28F0">
                    <w:rPr>
                      <w:rFonts w:asciiTheme="minorHAnsi" w:hAnsiTheme="minorHAnsi"/>
                      <w:sz w:val="10"/>
                      <w:szCs w:val="10"/>
                      <w:lang w:val="en-GB" w:eastAsia="zh-CN"/>
                    </w:rPr>
                    <w:t xml:space="preserve"> (dB)</w:t>
                  </w:r>
                </w:p>
              </w:tc>
              <w:tc>
                <w:tcPr>
                  <w:tcW w:w="450" w:type="dxa"/>
                </w:tcPr>
                <w:p w14:paraId="5A99770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100 MHz (dB)</w:t>
                  </w:r>
                </w:p>
              </w:tc>
            </w:tr>
            <w:tr w:rsidR="0067056C" w14:paraId="4E06900B" w14:textId="77777777">
              <w:trPr>
                <w:trHeight w:val="58"/>
                <w:jc w:val="center"/>
              </w:trPr>
              <w:tc>
                <w:tcPr>
                  <w:tcW w:w="665" w:type="dxa"/>
                  <w:vAlign w:val="center"/>
                </w:tcPr>
                <w:p w14:paraId="117835FC"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n5</w:t>
                  </w:r>
                </w:p>
              </w:tc>
              <w:tc>
                <w:tcPr>
                  <w:tcW w:w="610" w:type="dxa"/>
                  <w:vAlign w:val="center"/>
                </w:tcPr>
                <w:p w14:paraId="4BBBC090"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n28</w:t>
                  </w:r>
                </w:p>
              </w:tc>
              <w:tc>
                <w:tcPr>
                  <w:tcW w:w="598" w:type="dxa"/>
                  <w:vAlign w:val="center"/>
                </w:tcPr>
                <w:p w14:paraId="7CD7411B"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17.5</w:t>
                  </w:r>
                </w:p>
              </w:tc>
              <w:tc>
                <w:tcPr>
                  <w:tcW w:w="598" w:type="dxa"/>
                  <w:vAlign w:val="center"/>
                </w:tcPr>
                <w:p w14:paraId="68E99F1E"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15.8</w:t>
                  </w:r>
                </w:p>
              </w:tc>
              <w:tc>
                <w:tcPr>
                  <w:tcW w:w="598" w:type="dxa"/>
                  <w:vAlign w:val="center"/>
                </w:tcPr>
                <w:p w14:paraId="658A3AE8"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14.0</w:t>
                  </w:r>
                </w:p>
              </w:tc>
              <w:tc>
                <w:tcPr>
                  <w:tcW w:w="598" w:type="dxa"/>
                  <w:vAlign w:val="center"/>
                </w:tcPr>
                <w:p w14:paraId="0302BD89"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11.7</w:t>
                  </w:r>
                </w:p>
              </w:tc>
              <w:tc>
                <w:tcPr>
                  <w:tcW w:w="598" w:type="dxa"/>
                  <w:vAlign w:val="center"/>
                </w:tcPr>
                <w:p w14:paraId="1B2DEFC9" w14:textId="77777777" w:rsidR="0067056C" w:rsidRPr="002E28F0" w:rsidRDefault="0067056C">
                  <w:pPr>
                    <w:pStyle w:val="TAC"/>
                    <w:rPr>
                      <w:rFonts w:asciiTheme="minorHAnsi" w:hAnsiTheme="minorHAnsi"/>
                      <w:sz w:val="16"/>
                      <w:szCs w:val="16"/>
                      <w:lang w:val="en-GB" w:eastAsia="zh-CN"/>
                    </w:rPr>
                  </w:pPr>
                </w:p>
              </w:tc>
              <w:tc>
                <w:tcPr>
                  <w:tcW w:w="598" w:type="dxa"/>
                  <w:vAlign w:val="center"/>
                </w:tcPr>
                <w:p w14:paraId="4C54C2A5"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2.9</w:t>
                  </w:r>
                </w:p>
              </w:tc>
              <w:tc>
                <w:tcPr>
                  <w:tcW w:w="342" w:type="dxa"/>
                  <w:vAlign w:val="center"/>
                </w:tcPr>
                <w:p w14:paraId="6ABC0F80"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4BABA05A"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12338A65"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5E50F52B"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62DA6077"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6EB39A02"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B282453" w14:textId="77777777" w:rsidR="0067056C" w:rsidRPr="002E28F0" w:rsidRDefault="0067056C">
                  <w:pPr>
                    <w:pStyle w:val="TAC"/>
                    <w:rPr>
                      <w:rFonts w:asciiTheme="minorHAnsi" w:hAnsiTheme="minorHAnsi"/>
                      <w:sz w:val="16"/>
                      <w:szCs w:val="16"/>
                      <w:lang w:val="en-GB" w:eastAsia="zh-CN"/>
                    </w:rPr>
                  </w:pPr>
                </w:p>
              </w:tc>
            </w:tr>
          </w:tbl>
          <w:p w14:paraId="6CD0D4A1"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6.x</w:t>
            </w:r>
            <w:r w:rsidRPr="002E28F0">
              <w:rPr>
                <w:rFonts w:asciiTheme="minorHAnsi"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592"/>
              <w:gridCol w:w="540"/>
              <w:gridCol w:w="540"/>
              <w:gridCol w:w="540"/>
              <w:gridCol w:w="540"/>
              <w:gridCol w:w="540"/>
              <w:gridCol w:w="360"/>
              <w:gridCol w:w="360"/>
              <w:gridCol w:w="360"/>
              <w:gridCol w:w="360"/>
              <w:gridCol w:w="360"/>
              <w:gridCol w:w="374"/>
              <w:gridCol w:w="450"/>
            </w:tblGrid>
            <w:tr w:rsidR="0067056C" w14:paraId="3F7D330D" w14:textId="77777777">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227A0E24"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6B4B6483" w14:textId="77777777">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411C4780"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74EFC1C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2CEAE08B"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49B4ECC4"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3CEC04DA"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4582FD61"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4D3F5871"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1230B79A"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72004C89"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10850973"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5AC846FC"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505812F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5DDBF993"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70</w:t>
                  </w:r>
                </w:p>
                <w:p w14:paraId="5B025B8F"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047F710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281F67CB"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57DD9935"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7056C" w14:paraId="6859BE8B" w14:textId="77777777">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465BE2C3"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4E171F57"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681A37E7" w14:textId="77777777" w:rsidR="0067056C" w:rsidRDefault="00B30B6D">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50DF76F4"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27E346E8"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5240B12"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62C994BE"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6A5C29BE" w14:textId="77777777" w:rsidR="0067056C" w:rsidRDefault="0067056C">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BA4D5D"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4236E5D7"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F1C4917"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B2CC4FC"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F8DB1EA"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9EF4AF5" w14:textId="77777777" w:rsidR="0067056C" w:rsidRDefault="0067056C">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3C1B5087"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EED155E" w14:textId="77777777" w:rsidR="0067056C" w:rsidRDefault="0067056C">
                  <w:pPr>
                    <w:pStyle w:val="TAC"/>
                    <w:rPr>
                      <w:rFonts w:asciiTheme="minorHAnsi" w:hAnsiTheme="minorHAnsi"/>
                      <w:sz w:val="16"/>
                      <w:szCs w:val="16"/>
                      <w:lang w:eastAsia="ja-JP"/>
                    </w:rPr>
                  </w:pPr>
                </w:p>
              </w:tc>
            </w:tr>
            <w:tr w:rsidR="0067056C" w14:paraId="693389E9" w14:textId="77777777">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55EFBD07" w14:textId="77777777" w:rsidR="0067056C" w:rsidRPr="002E28F0" w:rsidRDefault="00B30B6D">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93E9DB6" w14:textId="77777777" w:rsidR="0067056C" w:rsidRDefault="0067056C">
            <w:pPr>
              <w:spacing w:after="0"/>
            </w:pPr>
          </w:p>
        </w:tc>
      </w:tr>
      <w:tr w:rsidR="0067056C" w14:paraId="1A208584" w14:textId="77777777">
        <w:trPr>
          <w:trHeight w:val="58"/>
        </w:trPr>
        <w:tc>
          <w:tcPr>
            <w:tcW w:w="1458" w:type="dxa"/>
          </w:tcPr>
          <w:p w14:paraId="0136B9B7" w14:textId="77777777" w:rsidR="0067056C" w:rsidRDefault="0083043C">
            <w:pPr>
              <w:spacing w:after="0"/>
              <w:rPr>
                <w:rFonts w:ascii="Arial" w:hAnsi="Arial" w:cs="Arial"/>
                <w:b/>
                <w:bCs/>
                <w:color w:val="0000FF"/>
                <w:sz w:val="16"/>
                <w:szCs w:val="16"/>
                <w:u w:val="single"/>
              </w:rPr>
            </w:pPr>
            <w:hyperlink r:id="rId20" w:history="1">
              <w:r w:rsidR="00B30B6D">
                <w:rPr>
                  <w:rStyle w:val="Hyperlink"/>
                  <w:rFonts w:ascii="Arial" w:hAnsi="Arial" w:cs="Arial"/>
                  <w:b/>
                  <w:bCs/>
                  <w:sz w:val="16"/>
                  <w:szCs w:val="16"/>
                </w:rPr>
                <w:t>R4-2202038</w:t>
              </w:r>
            </w:hyperlink>
          </w:p>
          <w:p w14:paraId="2B7F61D8" w14:textId="77777777" w:rsidR="0067056C" w:rsidRDefault="00B30B6D">
            <w:pPr>
              <w:spacing w:after="0"/>
              <w:rPr>
                <w:rFonts w:ascii="Arial" w:hAnsi="Arial" w:cs="Arial"/>
                <w:b/>
                <w:bCs/>
                <w:color w:val="0000FF"/>
                <w:sz w:val="16"/>
                <w:szCs w:val="16"/>
                <w:u w:val="single"/>
              </w:rPr>
            </w:pPr>
            <w:r>
              <w:rPr>
                <w:rFonts w:ascii="Arial" w:hAnsi="Arial" w:cs="Arial"/>
                <w:sz w:val="16"/>
                <w:szCs w:val="16"/>
              </w:rPr>
              <w:t>MSD for DC_20A-38A_n8A</w:t>
            </w:r>
          </w:p>
        </w:tc>
        <w:tc>
          <w:tcPr>
            <w:tcW w:w="1170" w:type="dxa"/>
          </w:tcPr>
          <w:p w14:paraId="50D9766F"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41A152EF" w14:textId="77777777" w:rsidR="0067056C" w:rsidRDefault="00B30B6D">
            <w:pPr>
              <w:spacing w:after="0"/>
              <w:rPr>
                <w:rFonts w:asciiTheme="minorHAnsi" w:hAnsiTheme="minorHAnsi"/>
                <w:sz w:val="16"/>
                <w:szCs w:val="16"/>
              </w:rPr>
            </w:pPr>
            <w:r>
              <w:rPr>
                <w:rFonts w:asciiTheme="minorHAnsi" w:hAnsiTheme="minorHAnsi"/>
                <w:b/>
                <w:sz w:val="16"/>
                <w:szCs w:val="16"/>
              </w:rPr>
              <w:t>Proposal:</w:t>
            </w:r>
            <w:r>
              <w:rPr>
                <w:rFonts w:asciiTheme="minorHAnsi" w:hAnsiTheme="minorHAnsi"/>
                <w:sz w:val="16"/>
                <w:szCs w:val="16"/>
              </w:rPr>
              <w:t xml:space="preserve"> Adopt the following MSD test points for DC_20-38_n8</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677"/>
              <w:gridCol w:w="743"/>
              <w:gridCol w:w="680"/>
              <w:gridCol w:w="473"/>
              <w:gridCol w:w="846"/>
              <w:gridCol w:w="612"/>
              <w:gridCol w:w="743"/>
            </w:tblGrid>
            <w:tr w:rsidR="0067056C" w14:paraId="02E1DF57" w14:textId="77777777">
              <w:trPr>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4F76B72" w14:textId="77777777" w:rsidR="0067056C" w:rsidRPr="002E28F0" w:rsidRDefault="00B30B6D">
                  <w:pPr>
                    <w:pStyle w:val="TAH"/>
                    <w:rPr>
                      <w:rFonts w:asciiTheme="minorHAnsi" w:hAnsiTheme="minorHAnsi"/>
                      <w:sz w:val="16"/>
                      <w:szCs w:val="16"/>
                      <w:lang w:val="en-US" w:eastAsia="en-GB"/>
                    </w:rPr>
                  </w:pPr>
                  <w:r w:rsidRPr="002E28F0">
                    <w:rPr>
                      <w:rFonts w:asciiTheme="minorHAnsi" w:hAnsiTheme="minorHAnsi"/>
                      <w:sz w:val="16"/>
                      <w:szCs w:val="16"/>
                      <w:lang w:val="en-US" w:eastAsia="en-GB"/>
                    </w:rPr>
                    <w:t>NR or E-UTRA Band / Channel bandwidth / N</w:t>
                  </w:r>
                  <w:r w:rsidRPr="002E28F0">
                    <w:rPr>
                      <w:rFonts w:asciiTheme="minorHAnsi" w:hAnsiTheme="minorHAnsi"/>
                      <w:sz w:val="16"/>
                      <w:szCs w:val="16"/>
                      <w:vertAlign w:val="subscript"/>
                      <w:lang w:val="en-US" w:eastAsia="en-GB"/>
                    </w:rPr>
                    <w:t>RB</w:t>
                  </w:r>
                  <w:r w:rsidRPr="002E28F0">
                    <w:rPr>
                      <w:rFonts w:asciiTheme="minorHAnsi" w:hAnsiTheme="minorHAnsi"/>
                      <w:sz w:val="16"/>
                      <w:szCs w:val="16"/>
                      <w:lang w:val="en-US" w:eastAsia="en-GB"/>
                    </w:rPr>
                    <w:t xml:space="preserve"> / MSD</w:t>
                  </w:r>
                </w:p>
              </w:tc>
            </w:tr>
            <w:tr w:rsidR="0067056C" w14:paraId="2B6EA52F" w14:textId="77777777">
              <w:trPr>
                <w:trHeight w:val="58"/>
                <w:tblHeader/>
                <w:jc w:val="center"/>
              </w:trPr>
              <w:tc>
                <w:tcPr>
                  <w:tcW w:w="1187" w:type="pct"/>
                  <w:tcBorders>
                    <w:top w:val="single" w:sz="4" w:space="0" w:color="auto"/>
                    <w:left w:val="single" w:sz="4" w:space="0" w:color="auto"/>
                    <w:bottom w:val="single" w:sz="4" w:space="0" w:color="auto"/>
                    <w:right w:val="single" w:sz="4" w:space="0" w:color="auto"/>
                  </w:tcBorders>
                  <w:vAlign w:val="center"/>
                </w:tcPr>
                <w:p w14:paraId="2E41C7CD"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ja-JP"/>
                    </w:rPr>
                    <w:t>EN-DC</w:t>
                  </w:r>
                </w:p>
                <w:p w14:paraId="2C9AC9F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en-GB"/>
                    </w:rPr>
                    <w:t>Configuration</w:t>
                  </w:r>
                </w:p>
              </w:tc>
              <w:tc>
                <w:tcPr>
                  <w:tcW w:w="541" w:type="pct"/>
                  <w:tcBorders>
                    <w:top w:val="single" w:sz="4" w:space="0" w:color="auto"/>
                    <w:left w:val="single" w:sz="4" w:space="0" w:color="auto"/>
                    <w:bottom w:val="single" w:sz="4" w:space="0" w:color="auto"/>
                    <w:right w:val="single" w:sz="4" w:space="0" w:color="auto"/>
                  </w:tcBorders>
                  <w:vAlign w:val="center"/>
                </w:tcPr>
                <w:p w14:paraId="4943901A"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EUTRA or </w:t>
                  </w:r>
                  <w:r>
                    <w:rPr>
                      <w:rFonts w:asciiTheme="minorHAnsi" w:hAnsiTheme="minorHAnsi"/>
                      <w:sz w:val="16"/>
                      <w:szCs w:val="16"/>
                      <w:lang w:eastAsia="ja-JP"/>
                    </w:rPr>
                    <w:t>NR</w:t>
                  </w:r>
                  <w:r>
                    <w:rPr>
                      <w:rFonts w:asciiTheme="minorHAnsi" w:hAnsiTheme="minorHAnsi"/>
                      <w:sz w:val="16"/>
                      <w:szCs w:val="16"/>
                      <w:lang w:eastAsia="en-GB"/>
                    </w:rPr>
                    <w:t xml:space="preserve"> band</w:t>
                  </w:r>
                </w:p>
              </w:tc>
              <w:tc>
                <w:tcPr>
                  <w:tcW w:w="593" w:type="pct"/>
                  <w:tcBorders>
                    <w:top w:val="single" w:sz="4" w:space="0" w:color="auto"/>
                    <w:left w:val="single" w:sz="4" w:space="0" w:color="auto"/>
                    <w:bottom w:val="single" w:sz="4" w:space="0" w:color="auto"/>
                    <w:right w:val="single" w:sz="4" w:space="0" w:color="auto"/>
                  </w:tcBorders>
                  <w:vAlign w:val="center"/>
                </w:tcPr>
                <w:p w14:paraId="3FFC2131"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UL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w:t>
                  </w:r>
                  <w:r>
                    <w:rPr>
                      <w:rFonts w:asciiTheme="minorHAnsi" w:hAnsiTheme="minorHAnsi"/>
                      <w:sz w:val="16"/>
                      <w:szCs w:val="16"/>
                      <w:lang w:eastAsia="en-GB"/>
                    </w:rPr>
                    <w:br/>
                    <w:t>(MHz)</w:t>
                  </w:r>
                </w:p>
              </w:tc>
              <w:tc>
                <w:tcPr>
                  <w:tcW w:w="543" w:type="pct"/>
                  <w:tcBorders>
                    <w:top w:val="single" w:sz="4" w:space="0" w:color="auto"/>
                    <w:left w:val="single" w:sz="4" w:space="0" w:color="auto"/>
                    <w:bottom w:val="single" w:sz="4" w:space="0" w:color="auto"/>
                    <w:right w:val="single" w:sz="4" w:space="0" w:color="auto"/>
                  </w:tcBorders>
                  <w:vAlign w:val="center"/>
                </w:tcPr>
                <w:p w14:paraId="46923648"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UL/DL BW </w:t>
                  </w:r>
                  <w:r>
                    <w:rPr>
                      <w:rFonts w:asciiTheme="minorHAnsi" w:hAnsiTheme="minorHAnsi"/>
                      <w:sz w:val="16"/>
                      <w:szCs w:val="16"/>
                      <w:lang w:eastAsia="en-GB"/>
                    </w:rPr>
                    <w:br/>
                    <w:t>(MHz)</w:t>
                  </w:r>
                </w:p>
              </w:tc>
              <w:tc>
                <w:tcPr>
                  <w:tcW w:w="378" w:type="pct"/>
                  <w:tcBorders>
                    <w:top w:val="single" w:sz="4" w:space="0" w:color="auto"/>
                    <w:left w:val="single" w:sz="4" w:space="0" w:color="auto"/>
                    <w:bottom w:val="single" w:sz="4" w:space="0" w:color="auto"/>
                    <w:right w:val="single" w:sz="4" w:space="0" w:color="auto"/>
                  </w:tcBorders>
                  <w:vAlign w:val="center"/>
                </w:tcPr>
                <w:p w14:paraId="72394E0E"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UL </w:t>
                  </w:r>
                  <w:r>
                    <w:rPr>
                      <w:rFonts w:asciiTheme="minorHAnsi" w:hAnsiTheme="minorHAnsi"/>
                      <w:sz w:val="16"/>
                      <w:szCs w:val="16"/>
                      <w:lang w:eastAsia="en-GB"/>
                    </w:rPr>
                    <w:br/>
                    <w:t>L</w:t>
                  </w:r>
                  <w:r>
                    <w:rPr>
                      <w:rFonts w:asciiTheme="minorHAnsi" w:hAnsiTheme="minorHAnsi"/>
                      <w:sz w:val="16"/>
                      <w:szCs w:val="16"/>
                      <w:vertAlign w:val="subscript"/>
                      <w:lang w:eastAsia="en-GB"/>
                    </w:rPr>
                    <w:t>CRB</w:t>
                  </w:r>
                </w:p>
              </w:tc>
              <w:tc>
                <w:tcPr>
                  <w:tcW w:w="676" w:type="pct"/>
                  <w:tcBorders>
                    <w:top w:val="single" w:sz="4" w:space="0" w:color="auto"/>
                    <w:left w:val="single" w:sz="4" w:space="0" w:color="auto"/>
                    <w:bottom w:val="single" w:sz="4" w:space="0" w:color="auto"/>
                    <w:right w:val="single" w:sz="4" w:space="0" w:color="auto"/>
                  </w:tcBorders>
                  <w:vAlign w:val="center"/>
                </w:tcPr>
                <w:p w14:paraId="1B74707D"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DL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(MHz)</w:t>
                  </w:r>
                </w:p>
              </w:tc>
              <w:tc>
                <w:tcPr>
                  <w:tcW w:w="489" w:type="pct"/>
                  <w:tcBorders>
                    <w:top w:val="single" w:sz="4" w:space="0" w:color="auto"/>
                    <w:left w:val="single" w:sz="4" w:space="0" w:color="auto"/>
                    <w:bottom w:val="single" w:sz="4" w:space="0" w:color="auto"/>
                    <w:right w:val="single" w:sz="4" w:space="0" w:color="auto"/>
                  </w:tcBorders>
                  <w:vAlign w:val="center"/>
                </w:tcPr>
                <w:p w14:paraId="5D0C398F"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MSD </w:t>
                  </w:r>
                  <w:r>
                    <w:rPr>
                      <w:rFonts w:asciiTheme="minorHAnsi" w:hAnsiTheme="minorHAnsi"/>
                      <w:sz w:val="16"/>
                      <w:szCs w:val="16"/>
                      <w:lang w:eastAsia="en-GB"/>
                    </w:rPr>
                    <w:br/>
                    <w:t>(dB)</w:t>
                  </w:r>
                </w:p>
              </w:tc>
              <w:tc>
                <w:tcPr>
                  <w:tcW w:w="594" w:type="pct"/>
                  <w:tcBorders>
                    <w:top w:val="single" w:sz="4" w:space="0" w:color="auto"/>
                    <w:left w:val="single" w:sz="4" w:space="0" w:color="auto"/>
                    <w:bottom w:val="single" w:sz="4" w:space="0" w:color="auto"/>
                    <w:right w:val="single" w:sz="4" w:space="0" w:color="auto"/>
                  </w:tcBorders>
                  <w:vAlign w:val="center"/>
                </w:tcPr>
                <w:p w14:paraId="39090E19"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IMD order</w:t>
                  </w:r>
                </w:p>
              </w:tc>
            </w:tr>
            <w:tr w:rsidR="0067056C" w14:paraId="268C081C" w14:textId="77777777">
              <w:trPr>
                <w:jc w:val="center"/>
              </w:trPr>
              <w:tc>
                <w:tcPr>
                  <w:tcW w:w="1187" w:type="pct"/>
                  <w:vMerge w:val="restart"/>
                  <w:tcBorders>
                    <w:top w:val="single" w:sz="4" w:space="0" w:color="auto"/>
                    <w:left w:val="single" w:sz="4" w:space="0" w:color="auto"/>
                    <w:right w:val="single" w:sz="4" w:space="0" w:color="auto"/>
                  </w:tcBorders>
                  <w:vAlign w:val="center"/>
                </w:tcPr>
                <w:p w14:paraId="4EC3B638" w14:textId="77777777" w:rsidR="0067056C" w:rsidRDefault="00B30B6D">
                  <w:pPr>
                    <w:pStyle w:val="TAC"/>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45325A62"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37C24BDA"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33E4B367"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67C33BA6"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47D44936" w14:textId="77777777" w:rsidR="0067056C" w:rsidRDefault="00B30B6D">
                  <w:pPr>
                    <w:pStyle w:val="TAC"/>
                    <w:rPr>
                      <w:rFonts w:asciiTheme="minorHAnsi" w:hAnsiTheme="minorHAnsi" w:cs="Arial"/>
                      <w:sz w:val="16"/>
                      <w:szCs w:val="16"/>
                      <w:lang w:eastAsia="ko-KR"/>
                    </w:rPr>
                  </w:pPr>
                  <w:r>
                    <w:rPr>
                      <w:rFonts w:asciiTheme="minorHAnsi" w:hAnsiTheme="minorHAnsi" w:cs="Arial"/>
                      <w:sz w:val="16"/>
                      <w:szCs w:val="16"/>
                      <w:lang w:eastAsia="ko-KR"/>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36098AC3"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271D3521"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N/A</w:t>
                  </w:r>
                </w:p>
              </w:tc>
            </w:tr>
            <w:tr w:rsidR="0067056C" w14:paraId="3523263E" w14:textId="77777777">
              <w:trPr>
                <w:jc w:val="center"/>
              </w:trPr>
              <w:tc>
                <w:tcPr>
                  <w:tcW w:w="1187" w:type="pct"/>
                  <w:vMerge/>
                  <w:tcBorders>
                    <w:left w:val="single" w:sz="4" w:space="0" w:color="auto"/>
                    <w:right w:val="single" w:sz="4" w:space="0" w:color="auto"/>
                  </w:tcBorders>
                  <w:vAlign w:val="center"/>
                </w:tcPr>
                <w:p w14:paraId="651FDAD5"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121B143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tcPr>
                <w:p w14:paraId="33E35EF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846</w:t>
                  </w:r>
                </w:p>
              </w:tc>
              <w:tc>
                <w:tcPr>
                  <w:tcW w:w="543" w:type="pct"/>
                  <w:tcBorders>
                    <w:top w:val="single" w:sz="4" w:space="0" w:color="auto"/>
                    <w:left w:val="single" w:sz="4" w:space="0" w:color="auto"/>
                    <w:bottom w:val="single" w:sz="4" w:space="0" w:color="auto"/>
                    <w:right w:val="single" w:sz="4" w:space="0" w:color="auto"/>
                  </w:tcBorders>
                  <w:noWrap/>
                </w:tcPr>
                <w:p w14:paraId="34BF138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215D0E2B"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tcPr>
                <w:p w14:paraId="09F53F39"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805</w:t>
                  </w:r>
                </w:p>
              </w:tc>
              <w:tc>
                <w:tcPr>
                  <w:tcW w:w="489" w:type="pct"/>
                  <w:tcBorders>
                    <w:top w:val="single" w:sz="4" w:space="0" w:color="auto"/>
                    <w:left w:val="single" w:sz="4" w:space="0" w:color="auto"/>
                    <w:bottom w:val="single" w:sz="4" w:space="0" w:color="auto"/>
                    <w:right w:val="single" w:sz="4" w:space="0" w:color="auto"/>
                  </w:tcBorders>
                  <w:noWrap/>
                </w:tcPr>
                <w:p w14:paraId="208718A5"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17.4</w:t>
                  </w:r>
                </w:p>
              </w:tc>
              <w:tc>
                <w:tcPr>
                  <w:tcW w:w="594" w:type="pct"/>
                  <w:tcBorders>
                    <w:top w:val="single" w:sz="4" w:space="0" w:color="auto"/>
                    <w:left w:val="single" w:sz="4" w:space="0" w:color="auto"/>
                    <w:bottom w:val="single" w:sz="4" w:space="0" w:color="auto"/>
                    <w:right w:val="single" w:sz="4" w:space="0" w:color="auto"/>
                  </w:tcBorders>
                </w:tcPr>
                <w:p w14:paraId="79C9287C"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zh-CN"/>
                    </w:rPr>
                    <w:t>IMD3</w:t>
                  </w:r>
                </w:p>
              </w:tc>
            </w:tr>
            <w:tr w:rsidR="0067056C" w14:paraId="2F532F8E" w14:textId="77777777">
              <w:trPr>
                <w:jc w:val="center"/>
              </w:trPr>
              <w:tc>
                <w:tcPr>
                  <w:tcW w:w="1187" w:type="pct"/>
                  <w:vMerge/>
                  <w:tcBorders>
                    <w:left w:val="single" w:sz="4" w:space="0" w:color="auto"/>
                    <w:right w:val="single" w:sz="4" w:space="0" w:color="auto"/>
                  </w:tcBorders>
                  <w:vAlign w:val="center"/>
                </w:tcPr>
                <w:p w14:paraId="207EE27B"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3EC346E0"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6482D012"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2575</w:t>
                  </w:r>
                </w:p>
              </w:tc>
              <w:tc>
                <w:tcPr>
                  <w:tcW w:w="543" w:type="pct"/>
                  <w:tcBorders>
                    <w:top w:val="single" w:sz="4" w:space="0" w:color="auto"/>
                    <w:left w:val="single" w:sz="4" w:space="0" w:color="auto"/>
                    <w:bottom w:val="single" w:sz="4" w:space="0" w:color="auto"/>
                    <w:right w:val="single" w:sz="4" w:space="0" w:color="auto"/>
                  </w:tcBorders>
                  <w:noWrap/>
                  <w:vAlign w:val="center"/>
                </w:tcPr>
                <w:p w14:paraId="0975346F"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70693D65"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06538F1"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2575</w:t>
                  </w:r>
                </w:p>
              </w:tc>
              <w:tc>
                <w:tcPr>
                  <w:tcW w:w="489" w:type="pct"/>
                  <w:tcBorders>
                    <w:top w:val="single" w:sz="4" w:space="0" w:color="auto"/>
                    <w:left w:val="single" w:sz="4" w:space="0" w:color="auto"/>
                    <w:bottom w:val="single" w:sz="4" w:space="0" w:color="auto"/>
                    <w:right w:val="single" w:sz="4" w:space="0" w:color="auto"/>
                  </w:tcBorders>
                  <w:noWrap/>
                  <w:vAlign w:val="center"/>
                </w:tcPr>
                <w:p w14:paraId="164622BC"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1BAF4E15"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N/A</w:t>
                  </w:r>
                </w:p>
              </w:tc>
            </w:tr>
            <w:tr w:rsidR="0067056C" w14:paraId="624427B6" w14:textId="77777777">
              <w:trPr>
                <w:jc w:val="center"/>
              </w:trPr>
              <w:tc>
                <w:tcPr>
                  <w:tcW w:w="1187" w:type="pct"/>
                  <w:vMerge w:val="restart"/>
                  <w:tcBorders>
                    <w:left w:val="single" w:sz="4" w:space="0" w:color="auto"/>
                    <w:right w:val="single" w:sz="4" w:space="0" w:color="auto"/>
                  </w:tcBorders>
                  <w:vAlign w:val="center"/>
                </w:tcPr>
                <w:p w14:paraId="25542FB5" w14:textId="77777777" w:rsidR="0067056C" w:rsidRDefault="00B30B6D">
                  <w:pPr>
                    <w:spacing w:after="0"/>
                    <w:jc w:val="center"/>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val="zh-CN"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29B6F36B"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6AA52058"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5BD6ACF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55B5F670"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40BC12CF"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0A2A6D2A"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18AA8F32"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en-GB"/>
                    </w:rPr>
                    <w:t>N/A</w:t>
                  </w:r>
                </w:p>
              </w:tc>
            </w:tr>
            <w:tr w:rsidR="0067056C" w14:paraId="2FCA7BD2" w14:textId="77777777">
              <w:trPr>
                <w:jc w:val="center"/>
              </w:trPr>
              <w:tc>
                <w:tcPr>
                  <w:tcW w:w="1187" w:type="pct"/>
                  <w:vMerge/>
                  <w:tcBorders>
                    <w:left w:val="single" w:sz="4" w:space="0" w:color="auto"/>
                    <w:right w:val="single" w:sz="4" w:space="0" w:color="auto"/>
                  </w:tcBorders>
                  <w:vAlign w:val="center"/>
                </w:tcPr>
                <w:p w14:paraId="6BB453F2"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00055B29"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vAlign w:val="center"/>
                </w:tcPr>
                <w:p w14:paraId="6886EB4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840</w:t>
                  </w:r>
                </w:p>
              </w:tc>
              <w:tc>
                <w:tcPr>
                  <w:tcW w:w="543" w:type="pct"/>
                  <w:tcBorders>
                    <w:top w:val="single" w:sz="4" w:space="0" w:color="auto"/>
                    <w:left w:val="single" w:sz="4" w:space="0" w:color="auto"/>
                    <w:bottom w:val="single" w:sz="4" w:space="0" w:color="auto"/>
                    <w:right w:val="single" w:sz="4" w:space="0" w:color="auto"/>
                  </w:tcBorders>
                  <w:noWrap/>
                </w:tcPr>
                <w:p w14:paraId="1AFC7276"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61BFE9A3"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A730B1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799</w:t>
                  </w:r>
                </w:p>
              </w:tc>
              <w:tc>
                <w:tcPr>
                  <w:tcW w:w="489" w:type="pct"/>
                  <w:tcBorders>
                    <w:top w:val="single" w:sz="4" w:space="0" w:color="auto"/>
                    <w:left w:val="single" w:sz="4" w:space="0" w:color="auto"/>
                    <w:bottom w:val="single" w:sz="4" w:space="0" w:color="auto"/>
                    <w:right w:val="single" w:sz="4" w:space="0" w:color="auto"/>
                  </w:tcBorders>
                  <w:noWrap/>
                  <w:vAlign w:val="center"/>
                </w:tcPr>
                <w:p w14:paraId="4A7CB137"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2CA7789A"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en-GB"/>
                    </w:rPr>
                    <w:t>N/A</w:t>
                  </w:r>
                </w:p>
              </w:tc>
            </w:tr>
            <w:tr w:rsidR="0067056C" w14:paraId="06E47355" w14:textId="77777777">
              <w:trPr>
                <w:jc w:val="center"/>
              </w:trPr>
              <w:tc>
                <w:tcPr>
                  <w:tcW w:w="1187" w:type="pct"/>
                  <w:vMerge/>
                  <w:tcBorders>
                    <w:left w:val="single" w:sz="4" w:space="0" w:color="auto"/>
                    <w:right w:val="single" w:sz="4" w:space="0" w:color="auto"/>
                  </w:tcBorders>
                  <w:vAlign w:val="center"/>
                </w:tcPr>
                <w:p w14:paraId="05FCF2E5"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53FEF93B"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77AC358E"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2610</w:t>
                  </w:r>
                </w:p>
              </w:tc>
              <w:tc>
                <w:tcPr>
                  <w:tcW w:w="543" w:type="pct"/>
                  <w:tcBorders>
                    <w:top w:val="single" w:sz="4" w:space="0" w:color="auto"/>
                    <w:left w:val="single" w:sz="4" w:space="0" w:color="auto"/>
                    <w:bottom w:val="single" w:sz="4" w:space="0" w:color="auto"/>
                    <w:right w:val="single" w:sz="4" w:space="0" w:color="auto"/>
                  </w:tcBorders>
                  <w:noWrap/>
                  <w:vAlign w:val="center"/>
                </w:tcPr>
                <w:p w14:paraId="248F82B9"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3096A9AE"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EF85413"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2610</w:t>
                  </w:r>
                </w:p>
              </w:tc>
              <w:tc>
                <w:tcPr>
                  <w:tcW w:w="489" w:type="pct"/>
                  <w:tcBorders>
                    <w:top w:val="single" w:sz="4" w:space="0" w:color="auto"/>
                    <w:left w:val="single" w:sz="4" w:space="0" w:color="auto"/>
                    <w:bottom w:val="single" w:sz="4" w:space="0" w:color="auto"/>
                    <w:right w:val="single" w:sz="4" w:space="0" w:color="auto"/>
                  </w:tcBorders>
                  <w:noWrap/>
                  <w:vAlign w:val="center"/>
                </w:tcPr>
                <w:p w14:paraId="37BE2AE7"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21.1</w:t>
                  </w:r>
                </w:p>
              </w:tc>
              <w:tc>
                <w:tcPr>
                  <w:tcW w:w="594" w:type="pct"/>
                  <w:tcBorders>
                    <w:top w:val="single" w:sz="4" w:space="0" w:color="auto"/>
                    <w:left w:val="single" w:sz="4" w:space="0" w:color="auto"/>
                    <w:bottom w:val="single" w:sz="4" w:space="0" w:color="auto"/>
                    <w:right w:val="single" w:sz="4" w:space="0" w:color="auto"/>
                  </w:tcBorders>
                </w:tcPr>
                <w:p w14:paraId="1580BD22"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IMD3</w:t>
                  </w:r>
                </w:p>
              </w:tc>
            </w:tr>
          </w:tbl>
          <w:p w14:paraId="05293D47" w14:textId="77777777" w:rsidR="0067056C" w:rsidRDefault="0067056C">
            <w:pPr>
              <w:spacing w:after="0"/>
            </w:pPr>
          </w:p>
        </w:tc>
      </w:tr>
      <w:tr w:rsidR="0067056C" w14:paraId="1C57E801" w14:textId="77777777">
        <w:trPr>
          <w:trHeight w:val="58"/>
        </w:trPr>
        <w:tc>
          <w:tcPr>
            <w:tcW w:w="1458" w:type="dxa"/>
          </w:tcPr>
          <w:p w14:paraId="6CAEDFAF" w14:textId="77777777" w:rsidR="0067056C" w:rsidRDefault="0083043C">
            <w:pPr>
              <w:spacing w:after="0"/>
              <w:rPr>
                <w:rFonts w:ascii="Arial" w:hAnsi="Arial" w:cs="Arial"/>
                <w:b/>
                <w:bCs/>
                <w:color w:val="0000FF"/>
                <w:sz w:val="16"/>
                <w:szCs w:val="16"/>
                <w:u w:val="single"/>
              </w:rPr>
            </w:pPr>
            <w:hyperlink r:id="rId21" w:history="1">
              <w:r w:rsidR="00B30B6D">
                <w:rPr>
                  <w:rStyle w:val="Hyperlink"/>
                  <w:rFonts w:ascii="Arial" w:hAnsi="Arial" w:cs="Arial"/>
                  <w:b/>
                  <w:bCs/>
                  <w:sz w:val="16"/>
                  <w:szCs w:val="16"/>
                </w:rPr>
                <w:t>R4-2201565</w:t>
              </w:r>
            </w:hyperlink>
            <w:r w:rsidR="00B30B6D">
              <w:rPr>
                <w:rFonts w:ascii="Arial" w:hAnsi="Arial" w:cs="Arial"/>
                <w:sz w:val="16"/>
                <w:szCs w:val="16"/>
              </w:rPr>
              <w:t xml:space="preserve"> TP for TR 38.717-02-01 to include CA_n20-n67</w:t>
            </w:r>
          </w:p>
        </w:tc>
        <w:tc>
          <w:tcPr>
            <w:tcW w:w="1170" w:type="dxa"/>
          </w:tcPr>
          <w:p w14:paraId="0BC82866" w14:textId="77777777" w:rsidR="0067056C" w:rsidRDefault="00B30B6D">
            <w:pPr>
              <w:rPr>
                <w:rFonts w:ascii="Arial" w:hAnsi="Arial" w:cs="Arial"/>
                <w:sz w:val="16"/>
                <w:szCs w:val="16"/>
              </w:rPr>
            </w:pPr>
            <w:r>
              <w:rPr>
                <w:rFonts w:ascii="Arial" w:hAnsi="Arial" w:cs="Arial"/>
                <w:sz w:val="16"/>
                <w:szCs w:val="16"/>
              </w:rPr>
              <w:t>Ericsson, BT plc</w:t>
            </w:r>
          </w:p>
        </w:tc>
        <w:tc>
          <w:tcPr>
            <w:tcW w:w="8010" w:type="dxa"/>
          </w:tcPr>
          <w:p w14:paraId="18C29338" w14:textId="77777777" w:rsidR="0067056C" w:rsidRDefault="00B30B6D">
            <w:pPr>
              <w:spacing w:after="0"/>
              <w:rPr>
                <w:rFonts w:ascii="Arial" w:hAnsi="Arial" w:cs="Arial"/>
                <w:sz w:val="16"/>
                <w:szCs w:val="16"/>
              </w:rPr>
            </w:pPr>
            <w:r>
              <w:rPr>
                <w:rFonts w:ascii="Arial" w:hAnsi="Arial" w:cs="Arial"/>
                <w:sz w:val="16"/>
                <w:szCs w:val="16"/>
                <w:highlight w:val="yellow"/>
              </w:rPr>
              <w:t>Moderator Note: not for block approval, moved from #107, No cross band MSD is assessed</w:t>
            </w:r>
          </w:p>
          <w:p w14:paraId="7B968DBA"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R4-2201566</w:t>
            </w:r>
            <w:r>
              <w:rPr>
                <w:rFonts w:ascii="Arial" w:hAnsi="Arial" w:cs="Arial"/>
                <w:sz w:val="16"/>
                <w:szCs w:val="16"/>
                <w:highlight w:val="yellow"/>
              </w:rPr>
              <w:tab/>
              <w:t>TP for TR 38.717-03-01 to include CA_n1-n20-n67</w:t>
            </w:r>
            <w:r>
              <w:rPr>
                <w:rFonts w:ascii="Arial" w:hAnsi="Arial" w:cs="Arial"/>
                <w:sz w:val="16"/>
                <w:szCs w:val="16"/>
                <w:highlight w:val="yellow"/>
              </w:rPr>
              <w:tab/>
              <w:t>Ericsson, BT plc</w:t>
            </w:r>
          </w:p>
          <w:p w14:paraId="59C81639"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R4-2201568</w:t>
            </w:r>
            <w:r>
              <w:rPr>
                <w:rFonts w:ascii="Arial" w:hAnsi="Arial" w:cs="Arial"/>
                <w:sz w:val="16"/>
                <w:szCs w:val="16"/>
                <w:highlight w:val="yellow"/>
              </w:rPr>
              <w:tab/>
              <w:t>TP for TR 38.717-03-01 to include CA_n3-n20-n67</w:t>
            </w:r>
            <w:r>
              <w:rPr>
                <w:rFonts w:ascii="Arial" w:hAnsi="Arial" w:cs="Arial"/>
                <w:sz w:val="16"/>
                <w:szCs w:val="16"/>
                <w:highlight w:val="yellow"/>
              </w:rPr>
              <w:tab/>
              <w:t>Ericsson, BT plc</w:t>
            </w:r>
          </w:p>
          <w:p w14:paraId="6C097A12"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R4-2201567</w:t>
            </w:r>
            <w:r>
              <w:rPr>
                <w:rFonts w:ascii="Arial" w:hAnsi="Arial" w:cs="Arial"/>
                <w:sz w:val="16"/>
                <w:szCs w:val="16"/>
                <w:highlight w:val="yellow"/>
              </w:rPr>
              <w:tab/>
              <w:t>TP for TR 38.717-03-02 to include CA_n1-n20-n67</w:t>
            </w:r>
            <w:r>
              <w:rPr>
                <w:rFonts w:ascii="Arial" w:hAnsi="Arial" w:cs="Arial"/>
                <w:sz w:val="16"/>
                <w:szCs w:val="16"/>
                <w:highlight w:val="yellow"/>
              </w:rPr>
              <w:tab/>
              <w:t>Ericsson, BT plc</w:t>
            </w:r>
          </w:p>
          <w:p w14:paraId="429CFDEC"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R4-2201569</w:t>
            </w:r>
            <w:r>
              <w:rPr>
                <w:rFonts w:ascii="Arial" w:hAnsi="Arial" w:cs="Arial"/>
                <w:sz w:val="16"/>
                <w:szCs w:val="16"/>
                <w:highlight w:val="yellow"/>
              </w:rPr>
              <w:tab/>
              <w:t>TP for TR 38.717-03-02 to include CA_n3-n20-n67</w:t>
            </w:r>
            <w:r>
              <w:rPr>
                <w:rFonts w:ascii="Arial" w:hAnsi="Arial" w:cs="Arial"/>
                <w:sz w:val="16"/>
                <w:szCs w:val="16"/>
                <w:highlight w:val="yellow"/>
              </w:rPr>
              <w:tab/>
              <w:t>Ericsson, BT plc</w:t>
            </w:r>
          </w:p>
          <w:p w14:paraId="1BC62A77" w14:textId="77777777" w:rsidR="0067056C" w:rsidRDefault="00B30B6D">
            <w:pPr>
              <w:spacing w:after="0"/>
            </w:pPr>
            <w:r>
              <w:rPr>
                <w:rFonts w:ascii="Arial" w:hAnsi="Arial" w:cs="Arial"/>
                <w:sz w:val="16"/>
                <w:szCs w:val="16"/>
                <w:highlight w:val="yellow"/>
              </w:rPr>
              <w:t xml:space="preserve">Are pending the 2 band </w:t>
            </w:r>
            <w:proofErr w:type="spellStart"/>
            <w:r>
              <w:rPr>
                <w:rFonts w:ascii="Arial" w:hAnsi="Arial" w:cs="Arial"/>
                <w:sz w:val="16"/>
                <w:szCs w:val="16"/>
                <w:highlight w:val="yellow"/>
              </w:rPr>
              <w:t>fallback</w:t>
            </w:r>
            <w:proofErr w:type="spellEnd"/>
            <w:r>
              <w:rPr>
                <w:rFonts w:ascii="Arial" w:hAnsi="Arial" w:cs="Arial"/>
                <w:sz w:val="16"/>
                <w:szCs w:val="16"/>
                <w:highlight w:val="yellow"/>
              </w:rPr>
              <w:t xml:space="preserve"> agreement</w:t>
            </w:r>
            <w:r>
              <w:t xml:space="preserve"> </w:t>
            </w:r>
          </w:p>
        </w:tc>
      </w:tr>
    </w:tbl>
    <w:p w14:paraId="63B5BAFD" w14:textId="77777777" w:rsidR="0067056C" w:rsidRDefault="00B30B6D">
      <w:pPr>
        <w:pStyle w:val="Heading2"/>
      </w:pPr>
      <w:r>
        <w:rPr>
          <w:rFonts w:hint="eastAsia"/>
        </w:rPr>
        <w:t>Open issues</w:t>
      </w:r>
      <w:r>
        <w:t xml:space="preserve"> summary</w:t>
      </w:r>
    </w:p>
    <w:p w14:paraId="4DD36050" w14:textId="77777777" w:rsidR="0067056C" w:rsidRDefault="00B30B6D">
      <w:pPr>
        <w:pStyle w:val="Heading3"/>
        <w:rPr>
          <w:sz w:val="24"/>
          <w:szCs w:val="16"/>
        </w:rPr>
      </w:pPr>
      <w:r>
        <w:rPr>
          <w:sz w:val="24"/>
          <w:szCs w:val="16"/>
        </w:rPr>
        <w:t>Sub-topic 2-1: CA_n29-n71</w:t>
      </w:r>
    </w:p>
    <w:p w14:paraId="4122C630" w14:textId="77777777" w:rsidR="0067056C" w:rsidRDefault="00B30B6D">
      <w:pPr>
        <w:rPr>
          <w:b/>
          <w:u w:val="single"/>
          <w:lang w:eastAsia="ko-KR"/>
        </w:rPr>
      </w:pPr>
      <w:r>
        <w:rPr>
          <w:b/>
          <w:u w:val="single"/>
          <w:lang w:eastAsia="ko-KR"/>
        </w:rPr>
        <w:t>Issue 2-1a: Co-location assumption for LB-LB cases</w:t>
      </w:r>
    </w:p>
    <w:p w14:paraId="6E19F334" w14:textId="77777777" w:rsidR="0067056C" w:rsidRDefault="00B30B6D">
      <w:pPr>
        <w:spacing w:after="0"/>
        <w:rPr>
          <w:szCs w:val="24"/>
          <w:lang w:eastAsia="zh-CN"/>
        </w:rPr>
      </w:pPr>
      <w:r>
        <w:rPr>
          <w:szCs w:val="24"/>
          <w:lang w:eastAsia="zh-CN"/>
        </w:rPr>
        <w:t>Proposals</w:t>
      </w:r>
    </w:p>
    <w:p w14:paraId="749414F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R4-2202035 proposes that co-location is assumed for LB-LB cases and thus UL allocation should be similar to REFSENS case. It should be noted that MSD vs UL allocation are in agreement between the 3 contributions and that R4-2202037 and R4-2202035 use the same UL allocation</w:t>
      </w:r>
    </w:p>
    <w:p w14:paraId="6FF42F8C" w14:textId="77777777" w:rsidR="0067056C" w:rsidRDefault="00B30B6D">
      <w:pPr>
        <w:spacing w:after="0"/>
        <w:rPr>
          <w:szCs w:val="24"/>
          <w:lang w:eastAsia="zh-CN"/>
        </w:rPr>
      </w:pPr>
      <w:r>
        <w:rPr>
          <w:szCs w:val="24"/>
          <w:lang w:eastAsia="zh-CN"/>
        </w:rPr>
        <w:t>Recommended WF</w:t>
      </w:r>
    </w:p>
    <w:p w14:paraId="05D11183"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proposal and provide as guideline for LB-LB cases if agreed</w:t>
      </w:r>
    </w:p>
    <w:p w14:paraId="4099879C" w14:textId="77777777" w:rsidR="0067056C" w:rsidRDefault="0067056C">
      <w:pPr>
        <w:pStyle w:val="ListParagraph"/>
        <w:overflowPunct/>
        <w:autoSpaceDE/>
        <w:autoSpaceDN/>
        <w:adjustRightInd/>
        <w:spacing w:after="0"/>
        <w:ind w:left="1656" w:firstLineChars="0" w:firstLine="0"/>
        <w:textAlignment w:val="auto"/>
        <w:rPr>
          <w:rFonts w:eastAsia="SimSun"/>
          <w:szCs w:val="24"/>
          <w:lang w:eastAsia="zh-CN"/>
        </w:rPr>
      </w:pPr>
    </w:p>
    <w:p w14:paraId="5CF44E47" w14:textId="77777777" w:rsidR="0067056C" w:rsidRDefault="00B30B6D">
      <w:pPr>
        <w:rPr>
          <w:b/>
          <w:u w:val="single"/>
          <w:lang w:eastAsia="ko-KR"/>
        </w:rPr>
      </w:pPr>
      <w:r>
        <w:rPr>
          <w:b/>
          <w:u w:val="single"/>
          <w:lang w:eastAsia="ko-KR"/>
        </w:rPr>
        <w:t>Issue 2-1b: MSD for CA_n29-n71</w:t>
      </w:r>
    </w:p>
    <w:p w14:paraId="236BD522" w14:textId="77777777" w:rsidR="0067056C" w:rsidRDefault="00B30B6D">
      <w:pPr>
        <w:spacing w:after="0"/>
        <w:rPr>
          <w:szCs w:val="24"/>
          <w:lang w:eastAsia="zh-CN"/>
        </w:rPr>
      </w:pPr>
      <w:r>
        <w:rPr>
          <w:szCs w:val="24"/>
          <w:lang w:eastAsia="zh-CN"/>
        </w:rPr>
        <w:t>Proposals</w:t>
      </w:r>
    </w:p>
    <w:p w14:paraId="7ADC3CEF"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R4-2202037 and R4-2202035 use the same UL allocation but have slightly different MSD values</w:t>
      </w:r>
    </w:p>
    <w:p w14:paraId="6E1A96E1"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R4-2202037 points at antenna tuning issues already discussed in the past but that should be fully understood by proponents of LB-LB cases.</w:t>
      </w:r>
    </w:p>
    <w:p w14:paraId="0D1B31E6" w14:textId="77777777" w:rsidR="0067056C" w:rsidRDefault="00B30B6D">
      <w:pPr>
        <w:spacing w:after="0"/>
        <w:rPr>
          <w:szCs w:val="24"/>
          <w:lang w:eastAsia="zh-CN"/>
        </w:rPr>
      </w:pPr>
      <w:r>
        <w:rPr>
          <w:szCs w:val="24"/>
          <w:lang w:eastAsia="zh-CN"/>
        </w:rPr>
        <w:t>Recommended WF</w:t>
      </w:r>
    </w:p>
    <w:p w14:paraId="6755F747"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Discuss MSD values based on R4-2202037 and R4-2202035</w:t>
      </w:r>
    </w:p>
    <w:p w14:paraId="67FC5DDF" w14:textId="77777777" w:rsidR="0067056C" w:rsidRDefault="00B30B6D">
      <w:pPr>
        <w:pStyle w:val="Heading3"/>
        <w:rPr>
          <w:sz w:val="24"/>
          <w:szCs w:val="16"/>
        </w:rPr>
      </w:pPr>
      <w:r>
        <w:rPr>
          <w:sz w:val="24"/>
          <w:szCs w:val="16"/>
        </w:rPr>
        <w:t>Sub-topic 2-2: CA_n5-n28</w:t>
      </w:r>
    </w:p>
    <w:p w14:paraId="57AA103F" w14:textId="77777777" w:rsidR="0067056C" w:rsidRDefault="00B30B6D">
      <w:pPr>
        <w:rPr>
          <w:b/>
          <w:u w:val="single"/>
          <w:lang w:eastAsia="ko-KR"/>
        </w:rPr>
      </w:pPr>
      <w:r>
        <w:rPr>
          <w:b/>
          <w:u w:val="single"/>
          <w:lang w:eastAsia="ko-KR"/>
        </w:rPr>
        <w:t>Issue 2-2: MSD for CA_n5-n28</w:t>
      </w:r>
    </w:p>
    <w:p w14:paraId="323E31BB" w14:textId="77777777" w:rsidR="0067056C" w:rsidRDefault="00B30B6D">
      <w:pPr>
        <w:spacing w:after="0"/>
        <w:rPr>
          <w:szCs w:val="24"/>
          <w:lang w:eastAsia="zh-CN"/>
        </w:rPr>
      </w:pPr>
      <w:r>
        <w:rPr>
          <w:szCs w:val="24"/>
          <w:lang w:eastAsia="zh-CN"/>
        </w:rPr>
        <w:t>Proposals</w:t>
      </w:r>
    </w:p>
    <w:p w14:paraId="17069B8B"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R4-2202036 proposes new MSD values based on measurement compared to assessment done during last meeting.</w:t>
      </w:r>
    </w:p>
    <w:p w14:paraId="7389D758" w14:textId="77777777" w:rsidR="0067056C" w:rsidRDefault="00B30B6D">
      <w:pPr>
        <w:spacing w:after="0"/>
        <w:rPr>
          <w:szCs w:val="24"/>
          <w:lang w:eastAsia="zh-CN"/>
        </w:rPr>
      </w:pPr>
      <w:r>
        <w:rPr>
          <w:szCs w:val="24"/>
          <w:lang w:eastAsia="zh-CN"/>
        </w:rPr>
        <w:t>Recommended WF</w:t>
      </w:r>
    </w:p>
    <w:p w14:paraId="0A173F7C"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MSD values based on R4-2202037 and last meeting values</w:t>
      </w:r>
    </w:p>
    <w:p w14:paraId="38EB3CE8" w14:textId="7F7AC3A7" w:rsidR="0067056C" w:rsidRDefault="00B30B6D">
      <w:pPr>
        <w:pStyle w:val="Heading3"/>
        <w:rPr>
          <w:sz w:val="24"/>
          <w:szCs w:val="16"/>
        </w:rPr>
      </w:pPr>
      <w:r>
        <w:rPr>
          <w:sz w:val="24"/>
          <w:szCs w:val="16"/>
        </w:rPr>
        <w:t>Sub-topic 2-3: CA_n</w:t>
      </w:r>
      <w:r w:rsidR="00E244AA">
        <w:rPr>
          <w:sz w:val="24"/>
          <w:szCs w:val="16"/>
        </w:rPr>
        <w:t>20</w:t>
      </w:r>
      <w:r>
        <w:rPr>
          <w:sz w:val="24"/>
          <w:szCs w:val="16"/>
        </w:rPr>
        <w:t>-n</w:t>
      </w:r>
      <w:r w:rsidR="00E244AA">
        <w:rPr>
          <w:sz w:val="24"/>
          <w:szCs w:val="16"/>
        </w:rPr>
        <w:t>67</w:t>
      </w:r>
    </w:p>
    <w:p w14:paraId="338C6759" w14:textId="77777777" w:rsidR="0067056C" w:rsidRDefault="00B30B6D">
      <w:pPr>
        <w:rPr>
          <w:b/>
          <w:u w:val="single"/>
          <w:lang w:eastAsia="ko-KR"/>
        </w:rPr>
      </w:pPr>
      <w:r>
        <w:rPr>
          <w:b/>
          <w:u w:val="single"/>
          <w:lang w:eastAsia="ko-KR"/>
        </w:rPr>
        <w:t>Issue 2-3: MSD for CA_n20-n67</w:t>
      </w:r>
    </w:p>
    <w:p w14:paraId="2C659DB8" w14:textId="77777777" w:rsidR="0067056C" w:rsidRDefault="00B30B6D">
      <w:pPr>
        <w:spacing w:after="0"/>
        <w:rPr>
          <w:szCs w:val="24"/>
          <w:lang w:eastAsia="zh-CN"/>
        </w:rPr>
      </w:pPr>
      <w:r>
        <w:rPr>
          <w:szCs w:val="24"/>
          <w:lang w:eastAsia="zh-CN"/>
        </w:rPr>
        <w:t>Proposals</w:t>
      </w:r>
    </w:p>
    <w:p w14:paraId="5160744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The current TP does not assess the LB-LB cross band isolation MSD.</w:t>
      </w:r>
    </w:p>
    <w:p w14:paraId="7C58EEB3" w14:textId="77777777" w:rsidR="0067056C" w:rsidRDefault="00B30B6D">
      <w:pPr>
        <w:spacing w:after="0"/>
        <w:rPr>
          <w:szCs w:val="24"/>
          <w:lang w:eastAsia="zh-CN"/>
        </w:rPr>
      </w:pPr>
      <w:r>
        <w:rPr>
          <w:szCs w:val="24"/>
          <w:lang w:eastAsia="zh-CN"/>
        </w:rPr>
        <w:t>Recommended WF</w:t>
      </w:r>
    </w:p>
    <w:p w14:paraId="7ACA4A5A"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MSD is assessed</w:t>
      </w:r>
    </w:p>
    <w:p w14:paraId="3D934C51" w14:textId="23B0DC4D" w:rsidR="0067056C" w:rsidRPr="002E28F0" w:rsidRDefault="00B30B6D">
      <w:pPr>
        <w:pStyle w:val="Heading3"/>
        <w:rPr>
          <w:sz w:val="24"/>
          <w:szCs w:val="16"/>
          <w:lang w:val="en-US"/>
        </w:rPr>
      </w:pPr>
      <w:r w:rsidRPr="002E28F0">
        <w:rPr>
          <w:sz w:val="24"/>
          <w:szCs w:val="16"/>
          <w:lang w:val="en-US"/>
        </w:rPr>
        <w:t>Sub-topic 2-</w:t>
      </w:r>
      <w:r w:rsidR="00E244AA">
        <w:rPr>
          <w:sz w:val="24"/>
          <w:szCs w:val="16"/>
          <w:lang w:val="en-US"/>
        </w:rPr>
        <w:t>4</w:t>
      </w:r>
      <w:r w:rsidRPr="002E28F0">
        <w:rPr>
          <w:sz w:val="24"/>
          <w:szCs w:val="16"/>
          <w:lang w:val="en-US"/>
        </w:rPr>
        <w:t>: CA_n18-n28 and DC CA_n18-n28</w:t>
      </w:r>
    </w:p>
    <w:p w14:paraId="56E38F60" w14:textId="77777777" w:rsidR="0067056C" w:rsidRDefault="00B30B6D">
      <w:pPr>
        <w:rPr>
          <w:b/>
          <w:u w:val="single"/>
          <w:lang w:eastAsia="ko-KR"/>
        </w:rPr>
      </w:pPr>
      <w:r>
        <w:rPr>
          <w:b/>
          <w:u w:val="single"/>
          <w:lang w:eastAsia="ko-KR"/>
        </w:rPr>
        <w:t>Issue 2-4: MSD for CA_n18-n28 and DC_18_n28</w:t>
      </w:r>
    </w:p>
    <w:p w14:paraId="73002871" w14:textId="77777777" w:rsidR="0067056C" w:rsidRDefault="00B30B6D">
      <w:pPr>
        <w:spacing w:after="0"/>
        <w:rPr>
          <w:szCs w:val="24"/>
          <w:lang w:eastAsia="zh-CN"/>
        </w:rPr>
      </w:pPr>
      <w:r>
        <w:rPr>
          <w:szCs w:val="24"/>
          <w:lang w:eastAsia="zh-CN"/>
        </w:rPr>
        <w:t>Proposals</w:t>
      </w:r>
    </w:p>
    <w:p w14:paraId="681C7DB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Current LB-LB cross band MSD in [] in the spec seems optimistic when compared to similar IMD cases (for example CA_n29-n71)</w:t>
      </w:r>
    </w:p>
    <w:p w14:paraId="280EFF3D" w14:textId="77777777" w:rsidR="0067056C" w:rsidRDefault="00B30B6D">
      <w:pPr>
        <w:spacing w:after="0"/>
        <w:rPr>
          <w:szCs w:val="24"/>
          <w:lang w:eastAsia="zh-CN"/>
        </w:rPr>
      </w:pPr>
      <w:r>
        <w:rPr>
          <w:szCs w:val="24"/>
          <w:lang w:eastAsia="zh-CN"/>
        </w:rPr>
        <w:t>Recommended WF</w:t>
      </w:r>
    </w:p>
    <w:p w14:paraId="62629E6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corrected  MSD is assessed</w:t>
      </w:r>
    </w:p>
    <w:p w14:paraId="7C62B332" w14:textId="77777777" w:rsidR="0067056C" w:rsidRPr="002E28F0" w:rsidRDefault="00B30B6D">
      <w:pPr>
        <w:pStyle w:val="Heading3"/>
        <w:rPr>
          <w:sz w:val="24"/>
          <w:szCs w:val="24"/>
          <w:lang w:val="en-US"/>
        </w:rPr>
      </w:pPr>
      <w:r w:rsidRPr="002E28F0">
        <w:rPr>
          <w:sz w:val="24"/>
          <w:szCs w:val="24"/>
          <w:lang w:val="en-US"/>
        </w:rPr>
        <w:t>Sub-topic 2-5: DC_20A-38A_n8A</w:t>
      </w:r>
    </w:p>
    <w:p w14:paraId="71817BB3" w14:textId="77777777" w:rsidR="0067056C" w:rsidRDefault="00B30B6D">
      <w:pPr>
        <w:rPr>
          <w:b/>
          <w:u w:val="single"/>
          <w:lang w:eastAsia="ko-KR"/>
        </w:rPr>
      </w:pPr>
      <w:r>
        <w:rPr>
          <w:b/>
          <w:u w:val="single"/>
          <w:lang w:eastAsia="ko-KR"/>
        </w:rPr>
        <w:t>Issue 2-5: MSD for DC_20A-38A_n8A</w:t>
      </w:r>
    </w:p>
    <w:p w14:paraId="0F7369A8" w14:textId="77777777" w:rsidR="0067056C" w:rsidRDefault="00B30B6D">
      <w:pPr>
        <w:spacing w:after="0"/>
        <w:rPr>
          <w:szCs w:val="24"/>
          <w:lang w:eastAsia="zh-CN"/>
        </w:rPr>
      </w:pPr>
      <w:r>
        <w:rPr>
          <w:szCs w:val="24"/>
          <w:lang w:eastAsia="zh-CN"/>
        </w:rPr>
        <w:t>Proposals</w:t>
      </w:r>
    </w:p>
    <w:p w14:paraId="59A90D99"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IMD3 test points and MSD are proposed based on reusing DC_7A-20A_n8A</w:t>
      </w:r>
    </w:p>
    <w:p w14:paraId="457B8FEE" w14:textId="77777777" w:rsidR="0067056C" w:rsidRDefault="00B30B6D">
      <w:pPr>
        <w:spacing w:after="0"/>
        <w:rPr>
          <w:szCs w:val="24"/>
          <w:lang w:eastAsia="zh-CN"/>
        </w:rPr>
      </w:pPr>
      <w:r>
        <w:rPr>
          <w:szCs w:val="24"/>
          <w:lang w:eastAsia="zh-CN"/>
        </w:rPr>
        <w:t>Recommended WF</w:t>
      </w:r>
    </w:p>
    <w:p w14:paraId="304D8623"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Agree MSD and generate TP/CR if agreed</w:t>
      </w:r>
    </w:p>
    <w:p w14:paraId="291FBD0A" w14:textId="77777777" w:rsidR="0067056C" w:rsidRPr="002E28F0" w:rsidRDefault="00B30B6D">
      <w:pPr>
        <w:pStyle w:val="Heading2"/>
        <w:rPr>
          <w:lang w:val="en-US"/>
        </w:rPr>
      </w:pPr>
      <w:r w:rsidRPr="002E28F0">
        <w:rPr>
          <w:lang w:val="en-US"/>
        </w:rPr>
        <w:t xml:space="preserve">Companies views’ collection for 1st round </w:t>
      </w:r>
    </w:p>
    <w:p w14:paraId="41A3F7AF" w14:textId="77777777" w:rsidR="0067056C" w:rsidRDefault="00B30B6D">
      <w:pPr>
        <w:pStyle w:val="Heading3"/>
        <w:rPr>
          <w:sz w:val="24"/>
          <w:szCs w:val="16"/>
        </w:rPr>
      </w:pPr>
      <w:r>
        <w:rPr>
          <w:sz w:val="24"/>
          <w:szCs w:val="16"/>
        </w:rPr>
        <w:t xml:space="preserve">Open issues </w:t>
      </w:r>
    </w:p>
    <w:p w14:paraId="4A61C040" w14:textId="77777777" w:rsidR="0067056C" w:rsidRDefault="00B30B6D">
      <w:pPr>
        <w:spacing w:after="0"/>
        <w:rPr>
          <w:bCs/>
          <w:color w:val="0070C0"/>
          <w:u w:val="single"/>
          <w:lang w:eastAsia="ko-KR"/>
        </w:rPr>
      </w:pPr>
      <w:r>
        <w:rPr>
          <w:bCs/>
          <w:color w:val="0070C0"/>
          <w:u w:val="single"/>
          <w:lang w:eastAsia="ko-KR"/>
        </w:rPr>
        <w:t xml:space="preserve">Sub topic 2-1 </w:t>
      </w:r>
    </w:p>
    <w:tbl>
      <w:tblPr>
        <w:tblStyle w:val="TableGrid"/>
        <w:tblW w:w="0" w:type="auto"/>
        <w:tblLook w:val="04A0" w:firstRow="1" w:lastRow="0" w:firstColumn="1" w:lastColumn="0" w:noHBand="0" w:noVBand="1"/>
      </w:tblPr>
      <w:tblGrid>
        <w:gridCol w:w="1236"/>
        <w:gridCol w:w="9402"/>
      </w:tblGrid>
      <w:tr w:rsidR="0067056C" w14:paraId="5D5FDD59" w14:textId="77777777">
        <w:tc>
          <w:tcPr>
            <w:tcW w:w="1236" w:type="dxa"/>
          </w:tcPr>
          <w:p w14:paraId="231942A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1B1DB2C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61371894" w14:textId="77777777">
        <w:tc>
          <w:tcPr>
            <w:tcW w:w="1236" w:type="dxa"/>
          </w:tcPr>
          <w:p w14:paraId="41BB787F" w14:textId="5300288C"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3DD67368" w14:textId="583BBE86"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2-1a Co-location assumption for LB-LB cases</w:t>
            </w:r>
            <w:r w:rsidR="00C45478">
              <w:rPr>
                <w:rFonts w:eastAsiaTheme="minorEastAsia"/>
                <w:color w:val="0070C0"/>
                <w:lang w:val="en-US" w:eastAsia="zh-CN"/>
              </w:rPr>
              <w:t xml:space="preserve"> </w:t>
            </w:r>
            <w:r>
              <w:rPr>
                <w:rFonts w:eastAsiaTheme="minorEastAsia"/>
                <w:color w:val="0070C0"/>
                <w:lang w:val="en-US" w:eastAsia="zh-CN"/>
              </w:rPr>
              <w:t>Co-location can be assumed</w:t>
            </w:r>
          </w:p>
          <w:p w14:paraId="57FB5D4C" w14:textId="7CF2AB7C" w:rsidR="0067056C" w:rsidRDefault="00B30B6D" w:rsidP="00C45478">
            <w:pPr>
              <w:spacing w:after="0"/>
              <w:rPr>
                <w:rFonts w:eastAsiaTheme="minorEastAsia"/>
                <w:color w:val="0070C0"/>
                <w:lang w:val="en-US" w:eastAsia="zh-CN"/>
              </w:rPr>
            </w:pPr>
            <w:r w:rsidRPr="00C45478">
              <w:rPr>
                <w:rFonts w:eastAsiaTheme="minorEastAsia"/>
                <w:b/>
                <w:color w:val="0070C0"/>
                <w:lang w:val="en-US" w:eastAsia="zh-CN"/>
              </w:rPr>
              <w:t>Issue 2-1b MSD for CA_n29-n71</w:t>
            </w:r>
            <w:r w:rsidR="00C45478">
              <w:rPr>
                <w:rFonts w:eastAsiaTheme="minorEastAsia"/>
                <w:color w:val="0070C0"/>
                <w:lang w:val="en-US" w:eastAsia="zh-CN"/>
              </w:rPr>
              <w:t xml:space="preserve"> </w:t>
            </w:r>
            <w:r>
              <w:rPr>
                <w:rFonts w:eastAsiaTheme="minorEastAsia"/>
                <w:color w:val="0070C0"/>
                <w:lang w:val="en-US" w:eastAsia="zh-CN"/>
              </w:rPr>
              <w:t>Take average between measurement results from R4-2202035 and R4-2202037</w:t>
            </w:r>
          </w:p>
        </w:tc>
      </w:tr>
      <w:tr w:rsidR="00E244AA" w14:paraId="6A091B5E" w14:textId="77777777">
        <w:tc>
          <w:tcPr>
            <w:tcW w:w="1236" w:type="dxa"/>
          </w:tcPr>
          <w:p w14:paraId="566FDA2B" w14:textId="51A30FEC"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5CF94A58" w14:textId="7EB6BE82" w:rsidR="00E244AA" w:rsidRDefault="00E244AA" w:rsidP="00E244AA">
            <w:pPr>
              <w:spacing w:after="0"/>
              <w:rPr>
                <w:rFonts w:eastAsiaTheme="minorEastAsia"/>
                <w:color w:val="0070C0"/>
                <w:lang w:val="en-US" w:eastAsia="zh-CN"/>
              </w:rPr>
            </w:pPr>
            <w:r w:rsidRPr="00B751AF">
              <w:rPr>
                <w:rFonts w:eastAsiaTheme="minorEastAsia"/>
                <w:b/>
                <w:bCs/>
                <w:color w:val="0070C0"/>
                <w:lang w:val="en-US" w:eastAsia="zh-CN"/>
              </w:rPr>
              <w:t>Issue 2-1a</w:t>
            </w:r>
            <w:r w:rsidRPr="002E28F0">
              <w:rPr>
                <w:rFonts w:eastAsiaTheme="minorEastAsia"/>
                <w:b/>
                <w:bCs/>
                <w:color w:val="0070C0"/>
                <w:lang w:val="en-US" w:eastAsia="zh-CN"/>
              </w:rPr>
              <w:t xml:space="preserve"> Co-location assumption for LB-LB cases</w:t>
            </w:r>
            <w:r w:rsidR="00C45478">
              <w:rPr>
                <w:rFonts w:eastAsiaTheme="minorEastAsia"/>
                <w:b/>
                <w:bCs/>
                <w:color w:val="0070C0"/>
                <w:lang w:val="en-US" w:eastAsia="zh-CN"/>
              </w:rPr>
              <w:t xml:space="preserve"> </w:t>
            </w:r>
            <w:r>
              <w:rPr>
                <w:rFonts w:eastAsiaTheme="minorEastAsia"/>
                <w:color w:val="0070C0"/>
                <w:lang w:val="en-US" w:eastAsia="zh-CN"/>
              </w:rPr>
              <w:t xml:space="preserve">We assume co-located radio units for band n29 and band 71. </w:t>
            </w:r>
          </w:p>
          <w:p w14:paraId="62A60B47" w14:textId="43B786C0" w:rsidR="00E244AA" w:rsidRDefault="00E244AA" w:rsidP="00E244AA">
            <w:pPr>
              <w:spacing w:after="0"/>
              <w:rPr>
                <w:rFonts w:eastAsiaTheme="minorEastAsia"/>
                <w:color w:val="0070C0"/>
                <w:lang w:val="en-US" w:eastAsia="zh-CN"/>
              </w:rPr>
            </w:pPr>
            <w:r w:rsidRPr="00B751AF">
              <w:rPr>
                <w:rFonts w:eastAsiaTheme="minorEastAsia"/>
                <w:b/>
                <w:bCs/>
                <w:color w:val="0070C0"/>
                <w:lang w:val="en-US" w:eastAsia="zh-CN"/>
              </w:rPr>
              <w:t>Issue 2-1b</w:t>
            </w:r>
            <w:r w:rsidRPr="002E28F0">
              <w:rPr>
                <w:rFonts w:eastAsiaTheme="minorEastAsia"/>
                <w:b/>
                <w:bCs/>
                <w:color w:val="0070C0"/>
                <w:lang w:val="en-US" w:eastAsia="zh-CN"/>
              </w:rPr>
              <w:t xml:space="preserve"> MSD for CA_n29-n71</w:t>
            </w:r>
            <w:r>
              <w:rPr>
                <w:rFonts w:eastAsiaTheme="minorEastAsia"/>
                <w:color w:val="0070C0"/>
                <w:lang w:val="en-US" w:eastAsia="zh-CN"/>
              </w:rPr>
              <w:t xml:space="preserve">. Agree with Nokia, </w:t>
            </w:r>
            <w:r w:rsidR="00B751AF">
              <w:rPr>
                <w:rFonts w:eastAsiaTheme="minorEastAsia"/>
                <w:color w:val="0070C0"/>
                <w:lang w:val="en-US" w:eastAsia="zh-CN"/>
              </w:rPr>
              <w:t>W</w:t>
            </w:r>
            <w:r>
              <w:rPr>
                <w:rFonts w:eastAsiaTheme="minorEastAsia"/>
                <w:color w:val="0070C0"/>
                <w:lang w:val="en-US" w:eastAsia="zh-CN"/>
              </w:rPr>
              <w:t>e propose averaging the R4-2202035 and R4-2202037 n29 REFSENS levels and rounding up MSDs</w:t>
            </w:r>
            <w:r w:rsidR="00B751AF">
              <w:rPr>
                <w:rFonts w:eastAsiaTheme="minorEastAsia"/>
                <w:color w:val="0070C0"/>
                <w:lang w:val="en-US" w:eastAsia="zh-CN"/>
              </w:rPr>
              <w:t xml:space="preserve"> as in table below:</w:t>
            </w:r>
          </w:p>
          <w:p w14:paraId="2F293F7B" w14:textId="77777777" w:rsidR="00E244AA" w:rsidRPr="002E28F0" w:rsidRDefault="00E244AA" w:rsidP="00E244AA">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E244AA" w14:paraId="14EB72AD" w14:textId="77777777" w:rsidTr="002E28F0">
              <w:trPr>
                <w:trHeight w:val="58"/>
                <w:jc w:val="center"/>
              </w:trPr>
              <w:tc>
                <w:tcPr>
                  <w:tcW w:w="7263" w:type="dxa"/>
                  <w:gridSpan w:val="15"/>
                  <w:vAlign w:val="center"/>
                </w:tcPr>
                <w:p w14:paraId="5C7523CE"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E244AA" w14:paraId="440D8BA5" w14:textId="77777777" w:rsidTr="002E28F0">
              <w:trPr>
                <w:trHeight w:val="397"/>
                <w:jc w:val="center"/>
              </w:trPr>
              <w:tc>
                <w:tcPr>
                  <w:tcW w:w="664" w:type="dxa"/>
                  <w:vAlign w:val="center"/>
                </w:tcPr>
                <w:p w14:paraId="279B0C59"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UL band</w:t>
                  </w:r>
                </w:p>
              </w:tc>
              <w:tc>
                <w:tcPr>
                  <w:tcW w:w="654" w:type="dxa"/>
                  <w:vAlign w:val="center"/>
                </w:tcPr>
                <w:p w14:paraId="02358056"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DL band</w:t>
                  </w:r>
                </w:p>
              </w:tc>
              <w:tc>
                <w:tcPr>
                  <w:tcW w:w="539" w:type="dxa"/>
                  <w:vAlign w:val="center"/>
                </w:tcPr>
                <w:p w14:paraId="59891A17"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5</w:t>
                  </w:r>
                  <w:r w:rsidRPr="002E28F0">
                    <w:rPr>
                      <w:rFonts w:asciiTheme="minorHAnsi" w:hAnsiTheme="minorHAnsi"/>
                      <w:sz w:val="16"/>
                      <w:szCs w:val="16"/>
                      <w:lang w:val="en-US" w:eastAsia="ja-JP"/>
                    </w:rPr>
                    <w:br/>
                    <w:t>MHz (dB)</w:t>
                  </w:r>
                </w:p>
              </w:tc>
              <w:tc>
                <w:tcPr>
                  <w:tcW w:w="540" w:type="dxa"/>
                  <w:vAlign w:val="center"/>
                </w:tcPr>
                <w:p w14:paraId="7BBABCB2"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10</w:t>
                  </w:r>
                  <w:r w:rsidRPr="002E28F0">
                    <w:rPr>
                      <w:rFonts w:asciiTheme="minorHAnsi" w:hAnsiTheme="minorHAnsi"/>
                      <w:sz w:val="16"/>
                      <w:szCs w:val="16"/>
                      <w:lang w:val="en-US" w:eastAsia="ja-JP"/>
                    </w:rPr>
                    <w:br/>
                    <w:t>MHz (dB)</w:t>
                  </w:r>
                </w:p>
              </w:tc>
              <w:tc>
                <w:tcPr>
                  <w:tcW w:w="408" w:type="dxa"/>
                  <w:vAlign w:val="center"/>
                </w:tcPr>
                <w:p w14:paraId="45E5EF6D"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15</w:t>
                  </w:r>
                  <w:r w:rsidRPr="002E28F0">
                    <w:rPr>
                      <w:rFonts w:asciiTheme="minorHAnsi" w:hAnsiTheme="minorHAnsi"/>
                      <w:sz w:val="10"/>
                      <w:szCs w:val="10"/>
                      <w:lang w:val="en-US" w:eastAsia="ja-JP"/>
                    </w:rPr>
                    <w:br/>
                    <w:t>MHz (dB)</w:t>
                  </w:r>
                </w:p>
              </w:tc>
              <w:tc>
                <w:tcPr>
                  <w:tcW w:w="408" w:type="dxa"/>
                  <w:vAlign w:val="center"/>
                </w:tcPr>
                <w:p w14:paraId="211EFEB1"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20</w:t>
                  </w:r>
                  <w:r w:rsidRPr="002E28F0">
                    <w:rPr>
                      <w:rFonts w:asciiTheme="minorHAnsi" w:hAnsiTheme="minorHAnsi"/>
                      <w:sz w:val="10"/>
                      <w:szCs w:val="10"/>
                      <w:lang w:val="en-US" w:eastAsia="ja-JP"/>
                    </w:rPr>
                    <w:br/>
                    <w:t>MHz (dB)</w:t>
                  </w:r>
                </w:p>
              </w:tc>
              <w:tc>
                <w:tcPr>
                  <w:tcW w:w="450" w:type="dxa"/>
                  <w:vAlign w:val="center"/>
                </w:tcPr>
                <w:p w14:paraId="3D1D9AD3"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25</w:t>
                  </w:r>
                  <w:r w:rsidRPr="002E28F0">
                    <w:rPr>
                      <w:rFonts w:asciiTheme="minorHAnsi" w:hAnsiTheme="minorHAnsi"/>
                      <w:sz w:val="10"/>
                      <w:szCs w:val="10"/>
                      <w:lang w:val="en-US" w:eastAsia="ja-JP"/>
                    </w:rPr>
                    <w:br/>
                    <w:t>MHz (dB)</w:t>
                  </w:r>
                </w:p>
              </w:tc>
              <w:tc>
                <w:tcPr>
                  <w:tcW w:w="450" w:type="dxa"/>
                </w:tcPr>
                <w:p w14:paraId="33C97847"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30 MHz</w:t>
                  </w:r>
                  <w:r w:rsidRPr="002E28F0">
                    <w:rPr>
                      <w:rFonts w:asciiTheme="minorHAnsi" w:hAnsiTheme="minorHAnsi"/>
                      <w:sz w:val="10"/>
                      <w:szCs w:val="10"/>
                      <w:lang w:val="en-US" w:eastAsia="zh-CN"/>
                    </w:rPr>
                    <w:t xml:space="preserve"> (dB)</w:t>
                  </w:r>
                </w:p>
              </w:tc>
              <w:tc>
                <w:tcPr>
                  <w:tcW w:w="450" w:type="dxa"/>
                </w:tcPr>
                <w:p w14:paraId="53181DA6"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40 MHz</w:t>
                  </w:r>
                  <w:r w:rsidRPr="002E28F0">
                    <w:rPr>
                      <w:rFonts w:asciiTheme="minorHAnsi" w:hAnsiTheme="minorHAnsi"/>
                      <w:sz w:val="10"/>
                      <w:szCs w:val="10"/>
                      <w:lang w:val="en-US" w:eastAsia="zh-CN"/>
                    </w:rPr>
                    <w:t xml:space="preserve"> (dB)</w:t>
                  </w:r>
                </w:p>
              </w:tc>
              <w:tc>
                <w:tcPr>
                  <w:tcW w:w="450" w:type="dxa"/>
                </w:tcPr>
                <w:p w14:paraId="5F364BAF"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50 MHz</w:t>
                  </w:r>
                  <w:r w:rsidRPr="002E28F0">
                    <w:rPr>
                      <w:rFonts w:asciiTheme="minorHAnsi" w:hAnsiTheme="minorHAnsi"/>
                      <w:sz w:val="10"/>
                      <w:szCs w:val="10"/>
                      <w:lang w:val="en-US" w:eastAsia="zh-CN"/>
                    </w:rPr>
                    <w:t xml:space="preserve"> (dB)</w:t>
                  </w:r>
                </w:p>
              </w:tc>
              <w:tc>
                <w:tcPr>
                  <w:tcW w:w="450" w:type="dxa"/>
                </w:tcPr>
                <w:p w14:paraId="4102655F"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60 MHz</w:t>
                  </w:r>
                  <w:r w:rsidRPr="002E28F0">
                    <w:rPr>
                      <w:rFonts w:asciiTheme="minorHAnsi" w:hAnsiTheme="minorHAnsi"/>
                      <w:sz w:val="10"/>
                      <w:szCs w:val="10"/>
                      <w:lang w:val="en-US" w:eastAsia="zh-CN"/>
                    </w:rPr>
                    <w:t xml:space="preserve"> (dB)</w:t>
                  </w:r>
                </w:p>
              </w:tc>
              <w:tc>
                <w:tcPr>
                  <w:tcW w:w="450" w:type="dxa"/>
                </w:tcPr>
                <w:p w14:paraId="13F7BD77"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70</w:t>
                  </w:r>
                </w:p>
                <w:p w14:paraId="222C2A71"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MHz</w:t>
                  </w:r>
                </w:p>
                <w:p w14:paraId="1364EAF9"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(dB)</w:t>
                  </w:r>
                </w:p>
              </w:tc>
              <w:tc>
                <w:tcPr>
                  <w:tcW w:w="450" w:type="dxa"/>
                </w:tcPr>
                <w:p w14:paraId="21971598"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80 MHz</w:t>
                  </w:r>
                  <w:r w:rsidRPr="002E28F0">
                    <w:rPr>
                      <w:rFonts w:asciiTheme="minorHAnsi" w:hAnsiTheme="minorHAnsi"/>
                      <w:sz w:val="10"/>
                      <w:szCs w:val="10"/>
                      <w:lang w:val="en-US" w:eastAsia="zh-CN"/>
                    </w:rPr>
                    <w:t xml:space="preserve"> (dB)</w:t>
                  </w:r>
                </w:p>
              </w:tc>
              <w:tc>
                <w:tcPr>
                  <w:tcW w:w="450" w:type="dxa"/>
                </w:tcPr>
                <w:p w14:paraId="3C243878"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90 MHz</w:t>
                  </w:r>
                  <w:r w:rsidRPr="002E28F0">
                    <w:rPr>
                      <w:rFonts w:asciiTheme="minorHAnsi" w:hAnsiTheme="minorHAnsi"/>
                      <w:sz w:val="10"/>
                      <w:szCs w:val="10"/>
                      <w:lang w:val="en-US" w:eastAsia="zh-CN"/>
                    </w:rPr>
                    <w:t xml:space="preserve"> (dB)</w:t>
                  </w:r>
                </w:p>
              </w:tc>
              <w:tc>
                <w:tcPr>
                  <w:tcW w:w="450" w:type="dxa"/>
                </w:tcPr>
                <w:p w14:paraId="54971BAD"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100 MHz (dB)</w:t>
                  </w:r>
                </w:p>
              </w:tc>
            </w:tr>
            <w:tr w:rsidR="00E244AA" w14:paraId="3E0C110B" w14:textId="77777777" w:rsidTr="002E28F0">
              <w:trPr>
                <w:trHeight w:val="58"/>
                <w:jc w:val="center"/>
              </w:trPr>
              <w:tc>
                <w:tcPr>
                  <w:tcW w:w="664" w:type="dxa"/>
                  <w:vAlign w:val="center"/>
                </w:tcPr>
                <w:p w14:paraId="56B323F0" w14:textId="77777777" w:rsidR="00E244AA" w:rsidRPr="002E28F0"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n71</w:t>
                  </w:r>
                </w:p>
              </w:tc>
              <w:tc>
                <w:tcPr>
                  <w:tcW w:w="654" w:type="dxa"/>
                  <w:vAlign w:val="center"/>
                </w:tcPr>
                <w:p w14:paraId="317696B7" w14:textId="77777777" w:rsidR="00E244AA" w:rsidRPr="002E28F0"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n29</w:t>
                  </w:r>
                </w:p>
              </w:tc>
              <w:tc>
                <w:tcPr>
                  <w:tcW w:w="539" w:type="dxa"/>
                  <w:vAlign w:val="center"/>
                </w:tcPr>
                <w:p w14:paraId="2D80ACDE" w14:textId="77777777" w:rsidR="00E244AA" w:rsidRPr="00D074E8"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1</w:t>
                  </w:r>
                  <w:r>
                    <w:rPr>
                      <w:rFonts w:asciiTheme="minorHAnsi" w:hAnsiTheme="minorHAnsi"/>
                      <w:sz w:val="16"/>
                      <w:szCs w:val="16"/>
                      <w:lang w:val="en-US" w:eastAsia="zh-CN"/>
                    </w:rPr>
                    <w:t>7.5</w:t>
                  </w:r>
                </w:p>
              </w:tc>
              <w:tc>
                <w:tcPr>
                  <w:tcW w:w="540" w:type="dxa"/>
                  <w:vAlign w:val="center"/>
                </w:tcPr>
                <w:p w14:paraId="3C7497F1" w14:textId="77777777" w:rsidR="00E244AA" w:rsidRPr="00D074E8"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1</w:t>
                  </w:r>
                  <w:r>
                    <w:rPr>
                      <w:rFonts w:asciiTheme="minorHAnsi" w:hAnsiTheme="minorHAnsi"/>
                      <w:sz w:val="16"/>
                      <w:szCs w:val="16"/>
                      <w:lang w:val="en-US" w:eastAsia="zh-CN"/>
                    </w:rPr>
                    <w:t>6.0</w:t>
                  </w:r>
                </w:p>
              </w:tc>
              <w:tc>
                <w:tcPr>
                  <w:tcW w:w="408" w:type="dxa"/>
                  <w:vAlign w:val="center"/>
                </w:tcPr>
                <w:p w14:paraId="5FF5C37A" w14:textId="77777777" w:rsidR="00E244AA" w:rsidRPr="002E28F0" w:rsidRDefault="00E244AA" w:rsidP="00E244AA">
                  <w:pPr>
                    <w:pStyle w:val="TAC"/>
                    <w:rPr>
                      <w:rFonts w:asciiTheme="minorHAnsi" w:hAnsiTheme="minorHAnsi"/>
                      <w:sz w:val="16"/>
                      <w:szCs w:val="16"/>
                      <w:lang w:val="en-US" w:eastAsia="zh-CN"/>
                    </w:rPr>
                  </w:pPr>
                </w:p>
              </w:tc>
              <w:tc>
                <w:tcPr>
                  <w:tcW w:w="408" w:type="dxa"/>
                  <w:vAlign w:val="center"/>
                </w:tcPr>
                <w:p w14:paraId="725911B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5E0A4125"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4A721F5A"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729A3A7"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3377FCF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D3115AF"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7F198EA5"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282595D"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2DAAFD5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3C66B38" w14:textId="77777777" w:rsidR="00E244AA" w:rsidRPr="002E28F0" w:rsidRDefault="00E244AA" w:rsidP="00E244AA">
                  <w:pPr>
                    <w:pStyle w:val="TAC"/>
                    <w:rPr>
                      <w:rFonts w:asciiTheme="minorHAnsi" w:hAnsiTheme="minorHAnsi"/>
                      <w:sz w:val="16"/>
                      <w:szCs w:val="16"/>
                      <w:lang w:val="en-US" w:eastAsia="zh-CN"/>
                    </w:rPr>
                  </w:pPr>
                </w:p>
              </w:tc>
            </w:tr>
          </w:tbl>
          <w:p w14:paraId="2EA8C4BF" w14:textId="77777777" w:rsidR="00E244AA" w:rsidRDefault="00E244AA" w:rsidP="00E244AA">
            <w:pPr>
              <w:spacing w:after="0"/>
              <w:rPr>
                <w:rFonts w:eastAsiaTheme="minorEastAsia"/>
                <w:color w:val="0070C0"/>
                <w:lang w:val="en-US" w:eastAsia="zh-CN"/>
              </w:rPr>
            </w:pPr>
            <w:r>
              <w:rPr>
                <w:rFonts w:eastAsiaTheme="minorEastAsia"/>
                <w:color w:val="0070C0"/>
                <w:lang w:val="en-US" w:eastAsia="zh-CN"/>
              </w:rPr>
              <w:t>n71 UL RB configuration: identical proposal is made in R4-2202035 and R4-2202037, adopt the table below:</w:t>
            </w:r>
          </w:p>
          <w:p w14:paraId="1B90A12A" w14:textId="77777777" w:rsidR="00E244AA" w:rsidRPr="002E28F0" w:rsidRDefault="00E244AA" w:rsidP="00E244AA">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E244AA" w14:paraId="504DC904" w14:textId="77777777" w:rsidTr="002E28F0">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16839091"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E244AA" w14:paraId="579445C3" w14:textId="77777777" w:rsidTr="002E28F0">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53257D16"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603C9EA4"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109ED7C4"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38C83A0B"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7467888B"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42EE2073"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445FC19B"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8932B61"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30F3FA70"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1ADB5822"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6BD0C1BA"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42A4F14F"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4CCA3D8A" w14:textId="77777777" w:rsidR="00E244AA" w:rsidRDefault="00E244AA" w:rsidP="00E244AA">
                  <w:pPr>
                    <w:pStyle w:val="TAH"/>
                    <w:rPr>
                      <w:rFonts w:asciiTheme="minorHAnsi" w:hAnsiTheme="minorHAnsi"/>
                      <w:sz w:val="10"/>
                      <w:szCs w:val="10"/>
                      <w:lang w:eastAsia="zh-CN"/>
                    </w:rPr>
                  </w:pPr>
                  <w:r>
                    <w:rPr>
                      <w:rFonts w:asciiTheme="minorHAnsi" w:hAnsiTheme="minorHAnsi"/>
                      <w:sz w:val="10"/>
                      <w:szCs w:val="10"/>
                      <w:lang w:eastAsia="zh-CN"/>
                    </w:rPr>
                    <w:t>70</w:t>
                  </w:r>
                </w:p>
                <w:p w14:paraId="05A7A8CF" w14:textId="77777777" w:rsidR="00E244AA" w:rsidRDefault="00E244AA" w:rsidP="00E244A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0C03C03B"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06F23F4D"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1673125D"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E244AA" w14:paraId="38B804D2" w14:textId="77777777" w:rsidTr="002E28F0">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6E452AB8"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6E84CFB9"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7821E836"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47D65122" w14:textId="77777777" w:rsidR="00E244AA" w:rsidRDefault="00E244AA" w:rsidP="00E244A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03F36663" w14:textId="77777777" w:rsidR="00E244AA" w:rsidRDefault="00E244AA" w:rsidP="00E244A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2BABA00F" w14:textId="77777777" w:rsidR="00E244AA" w:rsidRDefault="00E244AA" w:rsidP="00E244AA">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2282CD9" w14:textId="77777777" w:rsidR="00E244AA" w:rsidRDefault="00E244AA" w:rsidP="00E244AA">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0A4D7307" w14:textId="77777777" w:rsidR="00E244AA" w:rsidRDefault="00E244AA" w:rsidP="00E244AA">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58428020" w14:textId="77777777" w:rsidR="00E244AA" w:rsidRDefault="00E244AA" w:rsidP="00E244AA">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0A3A2864"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42C32DB"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EA7F40B"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C4A26D4"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3C0953D"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E2A39AD" w14:textId="77777777" w:rsidR="00E244AA" w:rsidRDefault="00E244AA" w:rsidP="00E244AA">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74F366B4" w14:textId="77777777" w:rsidR="00E244AA" w:rsidRDefault="00E244AA" w:rsidP="00E244AA">
                  <w:pPr>
                    <w:pStyle w:val="TAC"/>
                    <w:rPr>
                      <w:rFonts w:asciiTheme="minorHAnsi" w:hAnsiTheme="minorHAnsi"/>
                      <w:sz w:val="16"/>
                      <w:szCs w:val="16"/>
                      <w:lang w:eastAsia="ja-JP"/>
                    </w:rPr>
                  </w:pPr>
                </w:p>
              </w:tc>
            </w:tr>
            <w:tr w:rsidR="00E244AA" w14:paraId="6E2E2D00" w14:textId="77777777" w:rsidTr="002E28F0">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069DC8D4" w14:textId="77777777" w:rsidR="00E244AA" w:rsidRPr="002E28F0" w:rsidRDefault="00E244AA" w:rsidP="00E244AA">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1C119836" w14:textId="77777777" w:rsidR="00E244AA" w:rsidRDefault="00E244AA">
            <w:pPr>
              <w:spacing w:after="0"/>
              <w:rPr>
                <w:rFonts w:eastAsiaTheme="minorEastAsia"/>
                <w:color w:val="0070C0"/>
                <w:lang w:val="en-US" w:eastAsia="zh-CN"/>
              </w:rPr>
            </w:pPr>
          </w:p>
        </w:tc>
      </w:tr>
      <w:tr w:rsidR="000C7A58" w14:paraId="5A87DD9D" w14:textId="77777777">
        <w:tc>
          <w:tcPr>
            <w:tcW w:w="1236" w:type="dxa"/>
          </w:tcPr>
          <w:p w14:paraId="6BA88CA0" w14:textId="0252E605" w:rsidR="000C7A58" w:rsidRDefault="000C7A58">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3C27B642" w14:textId="48168038" w:rsidR="000C7A58" w:rsidRPr="002E28F0" w:rsidRDefault="000C7A58" w:rsidP="00C45478">
            <w:pPr>
              <w:spacing w:after="0"/>
              <w:rPr>
                <w:rFonts w:eastAsiaTheme="minorEastAsia"/>
                <w:color w:val="0070C0"/>
                <w:lang w:val="en-US" w:eastAsia="zh-CN"/>
              </w:rPr>
            </w:pPr>
            <w:r w:rsidRPr="002E28F0">
              <w:rPr>
                <w:rFonts w:eastAsiaTheme="minorEastAsia"/>
                <w:b/>
                <w:bCs/>
                <w:color w:val="0070C0"/>
                <w:lang w:val="en-US" w:eastAsia="zh-CN"/>
              </w:rPr>
              <w:t>Issue 2-1b MSD for CA_n29-n71</w:t>
            </w:r>
            <w:r w:rsidR="00C45478">
              <w:rPr>
                <w:rFonts w:eastAsiaTheme="minorEastAsia"/>
                <w:b/>
                <w:bCs/>
                <w:color w:val="0070C0"/>
                <w:lang w:val="en-US" w:eastAsia="zh-CN"/>
              </w:rPr>
              <w:t xml:space="preserve"> </w:t>
            </w:r>
            <w:r w:rsidRPr="002E28F0">
              <w:rPr>
                <w:rFonts w:eastAsiaTheme="minorEastAsia"/>
                <w:color w:val="0070C0"/>
                <w:lang w:val="en-US" w:eastAsia="zh-CN"/>
              </w:rPr>
              <w:t>We are ok with the average</w:t>
            </w:r>
          </w:p>
        </w:tc>
      </w:tr>
      <w:tr w:rsidR="00B60F60" w14:paraId="2359FCC1" w14:textId="77777777">
        <w:tc>
          <w:tcPr>
            <w:tcW w:w="1236" w:type="dxa"/>
          </w:tcPr>
          <w:p w14:paraId="68903CDC" w14:textId="1C38F3A6" w:rsidR="00B60F60" w:rsidRDefault="00B60F60">
            <w:pPr>
              <w:spacing w:after="0"/>
              <w:rPr>
                <w:rFonts w:eastAsiaTheme="minorEastAsia"/>
                <w:color w:val="0070C0"/>
                <w:lang w:val="en-US" w:eastAsia="zh-CN"/>
              </w:rPr>
            </w:pPr>
            <w:r>
              <w:rPr>
                <w:rFonts w:eastAsiaTheme="minorEastAsia"/>
                <w:color w:val="0070C0"/>
                <w:lang w:val="en-US" w:eastAsia="zh-CN"/>
              </w:rPr>
              <w:lastRenderedPageBreak/>
              <w:t>Apple</w:t>
            </w:r>
          </w:p>
        </w:tc>
        <w:tc>
          <w:tcPr>
            <w:tcW w:w="9402" w:type="dxa"/>
          </w:tcPr>
          <w:p w14:paraId="007BAAF4" w14:textId="503256D9" w:rsidR="00B60F60" w:rsidRPr="00B60F60" w:rsidRDefault="00B60F60" w:rsidP="00C45478">
            <w:pPr>
              <w:spacing w:after="0"/>
              <w:rPr>
                <w:rFonts w:eastAsiaTheme="minorEastAsia"/>
                <w:b/>
                <w:bCs/>
                <w:color w:val="0070C0"/>
                <w:lang w:val="en-US" w:eastAsia="zh-CN"/>
              </w:rPr>
            </w:pPr>
            <w:r w:rsidRPr="000D7DAD">
              <w:rPr>
                <w:rFonts w:eastAsiaTheme="minorEastAsia"/>
                <w:b/>
                <w:bCs/>
                <w:color w:val="0070C0"/>
                <w:lang w:val="en-US" w:eastAsia="zh-CN"/>
              </w:rPr>
              <w:t>Issue 2-1b MSD for CA_n29-n71</w:t>
            </w:r>
            <w:r w:rsidR="00C45478">
              <w:rPr>
                <w:rFonts w:eastAsiaTheme="minorEastAsia"/>
                <w:b/>
                <w:bCs/>
                <w:color w:val="0070C0"/>
                <w:lang w:val="en-US" w:eastAsia="zh-CN"/>
              </w:rPr>
              <w:t xml:space="preserve"> </w:t>
            </w:r>
            <w:r w:rsidRPr="000D7DAD">
              <w:rPr>
                <w:rFonts w:eastAsiaTheme="minorEastAsia"/>
                <w:color w:val="0070C0"/>
                <w:lang w:val="en-US" w:eastAsia="zh-CN"/>
              </w:rPr>
              <w:t xml:space="preserve">We are </w:t>
            </w:r>
            <w:r>
              <w:rPr>
                <w:rFonts w:eastAsiaTheme="minorEastAsia"/>
                <w:color w:val="0070C0"/>
                <w:lang w:val="en-US" w:eastAsia="zh-CN"/>
              </w:rPr>
              <w:t xml:space="preserve">also </w:t>
            </w:r>
            <w:r w:rsidRPr="000D7DAD">
              <w:rPr>
                <w:rFonts w:eastAsiaTheme="minorEastAsia"/>
                <w:color w:val="0070C0"/>
                <w:lang w:val="en-US" w:eastAsia="zh-CN"/>
              </w:rPr>
              <w:t>ok with the average</w:t>
            </w:r>
          </w:p>
        </w:tc>
      </w:tr>
    </w:tbl>
    <w:p w14:paraId="4BDEA0D4" w14:textId="77777777" w:rsidR="0067056C" w:rsidRDefault="00B30B6D">
      <w:pPr>
        <w:spacing w:after="0"/>
        <w:rPr>
          <w:bCs/>
          <w:color w:val="0070C0"/>
          <w:u w:val="single"/>
          <w:lang w:eastAsia="ko-KR"/>
        </w:rPr>
      </w:pPr>
      <w:r>
        <w:rPr>
          <w:bCs/>
          <w:color w:val="0070C0"/>
          <w:u w:val="single"/>
          <w:lang w:eastAsia="ko-KR"/>
        </w:rPr>
        <w:t xml:space="preserve">Sub topic 2-2 </w:t>
      </w:r>
    </w:p>
    <w:tbl>
      <w:tblPr>
        <w:tblStyle w:val="TableGrid"/>
        <w:tblW w:w="0" w:type="auto"/>
        <w:tblLook w:val="04A0" w:firstRow="1" w:lastRow="0" w:firstColumn="1" w:lastColumn="0" w:noHBand="0" w:noVBand="1"/>
      </w:tblPr>
      <w:tblGrid>
        <w:gridCol w:w="1236"/>
        <w:gridCol w:w="9402"/>
      </w:tblGrid>
      <w:tr w:rsidR="0067056C" w14:paraId="31E315D3" w14:textId="77777777">
        <w:tc>
          <w:tcPr>
            <w:tcW w:w="1236" w:type="dxa"/>
          </w:tcPr>
          <w:p w14:paraId="36CCBEDB"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7C2A93A"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0C7A58" w14:paraId="1E49CBDC" w14:textId="77777777">
        <w:tc>
          <w:tcPr>
            <w:tcW w:w="1236" w:type="dxa"/>
          </w:tcPr>
          <w:p w14:paraId="56683CD2" w14:textId="2E7D9300" w:rsidR="000C7A58" w:rsidRDefault="000C7A58">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77F21CDA" w14:textId="61E39FE3" w:rsidR="000C7A58" w:rsidRDefault="000C7A58">
            <w:pPr>
              <w:spacing w:after="0"/>
              <w:rPr>
                <w:rFonts w:eastAsiaTheme="minorEastAsia"/>
                <w:color w:val="0070C0"/>
                <w:lang w:val="en-US" w:eastAsia="zh-CN"/>
              </w:rPr>
            </w:pPr>
            <w:r>
              <w:rPr>
                <w:rFonts w:eastAsiaTheme="minorEastAsia"/>
                <w:color w:val="0070C0"/>
                <w:lang w:val="en-US" w:eastAsia="zh-CN"/>
              </w:rPr>
              <w:t xml:space="preserve">It seems the MSD is significantly more </w:t>
            </w:r>
            <w:proofErr w:type="spellStart"/>
            <w:r>
              <w:rPr>
                <w:rFonts w:eastAsiaTheme="minorEastAsia"/>
                <w:color w:val="0070C0"/>
                <w:lang w:val="en-US" w:eastAsia="zh-CN"/>
              </w:rPr>
              <w:t>that</w:t>
            </w:r>
            <w:proofErr w:type="spellEnd"/>
            <w:r>
              <w:rPr>
                <w:rFonts w:eastAsiaTheme="minorEastAsia"/>
                <w:color w:val="0070C0"/>
                <w:lang w:val="en-US" w:eastAsia="zh-CN"/>
              </w:rPr>
              <w:t xml:space="preserve"> what was proposed in the last meeting. Further verification is required by 2</w:t>
            </w:r>
            <w:r w:rsidRPr="002E28F0">
              <w:rPr>
                <w:rFonts w:eastAsiaTheme="minorEastAsia"/>
                <w:color w:val="0070C0"/>
                <w:vertAlign w:val="superscript"/>
                <w:lang w:val="en-US" w:eastAsia="zh-CN"/>
              </w:rPr>
              <w:t>nd</w:t>
            </w:r>
            <w:r>
              <w:rPr>
                <w:rFonts w:eastAsiaTheme="minorEastAsia"/>
                <w:color w:val="0070C0"/>
                <w:lang w:val="en-US" w:eastAsia="zh-CN"/>
              </w:rPr>
              <w:t xml:space="preserve"> round. </w:t>
            </w:r>
          </w:p>
        </w:tc>
      </w:tr>
    </w:tbl>
    <w:p w14:paraId="22B364FB" w14:textId="77777777" w:rsidR="0067056C" w:rsidRDefault="00B30B6D">
      <w:pPr>
        <w:spacing w:after="0"/>
        <w:rPr>
          <w:bCs/>
          <w:color w:val="0070C0"/>
          <w:u w:val="single"/>
          <w:lang w:eastAsia="ko-KR"/>
        </w:rPr>
      </w:pPr>
      <w:r>
        <w:rPr>
          <w:bCs/>
          <w:color w:val="0070C0"/>
          <w:u w:val="single"/>
          <w:lang w:eastAsia="ko-KR"/>
        </w:rPr>
        <w:t xml:space="preserve">Sub topic 2-3 </w:t>
      </w:r>
    </w:p>
    <w:tbl>
      <w:tblPr>
        <w:tblStyle w:val="TableGrid"/>
        <w:tblW w:w="0" w:type="auto"/>
        <w:tblLook w:val="04A0" w:firstRow="1" w:lastRow="0" w:firstColumn="1" w:lastColumn="0" w:noHBand="0" w:noVBand="1"/>
      </w:tblPr>
      <w:tblGrid>
        <w:gridCol w:w="1232"/>
        <w:gridCol w:w="9225"/>
      </w:tblGrid>
      <w:tr w:rsidR="0067056C" w14:paraId="04577670" w14:textId="77777777" w:rsidTr="00E244AA">
        <w:tc>
          <w:tcPr>
            <w:tcW w:w="1232" w:type="dxa"/>
          </w:tcPr>
          <w:p w14:paraId="5735B69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25" w:type="dxa"/>
          </w:tcPr>
          <w:p w14:paraId="42A9BA28"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8C2ED8" w14:paraId="230077D5" w14:textId="77777777" w:rsidTr="00E244AA">
        <w:tc>
          <w:tcPr>
            <w:tcW w:w="1232" w:type="dxa"/>
          </w:tcPr>
          <w:p w14:paraId="6B699BC1" w14:textId="57F969D7" w:rsidR="008C2ED8" w:rsidRDefault="008C2ED8">
            <w:pPr>
              <w:spacing w:after="0"/>
              <w:rPr>
                <w:rFonts w:eastAsiaTheme="minorEastAsia"/>
                <w:color w:val="0070C0"/>
                <w:lang w:val="en-US" w:eastAsia="zh-CN"/>
              </w:rPr>
            </w:pPr>
            <w:r>
              <w:rPr>
                <w:rFonts w:eastAsiaTheme="minorEastAsia"/>
                <w:color w:val="0070C0"/>
                <w:lang w:val="en-US" w:eastAsia="zh-CN"/>
              </w:rPr>
              <w:t>Ericsson</w:t>
            </w:r>
          </w:p>
        </w:tc>
        <w:tc>
          <w:tcPr>
            <w:tcW w:w="9225" w:type="dxa"/>
          </w:tcPr>
          <w:p w14:paraId="4D892FED" w14:textId="70E666A0" w:rsidR="008C2ED8" w:rsidRDefault="008C2ED8" w:rsidP="0056075E">
            <w:pPr>
              <w:spacing w:after="0"/>
              <w:rPr>
                <w:rFonts w:eastAsiaTheme="minorEastAsia"/>
                <w:color w:val="0070C0"/>
                <w:lang w:val="en-US" w:eastAsia="zh-CN"/>
              </w:rPr>
            </w:pPr>
            <w:r>
              <w:rPr>
                <w:rFonts w:eastAsiaTheme="minorEastAsia"/>
                <w:color w:val="0070C0"/>
                <w:lang w:val="en-US" w:eastAsia="zh-CN"/>
              </w:rPr>
              <w:t>We suppose CA_n20-n67 is meant (and not n29-n67).</w:t>
            </w:r>
            <w:r w:rsidR="0056075E">
              <w:rPr>
                <w:rFonts w:eastAsiaTheme="minorEastAsia"/>
                <w:color w:val="0070C0"/>
                <w:lang w:val="en-US" w:eastAsia="zh-CN"/>
              </w:rPr>
              <w:t xml:space="preserve"> </w:t>
            </w:r>
            <w:r>
              <w:rPr>
                <w:rFonts w:eastAsiaTheme="minorEastAsia"/>
                <w:color w:val="0070C0"/>
                <w:lang w:val="en-US" w:eastAsia="zh-CN"/>
              </w:rPr>
              <w:t xml:space="preserve">To us it is not clear if there is a cross-band issue at all between aggressor in form of UL n20 into victim DL n67 since that gap is 74 MHz and the max channel BW is 20 </w:t>
            </w:r>
            <w:proofErr w:type="spellStart"/>
            <w:r>
              <w:rPr>
                <w:rFonts w:eastAsiaTheme="minorEastAsia"/>
                <w:color w:val="0070C0"/>
                <w:lang w:val="en-US" w:eastAsia="zh-CN"/>
              </w:rPr>
              <w:t>MHz.</w:t>
            </w:r>
            <w:proofErr w:type="spellEnd"/>
            <w:r w:rsidR="0056075E">
              <w:rPr>
                <w:rFonts w:eastAsiaTheme="minorEastAsia"/>
                <w:color w:val="0070C0"/>
                <w:lang w:val="en-US" w:eastAsia="zh-CN"/>
              </w:rPr>
              <w:t xml:space="preserve"> </w:t>
            </w:r>
            <w:r>
              <w:rPr>
                <w:rFonts w:eastAsiaTheme="minorEastAsia"/>
                <w:color w:val="0070C0"/>
                <w:lang w:val="en-US" w:eastAsia="zh-CN"/>
              </w:rPr>
              <w:t>Would it be possible to have clear guidance and rules when MSD for cross-band isolation need to be defined?</w:t>
            </w:r>
          </w:p>
        </w:tc>
      </w:tr>
      <w:tr w:rsidR="00E244AA" w14:paraId="30BEF49C" w14:textId="77777777" w:rsidTr="00E244AA">
        <w:tc>
          <w:tcPr>
            <w:tcW w:w="1232" w:type="dxa"/>
          </w:tcPr>
          <w:p w14:paraId="24212A34" w14:textId="6B3AE659" w:rsidR="00E244AA" w:rsidRDefault="00E244AA" w:rsidP="00E244AA">
            <w:pPr>
              <w:spacing w:after="0"/>
              <w:rPr>
                <w:rFonts w:eastAsiaTheme="minorEastAsia"/>
                <w:color w:val="0070C0"/>
                <w:lang w:val="en-US" w:eastAsia="zh-CN"/>
              </w:rPr>
            </w:pPr>
            <w:r>
              <w:rPr>
                <w:rFonts w:eastAsiaTheme="minorEastAsia"/>
                <w:color w:val="0070C0"/>
                <w:lang w:val="en-US" w:eastAsia="zh-CN"/>
              </w:rPr>
              <w:t>Skyworks</w:t>
            </w:r>
          </w:p>
        </w:tc>
        <w:tc>
          <w:tcPr>
            <w:tcW w:w="9225" w:type="dxa"/>
          </w:tcPr>
          <w:p w14:paraId="2A89A8FC" w14:textId="0676D840" w:rsidR="00E244AA" w:rsidRDefault="00E244AA" w:rsidP="00C45478">
            <w:pPr>
              <w:rPr>
                <w:rFonts w:eastAsiaTheme="minorEastAsia"/>
                <w:color w:val="0070C0"/>
                <w:lang w:val="en-US" w:eastAsia="zh-CN"/>
              </w:rPr>
            </w:pPr>
            <w:r>
              <w:rPr>
                <w:b/>
                <w:u w:val="single"/>
                <w:lang w:eastAsia="ko-KR"/>
              </w:rPr>
              <w:t>Issue 2-3: MSD for CA_n20-n67</w:t>
            </w:r>
            <w:r w:rsidR="00C45478">
              <w:rPr>
                <w:b/>
                <w:u w:val="single"/>
                <w:lang w:eastAsia="ko-KR"/>
              </w:rPr>
              <w:t xml:space="preserve"> </w:t>
            </w:r>
            <w:r>
              <w:rPr>
                <w:rFonts w:eastAsiaTheme="minorEastAsia"/>
                <w:color w:val="0070C0"/>
                <w:lang w:val="en-US" w:eastAsia="zh-CN"/>
              </w:rPr>
              <w:t xml:space="preserve">Quick IMD analysis indicates that n67 upper 5MHz DL channel MSD is driven by IM11 overlap and partial IM9 overlap for n20 UL 20MHz CBW at lowest carrier frequency (closest to band n67) and UL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=20RB at </w:t>
            </w:r>
            <w:proofErr w:type="spellStart"/>
            <w:r>
              <w:rPr>
                <w:rFonts w:eastAsiaTheme="minorEastAsia"/>
                <w:color w:val="0070C0"/>
                <w:lang w:val="en-US" w:eastAsia="zh-CN"/>
              </w:rPr>
              <w:t>RBstart</w:t>
            </w:r>
            <w:proofErr w:type="spellEnd"/>
            <w:r>
              <w:rPr>
                <w:rFonts w:eastAsiaTheme="minorEastAsia"/>
                <w:color w:val="0070C0"/>
                <w:lang w:val="en-US" w:eastAsia="zh-CN"/>
              </w:rPr>
              <w:t>=0.</w:t>
            </w:r>
            <w:r w:rsidR="00C45478">
              <w:rPr>
                <w:rFonts w:eastAsiaTheme="minorEastAsia"/>
                <w:color w:val="0070C0"/>
                <w:lang w:val="en-US" w:eastAsia="zh-CN"/>
              </w:rPr>
              <w:t xml:space="preserve"> </w:t>
            </w:r>
            <w:r>
              <w:rPr>
                <w:rFonts w:eastAsiaTheme="minorEastAsia"/>
                <w:color w:val="0070C0"/>
                <w:lang w:val="en-US" w:eastAsia="zh-CN"/>
              </w:rPr>
              <w:t>So MSD may be small or neglected. See sketch below.</w:t>
            </w:r>
          </w:p>
          <w:p w14:paraId="275CDE0A" w14:textId="7E248BC2" w:rsidR="00E244AA" w:rsidRDefault="00E244AA" w:rsidP="00E244AA">
            <w:pPr>
              <w:spacing w:after="0"/>
              <w:rPr>
                <w:rFonts w:eastAsiaTheme="minorEastAsia"/>
                <w:color w:val="0070C0"/>
                <w:lang w:val="en-US" w:eastAsia="zh-CN"/>
              </w:rPr>
            </w:pPr>
            <w:r>
              <w:rPr>
                <w:noProof/>
                <w:lang w:val="en-US"/>
              </w:rPr>
              <w:drawing>
                <wp:inline distT="0" distB="0" distL="0" distR="0" wp14:anchorId="5B1284DD" wp14:editId="708007FF">
                  <wp:extent cx="3448050" cy="248815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51556" cy="2490684"/>
                          </a:xfrm>
                          <a:prstGeom prst="rect">
                            <a:avLst/>
                          </a:prstGeom>
                        </pic:spPr>
                      </pic:pic>
                    </a:graphicData>
                  </a:graphic>
                </wp:inline>
              </w:drawing>
            </w:r>
          </w:p>
        </w:tc>
      </w:tr>
      <w:tr w:rsidR="000C7A58" w14:paraId="00CC4E68" w14:textId="77777777" w:rsidTr="00E244AA">
        <w:tc>
          <w:tcPr>
            <w:tcW w:w="1232" w:type="dxa"/>
          </w:tcPr>
          <w:p w14:paraId="257F4EF7" w14:textId="29CB6396" w:rsidR="000C7A58" w:rsidRDefault="000C7A58" w:rsidP="00C45478">
            <w:pPr>
              <w:spacing w:after="0"/>
              <w:rPr>
                <w:rFonts w:eastAsiaTheme="minorEastAsia"/>
                <w:color w:val="0070C0"/>
                <w:lang w:val="en-US" w:eastAsia="zh-CN"/>
              </w:rPr>
            </w:pPr>
            <w:r>
              <w:rPr>
                <w:rFonts w:eastAsiaTheme="minorEastAsia"/>
                <w:color w:val="0070C0"/>
                <w:lang w:val="en-US" w:eastAsia="zh-CN"/>
              </w:rPr>
              <w:t>Qualcomm</w:t>
            </w:r>
          </w:p>
        </w:tc>
        <w:tc>
          <w:tcPr>
            <w:tcW w:w="9225" w:type="dxa"/>
          </w:tcPr>
          <w:p w14:paraId="20052795" w14:textId="790A6860" w:rsidR="000C7A58" w:rsidRPr="00C45478" w:rsidRDefault="000C7A58" w:rsidP="00C45478">
            <w:pPr>
              <w:spacing w:after="0"/>
              <w:rPr>
                <w:bCs/>
                <w:lang w:eastAsia="ko-KR"/>
              </w:rPr>
            </w:pPr>
            <w:r>
              <w:rPr>
                <w:b/>
                <w:u w:val="single"/>
                <w:lang w:eastAsia="ko-KR"/>
              </w:rPr>
              <w:t>Issue 2-3: MSD for CA_n20-n67</w:t>
            </w:r>
            <w:r w:rsidR="00C45478">
              <w:rPr>
                <w:b/>
                <w:u w:val="single"/>
                <w:lang w:eastAsia="ko-KR"/>
              </w:rPr>
              <w:t xml:space="preserve"> </w:t>
            </w:r>
            <w:r w:rsidRPr="00C45478">
              <w:rPr>
                <w:bCs/>
                <w:lang w:eastAsia="ko-KR"/>
              </w:rPr>
              <w:t>Frequency separation is quite large for any MSD</w:t>
            </w:r>
          </w:p>
        </w:tc>
      </w:tr>
      <w:tr w:rsidR="00B60F60" w14:paraId="1F4DF8AD" w14:textId="77777777" w:rsidTr="00E244AA">
        <w:tc>
          <w:tcPr>
            <w:tcW w:w="1232" w:type="dxa"/>
          </w:tcPr>
          <w:p w14:paraId="0A6C10C4" w14:textId="5690C56B" w:rsidR="00B60F60" w:rsidRDefault="00B60F60" w:rsidP="00C45478">
            <w:pPr>
              <w:spacing w:after="0"/>
              <w:rPr>
                <w:rFonts w:eastAsiaTheme="minorEastAsia"/>
                <w:color w:val="0070C0"/>
                <w:lang w:val="en-US" w:eastAsia="zh-CN"/>
              </w:rPr>
            </w:pPr>
            <w:r>
              <w:rPr>
                <w:rFonts w:eastAsiaTheme="minorEastAsia"/>
                <w:color w:val="0070C0"/>
                <w:lang w:val="en-US" w:eastAsia="zh-CN"/>
              </w:rPr>
              <w:t>Apple</w:t>
            </w:r>
          </w:p>
        </w:tc>
        <w:tc>
          <w:tcPr>
            <w:tcW w:w="9225" w:type="dxa"/>
          </w:tcPr>
          <w:p w14:paraId="6ECBE646" w14:textId="52528AE9" w:rsidR="00B60F60" w:rsidRPr="00C45478" w:rsidRDefault="00B60F60" w:rsidP="00C45478">
            <w:pPr>
              <w:spacing w:after="0"/>
              <w:rPr>
                <w:bCs/>
                <w:lang w:eastAsia="ko-KR"/>
              </w:rPr>
            </w:pPr>
            <w:r>
              <w:rPr>
                <w:b/>
                <w:u w:val="single"/>
                <w:lang w:eastAsia="ko-KR"/>
              </w:rPr>
              <w:t>Issue 2-3: MSD for CA_n20-n67</w:t>
            </w:r>
            <w:r w:rsidR="00C45478">
              <w:rPr>
                <w:b/>
                <w:u w:val="single"/>
                <w:lang w:eastAsia="ko-KR"/>
              </w:rPr>
              <w:t xml:space="preserve"> </w:t>
            </w:r>
            <w:r>
              <w:rPr>
                <w:bCs/>
                <w:lang w:eastAsia="ko-KR"/>
              </w:rPr>
              <w:t>Should we take a look of the impact from n20 20MHz full UL allocation? Or collocation is considered and n20 UL allocation should be restricted?</w:t>
            </w:r>
          </w:p>
        </w:tc>
      </w:tr>
    </w:tbl>
    <w:p w14:paraId="4A4AF8D1" w14:textId="77777777" w:rsidR="0067056C" w:rsidRDefault="00B30B6D">
      <w:pPr>
        <w:spacing w:after="0"/>
        <w:rPr>
          <w:bCs/>
          <w:color w:val="0070C0"/>
          <w:u w:val="single"/>
          <w:lang w:eastAsia="ko-KR"/>
        </w:rPr>
      </w:pPr>
      <w:r>
        <w:rPr>
          <w:bCs/>
          <w:color w:val="0070C0"/>
          <w:u w:val="single"/>
          <w:lang w:eastAsia="ko-KR"/>
        </w:rPr>
        <w:t xml:space="preserve">Sub topic 2-4 </w:t>
      </w:r>
    </w:p>
    <w:tbl>
      <w:tblPr>
        <w:tblStyle w:val="TableGrid"/>
        <w:tblW w:w="0" w:type="auto"/>
        <w:tblLook w:val="04A0" w:firstRow="1" w:lastRow="0" w:firstColumn="1" w:lastColumn="0" w:noHBand="0" w:noVBand="1"/>
      </w:tblPr>
      <w:tblGrid>
        <w:gridCol w:w="1236"/>
        <w:gridCol w:w="9402"/>
      </w:tblGrid>
      <w:tr w:rsidR="0067056C" w14:paraId="456F7CAE" w14:textId="77777777">
        <w:tc>
          <w:tcPr>
            <w:tcW w:w="1236" w:type="dxa"/>
          </w:tcPr>
          <w:p w14:paraId="393857B2"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189257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2CC0E608" w14:textId="77777777">
        <w:tc>
          <w:tcPr>
            <w:tcW w:w="1236" w:type="dxa"/>
          </w:tcPr>
          <w:p w14:paraId="182745DE" w14:textId="77777777" w:rsidR="00B30B6D" w:rsidRDefault="00B30B6D">
            <w:pPr>
              <w:spacing w:after="0"/>
              <w:rPr>
                <w:rFonts w:eastAsiaTheme="minorEastAsia"/>
                <w:color w:val="0070C0"/>
                <w:lang w:val="en-US" w:eastAsia="zh-CN"/>
              </w:rPr>
            </w:pPr>
            <w:r>
              <w:rPr>
                <w:rFonts w:eastAsiaTheme="minorEastAsia"/>
                <w:color w:val="0070C0"/>
                <w:lang w:val="en-US" w:eastAsia="zh-CN"/>
              </w:rPr>
              <w:t>KDDI</w:t>
            </w:r>
          </w:p>
        </w:tc>
        <w:tc>
          <w:tcPr>
            <w:tcW w:w="9402" w:type="dxa"/>
          </w:tcPr>
          <w:p w14:paraId="41C48F79" w14:textId="656B073B" w:rsidR="00B30B6D" w:rsidRDefault="00B30B6D" w:rsidP="0056075E">
            <w:pPr>
              <w:spacing w:after="0"/>
              <w:rPr>
                <w:rFonts w:eastAsiaTheme="minorEastAsia"/>
                <w:color w:val="0070C0"/>
                <w:lang w:val="en-US" w:eastAsia="zh-CN"/>
              </w:rPr>
            </w:pPr>
            <w:r w:rsidRPr="0056075E">
              <w:rPr>
                <w:rFonts w:eastAsiaTheme="minorEastAsia"/>
                <w:b/>
                <w:color w:val="0070C0"/>
                <w:lang w:val="en-US" w:eastAsia="zh-CN"/>
              </w:rPr>
              <w:t>Issue 2-2 MSD for CA_n18-n28 and DC_18_n28</w:t>
            </w:r>
            <w:r w:rsidR="0056075E">
              <w:rPr>
                <w:rFonts w:eastAsiaTheme="minorEastAsia"/>
                <w:b/>
                <w:color w:val="0070C0"/>
                <w:lang w:val="en-US" w:eastAsia="zh-CN"/>
              </w:rPr>
              <w:t xml:space="preserve"> </w:t>
            </w:r>
            <w:r>
              <w:rPr>
                <w:rFonts w:eastAsiaTheme="minorEastAsia"/>
                <w:color w:val="0070C0"/>
                <w:lang w:val="en-US" w:eastAsia="zh-CN"/>
              </w:rPr>
              <w:t>We agree with recommended WF.</w:t>
            </w:r>
            <w:r w:rsidR="00E244AA">
              <w:rPr>
                <w:rFonts w:eastAsiaTheme="minorEastAsia"/>
                <w:color w:val="0070C0"/>
                <w:lang w:val="en-US" w:eastAsia="zh-CN"/>
              </w:rPr>
              <w:tab/>
            </w:r>
          </w:p>
        </w:tc>
      </w:tr>
      <w:tr w:rsidR="00E244AA" w14:paraId="6881279C" w14:textId="77777777">
        <w:tc>
          <w:tcPr>
            <w:tcW w:w="1236" w:type="dxa"/>
          </w:tcPr>
          <w:p w14:paraId="3C69521F" w14:textId="3FD16C34" w:rsidR="00E244AA" w:rsidDel="00B30B6D"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34FE2B84" w14:textId="13F214BA" w:rsidR="00E244AA" w:rsidRDefault="00E244AA" w:rsidP="0056075E">
            <w:pPr>
              <w:spacing w:after="0"/>
              <w:rPr>
                <w:rFonts w:eastAsiaTheme="minorEastAsia"/>
                <w:color w:val="0070C0"/>
                <w:lang w:val="en-US" w:eastAsia="zh-CN"/>
              </w:rPr>
            </w:pPr>
            <w:r>
              <w:rPr>
                <w:b/>
                <w:u w:val="single"/>
                <w:lang w:eastAsia="ko-KR"/>
              </w:rPr>
              <w:t>Issue 2-4: MSD for CA_n18-n28 and DC_18_n28</w:t>
            </w:r>
            <w:r w:rsidR="0056075E">
              <w:rPr>
                <w:b/>
                <w:u w:val="single"/>
                <w:lang w:eastAsia="ko-KR"/>
              </w:rPr>
              <w:t xml:space="preserve"> </w:t>
            </w:r>
            <w:r>
              <w:rPr>
                <w:rFonts w:eastAsiaTheme="minorEastAsia"/>
                <w:color w:val="0070C0"/>
                <w:lang w:val="en-US" w:eastAsia="zh-CN"/>
              </w:rPr>
              <w:t>Quick IMD landscape analysis indicates that n28B upper 5MHz DL channel MSD is driven by:</w:t>
            </w:r>
          </w:p>
          <w:p w14:paraId="15D82752" w14:textId="5B222E0F" w:rsidR="00E244AA" w:rsidRDefault="00E244AA" w:rsidP="00E244A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 xml:space="preserve">IM5 overlap and partial IM3 overlap for n18 UL 15MHz channel with UL RB configuration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=25 </w:t>
            </w:r>
            <w:proofErr w:type="spellStart"/>
            <w:r>
              <w:rPr>
                <w:rFonts w:eastAsiaTheme="minorEastAsia"/>
                <w:color w:val="0070C0"/>
                <w:lang w:val="en-US" w:eastAsia="zh-CN"/>
              </w:rPr>
              <w:t>RBstart</w:t>
            </w:r>
            <w:proofErr w:type="spellEnd"/>
            <w:r>
              <w:rPr>
                <w:rFonts w:eastAsiaTheme="minorEastAsia"/>
                <w:color w:val="0070C0"/>
                <w:lang w:val="en-US" w:eastAsia="zh-CN"/>
              </w:rPr>
              <w:t>=0. Like for CA_n29-n71, we assume co-located radio units for n18 and n28, so we assume n18 UL configuration that corresponds to the n18 REFSENS</w:t>
            </w:r>
            <w:r w:rsidR="00B751AF">
              <w:rPr>
                <w:rFonts w:eastAsiaTheme="minorEastAsia"/>
                <w:color w:val="0070C0"/>
                <w:lang w:val="en-US" w:eastAsia="zh-CN"/>
              </w:rPr>
              <w:t>, but with RB positioned closest to n28DL band</w:t>
            </w:r>
            <w:r>
              <w:rPr>
                <w:rFonts w:eastAsiaTheme="minorEastAsia"/>
                <w:color w:val="0070C0"/>
                <w:lang w:val="en-US" w:eastAsia="zh-CN"/>
              </w:rPr>
              <w:t>; See IMD landscape sketch.</w:t>
            </w:r>
          </w:p>
          <w:p w14:paraId="20692964" w14:textId="77777777" w:rsidR="00E244AA" w:rsidRDefault="00E244AA" w:rsidP="00E244AA">
            <w:pPr>
              <w:pStyle w:val="ListParagraph"/>
              <w:spacing w:after="0"/>
              <w:ind w:left="720" w:firstLineChars="0" w:firstLine="400"/>
              <w:rPr>
                <w:rFonts w:eastAsiaTheme="minorEastAsia"/>
                <w:color w:val="0070C0"/>
                <w:lang w:val="en-US" w:eastAsia="zh-CN"/>
              </w:rPr>
            </w:pPr>
            <w:r>
              <w:rPr>
                <w:noProof/>
                <w:lang w:val="en-US"/>
              </w:rPr>
              <w:drawing>
                <wp:inline distT="0" distB="0" distL="0" distR="0" wp14:anchorId="185A7935" wp14:editId="61E898D4">
                  <wp:extent cx="2754648" cy="261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56607" cy="2621238"/>
                          </a:xfrm>
                          <a:prstGeom prst="rect">
                            <a:avLst/>
                          </a:prstGeom>
                        </pic:spPr>
                      </pic:pic>
                    </a:graphicData>
                  </a:graphic>
                </wp:inline>
              </w:drawing>
            </w:r>
          </w:p>
          <w:p w14:paraId="7D65A86F" w14:textId="77777777" w:rsidR="00E244AA" w:rsidRDefault="00E244AA" w:rsidP="00E244A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 xml:space="preserve">IM5 overlap for n18 UL 10MHz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=25RB at </w:t>
            </w:r>
            <w:proofErr w:type="spellStart"/>
            <w:r>
              <w:rPr>
                <w:rFonts w:eastAsiaTheme="minorEastAsia"/>
                <w:color w:val="0070C0"/>
                <w:lang w:val="en-US" w:eastAsia="zh-CN"/>
              </w:rPr>
              <w:t>RBstart</w:t>
            </w:r>
            <w:proofErr w:type="spellEnd"/>
            <w:r>
              <w:rPr>
                <w:rFonts w:eastAsiaTheme="minorEastAsia"/>
                <w:color w:val="0070C0"/>
                <w:lang w:val="en-US" w:eastAsia="zh-CN"/>
              </w:rPr>
              <w:t>=0 and lowest UL carrier frequency.</w:t>
            </w:r>
          </w:p>
          <w:p w14:paraId="3134D7F9" w14:textId="004D66E9" w:rsidR="00E244AA" w:rsidRDefault="00E244AA" w:rsidP="00E244AA">
            <w:pPr>
              <w:spacing w:after="0"/>
              <w:rPr>
                <w:rFonts w:eastAsiaTheme="minorEastAsia"/>
                <w:color w:val="0070C0"/>
                <w:lang w:val="en-US" w:eastAsia="zh-CN"/>
              </w:rPr>
            </w:pPr>
            <w:r>
              <w:rPr>
                <w:rFonts w:eastAsiaTheme="minorEastAsia"/>
                <w:color w:val="0070C0"/>
                <w:lang w:val="en-US" w:eastAsia="zh-CN"/>
              </w:rPr>
              <w:t>n28B MSD may be evaluated using the following test points:</w:t>
            </w:r>
          </w:p>
          <w:p w14:paraId="534E28BF" w14:textId="77777777" w:rsidR="00E244AA" w:rsidRDefault="00E244AA" w:rsidP="00E244AA">
            <w:pPr>
              <w:spacing w:after="0"/>
              <w:rPr>
                <w:rFonts w:eastAsiaTheme="minorEastAsia"/>
                <w:color w:val="0070C0"/>
                <w:lang w:val="en-US" w:eastAsia="zh-CN"/>
              </w:rPr>
            </w:pP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n18 UL 15MHz CBW SCS15, </w:t>
            </w:r>
            <w:proofErr w:type="spellStart"/>
            <w:r>
              <w:rPr>
                <w:rFonts w:eastAsiaTheme="minorEastAsia"/>
                <w:color w:val="0070C0"/>
                <w:lang w:val="en-US" w:eastAsia="zh-CN"/>
              </w:rPr>
              <w:t>Lcrb</w:t>
            </w:r>
            <w:proofErr w:type="spellEnd"/>
            <w:r>
              <w:rPr>
                <w:rFonts w:eastAsiaTheme="minorEastAsia"/>
                <w:color w:val="0070C0"/>
                <w:lang w:val="en-US" w:eastAsia="zh-CN"/>
              </w:rPr>
              <w:t>=25RBstart0. This is similar landscape than CA-n29-</w:t>
            </w:r>
            <w:proofErr w:type="gramStart"/>
            <w:r>
              <w:rPr>
                <w:rFonts w:eastAsiaTheme="minorEastAsia"/>
                <w:color w:val="0070C0"/>
                <w:lang w:val="en-US" w:eastAsia="zh-CN"/>
              </w:rPr>
              <w:t>n71,</w:t>
            </w:r>
            <w:proofErr w:type="gramEnd"/>
            <w:r>
              <w:rPr>
                <w:rFonts w:eastAsiaTheme="minorEastAsia"/>
                <w:color w:val="0070C0"/>
                <w:lang w:val="en-US" w:eastAsia="zh-CN"/>
              </w:rPr>
              <w:t xml:space="preserve"> MSD in the range of 17 to 20dB is expected.</w:t>
            </w:r>
          </w:p>
          <w:p w14:paraId="2F804FC6" w14:textId="4911E535" w:rsidR="00E244AA" w:rsidRDefault="00E244AA">
            <w:pPr>
              <w:spacing w:after="0"/>
              <w:rPr>
                <w:rFonts w:eastAsiaTheme="minorEastAsia"/>
                <w:color w:val="0070C0"/>
                <w:lang w:val="en-US" w:eastAsia="zh-CN"/>
              </w:rPr>
            </w:pPr>
            <w:proofErr w:type="spellStart"/>
            <w:r>
              <w:rPr>
                <w:rFonts w:eastAsiaTheme="minorEastAsia"/>
                <w:color w:val="0070C0"/>
                <w:lang w:val="en-US" w:eastAsia="zh-CN"/>
              </w:rPr>
              <w:lastRenderedPageBreak/>
              <w:t>Config</w:t>
            </w:r>
            <w:proofErr w:type="spellEnd"/>
            <w:r>
              <w:rPr>
                <w:rFonts w:eastAsiaTheme="minorEastAsia"/>
                <w:color w:val="0070C0"/>
                <w:lang w:val="en-US" w:eastAsia="zh-CN"/>
              </w:rPr>
              <w:t xml:space="preserve"> 2: n18 UL 10MHz CBW SCS15 lowest channel (closest to n28DL band). </w:t>
            </w:r>
            <w:proofErr w:type="spellStart"/>
            <w:r>
              <w:rPr>
                <w:rFonts w:eastAsiaTheme="minorEastAsia"/>
                <w:color w:val="0070C0"/>
                <w:lang w:val="en-US" w:eastAsia="zh-CN"/>
              </w:rPr>
              <w:t>Lcrb</w:t>
            </w:r>
            <w:proofErr w:type="spellEnd"/>
            <w:r>
              <w:rPr>
                <w:rFonts w:eastAsiaTheme="minorEastAsia"/>
                <w:color w:val="0070C0"/>
                <w:lang w:val="en-US" w:eastAsia="zh-CN"/>
              </w:rPr>
              <w:t>=25RBstart0. This situation is similar to CA-n5A-n28A, MSD is expected in the range of 12-15dB.</w:t>
            </w:r>
          </w:p>
        </w:tc>
      </w:tr>
      <w:tr w:rsidR="000C7A58" w14:paraId="4D593695" w14:textId="77777777">
        <w:tc>
          <w:tcPr>
            <w:tcW w:w="1236" w:type="dxa"/>
          </w:tcPr>
          <w:p w14:paraId="2FEBA9A8" w14:textId="53022556" w:rsidR="000C7A58" w:rsidRDefault="000C7A58">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402" w:type="dxa"/>
          </w:tcPr>
          <w:p w14:paraId="7ED85C48" w14:textId="788A6EA1" w:rsidR="000C7A58" w:rsidRPr="0056075E" w:rsidRDefault="000C7A58" w:rsidP="0056075E">
            <w:pPr>
              <w:spacing w:after="0"/>
              <w:rPr>
                <w:bCs/>
                <w:u w:val="single"/>
                <w:lang w:eastAsia="ko-KR"/>
              </w:rPr>
            </w:pPr>
            <w:r>
              <w:rPr>
                <w:b/>
                <w:u w:val="single"/>
                <w:lang w:eastAsia="ko-KR"/>
              </w:rPr>
              <w:t>Issue 2-4: MSD for CA_n18-n28 and DC_18_n28</w:t>
            </w:r>
            <w:r w:rsidR="0056075E">
              <w:rPr>
                <w:b/>
                <w:u w:val="single"/>
                <w:lang w:eastAsia="ko-KR"/>
              </w:rPr>
              <w:t xml:space="preserve">: </w:t>
            </w:r>
            <w:r w:rsidRPr="0056075E">
              <w:rPr>
                <w:bCs/>
                <w:lang w:eastAsia="ko-KR"/>
              </w:rPr>
              <w:t>WF is required for MSD calculation. Similar to CA_n29-n71</w:t>
            </w:r>
          </w:p>
        </w:tc>
      </w:tr>
      <w:tr w:rsidR="00B60F60" w14:paraId="064AE3E0" w14:textId="77777777">
        <w:tc>
          <w:tcPr>
            <w:tcW w:w="1236" w:type="dxa"/>
          </w:tcPr>
          <w:p w14:paraId="35B21475" w14:textId="085FE7E0"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0BC7AD2A" w14:textId="61A9B44F" w:rsidR="00B60F60" w:rsidRDefault="00B60F60" w:rsidP="0056075E">
            <w:pPr>
              <w:spacing w:after="0"/>
              <w:rPr>
                <w:b/>
                <w:u w:val="single"/>
                <w:lang w:eastAsia="ko-KR"/>
              </w:rPr>
            </w:pPr>
            <w:r>
              <w:rPr>
                <w:b/>
                <w:u w:val="single"/>
                <w:lang w:eastAsia="ko-KR"/>
              </w:rPr>
              <w:t>Issue 2-4: MSD for CA_n18-n28 and DC_18_n28</w:t>
            </w:r>
            <w:r w:rsidR="0056075E">
              <w:rPr>
                <w:b/>
                <w:u w:val="single"/>
                <w:lang w:eastAsia="ko-KR"/>
              </w:rPr>
              <w:t xml:space="preserve">: </w:t>
            </w:r>
            <w:r w:rsidRPr="0056075E">
              <w:rPr>
                <w:bCs/>
                <w:lang w:eastAsia="ko-KR"/>
              </w:rPr>
              <w:t>The intention of using 25 RBs for n18 UL configuration is understandable. A WF would help facilitate the MSD evaluation.</w:t>
            </w:r>
          </w:p>
        </w:tc>
      </w:tr>
    </w:tbl>
    <w:p w14:paraId="21E8E913" w14:textId="77777777" w:rsidR="0067056C" w:rsidRDefault="00B30B6D">
      <w:pPr>
        <w:spacing w:after="0"/>
        <w:rPr>
          <w:bCs/>
          <w:color w:val="0070C0"/>
          <w:u w:val="single"/>
          <w:lang w:eastAsia="ko-KR"/>
        </w:rPr>
      </w:pPr>
      <w:r>
        <w:rPr>
          <w:bCs/>
          <w:color w:val="0070C0"/>
          <w:u w:val="single"/>
          <w:lang w:eastAsia="ko-KR"/>
        </w:rPr>
        <w:t xml:space="preserve">Sub topic 2-5 </w:t>
      </w:r>
    </w:p>
    <w:tbl>
      <w:tblPr>
        <w:tblStyle w:val="TableGrid"/>
        <w:tblW w:w="0" w:type="auto"/>
        <w:tblLook w:val="04A0" w:firstRow="1" w:lastRow="0" w:firstColumn="1" w:lastColumn="0" w:noHBand="0" w:noVBand="1"/>
      </w:tblPr>
      <w:tblGrid>
        <w:gridCol w:w="1236"/>
        <w:gridCol w:w="9402"/>
      </w:tblGrid>
      <w:tr w:rsidR="0067056C" w14:paraId="534AB023" w14:textId="77777777">
        <w:tc>
          <w:tcPr>
            <w:tcW w:w="1236" w:type="dxa"/>
          </w:tcPr>
          <w:p w14:paraId="7F4243C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C30481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0D1932DE" w14:textId="77777777">
        <w:tc>
          <w:tcPr>
            <w:tcW w:w="1236" w:type="dxa"/>
          </w:tcPr>
          <w:p w14:paraId="73540C5F"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7A6B9AA9" w14:textId="77777777" w:rsidR="0067056C" w:rsidRDefault="00B30B6D">
            <w:pPr>
              <w:spacing w:after="0"/>
              <w:rPr>
                <w:rFonts w:eastAsiaTheme="minorEastAsia"/>
                <w:color w:val="0070C0"/>
                <w:lang w:val="en-US" w:eastAsia="zh-CN"/>
              </w:rPr>
            </w:pPr>
            <w:r>
              <w:rPr>
                <w:rFonts w:eastAsiaTheme="minorEastAsia"/>
                <w:color w:val="0070C0"/>
                <w:lang w:val="en-US" w:eastAsia="zh-CN"/>
              </w:rPr>
              <w:t>Issue 2-3 MSD for DC_20A-38A_n8A</w:t>
            </w:r>
          </w:p>
        </w:tc>
      </w:tr>
    </w:tbl>
    <w:p w14:paraId="5ED0AD90" w14:textId="77777777" w:rsidR="0067056C" w:rsidRDefault="00B30B6D">
      <w:pPr>
        <w:pStyle w:val="Heading2"/>
      </w:pPr>
      <w:r>
        <w:t>Summary</w:t>
      </w:r>
      <w:r>
        <w:rPr>
          <w:rFonts w:hint="eastAsia"/>
        </w:rPr>
        <w:t xml:space="preserve"> for 1st round </w:t>
      </w:r>
    </w:p>
    <w:p w14:paraId="069F4BEA" w14:textId="77777777" w:rsidR="0067056C" w:rsidRDefault="00B30B6D">
      <w:pPr>
        <w:pStyle w:val="Heading3"/>
        <w:rPr>
          <w:sz w:val="24"/>
          <w:szCs w:val="16"/>
        </w:rPr>
      </w:pPr>
      <w:r>
        <w:rPr>
          <w:sz w:val="24"/>
          <w:szCs w:val="16"/>
        </w:rPr>
        <w:t xml:space="preserve">Open issues </w:t>
      </w:r>
    </w:p>
    <w:p w14:paraId="282FFCAB"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24E9AA92" w14:textId="77777777">
        <w:tc>
          <w:tcPr>
            <w:tcW w:w="1242" w:type="dxa"/>
          </w:tcPr>
          <w:p w14:paraId="53FCE97D" w14:textId="77777777" w:rsidR="0067056C" w:rsidRDefault="0067056C">
            <w:pPr>
              <w:spacing w:after="0"/>
              <w:rPr>
                <w:rFonts w:eastAsiaTheme="minorEastAsia"/>
                <w:b/>
                <w:bCs/>
                <w:color w:val="0070C0"/>
                <w:lang w:val="en-US" w:eastAsia="zh-CN"/>
              </w:rPr>
            </w:pPr>
          </w:p>
        </w:tc>
        <w:tc>
          <w:tcPr>
            <w:tcW w:w="9396" w:type="dxa"/>
          </w:tcPr>
          <w:p w14:paraId="2896312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4849A59F" w14:textId="77777777">
        <w:tc>
          <w:tcPr>
            <w:tcW w:w="1242" w:type="dxa"/>
          </w:tcPr>
          <w:p w14:paraId="02476E34"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p w14:paraId="33417C5B" w14:textId="095B6AEE" w:rsidR="00F81B4A" w:rsidRDefault="00F81B4A">
            <w:pPr>
              <w:spacing w:after="0"/>
              <w:rPr>
                <w:rFonts w:eastAsiaTheme="minorEastAsia"/>
                <w:color w:val="0070C0"/>
                <w:lang w:val="en-US" w:eastAsia="zh-CN"/>
              </w:rPr>
            </w:pPr>
            <w:r w:rsidRPr="00B669E3">
              <w:rPr>
                <w:rFonts w:eastAsiaTheme="minorEastAsia"/>
                <w:color w:val="0070C0"/>
                <w:sz w:val="16"/>
                <w:lang w:val="en-US" w:eastAsia="zh-CN"/>
              </w:rPr>
              <w:t>MSD for CA_n29-n71</w:t>
            </w:r>
          </w:p>
        </w:tc>
        <w:tc>
          <w:tcPr>
            <w:tcW w:w="9396" w:type="dxa"/>
          </w:tcPr>
          <w:p w14:paraId="724C7650" w14:textId="77777777"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1CC1C03F" w14:textId="1B2C8C26" w:rsidR="00F81B4A" w:rsidRDefault="00F81B4A">
            <w:pPr>
              <w:spacing w:after="0"/>
              <w:rPr>
                <w:rFonts w:eastAsiaTheme="minorEastAsia"/>
                <w:lang w:val="en-US" w:eastAsia="zh-CN"/>
              </w:rPr>
            </w:pPr>
            <w:r>
              <w:rPr>
                <w:rFonts w:eastAsiaTheme="minorEastAsia"/>
                <w:color w:val="0070C0"/>
                <w:lang w:val="en-US" w:eastAsia="zh-CN"/>
              </w:rPr>
              <w:t xml:space="preserve">Issue 2-1a: </w:t>
            </w:r>
            <w:r w:rsidRPr="00F81B4A">
              <w:rPr>
                <w:rFonts w:eastAsiaTheme="minorEastAsia"/>
                <w:lang w:val="en-US" w:eastAsia="zh-CN"/>
              </w:rPr>
              <w:t>agreement that co-location can be assumed for LB-LB cases</w:t>
            </w:r>
          </w:p>
          <w:p w14:paraId="17094B06" w14:textId="67BC3E7F" w:rsidR="00F81B4A" w:rsidRDefault="00F81B4A">
            <w:pPr>
              <w:spacing w:after="0"/>
              <w:rPr>
                <w:rFonts w:eastAsiaTheme="minorEastAsia"/>
                <w:color w:val="0070C0"/>
                <w:lang w:val="en-US" w:eastAsia="zh-CN"/>
              </w:rPr>
            </w:pPr>
            <w:r>
              <w:rPr>
                <w:rFonts w:eastAsiaTheme="minorEastAsia"/>
                <w:color w:val="0070C0"/>
                <w:lang w:val="en-US" w:eastAsia="zh-CN"/>
              </w:rPr>
              <w:t xml:space="preserve">Issue 2-1b: </w:t>
            </w:r>
            <w:r w:rsidRPr="00F81B4A">
              <w:rPr>
                <w:rFonts w:eastAsiaTheme="minorEastAsia"/>
                <w:lang w:val="en-US" w:eastAsia="zh-CN"/>
              </w:rPr>
              <w:t>agreement that average can be used as in</w:t>
            </w:r>
          </w:p>
          <w:p w14:paraId="2DE1F014" w14:textId="77777777" w:rsidR="00F81B4A" w:rsidRPr="00E93C39" w:rsidRDefault="00F81B4A" w:rsidP="00F81B4A">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w:t>
            </w:r>
            <w:r w:rsidRPr="00E93C39">
              <w:rPr>
                <w:rFonts w:asciiTheme="minorHAnsi" w:hAnsiTheme="minorHAnsi"/>
                <w:sz w:val="16"/>
                <w:szCs w:val="16"/>
                <w:lang w:val="en-US" w:eastAsia="zh-CN"/>
              </w:rPr>
              <w:t>1.5</w:t>
            </w:r>
            <w:r w:rsidRPr="00E93C39">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F81B4A" w14:paraId="2ECC206A" w14:textId="77777777" w:rsidTr="00C0720C">
              <w:trPr>
                <w:trHeight w:val="58"/>
                <w:jc w:val="center"/>
              </w:trPr>
              <w:tc>
                <w:tcPr>
                  <w:tcW w:w="7263" w:type="dxa"/>
                  <w:gridSpan w:val="15"/>
                  <w:vAlign w:val="center"/>
                </w:tcPr>
                <w:p w14:paraId="4FC40A4E"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Channel bandwidth</w:t>
                  </w:r>
                  <w:r w:rsidRPr="00E93C39">
                    <w:rPr>
                      <w:rFonts w:asciiTheme="minorHAnsi" w:hAnsiTheme="minorHAnsi"/>
                      <w:sz w:val="16"/>
                      <w:szCs w:val="16"/>
                      <w:lang w:val="en-US"/>
                    </w:rPr>
                    <w:t xml:space="preserve"> </w:t>
                  </w:r>
                  <w:r w:rsidRPr="00E93C39">
                    <w:rPr>
                      <w:rFonts w:asciiTheme="minorHAnsi" w:hAnsiTheme="minorHAnsi"/>
                      <w:sz w:val="16"/>
                      <w:szCs w:val="16"/>
                      <w:lang w:val="en-US" w:eastAsia="ja-JP"/>
                    </w:rPr>
                    <w:t>of the affected DL band</w:t>
                  </w:r>
                </w:p>
              </w:tc>
            </w:tr>
            <w:tr w:rsidR="00F81B4A" w14:paraId="1ABCAF28" w14:textId="77777777" w:rsidTr="00C0720C">
              <w:trPr>
                <w:trHeight w:val="397"/>
                <w:jc w:val="center"/>
              </w:trPr>
              <w:tc>
                <w:tcPr>
                  <w:tcW w:w="664" w:type="dxa"/>
                  <w:vAlign w:val="center"/>
                </w:tcPr>
                <w:p w14:paraId="68044052"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UL band</w:t>
                  </w:r>
                </w:p>
              </w:tc>
              <w:tc>
                <w:tcPr>
                  <w:tcW w:w="654" w:type="dxa"/>
                  <w:vAlign w:val="center"/>
                </w:tcPr>
                <w:p w14:paraId="06248460"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DL band</w:t>
                  </w:r>
                </w:p>
              </w:tc>
              <w:tc>
                <w:tcPr>
                  <w:tcW w:w="539" w:type="dxa"/>
                  <w:vAlign w:val="center"/>
                </w:tcPr>
                <w:p w14:paraId="41F710A5"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5</w:t>
                  </w:r>
                  <w:r w:rsidRPr="00E93C39">
                    <w:rPr>
                      <w:rFonts w:asciiTheme="minorHAnsi" w:hAnsiTheme="minorHAnsi"/>
                      <w:sz w:val="16"/>
                      <w:szCs w:val="16"/>
                      <w:lang w:val="en-US" w:eastAsia="ja-JP"/>
                    </w:rPr>
                    <w:br/>
                    <w:t>MHz (dB)</w:t>
                  </w:r>
                </w:p>
              </w:tc>
              <w:tc>
                <w:tcPr>
                  <w:tcW w:w="540" w:type="dxa"/>
                  <w:vAlign w:val="center"/>
                </w:tcPr>
                <w:p w14:paraId="3E466581"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10</w:t>
                  </w:r>
                  <w:r w:rsidRPr="00E93C39">
                    <w:rPr>
                      <w:rFonts w:asciiTheme="minorHAnsi" w:hAnsiTheme="minorHAnsi"/>
                      <w:sz w:val="16"/>
                      <w:szCs w:val="16"/>
                      <w:lang w:val="en-US" w:eastAsia="ja-JP"/>
                    </w:rPr>
                    <w:br/>
                    <w:t>MHz (dB)</w:t>
                  </w:r>
                </w:p>
              </w:tc>
              <w:tc>
                <w:tcPr>
                  <w:tcW w:w="408" w:type="dxa"/>
                  <w:vAlign w:val="center"/>
                </w:tcPr>
                <w:p w14:paraId="2DB0DE5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15</w:t>
                  </w:r>
                  <w:r w:rsidRPr="00E93C39">
                    <w:rPr>
                      <w:rFonts w:asciiTheme="minorHAnsi" w:hAnsiTheme="minorHAnsi"/>
                      <w:sz w:val="10"/>
                      <w:szCs w:val="10"/>
                      <w:lang w:val="en-US" w:eastAsia="ja-JP"/>
                    </w:rPr>
                    <w:br/>
                    <w:t>MHz (dB)</w:t>
                  </w:r>
                </w:p>
              </w:tc>
              <w:tc>
                <w:tcPr>
                  <w:tcW w:w="408" w:type="dxa"/>
                  <w:vAlign w:val="center"/>
                </w:tcPr>
                <w:p w14:paraId="754F1063"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20</w:t>
                  </w:r>
                  <w:r w:rsidRPr="00E93C39">
                    <w:rPr>
                      <w:rFonts w:asciiTheme="minorHAnsi" w:hAnsiTheme="minorHAnsi"/>
                      <w:sz w:val="10"/>
                      <w:szCs w:val="10"/>
                      <w:lang w:val="en-US" w:eastAsia="ja-JP"/>
                    </w:rPr>
                    <w:br/>
                    <w:t>MHz (dB)</w:t>
                  </w:r>
                </w:p>
              </w:tc>
              <w:tc>
                <w:tcPr>
                  <w:tcW w:w="450" w:type="dxa"/>
                  <w:vAlign w:val="center"/>
                </w:tcPr>
                <w:p w14:paraId="7534A32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25</w:t>
                  </w:r>
                  <w:r w:rsidRPr="00E93C39">
                    <w:rPr>
                      <w:rFonts w:asciiTheme="minorHAnsi" w:hAnsiTheme="minorHAnsi"/>
                      <w:sz w:val="10"/>
                      <w:szCs w:val="10"/>
                      <w:lang w:val="en-US" w:eastAsia="ja-JP"/>
                    </w:rPr>
                    <w:br/>
                    <w:t>MHz (dB)</w:t>
                  </w:r>
                </w:p>
              </w:tc>
              <w:tc>
                <w:tcPr>
                  <w:tcW w:w="450" w:type="dxa"/>
                </w:tcPr>
                <w:p w14:paraId="7F64968A"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30 MHz</w:t>
                  </w:r>
                  <w:r w:rsidRPr="00E93C39">
                    <w:rPr>
                      <w:rFonts w:asciiTheme="minorHAnsi" w:hAnsiTheme="minorHAnsi"/>
                      <w:sz w:val="10"/>
                      <w:szCs w:val="10"/>
                      <w:lang w:val="en-US" w:eastAsia="zh-CN"/>
                    </w:rPr>
                    <w:t xml:space="preserve"> (dB)</w:t>
                  </w:r>
                </w:p>
              </w:tc>
              <w:tc>
                <w:tcPr>
                  <w:tcW w:w="450" w:type="dxa"/>
                </w:tcPr>
                <w:p w14:paraId="50F017F4"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40 MHz</w:t>
                  </w:r>
                  <w:r w:rsidRPr="00E93C39">
                    <w:rPr>
                      <w:rFonts w:asciiTheme="minorHAnsi" w:hAnsiTheme="minorHAnsi"/>
                      <w:sz w:val="10"/>
                      <w:szCs w:val="10"/>
                      <w:lang w:val="en-US" w:eastAsia="zh-CN"/>
                    </w:rPr>
                    <w:t xml:space="preserve"> (dB)</w:t>
                  </w:r>
                </w:p>
              </w:tc>
              <w:tc>
                <w:tcPr>
                  <w:tcW w:w="450" w:type="dxa"/>
                </w:tcPr>
                <w:p w14:paraId="25D3D42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50 MHz</w:t>
                  </w:r>
                  <w:r w:rsidRPr="00E93C39">
                    <w:rPr>
                      <w:rFonts w:asciiTheme="minorHAnsi" w:hAnsiTheme="minorHAnsi"/>
                      <w:sz w:val="10"/>
                      <w:szCs w:val="10"/>
                      <w:lang w:val="en-US" w:eastAsia="zh-CN"/>
                    </w:rPr>
                    <w:t xml:space="preserve"> (dB)</w:t>
                  </w:r>
                </w:p>
              </w:tc>
              <w:tc>
                <w:tcPr>
                  <w:tcW w:w="450" w:type="dxa"/>
                </w:tcPr>
                <w:p w14:paraId="4A7F3802"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60 MHz</w:t>
                  </w:r>
                  <w:r w:rsidRPr="00E93C39">
                    <w:rPr>
                      <w:rFonts w:asciiTheme="minorHAnsi" w:hAnsiTheme="minorHAnsi"/>
                      <w:sz w:val="10"/>
                      <w:szCs w:val="10"/>
                      <w:lang w:val="en-US" w:eastAsia="zh-CN"/>
                    </w:rPr>
                    <w:t xml:space="preserve"> (dB)</w:t>
                  </w:r>
                </w:p>
              </w:tc>
              <w:tc>
                <w:tcPr>
                  <w:tcW w:w="450" w:type="dxa"/>
                </w:tcPr>
                <w:p w14:paraId="0D947C05"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70</w:t>
                  </w:r>
                </w:p>
                <w:p w14:paraId="146696BF"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MHz</w:t>
                  </w:r>
                </w:p>
                <w:p w14:paraId="3EB1E970"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(dB)</w:t>
                  </w:r>
                </w:p>
              </w:tc>
              <w:tc>
                <w:tcPr>
                  <w:tcW w:w="450" w:type="dxa"/>
                </w:tcPr>
                <w:p w14:paraId="4A55558A"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80 MHz</w:t>
                  </w:r>
                  <w:r w:rsidRPr="00E93C39">
                    <w:rPr>
                      <w:rFonts w:asciiTheme="minorHAnsi" w:hAnsiTheme="minorHAnsi"/>
                      <w:sz w:val="10"/>
                      <w:szCs w:val="10"/>
                      <w:lang w:val="en-US" w:eastAsia="zh-CN"/>
                    </w:rPr>
                    <w:t xml:space="preserve"> (dB)</w:t>
                  </w:r>
                </w:p>
              </w:tc>
              <w:tc>
                <w:tcPr>
                  <w:tcW w:w="450" w:type="dxa"/>
                </w:tcPr>
                <w:p w14:paraId="46BF5F88"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90 MHz</w:t>
                  </w:r>
                  <w:r w:rsidRPr="00E93C39">
                    <w:rPr>
                      <w:rFonts w:asciiTheme="minorHAnsi" w:hAnsiTheme="minorHAnsi"/>
                      <w:sz w:val="10"/>
                      <w:szCs w:val="10"/>
                      <w:lang w:val="en-US" w:eastAsia="zh-CN"/>
                    </w:rPr>
                    <w:t xml:space="preserve"> (dB)</w:t>
                  </w:r>
                </w:p>
              </w:tc>
              <w:tc>
                <w:tcPr>
                  <w:tcW w:w="450" w:type="dxa"/>
                </w:tcPr>
                <w:p w14:paraId="36C0BA6D"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100 MHz (dB)</w:t>
                  </w:r>
                </w:p>
              </w:tc>
            </w:tr>
            <w:tr w:rsidR="00F81B4A" w14:paraId="52225F15" w14:textId="77777777" w:rsidTr="00C0720C">
              <w:trPr>
                <w:trHeight w:val="58"/>
                <w:jc w:val="center"/>
              </w:trPr>
              <w:tc>
                <w:tcPr>
                  <w:tcW w:w="664" w:type="dxa"/>
                  <w:vAlign w:val="center"/>
                </w:tcPr>
                <w:p w14:paraId="539856EA" w14:textId="77777777" w:rsidR="00F81B4A" w:rsidRPr="00E93C39"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n71</w:t>
                  </w:r>
                </w:p>
              </w:tc>
              <w:tc>
                <w:tcPr>
                  <w:tcW w:w="654" w:type="dxa"/>
                  <w:vAlign w:val="center"/>
                </w:tcPr>
                <w:p w14:paraId="164B307E" w14:textId="77777777" w:rsidR="00F81B4A" w:rsidRPr="00E93C39"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n29</w:t>
                  </w:r>
                </w:p>
              </w:tc>
              <w:tc>
                <w:tcPr>
                  <w:tcW w:w="539" w:type="dxa"/>
                  <w:vAlign w:val="center"/>
                </w:tcPr>
                <w:p w14:paraId="5D901150" w14:textId="77777777" w:rsidR="00F81B4A" w:rsidRPr="00D074E8"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1</w:t>
                  </w:r>
                  <w:r>
                    <w:rPr>
                      <w:rFonts w:asciiTheme="minorHAnsi" w:hAnsiTheme="minorHAnsi"/>
                      <w:sz w:val="16"/>
                      <w:szCs w:val="16"/>
                      <w:lang w:val="en-US" w:eastAsia="zh-CN"/>
                    </w:rPr>
                    <w:t>7.5</w:t>
                  </w:r>
                </w:p>
              </w:tc>
              <w:tc>
                <w:tcPr>
                  <w:tcW w:w="540" w:type="dxa"/>
                  <w:vAlign w:val="center"/>
                </w:tcPr>
                <w:p w14:paraId="7AF50519" w14:textId="77777777" w:rsidR="00F81B4A" w:rsidRPr="00D074E8"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1</w:t>
                  </w:r>
                  <w:r>
                    <w:rPr>
                      <w:rFonts w:asciiTheme="minorHAnsi" w:hAnsiTheme="minorHAnsi"/>
                      <w:sz w:val="16"/>
                      <w:szCs w:val="16"/>
                      <w:lang w:val="en-US" w:eastAsia="zh-CN"/>
                    </w:rPr>
                    <w:t>6.0</w:t>
                  </w:r>
                </w:p>
              </w:tc>
              <w:tc>
                <w:tcPr>
                  <w:tcW w:w="408" w:type="dxa"/>
                  <w:vAlign w:val="center"/>
                </w:tcPr>
                <w:p w14:paraId="24D18486" w14:textId="77777777" w:rsidR="00F81B4A" w:rsidRPr="00E93C39" w:rsidRDefault="00F81B4A" w:rsidP="00C0720C">
                  <w:pPr>
                    <w:pStyle w:val="TAC"/>
                    <w:rPr>
                      <w:rFonts w:asciiTheme="minorHAnsi" w:hAnsiTheme="minorHAnsi"/>
                      <w:sz w:val="16"/>
                      <w:szCs w:val="16"/>
                      <w:lang w:val="en-US" w:eastAsia="zh-CN"/>
                    </w:rPr>
                  </w:pPr>
                </w:p>
              </w:tc>
              <w:tc>
                <w:tcPr>
                  <w:tcW w:w="408" w:type="dxa"/>
                  <w:vAlign w:val="center"/>
                </w:tcPr>
                <w:p w14:paraId="14D5C6A6"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68328A18"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5E8B8F8"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C0D04C4"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1A7CCB04"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40851D03"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4DB6DDA5"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B61EFCF"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739D57A"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00BF9E23" w14:textId="77777777" w:rsidR="00F81B4A" w:rsidRPr="00E93C39" w:rsidRDefault="00F81B4A" w:rsidP="00C0720C">
                  <w:pPr>
                    <w:pStyle w:val="TAC"/>
                    <w:rPr>
                      <w:rFonts w:asciiTheme="minorHAnsi" w:hAnsiTheme="minorHAnsi"/>
                      <w:sz w:val="16"/>
                      <w:szCs w:val="16"/>
                      <w:lang w:val="en-US" w:eastAsia="zh-CN"/>
                    </w:rPr>
                  </w:pPr>
                </w:p>
              </w:tc>
            </w:tr>
          </w:tbl>
          <w:p w14:paraId="0BA69594" w14:textId="77777777" w:rsidR="00F81B4A" w:rsidRDefault="00F81B4A" w:rsidP="00F81B4A">
            <w:pPr>
              <w:spacing w:after="0"/>
              <w:rPr>
                <w:rFonts w:eastAsiaTheme="minorEastAsia"/>
                <w:color w:val="0070C0"/>
                <w:lang w:val="en-US" w:eastAsia="zh-CN"/>
              </w:rPr>
            </w:pPr>
          </w:p>
          <w:p w14:paraId="005CB4ED" w14:textId="77777777" w:rsidR="00F81B4A" w:rsidRPr="00E93C39" w:rsidRDefault="00F81B4A" w:rsidP="00F81B4A">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F81B4A" w14:paraId="27E03AB3" w14:textId="77777777" w:rsidTr="00C0720C">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7F9590C8"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SCS / Channel bandwidth of the affected DL band</w:t>
                  </w:r>
                </w:p>
              </w:tc>
            </w:tr>
            <w:tr w:rsidR="00F81B4A" w14:paraId="33DDCDCA" w14:textId="77777777" w:rsidTr="00C0720C">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6038B86C"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7B07E770"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7946BC94"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29BD7493"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642DFA26"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52E28056"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566238BC"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112767CE"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2FC605B4"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5AD5A940"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51CAD471"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6D44C4DF"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02418658" w14:textId="77777777" w:rsidR="00F81B4A" w:rsidRDefault="00F81B4A" w:rsidP="00C0720C">
                  <w:pPr>
                    <w:pStyle w:val="TAH"/>
                    <w:rPr>
                      <w:rFonts w:asciiTheme="minorHAnsi" w:hAnsiTheme="minorHAnsi"/>
                      <w:sz w:val="10"/>
                      <w:szCs w:val="10"/>
                      <w:lang w:eastAsia="zh-CN"/>
                    </w:rPr>
                  </w:pPr>
                  <w:r>
                    <w:rPr>
                      <w:rFonts w:asciiTheme="minorHAnsi" w:hAnsiTheme="minorHAnsi"/>
                      <w:sz w:val="10"/>
                      <w:szCs w:val="10"/>
                      <w:lang w:eastAsia="zh-CN"/>
                    </w:rPr>
                    <w:t>70</w:t>
                  </w:r>
                </w:p>
                <w:p w14:paraId="26CB7DAA" w14:textId="77777777" w:rsidR="00F81B4A" w:rsidRDefault="00F81B4A" w:rsidP="00C0720C">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67A0B63A"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1B7BCD41"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777DE597"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F81B4A" w14:paraId="711BDD33" w14:textId="77777777" w:rsidTr="00C0720C">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F2C82A4"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499CB9A0"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1C8A061F"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76198250" w14:textId="77777777" w:rsidR="00F81B4A" w:rsidRDefault="00F81B4A"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4BA939F6" w14:textId="77777777" w:rsidR="00F81B4A" w:rsidRDefault="00F81B4A"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362178CC" w14:textId="77777777" w:rsidR="00F81B4A" w:rsidRDefault="00F81B4A" w:rsidP="00C0720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3D23E933" w14:textId="77777777" w:rsidR="00F81B4A" w:rsidRDefault="00F81B4A" w:rsidP="00C0720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5B6211F" w14:textId="77777777" w:rsidR="00F81B4A" w:rsidRDefault="00F81B4A" w:rsidP="00C0720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572162B3" w14:textId="77777777" w:rsidR="00F81B4A" w:rsidRDefault="00F81B4A" w:rsidP="00C0720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36D44EF6"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9E5F65B"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628C35E"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4DBE3D5"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2C057CB"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7F4D280" w14:textId="77777777" w:rsidR="00F81B4A" w:rsidRDefault="00F81B4A" w:rsidP="00C0720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263C447B" w14:textId="77777777" w:rsidR="00F81B4A" w:rsidRDefault="00F81B4A" w:rsidP="00C0720C">
                  <w:pPr>
                    <w:pStyle w:val="TAC"/>
                    <w:rPr>
                      <w:rFonts w:asciiTheme="minorHAnsi" w:hAnsiTheme="minorHAnsi"/>
                      <w:sz w:val="16"/>
                      <w:szCs w:val="16"/>
                      <w:lang w:eastAsia="ja-JP"/>
                    </w:rPr>
                  </w:pPr>
                </w:p>
              </w:tc>
            </w:tr>
            <w:tr w:rsidR="00F81B4A" w14:paraId="453DD9CA" w14:textId="77777777" w:rsidTr="00C0720C">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5501E869" w14:textId="77777777" w:rsidR="00F81B4A" w:rsidRPr="00E93C39" w:rsidRDefault="00F81B4A" w:rsidP="00C0720C">
                  <w:pPr>
                    <w:pStyle w:val="TAC"/>
                    <w:jc w:val="left"/>
                    <w:rPr>
                      <w:rFonts w:asciiTheme="minorHAnsi" w:hAnsiTheme="minorHAnsi"/>
                      <w:sz w:val="16"/>
                      <w:szCs w:val="16"/>
                      <w:lang w:val="en-US" w:eastAsia="ja-JP"/>
                    </w:rPr>
                  </w:pPr>
                  <w:r w:rsidRPr="00E93C39">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A63D14C" w14:textId="767AB0A3" w:rsidR="0067056C" w:rsidRPr="00F81B4A"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F81B4A">
              <w:rPr>
                <w:rFonts w:eastAsiaTheme="minorEastAsia"/>
                <w:i/>
                <w:color w:val="0070C0"/>
                <w:lang w:val="en-US" w:eastAsia="zh-CN"/>
              </w:rPr>
              <w:t xml:space="preserve"> </w:t>
            </w:r>
            <w:r w:rsidR="00F81B4A" w:rsidRPr="00F81B4A">
              <w:rPr>
                <w:rFonts w:eastAsiaTheme="minorEastAsia"/>
                <w:lang w:val="en-US" w:eastAsia="zh-CN"/>
              </w:rPr>
              <w:t>Capture agreement in WF on LB-LB and generate CR</w:t>
            </w:r>
          </w:p>
          <w:p w14:paraId="626142B9" w14:textId="14BA0AA0" w:rsidR="0067056C" w:rsidRDefault="00B30B6D" w:rsidP="00F81B4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81B4A">
              <w:rPr>
                <w:rFonts w:eastAsiaTheme="minorEastAsia"/>
                <w:i/>
                <w:color w:val="0070C0"/>
                <w:lang w:val="en-US" w:eastAsia="zh-CN"/>
              </w:rPr>
              <w:t xml:space="preserve"> </w:t>
            </w:r>
            <w:r w:rsidR="00F81B4A" w:rsidRPr="00F81B4A">
              <w:rPr>
                <w:rFonts w:eastAsiaTheme="minorEastAsia"/>
                <w:lang w:val="en-US" w:eastAsia="zh-CN"/>
              </w:rPr>
              <w:t>Comment CR directly</w:t>
            </w:r>
          </w:p>
        </w:tc>
      </w:tr>
      <w:tr w:rsidR="0067056C" w14:paraId="7A36126C" w14:textId="77777777">
        <w:tc>
          <w:tcPr>
            <w:tcW w:w="1242" w:type="dxa"/>
          </w:tcPr>
          <w:p w14:paraId="2D3C9436"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p w14:paraId="4C63AC9D" w14:textId="080EAC22" w:rsidR="00F81B4A" w:rsidRDefault="00F81B4A">
            <w:pPr>
              <w:spacing w:after="0"/>
              <w:rPr>
                <w:rFonts w:eastAsiaTheme="minorEastAsia"/>
                <w:b/>
                <w:bCs/>
                <w:color w:val="0070C0"/>
                <w:lang w:val="en-US" w:eastAsia="zh-CN"/>
              </w:rPr>
            </w:pPr>
            <w:r w:rsidRPr="00B669E3">
              <w:rPr>
                <w:rFonts w:eastAsiaTheme="minorEastAsia"/>
                <w:color w:val="0070C0"/>
                <w:sz w:val="16"/>
                <w:lang w:val="en-US" w:eastAsia="zh-CN"/>
              </w:rPr>
              <w:t>MSD for CA_n5-n28</w:t>
            </w:r>
          </w:p>
        </w:tc>
        <w:tc>
          <w:tcPr>
            <w:tcW w:w="9396" w:type="dxa"/>
          </w:tcPr>
          <w:p w14:paraId="26E1D36F" w14:textId="4B767F44"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B669E3">
              <w:rPr>
                <w:rFonts w:eastAsiaTheme="minorEastAsia"/>
                <w:i/>
                <w:color w:val="0070C0"/>
                <w:lang w:val="en-US" w:eastAsia="zh-CN"/>
              </w:rPr>
              <w:t xml:space="preserve"> </w:t>
            </w:r>
            <w:r w:rsidR="00F81B4A" w:rsidRPr="00B669E3">
              <w:rPr>
                <w:rFonts w:eastAsiaTheme="minorEastAsia"/>
                <w:lang w:val="en-US" w:eastAsia="zh-CN"/>
              </w:rPr>
              <w:t xml:space="preserve">MSD needs further discussion </w:t>
            </w:r>
            <w:r w:rsidR="00B669E3" w:rsidRPr="00B669E3">
              <w:rPr>
                <w:rFonts w:eastAsiaTheme="minorEastAsia"/>
                <w:lang w:val="en-US" w:eastAsia="zh-CN"/>
              </w:rPr>
              <w:t>in round2 to understand difference with</w:t>
            </w:r>
            <w:r w:rsidR="00B669E3">
              <w:rPr>
                <w:rFonts w:eastAsiaTheme="minorEastAsia"/>
                <w:lang w:val="en-US" w:eastAsia="zh-CN"/>
              </w:rPr>
              <w:t xml:space="preserve"> last meeting assessment (which was not based on measurements)</w:t>
            </w:r>
          </w:p>
          <w:p w14:paraId="40791F58" w14:textId="17735685" w:rsidR="0067056C" w:rsidRPr="00B669E3"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B669E3" w:rsidRPr="00F81B4A">
              <w:rPr>
                <w:rFonts w:eastAsiaTheme="minorEastAsia"/>
                <w:lang w:val="en-US" w:eastAsia="zh-CN"/>
              </w:rPr>
              <w:t xml:space="preserve"> </w:t>
            </w:r>
            <w:r w:rsidR="00B669E3">
              <w:rPr>
                <w:rFonts w:eastAsiaTheme="minorEastAsia"/>
                <w:lang w:val="en-US" w:eastAsia="zh-CN"/>
              </w:rPr>
              <w:t>discuss</w:t>
            </w:r>
            <w:r w:rsidR="00B669E3" w:rsidRPr="00F81B4A">
              <w:rPr>
                <w:rFonts w:eastAsiaTheme="minorEastAsia"/>
                <w:lang w:val="en-US" w:eastAsia="zh-CN"/>
              </w:rPr>
              <w:t xml:space="preserve"> in WF on LB-LB and generate CR</w:t>
            </w:r>
            <w:r w:rsidR="00B669E3" w:rsidRPr="00B669E3">
              <w:rPr>
                <w:rFonts w:eastAsiaTheme="minorEastAsia"/>
                <w:lang w:val="en-US" w:eastAsia="zh-CN"/>
              </w:rPr>
              <w:t xml:space="preserve"> if agreement is found</w:t>
            </w:r>
          </w:p>
          <w:p w14:paraId="01B43A88" w14:textId="6BB367DF" w:rsidR="0067056C" w:rsidRPr="00B669E3" w:rsidRDefault="00B30B6D" w:rsidP="00E76E44">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669E3">
              <w:rPr>
                <w:rFonts w:eastAsiaTheme="minorEastAsia"/>
                <w:color w:val="0070C0"/>
                <w:lang w:val="en-US" w:eastAsia="zh-CN"/>
              </w:rPr>
              <w:t xml:space="preserve"> </w:t>
            </w:r>
            <w:r w:rsidR="00E76E44">
              <w:rPr>
                <w:rFonts w:eastAsiaTheme="minorEastAsia"/>
                <w:lang w:val="en-US" w:eastAsia="zh-CN"/>
              </w:rPr>
              <w:t>I</w:t>
            </w:r>
            <w:r w:rsidR="00B669E3" w:rsidRPr="00B669E3">
              <w:rPr>
                <w:rFonts w:eastAsiaTheme="minorEastAsia"/>
                <w:lang w:val="en-US" w:eastAsia="zh-CN"/>
              </w:rPr>
              <w:t xml:space="preserve">ssue is discussed further and </w:t>
            </w:r>
            <w:r w:rsidR="00B669E3">
              <w:rPr>
                <w:rFonts w:eastAsiaTheme="minorEastAsia"/>
                <w:lang w:val="en-US" w:eastAsia="zh-CN"/>
              </w:rPr>
              <w:t xml:space="preserve">captured in WF on LB-LB, CR is generated based on  </w:t>
            </w:r>
            <w:r w:rsidR="00B669E3">
              <w:rPr>
                <w:rFonts w:eastAsia="SimSun"/>
                <w:szCs w:val="24"/>
                <w:lang w:eastAsia="zh-CN"/>
              </w:rPr>
              <w:t>R4-2202036 but values are in brackets and amended based on the discussion</w:t>
            </w:r>
          </w:p>
        </w:tc>
      </w:tr>
      <w:tr w:rsidR="0067056C" w14:paraId="551EC105" w14:textId="77777777">
        <w:tc>
          <w:tcPr>
            <w:tcW w:w="1242" w:type="dxa"/>
          </w:tcPr>
          <w:p w14:paraId="06DF36B7" w14:textId="77777777" w:rsidR="00B669E3"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r w:rsidR="00B669E3">
              <w:rPr>
                <w:rFonts w:eastAsiaTheme="minorEastAsia"/>
                <w:color w:val="0070C0"/>
                <w:lang w:val="en-US" w:eastAsia="zh-CN"/>
              </w:rPr>
              <w:t xml:space="preserve"> </w:t>
            </w:r>
          </w:p>
          <w:p w14:paraId="076DC116" w14:textId="3C42BAE2" w:rsidR="0067056C" w:rsidRDefault="00B669E3">
            <w:pPr>
              <w:spacing w:after="0"/>
              <w:rPr>
                <w:rFonts w:eastAsiaTheme="minorEastAsia"/>
                <w:b/>
                <w:bCs/>
                <w:color w:val="0070C0"/>
                <w:lang w:val="en-US" w:eastAsia="zh-CN"/>
              </w:rPr>
            </w:pPr>
            <w:r w:rsidRPr="00B669E3">
              <w:rPr>
                <w:rFonts w:eastAsiaTheme="minorEastAsia"/>
                <w:color w:val="0070C0"/>
                <w:sz w:val="16"/>
                <w:lang w:val="en-US" w:eastAsia="zh-CN"/>
              </w:rPr>
              <w:t>MSD for CA_n20-n67</w:t>
            </w:r>
          </w:p>
        </w:tc>
        <w:tc>
          <w:tcPr>
            <w:tcW w:w="9396" w:type="dxa"/>
          </w:tcPr>
          <w:p w14:paraId="1895192C" w14:textId="1CEA1223" w:rsidR="0067056C" w:rsidRDefault="00B30B6D">
            <w:pPr>
              <w:spacing w:after="0"/>
              <w:rPr>
                <w:rFonts w:eastAsiaTheme="minorEastAsia"/>
                <w:lang w:val="en-US" w:eastAsia="zh-CN"/>
              </w:rPr>
            </w:pPr>
            <w:r>
              <w:rPr>
                <w:rFonts w:eastAsiaTheme="minorEastAsia" w:hint="eastAsia"/>
                <w:i/>
                <w:color w:val="0070C0"/>
                <w:lang w:val="en-US" w:eastAsia="zh-CN"/>
              </w:rPr>
              <w:t>Tentative agreements:</w:t>
            </w:r>
            <w:r w:rsidR="00B669E3">
              <w:rPr>
                <w:rFonts w:eastAsiaTheme="minorEastAsia"/>
                <w:i/>
                <w:color w:val="0070C0"/>
                <w:lang w:val="en-US" w:eastAsia="zh-CN"/>
              </w:rPr>
              <w:t xml:space="preserve"> </w:t>
            </w:r>
            <w:r w:rsidR="00B669E3" w:rsidRPr="00B669E3">
              <w:rPr>
                <w:rFonts w:eastAsiaTheme="minorEastAsia"/>
                <w:lang w:val="en-US" w:eastAsia="zh-CN"/>
              </w:rPr>
              <w:t xml:space="preserve">The large frequency gap means that there is only partial overlap </w:t>
            </w:r>
            <w:r w:rsidR="00B669E3">
              <w:rPr>
                <w:rFonts w:eastAsiaTheme="minorEastAsia"/>
                <w:lang w:val="en-US" w:eastAsia="zh-CN"/>
              </w:rPr>
              <w:t>with IMD9 and full overlap in IMD11. This is independent of UL allocation and full allocation will only result in same overlap but with lower PSD. It seems that not cross band MSD is needed.</w:t>
            </w:r>
          </w:p>
          <w:p w14:paraId="69E456E4" w14:textId="77777777" w:rsidR="00DB6AC0" w:rsidRPr="00DB6AC0" w:rsidRDefault="00DB6AC0" w:rsidP="00DB6AC0">
            <w:pPr>
              <w:spacing w:after="0"/>
              <w:rPr>
                <w:rFonts w:eastAsiaTheme="minorEastAsia"/>
                <w:color w:val="0070C0"/>
                <w:lang w:val="en-US" w:eastAsia="zh-CN"/>
              </w:rPr>
            </w:pPr>
            <w:r w:rsidRPr="00DB6AC0">
              <w:rPr>
                <w:rFonts w:eastAsiaTheme="minorEastAsia"/>
                <w:lang w:val="en-US" w:eastAsia="zh-CN"/>
              </w:rPr>
              <w:t>R4-2201565 TP for TR 38.717-02-01 to include CA_n20-n67 can be approved as is with</w:t>
            </w:r>
          </w:p>
          <w:p w14:paraId="77E6540C"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R4-2201566</w:t>
            </w:r>
            <w:r w:rsidRPr="00DB6AC0">
              <w:rPr>
                <w:rFonts w:ascii="Arial" w:hAnsi="Arial" w:cs="Arial"/>
                <w:sz w:val="16"/>
                <w:szCs w:val="16"/>
              </w:rPr>
              <w:tab/>
              <w:t>TP for TR 38.717-03-01 to include CA_n1-n20-n67</w:t>
            </w:r>
            <w:r w:rsidRPr="00DB6AC0">
              <w:rPr>
                <w:rFonts w:ascii="Arial" w:hAnsi="Arial" w:cs="Arial"/>
                <w:sz w:val="16"/>
                <w:szCs w:val="16"/>
              </w:rPr>
              <w:tab/>
              <w:t>Ericsson, BT plc</w:t>
            </w:r>
          </w:p>
          <w:p w14:paraId="5A334DC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R4-2201568</w:t>
            </w:r>
            <w:r w:rsidRPr="00DB6AC0">
              <w:rPr>
                <w:rFonts w:ascii="Arial" w:hAnsi="Arial" w:cs="Arial"/>
                <w:sz w:val="16"/>
                <w:szCs w:val="16"/>
              </w:rPr>
              <w:tab/>
              <w:t>TP for TR 38.717-03-01 to include CA_n3-n20-n67</w:t>
            </w:r>
            <w:r w:rsidRPr="00DB6AC0">
              <w:rPr>
                <w:rFonts w:ascii="Arial" w:hAnsi="Arial" w:cs="Arial"/>
                <w:sz w:val="16"/>
                <w:szCs w:val="16"/>
              </w:rPr>
              <w:tab/>
              <w:t>Ericsson, BT plc</w:t>
            </w:r>
          </w:p>
          <w:p w14:paraId="7D3C1AE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R4-2201567</w:t>
            </w:r>
            <w:r w:rsidRPr="00DB6AC0">
              <w:rPr>
                <w:rFonts w:ascii="Arial" w:hAnsi="Arial" w:cs="Arial"/>
                <w:sz w:val="16"/>
                <w:szCs w:val="16"/>
              </w:rPr>
              <w:tab/>
              <w:t>TP for TR 38.717-03-02 to include CA_n1-n20-n67</w:t>
            </w:r>
            <w:r w:rsidRPr="00DB6AC0">
              <w:rPr>
                <w:rFonts w:ascii="Arial" w:hAnsi="Arial" w:cs="Arial"/>
                <w:sz w:val="16"/>
                <w:szCs w:val="16"/>
              </w:rPr>
              <w:tab/>
              <w:t>Ericsson, BT plc</w:t>
            </w:r>
          </w:p>
          <w:p w14:paraId="05E18FB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R4-2201569</w:t>
            </w:r>
            <w:r w:rsidRPr="00DB6AC0">
              <w:rPr>
                <w:rFonts w:ascii="Arial" w:hAnsi="Arial" w:cs="Arial"/>
                <w:sz w:val="16"/>
                <w:szCs w:val="16"/>
              </w:rPr>
              <w:tab/>
              <w:t>TP for TR 38.717-03-02 to include CA_n3-n20-n67</w:t>
            </w:r>
            <w:r w:rsidRPr="00DB6AC0">
              <w:rPr>
                <w:rFonts w:ascii="Arial" w:hAnsi="Arial" w:cs="Arial"/>
                <w:sz w:val="16"/>
                <w:szCs w:val="16"/>
              </w:rPr>
              <w:tab/>
              <w:t>Ericsson, BT plc</w:t>
            </w:r>
          </w:p>
          <w:p w14:paraId="2AF37EF5" w14:textId="18296A1D" w:rsidR="0067056C" w:rsidRPr="00DB6AC0"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DB6AC0" w:rsidRPr="00DB6AC0">
              <w:rPr>
                <w:rFonts w:eastAsiaTheme="minorEastAsia"/>
                <w:lang w:val="en-US" w:eastAsia="zh-CN"/>
              </w:rPr>
              <w:t xml:space="preserve"> the IMD behavior is captured in the WF on LB-LB and some guidance on how to treat </w:t>
            </w:r>
            <w:proofErr w:type="spellStart"/>
            <w:r w:rsidR="00DB6AC0" w:rsidRPr="00DB6AC0">
              <w:rPr>
                <w:rFonts w:eastAsiaTheme="minorEastAsia"/>
                <w:lang w:val="en-US" w:eastAsia="zh-CN"/>
              </w:rPr>
              <w:t>corss</w:t>
            </w:r>
            <w:proofErr w:type="spellEnd"/>
            <w:r w:rsidR="00DB6AC0" w:rsidRPr="00DB6AC0">
              <w:rPr>
                <w:rFonts w:eastAsiaTheme="minorEastAsia"/>
                <w:lang w:val="en-US" w:eastAsia="zh-CN"/>
              </w:rPr>
              <w:t xml:space="preserve"> band MSD for that case can be added but LB-LB comb</w:t>
            </w:r>
            <w:r w:rsidR="00DB6AC0">
              <w:rPr>
                <w:rFonts w:eastAsiaTheme="minorEastAsia"/>
                <w:lang w:val="en-US" w:eastAsia="zh-CN"/>
              </w:rPr>
              <w:t>ination still need discussion i</w:t>
            </w:r>
            <w:r w:rsidR="00DB6AC0" w:rsidRPr="00DB6AC0">
              <w:rPr>
                <w:rFonts w:eastAsiaTheme="minorEastAsia"/>
                <w:lang w:val="en-US" w:eastAsia="zh-CN"/>
              </w:rPr>
              <w:t>n the “not for block approval” AI</w:t>
            </w:r>
          </w:p>
          <w:p w14:paraId="5A5A4BE7" w14:textId="22E1C20D"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6AC0" w:rsidRPr="00DB6AC0">
              <w:rPr>
                <w:rFonts w:eastAsiaTheme="minorEastAsia"/>
                <w:lang w:val="en-US" w:eastAsia="zh-CN"/>
              </w:rPr>
              <w:t xml:space="preserve"> no need for second round</w:t>
            </w:r>
          </w:p>
        </w:tc>
      </w:tr>
      <w:tr w:rsidR="0067056C" w14:paraId="71977B2C" w14:textId="77777777">
        <w:tc>
          <w:tcPr>
            <w:tcW w:w="1242" w:type="dxa"/>
          </w:tcPr>
          <w:p w14:paraId="6A242F16"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2.4</w:t>
            </w:r>
          </w:p>
          <w:p w14:paraId="17DFD06F" w14:textId="2CA7A577" w:rsidR="00DB6AC0" w:rsidRDefault="00DB6AC0" w:rsidP="00DB6AC0">
            <w:pPr>
              <w:spacing w:after="0"/>
              <w:rPr>
                <w:rFonts w:eastAsiaTheme="minorEastAsia"/>
                <w:b/>
                <w:bCs/>
                <w:color w:val="0070C0"/>
                <w:lang w:val="en-US" w:eastAsia="zh-CN"/>
              </w:rPr>
            </w:pPr>
            <w:r w:rsidRPr="00DB6AC0">
              <w:rPr>
                <w:rFonts w:eastAsiaTheme="minorEastAsia"/>
                <w:color w:val="0070C0"/>
                <w:sz w:val="16"/>
                <w:lang w:val="en-US" w:eastAsia="zh-CN"/>
              </w:rPr>
              <w:t>MSD for n18-n28</w:t>
            </w:r>
          </w:p>
        </w:tc>
        <w:tc>
          <w:tcPr>
            <w:tcW w:w="9396" w:type="dxa"/>
          </w:tcPr>
          <w:p w14:paraId="004BF038" w14:textId="020E8426" w:rsidR="0067056C" w:rsidRDefault="00B30B6D" w:rsidP="00DB6AC0">
            <w:pPr>
              <w:spacing w:after="0"/>
            </w:pPr>
            <w:r>
              <w:rPr>
                <w:rFonts w:eastAsiaTheme="minorEastAsia" w:hint="eastAsia"/>
                <w:i/>
                <w:color w:val="0070C0"/>
                <w:lang w:val="en-US" w:eastAsia="zh-CN"/>
              </w:rPr>
              <w:t>Tentative agreements:</w:t>
            </w:r>
            <w:r w:rsidR="00B669E3">
              <w:t xml:space="preserve"> </w:t>
            </w:r>
            <w:r w:rsidR="00DB6AC0">
              <w:t>There is agreement that IMD3/5 related MSD is larger than the currently captured value in specification in [] also both UL can generate MSD and should be specified. Test points have been proposed:</w:t>
            </w:r>
          </w:p>
          <w:p w14:paraId="252A599F" w14:textId="77777777" w:rsidR="00DB6AC0" w:rsidRPr="00DB6AC0" w:rsidRDefault="00DB6AC0" w:rsidP="00DB6AC0">
            <w:pPr>
              <w:spacing w:after="0"/>
              <w:rPr>
                <w:rFonts w:ascii="Arial" w:hAnsi="Arial" w:cs="Arial"/>
                <w:sz w:val="16"/>
                <w:szCs w:val="16"/>
              </w:rPr>
            </w:pPr>
            <w:proofErr w:type="spellStart"/>
            <w:r w:rsidRPr="00DB6AC0">
              <w:rPr>
                <w:rFonts w:ascii="Arial" w:hAnsi="Arial" w:cs="Arial"/>
                <w:sz w:val="16"/>
                <w:szCs w:val="16"/>
              </w:rPr>
              <w:t>Config</w:t>
            </w:r>
            <w:proofErr w:type="spellEnd"/>
            <w:r w:rsidRPr="00DB6AC0">
              <w:rPr>
                <w:rFonts w:ascii="Arial" w:hAnsi="Arial" w:cs="Arial"/>
                <w:sz w:val="16"/>
                <w:szCs w:val="16"/>
              </w:rPr>
              <w:t xml:space="preserve"> 1: n18 UL 15MHz CBW SCS15, </w:t>
            </w:r>
            <w:proofErr w:type="spellStart"/>
            <w:r w:rsidRPr="00DB6AC0">
              <w:rPr>
                <w:rFonts w:ascii="Arial" w:hAnsi="Arial" w:cs="Arial"/>
                <w:sz w:val="16"/>
                <w:szCs w:val="16"/>
              </w:rPr>
              <w:t>Lcrb</w:t>
            </w:r>
            <w:proofErr w:type="spellEnd"/>
            <w:r w:rsidRPr="00DB6AC0">
              <w:rPr>
                <w:rFonts w:ascii="Arial" w:hAnsi="Arial" w:cs="Arial"/>
                <w:sz w:val="16"/>
                <w:szCs w:val="16"/>
              </w:rPr>
              <w:t>=25RBstart0. This is similar landscape than CA-n29-</w:t>
            </w:r>
            <w:proofErr w:type="gramStart"/>
            <w:r w:rsidRPr="00DB6AC0">
              <w:rPr>
                <w:rFonts w:ascii="Arial" w:hAnsi="Arial" w:cs="Arial"/>
                <w:sz w:val="16"/>
                <w:szCs w:val="16"/>
              </w:rPr>
              <w:t>n71,</w:t>
            </w:r>
            <w:proofErr w:type="gramEnd"/>
            <w:r w:rsidRPr="00DB6AC0">
              <w:rPr>
                <w:rFonts w:ascii="Arial" w:hAnsi="Arial" w:cs="Arial"/>
                <w:sz w:val="16"/>
                <w:szCs w:val="16"/>
              </w:rPr>
              <w:t xml:space="preserve"> MSD in the range of 17 to 20dB is expected.</w:t>
            </w:r>
          </w:p>
          <w:p w14:paraId="01F05144" w14:textId="64BCF09E" w:rsidR="00DB6AC0" w:rsidRPr="00DB6AC0" w:rsidRDefault="00DB6AC0" w:rsidP="00DB6AC0">
            <w:pPr>
              <w:spacing w:after="0"/>
              <w:rPr>
                <w:rFonts w:ascii="Arial" w:hAnsi="Arial" w:cs="Arial"/>
                <w:sz w:val="16"/>
                <w:szCs w:val="16"/>
              </w:rPr>
            </w:pPr>
            <w:proofErr w:type="spellStart"/>
            <w:r w:rsidRPr="00DB6AC0">
              <w:rPr>
                <w:rFonts w:ascii="Arial" w:hAnsi="Arial" w:cs="Arial"/>
                <w:sz w:val="16"/>
                <w:szCs w:val="16"/>
              </w:rPr>
              <w:t>Config</w:t>
            </w:r>
            <w:proofErr w:type="spellEnd"/>
            <w:r w:rsidRPr="00DB6AC0">
              <w:rPr>
                <w:rFonts w:ascii="Arial" w:hAnsi="Arial" w:cs="Arial"/>
                <w:sz w:val="16"/>
                <w:szCs w:val="16"/>
              </w:rPr>
              <w:t xml:space="preserve"> 2: n18 UL 10MHz CBW SCS15 lowest channel (closest to n28DL band). </w:t>
            </w:r>
            <w:proofErr w:type="spellStart"/>
            <w:r w:rsidRPr="00DB6AC0">
              <w:rPr>
                <w:rFonts w:ascii="Arial" w:hAnsi="Arial" w:cs="Arial"/>
                <w:sz w:val="16"/>
                <w:szCs w:val="16"/>
              </w:rPr>
              <w:t>Lcrb</w:t>
            </w:r>
            <w:proofErr w:type="spellEnd"/>
            <w:r w:rsidRPr="00DB6AC0">
              <w:rPr>
                <w:rFonts w:ascii="Arial" w:hAnsi="Arial" w:cs="Arial"/>
                <w:sz w:val="16"/>
                <w:szCs w:val="16"/>
              </w:rPr>
              <w:t>=25RBstart0. This situation is similar to CA-n5A-n28A, MSD is expected in the range of 12-15dB.</w:t>
            </w:r>
          </w:p>
          <w:p w14:paraId="36838924" w14:textId="039266A1" w:rsidR="00DB6AC0" w:rsidRPr="00DB6AC0" w:rsidRDefault="00B30B6D" w:rsidP="00DB6AC0">
            <w:pPr>
              <w:spacing w:after="0"/>
              <w:rPr>
                <w:rFonts w:eastAsiaTheme="minorEastAsia"/>
                <w:i/>
                <w:lang w:val="en-US" w:eastAsia="zh-CN"/>
              </w:rPr>
            </w:pPr>
            <w:r>
              <w:rPr>
                <w:rFonts w:eastAsiaTheme="minorEastAsia" w:hint="eastAsia"/>
                <w:i/>
                <w:color w:val="0070C0"/>
                <w:lang w:val="en-US" w:eastAsia="zh-CN"/>
              </w:rPr>
              <w:t>Candidate options:</w:t>
            </w:r>
            <w:r w:rsidR="00B669E3">
              <w:rPr>
                <w:rFonts w:eastAsiaTheme="minorEastAsia"/>
                <w:i/>
                <w:color w:val="0070C0"/>
                <w:lang w:val="en-US" w:eastAsia="zh-CN"/>
              </w:rPr>
              <w:t xml:space="preserve"> </w:t>
            </w:r>
            <w:r w:rsidR="00DB6AC0" w:rsidRPr="00DB6AC0">
              <w:rPr>
                <w:rFonts w:eastAsiaTheme="minorEastAsia"/>
                <w:lang w:val="en-US" w:eastAsia="zh-CN"/>
              </w:rPr>
              <w:t xml:space="preserve">Include Skyworks analysis in LB-LB WF and agree on next steps need for next meeting MSD assessment. In the meantime a </w:t>
            </w:r>
            <w:proofErr w:type="spellStart"/>
            <w:r w:rsidR="00DB6AC0" w:rsidRPr="00DB6AC0">
              <w:rPr>
                <w:rFonts w:eastAsiaTheme="minorEastAsia"/>
                <w:lang w:val="en-US" w:eastAsia="zh-CN"/>
              </w:rPr>
              <w:t>draftCR</w:t>
            </w:r>
            <w:proofErr w:type="spellEnd"/>
            <w:r w:rsidR="00DB6AC0" w:rsidRPr="00DB6AC0">
              <w:rPr>
                <w:rFonts w:eastAsiaTheme="minorEastAsia"/>
                <w:lang w:val="en-US" w:eastAsia="zh-CN"/>
              </w:rPr>
              <w:t xml:space="preserve"> could capture the test points with [TBD] [20]</w:t>
            </w:r>
            <w:proofErr w:type="gramStart"/>
            <w:r w:rsidR="00DB6AC0" w:rsidRPr="00DB6AC0">
              <w:rPr>
                <w:rFonts w:eastAsiaTheme="minorEastAsia"/>
                <w:lang w:val="en-US" w:eastAsia="zh-CN"/>
              </w:rPr>
              <w:t>/[</w:t>
            </w:r>
            <w:proofErr w:type="gramEnd"/>
            <w:r w:rsidR="00DB6AC0" w:rsidRPr="00DB6AC0">
              <w:rPr>
                <w:rFonts w:eastAsiaTheme="minorEastAsia"/>
                <w:lang w:val="en-US" w:eastAsia="zh-CN"/>
              </w:rPr>
              <w:t>15] and could be revised in next meeting</w:t>
            </w:r>
            <w:r w:rsidR="00DB6AC0" w:rsidRPr="00DB6AC0">
              <w:rPr>
                <w:rFonts w:eastAsiaTheme="minorEastAsia"/>
                <w:highlight w:val="yellow"/>
                <w:lang w:val="en-US" w:eastAsia="zh-CN"/>
              </w:rPr>
              <w:t xml:space="preserve">. Feedback from company early in Rd2 needed to request </w:t>
            </w:r>
            <w:proofErr w:type="spellStart"/>
            <w:r w:rsidR="00DB6AC0" w:rsidRPr="00DB6AC0">
              <w:rPr>
                <w:rFonts w:eastAsiaTheme="minorEastAsia"/>
                <w:highlight w:val="yellow"/>
                <w:lang w:val="en-US" w:eastAsia="zh-CN"/>
              </w:rPr>
              <w:t>draftCR</w:t>
            </w:r>
            <w:proofErr w:type="spellEnd"/>
            <w:r w:rsidR="00DB6AC0" w:rsidRPr="00DB6AC0">
              <w:rPr>
                <w:rFonts w:eastAsiaTheme="minorEastAsia"/>
                <w:highlight w:val="yellow"/>
                <w:lang w:val="en-US" w:eastAsia="zh-CN"/>
              </w:rPr>
              <w:t xml:space="preserve"> before </w:t>
            </w:r>
            <w:proofErr w:type="spellStart"/>
            <w:r w:rsidR="00DB6AC0" w:rsidRPr="00DB6AC0">
              <w:rPr>
                <w:rFonts w:eastAsiaTheme="minorEastAsia"/>
                <w:highlight w:val="yellow"/>
                <w:lang w:val="en-US" w:eastAsia="zh-CN"/>
              </w:rPr>
              <w:t>friday</w:t>
            </w:r>
            <w:proofErr w:type="spellEnd"/>
          </w:p>
          <w:p w14:paraId="6F42D2A2" w14:textId="7990C7AA" w:rsidR="0067056C" w:rsidRDefault="00B30B6D" w:rsidP="00DB6AC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6AC0">
              <w:rPr>
                <w:rFonts w:eastAsiaTheme="minorEastAsia"/>
                <w:i/>
                <w:color w:val="0070C0"/>
                <w:lang w:val="en-US" w:eastAsia="zh-CN"/>
              </w:rPr>
              <w:t xml:space="preserve"> </w:t>
            </w:r>
            <w:r w:rsidR="00DB6AC0" w:rsidRPr="00DB6AC0">
              <w:rPr>
                <w:rFonts w:ascii="Arial" w:hAnsi="Arial" w:cs="Arial"/>
                <w:sz w:val="16"/>
                <w:szCs w:val="16"/>
              </w:rPr>
              <w:t>WF is commented directly</w:t>
            </w:r>
          </w:p>
        </w:tc>
      </w:tr>
      <w:tr w:rsidR="0067056C" w14:paraId="70005DDB" w14:textId="77777777">
        <w:tc>
          <w:tcPr>
            <w:tcW w:w="1242" w:type="dxa"/>
          </w:tcPr>
          <w:p w14:paraId="5FA306AD"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2.5</w:t>
            </w:r>
          </w:p>
          <w:p w14:paraId="5B5D3D98" w14:textId="0C440566" w:rsidR="00E76E44" w:rsidRDefault="00E76E44">
            <w:pPr>
              <w:spacing w:after="0"/>
              <w:rPr>
                <w:rFonts w:eastAsiaTheme="minorEastAsia"/>
                <w:b/>
                <w:bCs/>
                <w:color w:val="0070C0"/>
                <w:lang w:val="en-US" w:eastAsia="zh-CN"/>
              </w:rPr>
            </w:pPr>
            <w:r>
              <w:rPr>
                <w:rFonts w:ascii="Arial" w:hAnsi="Arial" w:cs="Arial"/>
                <w:sz w:val="16"/>
                <w:szCs w:val="16"/>
              </w:rPr>
              <w:t>MSD for DC_20A-38A_n8A</w:t>
            </w:r>
          </w:p>
        </w:tc>
        <w:tc>
          <w:tcPr>
            <w:tcW w:w="9396" w:type="dxa"/>
          </w:tcPr>
          <w:p w14:paraId="2310DEBD" w14:textId="566F9369" w:rsidR="0067056C" w:rsidRDefault="00B30B6D">
            <w:pPr>
              <w:spacing w:after="0"/>
              <w:rPr>
                <w:rFonts w:ascii="Arial" w:hAnsi="Arial" w:cs="Arial"/>
                <w:sz w:val="16"/>
                <w:szCs w:val="16"/>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sidR="00E76E44" w:rsidRPr="00E76E44">
              <w:rPr>
                <w:rFonts w:eastAsiaTheme="minorEastAsia"/>
                <w:lang w:val="en-US" w:eastAsia="zh-CN"/>
              </w:rPr>
              <w:t>there</w:t>
            </w:r>
            <w:proofErr w:type="spellEnd"/>
            <w:r w:rsidR="00E76E44" w:rsidRPr="00E76E44">
              <w:rPr>
                <w:rFonts w:eastAsiaTheme="minorEastAsia"/>
                <w:lang w:val="en-US" w:eastAsia="zh-CN"/>
              </w:rPr>
              <w:t xml:space="preserve"> is no comment so we can assume that proposed values in </w:t>
            </w:r>
            <w:r w:rsidR="00E76E44" w:rsidRPr="00E76E44">
              <w:rPr>
                <w:rFonts w:ascii="Arial" w:hAnsi="Arial" w:cs="Arial"/>
                <w:sz w:val="16"/>
                <w:szCs w:val="16"/>
              </w:rPr>
              <w:t>R4-2202036 are acceptable</w:t>
            </w:r>
          </w:p>
          <w:p w14:paraId="2544F4FC" w14:textId="77777777" w:rsidR="00E76E44" w:rsidRPr="00E93C39" w:rsidRDefault="00E76E44" w:rsidP="00E76E44">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w:t>
            </w:r>
            <w:r w:rsidRPr="00E93C39">
              <w:rPr>
                <w:rFonts w:asciiTheme="minorHAnsi" w:hAnsiTheme="minorHAnsi"/>
                <w:sz w:val="16"/>
                <w:szCs w:val="16"/>
                <w:lang w:val="en-US" w:eastAsia="zh-CN"/>
              </w:rPr>
              <w:t>1.5</w:t>
            </w:r>
            <w:r w:rsidRPr="00E93C39">
              <w:rPr>
                <w:rFonts w:asciiTheme="minorHAnsi"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84"/>
              <w:gridCol w:w="564"/>
              <w:gridCol w:w="564"/>
              <w:gridCol w:w="564"/>
              <w:gridCol w:w="564"/>
              <w:gridCol w:w="564"/>
              <w:gridCol w:w="564"/>
              <w:gridCol w:w="407"/>
              <w:gridCol w:w="407"/>
              <w:gridCol w:w="407"/>
              <w:gridCol w:w="407"/>
              <w:gridCol w:w="407"/>
              <w:gridCol w:w="407"/>
              <w:gridCol w:w="431"/>
            </w:tblGrid>
            <w:tr w:rsidR="00E76E44" w14:paraId="3470C307" w14:textId="77777777" w:rsidTr="00C0720C">
              <w:trPr>
                <w:trHeight w:val="58"/>
                <w:jc w:val="center"/>
              </w:trPr>
              <w:tc>
                <w:tcPr>
                  <w:tcW w:w="7455" w:type="dxa"/>
                  <w:gridSpan w:val="15"/>
                  <w:vAlign w:val="center"/>
                </w:tcPr>
                <w:p w14:paraId="61772FC7"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Channel bandwidth</w:t>
                  </w:r>
                  <w:r w:rsidRPr="00E93C39">
                    <w:rPr>
                      <w:rFonts w:asciiTheme="minorHAnsi" w:hAnsiTheme="minorHAnsi"/>
                      <w:sz w:val="16"/>
                      <w:szCs w:val="16"/>
                      <w:lang w:val="en-US"/>
                    </w:rPr>
                    <w:t xml:space="preserve"> </w:t>
                  </w:r>
                  <w:r w:rsidRPr="00E93C39">
                    <w:rPr>
                      <w:rFonts w:asciiTheme="minorHAnsi" w:hAnsiTheme="minorHAnsi"/>
                      <w:sz w:val="16"/>
                      <w:szCs w:val="16"/>
                      <w:lang w:val="en-US" w:eastAsia="ja-JP"/>
                    </w:rPr>
                    <w:t>of the affected DL band</w:t>
                  </w:r>
                </w:p>
              </w:tc>
            </w:tr>
            <w:tr w:rsidR="00E76E44" w14:paraId="50368B9F" w14:textId="77777777" w:rsidTr="00C0720C">
              <w:trPr>
                <w:trHeight w:val="397"/>
                <w:jc w:val="center"/>
              </w:trPr>
              <w:tc>
                <w:tcPr>
                  <w:tcW w:w="665" w:type="dxa"/>
                  <w:vAlign w:val="center"/>
                </w:tcPr>
                <w:p w14:paraId="64F6C64C"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lastRenderedPageBreak/>
                    <w:t>UL band</w:t>
                  </w:r>
                </w:p>
              </w:tc>
              <w:tc>
                <w:tcPr>
                  <w:tcW w:w="610" w:type="dxa"/>
                  <w:vAlign w:val="center"/>
                </w:tcPr>
                <w:p w14:paraId="6A223AE2"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DL band</w:t>
                  </w:r>
                </w:p>
              </w:tc>
              <w:tc>
                <w:tcPr>
                  <w:tcW w:w="598" w:type="dxa"/>
                  <w:vAlign w:val="center"/>
                </w:tcPr>
                <w:p w14:paraId="3E39D1CF"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5</w:t>
                  </w:r>
                  <w:r w:rsidRPr="00E93C39">
                    <w:rPr>
                      <w:rFonts w:asciiTheme="minorHAnsi" w:hAnsiTheme="minorHAnsi"/>
                      <w:sz w:val="16"/>
                      <w:szCs w:val="16"/>
                      <w:lang w:val="en-GB" w:eastAsia="ja-JP"/>
                    </w:rPr>
                    <w:br/>
                    <w:t>MHz (dB)</w:t>
                  </w:r>
                </w:p>
              </w:tc>
              <w:tc>
                <w:tcPr>
                  <w:tcW w:w="598" w:type="dxa"/>
                  <w:vAlign w:val="center"/>
                </w:tcPr>
                <w:p w14:paraId="4B32C6A5"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10</w:t>
                  </w:r>
                  <w:r w:rsidRPr="00E93C39">
                    <w:rPr>
                      <w:rFonts w:asciiTheme="minorHAnsi" w:hAnsiTheme="minorHAnsi"/>
                      <w:sz w:val="16"/>
                      <w:szCs w:val="16"/>
                      <w:lang w:val="en-GB" w:eastAsia="ja-JP"/>
                    </w:rPr>
                    <w:br/>
                    <w:t>MHz (dB)</w:t>
                  </w:r>
                </w:p>
              </w:tc>
              <w:tc>
                <w:tcPr>
                  <w:tcW w:w="598" w:type="dxa"/>
                  <w:vAlign w:val="center"/>
                </w:tcPr>
                <w:p w14:paraId="75FB769D"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15</w:t>
                  </w:r>
                  <w:r w:rsidRPr="00E93C39">
                    <w:rPr>
                      <w:rFonts w:asciiTheme="minorHAnsi" w:hAnsiTheme="minorHAnsi"/>
                      <w:sz w:val="16"/>
                      <w:szCs w:val="16"/>
                      <w:lang w:val="en-GB" w:eastAsia="ja-JP"/>
                    </w:rPr>
                    <w:br/>
                    <w:t>MHz (dB)</w:t>
                  </w:r>
                </w:p>
              </w:tc>
              <w:tc>
                <w:tcPr>
                  <w:tcW w:w="598" w:type="dxa"/>
                  <w:vAlign w:val="center"/>
                </w:tcPr>
                <w:p w14:paraId="4B025A99"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20</w:t>
                  </w:r>
                  <w:r w:rsidRPr="00E93C39">
                    <w:rPr>
                      <w:rFonts w:asciiTheme="minorHAnsi" w:hAnsiTheme="minorHAnsi"/>
                      <w:sz w:val="16"/>
                      <w:szCs w:val="16"/>
                      <w:lang w:val="en-GB" w:eastAsia="ja-JP"/>
                    </w:rPr>
                    <w:br/>
                    <w:t>MHz (dB)</w:t>
                  </w:r>
                </w:p>
              </w:tc>
              <w:tc>
                <w:tcPr>
                  <w:tcW w:w="598" w:type="dxa"/>
                  <w:vAlign w:val="center"/>
                </w:tcPr>
                <w:p w14:paraId="345A7946"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25</w:t>
                  </w:r>
                  <w:r w:rsidRPr="00E93C39">
                    <w:rPr>
                      <w:rFonts w:asciiTheme="minorHAnsi" w:hAnsiTheme="minorHAnsi"/>
                      <w:sz w:val="16"/>
                      <w:szCs w:val="16"/>
                      <w:lang w:val="en-GB" w:eastAsia="ja-JP"/>
                    </w:rPr>
                    <w:br/>
                    <w:t>MHz (dB)</w:t>
                  </w:r>
                </w:p>
              </w:tc>
              <w:tc>
                <w:tcPr>
                  <w:tcW w:w="598" w:type="dxa"/>
                </w:tcPr>
                <w:p w14:paraId="0DEB362B"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30 MHz</w:t>
                  </w:r>
                  <w:r w:rsidRPr="00E93C39">
                    <w:rPr>
                      <w:rFonts w:asciiTheme="minorHAnsi" w:hAnsiTheme="minorHAnsi"/>
                      <w:sz w:val="16"/>
                      <w:szCs w:val="16"/>
                      <w:lang w:val="en-GB" w:eastAsia="zh-CN"/>
                    </w:rPr>
                    <w:t xml:space="preserve"> (dB)</w:t>
                  </w:r>
                </w:p>
              </w:tc>
              <w:tc>
                <w:tcPr>
                  <w:tcW w:w="342" w:type="dxa"/>
                </w:tcPr>
                <w:p w14:paraId="1389CAE4"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40 MHz</w:t>
                  </w:r>
                  <w:r w:rsidRPr="00E93C39">
                    <w:rPr>
                      <w:rFonts w:asciiTheme="minorHAnsi" w:hAnsiTheme="minorHAnsi"/>
                      <w:sz w:val="10"/>
                      <w:szCs w:val="10"/>
                      <w:lang w:val="en-GB" w:eastAsia="zh-CN"/>
                    </w:rPr>
                    <w:t xml:space="preserve"> (dB)</w:t>
                  </w:r>
                </w:p>
              </w:tc>
              <w:tc>
                <w:tcPr>
                  <w:tcW w:w="360" w:type="dxa"/>
                </w:tcPr>
                <w:p w14:paraId="28395A4E"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50 MHz</w:t>
                  </w:r>
                  <w:r w:rsidRPr="00E93C39">
                    <w:rPr>
                      <w:rFonts w:asciiTheme="minorHAnsi" w:hAnsiTheme="minorHAnsi"/>
                      <w:sz w:val="10"/>
                      <w:szCs w:val="10"/>
                      <w:lang w:val="en-GB" w:eastAsia="zh-CN"/>
                    </w:rPr>
                    <w:t xml:space="preserve"> (dB)</w:t>
                  </w:r>
                </w:p>
              </w:tc>
              <w:tc>
                <w:tcPr>
                  <w:tcW w:w="360" w:type="dxa"/>
                </w:tcPr>
                <w:p w14:paraId="3B4A3522"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60 MHz</w:t>
                  </w:r>
                  <w:r w:rsidRPr="00E93C39">
                    <w:rPr>
                      <w:rFonts w:asciiTheme="minorHAnsi" w:hAnsiTheme="minorHAnsi"/>
                      <w:sz w:val="10"/>
                      <w:szCs w:val="10"/>
                      <w:lang w:val="en-GB" w:eastAsia="zh-CN"/>
                    </w:rPr>
                    <w:t xml:space="preserve"> (dB)</w:t>
                  </w:r>
                </w:p>
              </w:tc>
              <w:tc>
                <w:tcPr>
                  <w:tcW w:w="360" w:type="dxa"/>
                </w:tcPr>
                <w:p w14:paraId="28E5282E"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70</w:t>
                  </w:r>
                </w:p>
                <w:p w14:paraId="7A43237B"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MHz</w:t>
                  </w:r>
                </w:p>
                <w:p w14:paraId="7CB51D6A"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(dB)</w:t>
                  </w:r>
                </w:p>
              </w:tc>
              <w:tc>
                <w:tcPr>
                  <w:tcW w:w="360" w:type="dxa"/>
                </w:tcPr>
                <w:p w14:paraId="4B3675E6"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80 MHz</w:t>
                  </w:r>
                  <w:r w:rsidRPr="00E93C39">
                    <w:rPr>
                      <w:rFonts w:asciiTheme="minorHAnsi" w:hAnsiTheme="minorHAnsi"/>
                      <w:sz w:val="10"/>
                      <w:szCs w:val="10"/>
                      <w:lang w:val="en-GB" w:eastAsia="zh-CN"/>
                    </w:rPr>
                    <w:t xml:space="preserve"> (dB)</w:t>
                  </w:r>
                </w:p>
              </w:tc>
              <w:tc>
                <w:tcPr>
                  <w:tcW w:w="360" w:type="dxa"/>
                </w:tcPr>
                <w:p w14:paraId="0355E548"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90 MHz</w:t>
                  </w:r>
                  <w:r w:rsidRPr="00E93C39">
                    <w:rPr>
                      <w:rFonts w:asciiTheme="minorHAnsi" w:hAnsiTheme="minorHAnsi"/>
                      <w:sz w:val="10"/>
                      <w:szCs w:val="10"/>
                      <w:lang w:val="en-GB" w:eastAsia="zh-CN"/>
                    </w:rPr>
                    <w:t xml:space="preserve"> (dB)</w:t>
                  </w:r>
                </w:p>
              </w:tc>
              <w:tc>
                <w:tcPr>
                  <w:tcW w:w="450" w:type="dxa"/>
                </w:tcPr>
                <w:p w14:paraId="11499DC7"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100 MHz (dB)</w:t>
                  </w:r>
                </w:p>
              </w:tc>
            </w:tr>
            <w:tr w:rsidR="00E76E44" w14:paraId="66631AE8" w14:textId="77777777" w:rsidTr="00C0720C">
              <w:trPr>
                <w:trHeight w:val="58"/>
                <w:jc w:val="center"/>
              </w:trPr>
              <w:tc>
                <w:tcPr>
                  <w:tcW w:w="665" w:type="dxa"/>
                  <w:vAlign w:val="center"/>
                </w:tcPr>
                <w:p w14:paraId="579732AB"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n5</w:t>
                  </w:r>
                </w:p>
              </w:tc>
              <w:tc>
                <w:tcPr>
                  <w:tcW w:w="610" w:type="dxa"/>
                  <w:vAlign w:val="center"/>
                </w:tcPr>
                <w:p w14:paraId="5E7FB724"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n28</w:t>
                  </w:r>
                </w:p>
              </w:tc>
              <w:tc>
                <w:tcPr>
                  <w:tcW w:w="598" w:type="dxa"/>
                  <w:vAlign w:val="center"/>
                </w:tcPr>
                <w:p w14:paraId="64A1C4EE"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17.5</w:t>
                  </w:r>
                </w:p>
              </w:tc>
              <w:tc>
                <w:tcPr>
                  <w:tcW w:w="598" w:type="dxa"/>
                  <w:vAlign w:val="center"/>
                </w:tcPr>
                <w:p w14:paraId="2D0CCB09"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15.8</w:t>
                  </w:r>
                </w:p>
              </w:tc>
              <w:tc>
                <w:tcPr>
                  <w:tcW w:w="598" w:type="dxa"/>
                  <w:vAlign w:val="center"/>
                </w:tcPr>
                <w:p w14:paraId="5ED5D350"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14.0</w:t>
                  </w:r>
                </w:p>
              </w:tc>
              <w:tc>
                <w:tcPr>
                  <w:tcW w:w="598" w:type="dxa"/>
                  <w:vAlign w:val="center"/>
                </w:tcPr>
                <w:p w14:paraId="4C1882FF"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11.7</w:t>
                  </w:r>
                </w:p>
              </w:tc>
              <w:tc>
                <w:tcPr>
                  <w:tcW w:w="598" w:type="dxa"/>
                  <w:vAlign w:val="center"/>
                </w:tcPr>
                <w:p w14:paraId="63664FCB" w14:textId="77777777" w:rsidR="00E76E44" w:rsidRPr="00E93C39" w:rsidRDefault="00E76E44" w:rsidP="00C0720C">
                  <w:pPr>
                    <w:pStyle w:val="TAC"/>
                    <w:rPr>
                      <w:rFonts w:asciiTheme="minorHAnsi" w:hAnsiTheme="minorHAnsi"/>
                      <w:sz w:val="16"/>
                      <w:szCs w:val="16"/>
                      <w:lang w:val="en-GB" w:eastAsia="zh-CN"/>
                    </w:rPr>
                  </w:pPr>
                </w:p>
              </w:tc>
              <w:tc>
                <w:tcPr>
                  <w:tcW w:w="598" w:type="dxa"/>
                  <w:vAlign w:val="center"/>
                </w:tcPr>
                <w:p w14:paraId="671012CF"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2.9</w:t>
                  </w:r>
                </w:p>
              </w:tc>
              <w:tc>
                <w:tcPr>
                  <w:tcW w:w="342" w:type="dxa"/>
                  <w:vAlign w:val="center"/>
                </w:tcPr>
                <w:p w14:paraId="6EAE76E6"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36143E61"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41A9ED93"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2F0BEE2E"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77BD2303"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2DF53528" w14:textId="77777777" w:rsidR="00E76E44" w:rsidRPr="00E93C39" w:rsidRDefault="00E76E44" w:rsidP="00C0720C">
                  <w:pPr>
                    <w:pStyle w:val="TAC"/>
                    <w:rPr>
                      <w:rFonts w:asciiTheme="minorHAnsi" w:hAnsiTheme="minorHAnsi"/>
                      <w:sz w:val="16"/>
                      <w:szCs w:val="16"/>
                      <w:lang w:val="en-GB" w:eastAsia="zh-CN"/>
                    </w:rPr>
                  </w:pPr>
                </w:p>
              </w:tc>
              <w:tc>
                <w:tcPr>
                  <w:tcW w:w="450" w:type="dxa"/>
                  <w:vAlign w:val="center"/>
                </w:tcPr>
                <w:p w14:paraId="33051E2B" w14:textId="77777777" w:rsidR="00E76E44" w:rsidRPr="00E93C39" w:rsidRDefault="00E76E44" w:rsidP="00C0720C">
                  <w:pPr>
                    <w:pStyle w:val="TAC"/>
                    <w:rPr>
                      <w:rFonts w:asciiTheme="minorHAnsi" w:hAnsiTheme="minorHAnsi"/>
                      <w:sz w:val="16"/>
                      <w:szCs w:val="16"/>
                      <w:lang w:val="en-GB" w:eastAsia="zh-CN"/>
                    </w:rPr>
                  </w:pPr>
                </w:p>
              </w:tc>
            </w:tr>
          </w:tbl>
          <w:p w14:paraId="030C1478" w14:textId="77777777" w:rsidR="00E76E44" w:rsidRPr="00E93C39" w:rsidRDefault="00E76E44" w:rsidP="00E76E44">
            <w:pPr>
              <w:pStyle w:val="TH"/>
              <w:spacing w:after="0"/>
              <w:rPr>
                <w:rFonts w:asciiTheme="minorHAnsi" w:hAnsiTheme="minorHAnsi"/>
                <w:sz w:val="16"/>
                <w:szCs w:val="16"/>
                <w:lang w:val="en-GB"/>
              </w:rPr>
            </w:pPr>
            <w:r w:rsidRPr="00E93C39">
              <w:rPr>
                <w:rFonts w:asciiTheme="minorHAnsi" w:hAnsiTheme="minorHAnsi"/>
                <w:sz w:val="16"/>
                <w:szCs w:val="16"/>
                <w:lang w:val="en-GB"/>
              </w:rPr>
              <w:t xml:space="preserve">Table </w:t>
            </w:r>
            <w:r w:rsidRPr="00E93C39">
              <w:rPr>
                <w:rFonts w:asciiTheme="minorHAnsi" w:hAnsiTheme="minorHAnsi"/>
                <w:sz w:val="16"/>
                <w:szCs w:val="16"/>
                <w:lang w:val="en-GB" w:eastAsia="zh-CN"/>
              </w:rPr>
              <w:t>6.x</w:t>
            </w:r>
            <w:r w:rsidRPr="00E93C39">
              <w:rPr>
                <w:rFonts w:asciiTheme="minorHAnsi"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24"/>
              <w:gridCol w:w="746"/>
              <w:gridCol w:w="568"/>
              <w:gridCol w:w="534"/>
              <w:gridCol w:w="534"/>
              <w:gridCol w:w="534"/>
              <w:gridCol w:w="534"/>
              <w:gridCol w:w="534"/>
              <w:gridCol w:w="407"/>
              <w:gridCol w:w="407"/>
              <w:gridCol w:w="407"/>
              <w:gridCol w:w="407"/>
              <w:gridCol w:w="407"/>
              <w:gridCol w:w="407"/>
              <w:gridCol w:w="436"/>
            </w:tblGrid>
            <w:tr w:rsidR="00E76E44" w14:paraId="404915E0" w14:textId="77777777" w:rsidTr="00C0720C">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0179FF70"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SCS / Channel bandwidth of the affected DL band</w:t>
                  </w:r>
                </w:p>
              </w:tc>
            </w:tr>
            <w:tr w:rsidR="00E76E44" w14:paraId="7DA6E017" w14:textId="77777777" w:rsidTr="00C0720C">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4ED906F6"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76ECFB3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7C6F0DE7"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4B754057"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6C323952"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5DCDF852"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41BC539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70E037C6"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64C8984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7E876EB4"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2CAEDA17"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4AF17102"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2B892C99" w14:textId="77777777" w:rsidR="00E76E44" w:rsidRDefault="00E76E44" w:rsidP="00C0720C">
                  <w:pPr>
                    <w:pStyle w:val="TAH"/>
                    <w:rPr>
                      <w:rFonts w:asciiTheme="minorHAnsi" w:hAnsiTheme="minorHAnsi"/>
                      <w:sz w:val="10"/>
                      <w:szCs w:val="10"/>
                      <w:lang w:eastAsia="zh-CN"/>
                    </w:rPr>
                  </w:pPr>
                  <w:r>
                    <w:rPr>
                      <w:rFonts w:asciiTheme="minorHAnsi" w:hAnsiTheme="minorHAnsi"/>
                      <w:sz w:val="10"/>
                      <w:szCs w:val="10"/>
                      <w:lang w:eastAsia="zh-CN"/>
                    </w:rPr>
                    <w:t>70</w:t>
                  </w:r>
                </w:p>
                <w:p w14:paraId="4880BF60" w14:textId="77777777" w:rsidR="00E76E44" w:rsidRDefault="00E76E44" w:rsidP="00C0720C">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0E3A9EE5"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79EE6292"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494881C3"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E76E44" w14:paraId="79C0BB2F" w14:textId="77777777" w:rsidTr="00C0720C">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05EFD2C9"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5C762962"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3C1E6F91"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76AAD4C8"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12B1E4F6"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4DA95ED9"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75A88E7C"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E6F1B37" w14:textId="77777777" w:rsidR="00E76E44" w:rsidRDefault="00E76E44" w:rsidP="00C0720C">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773E3AC"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63F21D64"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5A5E7259"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7455A52F"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14AEE8A6"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151FE36D" w14:textId="77777777" w:rsidR="00E76E44" w:rsidRDefault="00E76E44" w:rsidP="00C0720C">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03648C24" w14:textId="77777777" w:rsidR="00E76E44" w:rsidRDefault="00E76E44"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360F5C1" w14:textId="77777777" w:rsidR="00E76E44" w:rsidRDefault="00E76E44" w:rsidP="00C0720C">
                  <w:pPr>
                    <w:pStyle w:val="TAC"/>
                    <w:rPr>
                      <w:rFonts w:asciiTheme="minorHAnsi" w:hAnsiTheme="minorHAnsi"/>
                      <w:sz w:val="16"/>
                      <w:szCs w:val="16"/>
                      <w:lang w:eastAsia="ja-JP"/>
                    </w:rPr>
                  </w:pPr>
                </w:p>
              </w:tc>
            </w:tr>
            <w:tr w:rsidR="00E76E44" w14:paraId="53EFF5B1" w14:textId="77777777" w:rsidTr="00C0720C">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71DA049D" w14:textId="77777777" w:rsidR="00E76E44" w:rsidRPr="00E93C39" w:rsidRDefault="00E76E44" w:rsidP="00C0720C">
                  <w:pPr>
                    <w:pStyle w:val="TAC"/>
                    <w:jc w:val="left"/>
                    <w:rPr>
                      <w:rFonts w:asciiTheme="minorHAnsi" w:hAnsiTheme="minorHAnsi"/>
                      <w:sz w:val="16"/>
                      <w:szCs w:val="16"/>
                      <w:lang w:val="en-US" w:eastAsia="ja-JP"/>
                    </w:rPr>
                  </w:pPr>
                  <w:r w:rsidRPr="00E93C39">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593DCF6D" w14:textId="317BD8AE" w:rsidR="0067056C" w:rsidRPr="00E76E44" w:rsidRDefault="00B30B6D">
            <w:pPr>
              <w:spacing w:after="0"/>
              <w:rPr>
                <w:rFonts w:eastAsiaTheme="minorEastAsia"/>
                <w:lang w:val="en-US" w:eastAsia="zh-CN"/>
              </w:rPr>
            </w:pPr>
            <w:r>
              <w:rPr>
                <w:rFonts w:eastAsiaTheme="minorEastAsia" w:hint="eastAsia"/>
                <w:i/>
                <w:color w:val="0070C0"/>
                <w:lang w:val="en-US" w:eastAsia="zh-CN"/>
              </w:rPr>
              <w:t>Candidate options:</w:t>
            </w:r>
            <w:r w:rsidR="00E76E44">
              <w:rPr>
                <w:rFonts w:eastAsiaTheme="minorEastAsia"/>
                <w:i/>
                <w:color w:val="0070C0"/>
                <w:lang w:val="en-US" w:eastAsia="zh-CN"/>
              </w:rPr>
              <w:t xml:space="preserve"> </w:t>
            </w:r>
            <w:r w:rsidR="00E76E44" w:rsidRPr="00E76E44">
              <w:rPr>
                <w:rFonts w:eastAsiaTheme="minorEastAsia"/>
                <w:lang w:val="en-US" w:eastAsia="zh-CN"/>
              </w:rPr>
              <w:t xml:space="preserve">CR is generated </w:t>
            </w:r>
          </w:p>
          <w:p w14:paraId="334B6F7A" w14:textId="71F5DB2D"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76E44">
              <w:rPr>
                <w:rFonts w:eastAsiaTheme="minorEastAsia"/>
                <w:i/>
                <w:color w:val="0070C0"/>
                <w:lang w:val="en-US" w:eastAsia="zh-CN"/>
              </w:rPr>
              <w:t xml:space="preserve"> </w:t>
            </w:r>
            <w:r w:rsidR="00E76E44" w:rsidRPr="00E76E44">
              <w:rPr>
                <w:rFonts w:eastAsiaTheme="minorEastAsia"/>
                <w:lang w:val="en-US" w:eastAsia="zh-CN"/>
              </w:rPr>
              <w:t>CR is reviewed</w:t>
            </w:r>
          </w:p>
        </w:tc>
      </w:tr>
    </w:tbl>
    <w:p w14:paraId="591D7FC9" w14:textId="77777777" w:rsidR="0067056C" w:rsidRDefault="00B30B6D">
      <w:pPr>
        <w:pStyle w:val="Heading3"/>
        <w:spacing w:after="0"/>
        <w:rPr>
          <w:sz w:val="24"/>
          <w:szCs w:val="16"/>
        </w:rPr>
      </w:pPr>
      <w:r>
        <w:rPr>
          <w:sz w:val="24"/>
          <w:szCs w:val="16"/>
        </w:rPr>
        <w:lastRenderedPageBreak/>
        <w:t>CRs/TPs</w:t>
      </w:r>
    </w:p>
    <w:p w14:paraId="5BBC2B24"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CCFFE36" w14:textId="77777777" w:rsidR="0067056C" w:rsidRDefault="00B30B6D">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05C83096" w14:textId="77777777">
        <w:tc>
          <w:tcPr>
            <w:tcW w:w="1242" w:type="dxa"/>
          </w:tcPr>
          <w:p w14:paraId="32583A4E"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DC19042"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55BB90CE" w14:textId="77777777">
        <w:tc>
          <w:tcPr>
            <w:tcW w:w="1242" w:type="dxa"/>
          </w:tcPr>
          <w:p w14:paraId="6BFCA0AA"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55AC801C"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AF187D" w14:textId="14965B20" w:rsidR="0067056C" w:rsidRDefault="00B30B6D">
      <w:pPr>
        <w:pStyle w:val="Heading2"/>
        <w:rPr>
          <w:lang w:val="en-US"/>
        </w:rPr>
      </w:pPr>
      <w:r w:rsidRPr="0056075E">
        <w:rPr>
          <w:lang w:val="en-US"/>
        </w:rPr>
        <w:t xml:space="preserve">Discussion on 2nd round </w:t>
      </w:r>
    </w:p>
    <w:p w14:paraId="1113C128" w14:textId="64919DF4" w:rsidR="00E76E44" w:rsidRPr="00E76E44" w:rsidRDefault="00E76E44" w:rsidP="00E76E44">
      <w:pPr>
        <w:pStyle w:val="Heading3"/>
        <w:rPr>
          <w:sz w:val="24"/>
          <w:szCs w:val="16"/>
        </w:rPr>
      </w:pPr>
      <w:r w:rsidRPr="00E76E44">
        <w:rPr>
          <w:sz w:val="24"/>
          <w:szCs w:val="16"/>
        </w:rPr>
        <w:t xml:space="preserve">Companies views’ collection for </w:t>
      </w:r>
      <w:r>
        <w:rPr>
          <w:sz w:val="24"/>
          <w:szCs w:val="16"/>
        </w:rPr>
        <w:t>2nd</w:t>
      </w:r>
      <w:r w:rsidRPr="00E76E44">
        <w:rPr>
          <w:sz w:val="24"/>
          <w:szCs w:val="16"/>
        </w:rPr>
        <w:t xml:space="preserve"> round </w:t>
      </w:r>
    </w:p>
    <w:tbl>
      <w:tblPr>
        <w:tblStyle w:val="TableGrid"/>
        <w:tblW w:w="0" w:type="auto"/>
        <w:tblLook w:val="04A0" w:firstRow="1" w:lastRow="0" w:firstColumn="1" w:lastColumn="0" w:noHBand="0" w:noVBand="1"/>
      </w:tblPr>
      <w:tblGrid>
        <w:gridCol w:w="1638"/>
        <w:gridCol w:w="9000"/>
      </w:tblGrid>
      <w:tr w:rsidR="00E76E44" w14:paraId="3740FBC7" w14:textId="77777777" w:rsidTr="00E76E44">
        <w:tc>
          <w:tcPr>
            <w:tcW w:w="1638" w:type="dxa"/>
          </w:tcPr>
          <w:p w14:paraId="21484277" w14:textId="77777777" w:rsidR="00E76E44" w:rsidRDefault="00E76E44" w:rsidP="00C0720C">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000" w:type="dxa"/>
          </w:tcPr>
          <w:p w14:paraId="6C2A8BC5" w14:textId="5D872D68" w:rsidR="00E76E44" w:rsidRDefault="00E76E44" w:rsidP="00C0720C">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935CA" w14:paraId="430C0D02" w14:textId="77777777" w:rsidTr="001935CA">
        <w:trPr>
          <w:trHeight w:val="174"/>
        </w:trPr>
        <w:tc>
          <w:tcPr>
            <w:tcW w:w="1638" w:type="dxa"/>
            <w:vMerge w:val="restart"/>
          </w:tcPr>
          <w:p w14:paraId="25E5E745" w14:textId="7FE5F889"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5307DAD5" w14:textId="1DA865DA" w:rsidR="001935CA" w:rsidRPr="00E76E44" w:rsidRDefault="001935CA" w:rsidP="00E76E44">
            <w:pPr>
              <w:spacing w:after="0"/>
              <w:rPr>
                <w:rFonts w:eastAsiaTheme="minorEastAsia"/>
                <w:color w:val="0070C0"/>
                <w:sz w:val="18"/>
                <w:lang w:val="en-US" w:eastAsia="zh-CN"/>
              </w:rPr>
            </w:pPr>
            <w:r w:rsidRPr="00E76E44">
              <w:rPr>
                <w:rFonts w:eastAsiaTheme="minorEastAsia"/>
                <w:sz w:val="18"/>
                <w:lang w:val="en-US" w:eastAsia="zh-CN"/>
              </w:rPr>
              <w:t>WF on LB-LB MSDs</w:t>
            </w:r>
          </w:p>
        </w:tc>
        <w:tc>
          <w:tcPr>
            <w:tcW w:w="9000" w:type="dxa"/>
          </w:tcPr>
          <w:p w14:paraId="6F62F98A" w14:textId="04643DA8"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7EFE439A" w14:textId="77777777" w:rsidTr="00E76E44">
        <w:trPr>
          <w:trHeight w:val="173"/>
        </w:trPr>
        <w:tc>
          <w:tcPr>
            <w:tcW w:w="1638" w:type="dxa"/>
            <w:vMerge/>
          </w:tcPr>
          <w:p w14:paraId="30A9BB8B" w14:textId="77777777" w:rsidR="001935CA" w:rsidRPr="00E76E44" w:rsidRDefault="001935CA" w:rsidP="00E76E44">
            <w:pPr>
              <w:spacing w:after="0"/>
              <w:rPr>
                <w:rFonts w:eastAsiaTheme="minorEastAsia"/>
                <w:sz w:val="18"/>
                <w:lang w:val="en-US" w:eastAsia="zh-CN"/>
              </w:rPr>
            </w:pPr>
          </w:p>
        </w:tc>
        <w:tc>
          <w:tcPr>
            <w:tcW w:w="9000" w:type="dxa"/>
          </w:tcPr>
          <w:p w14:paraId="7A8C9A09" w14:textId="77777777" w:rsidR="001935CA" w:rsidRDefault="001935CA" w:rsidP="00C0720C">
            <w:pPr>
              <w:spacing w:after="0"/>
              <w:rPr>
                <w:rFonts w:eastAsiaTheme="minorEastAsia"/>
                <w:color w:val="0070C0"/>
                <w:lang w:val="en-US" w:eastAsia="zh-CN"/>
              </w:rPr>
            </w:pPr>
          </w:p>
        </w:tc>
      </w:tr>
      <w:tr w:rsidR="001935CA" w14:paraId="5F190B66" w14:textId="77777777" w:rsidTr="00E76E44">
        <w:trPr>
          <w:trHeight w:val="173"/>
        </w:trPr>
        <w:tc>
          <w:tcPr>
            <w:tcW w:w="1638" w:type="dxa"/>
            <w:vMerge/>
          </w:tcPr>
          <w:p w14:paraId="7B74605B" w14:textId="77777777" w:rsidR="001935CA" w:rsidRPr="00E76E44" w:rsidRDefault="001935CA" w:rsidP="00E76E44">
            <w:pPr>
              <w:spacing w:after="0"/>
              <w:rPr>
                <w:rFonts w:eastAsiaTheme="minorEastAsia"/>
                <w:sz w:val="18"/>
                <w:lang w:val="en-US" w:eastAsia="zh-CN"/>
              </w:rPr>
            </w:pPr>
          </w:p>
        </w:tc>
        <w:tc>
          <w:tcPr>
            <w:tcW w:w="9000" w:type="dxa"/>
          </w:tcPr>
          <w:p w14:paraId="3AA1752D" w14:textId="77777777" w:rsidR="001935CA" w:rsidRDefault="001935CA" w:rsidP="00C0720C">
            <w:pPr>
              <w:spacing w:after="0"/>
              <w:rPr>
                <w:rFonts w:eastAsiaTheme="minorEastAsia"/>
                <w:color w:val="0070C0"/>
                <w:lang w:val="en-US" w:eastAsia="zh-CN"/>
              </w:rPr>
            </w:pPr>
          </w:p>
        </w:tc>
      </w:tr>
      <w:tr w:rsidR="001935CA" w14:paraId="2B9F6F5A" w14:textId="77777777" w:rsidTr="001935CA">
        <w:trPr>
          <w:trHeight w:val="174"/>
        </w:trPr>
        <w:tc>
          <w:tcPr>
            <w:tcW w:w="1638" w:type="dxa"/>
            <w:vMerge w:val="restart"/>
          </w:tcPr>
          <w:p w14:paraId="0B18DB98"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6702E72A" w14:textId="05D326A7" w:rsidR="001935CA" w:rsidRPr="00E76E44" w:rsidRDefault="00591B0A" w:rsidP="00591B0A">
            <w:pPr>
              <w:spacing w:after="0"/>
              <w:rPr>
                <w:rFonts w:eastAsiaTheme="minorEastAsia"/>
                <w:sz w:val="18"/>
                <w:lang w:val="en-US" w:eastAsia="zh-CN"/>
              </w:rPr>
            </w:pPr>
            <w:proofErr w:type="spellStart"/>
            <w:r>
              <w:rPr>
                <w:rFonts w:eastAsiaTheme="minorEastAsia"/>
                <w:sz w:val="18"/>
                <w:lang w:val="en-US" w:eastAsia="zh-CN"/>
              </w:rPr>
              <w:t>draft</w:t>
            </w:r>
            <w:r w:rsidR="001935CA" w:rsidRPr="00E76E44">
              <w:rPr>
                <w:rFonts w:eastAsiaTheme="minorEastAsia"/>
                <w:sz w:val="18"/>
                <w:lang w:val="en-US" w:eastAsia="zh-CN"/>
              </w:rPr>
              <w:t>CR</w:t>
            </w:r>
            <w:proofErr w:type="spellEnd"/>
            <w:r w:rsidR="001935CA" w:rsidRPr="00E76E44">
              <w:rPr>
                <w:rFonts w:eastAsiaTheme="minorEastAsia"/>
                <w:sz w:val="18"/>
                <w:lang w:val="en-US" w:eastAsia="zh-CN"/>
              </w:rPr>
              <w:t xml:space="preserve"> on MSD for CA_n29-n71</w:t>
            </w:r>
          </w:p>
        </w:tc>
        <w:tc>
          <w:tcPr>
            <w:tcW w:w="9000" w:type="dxa"/>
          </w:tcPr>
          <w:p w14:paraId="756B2CB7" w14:textId="0C3EDE8E"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382E5298" w14:textId="77777777" w:rsidTr="00E76E44">
        <w:trPr>
          <w:trHeight w:val="173"/>
        </w:trPr>
        <w:tc>
          <w:tcPr>
            <w:tcW w:w="1638" w:type="dxa"/>
            <w:vMerge/>
          </w:tcPr>
          <w:p w14:paraId="66AB87DA" w14:textId="77777777" w:rsidR="001935CA" w:rsidRPr="00E76E44" w:rsidRDefault="001935CA" w:rsidP="00E76E44">
            <w:pPr>
              <w:spacing w:after="0"/>
              <w:rPr>
                <w:rFonts w:eastAsiaTheme="minorEastAsia"/>
                <w:sz w:val="18"/>
                <w:lang w:val="en-US" w:eastAsia="zh-CN"/>
              </w:rPr>
            </w:pPr>
          </w:p>
        </w:tc>
        <w:tc>
          <w:tcPr>
            <w:tcW w:w="9000" w:type="dxa"/>
          </w:tcPr>
          <w:p w14:paraId="5D87A769" w14:textId="77777777" w:rsidR="001935CA" w:rsidRDefault="001935CA" w:rsidP="00C0720C">
            <w:pPr>
              <w:spacing w:after="0"/>
              <w:rPr>
                <w:rFonts w:eastAsiaTheme="minorEastAsia"/>
                <w:color w:val="0070C0"/>
                <w:lang w:val="en-US" w:eastAsia="zh-CN"/>
              </w:rPr>
            </w:pPr>
          </w:p>
        </w:tc>
      </w:tr>
      <w:tr w:rsidR="001935CA" w14:paraId="789B002B" w14:textId="77777777" w:rsidTr="00E76E44">
        <w:trPr>
          <w:trHeight w:val="173"/>
        </w:trPr>
        <w:tc>
          <w:tcPr>
            <w:tcW w:w="1638" w:type="dxa"/>
            <w:vMerge/>
          </w:tcPr>
          <w:p w14:paraId="642356D3" w14:textId="77777777" w:rsidR="001935CA" w:rsidRPr="00E76E44" w:rsidRDefault="001935CA" w:rsidP="00E76E44">
            <w:pPr>
              <w:spacing w:after="0"/>
              <w:rPr>
                <w:rFonts w:eastAsiaTheme="minorEastAsia"/>
                <w:sz w:val="18"/>
                <w:lang w:val="en-US" w:eastAsia="zh-CN"/>
              </w:rPr>
            </w:pPr>
          </w:p>
        </w:tc>
        <w:tc>
          <w:tcPr>
            <w:tcW w:w="9000" w:type="dxa"/>
          </w:tcPr>
          <w:p w14:paraId="3AC6D30A" w14:textId="77777777" w:rsidR="001935CA" w:rsidRDefault="001935CA" w:rsidP="00C0720C">
            <w:pPr>
              <w:spacing w:after="0"/>
              <w:rPr>
                <w:rFonts w:eastAsiaTheme="minorEastAsia"/>
                <w:color w:val="0070C0"/>
                <w:lang w:val="en-US" w:eastAsia="zh-CN"/>
              </w:rPr>
            </w:pPr>
          </w:p>
        </w:tc>
      </w:tr>
      <w:tr w:rsidR="001935CA" w14:paraId="124FA5B1" w14:textId="77777777" w:rsidTr="001935CA">
        <w:trPr>
          <w:trHeight w:val="174"/>
        </w:trPr>
        <w:tc>
          <w:tcPr>
            <w:tcW w:w="1638" w:type="dxa"/>
            <w:vMerge w:val="restart"/>
          </w:tcPr>
          <w:p w14:paraId="7CA8C6F5"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5BD7E110" w14:textId="2C42A5FB" w:rsidR="001935CA" w:rsidRDefault="00591B0A" w:rsidP="00E76E44">
            <w:pPr>
              <w:spacing w:after="0"/>
              <w:rPr>
                <w:rFonts w:eastAsiaTheme="minorEastAsia"/>
                <w:lang w:val="en-US" w:eastAsia="zh-CN"/>
              </w:rPr>
            </w:pPr>
            <w:proofErr w:type="spellStart"/>
            <w:r>
              <w:rPr>
                <w:rFonts w:eastAsiaTheme="minorEastAsia"/>
                <w:sz w:val="18"/>
                <w:lang w:val="en-US" w:eastAsia="zh-CN"/>
              </w:rPr>
              <w:t>draft</w:t>
            </w:r>
            <w:r w:rsidR="001935CA" w:rsidRPr="00E76E44">
              <w:rPr>
                <w:rFonts w:eastAsiaTheme="minorEastAsia"/>
                <w:sz w:val="18"/>
                <w:lang w:val="en-US" w:eastAsia="zh-CN"/>
              </w:rPr>
              <w:t>CR</w:t>
            </w:r>
            <w:proofErr w:type="spellEnd"/>
            <w:r w:rsidR="001935CA" w:rsidRPr="00E76E44">
              <w:rPr>
                <w:rFonts w:eastAsiaTheme="minorEastAsia"/>
                <w:sz w:val="18"/>
                <w:lang w:val="en-US" w:eastAsia="zh-CN"/>
              </w:rPr>
              <w:t xml:space="preserve"> on MSD for CA_n</w:t>
            </w:r>
            <w:r w:rsidR="001935CA">
              <w:rPr>
                <w:rFonts w:eastAsiaTheme="minorEastAsia"/>
                <w:sz w:val="18"/>
                <w:lang w:val="en-US" w:eastAsia="zh-CN"/>
              </w:rPr>
              <w:t>5</w:t>
            </w:r>
            <w:r w:rsidR="001935CA" w:rsidRPr="00E76E44">
              <w:rPr>
                <w:rFonts w:eastAsiaTheme="minorEastAsia"/>
                <w:sz w:val="18"/>
                <w:lang w:val="en-US" w:eastAsia="zh-CN"/>
              </w:rPr>
              <w:t>-n</w:t>
            </w:r>
            <w:r w:rsidR="001935CA">
              <w:rPr>
                <w:rFonts w:eastAsiaTheme="minorEastAsia"/>
                <w:sz w:val="18"/>
                <w:lang w:val="en-US" w:eastAsia="zh-CN"/>
              </w:rPr>
              <w:t>28</w:t>
            </w:r>
          </w:p>
        </w:tc>
        <w:tc>
          <w:tcPr>
            <w:tcW w:w="9000" w:type="dxa"/>
          </w:tcPr>
          <w:p w14:paraId="03E20E6A" w14:textId="52C2E1B4"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353392C4" w14:textId="77777777" w:rsidTr="00E76E44">
        <w:trPr>
          <w:trHeight w:val="173"/>
        </w:trPr>
        <w:tc>
          <w:tcPr>
            <w:tcW w:w="1638" w:type="dxa"/>
            <w:vMerge/>
          </w:tcPr>
          <w:p w14:paraId="1FC78807" w14:textId="77777777" w:rsidR="001935CA" w:rsidRPr="00E76E44" w:rsidRDefault="001935CA" w:rsidP="00E76E44">
            <w:pPr>
              <w:spacing w:after="0"/>
              <w:rPr>
                <w:rFonts w:eastAsiaTheme="minorEastAsia"/>
                <w:sz w:val="18"/>
                <w:lang w:val="en-US" w:eastAsia="zh-CN"/>
              </w:rPr>
            </w:pPr>
          </w:p>
        </w:tc>
        <w:tc>
          <w:tcPr>
            <w:tcW w:w="9000" w:type="dxa"/>
          </w:tcPr>
          <w:p w14:paraId="44BA2BEA" w14:textId="77777777" w:rsidR="001935CA" w:rsidRDefault="001935CA" w:rsidP="00C0720C">
            <w:pPr>
              <w:spacing w:after="0"/>
              <w:rPr>
                <w:rFonts w:eastAsiaTheme="minorEastAsia"/>
                <w:color w:val="0070C0"/>
                <w:lang w:val="en-US" w:eastAsia="zh-CN"/>
              </w:rPr>
            </w:pPr>
          </w:p>
        </w:tc>
      </w:tr>
      <w:tr w:rsidR="001935CA" w14:paraId="7634BCF7" w14:textId="77777777" w:rsidTr="00E76E44">
        <w:trPr>
          <w:trHeight w:val="173"/>
        </w:trPr>
        <w:tc>
          <w:tcPr>
            <w:tcW w:w="1638" w:type="dxa"/>
            <w:vMerge/>
          </w:tcPr>
          <w:p w14:paraId="16922C1E" w14:textId="77777777" w:rsidR="001935CA" w:rsidRPr="00E76E44" w:rsidRDefault="001935CA" w:rsidP="00E76E44">
            <w:pPr>
              <w:spacing w:after="0"/>
              <w:rPr>
                <w:rFonts w:eastAsiaTheme="minorEastAsia"/>
                <w:sz w:val="18"/>
                <w:lang w:val="en-US" w:eastAsia="zh-CN"/>
              </w:rPr>
            </w:pPr>
          </w:p>
        </w:tc>
        <w:tc>
          <w:tcPr>
            <w:tcW w:w="9000" w:type="dxa"/>
          </w:tcPr>
          <w:p w14:paraId="00B3363F" w14:textId="77777777" w:rsidR="001935CA" w:rsidRDefault="001935CA" w:rsidP="00C0720C">
            <w:pPr>
              <w:spacing w:after="0"/>
              <w:rPr>
                <w:rFonts w:eastAsiaTheme="minorEastAsia"/>
                <w:color w:val="0070C0"/>
                <w:lang w:val="en-US" w:eastAsia="zh-CN"/>
              </w:rPr>
            </w:pPr>
          </w:p>
        </w:tc>
      </w:tr>
      <w:tr w:rsidR="001935CA" w14:paraId="219D2209" w14:textId="77777777" w:rsidTr="001935CA">
        <w:trPr>
          <w:trHeight w:val="174"/>
        </w:trPr>
        <w:tc>
          <w:tcPr>
            <w:tcW w:w="1638" w:type="dxa"/>
            <w:vMerge w:val="restart"/>
          </w:tcPr>
          <w:p w14:paraId="7B802752"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7EB536E8" w14:textId="107E9064" w:rsidR="001935CA" w:rsidRDefault="00591B0A" w:rsidP="00E76E44">
            <w:pPr>
              <w:spacing w:after="0"/>
              <w:rPr>
                <w:rFonts w:eastAsiaTheme="minorEastAsia"/>
                <w:lang w:val="en-US" w:eastAsia="zh-CN"/>
              </w:rPr>
            </w:pPr>
            <w:proofErr w:type="spellStart"/>
            <w:r>
              <w:rPr>
                <w:rFonts w:eastAsiaTheme="minorEastAsia"/>
                <w:sz w:val="18"/>
                <w:lang w:val="en-US" w:eastAsia="zh-CN"/>
              </w:rPr>
              <w:t>draft</w:t>
            </w:r>
            <w:r w:rsidR="001935CA" w:rsidRPr="00E76E44">
              <w:rPr>
                <w:rFonts w:eastAsiaTheme="minorEastAsia"/>
                <w:sz w:val="18"/>
                <w:lang w:val="en-US" w:eastAsia="zh-CN"/>
              </w:rPr>
              <w:t>CR</w:t>
            </w:r>
            <w:proofErr w:type="spellEnd"/>
            <w:r w:rsidR="001935CA" w:rsidRPr="00E76E44">
              <w:rPr>
                <w:rFonts w:eastAsiaTheme="minorEastAsia"/>
                <w:sz w:val="18"/>
                <w:lang w:val="en-US" w:eastAsia="zh-CN"/>
              </w:rPr>
              <w:t xml:space="preserve"> on MSD for DC_20A-38A_n8A</w:t>
            </w:r>
          </w:p>
        </w:tc>
        <w:tc>
          <w:tcPr>
            <w:tcW w:w="9000" w:type="dxa"/>
          </w:tcPr>
          <w:p w14:paraId="090861D0" w14:textId="195996AD"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2644CF63" w14:textId="77777777" w:rsidTr="00E76E44">
        <w:trPr>
          <w:trHeight w:val="173"/>
        </w:trPr>
        <w:tc>
          <w:tcPr>
            <w:tcW w:w="1638" w:type="dxa"/>
            <w:vMerge/>
          </w:tcPr>
          <w:p w14:paraId="4720D90E" w14:textId="77777777" w:rsidR="001935CA" w:rsidRPr="00E76E44" w:rsidRDefault="001935CA" w:rsidP="00E76E44">
            <w:pPr>
              <w:spacing w:after="0"/>
              <w:rPr>
                <w:rFonts w:eastAsiaTheme="minorEastAsia"/>
                <w:sz w:val="18"/>
                <w:lang w:val="en-US" w:eastAsia="zh-CN"/>
              </w:rPr>
            </w:pPr>
          </w:p>
        </w:tc>
        <w:tc>
          <w:tcPr>
            <w:tcW w:w="9000" w:type="dxa"/>
          </w:tcPr>
          <w:p w14:paraId="5233BF75" w14:textId="77777777" w:rsidR="001935CA" w:rsidRDefault="001935CA" w:rsidP="00C0720C">
            <w:pPr>
              <w:spacing w:after="0"/>
              <w:rPr>
                <w:rFonts w:eastAsiaTheme="minorEastAsia"/>
                <w:color w:val="0070C0"/>
                <w:lang w:val="en-US" w:eastAsia="zh-CN"/>
              </w:rPr>
            </w:pPr>
          </w:p>
        </w:tc>
      </w:tr>
      <w:tr w:rsidR="001935CA" w14:paraId="512BD17D" w14:textId="77777777" w:rsidTr="00E76E44">
        <w:trPr>
          <w:trHeight w:val="173"/>
        </w:trPr>
        <w:tc>
          <w:tcPr>
            <w:tcW w:w="1638" w:type="dxa"/>
            <w:vMerge/>
          </w:tcPr>
          <w:p w14:paraId="38D4C150" w14:textId="77777777" w:rsidR="001935CA" w:rsidRPr="00E76E44" w:rsidRDefault="001935CA" w:rsidP="00E76E44">
            <w:pPr>
              <w:spacing w:after="0"/>
              <w:rPr>
                <w:rFonts w:eastAsiaTheme="minorEastAsia"/>
                <w:sz w:val="18"/>
                <w:lang w:val="en-US" w:eastAsia="zh-CN"/>
              </w:rPr>
            </w:pPr>
          </w:p>
        </w:tc>
        <w:tc>
          <w:tcPr>
            <w:tcW w:w="9000" w:type="dxa"/>
          </w:tcPr>
          <w:p w14:paraId="5508E451" w14:textId="77777777" w:rsidR="001935CA" w:rsidRDefault="001935CA" w:rsidP="00C0720C">
            <w:pPr>
              <w:spacing w:after="0"/>
              <w:rPr>
                <w:rFonts w:eastAsiaTheme="minorEastAsia"/>
                <w:color w:val="0070C0"/>
                <w:lang w:val="en-US" w:eastAsia="zh-CN"/>
              </w:rPr>
            </w:pPr>
          </w:p>
        </w:tc>
      </w:tr>
    </w:tbl>
    <w:p w14:paraId="334B2B3C" w14:textId="77777777" w:rsidR="0067056C" w:rsidRPr="0056075E" w:rsidRDefault="00B30B6D">
      <w:pPr>
        <w:pStyle w:val="Heading2"/>
        <w:rPr>
          <w:lang w:val="en-US"/>
        </w:rPr>
      </w:pPr>
      <w:r w:rsidRPr="0056075E">
        <w:rPr>
          <w:lang w:val="en-US"/>
        </w:rPr>
        <w:t>Summary on 2nd round (if applicable)</w:t>
      </w:r>
    </w:p>
    <w:p w14:paraId="65C65CA2"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53A52E6C" w14:textId="77777777">
        <w:tc>
          <w:tcPr>
            <w:tcW w:w="1494" w:type="dxa"/>
          </w:tcPr>
          <w:p w14:paraId="05DCA9C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7D6981CA"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7C6E0275" w14:textId="77777777">
        <w:tc>
          <w:tcPr>
            <w:tcW w:w="1494" w:type="dxa"/>
          </w:tcPr>
          <w:p w14:paraId="02F2D1CF"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3867AD3E"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6138AB" w14:textId="77777777" w:rsidR="0067056C" w:rsidRPr="0056075E" w:rsidRDefault="00B30B6D">
      <w:pPr>
        <w:pStyle w:val="Heading1"/>
        <w:rPr>
          <w:rFonts w:eastAsiaTheme="minorEastAsia"/>
          <w:iCs/>
          <w:lang w:val="en-US" w:eastAsia="zh-CN"/>
        </w:rPr>
      </w:pPr>
      <w:r w:rsidRPr="0056075E">
        <w:rPr>
          <w:lang w:val="en-US" w:eastAsia="ja-JP"/>
        </w:rPr>
        <w:t xml:space="preserve">Topic #3: </w:t>
      </w:r>
      <w:r w:rsidRPr="0056075E">
        <w:rPr>
          <w:rFonts w:eastAsiaTheme="minorEastAsia"/>
          <w:iCs/>
          <w:lang w:val="en-US" w:eastAsia="zh-CN"/>
        </w:rPr>
        <w:t>UL configuration including intra-band ULCA</w:t>
      </w:r>
    </w:p>
    <w:p w14:paraId="63C7BCD4"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908"/>
        <w:gridCol w:w="1080"/>
        <w:gridCol w:w="7650"/>
      </w:tblGrid>
      <w:tr w:rsidR="0067056C" w14:paraId="78837FFA" w14:textId="77777777">
        <w:trPr>
          <w:trHeight w:val="58"/>
        </w:trPr>
        <w:tc>
          <w:tcPr>
            <w:tcW w:w="1908" w:type="dxa"/>
            <w:vAlign w:val="center"/>
          </w:tcPr>
          <w:p w14:paraId="00A40083" w14:textId="77777777" w:rsidR="0067056C" w:rsidRDefault="00B30B6D">
            <w:pPr>
              <w:spacing w:after="0"/>
              <w:rPr>
                <w:b/>
                <w:bCs/>
              </w:rPr>
            </w:pPr>
            <w:r>
              <w:rPr>
                <w:b/>
                <w:bCs/>
              </w:rPr>
              <w:t>T-doc number</w:t>
            </w:r>
          </w:p>
        </w:tc>
        <w:tc>
          <w:tcPr>
            <w:tcW w:w="1080" w:type="dxa"/>
            <w:vAlign w:val="center"/>
          </w:tcPr>
          <w:p w14:paraId="2EB45FDB" w14:textId="77777777" w:rsidR="0067056C" w:rsidRDefault="00B30B6D">
            <w:pPr>
              <w:spacing w:after="0"/>
              <w:rPr>
                <w:b/>
                <w:bCs/>
              </w:rPr>
            </w:pPr>
            <w:r>
              <w:rPr>
                <w:b/>
                <w:bCs/>
              </w:rPr>
              <w:t>Company</w:t>
            </w:r>
          </w:p>
        </w:tc>
        <w:tc>
          <w:tcPr>
            <w:tcW w:w="7650" w:type="dxa"/>
            <w:vAlign w:val="center"/>
          </w:tcPr>
          <w:p w14:paraId="58CE2C3A" w14:textId="77777777" w:rsidR="0067056C" w:rsidRDefault="00B30B6D">
            <w:pPr>
              <w:spacing w:after="0"/>
              <w:rPr>
                <w:b/>
                <w:bCs/>
              </w:rPr>
            </w:pPr>
            <w:r>
              <w:rPr>
                <w:b/>
                <w:bCs/>
              </w:rPr>
              <w:t>Proposals / Observations</w:t>
            </w:r>
          </w:p>
        </w:tc>
      </w:tr>
      <w:tr w:rsidR="0067056C" w14:paraId="5F886746" w14:textId="77777777">
        <w:trPr>
          <w:trHeight w:val="58"/>
        </w:trPr>
        <w:tc>
          <w:tcPr>
            <w:tcW w:w="1908" w:type="dxa"/>
          </w:tcPr>
          <w:p w14:paraId="67D18650" w14:textId="77777777" w:rsidR="0067056C" w:rsidRDefault="0083043C">
            <w:pPr>
              <w:spacing w:after="0"/>
            </w:pPr>
            <w:hyperlink r:id="rId24" w:history="1">
              <w:r w:rsidR="00B30B6D">
                <w:rPr>
                  <w:rStyle w:val="Hyperlink"/>
                  <w:rFonts w:ascii="Arial" w:hAnsi="Arial" w:cs="Arial"/>
                  <w:b/>
                  <w:bCs/>
                  <w:sz w:val="16"/>
                  <w:szCs w:val="16"/>
                </w:rPr>
                <w:t>R4-2202034</w:t>
              </w:r>
            </w:hyperlink>
            <w:r w:rsidR="00B30B6D">
              <w:rPr>
                <w:rStyle w:val="Hyperlink"/>
                <w:rFonts w:ascii="Arial" w:hAnsi="Arial" w:cs="Arial"/>
                <w:b/>
                <w:bCs/>
                <w:sz w:val="16"/>
                <w:szCs w:val="16"/>
              </w:rPr>
              <w:t xml:space="preserve"> </w:t>
            </w:r>
            <w:r w:rsidR="00B30B6D">
              <w:rPr>
                <w:rFonts w:ascii="Arial" w:hAnsi="Arial" w:cs="Arial"/>
                <w:sz w:val="16"/>
                <w:szCs w:val="16"/>
              </w:rPr>
              <w:t>Triple beat B3 MSD evaluation for DC_3A_n41C</w:t>
            </w:r>
          </w:p>
        </w:tc>
        <w:tc>
          <w:tcPr>
            <w:tcW w:w="1080" w:type="dxa"/>
          </w:tcPr>
          <w:p w14:paraId="6C1AABDD"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7650" w:type="dxa"/>
          </w:tcPr>
          <w:p w14:paraId="56402057" w14:textId="77777777" w:rsidR="0067056C" w:rsidRDefault="00B30B6D">
            <w:pPr>
              <w:rPr>
                <w:rFonts w:ascii="Arial" w:hAnsi="Arial" w:cs="Arial"/>
                <w:sz w:val="16"/>
                <w:szCs w:val="16"/>
              </w:rPr>
            </w:pPr>
            <w:r>
              <w:rPr>
                <w:rFonts w:ascii="Arial" w:hAnsi="Arial" w:cs="Arial"/>
                <w:sz w:val="16"/>
                <w:szCs w:val="16"/>
                <w:highlight w:val="yellow"/>
              </w:rPr>
              <w:t xml:space="preserve">Moderator Note: based on draft revision in #105 folder (link below), official </w:t>
            </w:r>
            <w:proofErr w:type="spellStart"/>
            <w:r>
              <w:rPr>
                <w:rFonts w:ascii="Arial" w:hAnsi="Arial" w:cs="Arial"/>
                <w:sz w:val="16"/>
                <w:szCs w:val="16"/>
                <w:highlight w:val="yellow"/>
              </w:rPr>
              <w:t>Tdoc</w:t>
            </w:r>
            <w:proofErr w:type="spellEnd"/>
            <w:r>
              <w:rPr>
                <w:rFonts w:ascii="Arial" w:hAnsi="Arial" w:cs="Arial"/>
                <w:sz w:val="16"/>
                <w:szCs w:val="16"/>
                <w:highlight w:val="yellow"/>
              </w:rPr>
              <w:t xml:space="preserve"> will be given at start of the meeting, I will update when available</w:t>
            </w:r>
          </w:p>
          <w:p w14:paraId="75258889" w14:textId="77777777" w:rsidR="0067056C" w:rsidRDefault="0083043C">
            <w:pPr>
              <w:rPr>
                <w:sz w:val="16"/>
                <w:szCs w:val="16"/>
              </w:rPr>
            </w:pPr>
            <w:hyperlink r:id="rId25" w:history="1">
              <w:r w:rsidR="00B30B6D">
                <w:rPr>
                  <w:rStyle w:val="Hyperlink"/>
                  <w:sz w:val="16"/>
                  <w:szCs w:val="16"/>
                </w:rPr>
                <w:t>R4-22xxxxx rev of R4-2202034 Triple beat B3 MSD evaluation for DC_3A_n41C.docx</w:t>
              </w:r>
            </w:hyperlink>
          </w:p>
          <w:p w14:paraId="3BF3F54B" w14:textId="77777777" w:rsidR="0067056C" w:rsidRDefault="00B30B6D">
            <w:pPr>
              <w:spacing w:after="0"/>
              <w:rPr>
                <w:rFonts w:asciiTheme="minorHAnsi" w:hAnsiTheme="minorHAnsi"/>
                <w:sz w:val="16"/>
                <w:szCs w:val="16"/>
                <w:lang w:eastAsia="zh-CN"/>
              </w:rPr>
            </w:pPr>
            <w:r>
              <w:rPr>
                <w:rFonts w:asciiTheme="minorHAnsi" w:hAnsiTheme="minorHAnsi"/>
                <w:b/>
                <w:bCs/>
                <w:sz w:val="16"/>
                <w:szCs w:val="16"/>
                <w:lang w:eastAsia="zh-CN"/>
              </w:rPr>
              <w:t>Observation</w:t>
            </w:r>
            <w:r>
              <w:rPr>
                <w:rFonts w:asciiTheme="minorHAnsi" w:hAnsiTheme="minorHAnsi"/>
                <w:sz w:val="16"/>
                <w:szCs w:val="16"/>
                <w:lang w:eastAsia="zh-CN"/>
              </w:rPr>
              <w:t xml:space="preserve">: </w:t>
            </w:r>
          </w:p>
          <w:p w14:paraId="19160C19"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lastRenderedPageBreak/>
              <w:t>For PC3 operation, forward TB IMD dominates over the reverse TB IMD for PCB isolations &lt;= 70dB;</w:t>
            </w:r>
          </w:p>
          <w:p w14:paraId="7DDAEA5A"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worst case PC3 B3 5MHz MSD is approximately 12dB for 32dB rejection of the TB product by n41 BPF. In previous work [1], the same level of MSD was found, but the MSD was dominated by the LNA contribution, not by the PA.</w:t>
            </w:r>
          </w:p>
          <w:p w14:paraId="525D85A4"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 xml:space="preserve">The reverse TB IMD may reach the same level as the FWD TB at 65dB PCB isolation when n41 </w:t>
            </w:r>
            <w:proofErr w:type="spellStart"/>
            <w:proofErr w:type="gramStart"/>
            <w:r>
              <w:rPr>
                <w:rFonts w:asciiTheme="minorHAnsi" w:hAnsiTheme="minorHAnsi"/>
                <w:b/>
                <w:bCs/>
                <w:sz w:val="16"/>
                <w:szCs w:val="16"/>
                <w:lang w:eastAsia="zh-CN"/>
              </w:rPr>
              <w:t>Tx</w:t>
            </w:r>
            <w:proofErr w:type="spellEnd"/>
            <w:proofErr w:type="gramEnd"/>
            <w:r>
              <w:rPr>
                <w:rFonts w:asciiTheme="minorHAnsi" w:hAnsiTheme="minorHAnsi"/>
                <w:b/>
                <w:bCs/>
                <w:sz w:val="16"/>
                <w:szCs w:val="16"/>
                <w:lang w:eastAsia="zh-CN"/>
              </w:rPr>
              <w:t xml:space="preserve"> power level is increased from 20dBm to approximately 21.5dBm. For PC2 operation, it is therefore expected that the PA reverse IMD may become an important MSD contributor; </w:t>
            </w:r>
            <w:proofErr w:type="gramStart"/>
            <w:r>
              <w:rPr>
                <w:rFonts w:asciiTheme="minorHAnsi" w:hAnsiTheme="minorHAnsi"/>
                <w:b/>
                <w:bCs/>
                <w:sz w:val="16"/>
                <w:szCs w:val="16"/>
                <w:lang w:eastAsia="zh-CN"/>
              </w:rPr>
              <w:t>In</w:t>
            </w:r>
            <w:proofErr w:type="gramEnd"/>
            <w:r>
              <w:rPr>
                <w:rFonts w:asciiTheme="minorHAnsi" w:hAnsiTheme="minorHAnsi"/>
                <w:b/>
                <w:bCs/>
                <w:sz w:val="16"/>
                <w:szCs w:val="16"/>
                <w:lang w:eastAsia="zh-CN"/>
              </w:rPr>
              <w:t xml:space="preserve"> [1], MSD for PC2 DC_3A_n41C is estimated at close to 20dB and is dominated by LNA contribution.</w:t>
            </w:r>
          </w:p>
          <w:p w14:paraId="68DCC3A9" w14:textId="77777777" w:rsidR="0067056C" w:rsidRDefault="0067056C">
            <w:pPr>
              <w:pStyle w:val="ListParagraph"/>
              <w:spacing w:after="0"/>
              <w:ind w:firstLine="321"/>
              <w:rPr>
                <w:rFonts w:asciiTheme="minorHAnsi" w:hAnsiTheme="minorHAnsi"/>
                <w:b/>
                <w:bCs/>
                <w:sz w:val="16"/>
                <w:szCs w:val="16"/>
                <w:lang w:eastAsia="zh-CN"/>
              </w:rPr>
            </w:pPr>
          </w:p>
          <w:p w14:paraId="784B177D" w14:textId="77777777" w:rsidR="0067056C" w:rsidRDefault="00B30B6D">
            <w:pPr>
              <w:spacing w:after="0"/>
              <w:rPr>
                <w:rFonts w:asciiTheme="minorHAnsi" w:hAnsiTheme="minorHAnsi"/>
                <w:b/>
                <w:bCs/>
                <w:sz w:val="16"/>
                <w:szCs w:val="16"/>
              </w:rPr>
            </w:pPr>
            <w:r>
              <w:rPr>
                <w:rFonts w:asciiTheme="minorHAnsi" w:hAnsiTheme="minorHAnsi"/>
                <w:b/>
                <w:bCs/>
                <w:sz w:val="16"/>
                <w:szCs w:val="16"/>
              </w:rPr>
              <w:t>Proposal: Interested companies are encouraged to further study the FDD band MSD due to triple beat IMD vs PCB isolation and TDD band filter rejection, in particular:</w:t>
            </w:r>
          </w:p>
          <w:p w14:paraId="73D1023B"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both the FDD and the TDD PAs forward and reverse TB IMD contribution;</w:t>
            </w:r>
          </w:p>
          <w:p w14:paraId="344F79F6"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LNA TB IMD contribution;</w:t>
            </w:r>
          </w:p>
          <w:p w14:paraId="680694D4"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FDD band MSD for PC3 and PC2 EN-DC operation.</w:t>
            </w:r>
          </w:p>
        </w:tc>
      </w:tr>
    </w:tbl>
    <w:p w14:paraId="0EEED59B" w14:textId="77777777" w:rsidR="0067056C" w:rsidRDefault="00B30B6D">
      <w:pPr>
        <w:pStyle w:val="Heading2"/>
      </w:pPr>
      <w:r>
        <w:rPr>
          <w:rFonts w:hint="eastAsia"/>
        </w:rPr>
        <w:lastRenderedPageBreak/>
        <w:t>Open issues</w:t>
      </w:r>
      <w:r>
        <w:t xml:space="preserve"> summary</w:t>
      </w:r>
    </w:p>
    <w:p w14:paraId="7B85415E" w14:textId="77777777" w:rsidR="0067056C" w:rsidRDefault="00B30B6D">
      <w:pPr>
        <w:pStyle w:val="Heading3"/>
        <w:rPr>
          <w:sz w:val="24"/>
          <w:szCs w:val="16"/>
        </w:rPr>
      </w:pPr>
      <w:r>
        <w:rPr>
          <w:sz w:val="24"/>
          <w:szCs w:val="16"/>
        </w:rPr>
        <w:t>Sub-topic 3-1</w:t>
      </w:r>
    </w:p>
    <w:p w14:paraId="4229BDD7" w14:textId="77777777" w:rsidR="0067056C" w:rsidRDefault="00B30B6D">
      <w:pPr>
        <w:rPr>
          <w:b/>
          <w:u w:val="single"/>
          <w:lang w:eastAsia="ko-KR"/>
        </w:rPr>
      </w:pPr>
      <w:r>
        <w:rPr>
          <w:b/>
          <w:u w:val="single"/>
          <w:lang w:eastAsia="ko-KR"/>
        </w:rPr>
        <w:t xml:space="preserve">Issue 3-1: </w:t>
      </w:r>
    </w:p>
    <w:p w14:paraId="5664C356" w14:textId="77777777" w:rsidR="0067056C" w:rsidRDefault="00B30B6D">
      <w:pPr>
        <w:spacing w:after="0"/>
        <w:rPr>
          <w:szCs w:val="24"/>
          <w:lang w:eastAsia="zh-CN"/>
        </w:rPr>
      </w:pPr>
      <w:r>
        <w:rPr>
          <w:szCs w:val="24"/>
          <w:lang w:eastAsia="zh-CN"/>
        </w:rPr>
        <w:t>Proposals</w:t>
      </w:r>
    </w:p>
    <w:p w14:paraId="72A69919"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Interested companies are encouraged to further study the FDD band MSD due to triple beat IMD vs PCB isolation and TDD band filter rejection, in particular:</w:t>
      </w:r>
    </w:p>
    <w:p w14:paraId="7C4C52A2"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Further study both the FDD and the TDD PAs forward and reverse TB IMD contribution;</w:t>
      </w:r>
    </w:p>
    <w:p w14:paraId="170B091D"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Further study the LNA TB IMD contribution;</w:t>
      </w:r>
    </w:p>
    <w:p w14:paraId="1D69658B"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Further study the FDD band MSD for PC3 and PC2 EN-DC operation.</w:t>
      </w:r>
    </w:p>
    <w:p w14:paraId="6F694E53" w14:textId="77777777" w:rsidR="0067056C" w:rsidRDefault="00B30B6D">
      <w:pPr>
        <w:spacing w:after="0"/>
        <w:rPr>
          <w:szCs w:val="24"/>
          <w:lang w:eastAsia="zh-CN"/>
        </w:rPr>
      </w:pPr>
      <w:r>
        <w:rPr>
          <w:szCs w:val="24"/>
          <w:lang w:eastAsia="zh-CN"/>
        </w:rPr>
        <w:t>Recommended WF</w:t>
      </w:r>
    </w:p>
    <w:p w14:paraId="35EEB546"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provided results and assumptions in order to build a plan (in a WF) to create a stable framework for triple beat MSD in R17. Alternatively we may have to discuss having such framework in the scope of RAN4 R18 topics (associated to 3Tx)</w:t>
      </w:r>
    </w:p>
    <w:p w14:paraId="21AD004B" w14:textId="77777777" w:rsidR="0067056C" w:rsidRPr="0056075E" w:rsidRDefault="00B30B6D">
      <w:pPr>
        <w:pStyle w:val="Heading2"/>
        <w:rPr>
          <w:lang w:val="en-US"/>
        </w:rPr>
      </w:pPr>
      <w:r w:rsidRPr="0056075E">
        <w:rPr>
          <w:lang w:val="en-US"/>
        </w:rPr>
        <w:t xml:space="preserve">Companies views’ collection for 1st round </w:t>
      </w:r>
    </w:p>
    <w:p w14:paraId="04F10A20" w14:textId="77777777" w:rsidR="0067056C" w:rsidRDefault="00B30B6D">
      <w:pPr>
        <w:pStyle w:val="Heading3"/>
        <w:rPr>
          <w:sz w:val="24"/>
          <w:szCs w:val="16"/>
        </w:rPr>
      </w:pPr>
      <w:r>
        <w:rPr>
          <w:sz w:val="24"/>
          <w:szCs w:val="16"/>
        </w:rPr>
        <w:t xml:space="preserve">Open issues </w:t>
      </w:r>
    </w:p>
    <w:p w14:paraId="2E1E2F0A" w14:textId="77777777" w:rsidR="0067056C" w:rsidRDefault="00B30B6D">
      <w:pPr>
        <w:spacing w:after="0"/>
        <w:rPr>
          <w:bCs/>
          <w:color w:val="0070C0"/>
          <w:u w:val="single"/>
          <w:lang w:eastAsia="ko-KR"/>
        </w:rPr>
      </w:pPr>
      <w:r>
        <w:rPr>
          <w:bCs/>
          <w:color w:val="0070C0"/>
          <w:u w:val="single"/>
          <w:lang w:eastAsia="ko-KR"/>
        </w:rPr>
        <w:t xml:space="preserve">Sub topic 3-1 </w:t>
      </w:r>
    </w:p>
    <w:tbl>
      <w:tblPr>
        <w:tblStyle w:val="TableGrid"/>
        <w:tblW w:w="0" w:type="auto"/>
        <w:tblLook w:val="04A0" w:firstRow="1" w:lastRow="0" w:firstColumn="1" w:lastColumn="0" w:noHBand="0" w:noVBand="1"/>
      </w:tblPr>
      <w:tblGrid>
        <w:gridCol w:w="1233"/>
        <w:gridCol w:w="9224"/>
      </w:tblGrid>
      <w:tr w:rsidR="0067056C" w14:paraId="2C8076D3" w14:textId="77777777" w:rsidTr="000C7A58">
        <w:tc>
          <w:tcPr>
            <w:tcW w:w="1233" w:type="dxa"/>
          </w:tcPr>
          <w:p w14:paraId="56FF5C1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24" w:type="dxa"/>
          </w:tcPr>
          <w:p w14:paraId="1D7BABF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2F038E3D" w14:textId="77777777" w:rsidTr="000C7A58">
        <w:tc>
          <w:tcPr>
            <w:tcW w:w="1233" w:type="dxa"/>
          </w:tcPr>
          <w:p w14:paraId="575B458E"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w:t>
            </w:r>
          </w:p>
        </w:tc>
        <w:tc>
          <w:tcPr>
            <w:tcW w:w="9224" w:type="dxa"/>
          </w:tcPr>
          <w:p w14:paraId="63884EAC" w14:textId="4746422C" w:rsidR="0067056C" w:rsidRDefault="00B30B6D">
            <w:pPr>
              <w:spacing w:after="0"/>
              <w:rPr>
                <w:rFonts w:eastAsiaTheme="minorEastAsia"/>
                <w:color w:val="0070C0"/>
                <w:lang w:val="en-US" w:eastAsia="zh-CN"/>
              </w:rPr>
            </w:pPr>
            <w:r>
              <w:rPr>
                <w:rFonts w:eastAsiaTheme="minorEastAsia"/>
                <w:color w:val="0070C0"/>
                <w:lang w:val="en-US" w:eastAsia="zh-CN"/>
              </w:rPr>
              <w:t>The revision of R4-2202034 has been posted in the inbox and can be found at the following link:</w:t>
            </w:r>
          </w:p>
          <w:p w14:paraId="7F3F0083" w14:textId="77777777" w:rsidR="0067056C" w:rsidRPr="0056075E" w:rsidRDefault="0083043C" w:rsidP="0056075E">
            <w:pPr>
              <w:spacing w:after="0"/>
            </w:pPr>
            <w:hyperlink r:id="rId26" w:history="1">
              <w:r w:rsidR="00B30B6D">
                <w:rPr>
                  <w:rStyle w:val="Hyperlink"/>
                </w:rPr>
                <w:t>R4-2202154 rev of R4-2202034 Triple beat B3 MSD evaluation for DC_3A_n41C</w:t>
              </w:r>
            </w:hyperlink>
            <w:r w:rsidR="00B30B6D">
              <w:t>.</w:t>
            </w:r>
          </w:p>
        </w:tc>
      </w:tr>
      <w:tr w:rsidR="000C7A58" w14:paraId="21C05256" w14:textId="77777777" w:rsidTr="000C7A58">
        <w:tc>
          <w:tcPr>
            <w:tcW w:w="1233" w:type="dxa"/>
          </w:tcPr>
          <w:p w14:paraId="4CCABFAA" w14:textId="563DC45C" w:rsidR="000C7A58" w:rsidRDefault="000C7A58" w:rsidP="000C7A58">
            <w:pPr>
              <w:spacing w:after="0"/>
              <w:rPr>
                <w:rFonts w:eastAsiaTheme="minorEastAsia"/>
                <w:color w:val="0070C0"/>
                <w:lang w:val="en-US" w:eastAsia="zh-CN"/>
              </w:rPr>
            </w:pPr>
            <w:r>
              <w:rPr>
                <w:rFonts w:eastAsiaTheme="minorEastAsia"/>
                <w:color w:val="0070C0"/>
                <w:lang w:val="en-US" w:eastAsia="zh-CN"/>
              </w:rPr>
              <w:t>Qualcomm</w:t>
            </w:r>
          </w:p>
        </w:tc>
        <w:tc>
          <w:tcPr>
            <w:tcW w:w="9224" w:type="dxa"/>
          </w:tcPr>
          <w:p w14:paraId="251F9A48" w14:textId="4EA7978B" w:rsidR="00617BBE" w:rsidRDefault="00617BBE" w:rsidP="000C7A58">
            <w:pPr>
              <w:spacing w:after="0"/>
              <w:rPr>
                <w:rFonts w:eastAsiaTheme="minorEastAsia"/>
                <w:color w:val="0070C0"/>
                <w:lang w:val="en-US" w:eastAsia="zh-CN"/>
              </w:rPr>
            </w:pPr>
            <w:r>
              <w:rPr>
                <w:rFonts w:eastAsiaTheme="minorEastAsia"/>
                <w:color w:val="0070C0"/>
                <w:lang w:val="en-US" w:eastAsia="zh-CN"/>
              </w:rPr>
              <w:t>The findings in Skyworks measurements are very similar to Qualcomm’s findings.</w:t>
            </w:r>
          </w:p>
          <w:p w14:paraId="1AA2F1F0" w14:textId="36B050FC" w:rsidR="000C7A58" w:rsidRDefault="000C7A58" w:rsidP="000C7A58">
            <w:pPr>
              <w:spacing w:after="0"/>
              <w:rPr>
                <w:rFonts w:eastAsiaTheme="minorEastAsia"/>
                <w:color w:val="0070C0"/>
                <w:lang w:val="en-US" w:eastAsia="zh-CN"/>
              </w:rPr>
            </w:pPr>
            <w:r>
              <w:rPr>
                <w:rFonts w:eastAsiaTheme="minorEastAsia"/>
                <w:color w:val="0070C0"/>
                <w:lang w:val="en-US" w:eastAsia="zh-CN"/>
              </w:rPr>
              <w:t>We agree that more clarification of the framework could be required from the previous WF. For example, no 2</w:t>
            </w:r>
            <w:r w:rsidRPr="0056075E">
              <w:rPr>
                <w:rFonts w:eastAsiaTheme="minorEastAsia"/>
                <w:color w:val="0070C0"/>
                <w:vertAlign w:val="superscript"/>
                <w:lang w:val="en-US" w:eastAsia="zh-CN"/>
              </w:rPr>
              <w:t>nd</w:t>
            </w:r>
            <w:r>
              <w:rPr>
                <w:rFonts w:eastAsiaTheme="minorEastAsia"/>
                <w:color w:val="0070C0"/>
                <w:lang w:val="en-US" w:eastAsia="zh-CN"/>
              </w:rPr>
              <w:t xml:space="preserve"> order triple beat should be necessary. Also, in light of 3TX, frequency conditions need to be discussed.</w:t>
            </w:r>
          </w:p>
          <w:p w14:paraId="1927AA63" w14:textId="46772060" w:rsidR="000C7A58" w:rsidRDefault="000C7A58" w:rsidP="000C7A58">
            <w:pPr>
              <w:spacing w:after="0"/>
              <w:rPr>
                <w:rFonts w:eastAsiaTheme="minorEastAsia"/>
                <w:color w:val="0070C0"/>
                <w:lang w:val="en-US" w:eastAsia="zh-CN"/>
              </w:rPr>
            </w:pPr>
            <w:r>
              <w:rPr>
                <w:rFonts w:eastAsiaTheme="minorEastAsia"/>
                <w:color w:val="0070C0"/>
                <w:lang w:val="en-US" w:eastAsia="zh-CN"/>
              </w:rPr>
              <w:t>We also need to revisit the previously proposed MSD of DC_25_n41C in the last WF</w:t>
            </w:r>
            <w:r w:rsidR="00617BBE">
              <w:rPr>
                <w:rFonts w:eastAsiaTheme="minorEastAsia"/>
                <w:color w:val="0070C0"/>
                <w:lang w:val="en-US" w:eastAsia="zh-CN"/>
              </w:rPr>
              <w:t xml:space="preserve"> because the p</w:t>
            </w:r>
            <w:r>
              <w:rPr>
                <w:rFonts w:eastAsiaTheme="minorEastAsia"/>
                <w:color w:val="0070C0"/>
                <w:lang w:val="en-US" w:eastAsia="zh-CN"/>
              </w:rPr>
              <w:t>ower back-off conditions need to be revisited</w:t>
            </w:r>
            <w:r w:rsidR="00617BBE">
              <w:rPr>
                <w:rFonts w:eastAsiaTheme="minorEastAsia"/>
                <w:color w:val="0070C0"/>
                <w:lang w:val="en-US" w:eastAsia="zh-CN"/>
              </w:rPr>
              <w:t xml:space="preserve"> to account for the worst case scenario where a filter is possible to reduce the amount of back off for NS requirement.</w:t>
            </w:r>
          </w:p>
        </w:tc>
      </w:tr>
    </w:tbl>
    <w:p w14:paraId="63E11F86" w14:textId="77777777" w:rsidR="0067056C" w:rsidRDefault="00B30B6D">
      <w:pPr>
        <w:pStyle w:val="Heading2"/>
      </w:pPr>
      <w:r>
        <w:t>Summary</w:t>
      </w:r>
      <w:r>
        <w:rPr>
          <w:rFonts w:hint="eastAsia"/>
        </w:rPr>
        <w:t xml:space="preserve"> for 1st round </w:t>
      </w:r>
    </w:p>
    <w:p w14:paraId="4E834A18" w14:textId="77777777" w:rsidR="0067056C" w:rsidRDefault="00B30B6D">
      <w:pPr>
        <w:pStyle w:val="Heading3"/>
        <w:rPr>
          <w:sz w:val="24"/>
          <w:szCs w:val="16"/>
        </w:rPr>
      </w:pPr>
      <w:r>
        <w:rPr>
          <w:sz w:val="24"/>
          <w:szCs w:val="16"/>
        </w:rPr>
        <w:t xml:space="preserve">Open issues </w:t>
      </w:r>
    </w:p>
    <w:p w14:paraId="1DBE6292"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6B90304F" w14:textId="77777777">
        <w:tc>
          <w:tcPr>
            <w:tcW w:w="1242" w:type="dxa"/>
          </w:tcPr>
          <w:p w14:paraId="2BD84B70" w14:textId="77777777" w:rsidR="0067056C" w:rsidRDefault="0067056C">
            <w:pPr>
              <w:spacing w:after="0"/>
              <w:rPr>
                <w:rFonts w:eastAsiaTheme="minorEastAsia"/>
                <w:b/>
                <w:bCs/>
                <w:color w:val="0070C0"/>
                <w:lang w:val="en-US" w:eastAsia="zh-CN"/>
              </w:rPr>
            </w:pPr>
          </w:p>
        </w:tc>
        <w:tc>
          <w:tcPr>
            <w:tcW w:w="9396" w:type="dxa"/>
          </w:tcPr>
          <w:p w14:paraId="23D2DDB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434216F6" w14:textId="77777777">
        <w:tc>
          <w:tcPr>
            <w:tcW w:w="1242" w:type="dxa"/>
          </w:tcPr>
          <w:p w14:paraId="159A3273"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3.1</w:t>
            </w:r>
          </w:p>
        </w:tc>
        <w:tc>
          <w:tcPr>
            <w:tcW w:w="9396" w:type="dxa"/>
          </w:tcPr>
          <w:p w14:paraId="578E210B" w14:textId="13CE4876" w:rsidR="0067056C" w:rsidRPr="00713E5A" w:rsidRDefault="00B30B6D">
            <w:pPr>
              <w:spacing w:after="0"/>
              <w:rPr>
                <w:rFonts w:eastAsiaTheme="minorEastAsia"/>
                <w:color w:val="0070C0"/>
                <w:lang w:val="en-US" w:eastAsia="zh-CN"/>
              </w:rPr>
            </w:pPr>
            <w:r>
              <w:rPr>
                <w:rFonts w:eastAsiaTheme="minorEastAsia" w:hint="eastAsia"/>
                <w:i/>
                <w:color w:val="0070C0"/>
                <w:lang w:val="en-US" w:eastAsia="zh-CN"/>
              </w:rPr>
              <w:t>Tentative agreements:</w:t>
            </w:r>
            <w:r w:rsidR="00713E5A">
              <w:rPr>
                <w:rFonts w:eastAsiaTheme="minorEastAsia"/>
                <w:i/>
                <w:color w:val="0070C0"/>
                <w:lang w:val="en-US" w:eastAsia="zh-CN"/>
              </w:rPr>
              <w:t xml:space="preserve"> </w:t>
            </w:r>
            <w:r w:rsidR="00713E5A" w:rsidRPr="00713E5A">
              <w:rPr>
                <w:rFonts w:eastAsiaTheme="minorEastAsia"/>
                <w:lang w:val="en-US" w:eastAsia="zh-CN"/>
              </w:rPr>
              <w:t>Skyworks’ and Qualcomm’s triple beat assessments are in agreement</w:t>
            </w:r>
            <w:r w:rsidR="00713E5A">
              <w:rPr>
                <w:rFonts w:eastAsiaTheme="minorEastAsia"/>
                <w:lang w:val="en-US" w:eastAsia="zh-CN"/>
              </w:rPr>
              <w:t xml:space="preserve"> but there are still some paths that are not assessed (LNA, other PA path, RIMD vs FIMD) that are required for a complete specification framework for triple beat cases in R17.</w:t>
            </w:r>
          </w:p>
          <w:p w14:paraId="029696D7" w14:textId="6836995A" w:rsidR="0067056C" w:rsidRPr="00713E5A"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713E5A">
              <w:rPr>
                <w:rFonts w:eastAsiaTheme="minorEastAsia"/>
                <w:color w:val="0070C0"/>
                <w:lang w:val="en-US" w:eastAsia="zh-CN"/>
              </w:rPr>
              <w:t xml:space="preserve"> </w:t>
            </w:r>
            <w:r w:rsidR="00713E5A" w:rsidRPr="00713E5A">
              <w:rPr>
                <w:rFonts w:eastAsiaTheme="minorEastAsia"/>
                <w:lang w:val="en-US" w:eastAsia="zh-CN"/>
              </w:rPr>
              <w:t xml:space="preserve">“WF on triple beat evaluation and specification framework” is developed </w:t>
            </w:r>
            <w:r w:rsidR="00E51776">
              <w:rPr>
                <w:rFonts w:eastAsiaTheme="minorEastAsia"/>
                <w:lang w:val="en-US" w:eastAsia="zh-CN"/>
              </w:rPr>
              <w:t xml:space="preserve">based on </w:t>
            </w:r>
            <w:r w:rsidR="00713E5A" w:rsidRPr="00713E5A">
              <w:rPr>
                <w:rFonts w:eastAsiaTheme="minorEastAsia"/>
                <w:lang w:val="en-US" w:eastAsia="zh-CN"/>
              </w:rPr>
              <w:t>an example band</w:t>
            </w:r>
            <w:r w:rsidR="00E51776">
              <w:rPr>
                <w:rFonts w:eastAsiaTheme="minorEastAsia"/>
                <w:lang w:val="en-US" w:eastAsia="zh-CN"/>
              </w:rPr>
              <w:t xml:space="preserve"> combination</w:t>
            </w:r>
            <w:r w:rsidR="00713E5A" w:rsidRPr="00713E5A">
              <w:rPr>
                <w:rFonts w:eastAsiaTheme="minorEastAsia"/>
                <w:lang w:val="en-US" w:eastAsia="zh-CN"/>
              </w:rPr>
              <w:t>, provides all the evaluations needed and i</w:t>
            </w:r>
            <w:r w:rsidR="00E51776">
              <w:rPr>
                <w:rFonts w:eastAsiaTheme="minorEastAsia"/>
                <w:lang w:val="en-US" w:eastAsia="zh-CN"/>
              </w:rPr>
              <w:t>f</w:t>
            </w:r>
            <w:r w:rsidR="00713E5A" w:rsidRPr="00713E5A">
              <w:rPr>
                <w:rFonts w:eastAsiaTheme="minorEastAsia"/>
                <w:lang w:val="en-US" w:eastAsia="zh-CN"/>
              </w:rPr>
              <w:t xml:space="preserve"> possible some time plan.</w:t>
            </w:r>
          </w:p>
          <w:p w14:paraId="66256289" w14:textId="44EA55A1"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13E5A">
              <w:rPr>
                <w:rFonts w:eastAsiaTheme="minorEastAsia"/>
                <w:i/>
                <w:color w:val="0070C0"/>
                <w:lang w:val="en-US" w:eastAsia="zh-CN"/>
              </w:rPr>
              <w:t xml:space="preserve"> </w:t>
            </w:r>
            <w:r w:rsidR="00713E5A" w:rsidRPr="00713E5A">
              <w:rPr>
                <w:rFonts w:eastAsiaTheme="minorEastAsia"/>
                <w:lang w:val="en-US" w:eastAsia="zh-CN"/>
              </w:rPr>
              <w:t>Discuss in WF</w:t>
            </w:r>
          </w:p>
        </w:tc>
      </w:tr>
    </w:tbl>
    <w:p w14:paraId="61F4AF03" w14:textId="67329CC9" w:rsidR="0067056C" w:rsidRDefault="00B30B6D">
      <w:pPr>
        <w:pStyle w:val="Heading2"/>
        <w:rPr>
          <w:lang w:val="en-US"/>
        </w:rPr>
      </w:pPr>
      <w:r w:rsidRPr="0056075E">
        <w:rPr>
          <w:lang w:val="en-US"/>
        </w:rPr>
        <w:t xml:space="preserve">Discussion on 2nd round </w:t>
      </w:r>
    </w:p>
    <w:p w14:paraId="0BE83E87" w14:textId="0C62B8B4" w:rsidR="00E51776" w:rsidRPr="00E51776" w:rsidRDefault="00E51776" w:rsidP="00E51776">
      <w:pPr>
        <w:pStyle w:val="Heading3"/>
        <w:rPr>
          <w:sz w:val="24"/>
          <w:szCs w:val="16"/>
        </w:rPr>
      </w:pPr>
      <w:r>
        <w:rPr>
          <w:sz w:val="24"/>
          <w:szCs w:val="16"/>
        </w:rPr>
        <w:t xml:space="preserve">Open issues </w:t>
      </w:r>
    </w:p>
    <w:p w14:paraId="67B379B0" w14:textId="493CDAB3" w:rsidR="00E51776" w:rsidRDefault="00E51776" w:rsidP="00E51776">
      <w:pPr>
        <w:rPr>
          <w:lang w:val="en-US" w:eastAsia="zh-CN"/>
        </w:rPr>
      </w:pPr>
      <w:r>
        <w:rPr>
          <w:lang w:val="en-US" w:eastAsia="zh-CN"/>
        </w:rPr>
        <w:t>Remaining work and specification framework are captured in a WF, which is commented directly</w:t>
      </w:r>
    </w:p>
    <w:p w14:paraId="6B503B10" w14:textId="77777777" w:rsidR="00E51776" w:rsidRPr="008D413D" w:rsidRDefault="00E51776" w:rsidP="00E51776">
      <w:pPr>
        <w:pStyle w:val="Heading3"/>
        <w:rPr>
          <w:sz w:val="24"/>
          <w:szCs w:val="16"/>
        </w:rPr>
      </w:pPr>
      <w:r w:rsidRPr="008D413D">
        <w:rPr>
          <w:sz w:val="24"/>
          <w:szCs w:val="16"/>
        </w:rPr>
        <w:lastRenderedPageBreak/>
        <w:t>Companies views’ collection for 2nd round</w:t>
      </w:r>
    </w:p>
    <w:p w14:paraId="2427BC04" w14:textId="7159EAFD" w:rsidR="00E51776" w:rsidRDefault="00E51776" w:rsidP="00E51776">
      <w:pPr>
        <w:pStyle w:val="Heading4"/>
      </w:pPr>
      <w:r>
        <w:t>WF comments collection</w:t>
      </w:r>
    </w:p>
    <w:tbl>
      <w:tblPr>
        <w:tblStyle w:val="TableGrid"/>
        <w:tblW w:w="0" w:type="auto"/>
        <w:tblLook w:val="04A0" w:firstRow="1" w:lastRow="0" w:firstColumn="1" w:lastColumn="0" w:noHBand="0" w:noVBand="1"/>
      </w:tblPr>
      <w:tblGrid>
        <w:gridCol w:w="1242"/>
        <w:gridCol w:w="9396"/>
      </w:tblGrid>
      <w:tr w:rsidR="00E51776" w14:paraId="09E2D277" w14:textId="77777777" w:rsidTr="00C0720C">
        <w:tc>
          <w:tcPr>
            <w:tcW w:w="1242" w:type="dxa"/>
          </w:tcPr>
          <w:p w14:paraId="6967C4CC" w14:textId="77777777" w:rsidR="00E51776" w:rsidRDefault="00E51776" w:rsidP="00C0720C">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4CF5B9B9" w14:textId="77777777" w:rsidR="00E51776" w:rsidRDefault="00E51776" w:rsidP="00C0720C">
            <w:pPr>
              <w:spacing w:after="0"/>
              <w:rPr>
                <w:rFonts w:eastAsia="MS Mincho"/>
                <w:b/>
                <w:bCs/>
                <w:color w:val="0070C0"/>
                <w:lang w:val="en-US" w:eastAsia="zh-CN"/>
              </w:rPr>
            </w:pPr>
            <w:r>
              <w:rPr>
                <w:rFonts w:eastAsiaTheme="minorEastAsia"/>
                <w:b/>
                <w:bCs/>
                <w:color w:val="0070C0"/>
                <w:lang w:val="en-US" w:eastAsia="zh-CN"/>
              </w:rPr>
              <w:t>Comments collection</w:t>
            </w:r>
          </w:p>
        </w:tc>
      </w:tr>
      <w:tr w:rsidR="00E51776" w14:paraId="70381004" w14:textId="77777777" w:rsidTr="00C0720C">
        <w:trPr>
          <w:trHeight w:val="488"/>
        </w:trPr>
        <w:tc>
          <w:tcPr>
            <w:tcW w:w="1242" w:type="dxa"/>
            <w:vMerge w:val="restart"/>
          </w:tcPr>
          <w:p w14:paraId="5DB0D40E" w14:textId="7FEA1F35" w:rsidR="00E51776" w:rsidRDefault="00E51776" w:rsidP="00E51776">
            <w:pPr>
              <w:spacing w:after="0"/>
              <w:rPr>
                <w:rFonts w:eastAsiaTheme="minorEastAsia"/>
                <w:color w:val="0070C0"/>
                <w:lang w:val="en-US" w:eastAsia="zh-CN"/>
              </w:rPr>
            </w:pPr>
            <w:r>
              <w:rPr>
                <w:rFonts w:eastAsiaTheme="minorEastAsia"/>
                <w:color w:val="0070C0"/>
                <w:lang w:val="en-US" w:eastAsia="zh-CN"/>
              </w:rPr>
              <w:t>R4-2200xxxx</w:t>
            </w:r>
            <w:r w:rsidRPr="000601E7">
              <w:rPr>
                <w:rFonts w:ascii="Arial" w:hAnsi="Arial" w:cs="Arial"/>
                <w:sz w:val="16"/>
                <w:szCs w:val="16"/>
              </w:rPr>
              <w:t xml:space="preserve"> </w:t>
            </w:r>
            <w:r w:rsidRPr="00E51776">
              <w:rPr>
                <w:rFonts w:eastAsiaTheme="minorEastAsia"/>
                <w:sz w:val="16"/>
                <w:lang w:val="en-US" w:eastAsia="zh-CN"/>
              </w:rPr>
              <w:t>WF on triple beat evaluation and specification framework</w:t>
            </w:r>
          </w:p>
        </w:tc>
        <w:tc>
          <w:tcPr>
            <w:tcW w:w="9396" w:type="dxa"/>
          </w:tcPr>
          <w:p w14:paraId="63C3F919" w14:textId="77777777" w:rsidR="00E51776" w:rsidRDefault="00E51776" w:rsidP="00C0720C">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776" w14:paraId="380866A1" w14:textId="77777777" w:rsidTr="00C0720C">
        <w:trPr>
          <w:trHeight w:val="486"/>
        </w:trPr>
        <w:tc>
          <w:tcPr>
            <w:tcW w:w="1242" w:type="dxa"/>
            <w:vMerge/>
          </w:tcPr>
          <w:p w14:paraId="31CB64C9" w14:textId="77777777" w:rsidR="00E51776" w:rsidRDefault="00E51776" w:rsidP="00C0720C">
            <w:pPr>
              <w:spacing w:after="0"/>
              <w:rPr>
                <w:rFonts w:eastAsiaTheme="minorEastAsia"/>
                <w:color w:val="0070C0"/>
                <w:lang w:val="en-US" w:eastAsia="zh-CN"/>
              </w:rPr>
            </w:pPr>
          </w:p>
        </w:tc>
        <w:tc>
          <w:tcPr>
            <w:tcW w:w="9396" w:type="dxa"/>
          </w:tcPr>
          <w:p w14:paraId="62E64C42" w14:textId="77777777" w:rsidR="00E51776" w:rsidRDefault="00E51776" w:rsidP="00C0720C">
            <w:pPr>
              <w:spacing w:after="0"/>
              <w:rPr>
                <w:rFonts w:eastAsiaTheme="minorEastAsia"/>
                <w:i/>
                <w:color w:val="0070C0"/>
                <w:lang w:val="en-US" w:eastAsia="zh-CN"/>
              </w:rPr>
            </w:pPr>
          </w:p>
        </w:tc>
      </w:tr>
    </w:tbl>
    <w:p w14:paraId="02EAF297" w14:textId="77777777" w:rsidR="0067056C" w:rsidRPr="0056075E" w:rsidRDefault="00B30B6D">
      <w:pPr>
        <w:pStyle w:val="Heading2"/>
        <w:rPr>
          <w:lang w:val="en-US"/>
        </w:rPr>
      </w:pPr>
      <w:r w:rsidRPr="0056075E">
        <w:rPr>
          <w:lang w:val="en-US"/>
        </w:rPr>
        <w:t>Summary on 2nd round (if applicable)</w:t>
      </w:r>
    </w:p>
    <w:p w14:paraId="0A693EEF"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3CD17933" w14:textId="77777777">
        <w:tc>
          <w:tcPr>
            <w:tcW w:w="1494" w:type="dxa"/>
          </w:tcPr>
          <w:p w14:paraId="02A01386"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5219A4BB"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7D624D1" w14:textId="77777777">
        <w:tc>
          <w:tcPr>
            <w:tcW w:w="1494" w:type="dxa"/>
          </w:tcPr>
          <w:p w14:paraId="4B236641"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2816A574"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4F18F4" w14:textId="77777777" w:rsidR="0067056C" w:rsidRDefault="00B30B6D">
      <w:pPr>
        <w:pStyle w:val="Heading1"/>
        <w:rPr>
          <w:rFonts w:eastAsiaTheme="minorEastAsia"/>
          <w:iCs/>
          <w:lang w:eastAsia="zh-CN"/>
        </w:rPr>
      </w:pPr>
      <w:r>
        <w:rPr>
          <w:lang w:eastAsia="ja-JP"/>
        </w:rPr>
        <w:t xml:space="preserve">Topic #4: </w:t>
      </w:r>
      <w:r>
        <w:rPr>
          <w:rFonts w:eastAsiaTheme="minorEastAsia"/>
          <w:iCs/>
          <w:lang w:eastAsia="zh-CN"/>
        </w:rPr>
        <w:t>NR-U contiguous ULCA</w:t>
      </w:r>
    </w:p>
    <w:p w14:paraId="1E7D16DE"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2898"/>
        <w:gridCol w:w="1260"/>
        <w:gridCol w:w="6480"/>
      </w:tblGrid>
      <w:tr w:rsidR="0067056C" w14:paraId="6EDA8BEB" w14:textId="77777777">
        <w:trPr>
          <w:trHeight w:val="58"/>
        </w:trPr>
        <w:tc>
          <w:tcPr>
            <w:tcW w:w="2898" w:type="dxa"/>
            <w:vAlign w:val="center"/>
          </w:tcPr>
          <w:p w14:paraId="3FE30E67" w14:textId="77777777" w:rsidR="0067056C" w:rsidRDefault="00B30B6D">
            <w:pPr>
              <w:spacing w:after="0"/>
              <w:rPr>
                <w:b/>
                <w:bCs/>
              </w:rPr>
            </w:pPr>
            <w:r>
              <w:rPr>
                <w:b/>
                <w:bCs/>
              </w:rPr>
              <w:t>T-doc number</w:t>
            </w:r>
          </w:p>
        </w:tc>
        <w:tc>
          <w:tcPr>
            <w:tcW w:w="1260" w:type="dxa"/>
            <w:vAlign w:val="center"/>
          </w:tcPr>
          <w:p w14:paraId="04AC5166" w14:textId="77777777" w:rsidR="0067056C" w:rsidRDefault="00B30B6D">
            <w:pPr>
              <w:spacing w:after="0"/>
              <w:rPr>
                <w:b/>
                <w:bCs/>
              </w:rPr>
            </w:pPr>
            <w:r>
              <w:rPr>
                <w:b/>
                <w:bCs/>
              </w:rPr>
              <w:t>Company</w:t>
            </w:r>
          </w:p>
        </w:tc>
        <w:tc>
          <w:tcPr>
            <w:tcW w:w="6480" w:type="dxa"/>
            <w:vAlign w:val="center"/>
          </w:tcPr>
          <w:p w14:paraId="61BB7092" w14:textId="77777777" w:rsidR="0067056C" w:rsidRDefault="00B30B6D">
            <w:pPr>
              <w:spacing w:after="0"/>
              <w:rPr>
                <w:b/>
                <w:bCs/>
              </w:rPr>
            </w:pPr>
            <w:r>
              <w:rPr>
                <w:b/>
                <w:bCs/>
              </w:rPr>
              <w:t>Proposals / Observations</w:t>
            </w:r>
          </w:p>
        </w:tc>
      </w:tr>
      <w:tr w:rsidR="0067056C" w14:paraId="5703F0BF" w14:textId="77777777">
        <w:trPr>
          <w:trHeight w:val="58"/>
        </w:trPr>
        <w:tc>
          <w:tcPr>
            <w:tcW w:w="2898" w:type="dxa"/>
          </w:tcPr>
          <w:p w14:paraId="5136B260" w14:textId="77777777" w:rsidR="0067056C" w:rsidRDefault="0083043C">
            <w:pPr>
              <w:spacing w:after="0"/>
              <w:rPr>
                <w:rFonts w:ascii="Arial" w:hAnsi="Arial" w:cs="Arial"/>
                <w:b/>
                <w:bCs/>
                <w:color w:val="0000FF"/>
                <w:sz w:val="16"/>
                <w:szCs w:val="16"/>
                <w:u w:val="single"/>
              </w:rPr>
            </w:pPr>
            <w:hyperlink r:id="rId27" w:history="1">
              <w:r w:rsidR="00B30B6D">
                <w:rPr>
                  <w:rStyle w:val="Hyperlink"/>
                  <w:rFonts w:ascii="Arial" w:hAnsi="Arial" w:cs="Arial"/>
                  <w:b/>
                  <w:bCs/>
                  <w:sz w:val="16"/>
                  <w:szCs w:val="16"/>
                </w:rPr>
                <w:t>R4-2202022</w:t>
              </w:r>
            </w:hyperlink>
          </w:p>
          <w:p w14:paraId="3A65FE64" w14:textId="77777777" w:rsidR="0067056C" w:rsidRDefault="00B30B6D">
            <w:pPr>
              <w:spacing w:after="0"/>
            </w:pPr>
            <w:r>
              <w:rPr>
                <w:rFonts w:ascii="Arial" w:hAnsi="Arial" w:cs="Arial"/>
                <w:sz w:val="16"/>
                <w:szCs w:val="16"/>
              </w:rPr>
              <w:t>NR-U Contiguous UL-CA Measurements</w:t>
            </w:r>
          </w:p>
        </w:tc>
        <w:tc>
          <w:tcPr>
            <w:tcW w:w="1260" w:type="dxa"/>
          </w:tcPr>
          <w:p w14:paraId="75DD2348"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6480" w:type="dxa"/>
          </w:tcPr>
          <w:p w14:paraId="3F9F8302" w14:textId="77777777" w:rsidR="0067056C" w:rsidRDefault="00B30B6D">
            <w:pPr>
              <w:spacing w:after="0"/>
              <w:rPr>
                <w:rFonts w:asciiTheme="minorHAnsi" w:hAnsiTheme="minorHAnsi"/>
                <w:b/>
                <w:sz w:val="16"/>
                <w:szCs w:val="16"/>
              </w:rPr>
            </w:pPr>
            <w:r>
              <w:rPr>
                <w:rFonts w:asciiTheme="minorHAnsi" w:hAnsiTheme="minorHAnsi"/>
                <w:b/>
                <w:sz w:val="16"/>
                <w:szCs w:val="16"/>
              </w:rPr>
              <w:t>Proposal: Based on these observations, we propose to adopt:</w:t>
            </w:r>
          </w:p>
          <w:p w14:paraId="6571B552" w14:textId="77777777" w:rsidR="0067056C" w:rsidRDefault="00B30B6D">
            <w:pPr>
              <w:pStyle w:val="ListParagraph"/>
              <w:numPr>
                <w:ilvl w:val="0"/>
                <w:numId w:val="7"/>
              </w:numPr>
              <w:spacing w:after="0"/>
              <w:ind w:firstLineChars="0"/>
              <w:contextualSpacing/>
              <w:rPr>
                <w:rFonts w:asciiTheme="minorHAnsi" w:hAnsiTheme="minorHAnsi"/>
                <w:b/>
                <w:sz w:val="16"/>
                <w:szCs w:val="16"/>
              </w:rPr>
            </w:pPr>
            <w:r>
              <w:rPr>
                <w:rFonts w:asciiTheme="minorHAnsi" w:hAnsiTheme="minorHAnsi"/>
                <w:b/>
                <w:sz w:val="16"/>
                <w:szCs w:val="16"/>
              </w:rPr>
              <w:t>3.0dB MPR for all QPSK DFT-s-OFDM waveforms except for WB configuration [1111]+[1000] with full RB allocation for which [4.0]dB MPR is proposed; and</w:t>
            </w:r>
          </w:p>
          <w:p w14:paraId="56460393" w14:textId="77777777" w:rsidR="0067056C" w:rsidRDefault="00B30B6D">
            <w:pPr>
              <w:pStyle w:val="ListParagraph"/>
              <w:numPr>
                <w:ilvl w:val="0"/>
                <w:numId w:val="7"/>
              </w:numPr>
              <w:spacing w:after="0"/>
              <w:ind w:firstLineChars="0"/>
              <w:contextualSpacing/>
              <w:rPr>
                <w:rFonts w:asciiTheme="minorHAnsi" w:hAnsiTheme="minorHAnsi"/>
                <w:b/>
                <w:sz w:val="16"/>
                <w:szCs w:val="16"/>
              </w:rPr>
            </w:pPr>
            <w:r>
              <w:rPr>
                <w:rFonts w:asciiTheme="minorHAnsi" w:eastAsia="Yu Mincho" w:hAnsiTheme="minorHAnsi"/>
                <w:b/>
                <w:sz w:val="16"/>
                <w:szCs w:val="16"/>
              </w:rPr>
              <w:t>4.0 MPR for all QPSK CP-OFDM waveforms except for WB configuration [1111</w:t>
            </w:r>
            <w:proofErr w:type="gramStart"/>
            <w:r>
              <w:rPr>
                <w:rFonts w:asciiTheme="minorHAnsi" w:eastAsia="Yu Mincho" w:hAnsiTheme="minorHAnsi"/>
                <w:b/>
                <w:sz w:val="16"/>
                <w:szCs w:val="16"/>
              </w:rPr>
              <w:t>]+</w:t>
            </w:r>
            <w:proofErr w:type="gramEnd"/>
            <w:r>
              <w:rPr>
                <w:rFonts w:asciiTheme="minorHAnsi" w:eastAsia="Yu Mincho" w:hAnsiTheme="minorHAnsi"/>
                <w:b/>
                <w:sz w:val="16"/>
                <w:szCs w:val="16"/>
              </w:rPr>
              <w:t>[1000] with full RB allocation for which [5.5]dB MPR is proposed.</w:t>
            </w:r>
          </w:p>
        </w:tc>
      </w:tr>
    </w:tbl>
    <w:p w14:paraId="4D37C121" w14:textId="77777777" w:rsidR="0067056C" w:rsidRDefault="00B30B6D">
      <w:pPr>
        <w:pStyle w:val="Heading2"/>
      </w:pPr>
      <w:r>
        <w:rPr>
          <w:rFonts w:hint="eastAsia"/>
        </w:rPr>
        <w:t>Open issues</w:t>
      </w:r>
      <w:r>
        <w:t xml:space="preserve"> summary</w:t>
      </w:r>
    </w:p>
    <w:p w14:paraId="6EF8DE7C" w14:textId="77777777" w:rsidR="0067056C" w:rsidRDefault="00B30B6D">
      <w:pPr>
        <w:pStyle w:val="Heading3"/>
        <w:rPr>
          <w:sz w:val="24"/>
          <w:szCs w:val="16"/>
        </w:rPr>
      </w:pPr>
      <w:r>
        <w:rPr>
          <w:sz w:val="24"/>
          <w:szCs w:val="16"/>
        </w:rPr>
        <w:t>Sub-topic 4-1</w:t>
      </w:r>
    </w:p>
    <w:p w14:paraId="5C7C3088" w14:textId="77777777" w:rsidR="0067056C" w:rsidRDefault="00B30B6D">
      <w:pPr>
        <w:rPr>
          <w:b/>
          <w:u w:val="single"/>
          <w:lang w:eastAsia="ko-KR"/>
        </w:rPr>
      </w:pPr>
      <w:r>
        <w:rPr>
          <w:b/>
          <w:u w:val="single"/>
          <w:lang w:eastAsia="ko-KR"/>
        </w:rPr>
        <w:t>Issue 4-1: MPR for NRU contiguous UL CA</w:t>
      </w:r>
    </w:p>
    <w:p w14:paraId="235ECA6B" w14:textId="77777777" w:rsidR="0067056C" w:rsidRDefault="00B30B6D">
      <w:pPr>
        <w:spacing w:after="0"/>
        <w:rPr>
          <w:szCs w:val="24"/>
          <w:lang w:eastAsia="zh-CN"/>
        </w:rPr>
      </w:pPr>
      <w:r>
        <w:rPr>
          <w:szCs w:val="24"/>
          <w:lang w:eastAsia="zh-CN"/>
        </w:rPr>
        <w:t>Proposals</w:t>
      </w:r>
    </w:p>
    <w:p w14:paraId="06882BC3"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310396DB"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w:t>
      </w:r>
      <w:proofErr w:type="gramStart"/>
      <w:r>
        <w:rPr>
          <w:rFonts w:eastAsia="SimSun"/>
          <w:szCs w:val="24"/>
          <w:lang w:eastAsia="zh-CN"/>
        </w:rPr>
        <w:t>]+</w:t>
      </w:r>
      <w:proofErr w:type="gramEnd"/>
      <w:r>
        <w:rPr>
          <w:rFonts w:eastAsia="SimSun"/>
          <w:szCs w:val="24"/>
          <w:lang w:eastAsia="zh-CN"/>
        </w:rPr>
        <w:t>[1000] with full RB allocation for which [5.5]dB MPR is proposed.</w:t>
      </w:r>
    </w:p>
    <w:p w14:paraId="71BF202E" w14:textId="77777777" w:rsidR="0067056C" w:rsidRDefault="00B30B6D">
      <w:pPr>
        <w:spacing w:after="0"/>
        <w:rPr>
          <w:szCs w:val="24"/>
          <w:lang w:eastAsia="zh-CN"/>
        </w:rPr>
      </w:pPr>
      <w:r>
        <w:rPr>
          <w:szCs w:val="24"/>
          <w:lang w:eastAsia="zh-CN"/>
        </w:rPr>
        <w:t>Recommended WF</w:t>
      </w:r>
    </w:p>
    <w:p w14:paraId="4C426FA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measurement results </w:t>
      </w:r>
      <w:r w:rsidRPr="0056075E">
        <w:rPr>
          <w:rFonts w:eastAsia="SimSun"/>
          <w:strike/>
          <w:szCs w:val="24"/>
          <w:lang w:eastAsia="zh-CN"/>
        </w:rPr>
        <w:t>and proposed MSD in terms of allocation types and values</w:t>
      </w:r>
    </w:p>
    <w:p w14:paraId="2BC17B7C" w14:textId="77777777" w:rsidR="0067056C" w:rsidRPr="0056075E" w:rsidRDefault="00B30B6D">
      <w:pPr>
        <w:pStyle w:val="Heading2"/>
        <w:rPr>
          <w:lang w:val="en-US"/>
        </w:rPr>
      </w:pPr>
      <w:r w:rsidRPr="0056075E">
        <w:rPr>
          <w:lang w:val="en-US"/>
        </w:rPr>
        <w:t xml:space="preserve">Companies views’ collection for 1st round </w:t>
      </w:r>
    </w:p>
    <w:p w14:paraId="38AB1186" w14:textId="77777777" w:rsidR="0067056C" w:rsidRDefault="00B30B6D">
      <w:pPr>
        <w:pStyle w:val="Heading3"/>
        <w:rPr>
          <w:sz w:val="24"/>
          <w:szCs w:val="16"/>
        </w:rPr>
      </w:pPr>
      <w:r>
        <w:rPr>
          <w:sz w:val="24"/>
          <w:szCs w:val="16"/>
        </w:rPr>
        <w:t xml:space="preserve">Open issues </w:t>
      </w:r>
    </w:p>
    <w:p w14:paraId="15CC147A" w14:textId="77777777" w:rsidR="0067056C" w:rsidRDefault="00B30B6D">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67056C" w14:paraId="6D433A23" w14:textId="77777777">
        <w:tc>
          <w:tcPr>
            <w:tcW w:w="1236" w:type="dxa"/>
          </w:tcPr>
          <w:p w14:paraId="513A5B2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6C7779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B60F60" w14:paraId="142CFECE" w14:textId="77777777">
        <w:tc>
          <w:tcPr>
            <w:tcW w:w="1236" w:type="dxa"/>
          </w:tcPr>
          <w:p w14:paraId="19E5434B" w14:textId="44306D3E"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0B53428E" w14:textId="13B82C94" w:rsidR="00B60F60" w:rsidRPr="00B60F60" w:rsidRDefault="00B60F60" w:rsidP="0056075E">
            <w:pPr>
              <w:spacing w:after="0"/>
              <w:rPr>
                <w:rFonts w:eastAsiaTheme="minorEastAsia"/>
                <w:bCs/>
                <w:color w:val="0070C0"/>
                <w:lang w:val="en-US" w:eastAsia="zh-CN"/>
              </w:rPr>
            </w:pPr>
            <w:r>
              <w:rPr>
                <w:b/>
                <w:u w:val="single"/>
                <w:lang w:eastAsia="ko-KR"/>
              </w:rPr>
              <w:t>Issue 4-1: MPR for NRU contiguous UL CA</w:t>
            </w:r>
            <w:r w:rsidR="0056075E">
              <w:rPr>
                <w:b/>
                <w:u w:val="single"/>
                <w:lang w:eastAsia="ko-KR"/>
              </w:rPr>
              <w:t xml:space="preserve"> </w:t>
            </w:r>
            <w:r>
              <w:rPr>
                <w:bCs/>
                <w:color w:val="0070C0"/>
                <w:lang w:eastAsia="zh-CN"/>
              </w:rPr>
              <w:t>The recommended WF seems not relevant to the issue.</w:t>
            </w:r>
          </w:p>
        </w:tc>
      </w:tr>
    </w:tbl>
    <w:p w14:paraId="58FD67B7" w14:textId="77777777" w:rsidR="0067056C" w:rsidRDefault="00B30B6D">
      <w:pPr>
        <w:pStyle w:val="Heading2"/>
      </w:pPr>
      <w:r>
        <w:t>Summary</w:t>
      </w:r>
      <w:r>
        <w:rPr>
          <w:rFonts w:hint="eastAsia"/>
        </w:rPr>
        <w:t xml:space="preserve"> for 1st round </w:t>
      </w:r>
    </w:p>
    <w:p w14:paraId="0C80C0E8" w14:textId="77777777" w:rsidR="0067056C" w:rsidRDefault="00B30B6D">
      <w:pPr>
        <w:pStyle w:val="Heading3"/>
        <w:rPr>
          <w:sz w:val="24"/>
          <w:szCs w:val="16"/>
        </w:rPr>
      </w:pPr>
      <w:r>
        <w:rPr>
          <w:sz w:val="24"/>
          <w:szCs w:val="16"/>
        </w:rPr>
        <w:t xml:space="preserve">Open issues </w:t>
      </w:r>
    </w:p>
    <w:p w14:paraId="42754D90"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02AC0D66" w14:textId="77777777">
        <w:tc>
          <w:tcPr>
            <w:tcW w:w="1242" w:type="dxa"/>
          </w:tcPr>
          <w:p w14:paraId="292D5984" w14:textId="77777777" w:rsidR="0067056C" w:rsidRDefault="0067056C">
            <w:pPr>
              <w:spacing w:after="0"/>
              <w:rPr>
                <w:rFonts w:eastAsiaTheme="minorEastAsia"/>
                <w:b/>
                <w:bCs/>
                <w:color w:val="0070C0"/>
                <w:lang w:val="en-US" w:eastAsia="zh-CN"/>
              </w:rPr>
            </w:pPr>
          </w:p>
        </w:tc>
        <w:tc>
          <w:tcPr>
            <w:tcW w:w="9396" w:type="dxa"/>
          </w:tcPr>
          <w:p w14:paraId="4BCFEC6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714D98E7" w14:textId="77777777">
        <w:tc>
          <w:tcPr>
            <w:tcW w:w="1242" w:type="dxa"/>
          </w:tcPr>
          <w:p w14:paraId="1D8AB276"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4.1</w:t>
            </w:r>
          </w:p>
        </w:tc>
        <w:tc>
          <w:tcPr>
            <w:tcW w:w="9396" w:type="dxa"/>
          </w:tcPr>
          <w:p w14:paraId="6CED1961" w14:textId="471EBDAC" w:rsidR="0067056C" w:rsidRPr="00E51776" w:rsidRDefault="00B30B6D">
            <w:pPr>
              <w:spacing w:after="0"/>
              <w:rPr>
                <w:rFonts w:eastAsiaTheme="minorEastAsia"/>
                <w:color w:val="0070C0"/>
                <w:lang w:val="en-US" w:eastAsia="zh-CN"/>
              </w:rPr>
            </w:pPr>
            <w:r>
              <w:rPr>
                <w:rFonts w:eastAsiaTheme="minorEastAsia" w:hint="eastAsia"/>
                <w:i/>
                <w:color w:val="0070C0"/>
                <w:lang w:val="en-US" w:eastAsia="zh-CN"/>
              </w:rPr>
              <w:t>Tentative agreements:</w:t>
            </w:r>
            <w:r w:rsidR="00E51776">
              <w:rPr>
                <w:rFonts w:eastAsiaTheme="minorEastAsia"/>
                <w:i/>
                <w:color w:val="0070C0"/>
                <w:lang w:val="en-US" w:eastAsia="zh-CN"/>
              </w:rPr>
              <w:t xml:space="preserve"> </w:t>
            </w:r>
            <w:r w:rsidR="00E51776" w:rsidRPr="00E51776">
              <w:rPr>
                <w:rFonts w:eastAsiaTheme="minorEastAsia"/>
                <w:lang w:val="en-US" w:eastAsia="zh-CN"/>
              </w:rPr>
              <w:t>It seems that typo in recommended WF did not allow for comments. There seem to be little work proposed for NRU ULCA</w:t>
            </w:r>
          </w:p>
          <w:p w14:paraId="5EF39E24" w14:textId="46FF869C"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E51776">
              <w:rPr>
                <w:rFonts w:eastAsiaTheme="minorEastAsia"/>
                <w:i/>
                <w:color w:val="0070C0"/>
                <w:lang w:val="en-US" w:eastAsia="zh-CN"/>
              </w:rPr>
              <w:t xml:space="preserve"> </w:t>
            </w:r>
            <w:r w:rsidR="00E51776" w:rsidRPr="00E51776">
              <w:rPr>
                <w:rFonts w:eastAsiaTheme="minorEastAsia"/>
                <w:lang w:val="en-US" w:eastAsia="zh-CN"/>
              </w:rPr>
              <w:t>further discuss values and how to organize the requirement vs allocation type, BW, waveforms. At this point it does not look like there is any further agreements feasible beyond last meeting WF</w:t>
            </w:r>
          </w:p>
          <w:p w14:paraId="4306A751" w14:textId="5298ED27" w:rsidR="0067056C" w:rsidRDefault="00B30B6D" w:rsidP="00E51776">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51776">
              <w:rPr>
                <w:rFonts w:eastAsiaTheme="minorEastAsia"/>
                <w:i/>
                <w:color w:val="0070C0"/>
                <w:lang w:val="en-US" w:eastAsia="zh-CN"/>
              </w:rPr>
              <w:t xml:space="preserve"> </w:t>
            </w:r>
            <w:r w:rsidR="00E51776">
              <w:rPr>
                <w:rFonts w:eastAsiaTheme="minorEastAsia"/>
                <w:lang w:val="en-US" w:eastAsia="zh-CN"/>
              </w:rPr>
              <w:t>T</w:t>
            </w:r>
            <w:r w:rsidR="00E51776" w:rsidRPr="00E51776">
              <w:rPr>
                <w:rFonts w:eastAsiaTheme="minorEastAsia"/>
                <w:lang w:val="en-US" w:eastAsia="zh-CN"/>
              </w:rPr>
              <w:t xml:space="preserve">he issue is left open for comment, </w:t>
            </w:r>
            <w:r w:rsidR="00E51776" w:rsidRPr="00E51776">
              <w:rPr>
                <w:rFonts w:eastAsiaTheme="minorEastAsia"/>
                <w:highlight w:val="yellow"/>
                <w:lang w:val="en-US" w:eastAsia="zh-CN"/>
              </w:rPr>
              <w:t xml:space="preserve">if companies feel that there is scope for progress please comment early in Rd2 so that WF </w:t>
            </w:r>
            <w:proofErr w:type="spellStart"/>
            <w:r w:rsidR="00E51776" w:rsidRPr="00E51776">
              <w:rPr>
                <w:rFonts w:eastAsiaTheme="minorEastAsia"/>
                <w:highlight w:val="yellow"/>
                <w:lang w:val="en-US" w:eastAsia="zh-CN"/>
              </w:rPr>
              <w:t>Tdoc</w:t>
            </w:r>
            <w:proofErr w:type="spellEnd"/>
            <w:r w:rsidR="00E51776" w:rsidRPr="00E51776">
              <w:rPr>
                <w:rFonts w:eastAsiaTheme="minorEastAsia"/>
                <w:highlight w:val="yellow"/>
                <w:lang w:val="en-US" w:eastAsia="zh-CN"/>
              </w:rPr>
              <w:t xml:space="preserve"> can be requested before Friday</w:t>
            </w:r>
          </w:p>
        </w:tc>
      </w:tr>
    </w:tbl>
    <w:p w14:paraId="48EFC4E3" w14:textId="77777777" w:rsidR="0067056C" w:rsidRDefault="00B30B6D">
      <w:pPr>
        <w:pStyle w:val="Heading3"/>
        <w:spacing w:after="0"/>
        <w:rPr>
          <w:sz w:val="24"/>
          <w:szCs w:val="16"/>
        </w:rPr>
      </w:pPr>
      <w:r>
        <w:rPr>
          <w:sz w:val="24"/>
          <w:szCs w:val="16"/>
        </w:rPr>
        <w:t>CRs/TPs</w:t>
      </w:r>
    </w:p>
    <w:p w14:paraId="316112C1"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4194B3B" w14:textId="77777777" w:rsidR="0067056C" w:rsidRDefault="00B30B6D">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67798E76" w14:textId="77777777">
        <w:tc>
          <w:tcPr>
            <w:tcW w:w="1242" w:type="dxa"/>
          </w:tcPr>
          <w:p w14:paraId="0967FD7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573686A"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2618787F" w14:textId="77777777">
        <w:tc>
          <w:tcPr>
            <w:tcW w:w="1242" w:type="dxa"/>
          </w:tcPr>
          <w:p w14:paraId="3D5B2AB2"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6D81C2BB"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D35DA8" w14:textId="1BB5B3C6" w:rsidR="0067056C" w:rsidRDefault="00B30B6D">
      <w:pPr>
        <w:pStyle w:val="Heading2"/>
        <w:rPr>
          <w:lang w:val="en-US"/>
        </w:rPr>
      </w:pPr>
      <w:r w:rsidRPr="0056075E">
        <w:rPr>
          <w:lang w:val="en-US"/>
        </w:rPr>
        <w:t xml:space="preserve">Discussion on 2nd round </w:t>
      </w:r>
    </w:p>
    <w:p w14:paraId="6EBBB876" w14:textId="77777777" w:rsidR="007816CE" w:rsidRDefault="007816CE" w:rsidP="007816CE">
      <w:pPr>
        <w:pStyle w:val="Heading3"/>
        <w:rPr>
          <w:sz w:val="24"/>
          <w:szCs w:val="16"/>
        </w:rPr>
      </w:pPr>
      <w:r>
        <w:rPr>
          <w:sz w:val="24"/>
          <w:szCs w:val="16"/>
        </w:rPr>
        <w:t xml:space="preserve">Open issues </w:t>
      </w:r>
    </w:p>
    <w:p w14:paraId="0431CDB0" w14:textId="77777777" w:rsidR="007816CE" w:rsidRDefault="007816CE" w:rsidP="007816CE">
      <w:pPr>
        <w:rPr>
          <w:b/>
          <w:u w:val="single"/>
          <w:lang w:eastAsia="ko-KR"/>
        </w:rPr>
      </w:pPr>
      <w:r>
        <w:rPr>
          <w:b/>
          <w:u w:val="single"/>
          <w:lang w:eastAsia="ko-KR"/>
        </w:rPr>
        <w:t>Issue 4-1: MPR for NRU contiguous UL CA</w:t>
      </w:r>
    </w:p>
    <w:p w14:paraId="05AC84A0" w14:textId="77777777" w:rsidR="007816CE" w:rsidRDefault="007816CE" w:rsidP="007816CE">
      <w:pPr>
        <w:spacing w:after="0"/>
        <w:rPr>
          <w:szCs w:val="24"/>
          <w:lang w:eastAsia="zh-CN"/>
        </w:rPr>
      </w:pPr>
      <w:r>
        <w:rPr>
          <w:szCs w:val="24"/>
          <w:lang w:eastAsia="zh-CN"/>
        </w:rPr>
        <w:t>Proposals</w:t>
      </w:r>
    </w:p>
    <w:p w14:paraId="46689DA1" w14:textId="77777777" w:rsidR="007816CE" w:rsidRDefault="007816CE" w:rsidP="007816CE">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36740979" w14:textId="77777777" w:rsidR="007816CE" w:rsidRDefault="007816CE" w:rsidP="007816CE">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w:t>
      </w:r>
      <w:proofErr w:type="gramStart"/>
      <w:r>
        <w:rPr>
          <w:rFonts w:eastAsia="SimSun"/>
          <w:szCs w:val="24"/>
          <w:lang w:eastAsia="zh-CN"/>
        </w:rPr>
        <w:t>]+</w:t>
      </w:r>
      <w:proofErr w:type="gramEnd"/>
      <w:r>
        <w:rPr>
          <w:rFonts w:eastAsia="SimSun"/>
          <w:szCs w:val="24"/>
          <w:lang w:eastAsia="zh-CN"/>
        </w:rPr>
        <w:t>[1000] with full RB allocation for which [5.5]dB MPR is proposed.</w:t>
      </w:r>
    </w:p>
    <w:p w14:paraId="65B3E6CB" w14:textId="77777777" w:rsidR="007816CE" w:rsidRDefault="007816CE" w:rsidP="007816CE">
      <w:pPr>
        <w:spacing w:after="0"/>
        <w:rPr>
          <w:szCs w:val="24"/>
          <w:lang w:eastAsia="zh-CN"/>
        </w:rPr>
      </w:pPr>
      <w:r>
        <w:rPr>
          <w:szCs w:val="24"/>
          <w:lang w:eastAsia="zh-CN"/>
        </w:rPr>
        <w:t xml:space="preserve">Recommended WF: </w:t>
      </w:r>
    </w:p>
    <w:p w14:paraId="6C5E9973" w14:textId="41A9D695" w:rsidR="007816CE" w:rsidRPr="007816CE" w:rsidRDefault="007816CE" w:rsidP="007816CE">
      <w:pPr>
        <w:pStyle w:val="ListParagraph"/>
        <w:numPr>
          <w:ilvl w:val="0"/>
          <w:numId w:val="14"/>
        </w:numPr>
        <w:spacing w:after="0"/>
        <w:ind w:firstLineChars="0"/>
        <w:rPr>
          <w:lang w:val="sv-SE" w:eastAsia="zh-CN"/>
        </w:rPr>
      </w:pPr>
      <w:r w:rsidRPr="007816CE">
        <w:rPr>
          <w:rFonts w:eastAsia="SimSun"/>
          <w:szCs w:val="24"/>
          <w:lang w:eastAsia="zh-CN"/>
        </w:rPr>
        <w:t>Discuss measurement results</w:t>
      </w:r>
      <w:r w:rsidRPr="007816CE">
        <w:rPr>
          <w:szCs w:val="24"/>
          <w:lang w:eastAsia="zh-CN"/>
        </w:rPr>
        <w:t xml:space="preserve"> and how to organise MPR requirement in terms of BW, allocation type and waveform type</w:t>
      </w:r>
    </w:p>
    <w:p w14:paraId="4850E92E" w14:textId="77777777" w:rsidR="007816CE" w:rsidRPr="008D413D" w:rsidRDefault="007816CE" w:rsidP="007816CE">
      <w:pPr>
        <w:pStyle w:val="Heading3"/>
        <w:rPr>
          <w:sz w:val="24"/>
          <w:szCs w:val="16"/>
        </w:rPr>
      </w:pPr>
      <w:r w:rsidRPr="008D413D">
        <w:rPr>
          <w:sz w:val="24"/>
          <w:szCs w:val="16"/>
        </w:rPr>
        <w:t>Companies views’ collection for 2nd round</w:t>
      </w:r>
    </w:p>
    <w:p w14:paraId="630E6280" w14:textId="77777777" w:rsidR="007816CE" w:rsidRPr="00CE6F72" w:rsidRDefault="007816CE" w:rsidP="007816CE">
      <w:pPr>
        <w:pStyle w:val="Heading4"/>
      </w:pPr>
      <w:r>
        <w:t>Open issues</w:t>
      </w:r>
    </w:p>
    <w:p w14:paraId="39E5ABB5" w14:textId="31C557AD" w:rsidR="007816CE" w:rsidRDefault="007816CE" w:rsidP="007816CE">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7816CE" w14:paraId="5C7588A5" w14:textId="77777777" w:rsidTr="00C0720C">
        <w:tc>
          <w:tcPr>
            <w:tcW w:w="1236" w:type="dxa"/>
          </w:tcPr>
          <w:p w14:paraId="3AF9051D" w14:textId="77777777" w:rsidR="007816CE" w:rsidRDefault="007816CE"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7E45F283" w14:textId="77777777" w:rsidR="007816CE" w:rsidRDefault="007816CE"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7816CE" w14:paraId="19C1CFF1" w14:textId="77777777" w:rsidTr="00C0720C">
        <w:tc>
          <w:tcPr>
            <w:tcW w:w="1236" w:type="dxa"/>
          </w:tcPr>
          <w:p w14:paraId="240801ED" w14:textId="77777777" w:rsidR="007816CE" w:rsidRDefault="007816CE" w:rsidP="00C0720C">
            <w:pPr>
              <w:spacing w:after="0"/>
              <w:rPr>
                <w:rFonts w:eastAsiaTheme="minorEastAsia"/>
                <w:color w:val="0070C0"/>
                <w:lang w:val="en-US" w:eastAsia="zh-CN"/>
              </w:rPr>
            </w:pPr>
          </w:p>
        </w:tc>
        <w:tc>
          <w:tcPr>
            <w:tcW w:w="9402" w:type="dxa"/>
          </w:tcPr>
          <w:p w14:paraId="623EAEB9" w14:textId="77777777" w:rsidR="007816CE" w:rsidRDefault="007816CE" w:rsidP="00C0720C">
            <w:pPr>
              <w:spacing w:after="0"/>
              <w:rPr>
                <w:rFonts w:eastAsiaTheme="minorEastAsia"/>
                <w:color w:val="0070C0"/>
                <w:lang w:val="en-US" w:eastAsia="zh-CN"/>
              </w:rPr>
            </w:pPr>
          </w:p>
        </w:tc>
      </w:tr>
    </w:tbl>
    <w:p w14:paraId="2EBCAE61" w14:textId="77777777" w:rsidR="0067056C" w:rsidRPr="0056075E" w:rsidRDefault="00B30B6D">
      <w:pPr>
        <w:pStyle w:val="Heading2"/>
        <w:rPr>
          <w:lang w:val="en-US"/>
        </w:rPr>
      </w:pPr>
      <w:r w:rsidRPr="0056075E">
        <w:rPr>
          <w:lang w:val="en-US"/>
        </w:rPr>
        <w:t>Summary on 2nd round (if applicable)</w:t>
      </w:r>
    </w:p>
    <w:p w14:paraId="177A897F"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00A4AED2" w14:textId="77777777">
        <w:tc>
          <w:tcPr>
            <w:tcW w:w="1494" w:type="dxa"/>
          </w:tcPr>
          <w:p w14:paraId="52F980D6"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48D07852"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9B4268A" w14:textId="77777777">
        <w:tc>
          <w:tcPr>
            <w:tcW w:w="1494" w:type="dxa"/>
          </w:tcPr>
          <w:p w14:paraId="48D35746"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6EC7FFFB"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73467" w14:textId="77777777" w:rsidR="0067056C" w:rsidRPr="0056075E" w:rsidRDefault="00B30B6D">
      <w:pPr>
        <w:pStyle w:val="Heading1"/>
        <w:rPr>
          <w:lang w:val="en-US"/>
        </w:rPr>
      </w:pPr>
      <w:r w:rsidRPr="0056075E">
        <w:rPr>
          <w:lang w:val="en-US" w:eastAsia="ja-JP"/>
        </w:rPr>
        <w:t xml:space="preserve">Topic #5: </w:t>
      </w:r>
      <w:r w:rsidRPr="0056075E">
        <w:rPr>
          <w:rFonts w:eastAsiaTheme="minorEastAsia"/>
          <w:iCs/>
          <w:lang w:val="en-US" w:eastAsia="zh-CN"/>
        </w:rPr>
        <w:t xml:space="preserve">Discussions on release independence and R17 specs </w:t>
      </w:r>
      <w:r w:rsidRPr="0056075E">
        <w:rPr>
          <w:lang w:val="en-US"/>
        </w:rPr>
        <w:t>Companies’ contributions summary</w:t>
      </w:r>
    </w:p>
    <w:tbl>
      <w:tblPr>
        <w:tblStyle w:val="TableGrid"/>
        <w:tblW w:w="0" w:type="auto"/>
        <w:tblLayout w:type="fixed"/>
        <w:tblLook w:val="04A0" w:firstRow="1" w:lastRow="0" w:firstColumn="1" w:lastColumn="0" w:noHBand="0" w:noVBand="1"/>
      </w:tblPr>
      <w:tblGrid>
        <w:gridCol w:w="1998"/>
        <w:gridCol w:w="1170"/>
        <w:gridCol w:w="7470"/>
      </w:tblGrid>
      <w:tr w:rsidR="0067056C" w14:paraId="1A3FC8AD" w14:textId="77777777">
        <w:trPr>
          <w:trHeight w:val="58"/>
        </w:trPr>
        <w:tc>
          <w:tcPr>
            <w:tcW w:w="1998" w:type="dxa"/>
            <w:vAlign w:val="center"/>
          </w:tcPr>
          <w:p w14:paraId="63E23D11" w14:textId="77777777" w:rsidR="0067056C" w:rsidRDefault="00B30B6D">
            <w:pPr>
              <w:spacing w:after="0"/>
              <w:rPr>
                <w:b/>
                <w:bCs/>
              </w:rPr>
            </w:pPr>
            <w:r>
              <w:rPr>
                <w:b/>
                <w:bCs/>
              </w:rPr>
              <w:t>T-doc number</w:t>
            </w:r>
          </w:p>
        </w:tc>
        <w:tc>
          <w:tcPr>
            <w:tcW w:w="1170" w:type="dxa"/>
            <w:vAlign w:val="center"/>
          </w:tcPr>
          <w:p w14:paraId="794D935C" w14:textId="77777777" w:rsidR="0067056C" w:rsidRDefault="00B30B6D">
            <w:pPr>
              <w:spacing w:after="0"/>
              <w:rPr>
                <w:b/>
                <w:bCs/>
              </w:rPr>
            </w:pPr>
            <w:r>
              <w:rPr>
                <w:b/>
                <w:bCs/>
              </w:rPr>
              <w:t>Company</w:t>
            </w:r>
          </w:p>
        </w:tc>
        <w:tc>
          <w:tcPr>
            <w:tcW w:w="7470" w:type="dxa"/>
            <w:vAlign w:val="center"/>
          </w:tcPr>
          <w:p w14:paraId="301B16A0" w14:textId="77777777" w:rsidR="0067056C" w:rsidRDefault="00B30B6D">
            <w:pPr>
              <w:spacing w:after="0"/>
              <w:rPr>
                <w:b/>
                <w:bCs/>
              </w:rPr>
            </w:pPr>
            <w:r>
              <w:rPr>
                <w:b/>
                <w:bCs/>
              </w:rPr>
              <w:t>Proposals / Observations</w:t>
            </w:r>
          </w:p>
        </w:tc>
      </w:tr>
      <w:tr w:rsidR="0067056C" w14:paraId="61ED2636" w14:textId="77777777">
        <w:trPr>
          <w:trHeight w:val="58"/>
        </w:trPr>
        <w:tc>
          <w:tcPr>
            <w:tcW w:w="1998" w:type="dxa"/>
          </w:tcPr>
          <w:p w14:paraId="1C025271" w14:textId="77777777" w:rsidR="0067056C" w:rsidRDefault="0083043C">
            <w:pPr>
              <w:spacing w:after="0"/>
            </w:pPr>
            <w:hyperlink r:id="rId28" w:history="1">
              <w:r w:rsidR="00B30B6D">
                <w:rPr>
                  <w:rStyle w:val="Hyperlink"/>
                  <w:rFonts w:ascii="Arial" w:hAnsi="Arial" w:cs="Arial"/>
                  <w:b/>
                  <w:bCs/>
                  <w:sz w:val="16"/>
                  <w:szCs w:val="16"/>
                </w:rPr>
                <w:t>R4-2200698</w:t>
              </w:r>
            </w:hyperlink>
            <w:r w:rsidR="00B30B6D">
              <w:rPr>
                <w:rStyle w:val="Hyperlink"/>
                <w:rFonts w:ascii="Arial" w:hAnsi="Arial" w:cs="Arial"/>
                <w:b/>
                <w:bCs/>
                <w:sz w:val="16"/>
                <w:szCs w:val="16"/>
              </w:rPr>
              <w:t xml:space="preserve"> </w:t>
            </w:r>
            <w:r w:rsidR="00B30B6D">
              <w:rPr>
                <w:rFonts w:ascii="Arial" w:hAnsi="Arial" w:cs="Arial"/>
                <w:sz w:val="16"/>
                <w:szCs w:val="16"/>
              </w:rPr>
              <w:t>Working procedures for updating release independence specification</w:t>
            </w:r>
          </w:p>
        </w:tc>
        <w:tc>
          <w:tcPr>
            <w:tcW w:w="1170" w:type="dxa"/>
          </w:tcPr>
          <w:p w14:paraId="2021785E" w14:textId="77777777" w:rsidR="0067056C" w:rsidRDefault="00B30B6D">
            <w:pPr>
              <w:spacing w:after="0"/>
              <w:rPr>
                <w:rFonts w:ascii="Arial" w:hAnsi="Arial" w:cs="Arial"/>
                <w:sz w:val="16"/>
                <w:szCs w:val="16"/>
              </w:rPr>
            </w:pPr>
            <w:r>
              <w:rPr>
                <w:rFonts w:ascii="Arial" w:hAnsi="Arial" w:cs="Arial"/>
                <w:sz w:val="16"/>
                <w:szCs w:val="16"/>
              </w:rPr>
              <w:t>Nokia, Nokia Shanghai Bell</w:t>
            </w:r>
          </w:p>
        </w:tc>
        <w:tc>
          <w:tcPr>
            <w:tcW w:w="7470" w:type="dxa"/>
          </w:tcPr>
          <w:p w14:paraId="3F137448"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Proposal: RAN4 selects in RAN4#101-bis-e either option A or option B as a way forward for updating the TS 38.307</w:t>
            </w:r>
          </w:p>
          <w:p w14:paraId="6860C898"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Option A: When new feature is introduced only the open release of 38.307 needs an update.</w:t>
            </w:r>
          </w:p>
          <w:p w14:paraId="63FC5246" w14:textId="77777777" w:rsidR="0067056C" w:rsidRDefault="00B30B6D">
            <w:pPr>
              <w:spacing w:after="0"/>
              <w:contextualSpacing/>
              <w:rPr>
                <w:b/>
              </w:rPr>
            </w:pPr>
            <w:r>
              <w:rPr>
                <w:rFonts w:asciiTheme="minorHAnsi" w:hAnsiTheme="minorHAnsi" w:cs="Arial"/>
                <w:sz w:val="16"/>
                <w:szCs w:val="16"/>
              </w:rPr>
              <w:t>Option B: When new feature is introduced all releases of 38.307 starting from release the feature in question is release independent from are updated.</w:t>
            </w:r>
          </w:p>
        </w:tc>
      </w:tr>
      <w:tr w:rsidR="0067056C" w14:paraId="4C320759" w14:textId="77777777">
        <w:trPr>
          <w:trHeight w:val="58"/>
        </w:trPr>
        <w:tc>
          <w:tcPr>
            <w:tcW w:w="1998" w:type="dxa"/>
          </w:tcPr>
          <w:p w14:paraId="61DFDD33" w14:textId="77777777" w:rsidR="0067056C" w:rsidRDefault="0083043C">
            <w:pPr>
              <w:spacing w:after="0"/>
            </w:pPr>
            <w:hyperlink r:id="rId29" w:history="1">
              <w:r w:rsidR="00B30B6D">
                <w:rPr>
                  <w:rStyle w:val="Hyperlink"/>
                  <w:rFonts w:ascii="Arial" w:hAnsi="Arial" w:cs="Arial"/>
                  <w:b/>
                  <w:bCs/>
                  <w:sz w:val="16"/>
                  <w:szCs w:val="16"/>
                </w:rPr>
                <w:t>R4-2201440</w:t>
              </w:r>
            </w:hyperlink>
            <w:r w:rsidR="00B30B6D">
              <w:rPr>
                <w:rStyle w:val="Hyperlink"/>
                <w:rFonts w:ascii="Arial" w:hAnsi="Arial" w:cs="Arial"/>
                <w:b/>
                <w:bCs/>
                <w:sz w:val="16"/>
                <w:szCs w:val="16"/>
              </w:rPr>
              <w:t xml:space="preserve"> </w:t>
            </w:r>
            <w:r w:rsidR="00B30B6D">
              <w:rPr>
                <w:rFonts w:ascii="Arial" w:hAnsi="Arial" w:cs="Arial"/>
                <w:sz w:val="16"/>
                <w:szCs w:val="16"/>
              </w:rPr>
              <w:t>Discussion on the working procedure for introducing release independent features</w:t>
            </w:r>
          </w:p>
        </w:tc>
        <w:tc>
          <w:tcPr>
            <w:tcW w:w="1170" w:type="dxa"/>
          </w:tcPr>
          <w:p w14:paraId="6435E9D5" w14:textId="77777777" w:rsidR="0067056C" w:rsidRDefault="00B30B6D">
            <w:pPr>
              <w:spacing w:after="0"/>
              <w:rPr>
                <w:rFonts w:ascii="Arial" w:hAnsi="Arial" w:cs="Arial"/>
                <w:sz w:val="16"/>
                <w:szCs w:val="16"/>
              </w:rPr>
            </w:pPr>
            <w:r>
              <w:rPr>
                <w:rFonts w:ascii="Arial" w:hAnsi="Arial" w:cs="Arial"/>
                <w:sz w:val="16"/>
                <w:szCs w:val="16"/>
              </w:rPr>
              <w:t>CHTTL</w:t>
            </w:r>
          </w:p>
        </w:tc>
        <w:tc>
          <w:tcPr>
            <w:tcW w:w="7470" w:type="dxa"/>
          </w:tcPr>
          <w:p w14:paraId="03587756"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Proposal 1: RAN4 to discuss and select one of the options for updating the release independent specifications, TS 36.307 and TS 38.307.</w:t>
            </w:r>
          </w:p>
          <w:p w14:paraId="73E6C161"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Option A: When a new feature is introduced only the latest release of release independent spec needs to be updated.</w:t>
            </w:r>
          </w:p>
          <w:p w14:paraId="7695ADB5" w14:textId="77777777" w:rsidR="0067056C" w:rsidRDefault="00B30B6D">
            <w:pPr>
              <w:spacing w:after="0"/>
              <w:ind w:left="284"/>
              <w:contextualSpacing/>
              <w:rPr>
                <w:rFonts w:asciiTheme="minorHAnsi" w:hAnsiTheme="minorHAnsi" w:cs="Arial"/>
                <w:sz w:val="16"/>
                <w:szCs w:val="16"/>
              </w:rPr>
            </w:pPr>
            <w:r>
              <w:rPr>
                <w:rFonts w:asciiTheme="minorHAnsi" w:hAnsiTheme="minorHAnsi" w:cs="Arial"/>
                <w:sz w:val="16"/>
                <w:szCs w:val="16"/>
              </w:rPr>
              <w:t>Option A-1: In any case, only the open release of release independent spec needs to be updated.</w:t>
            </w:r>
          </w:p>
          <w:p w14:paraId="6735E22D" w14:textId="77777777" w:rsidR="0067056C" w:rsidRDefault="00B30B6D">
            <w:pPr>
              <w:spacing w:after="0"/>
              <w:ind w:left="284"/>
              <w:contextualSpacing/>
              <w:rPr>
                <w:rFonts w:asciiTheme="minorHAnsi" w:hAnsiTheme="minorHAnsi" w:cs="Arial"/>
                <w:sz w:val="16"/>
                <w:szCs w:val="16"/>
              </w:rPr>
            </w:pPr>
            <w:r>
              <w:rPr>
                <w:rFonts w:asciiTheme="minorHAnsi" w:hAnsiTheme="minorHAnsi" w:cs="Arial"/>
                <w:sz w:val="16"/>
                <w:szCs w:val="16"/>
              </w:rPr>
              <w:t>Option A-2: The latest release of release independent spec refers to the release which the new feature is introduced in. (i.e. CR to the frozen release might be needed when the release independent issue is missed to be resolved when the new feature is introduced, or when CR implementation errors occur in the previous release.)</w:t>
            </w:r>
          </w:p>
          <w:p w14:paraId="1932C812" w14:textId="77777777" w:rsidR="0067056C" w:rsidRDefault="00B30B6D">
            <w:pPr>
              <w:spacing w:after="0"/>
              <w:contextualSpacing/>
              <w:rPr>
                <w:b/>
              </w:rPr>
            </w:pPr>
            <w:r>
              <w:rPr>
                <w:rFonts w:asciiTheme="minorHAnsi" w:hAnsiTheme="minorHAnsi" w:cs="Arial"/>
                <w:sz w:val="16"/>
                <w:szCs w:val="16"/>
              </w:rPr>
              <w:t xml:space="preserve">Option B: When a new feature is introduced, all of the releases of release independent spec are updated, </w:t>
            </w:r>
            <w:r>
              <w:rPr>
                <w:rFonts w:asciiTheme="minorHAnsi" w:hAnsiTheme="minorHAnsi" w:cs="Arial"/>
                <w:sz w:val="16"/>
                <w:szCs w:val="16"/>
              </w:rPr>
              <w:lastRenderedPageBreak/>
              <w:t>starting from the release which the feature is release independent from.</w:t>
            </w:r>
          </w:p>
        </w:tc>
      </w:tr>
      <w:tr w:rsidR="0067056C" w14:paraId="09289C0A" w14:textId="77777777">
        <w:trPr>
          <w:trHeight w:val="58"/>
        </w:trPr>
        <w:tc>
          <w:tcPr>
            <w:tcW w:w="1998" w:type="dxa"/>
          </w:tcPr>
          <w:p w14:paraId="3650ACA3" w14:textId="77777777" w:rsidR="0067056C" w:rsidRDefault="0083043C">
            <w:pPr>
              <w:spacing w:after="0"/>
            </w:pPr>
            <w:hyperlink r:id="rId30" w:history="1">
              <w:r w:rsidR="00B30B6D">
                <w:rPr>
                  <w:rStyle w:val="Hyperlink"/>
                  <w:rFonts w:ascii="Arial" w:hAnsi="Arial" w:cs="Arial"/>
                  <w:b/>
                  <w:bCs/>
                  <w:sz w:val="16"/>
                  <w:szCs w:val="16"/>
                </w:rPr>
                <w:t>R4-2201804</w:t>
              </w:r>
            </w:hyperlink>
            <w:r w:rsidR="00B30B6D">
              <w:rPr>
                <w:rStyle w:val="Hyperlink"/>
                <w:rFonts w:ascii="Arial" w:hAnsi="Arial" w:cs="Arial"/>
                <w:b/>
                <w:bCs/>
                <w:sz w:val="16"/>
                <w:szCs w:val="16"/>
              </w:rPr>
              <w:t xml:space="preserve"> </w:t>
            </w:r>
            <w:r w:rsidR="00B30B6D">
              <w:rPr>
                <w:rFonts w:ascii="Arial" w:hAnsi="Arial" w:cs="Arial"/>
                <w:sz w:val="16"/>
                <w:szCs w:val="16"/>
              </w:rPr>
              <w:t>Discussion on the Rel-17 specifications: 25-series and 34-series</w:t>
            </w:r>
          </w:p>
        </w:tc>
        <w:tc>
          <w:tcPr>
            <w:tcW w:w="1170" w:type="dxa"/>
          </w:tcPr>
          <w:p w14:paraId="4FFBB1BF" w14:textId="77777777" w:rsidR="0067056C" w:rsidRDefault="00B30B6D">
            <w:pPr>
              <w:spacing w:after="0"/>
              <w:rPr>
                <w:rFonts w:ascii="Arial" w:hAnsi="Arial" w:cs="Arial"/>
                <w:sz w:val="16"/>
                <w:szCs w:val="16"/>
              </w:rPr>
            </w:pPr>
            <w:r>
              <w:rPr>
                <w:rFonts w:ascii="Arial" w:hAnsi="Arial" w:cs="Arial"/>
                <w:sz w:val="16"/>
                <w:szCs w:val="16"/>
              </w:rPr>
              <w:t>Huawei</w:t>
            </w:r>
          </w:p>
        </w:tc>
        <w:tc>
          <w:tcPr>
            <w:tcW w:w="7470" w:type="dxa"/>
          </w:tcPr>
          <w:p w14:paraId="05DEBFA3"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 xml:space="preserve">Proposal 1: mark 25-series specifications as “inhibit upgrade”. </w:t>
            </w:r>
          </w:p>
          <w:p w14:paraId="4D6A7C1F" w14:textId="77777777" w:rsidR="0067056C" w:rsidRDefault="00B30B6D">
            <w:pPr>
              <w:spacing w:after="0"/>
              <w:contextualSpacing/>
              <w:rPr>
                <w:b/>
              </w:rPr>
            </w:pPr>
            <w:r>
              <w:rPr>
                <w:rFonts w:asciiTheme="minorHAnsi" w:hAnsiTheme="minorHAnsi" w:cs="Arial"/>
                <w:sz w:val="16"/>
                <w:szCs w:val="16"/>
              </w:rPr>
              <w:t>Proposal 2: mark 34-series specifications as “inhibit upgrade”.</w:t>
            </w:r>
          </w:p>
        </w:tc>
      </w:tr>
    </w:tbl>
    <w:p w14:paraId="75F6D8E3" w14:textId="77777777" w:rsidR="0067056C" w:rsidRDefault="00B30B6D">
      <w:pPr>
        <w:pStyle w:val="Heading2"/>
      </w:pPr>
      <w:r>
        <w:rPr>
          <w:rFonts w:hint="eastAsia"/>
        </w:rPr>
        <w:t>Open issues</w:t>
      </w:r>
      <w:r>
        <w:t xml:space="preserve"> summary</w:t>
      </w:r>
    </w:p>
    <w:p w14:paraId="19EB7195" w14:textId="77777777" w:rsidR="0067056C" w:rsidRDefault="00B30B6D">
      <w:pPr>
        <w:pStyle w:val="Heading3"/>
        <w:rPr>
          <w:sz w:val="24"/>
          <w:szCs w:val="16"/>
        </w:rPr>
      </w:pPr>
      <w:r>
        <w:rPr>
          <w:sz w:val="24"/>
          <w:szCs w:val="16"/>
        </w:rPr>
        <w:t xml:space="preserve">Sub-topic 5-1: Release indenpendent specifications </w:t>
      </w:r>
    </w:p>
    <w:p w14:paraId="78711101" w14:textId="77777777" w:rsidR="0067056C" w:rsidRDefault="00B30B6D">
      <w:pPr>
        <w:rPr>
          <w:b/>
          <w:u w:val="single"/>
          <w:lang w:eastAsia="ko-KR"/>
        </w:rPr>
      </w:pPr>
      <w:r>
        <w:rPr>
          <w:b/>
          <w:u w:val="single"/>
          <w:lang w:eastAsia="ko-KR"/>
        </w:rPr>
        <w:t>Issue 5-1: updating the release independent specifications, TS 36.307 and TS 38.307.</w:t>
      </w:r>
    </w:p>
    <w:p w14:paraId="24A65631" w14:textId="77777777" w:rsidR="0067056C" w:rsidRDefault="00B30B6D">
      <w:pPr>
        <w:spacing w:after="0"/>
        <w:rPr>
          <w:szCs w:val="24"/>
          <w:lang w:eastAsia="zh-CN"/>
        </w:rPr>
      </w:pPr>
      <w:r>
        <w:rPr>
          <w:szCs w:val="24"/>
          <w:lang w:eastAsia="zh-CN"/>
        </w:rPr>
        <w:t>Proposals</w:t>
      </w:r>
    </w:p>
    <w:p w14:paraId="1C454EF9"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R4-2200698</w:t>
      </w:r>
    </w:p>
    <w:p w14:paraId="29F370A3"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Option A: When new feature is introduced only the open release of 38.307 needs an update.</w:t>
      </w:r>
    </w:p>
    <w:p w14:paraId="7B34F04F" w14:textId="77777777" w:rsidR="0067056C" w:rsidRDefault="00B30B6D">
      <w:pPr>
        <w:pStyle w:val="ListParagraph"/>
        <w:numPr>
          <w:ilvl w:val="1"/>
          <w:numId w:val="4"/>
        </w:numPr>
        <w:overflowPunct/>
        <w:autoSpaceDE/>
        <w:autoSpaceDN/>
        <w:adjustRightInd/>
        <w:spacing w:after="0"/>
        <w:ind w:firstLineChars="0"/>
        <w:textAlignment w:val="auto"/>
        <w:rPr>
          <w:szCs w:val="24"/>
          <w:lang w:eastAsia="zh-CN"/>
        </w:rPr>
      </w:pPr>
      <w:r>
        <w:rPr>
          <w:rFonts w:eastAsia="SimSun"/>
          <w:szCs w:val="24"/>
          <w:lang w:eastAsia="zh-CN"/>
        </w:rPr>
        <w:t>Option B: When new feature is introduced all releases of 38.307 starting from release the feature in question is release independent from are updated.</w:t>
      </w:r>
    </w:p>
    <w:p w14:paraId="38F3F166" w14:textId="77777777" w:rsidR="0067056C" w:rsidRDefault="00B30B6D">
      <w:pPr>
        <w:pStyle w:val="ListParagraph"/>
        <w:numPr>
          <w:ilvl w:val="0"/>
          <w:numId w:val="4"/>
        </w:numPr>
        <w:overflowPunct/>
        <w:autoSpaceDE/>
        <w:autoSpaceDN/>
        <w:adjustRightInd/>
        <w:spacing w:after="0"/>
        <w:ind w:firstLineChars="0"/>
        <w:textAlignment w:val="auto"/>
        <w:rPr>
          <w:szCs w:val="24"/>
          <w:lang w:eastAsia="zh-CN"/>
        </w:rPr>
      </w:pPr>
      <w:r>
        <w:rPr>
          <w:szCs w:val="24"/>
          <w:lang w:eastAsia="zh-CN"/>
        </w:rPr>
        <w:t>R4-2201440</w:t>
      </w:r>
    </w:p>
    <w:p w14:paraId="0180A2B6" w14:textId="77777777" w:rsidR="0067056C" w:rsidRDefault="00B30B6D">
      <w:pPr>
        <w:pStyle w:val="ListParagraph"/>
        <w:numPr>
          <w:ilvl w:val="1"/>
          <w:numId w:val="4"/>
        </w:numPr>
        <w:spacing w:after="0"/>
        <w:ind w:firstLineChars="0"/>
        <w:rPr>
          <w:szCs w:val="24"/>
          <w:lang w:eastAsia="zh-CN"/>
        </w:rPr>
      </w:pPr>
      <w:r>
        <w:rPr>
          <w:szCs w:val="24"/>
          <w:lang w:eastAsia="zh-CN"/>
        </w:rPr>
        <w:t>Option A: When a new feature is introduced only the latest release of release independent spec needs to be updated.</w:t>
      </w:r>
    </w:p>
    <w:p w14:paraId="3EEECCA0" w14:textId="77777777" w:rsidR="0067056C" w:rsidRDefault="00B30B6D">
      <w:pPr>
        <w:pStyle w:val="ListParagraph"/>
        <w:numPr>
          <w:ilvl w:val="2"/>
          <w:numId w:val="4"/>
        </w:numPr>
        <w:spacing w:after="0"/>
        <w:ind w:firstLineChars="0"/>
        <w:rPr>
          <w:szCs w:val="24"/>
          <w:lang w:eastAsia="zh-CN"/>
        </w:rPr>
      </w:pPr>
      <w:r>
        <w:rPr>
          <w:szCs w:val="24"/>
          <w:lang w:eastAsia="zh-CN"/>
        </w:rPr>
        <w:t>Option A-1: In any case, only the open release of release independent spec needs to be updated.</w:t>
      </w:r>
    </w:p>
    <w:p w14:paraId="6A2CEBEB" w14:textId="77777777" w:rsidR="0067056C" w:rsidRDefault="00B30B6D">
      <w:pPr>
        <w:pStyle w:val="ListParagraph"/>
        <w:numPr>
          <w:ilvl w:val="2"/>
          <w:numId w:val="4"/>
        </w:numPr>
        <w:spacing w:after="0"/>
        <w:ind w:firstLineChars="0"/>
        <w:rPr>
          <w:szCs w:val="24"/>
          <w:lang w:eastAsia="zh-CN"/>
        </w:rPr>
      </w:pPr>
      <w:r>
        <w:rPr>
          <w:szCs w:val="24"/>
          <w:lang w:eastAsia="zh-CN"/>
        </w:rPr>
        <w:t>Option A-2: The latest release of release independent spec refers to the release which the new feature is introduced in.</w:t>
      </w:r>
    </w:p>
    <w:p w14:paraId="58637AD9" w14:textId="77777777" w:rsidR="0067056C" w:rsidRDefault="00B30B6D">
      <w:pPr>
        <w:pStyle w:val="ListParagraph"/>
        <w:numPr>
          <w:ilvl w:val="1"/>
          <w:numId w:val="4"/>
        </w:numPr>
        <w:overflowPunct/>
        <w:autoSpaceDE/>
        <w:autoSpaceDN/>
        <w:adjustRightInd/>
        <w:spacing w:after="0"/>
        <w:ind w:firstLineChars="0"/>
        <w:textAlignment w:val="auto"/>
        <w:rPr>
          <w:szCs w:val="24"/>
          <w:lang w:eastAsia="zh-CN"/>
        </w:rPr>
      </w:pPr>
      <w:r>
        <w:rPr>
          <w:szCs w:val="24"/>
          <w:lang w:eastAsia="zh-CN"/>
        </w:rPr>
        <w:t>Option B: When a new feature is introduced, all of the releases of release independent spec are updated, starting from the release which the feature is release independent from.</w:t>
      </w:r>
    </w:p>
    <w:p w14:paraId="7B6CC6EC" w14:textId="77777777" w:rsidR="0067056C" w:rsidRDefault="00B30B6D">
      <w:pPr>
        <w:spacing w:after="0"/>
        <w:rPr>
          <w:szCs w:val="24"/>
          <w:lang w:eastAsia="zh-CN"/>
        </w:rPr>
      </w:pPr>
      <w:r>
        <w:rPr>
          <w:szCs w:val="24"/>
          <w:lang w:eastAsia="zh-CN"/>
        </w:rPr>
        <w:t>Recommended WF</w:t>
      </w:r>
    </w:p>
    <w:p w14:paraId="171841C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Option B is common to both proposals, this is a potential consensus but options should be discussed in round 1</w:t>
      </w:r>
    </w:p>
    <w:p w14:paraId="189F1986" w14:textId="77777777" w:rsidR="0067056C" w:rsidRDefault="00B30B6D">
      <w:pPr>
        <w:pStyle w:val="Heading3"/>
        <w:rPr>
          <w:sz w:val="24"/>
          <w:szCs w:val="16"/>
        </w:rPr>
      </w:pPr>
      <w:r>
        <w:rPr>
          <w:sz w:val="24"/>
          <w:szCs w:val="16"/>
        </w:rPr>
        <w:t xml:space="preserve">Sub-topic 5-1: 25-series and 34-series </w:t>
      </w:r>
    </w:p>
    <w:p w14:paraId="2AA2FB0E" w14:textId="77777777" w:rsidR="0067056C" w:rsidRDefault="00B30B6D">
      <w:pPr>
        <w:rPr>
          <w:b/>
          <w:u w:val="single"/>
          <w:lang w:eastAsia="ko-KR"/>
        </w:rPr>
      </w:pPr>
      <w:proofErr w:type="gramStart"/>
      <w:r>
        <w:rPr>
          <w:b/>
          <w:u w:val="single"/>
          <w:lang w:eastAsia="ko-KR"/>
        </w:rPr>
        <w:t>Issue 5-2: 25-series and 34-series.</w:t>
      </w:r>
      <w:proofErr w:type="gramEnd"/>
    </w:p>
    <w:p w14:paraId="4986059A" w14:textId="77777777" w:rsidR="0067056C" w:rsidRDefault="00B30B6D">
      <w:pPr>
        <w:spacing w:after="0"/>
        <w:rPr>
          <w:szCs w:val="24"/>
          <w:lang w:eastAsia="zh-CN"/>
        </w:rPr>
      </w:pPr>
      <w:r>
        <w:rPr>
          <w:szCs w:val="24"/>
          <w:lang w:eastAsia="zh-CN"/>
        </w:rPr>
        <w:t>Proposals</w:t>
      </w:r>
    </w:p>
    <w:p w14:paraId="3591C3A8" w14:textId="77777777" w:rsidR="0067056C" w:rsidRDefault="00B30B6D">
      <w:pPr>
        <w:pStyle w:val="ListParagraph"/>
        <w:numPr>
          <w:ilvl w:val="0"/>
          <w:numId w:val="8"/>
        </w:numPr>
        <w:spacing w:after="0"/>
        <w:ind w:firstLineChars="0"/>
        <w:rPr>
          <w:szCs w:val="24"/>
          <w:lang w:eastAsia="zh-CN"/>
        </w:rPr>
      </w:pPr>
      <w:r>
        <w:rPr>
          <w:szCs w:val="24"/>
          <w:lang w:eastAsia="zh-CN"/>
        </w:rPr>
        <w:t>Mark 25-series and 34-series specifications as “inhibit upgrade”.</w:t>
      </w:r>
    </w:p>
    <w:p w14:paraId="340BCE49" w14:textId="77777777" w:rsidR="0067056C" w:rsidRDefault="00B30B6D">
      <w:pPr>
        <w:spacing w:after="0"/>
        <w:rPr>
          <w:szCs w:val="24"/>
          <w:lang w:eastAsia="zh-CN"/>
        </w:rPr>
      </w:pPr>
      <w:r>
        <w:rPr>
          <w:szCs w:val="24"/>
          <w:lang w:eastAsia="zh-CN"/>
        </w:rPr>
        <w:t>Recommended WF</w:t>
      </w:r>
    </w:p>
    <w:p w14:paraId="43F5A095"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Given the low or inexistent activity on above specification, let’s try to approve in round 1</w:t>
      </w:r>
    </w:p>
    <w:p w14:paraId="411E5AB5" w14:textId="77777777" w:rsidR="0067056C" w:rsidRPr="0056075E" w:rsidRDefault="00B30B6D">
      <w:pPr>
        <w:pStyle w:val="Heading2"/>
        <w:rPr>
          <w:lang w:val="en-US"/>
        </w:rPr>
      </w:pPr>
      <w:r w:rsidRPr="0056075E">
        <w:rPr>
          <w:lang w:val="en-US"/>
        </w:rPr>
        <w:t xml:space="preserve">Companies views’ collection for 1st round </w:t>
      </w:r>
    </w:p>
    <w:p w14:paraId="448A9EC8" w14:textId="77777777" w:rsidR="0067056C" w:rsidRDefault="00B30B6D">
      <w:pPr>
        <w:pStyle w:val="Heading3"/>
        <w:rPr>
          <w:sz w:val="24"/>
          <w:szCs w:val="16"/>
        </w:rPr>
      </w:pPr>
      <w:r>
        <w:rPr>
          <w:sz w:val="24"/>
          <w:szCs w:val="16"/>
        </w:rPr>
        <w:t xml:space="preserve">Open issues </w:t>
      </w:r>
    </w:p>
    <w:p w14:paraId="14FA2E02" w14:textId="77777777" w:rsidR="0067056C" w:rsidRDefault="00B30B6D">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67056C" w14:paraId="7224B1B1" w14:textId="77777777">
        <w:tc>
          <w:tcPr>
            <w:tcW w:w="1236" w:type="dxa"/>
          </w:tcPr>
          <w:p w14:paraId="5CC3C3EA"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5D3FC2E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A473A3" w14:paraId="4219D97B" w14:textId="77777777">
        <w:tc>
          <w:tcPr>
            <w:tcW w:w="1236" w:type="dxa"/>
          </w:tcPr>
          <w:p w14:paraId="04C1BFBA" w14:textId="6D656860" w:rsidR="00A473A3" w:rsidRDefault="00A473A3" w:rsidP="00A473A3">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44CE86E5" w14:textId="71ED3175" w:rsidR="00A473A3" w:rsidRDefault="00A473A3" w:rsidP="00A473A3">
            <w:pPr>
              <w:spacing w:after="0"/>
              <w:rPr>
                <w:rFonts w:eastAsiaTheme="minorEastAsia"/>
                <w:color w:val="0070C0"/>
                <w:lang w:eastAsia="zh-CN"/>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Theme="minorEastAsia"/>
                <w:color w:val="0070C0"/>
                <w:lang w:eastAsia="zh-CN"/>
              </w:rPr>
              <w:t>Option A-2: The latest release of release independent spec refers to the release which the new feature is introduced in.</w:t>
            </w:r>
          </w:p>
        </w:tc>
      </w:tr>
      <w:tr w:rsidR="00A473A3" w14:paraId="15E6F50D" w14:textId="77777777">
        <w:tc>
          <w:tcPr>
            <w:tcW w:w="1236" w:type="dxa"/>
          </w:tcPr>
          <w:p w14:paraId="74B918CD" w14:textId="66621545" w:rsidR="00A473A3" w:rsidRDefault="00A473A3" w:rsidP="00A473A3">
            <w:pPr>
              <w:spacing w:after="0"/>
              <w:rPr>
                <w:rFonts w:eastAsiaTheme="minorEastAsia"/>
                <w:color w:val="0070C0"/>
                <w:lang w:val="en-US" w:eastAsia="zh-CN"/>
              </w:rPr>
            </w:pPr>
            <w:r>
              <w:rPr>
                <w:rFonts w:eastAsiaTheme="minorEastAsia" w:hint="eastAsia"/>
                <w:color w:val="0070C0"/>
                <w:lang w:val="en-US" w:eastAsia="zh-CN"/>
              </w:rPr>
              <w:t>ZTE</w:t>
            </w:r>
          </w:p>
        </w:tc>
        <w:tc>
          <w:tcPr>
            <w:tcW w:w="9402" w:type="dxa"/>
          </w:tcPr>
          <w:p w14:paraId="279E9A0D" w14:textId="1903B59B" w:rsidR="00A473A3" w:rsidRDefault="00A473A3" w:rsidP="00A473A3">
            <w:pPr>
              <w:spacing w:after="0"/>
              <w:rPr>
                <w:rFonts w:eastAsiaTheme="minorEastAsia"/>
                <w:color w:val="0070C0"/>
                <w:lang w:eastAsia="zh-CN"/>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Theme="minorEastAsia"/>
                <w:color w:val="0070C0"/>
                <w:lang w:eastAsia="zh-CN"/>
              </w:rPr>
              <w:t>Option A-2: The latest release of release independent spec refers to the release which the new feature is introduced in.</w:t>
            </w:r>
          </w:p>
          <w:p w14:paraId="36CA9C9D" w14:textId="77777777" w:rsidR="00A473A3" w:rsidRDefault="00A473A3" w:rsidP="00A473A3">
            <w:pPr>
              <w:spacing w:after="0"/>
              <w:rPr>
                <w:rFonts w:eastAsiaTheme="minorEastAsia"/>
                <w:color w:val="0070C0"/>
                <w:lang w:val="en-US" w:eastAsia="zh-CN"/>
              </w:rPr>
            </w:pPr>
            <w:r>
              <w:rPr>
                <w:rFonts w:eastAsiaTheme="minorEastAsia" w:hint="eastAsia"/>
                <w:color w:val="0070C0"/>
                <w:lang w:val="en-US" w:eastAsia="zh-CN"/>
              </w:rPr>
              <w:t xml:space="preserve">Besides the </w:t>
            </w:r>
            <w:proofErr w:type="spellStart"/>
            <w:r>
              <w:rPr>
                <w:rFonts w:eastAsiaTheme="minorEastAsia" w:hint="eastAsia"/>
                <w:color w:val="0070C0"/>
                <w:lang w:val="en-US" w:eastAsia="zh-CN"/>
              </w:rPr>
              <w:t>procudure</w:t>
            </w:r>
            <w:proofErr w:type="spellEnd"/>
            <w:r>
              <w:rPr>
                <w:rFonts w:eastAsiaTheme="minorEastAsia" w:hint="eastAsia"/>
                <w:color w:val="0070C0"/>
                <w:lang w:val="en-US" w:eastAsia="zh-CN"/>
              </w:rPr>
              <w:t>, there may another issue, which release of TS38.307 for the related RF requirements table of this new feature included?</w:t>
            </w:r>
          </w:p>
        </w:tc>
      </w:tr>
      <w:tr w:rsidR="00A473A3" w14:paraId="663FDB67" w14:textId="77777777">
        <w:tc>
          <w:tcPr>
            <w:tcW w:w="1236" w:type="dxa"/>
          </w:tcPr>
          <w:p w14:paraId="3D17E23C" w14:textId="6A7EA9DC" w:rsidR="00A473A3" w:rsidRDefault="00A473A3" w:rsidP="00A473A3">
            <w:pPr>
              <w:spacing w:after="0"/>
              <w:rPr>
                <w:rFonts w:eastAsia="PMingLiU"/>
                <w:color w:val="0070C0"/>
                <w:lang w:val="en-US" w:eastAsia="zh-TW"/>
              </w:rPr>
            </w:pPr>
            <w:r>
              <w:rPr>
                <w:rFonts w:eastAsiaTheme="minorEastAsia"/>
                <w:color w:val="0070C0"/>
                <w:lang w:eastAsia="zh-CN"/>
              </w:rPr>
              <w:t>DOCOMO</w:t>
            </w:r>
          </w:p>
        </w:tc>
        <w:tc>
          <w:tcPr>
            <w:tcW w:w="9402" w:type="dxa"/>
          </w:tcPr>
          <w:p w14:paraId="584EE8A5" w14:textId="18474AFF" w:rsidR="00A473A3" w:rsidRDefault="00A473A3" w:rsidP="00A473A3">
            <w:pPr>
              <w:spacing w:after="0"/>
              <w:rPr>
                <w:rFonts w:eastAsiaTheme="minorEastAsia"/>
                <w:color w:val="0070C0"/>
                <w:lang w:val="en-US" w:eastAsia="zh-CN"/>
              </w:rPr>
            </w:pPr>
            <w:r w:rsidRPr="00674974">
              <w:rPr>
                <w:szCs w:val="24"/>
                <w:lang w:eastAsia="zh-CN"/>
              </w:rPr>
              <w:t>Option A-2: The latest release of release independent spec refers to the release which the new feature is introduced in.</w:t>
            </w:r>
            <w:r>
              <w:rPr>
                <w:szCs w:val="24"/>
                <w:lang w:eastAsia="zh-CN"/>
              </w:rPr>
              <w:t xml:space="preserve"> </w:t>
            </w:r>
            <w:r>
              <w:rPr>
                <w:color w:val="0070C0"/>
                <w:lang w:eastAsia="ja-JP"/>
              </w:rPr>
              <w:t>If the group can reach consensus on the principle, we think it may be better to capture it somewhere, for example, in the general section in TS 36.306/38.306.</w:t>
            </w:r>
          </w:p>
        </w:tc>
      </w:tr>
      <w:tr w:rsidR="00A473A3" w14:paraId="27B8CC76" w14:textId="77777777">
        <w:tc>
          <w:tcPr>
            <w:tcW w:w="1236" w:type="dxa"/>
          </w:tcPr>
          <w:p w14:paraId="38D98EE4" w14:textId="3C8F327D" w:rsidR="00A473A3" w:rsidRPr="0056075E" w:rsidRDefault="00A473A3" w:rsidP="00A473A3">
            <w:pPr>
              <w:spacing w:after="0"/>
              <w:rPr>
                <w:rFonts w:eastAsia="PMingLiU"/>
                <w:color w:val="0070C0"/>
                <w:lang w:val="en-US" w:eastAsia="zh-TW"/>
              </w:rPr>
            </w:pPr>
            <w:r>
              <w:rPr>
                <w:rFonts w:eastAsia="PMingLiU" w:hint="eastAsia"/>
                <w:color w:val="0070C0"/>
                <w:lang w:val="en-US" w:eastAsia="zh-TW"/>
              </w:rPr>
              <w:t>CHTTL</w:t>
            </w:r>
          </w:p>
        </w:tc>
        <w:tc>
          <w:tcPr>
            <w:tcW w:w="9402" w:type="dxa"/>
          </w:tcPr>
          <w:p w14:paraId="0D4B95A6" w14:textId="3B2EE151" w:rsidR="00A473A3" w:rsidRPr="0056075E" w:rsidRDefault="00A473A3" w:rsidP="00A473A3">
            <w:pPr>
              <w:spacing w:after="0"/>
              <w:rPr>
                <w:rFonts w:eastAsia="PMingLiU"/>
                <w:color w:val="0070C0"/>
                <w:lang w:val="en-US" w:eastAsia="zh-TW"/>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PMingLiU" w:hint="eastAsia"/>
                <w:color w:val="0070C0"/>
                <w:lang w:val="en-US" w:eastAsia="zh-TW"/>
              </w:rPr>
              <w:t>We slightly prefer Option A-2 based on the discussion in the paper.</w:t>
            </w:r>
          </w:p>
        </w:tc>
      </w:tr>
    </w:tbl>
    <w:p w14:paraId="5853A82C" w14:textId="77777777" w:rsidR="0067056C" w:rsidRDefault="00B30B6D">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450"/>
        <w:gridCol w:w="9233"/>
      </w:tblGrid>
      <w:tr w:rsidR="0067056C" w14:paraId="48586A3B" w14:textId="77777777" w:rsidTr="0056075E">
        <w:tc>
          <w:tcPr>
            <w:tcW w:w="1450" w:type="dxa"/>
          </w:tcPr>
          <w:p w14:paraId="1C677F8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33" w:type="dxa"/>
          </w:tcPr>
          <w:p w14:paraId="4993DB7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7DB18097" w14:textId="77777777" w:rsidTr="0056075E">
        <w:tc>
          <w:tcPr>
            <w:tcW w:w="1450" w:type="dxa"/>
          </w:tcPr>
          <w:p w14:paraId="02F04423" w14:textId="5BD6F592" w:rsidR="0067056C" w:rsidRDefault="00B30B6D">
            <w:pPr>
              <w:spacing w:after="0"/>
              <w:rPr>
                <w:rFonts w:eastAsiaTheme="minorEastAsia"/>
                <w:color w:val="0070C0"/>
                <w:lang w:val="en-US" w:eastAsia="zh-CN"/>
              </w:rPr>
            </w:pPr>
            <w:r>
              <w:rPr>
                <w:rFonts w:eastAsiaTheme="minorEastAsia" w:hint="eastAsia"/>
                <w:color w:val="0070C0"/>
                <w:lang w:val="en-US" w:eastAsia="zh-CN"/>
              </w:rPr>
              <w:t>ZTE</w:t>
            </w:r>
          </w:p>
        </w:tc>
        <w:tc>
          <w:tcPr>
            <w:tcW w:w="9233" w:type="dxa"/>
          </w:tcPr>
          <w:p w14:paraId="05648E3D" w14:textId="1B513821" w:rsidR="0067056C" w:rsidRDefault="00B30B6D" w:rsidP="00A473A3">
            <w:pPr>
              <w:spacing w:after="0"/>
              <w:rPr>
                <w:rFonts w:eastAsiaTheme="minorEastAsia"/>
                <w:color w:val="0070C0"/>
                <w:lang w:val="en-US" w:eastAsia="zh-CN"/>
              </w:rPr>
            </w:pPr>
            <w:r w:rsidRPr="00A473A3">
              <w:rPr>
                <w:rFonts w:eastAsiaTheme="minorEastAsia"/>
                <w:b/>
                <w:color w:val="0070C0"/>
                <w:lang w:val="en-US" w:eastAsia="zh-CN"/>
              </w:rPr>
              <w:t>Issue 5-2 25-series and 34-series</w:t>
            </w:r>
            <w:r w:rsidR="00A473A3">
              <w:rPr>
                <w:rFonts w:eastAsiaTheme="minorEastAsia"/>
                <w:b/>
                <w:color w:val="0070C0"/>
                <w:lang w:val="en-US" w:eastAsia="zh-CN"/>
              </w:rPr>
              <w:t xml:space="preserve"> </w:t>
            </w:r>
            <w:r>
              <w:rPr>
                <w:rFonts w:eastAsiaTheme="minorEastAsia" w:hint="eastAsia"/>
                <w:color w:val="0070C0"/>
                <w:lang w:val="en-US" w:eastAsia="zh-CN"/>
              </w:rPr>
              <w:t xml:space="preserve">No need to maintain 25- and 34- </w:t>
            </w:r>
            <w:proofErr w:type="spellStart"/>
            <w:r>
              <w:rPr>
                <w:rFonts w:eastAsiaTheme="minorEastAsia" w:hint="eastAsia"/>
                <w:color w:val="0070C0"/>
                <w:lang w:val="en-US" w:eastAsia="zh-CN"/>
              </w:rPr>
              <w:t>specfications</w:t>
            </w:r>
            <w:proofErr w:type="spellEnd"/>
            <w:r>
              <w:rPr>
                <w:rFonts w:eastAsiaTheme="minorEastAsia" w:hint="eastAsia"/>
                <w:color w:val="0070C0"/>
                <w:lang w:val="en-US" w:eastAsia="zh-CN"/>
              </w:rPr>
              <w:t xml:space="preserve">. </w:t>
            </w:r>
          </w:p>
        </w:tc>
      </w:tr>
      <w:tr w:rsidR="0067056C" w14:paraId="2C12DAF5" w14:textId="77777777" w:rsidTr="0056075E">
        <w:tc>
          <w:tcPr>
            <w:tcW w:w="1450" w:type="dxa"/>
          </w:tcPr>
          <w:p w14:paraId="1D9F172B" w14:textId="6097C564" w:rsidR="0067056C" w:rsidRDefault="00C1565D">
            <w:pPr>
              <w:spacing w:after="0"/>
              <w:rPr>
                <w:rFonts w:eastAsiaTheme="minorEastAsia"/>
                <w:color w:val="0070C0"/>
                <w:lang w:val="en-US" w:eastAsia="zh-CN"/>
              </w:rPr>
            </w:pPr>
            <w:r>
              <w:rPr>
                <w:rFonts w:eastAsiaTheme="minorEastAsia"/>
                <w:color w:val="0070C0"/>
                <w:lang w:val="en-US" w:eastAsia="zh-CN"/>
              </w:rPr>
              <w:t>Skyworks</w:t>
            </w:r>
          </w:p>
        </w:tc>
        <w:tc>
          <w:tcPr>
            <w:tcW w:w="9233" w:type="dxa"/>
          </w:tcPr>
          <w:p w14:paraId="7B489F44" w14:textId="46D15B91" w:rsidR="0067056C" w:rsidRDefault="00B30B6D">
            <w:pPr>
              <w:spacing w:after="0"/>
              <w:rPr>
                <w:rFonts w:eastAsiaTheme="minorEastAsia"/>
                <w:color w:val="0070C0"/>
                <w:lang w:val="en-US" w:eastAsia="zh-CN"/>
              </w:rPr>
            </w:pPr>
            <w:r w:rsidRPr="00A473A3">
              <w:rPr>
                <w:rFonts w:eastAsiaTheme="minorEastAsia"/>
                <w:b/>
                <w:color w:val="0070C0"/>
                <w:lang w:val="en-US" w:eastAsia="zh-CN"/>
              </w:rPr>
              <w:t>Issue 5-2 25-series and 34-series</w:t>
            </w:r>
            <w:r w:rsidR="00C1565D">
              <w:rPr>
                <w:rFonts w:eastAsiaTheme="minorEastAsia"/>
                <w:color w:val="0070C0"/>
                <w:lang w:val="en-US" w:eastAsia="zh-CN"/>
              </w:rPr>
              <w:t xml:space="preserve"> We do not see the need to maintain 25-series and 34-series and thus it should not be promoted to R17</w:t>
            </w:r>
          </w:p>
        </w:tc>
      </w:tr>
      <w:tr w:rsidR="006C6D7D" w14:paraId="46B2DD14" w14:textId="77777777" w:rsidTr="0056075E">
        <w:tc>
          <w:tcPr>
            <w:tcW w:w="1450" w:type="dxa"/>
          </w:tcPr>
          <w:p w14:paraId="73A1CAF4" w14:textId="497817DB" w:rsidR="006C6D7D" w:rsidRPr="00A263AB" w:rsidDel="00C1565D" w:rsidRDefault="006C6D7D">
            <w:pPr>
              <w:spacing w:after="0"/>
              <w:rPr>
                <w:rFonts w:eastAsiaTheme="minorEastAsia"/>
                <w:color w:val="0070C0"/>
                <w:lang w:eastAsia="zh-CN"/>
              </w:rPr>
            </w:pPr>
            <w:r>
              <w:rPr>
                <w:rFonts w:eastAsiaTheme="minorEastAsia"/>
                <w:color w:val="0070C0"/>
                <w:lang w:eastAsia="zh-CN"/>
              </w:rPr>
              <w:t>Ericsson</w:t>
            </w:r>
          </w:p>
        </w:tc>
        <w:tc>
          <w:tcPr>
            <w:tcW w:w="9233" w:type="dxa"/>
          </w:tcPr>
          <w:p w14:paraId="20F3DEB1" w14:textId="0F8AB676" w:rsidR="006C6D7D" w:rsidRDefault="006C6D7D">
            <w:pPr>
              <w:spacing w:after="0"/>
              <w:rPr>
                <w:rFonts w:eastAsiaTheme="minorEastAsia"/>
                <w:color w:val="0070C0"/>
                <w:lang w:val="en-US" w:eastAsia="zh-CN"/>
              </w:rPr>
            </w:pPr>
            <w:r>
              <w:rPr>
                <w:rFonts w:eastAsiaTheme="minorEastAsia"/>
                <w:color w:val="0070C0"/>
                <w:lang w:val="en-US" w:eastAsia="zh-CN"/>
              </w:rPr>
              <w:t>We think this is an issue to be decided at RAN plenary</w:t>
            </w:r>
            <w:r w:rsidR="005C269E">
              <w:rPr>
                <w:rFonts w:eastAsiaTheme="minorEastAsia"/>
                <w:color w:val="0070C0"/>
                <w:lang w:val="en-US" w:eastAsia="zh-CN"/>
              </w:rPr>
              <w:t>, as cross-dependence with other groups needs to be checked. In general we</w:t>
            </w:r>
            <w:r w:rsidR="00D939C4">
              <w:rPr>
                <w:rFonts w:eastAsiaTheme="minorEastAsia"/>
                <w:color w:val="0070C0"/>
                <w:lang w:val="en-US" w:eastAsia="zh-CN"/>
              </w:rPr>
              <w:t xml:space="preserve"> </w:t>
            </w:r>
            <w:proofErr w:type="spellStart"/>
            <w:r w:rsidR="00D939C4">
              <w:rPr>
                <w:rFonts w:eastAsiaTheme="minorEastAsia"/>
                <w:color w:val="0070C0"/>
                <w:lang w:val="en-US" w:eastAsia="zh-CN"/>
              </w:rPr>
              <w:t>se</w:t>
            </w:r>
            <w:proofErr w:type="spellEnd"/>
            <w:r w:rsidR="00D939C4">
              <w:rPr>
                <w:rFonts w:eastAsiaTheme="minorEastAsia"/>
                <w:color w:val="0070C0"/>
                <w:lang w:val="en-US" w:eastAsia="zh-CN"/>
              </w:rPr>
              <w:t xml:space="preserve"> no strong reason to maintain 25-series specs in RAN4. </w:t>
            </w:r>
          </w:p>
        </w:tc>
      </w:tr>
      <w:tr w:rsidR="001201E0" w14:paraId="1F8F6FCF" w14:textId="77777777" w:rsidTr="0056075E">
        <w:tc>
          <w:tcPr>
            <w:tcW w:w="1450" w:type="dxa"/>
          </w:tcPr>
          <w:p w14:paraId="0F5E1EEF" w14:textId="5CC11EA1" w:rsidR="001201E0" w:rsidRDefault="001201E0">
            <w:pPr>
              <w:spacing w:after="0"/>
              <w:rPr>
                <w:rFonts w:eastAsiaTheme="minorEastAsia"/>
                <w:color w:val="0070C0"/>
                <w:lang w:eastAsia="zh-CN"/>
              </w:rPr>
            </w:pPr>
            <w:r>
              <w:rPr>
                <w:rFonts w:eastAsiaTheme="minorEastAsia"/>
                <w:color w:val="0070C0"/>
                <w:lang w:eastAsia="zh-CN"/>
              </w:rPr>
              <w:t>Huawei</w:t>
            </w:r>
          </w:p>
        </w:tc>
        <w:tc>
          <w:tcPr>
            <w:tcW w:w="9233" w:type="dxa"/>
          </w:tcPr>
          <w:p w14:paraId="7671EFAD" w14:textId="40BAE90C" w:rsidR="001201E0" w:rsidRDefault="001201E0" w:rsidP="001201E0">
            <w:pPr>
              <w:spacing w:after="0"/>
              <w:rPr>
                <w:rFonts w:eastAsiaTheme="minorEastAsia"/>
                <w:color w:val="0070C0"/>
                <w:lang w:val="en-US" w:eastAsia="zh-CN"/>
              </w:rPr>
            </w:pPr>
            <w:r w:rsidRPr="00A473A3">
              <w:rPr>
                <w:rFonts w:eastAsiaTheme="minorEastAsia"/>
                <w:b/>
                <w:color w:val="0070C0"/>
                <w:lang w:val="en-US" w:eastAsia="zh-CN"/>
              </w:rPr>
              <w:t>Issue 5-2:</w:t>
            </w:r>
            <w:r w:rsidR="00A473A3">
              <w:rPr>
                <w:rFonts w:eastAsiaTheme="minorEastAsia"/>
                <w:b/>
                <w:color w:val="0070C0"/>
                <w:lang w:val="en-US" w:eastAsia="zh-CN"/>
              </w:rPr>
              <w:t xml:space="preserve"> </w:t>
            </w:r>
            <w:r>
              <w:rPr>
                <w:rFonts w:eastAsiaTheme="minorEastAsia"/>
                <w:color w:val="0070C0"/>
                <w:lang w:val="en-US" w:eastAsia="zh-CN"/>
              </w:rPr>
              <w:t>It looks that there is no interest in promoting 25- and 34-series to Rel-17, so this aspect seems to be agreeable.</w:t>
            </w:r>
          </w:p>
          <w:p w14:paraId="28D57252" w14:textId="0C861D60" w:rsidR="001201E0" w:rsidRDefault="001201E0" w:rsidP="001D1859">
            <w:pPr>
              <w:spacing w:after="0"/>
              <w:rPr>
                <w:rFonts w:eastAsiaTheme="minorEastAsia"/>
                <w:color w:val="0070C0"/>
                <w:lang w:val="en-US" w:eastAsia="zh-CN"/>
              </w:rPr>
            </w:pPr>
            <w:r>
              <w:rPr>
                <w:rFonts w:eastAsiaTheme="minorEastAsia"/>
                <w:color w:val="0070C0"/>
                <w:lang w:val="en-US" w:eastAsia="zh-CN"/>
              </w:rPr>
              <w:t xml:space="preserve">@Ericsson: we are not quite sure what RAN would need to discuss on this matter. The specifications in question are still going to be valid, they are not withdrawn. So any external cross-references are not going to be broken. </w:t>
            </w:r>
            <w:r w:rsidR="001D1859">
              <w:rPr>
                <w:rFonts w:eastAsiaTheme="minorEastAsia"/>
                <w:color w:val="0070C0"/>
                <w:lang w:val="en-US" w:eastAsia="zh-CN"/>
              </w:rPr>
              <w:t xml:space="preserve">As this whole topic was triggered by MCC, I would suggest you to clarify any such concerns with MCC. </w:t>
            </w:r>
            <w:r>
              <w:rPr>
                <w:rFonts w:eastAsiaTheme="minorEastAsia"/>
                <w:color w:val="0070C0"/>
                <w:lang w:val="en-US" w:eastAsia="zh-CN"/>
              </w:rPr>
              <w:t xml:space="preserve"> </w:t>
            </w:r>
          </w:p>
        </w:tc>
      </w:tr>
    </w:tbl>
    <w:p w14:paraId="6A66A82B" w14:textId="0C04C6F2" w:rsidR="0067056C" w:rsidRDefault="00B30B6D">
      <w:pPr>
        <w:pStyle w:val="Heading2"/>
      </w:pPr>
      <w:r>
        <w:lastRenderedPageBreak/>
        <w:t>Summary</w:t>
      </w:r>
      <w:r>
        <w:rPr>
          <w:rFonts w:hint="eastAsia"/>
        </w:rPr>
        <w:t xml:space="preserve"> for 1st round </w:t>
      </w:r>
    </w:p>
    <w:p w14:paraId="7F4E582D" w14:textId="77777777" w:rsidR="0067056C" w:rsidRDefault="00B30B6D">
      <w:pPr>
        <w:pStyle w:val="Heading3"/>
        <w:rPr>
          <w:sz w:val="24"/>
          <w:szCs w:val="16"/>
        </w:rPr>
      </w:pPr>
      <w:r>
        <w:rPr>
          <w:sz w:val="24"/>
          <w:szCs w:val="16"/>
        </w:rPr>
        <w:t xml:space="preserve">Open issues </w:t>
      </w:r>
    </w:p>
    <w:p w14:paraId="7B99BF63"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5C79360A" w14:textId="77777777">
        <w:tc>
          <w:tcPr>
            <w:tcW w:w="1242" w:type="dxa"/>
          </w:tcPr>
          <w:p w14:paraId="545041B5" w14:textId="77777777" w:rsidR="0067056C" w:rsidRDefault="0067056C">
            <w:pPr>
              <w:spacing w:after="0"/>
              <w:rPr>
                <w:rFonts w:eastAsiaTheme="minorEastAsia"/>
                <w:b/>
                <w:bCs/>
                <w:color w:val="0070C0"/>
                <w:lang w:val="en-US" w:eastAsia="zh-CN"/>
              </w:rPr>
            </w:pPr>
          </w:p>
        </w:tc>
        <w:tc>
          <w:tcPr>
            <w:tcW w:w="9396" w:type="dxa"/>
          </w:tcPr>
          <w:p w14:paraId="25F5A9A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66BBC431" w14:textId="77777777">
        <w:tc>
          <w:tcPr>
            <w:tcW w:w="1242" w:type="dxa"/>
          </w:tcPr>
          <w:p w14:paraId="54105395"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p w14:paraId="311B1272" w14:textId="501A8EFB" w:rsidR="00C0720C" w:rsidRDefault="00C0720C">
            <w:pPr>
              <w:spacing w:after="0"/>
              <w:rPr>
                <w:rFonts w:eastAsiaTheme="minorEastAsia"/>
                <w:color w:val="0070C0"/>
                <w:lang w:val="en-US" w:eastAsia="zh-CN"/>
              </w:rPr>
            </w:pPr>
            <w:r w:rsidRPr="00C0720C">
              <w:rPr>
                <w:rFonts w:eastAsiaTheme="minorEastAsia"/>
                <w:color w:val="0070C0"/>
                <w:sz w:val="16"/>
                <w:lang w:val="en-US" w:eastAsia="zh-CN"/>
              </w:rPr>
              <w:t>TS 36.307 and TS 38.307</w:t>
            </w:r>
          </w:p>
        </w:tc>
        <w:tc>
          <w:tcPr>
            <w:tcW w:w="9396" w:type="dxa"/>
          </w:tcPr>
          <w:p w14:paraId="0EEE34F1" w14:textId="1022582B" w:rsidR="00C0720C" w:rsidRPr="00C0720C" w:rsidRDefault="00B30B6D" w:rsidP="00C0720C">
            <w:pPr>
              <w:spacing w:after="0"/>
              <w:rPr>
                <w:szCs w:val="24"/>
                <w:lang w:eastAsia="zh-CN"/>
              </w:rPr>
            </w:pPr>
            <w:r w:rsidRPr="00C0720C">
              <w:rPr>
                <w:rFonts w:eastAsiaTheme="minorEastAsia" w:hint="eastAsia"/>
                <w:i/>
                <w:color w:val="0070C0"/>
                <w:lang w:val="en-US" w:eastAsia="zh-CN"/>
              </w:rPr>
              <w:t>Tentative agreements:</w:t>
            </w:r>
            <w:r w:rsidR="00C0720C">
              <w:rPr>
                <w:rFonts w:eastAsiaTheme="minorEastAsia"/>
                <w:i/>
                <w:color w:val="0070C0"/>
                <w:lang w:val="en-US" w:eastAsia="zh-CN"/>
              </w:rPr>
              <w:t xml:space="preserve"> </w:t>
            </w:r>
            <w:r w:rsidR="00C0720C" w:rsidRPr="00C0720C">
              <w:rPr>
                <w:rFonts w:eastAsiaTheme="minorEastAsia"/>
                <w:lang w:val="en-US" w:eastAsia="zh-CN"/>
              </w:rPr>
              <w:t>All companies agree for</w:t>
            </w:r>
            <w:r w:rsidR="00C0720C" w:rsidRPr="00C0720C">
              <w:rPr>
                <w:rFonts w:eastAsiaTheme="minorEastAsia"/>
                <w:i/>
                <w:lang w:val="en-US" w:eastAsia="zh-CN"/>
              </w:rPr>
              <w:t xml:space="preserve"> </w:t>
            </w:r>
            <w:r w:rsidR="00C0720C" w:rsidRPr="00C0720C">
              <w:rPr>
                <w:szCs w:val="24"/>
                <w:lang w:eastAsia="zh-CN"/>
              </w:rPr>
              <w:t xml:space="preserve">Option A-2: </w:t>
            </w:r>
            <w:r w:rsidR="00C0720C">
              <w:rPr>
                <w:szCs w:val="24"/>
                <w:lang w:eastAsia="zh-CN"/>
              </w:rPr>
              <w:t>“</w:t>
            </w:r>
            <w:r w:rsidR="00C0720C" w:rsidRPr="00C0720C">
              <w:rPr>
                <w:szCs w:val="24"/>
                <w:lang w:eastAsia="zh-CN"/>
              </w:rPr>
              <w:t>The latest release of release independent spec refers to the release which the new feature is introduced in</w:t>
            </w:r>
            <w:r w:rsidR="00C0720C">
              <w:rPr>
                <w:szCs w:val="24"/>
                <w:lang w:eastAsia="zh-CN"/>
              </w:rPr>
              <w:t>”</w:t>
            </w:r>
            <w:r w:rsidR="00C0720C" w:rsidRPr="00C0720C">
              <w:rPr>
                <w:szCs w:val="24"/>
                <w:lang w:eastAsia="zh-CN"/>
              </w:rPr>
              <w:t>.</w:t>
            </w:r>
            <w:r w:rsidR="00C0720C">
              <w:rPr>
                <w:szCs w:val="24"/>
                <w:lang w:eastAsia="zh-CN"/>
              </w:rPr>
              <w:t xml:space="preserve"> And some companies think this may be captured as a generic approach in the future</w:t>
            </w:r>
          </w:p>
          <w:p w14:paraId="60011884" w14:textId="3B1E2FF3"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C0720C">
              <w:rPr>
                <w:rFonts w:eastAsiaTheme="minorEastAsia"/>
                <w:i/>
                <w:color w:val="0070C0"/>
                <w:lang w:val="en-US" w:eastAsia="zh-CN"/>
              </w:rPr>
              <w:t xml:space="preserve"> </w:t>
            </w:r>
            <w:r w:rsidR="00C0720C" w:rsidRPr="00C0720C">
              <w:rPr>
                <w:rFonts w:eastAsiaTheme="minorEastAsia"/>
                <w:lang w:val="en-US" w:eastAsia="zh-CN"/>
              </w:rPr>
              <w:t>Unclear if the agreement needs WF or if it can be captured as agreement in chairman/s note</w:t>
            </w:r>
          </w:p>
          <w:p w14:paraId="25166209" w14:textId="4FB0579E"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0720C">
              <w:rPr>
                <w:rFonts w:eastAsiaTheme="minorEastAsia"/>
                <w:i/>
                <w:color w:val="0070C0"/>
                <w:lang w:val="en-US" w:eastAsia="zh-CN"/>
              </w:rPr>
              <w:t xml:space="preserve"> </w:t>
            </w:r>
            <w:r w:rsidR="00C0720C" w:rsidRPr="00C0720C">
              <w:rPr>
                <w:rFonts w:eastAsiaTheme="minorEastAsia"/>
                <w:highlight w:val="yellow"/>
                <w:lang w:val="en-US" w:eastAsia="zh-CN"/>
              </w:rPr>
              <w:t xml:space="preserve">Interested companies provide an early comment on how to capture agreement so that </w:t>
            </w:r>
            <w:proofErr w:type="spellStart"/>
            <w:r w:rsidR="00C0720C" w:rsidRPr="00C0720C">
              <w:rPr>
                <w:rFonts w:eastAsiaTheme="minorEastAsia"/>
                <w:highlight w:val="yellow"/>
                <w:lang w:val="en-US" w:eastAsia="zh-CN"/>
              </w:rPr>
              <w:t>Tdoc</w:t>
            </w:r>
            <w:proofErr w:type="spellEnd"/>
            <w:r w:rsidR="00C0720C" w:rsidRPr="00C0720C">
              <w:rPr>
                <w:rFonts w:eastAsiaTheme="minorEastAsia"/>
                <w:highlight w:val="yellow"/>
                <w:lang w:val="en-US" w:eastAsia="zh-CN"/>
              </w:rPr>
              <w:t xml:space="preserve"> can be requested by Friday if needed</w:t>
            </w:r>
          </w:p>
        </w:tc>
      </w:tr>
      <w:tr w:rsidR="0067056C" w14:paraId="415B2DEE" w14:textId="77777777">
        <w:tc>
          <w:tcPr>
            <w:tcW w:w="1242" w:type="dxa"/>
          </w:tcPr>
          <w:p w14:paraId="4C626C3C"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5.2</w:t>
            </w:r>
          </w:p>
        </w:tc>
        <w:tc>
          <w:tcPr>
            <w:tcW w:w="9396" w:type="dxa"/>
          </w:tcPr>
          <w:p w14:paraId="76DF0ADE" w14:textId="185FB528"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537F9C">
              <w:rPr>
                <w:rFonts w:eastAsiaTheme="minorEastAsia"/>
                <w:i/>
                <w:color w:val="0070C0"/>
                <w:lang w:val="en-US" w:eastAsia="zh-CN"/>
              </w:rPr>
              <w:t xml:space="preserve"> </w:t>
            </w:r>
            <w:r w:rsidR="00537F9C" w:rsidRPr="00537F9C">
              <w:rPr>
                <w:rFonts w:eastAsiaTheme="minorEastAsia"/>
                <w:lang w:val="en-US" w:eastAsia="zh-CN"/>
              </w:rPr>
              <w:t xml:space="preserve">Agreement </w:t>
            </w:r>
            <w:r w:rsidR="00537F9C">
              <w:rPr>
                <w:rFonts w:eastAsiaTheme="minorEastAsia"/>
                <w:lang w:val="en-US" w:eastAsia="zh-CN"/>
              </w:rPr>
              <w:t xml:space="preserve">that there is no </w:t>
            </w:r>
            <w:r w:rsidR="00537F9C" w:rsidRPr="00537F9C">
              <w:rPr>
                <w:rFonts w:eastAsiaTheme="minorEastAsia"/>
                <w:lang w:val="en-US" w:eastAsia="zh-CN"/>
              </w:rPr>
              <w:t xml:space="preserve">need </w:t>
            </w:r>
            <w:r w:rsidR="00537F9C" w:rsidRPr="00537F9C">
              <w:rPr>
                <w:rFonts w:eastAsiaTheme="minorEastAsia" w:hint="eastAsia"/>
                <w:lang w:val="en-US" w:eastAsia="zh-CN"/>
              </w:rPr>
              <w:t xml:space="preserve">to maintain 25- and 34- </w:t>
            </w:r>
            <w:proofErr w:type="spellStart"/>
            <w:r w:rsidR="00537F9C" w:rsidRPr="00537F9C">
              <w:rPr>
                <w:rFonts w:eastAsiaTheme="minorEastAsia" w:hint="eastAsia"/>
                <w:lang w:val="en-US" w:eastAsia="zh-CN"/>
              </w:rPr>
              <w:t>specfications</w:t>
            </w:r>
            <w:proofErr w:type="spellEnd"/>
            <w:r w:rsidR="00537F9C">
              <w:rPr>
                <w:rFonts w:eastAsiaTheme="minorEastAsia"/>
                <w:lang w:val="en-US" w:eastAsia="zh-CN"/>
              </w:rPr>
              <w:t xml:space="preserve"> and thus not promote them to R17</w:t>
            </w:r>
          </w:p>
          <w:p w14:paraId="65B0D504" w14:textId="10B046E1" w:rsidR="0067056C" w:rsidRPr="00537F9C" w:rsidRDefault="00B30B6D">
            <w:pPr>
              <w:spacing w:after="0"/>
              <w:rPr>
                <w:rFonts w:eastAsiaTheme="minorEastAsia"/>
                <w:lang w:val="en-US" w:eastAsia="zh-CN"/>
              </w:rPr>
            </w:pPr>
            <w:r>
              <w:rPr>
                <w:rFonts w:eastAsiaTheme="minorEastAsia" w:hint="eastAsia"/>
                <w:i/>
                <w:color w:val="0070C0"/>
                <w:lang w:val="en-US" w:eastAsia="zh-CN"/>
              </w:rPr>
              <w:t>Candidate options:</w:t>
            </w:r>
            <w:r w:rsidR="00537F9C">
              <w:rPr>
                <w:rFonts w:eastAsiaTheme="minorEastAsia"/>
                <w:i/>
                <w:color w:val="0070C0"/>
                <w:lang w:val="en-US" w:eastAsia="zh-CN"/>
              </w:rPr>
              <w:t xml:space="preserve"> </w:t>
            </w:r>
            <w:r w:rsidR="00537F9C" w:rsidRPr="00537F9C">
              <w:rPr>
                <w:rFonts w:eastAsiaTheme="minorEastAsia"/>
                <w:lang w:val="en-US" w:eastAsia="zh-CN"/>
              </w:rPr>
              <w:t>Unclear how to capture the agreement and communicate to MCC</w:t>
            </w:r>
          </w:p>
          <w:p w14:paraId="4BE8E9B9" w14:textId="136E93C7"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37F9C" w:rsidRPr="00C0720C">
              <w:rPr>
                <w:rFonts w:eastAsiaTheme="minorEastAsia"/>
                <w:highlight w:val="yellow"/>
                <w:lang w:val="en-US" w:eastAsia="zh-CN"/>
              </w:rPr>
              <w:t xml:space="preserve"> Interested companies provide an early comment on how to capture agreement so that </w:t>
            </w:r>
            <w:proofErr w:type="spellStart"/>
            <w:r w:rsidR="00537F9C" w:rsidRPr="00C0720C">
              <w:rPr>
                <w:rFonts w:eastAsiaTheme="minorEastAsia"/>
                <w:highlight w:val="yellow"/>
                <w:lang w:val="en-US" w:eastAsia="zh-CN"/>
              </w:rPr>
              <w:t>Tdoc</w:t>
            </w:r>
            <w:proofErr w:type="spellEnd"/>
            <w:r w:rsidR="00537F9C" w:rsidRPr="00C0720C">
              <w:rPr>
                <w:rFonts w:eastAsiaTheme="minorEastAsia"/>
                <w:highlight w:val="yellow"/>
                <w:lang w:val="en-US" w:eastAsia="zh-CN"/>
              </w:rPr>
              <w:t xml:space="preserve"> can be requested by Friday if needed</w:t>
            </w:r>
          </w:p>
        </w:tc>
      </w:tr>
    </w:tbl>
    <w:p w14:paraId="5E9325D2" w14:textId="7F4EB644" w:rsidR="0067056C" w:rsidRDefault="00B30B6D">
      <w:pPr>
        <w:pStyle w:val="Heading2"/>
        <w:rPr>
          <w:lang w:val="en-US"/>
        </w:rPr>
      </w:pPr>
      <w:r w:rsidRPr="0056075E">
        <w:rPr>
          <w:lang w:val="en-US"/>
        </w:rPr>
        <w:t xml:space="preserve">Discussion on 2nd round </w:t>
      </w:r>
    </w:p>
    <w:p w14:paraId="7714CB11" w14:textId="77777777" w:rsidR="00C0720C" w:rsidRDefault="00C0720C" w:rsidP="00C0720C">
      <w:pPr>
        <w:pStyle w:val="Heading3"/>
        <w:rPr>
          <w:sz w:val="24"/>
          <w:szCs w:val="16"/>
        </w:rPr>
      </w:pPr>
      <w:r>
        <w:rPr>
          <w:sz w:val="24"/>
          <w:szCs w:val="16"/>
        </w:rPr>
        <w:t xml:space="preserve">Open issues </w:t>
      </w:r>
    </w:p>
    <w:p w14:paraId="73BF3CB0" w14:textId="0313B48E" w:rsidR="00C0720C" w:rsidRDefault="00C0720C" w:rsidP="00C0720C">
      <w:pPr>
        <w:tabs>
          <w:tab w:val="left" w:pos="4030"/>
        </w:tabs>
        <w:spacing w:after="0"/>
        <w:rPr>
          <w:b/>
          <w:lang w:eastAsia="ko-KR"/>
        </w:rPr>
      </w:pPr>
      <w:r>
        <w:rPr>
          <w:b/>
          <w:u w:val="single"/>
          <w:lang w:eastAsia="ko-KR"/>
        </w:rPr>
        <w:t xml:space="preserve">Issue 5-1: </w:t>
      </w:r>
      <w:r w:rsidRPr="00C0720C">
        <w:rPr>
          <w:lang w:eastAsia="ko-KR"/>
        </w:rPr>
        <w:t>Agree on</w:t>
      </w:r>
      <w:r>
        <w:rPr>
          <w:b/>
          <w:u w:val="single"/>
          <w:lang w:eastAsia="ko-KR"/>
        </w:rPr>
        <w:t xml:space="preserve"> </w:t>
      </w:r>
      <w:r>
        <w:rPr>
          <w:lang w:eastAsia="ko-KR"/>
        </w:rPr>
        <w:t>h</w:t>
      </w:r>
      <w:r w:rsidRPr="00C0720C">
        <w:rPr>
          <w:lang w:eastAsia="ko-KR"/>
        </w:rPr>
        <w:t xml:space="preserve">ow to capture agreement that </w:t>
      </w:r>
      <w:r w:rsidRPr="00C0720C">
        <w:rPr>
          <w:szCs w:val="24"/>
          <w:lang w:eastAsia="zh-CN"/>
        </w:rPr>
        <w:t>“The latest release of release independent spec refers to the release which the new feature is introduced in</w:t>
      </w:r>
      <w:r>
        <w:rPr>
          <w:szCs w:val="24"/>
          <w:lang w:eastAsia="zh-CN"/>
        </w:rPr>
        <w:t>” and potentially make this a generic approach for new releases</w:t>
      </w:r>
      <w:r>
        <w:rPr>
          <w:b/>
          <w:lang w:eastAsia="ko-KR"/>
        </w:rPr>
        <w:t>:</w:t>
      </w:r>
    </w:p>
    <w:p w14:paraId="30E60327" w14:textId="29400D20" w:rsidR="00C0720C" w:rsidRPr="00C0720C" w:rsidRDefault="00C0720C" w:rsidP="00C0720C">
      <w:pPr>
        <w:pStyle w:val="ListParagraph"/>
        <w:numPr>
          <w:ilvl w:val="0"/>
          <w:numId w:val="14"/>
        </w:numPr>
        <w:tabs>
          <w:tab w:val="left" w:pos="4030"/>
        </w:tabs>
        <w:spacing w:after="0"/>
        <w:ind w:firstLineChars="0"/>
        <w:rPr>
          <w:lang w:eastAsia="ko-KR"/>
        </w:rPr>
      </w:pPr>
      <w:r w:rsidRPr="00C0720C">
        <w:rPr>
          <w:lang w:eastAsia="ko-KR"/>
        </w:rPr>
        <w:t>Capture in Chairman’s note</w:t>
      </w:r>
    </w:p>
    <w:p w14:paraId="597BECD9" w14:textId="008B9A0A" w:rsidR="00C0720C" w:rsidRPr="00C0720C" w:rsidRDefault="00C0720C" w:rsidP="00C0720C">
      <w:pPr>
        <w:pStyle w:val="ListParagraph"/>
        <w:numPr>
          <w:ilvl w:val="0"/>
          <w:numId w:val="14"/>
        </w:numPr>
        <w:tabs>
          <w:tab w:val="left" w:pos="4030"/>
        </w:tabs>
        <w:spacing w:after="0"/>
        <w:ind w:firstLineChars="0"/>
        <w:rPr>
          <w:lang w:eastAsia="ko-KR"/>
        </w:rPr>
      </w:pPr>
      <w:r w:rsidRPr="00C0720C">
        <w:rPr>
          <w:lang w:eastAsia="ko-KR"/>
        </w:rPr>
        <w:t>WF (needs request before Friday)</w:t>
      </w:r>
    </w:p>
    <w:p w14:paraId="0CE40A37" w14:textId="4910A725" w:rsidR="00C0720C" w:rsidRDefault="005016BD" w:rsidP="00C0720C">
      <w:pPr>
        <w:pStyle w:val="ListParagraph"/>
        <w:numPr>
          <w:ilvl w:val="0"/>
          <w:numId w:val="14"/>
        </w:numPr>
        <w:tabs>
          <w:tab w:val="left" w:pos="4030"/>
        </w:tabs>
        <w:spacing w:after="0"/>
        <w:ind w:firstLineChars="0"/>
        <w:rPr>
          <w:lang w:eastAsia="ko-KR"/>
        </w:rPr>
      </w:pPr>
      <w:r>
        <w:rPr>
          <w:lang w:eastAsia="ko-KR"/>
        </w:rPr>
        <w:t>O</w:t>
      </w:r>
      <w:r w:rsidR="00C0720C" w:rsidRPr="00C0720C">
        <w:rPr>
          <w:lang w:eastAsia="ko-KR"/>
        </w:rPr>
        <w:t>ther</w:t>
      </w:r>
    </w:p>
    <w:p w14:paraId="206AD077" w14:textId="77777777" w:rsidR="00537F9C" w:rsidRDefault="00537F9C" w:rsidP="00537F9C">
      <w:pPr>
        <w:tabs>
          <w:tab w:val="left" w:pos="4030"/>
        </w:tabs>
        <w:spacing w:after="0"/>
        <w:rPr>
          <w:b/>
          <w:u w:val="single"/>
          <w:lang w:eastAsia="ko-KR"/>
        </w:rPr>
      </w:pPr>
    </w:p>
    <w:p w14:paraId="2047F212" w14:textId="63EEAB67" w:rsidR="00537F9C" w:rsidRPr="00C0720C" w:rsidRDefault="00537F9C" w:rsidP="00537F9C">
      <w:pPr>
        <w:tabs>
          <w:tab w:val="left" w:pos="4030"/>
        </w:tabs>
        <w:spacing w:after="0"/>
        <w:rPr>
          <w:lang w:eastAsia="ko-KR"/>
        </w:rPr>
      </w:pPr>
      <w:r w:rsidRPr="00537F9C">
        <w:rPr>
          <w:b/>
          <w:u w:val="single"/>
          <w:lang w:eastAsia="ko-KR"/>
        </w:rPr>
        <w:t>Issue 5-</w:t>
      </w:r>
      <w:r>
        <w:rPr>
          <w:b/>
          <w:u w:val="single"/>
          <w:lang w:eastAsia="ko-KR"/>
        </w:rPr>
        <w:t>2</w:t>
      </w:r>
      <w:r w:rsidRPr="00537F9C">
        <w:rPr>
          <w:b/>
          <w:u w:val="single"/>
          <w:lang w:eastAsia="ko-KR"/>
        </w:rPr>
        <w:t>:</w:t>
      </w:r>
      <w:r>
        <w:rPr>
          <w:b/>
          <w:u w:val="single"/>
          <w:lang w:eastAsia="ko-KR"/>
        </w:rPr>
        <w:t xml:space="preserve"> </w:t>
      </w:r>
      <w:r w:rsidRPr="00C0720C">
        <w:rPr>
          <w:lang w:eastAsia="ko-KR"/>
        </w:rPr>
        <w:t>Agree on</w:t>
      </w:r>
      <w:r>
        <w:rPr>
          <w:b/>
          <w:u w:val="single"/>
          <w:lang w:eastAsia="ko-KR"/>
        </w:rPr>
        <w:t xml:space="preserve"> </w:t>
      </w:r>
      <w:r>
        <w:rPr>
          <w:lang w:eastAsia="ko-KR"/>
        </w:rPr>
        <w:t>h</w:t>
      </w:r>
      <w:r w:rsidRPr="00C0720C">
        <w:rPr>
          <w:lang w:eastAsia="ko-KR"/>
        </w:rPr>
        <w:t>ow to capture agreement</w:t>
      </w:r>
      <w:r>
        <w:rPr>
          <w:lang w:eastAsia="ko-KR"/>
        </w:rPr>
        <w:t xml:space="preserve"> and communicate to MCC.</w:t>
      </w:r>
    </w:p>
    <w:p w14:paraId="6F4930B8" w14:textId="77777777" w:rsidR="00C0720C" w:rsidRPr="008D413D" w:rsidRDefault="00C0720C" w:rsidP="00C0720C">
      <w:pPr>
        <w:pStyle w:val="Heading3"/>
        <w:rPr>
          <w:sz w:val="24"/>
          <w:szCs w:val="16"/>
        </w:rPr>
      </w:pPr>
      <w:r w:rsidRPr="008D413D">
        <w:rPr>
          <w:sz w:val="24"/>
          <w:szCs w:val="16"/>
        </w:rPr>
        <w:t>Companies views’ collection for 2nd round</w:t>
      </w:r>
    </w:p>
    <w:p w14:paraId="65DEE992" w14:textId="77777777" w:rsidR="00C0720C" w:rsidRPr="00CE6F72" w:rsidRDefault="00C0720C" w:rsidP="00C0720C">
      <w:pPr>
        <w:pStyle w:val="Heading4"/>
      </w:pPr>
      <w:r>
        <w:t>Open issues</w:t>
      </w:r>
    </w:p>
    <w:p w14:paraId="33B36114" w14:textId="29209DD7" w:rsidR="00C0720C" w:rsidRDefault="00C0720C" w:rsidP="00C0720C">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C0720C" w14:paraId="42CDE63D" w14:textId="77777777" w:rsidTr="00C0720C">
        <w:tc>
          <w:tcPr>
            <w:tcW w:w="1236" w:type="dxa"/>
          </w:tcPr>
          <w:p w14:paraId="03A00A58" w14:textId="77777777" w:rsidR="00C0720C" w:rsidRDefault="00C0720C"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DB98FC9" w14:textId="77777777" w:rsidR="00C0720C" w:rsidRDefault="00C0720C"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C0720C" w14:paraId="436F37D7" w14:textId="77777777" w:rsidTr="00C0720C">
        <w:tc>
          <w:tcPr>
            <w:tcW w:w="1236" w:type="dxa"/>
          </w:tcPr>
          <w:p w14:paraId="7006924A" w14:textId="5AABD2EA" w:rsidR="00C0720C" w:rsidRDefault="00B1341E" w:rsidP="00C0720C">
            <w:pPr>
              <w:spacing w:after="0"/>
              <w:rPr>
                <w:rFonts w:eastAsiaTheme="minorEastAsia"/>
                <w:color w:val="0070C0"/>
                <w:lang w:val="en-US" w:eastAsia="zh-TW"/>
              </w:rPr>
            </w:pPr>
            <w:ins w:id="2" w:author="Bo-Han Hsieh" w:date="2022-01-20T16:26:00Z">
              <w:r>
                <w:rPr>
                  <w:rFonts w:eastAsiaTheme="minorEastAsia" w:hint="eastAsia"/>
                  <w:color w:val="0070C0"/>
                  <w:lang w:val="en-US" w:eastAsia="zh-TW"/>
                </w:rPr>
                <w:t>CHTTL</w:t>
              </w:r>
            </w:ins>
          </w:p>
        </w:tc>
        <w:tc>
          <w:tcPr>
            <w:tcW w:w="9402" w:type="dxa"/>
          </w:tcPr>
          <w:p w14:paraId="0EC29FD1" w14:textId="730156C5" w:rsidR="00C0720C" w:rsidRDefault="00B1341E" w:rsidP="00C0720C">
            <w:pPr>
              <w:spacing w:after="0"/>
              <w:rPr>
                <w:ins w:id="3" w:author="Bo-Han Hsieh" w:date="2022-01-20T16:27:00Z"/>
                <w:rFonts w:eastAsiaTheme="minorEastAsia"/>
                <w:color w:val="0070C0"/>
                <w:lang w:val="en-US" w:eastAsia="zh-TW"/>
              </w:rPr>
            </w:pPr>
            <w:ins w:id="4" w:author="Bo-Han Hsieh" w:date="2022-01-20T16:26:00Z">
              <w:r>
                <w:rPr>
                  <w:rFonts w:eastAsiaTheme="minorEastAsia" w:hint="eastAsia"/>
                  <w:color w:val="0070C0"/>
                  <w:lang w:val="en-US" w:eastAsia="zh-TW"/>
                </w:rPr>
                <w:t>We think</w:t>
              </w:r>
            </w:ins>
            <w:ins w:id="5" w:author="Bo-Han Hsieh" w:date="2022-01-20T16:27:00Z">
              <w:r>
                <w:rPr>
                  <w:rFonts w:eastAsiaTheme="minorEastAsia" w:hint="eastAsia"/>
                  <w:color w:val="0070C0"/>
                  <w:lang w:val="en-US" w:eastAsia="zh-TW"/>
                </w:rPr>
                <w:t xml:space="preserve"> a WF might be </w:t>
              </w:r>
            </w:ins>
            <w:ins w:id="6" w:author="Bo-Han Hsieh" w:date="2022-01-20T16:28:00Z">
              <w:r>
                <w:rPr>
                  <w:rFonts w:eastAsiaTheme="minorEastAsia" w:hint="eastAsia"/>
                  <w:color w:val="0070C0"/>
                  <w:lang w:val="en-US" w:eastAsia="zh-TW"/>
                </w:rPr>
                <w:t>helpful</w:t>
              </w:r>
            </w:ins>
            <w:ins w:id="7" w:author="Bo-Han Hsieh" w:date="2022-01-20T16:27:00Z">
              <w:r>
                <w:rPr>
                  <w:rFonts w:eastAsiaTheme="minorEastAsia" w:hint="eastAsia"/>
                  <w:color w:val="0070C0"/>
                  <w:lang w:val="en-US" w:eastAsia="zh-TW"/>
                </w:rPr>
                <w:t>,</w:t>
              </w:r>
            </w:ins>
            <w:ins w:id="8" w:author="Bo-Han Hsieh" w:date="2022-01-20T16:28:00Z">
              <w:r>
                <w:rPr>
                  <w:rFonts w:eastAsiaTheme="minorEastAsia" w:hint="eastAsia"/>
                  <w:color w:val="0070C0"/>
                  <w:lang w:val="en-US" w:eastAsia="zh-TW"/>
                </w:rPr>
                <w:t xml:space="preserve"> I capture the Option A-2 and two open issue </w:t>
              </w:r>
            </w:ins>
            <w:ins w:id="9" w:author="Bo-Han Hsieh" w:date="2022-01-20T16:29:00Z">
              <w:r>
                <w:rPr>
                  <w:rFonts w:eastAsiaTheme="minorEastAsia" w:hint="eastAsia"/>
                  <w:color w:val="0070C0"/>
                  <w:lang w:val="en-US" w:eastAsia="zh-TW"/>
                </w:rPr>
                <w:t xml:space="preserve">for next meeting </w:t>
              </w:r>
            </w:ins>
            <w:ins w:id="10" w:author="Bo-Han Hsieh" w:date="2022-01-20T16:28:00Z">
              <w:r>
                <w:rPr>
                  <w:rFonts w:eastAsiaTheme="minorEastAsia"/>
                  <w:color w:val="0070C0"/>
                  <w:lang w:val="en-US" w:eastAsia="zh-TW"/>
                </w:rPr>
                <w:t>–</w:t>
              </w:r>
              <w:r>
                <w:rPr>
                  <w:rFonts w:eastAsiaTheme="minorEastAsia" w:hint="eastAsia"/>
                  <w:color w:val="0070C0"/>
                  <w:lang w:val="en-US" w:eastAsia="zh-TW"/>
                </w:rPr>
                <w:t xml:space="preserve"> whether to capture somewhere in the spec and further investigate the procedure </w:t>
              </w:r>
            </w:ins>
            <w:ins w:id="11" w:author="Bo-Han Hsieh" w:date="2022-01-20T16:29:00Z">
              <w:r>
                <w:rPr>
                  <w:rFonts w:eastAsiaTheme="minorEastAsia" w:hint="eastAsia"/>
                  <w:color w:val="0070C0"/>
                  <w:lang w:val="en-US" w:eastAsia="zh-TW"/>
                </w:rPr>
                <w:t>of the common RF requirement table based on the comment from NTT Docomo and ZTE.</w:t>
              </w:r>
            </w:ins>
          </w:p>
          <w:p w14:paraId="2037BFD0" w14:textId="77777777" w:rsidR="00B1341E" w:rsidRDefault="00B1341E" w:rsidP="00C0720C">
            <w:pPr>
              <w:spacing w:after="0"/>
              <w:rPr>
                <w:ins w:id="12" w:author="Bo-Han Hsieh" w:date="2022-01-20T16:29:00Z"/>
                <w:rFonts w:eastAsiaTheme="minorEastAsia"/>
                <w:color w:val="0070C0"/>
                <w:lang w:val="en-US" w:eastAsia="zh-TW"/>
              </w:rPr>
            </w:pPr>
          </w:p>
          <w:p w14:paraId="156AC499" w14:textId="29E5E156" w:rsidR="00B1341E" w:rsidRDefault="00B1341E" w:rsidP="00C0720C">
            <w:pPr>
              <w:spacing w:after="0"/>
              <w:rPr>
                <w:ins w:id="13" w:author="Bo-Han Hsieh" w:date="2022-01-20T16:30:00Z"/>
                <w:rFonts w:eastAsiaTheme="minorEastAsia"/>
                <w:color w:val="0070C0"/>
                <w:lang w:val="en-US" w:eastAsia="zh-TW"/>
              </w:rPr>
            </w:pPr>
            <w:ins w:id="14" w:author="Bo-Han Hsieh" w:date="2022-01-20T16:29:00Z">
              <w:r>
                <w:rPr>
                  <w:rFonts w:eastAsiaTheme="minorEastAsia" w:hint="eastAsia"/>
                  <w:color w:val="0070C0"/>
                  <w:lang w:val="en-US" w:eastAsia="zh-TW"/>
                </w:rPr>
                <w:t>The draft WF is in</w:t>
              </w:r>
            </w:ins>
            <w:ins w:id="15" w:author="Bo-Han Hsieh" w:date="2022-01-20T16:30:00Z">
              <w:r>
                <w:rPr>
                  <w:rFonts w:eastAsiaTheme="minorEastAsia" w:hint="eastAsia"/>
                  <w:color w:val="0070C0"/>
                  <w:lang w:val="en-US" w:eastAsia="zh-TW"/>
                </w:rPr>
                <w:t xml:space="preserve"> the </w:t>
              </w:r>
              <w:r w:rsidR="00AC70D5">
                <w:rPr>
                  <w:rFonts w:eastAsiaTheme="minorEastAsia" w:hint="eastAsia"/>
                  <w:color w:val="0070C0"/>
                  <w:lang w:val="en-US" w:eastAsia="zh-TW"/>
                </w:rPr>
                <w:t>draft folder:</w:t>
              </w:r>
            </w:ins>
          </w:p>
          <w:p w14:paraId="73026998" w14:textId="77777777" w:rsidR="00AC70D5" w:rsidRDefault="00AC70D5" w:rsidP="00C0720C">
            <w:pPr>
              <w:spacing w:after="0"/>
              <w:rPr>
                <w:ins w:id="16" w:author="Bo-Han Hsieh" w:date="2022-01-20T16:27:00Z"/>
                <w:rFonts w:eastAsiaTheme="minorEastAsia"/>
                <w:color w:val="0070C0"/>
                <w:lang w:val="en-US" w:eastAsia="zh-TW"/>
              </w:rPr>
            </w:pPr>
          </w:p>
          <w:p w14:paraId="15C66435" w14:textId="1E327807" w:rsidR="00B1341E" w:rsidRDefault="00AC70D5" w:rsidP="00C0720C">
            <w:pPr>
              <w:spacing w:after="0"/>
              <w:rPr>
                <w:ins w:id="17" w:author="Bo-Han Hsieh" w:date="2022-01-20T16:26:00Z"/>
                <w:rFonts w:eastAsiaTheme="minorEastAsia"/>
                <w:color w:val="0070C0"/>
                <w:lang w:val="en-US" w:eastAsia="zh-TW"/>
              </w:rPr>
            </w:pPr>
            <w:ins w:id="18" w:author="Bo-Han Hsieh" w:date="2022-01-20T16:33:00Z">
              <w:r w:rsidRPr="00AC70D5">
                <w:rPr>
                  <w:rFonts w:eastAsiaTheme="minorEastAsia"/>
                  <w:color w:val="0070C0"/>
                  <w:lang w:val="en-US" w:eastAsia="zh-TW"/>
                </w:rPr>
                <w:t>https://www.3gpp.org/ftp/TSG_RAN/WG4_Radio/TSGR4_101-bis-e/Inbox/Drafts/%5B101-bis-e%5D%5B105%5D%20NR_Baskets_Part_1/Round%202/R4-220xxxx%20-%20draft%20WF%20on%20release%20independent%20procedure%20v1.doc</w:t>
              </w:r>
            </w:ins>
          </w:p>
          <w:p w14:paraId="5B79D8F6" w14:textId="77777777" w:rsidR="00B1341E" w:rsidRDefault="00B1341E" w:rsidP="00C0720C">
            <w:pPr>
              <w:spacing w:after="0"/>
              <w:rPr>
                <w:ins w:id="19" w:author="Bo-Han Hsieh" w:date="2022-01-20T16:26:00Z"/>
                <w:rFonts w:eastAsiaTheme="minorEastAsia"/>
                <w:color w:val="0070C0"/>
                <w:lang w:val="en-US" w:eastAsia="zh-TW"/>
              </w:rPr>
            </w:pPr>
          </w:p>
          <w:p w14:paraId="6C852C82" w14:textId="6952C94E" w:rsidR="00B1341E" w:rsidRDefault="00B1341E" w:rsidP="00C0720C">
            <w:pPr>
              <w:spacing w:after="0"/>
              <w:rPr>
                <w:ins w:id="20" w:author="Bo-Han Hsieh" w:date="2022-01-20T16:26:00Z"/>
                <w:rFonts w:eastAsiaTheme="minorEastAsia"/>
                <w:color w:val="0070C0"/>
                <w:lang w:val="en-US" w:eastAsia="zh-TW"/>
              </w:rPr>
            </w:pPr>
            <w:ins w:id="21" w:author="Bo-Han Hsieh" w:date="2022-01-20T16:26:00Z">
              <w:r>
                <w:rPr>
                  <w:rFonts w:eastAsiaTheme="minorEastAsia" w:hint="eastAsia"/>
                  <w:color w:val="0070C0"/>
                  <w:lang w:val="en-US" w:eastAsia="zh-TW"/>
                </w:rPr>
                <w:t xml:space="preserve">But we are also ok to capture the </w:t>
              </w:r>
            </w:ins>
            <w:ins w:id="22" w:author="Bo-Han Hsieh" w:date="2022-01-20T16:27:00Z">
              <w:r>
                <w:rPr>
                  <w:rFonts w:eastAsiaTheme="minorEastAsia" w:hint="eastAsia"/>
                  <w:color w:val="0070C0"/>
                  <w:lang w:val="en-US" w:eastAsia="zh-TW"/>
                </w:rPr>
                <w:t xml:space="preserve">whole </w:t>
              </w:r>
            </w:ins>
            <w:ins w:id="23" w:author="Bo-Han Hsieh" w:date="2022-01-20T16:26:00Z">
              <w:r>
                <w:rPr>
                  <w:rFonts w:eastAsiaTheme="minorEastAsia" w:hint="eastAsia"/>
                  <w:color w:val="0070C0"/>
                  <w:lang w:val="en-US" w:eastAsia="zh-TW"/>
                </w:rPr>
                <w:t>Option A-2</w:t>
              </w:r>
            </w:ins>
            <w:ins w:id="24" w:author="Bo-Han Hsieh" w:date="2022-01-20T16:27:00Z">
              <w:r>
                <w:rPr>
                  <w:rFonts w:eastAsiaTheme="minorEastAsia" w:hint="eastAsia"/>
                  <w:color w:val="0070C0"/>
                  <w:lang w:val="en-US" w:eastAsia="zh-TW"/>
                </w:rPr>
                <w:t xml:space="preserve"> to the chairman note.</w:t>
              </w:r>
            </w:ins>
          </w:p>
          <w:p w14:paraId="2AF11AEA" w14:textId="3C801B62" w:rsidR="00B1341E" w:rsidRPr="00B1341E" w:rsidRDefault="00B1341E" w:rsidP="00B1341E">
            <w:pPr>
              <w:spacing w:after="0"/>
              <w:rPr>
                <w:ins w:id="25" w:author="Bo-Han Hsieh" w:date="2022-01-20T16:26:00Z"/>
                <w:rFonts w:eastAsiaTheme="minorEastAsia"/>
                <w:color w:val="0070C0"/>
                <w:lang w:eastAsia="zh-TW"/>
                <w:rPrChange w:id="26" w:author="Bo-Han Hsieh" w:date="2022-01-20T16:27:00Z">
                  <w:rPr>
                    <w:ins w:id="27" w:author="Bo-Han Hsieh" w:date="2022-01-20T16:26:00Z"/>
                    <w:rFonts w:eastAsiaTheme="minorEastAsia"/>
                    <w:color w:val="0070C0"/>
                    <w:lang w:val="en-US" w:eastAsia="zh-TW"/>
                  </w:rPr>
                </w:rPrChange>
              </w:rPr>
            </w:pPr>
            <w:ins w:id="28" w:author="Bo-Han Hsieh" w:date="2022-01-20T16:27:00Z">
              <w:r w:rsidRPr="00B1341E">
                <w:rPr>
                  <w:rFonts w:eastAsiaTheme="minorEastAsia"/>
                  <w:color w:val="0070C0"/>
                  <w:lang w:eastAsia="zh-TW"/>
                </w:rPr>
                <w:t>When a new feature is introduced only the latest release of release independent spec needs t</w:t>
              </w:r>
              <w:r>
                <w:rPr>
                  <w:rFonts w:eastAsiaTheme="minorEastAsia"/>
                  <w:color w:val="0070C0"/>
                  <w:lang w:eastAsia="zh-TW"/>
                </w:rPr>
                <w:t>o be updated.</w:t>
              </w:r>
              <w:r>
                <w:rPr>
                  <w:rFonts w:eastAsiaTheme="minorEastAsia" w:hint="eastAsia"/>
                  <w:color w:val="0070C0"/>
                  <w:lang w:eastAsia="zh-TW"/>
                </w:rPr>
                <w:t xml:space="preserve"> </w:t>
              </w:r>
              <w:r w:rsidRPr="00B1341E">
                <w:rPr>
                  <w:rFonts w:eastAsiaTheme="minorEastAsia"/>
                  <w:color w:val="0070C0"/>
                  <w:lang w:eastAsia="zh-TW"/>
                </w:rPr>
                <w:t>The latest release of release independent spec refers to the release which the new feature is introduced in.</w:t>
              </w:r>
            </w:ins>
          </w:p>
          <w:p w14:paraId="472722CF" w14:textId="37C8005C" w:rsidR="00B1341E" w:rsidRDefault="00B1341E" w:rsidP="00C0720C">
            <w:pPr>
              <w:spacing w:after="0"/>
              <w:rPr>
                <w:rFonts w:eastAsiaTheme="minorEastAsia"/>
                <w:color w:val="0070C0"/>
                <w:lang w:val="en-US" w:eastAsia="zh-TW"/>
              </w:rPr>
            </w:pPr>
          </w:p>
        </w:tc>
      </w:tr>
      <w:tr w:rsidR="007313DE" w14:paraId="60BA291C" w14:textId="77777777" w:rsidTr="00C0720C">
        <w:trPr>
          <w:ins w:id="29" w:author="Vasenkari, Petri J. (Nokia - FI/Espoo)" w:date="2022-01-20T13:11:00Z"/>
        </w:trPr>
        <w:tc>
          <w:tcPr>
            <w:tcW w:w="1236" w:type="dxa"/>
          </w:tcPr>
          <w:p w14:paraId="4B5DF4DC" w14:textId="7C9D813E" w:rsidR="007313DE" w:rsidRDefault="007313DE" w:rsidP="00C0720C">
            <w:pPr>
              <w:spacing w:after="0"/>
              <w:rPr>
                <w:ins w:id="30" w:author="Vasenkari, Petri J. (Nokia - FI/Espoo)" w:date="2022-01-20T13:11:00Z"/>
                <w:rFonts w:eastAsiaTheme="minorEastAsia"/>
                <w:color w:val="0070C0"/>
                <w:lang w:val="en-US" w:eastAsia="zh-TW"/>
              </w:rPr>
            </w:pPr>
            <w:ins w:id="31" w:author="Vasenkari, Petri J. (Nokia - FI/Espoo)" w:date="2022-01-20T13:11:00Z">
              <w:r>
                <w:rPr>
                  <w:rFonts w:eastAsiaTheme="minorEastAsia"/>
                  <w:color w:val="0070C0"/>
                  <w:lang w:val="en-US" w:eastAsia="zh-TW"/>
                </w:rPr>
                <w:t>Nokia</w:t>
              </w:r>
            </w:ins>
          </w:p>
        </w:tc>
        <w:tc>
          <w:tcPr>
            <w:tcW w:w="9402" w:type="dxa"/>
          </w:tcPr>
          <w:p w14:paraId="6E8789B0" w14:textId="2D96D319" w:rsidR="007313DE" w:rsidRDefault="007313DE" w:rsidP="00C0720C">
            <w:pPr>
              <w:spacing w:after="0"/>
              <w:rPr>
                <w:ins w:id="32" w:author="Vasenkari, Petri J. (Nokia - FI/Espoo)" w:date="2022-01-20T13:11:00Z"/>
                <w:rFonts w:eastAsiaTheme="minorEastAsia"/>
                <w:color w:val="0070C0"/>
                <w:lang w:val="en-US" w:eastAsia="zh-TW"/>
              </w:rPr>
            </w:pPr>
            <w:ins w:id="33" w:author="Vasenkari, Petri J. (Nokia - FI/Espoo)" w:date="2022-01-20T13:11:00Z">
              <w:r>
                <w:rPr>
                  <w:rFonts w:eastAsiaTheme="minorEastAsia"/>
                  <w:color w:val="0070C0"/>
                  <w:lang w:val="en-US" w:eastAsia="zh-TW"/>
                </w:rPr>
                <w:t>WF is good, easier to reference later if needed. WF is also ok for us.</w:t>
              </w:r>
            </w:ins>
          </w:p>
        </w:tc>
      </w:tr>
      <w:tr w:rsidR="009E69C1" w14:paraId="41C0488C" w14:textId="77777777" w:rsidTr="00C0720C">
        <w:trPr>
          <w:ins w:id="34" w:author="Skyworks" w:date="2022-01-20T16:42:00Z"/>
        </w:trPr>
        <w:tc>
          <w:tcPr>
            <w:tcW w:w="1236" w:type="dxa"/>
          </w:tcPr>
          <w:p w14:paraId="4F90419A" w14:textId="293DF2A1" w:rsidR="009E69C1" w:rsidRDefault="009E69C1" w:rsidP="00C0720C">
            <w:pPr>
              <w:spacing w:after="0"/>
              <w:rPr>
                <w:ins w:id="35" w:author="Skyworks" w:date="2022-01-20T16:42:00Z"/>
                <w:rFonts w:eastAsiaTheme="minorEastAsia"/>
                <w:color w:val="0070C0"/>
                <w:lang w:val="en-US" w:eastAsia="zh-TW"/>
              </w:rPr>
            </w:pPr>
            <w:ins w:id="36" w:author="Skyworks" w:date="2022-01-20T16:42:00Z">
              <w:r>
                <w:rPr>
                  <w:rFonts w:eastAsiaTheme="minorEastAsia"/>
                  <w:color w:val="0070C0"/>
                  <w:lang w:val="en-US" w:eastAsia="zh-TW"/>
                </w:rPr>
                <w:t>Skyworks (moderator)</w:t>
              </w:r>
            </w:ins>
          </w:p>
        </w:tc>
        <w:tc>
          <w:tcPr>
            <w:tcW w:w="9402" w:type="dxa"/>
          </w:tcPr>
          <w:p w14:paraId="6C317E1E" w14:textId="4891D69D" w:rsidR="009E69C1" w:rsidRDefault="009E69C1" w:rsidP="00C0720C">
            <w:pPr>
              <w:spacing w:after="0"/>
              <w:rPr>
                <w:ins w:id="37" w:author="Skyworks" w:date="2022-01-20T16:42:00Z"/>
                <w:rFonts w:eastAsiaTheme="minorEastAsia"/>
                <w:color w:val="0070C0"/>
                <w:lang w:val="en-US" w:eastAsia="zh-TW"/>
              </w:rPr>
            </w:pPr>
            <w:ins w:id="38" w:author="Skyworks" w:date="2022-01-20T16:42:00Z">
              <w:r>
                <w:rPr>
                  <w:rFonts w:eastAsiaTheme="minorEastAsia"/>
                  <w:color w:val="0070C0"/>
                  <w:lang w:val="en-US" w:eastAsia="zh-TW"/>
                </w:rPr>
                <w:t xml:space="preserve">Given that all companies are in agreement I will request a </w:t>
              </w:r>
              <w:proofErr w:type="spellStart"/>
              <w:r>
                <w:rPr>
                  <w:rFonts w:eastAsiaTheme="minorEastAsia"/>
                  <w:color w:val="0070C0"/>
                  <w:lang w:val="en-US" w:eastAsia="zh-TW"/>
                </w:rPr>
                <w:t>Tdoc</w:t>
              </w:r>
              <w:proofErr w:type="spellEnd"/>
              <w:r>
                <w:rPr>
                  <w:rFonts w:eastAsiaTheme="minorEastAsia"/>
                  <w:color w:val="0070C0"/>
                  <w:lang w:val="en-US" w:eastAsia="zh-TW"/>
                </w:rPr>
                <w:t xml:space="preserve"> to the chairman with CHTTL and Nokia as co-source: WF on </w:t>
              </w:r>
              <w:r w:rsidRPr="0018058F">
                <w:rPr>
                  <w:rFonts w:eastAsiaTheme="minorEastAsia"/>
                  <w:color w:val="0070C0"/>
                  <w:lang w:val="en-US" w:eastAsia="zh-TW"/>
                </w:rPr>
                <w:t>introducing release independent features</w:t>
              </w:r>
              <w:r>
                <w:rPr>
                  <w:rFonts w:eastAsiaTheme="minorEastAsia"/>
                  <w:color w:val="0070C0"/>
                  <w:lang w:val="en-US" w:eastAsia="zh-TW"/>
                </w:rPr>
                <w:t xml:space="preserve"> </w:t>
              </w:r>
              <w:r w:rsidRPr="006013AF">
                <w:rPr>
                  <w:rFonts w:eastAsiaTheme="minorEastAsia"/>
                  <w:color w:val="0070C0"/>
                  <w:lang w:val="en-US" w:eastAsia="zh-TW"/>
                </w:rPr>
                <w:t xml:space="preserve">for </w:t>
              </w:r>
              <w:r w:rsidRPr="0018058F">
                <w:rPr>
                  <w:rFonts w:eastAsiaTheme="minorEastAsia"/>
                  <w:color w:val="0070C0"/>
                  <w:lang w:val="en-US" w:eastAsia="zh-CN"/>
                </w:rPr>
                <w:t>TS 36.307 and TS 38.307</w:t>
              </w:r>
            </w:ins>
          </w:p>
        </w:tc>
      </w:tr>
    </w:tbl>
    <w:p w14:paraId="36AA3803" w14:textId="1C30E963" w:rsidR="00537F9C" w:rsidRDefault="00537F9C" w:rsidP="00537F9C">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236"/>
        <w:gridCol w:w="9402"/>
      </w:tblGrid>
      <w:tr w:rsidR="00537F9C" w14:paraId="5D65F9AA" w14:textId="77777777" w:rsidTr="00D82C94">
        <w:tc>
          <w:tcPr>
            <w:tcW w:w="1236" w:type="dxa"/>
          </w:tcPr>
          <w:p w14:paraId="3B338F0D" w14:textId="77777777" w:rsidR="00537F9C" w:rsidRDefault="00537F9C" w:rsidP="00D82C94">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403B5E5" w14:textId="77777777" w:rsidR="00537F9C" w:rsidRDefault="00537F9C" w:rsidP="00D82C94">
            <w:pPr>
              <w:spacing w:after="0"/>
              <w:rPr>
                <w:rFonts w:eastAsiaTheme="minorEastAsia"/>
                <w:b/>
                <w:bCs/>
                <w:color w:val="0070C0"/>
                <w:lang w:val="en-US" w:eastAsia="zh-CN"/>
              </w:rPr>
            </w:pPr>
            <w:r>
              <w:rPr>
                <w:rFonts w:eastAsiaTheme="minorEastAsia"/>
                <w:b/>
                <w:bCs/>
                <w:color w:val="0070C0"/>
                <w:lang w:val="en-US" w:eastAsia="zh-CN"/>
              </w:rPr>
              <w:t>Comments</w:t>
            </w:r>
          </w:p>
        </w:tc>
      </w:tr>
      <w:tr w:rsidR="00537F9C" w14:paraId="0C6A1CAA" w14:textId="77777777" w:rsidTr="00D82C94">
        <w:tc>
          <w:tcPr>
            <w:tcW w:w="1236" w:type="dxa"/>
          </w:tcPr>
          <w:p w14:paraId="2C27E90B" w14:textId="77777777" w:rsidR="00537F9C" w:rsidRDefault="00537F9C" w:rsidP="00D82C94">
            <w:pPr>
              <w:spacing w:after="0"/>
              <w:rPr>
                <w:rFonts w:eastAsiaTheme="minorEastAsia"/>
                <w:color w:val="0070C0"/>
                <w:lang w:val="en-US" w:eastAsia="zh-CN"/>
              </w:rPr>
            </w:pPr>
          </w:p>
        </w:tc>
        <w:tc>
          <w:tcPr>
            <w:tcW w:w="9402" w:type="dxa"/>
          </w:tcPr>
          <w:p w14:paraId="12240F42" w14:textId="77777777" w:rsidR="00537F9C" w:rsidRDefault="00537F9C" w:rsidP="00D82C94">
            <w:pPr>
              <w:spacing w:after="0"/>
              <w:rPr>
                <w:rFonts w:eastAsiaTheme="minorEastAsia"/>
                <w:color w:val="0070C0"/>
                <w:lang w:val="en-US" w:eastAsia="zh-CN"/>
              </w:rPr>
            </w:pPr>
          </w:p>
        </w:tc>
      </w:tr>
    </w:tbl>
    <w:p w14:paraId="4E1EBF88" w14:textId="77777777" w:rsidR="0067056C" w:rsidRPr="0056075E" w:rsidRDefault="00B30B6D">
      <w:pPr>
        <w:pStyle w:val="Heading2"/>
        <w:rPr>
          <w:lang w:val="en-US"/>
        </w:rPr>
      </w:pPr>
      <w:r w:rsidRPr="0056075E">
        <w:rPr>
          <w:lang w:val="en-US"/>
        </w:rPr>
        <w:t>Summary on 2nd round (if applicable)</w:t>
      </w:r>
    </w:p>
    <w:p w14:paraId="0CA6A0DF"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166B81EE" w14:textId="77777777">
        <w:tc>
          <w:tcPr>
            <w:tcW w:w="1494" w:type="dxa"/>
          </w:tcPr>
          <w:p w14:paraId="6F764408"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271CC984"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73CF1CF" w14:textId="77777777">
        <w:tc>
          <w:tcPr>
            <w:tcW w:w="1494" w:type="dxa"/>
          </w:tcPr>
          <w:p w14:paraId="35644B0C" w14:textId="77777777" w:rsidR="0067056C" w:rsidRDefault="00B30B6D">
            <w:pPr>
              <w:rPr>
                <w:rFonts w:eastAsiaTheme="minorEastAsia"/>
                <w:color w:val="0070C0"/>
                <w:lang w:val="en-US" w:eastAsia="zh-CN"/>
              </w:rPr>
            </w:pPr>
            <w:r>
              <w:rPr>
                <w:rFonts w:eastAsiaTheme="minorEastAsia" w:hint="eastAsia"/>
                <w:color w:val="0070C0"/>
                <w:lang w:val="en-US" w:eastAsia="zh-CN"/>
              </w:rPr>
              <w:lastRenderedPageBreak/>
              <w:t>XXX</w:t>
            </w:r>
          </w:p>
        </w:tc>
        <w:tc>
          <w:tcPr>
            <w:tcW w:w="9144" w:type="dxa"/>
          </w:tcPr>
          <w:p w14:paraId="639FDF0D"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153DE2" w14:textId="77777777" w:rsidR="0067056C" w:rsidRPr="0056075E" w:rsidRDefault="00B30B6D">
      <w:pPr>
        <w:pStyle w:val="Heading1"/>
        <w:rPr>
          <w:rFonts w:eastAsiaTheme="minorEastAsia"/>
          <w:iCs/>
          <w:lang w:val="en-US" w:eastAsia="zh-CN"/>
        </w:rPr>
      </w:pPr>
      <w:r w:rsidRPr="0056075E">
        <w:rPr>
          <w:rFonts w:eastAsiaTheme="minorEastAsia"/>
          <w:iCs/>
          <w:lang w:val="en-US" w:eastAsia="zh-CN"/>
        </w:rPr>
        <w:t>Topic #6: Documents moved from basket approval</w:t>
      </w:r>
    </w:p>
    <w:p w14:paraId="71F3DCF7" w14:textId="77777777" w:rsidR="0067056C" w:rsidRDefault="00B30B6D">
      <w:pPr>
        <w:pStyle w:val="Heading2"/>
      </w:pPr>
      <w:r>
        <w:rPr>
          <w:rFonts w:hint="eastAsia"/>
        </w:rPr>
        <w:t>Companies</w:t>
      </w:r>
      <w:r>
        <w:t>’ contributions summary</w:t>
      </w:r>
    </w:p>
    <w:tbl>
      <w:tblPr>
        <w:tblStyle w:val="TableGrid"/>
        <w:tblW w:w="10728" w:type="dxa"/>
        <w:tblLayout w:type="fixed"/>
        <w:tblLook w:val="04A0" w:firstRow="1" w:lastRow="0" w:firstColumn="1" w:lastColumn="0" w:noHBand="0" w:noVBand="1"/>
      </w:tblPr>
      <w:tblGrid>
        <w:gridCol w:w="3168"/>
        <w:gridCol w:w="1260"/>
        <w:gridCol w:w="6300"/>
      </w:tblGrid>
      <w:tr w:rsidR="0067056C" w14:paraId="0589BDCA" w14:textId="77777777">
        <w:trPr>
          <w:trHeight w:val="58"/>
        </w:trPr>
        <w:tc>
          <w:tcPr>
            <w:tcW w:w="3168" w:type="dxa"/>
            <w:vAlign w:val="center"/>
          </w:tcPr>
          <w:p w14:paraId="3370F614" w14:textId="77777777" w:rsidR="0067056C" w:rsidRDefault="00B30B6D">
            <w:pPr>
              <w:spacing w:after="0"/>
              <w:rPr>
                <w:b/>
                <w:bCs/>
              </w:rPr>
            </w:pPr>
            <w:r>
              <w:rPr>
                <w:b/>
                <w:bCs/>
              </w:rPr>
              <w:t>T-doc number</w:t>
            </w:r>
          </w:p>
        </w:tc>
        <w:tc>
          <w:tcPr>
            <w:tcW w:w="1260" w:type="dxa"/>
            <w:vAlign w:val="center"/>
          </w:tcPr>
          <w:p w14:paraId="0F9D2AF8" w14:textId="77777777" w:rsidR="0067056C" w:rsidRDefault="00B30B6D">
            <w:pPr>
              <w:spacing w:after="0"/>
              <w:rPr>
                <w:b/>
                <w:bCs/>
              </w:rPr>
            </w:pPr>
            <w:r>
              <w:rPr>
                <w:b/>
                <w:bCs/>
              </w:rPr>
              <w:t>Company</w:t>
            </w:r>
          </w:p>
        </w:tc>
        <w:tc>
          <w:tcPr>
            <w:tcW w:w="6300" w:type="dxa"/>
            <w:vAlign w:val="center"/>
          </w:tcPr>
          <w:p w14:paraId="1B862D6F" w14:textId="77777777" w:rsidR="0067056C" w:rsidRDefault="00B30B6D">
            <w:pPr>
              <w:spacing w:after="0"/>
              <w:rPr>
                <w:b/>
                <w:bCs/>
              </w:rPr>
            </w:pPr>
            <w:r>
              <w:rPr>
                <w:b/>
                <w:bCs/>
              </w:rPr>
              <w:t>Proposals / Observations</w:t>
            </w:r>
          </w:p>
        </w:tc>
      </w:tr>
      <w:tr w:rsidR="0067056C" w14:paraId="30D8C0DD" w14:textId="77777777">
        <w:trPr>
          <w:trHeight w:val="58"/>
        </w:trPr>
        <w:tc>
          <w:tcPr>
            <w:tcW w:w="3168" w:type="dxa"/>
          </w:tcPr>
          <w:p w14:paraId="1042A648" w14:textId="77777777" w:rsidR="0067056C" w:rsidRDefault="0083043C" w:rsidP="008A2D88">
            <w:pPr>
              <w:spacing w:after="0"/>
            </w:pPr>
            <w:hyperlink r:id="rId31" w:history="1">
              <w:r w:rsidR="00B30B6D">
                <w:rPr>
                  <w:rStyle w:val="Hyperlink"/>
                  <w:rFonts w:ascii="Arial" w:hAnsi="Arial" w:cs="Arial"/>
                  <w:b/>
                  <w:bCs/>
                  <w:sz w:val="16"/>
                  <w:szCs w:val="16"/>
                </w:rPr>
                <w:t>R4-2200176</w:t>
              </w:r>
            </w:hyperlink>
            <w:r w:rsidR="00B30B6D">
              <w:rPr>
                <w:rFonts w:ascii="Arial" w:hAnsi="Arial" w:cs="Arial"/>
                <w:sz w:val="16"/>
                <w:szCs w:val="16"/>
              </w:rPr>
              <w:t xml:space="preserve"> TP to TR TR38.717-03-01 for CA_n46-n48-n96</w:t>
            </w:r>
          </w:p>
        </w:tc>
        <w:tc>
          <w:tcPr>
            <w:tcW w:w="1260" w:type="dxa"/>
          </w:tcPr>
          <w:p w14:paraId="67F1DEF6" w14:textId="77777777" w:rsidR="0067056C" w:rsidRDefault="00B30B6D" w:rsidP="008A2D88">
            <w:pPr>
              <w:spacing w:after="0"/>
              <w:rPr>
                <w:rFonts w:ascii="Arial" w:hAnsi="Arial" w:cs="Arial"/>
                <w:sz w:val="16"/>
                <w:szCs w:val="16"/>
              </w:rPr>
            </w:pPr>
            <w:r>
              <w:rPr>
                <w:rFonts w:ascii="Arial" w:hAnsi="Arial" w:cs="Arial"/>
                <w:sz w:val="16"/>
                <w:szCs w:val="16"/>
              </w:rPr>
              <w:t xml:space="preserve">Charter Communications, </w:t>
            </w:r>
            <w:proofErr w:type="spellStart"/>
            <w:r>
              <w:rPr>
                <w:rFonts w:ascii="Arial" w:hAnsi="Arial" w:cs="Arial"/>
                <w:sz w:val="16"/>
                <w:szCs w:val="16"/>
              </w:rPr>
              <w:t>Inc</w:t>
            </w:r>
            <w:proofErr w:type="spellEnd"/>
          </w:p>
        </w:tc>
        <w:tc>
          <w:tcPr>
            <w:tcW w:w="6300" w:type="dxa"/>
          </w:tcPr>
          <w:p w14:paraId="45037628" w14:textId="77777777" w:rsidR="0067056C" w:rsidRDefault="00B30B6D" w:rsidP="008A2D88">
            <w:pPr>
              <w:spacing w:after="0"/>
            </w:pPr>
            <w:r>
              <w:rPr>
                <w:rFonts w:ascii="Arial" w:hAnsi="Arial" w:cs="Arial"/>
                <w:sz w:val="16"/>
                <w:szCs w:val="16"/>
                <w:highlight w:val="yellow"/>
              </w:rPr>
              <w:t>Moderator note: two band CA_n46-n96 missing, Note needs revision if CA_n46-n96 is agreed. Comment in CR/TP directly</w:t>
            </w:r>
          </w:p>
        </w:tc>
      </w:tr>
      <w:tr w:rsidR="0067056C" w14:paraId="35F732EB" w14:textId="77777777">
        <w:trPr>
          <w:trHeight w:val="58"/>
        </w:trPr>
        <w:tc>
          <w:tcPr>
            <w:tcW w:w="3168" w:type="dxa"/>
          </w:tcPr>
          <w:p w14:paraId="066B9A15" w14:textId="77777777" w:rsidR="0067056C" w:rsidRDefault="0083043C" w:rsidP="008A2D88">
            <w:pPr>
              <w:spacing w:after="0"/>
              <w:rPr>
                <w:rFonts w:ascii="Arial" w:hAnsi="Arial" w:cs="Arial"/>
                <w:b/>
                <w:bCs/>
                <w:color w:val="0000FF"/>
                <w:sz w:val="16"/>
                <w:szCs w:val="16"/>
                <w:u w:val="single"/>
              </w:rPr>
            </w:pPr>
            <w:hyperlink r:id="rId32" w:history="1">
              <w:r w:rsidR="00B30B6D">
                <w:rPr>
                  <w:rStyle w:val="Hyperlink"/>
                  <w:rFonts w:ascii="Arial" w:hAnsi="Arial" w:cs="Arial"/>
                  <w:b/>
                  <w:bCs/>
                  <w:sz w:val="16"/>
                  <w:szCs w:val="16"/>
                </w:rPr>
                <w:t>R4-2200059</w:t>
              </w:r>
            </w:hyperlink>
            <w:r w:rsidR="00B30B6D">
              <w:rPr>
                <w:rFonts w:ascii="Arial" w:hAnsi="Arial" w:cs="Arial"/>
                <w:sz w:val="16"/>
                <w:szCs w:val="16"/>
              </w:rPr>
              <w:t xml:space="preserve"> TP to TR 38.717.02-01 for CA_n46-n48--n96</w:t>
            </w:r>
          </w:p>
        </w:tc>
        <w:tc>
          <w:tcPr>
            <w:tcW w:w="1260" w:type="dxa"/>
          </w:tcPr>
          <w:p w14:paraId="6902C928" w14:textId="77777777" w:rsidR="0067056C" w:rsidRDefault="00B30B6D" w:rsidP="008A2D88">
            <w:pPr>
              <w:spacing w:after="0"/>
              <w:rPr>
                <w:rFonts w:ascii="Arial" w:hAnsi="Arial" w:cs="Arial"/>
                <w:sz w:val="16"/>
                <w:szCs w:val="16"/>
              </w:rPr>
            </w:pPr>
            <w:r>
              <w:rPr>
                <w:rFonts w:ascii="Arial" w:hAnsi="Arial" w:cs="Arial"/>
                <w:sz w:val="16"/>
                <w:szCs w:val="16"/>
              </w:rPr>
              <w:t xml:space="preserve">Charter Communications, </w:t>
            </w:r>
            <w:proofErr w:type="spellStart"/>
            <w:r>
              <w:rPr>
                <w:rFonts w:ascii="Arial" w:hAnsi="Arial" w:cs="Arial"/>
                <w:sz w:val="16"/>
                <w:szCs w:val="16"/>
              </w:rPr>
              <w:t>Inc</w:t>
            </w:r>
            <w:proofErr w:type="spellEnd"/>
          </w:p>
        </w:tc>
        <w:tc>
          <w:tcPr>
            <w:tcW w:w="6300" w:type="dxa"/>
          </w:tcPr>
          <w:p w14:paraId="2AEBDFD8" w14:textId="77777777" w:rsidR="0067056C" w:rsidRDefault="00B30B6D" w:rsidP="008A2D88">
            <w:pPr>
              <w:spacing w:after="0"/>
            </w:pPr>
            <w:r>
              <w:rPr>
                <w:rFonts w:ascii="Arial" w:hAnsi="Arial" w:cs="Arial"/>
                <w:sz w:val="16"/>
                <w:szCs w:val="16"/>
                <w:highlight w:val="yellow"/>
              </w:rPr>
              <w:t>Moderator note: two band CA_n46-n96 missing, Note needs revision if CA_n46-n96 is agreed. Comment in CR/TP directly</w:t>
            </w:r>
          </w:p>
        </w:tc>
      </w:tr>
      <w:tr w:rsidR="0067056C" w14:paraId="3B0A49DE" w14:textId="77777777">
        <w:trPr>
          <w:trHeight w:val="58"/>
        </w:trPr>
        <w:tc>
          <w:tcPr>
            <w:tcW w:w="3168" w:type="dxa"/>
          </w:tcPr>
          <w:p w14:paraId="676925DA" w14:textId="77777777" w:rsidR="0067056C" w:rsidRDefault="00B30B6D" w:rsidP="008A2D88">
            <w:pPr>
              <w:spacing w:after="0"/>
              <w:rPr>
                <w:rFonts w:ascii="Arial" w:hAnsi="Arial" w:cs="Arial"/>
                <w:b/>
                <w:bCs/>
                <w:color w:val="0000FF"/>
                <w:sz w:val="16"/>
                <w:szCs w:val="16"/>
                <w:u w:val="single"/>
              </w:rPr>
            </w:pPr>
            <w:r>
              <w:rPr>
                <w:rFonts w:ascii="Arial" w:hAnsi="Arial" w:cs="Arial"/>
                <w:b/>
                <w:bCs/>
                <w:color w:val="0000FF"/>
                <w:sz w:val="16"/>
                <w:szCs w:val="16"/>
                <w:u w:val="single"/>
              </w:rPr>
              <w:t xml:space="preserve">Draft R4-220XXXX </w:t>
            </w:r>
            <w:r>
              <w:rPr>
                <w:rFonts w:ascii="Arial" w:hAnsi="Arial" w:cs="Arial"/>
                <w:sz w:val="16"/>
                <w:szCs w:val="16"/>
              </w:rPr>
              <w:t>TP to TR 38.717.02-01 for CA_n46-n96</w:t>
            </w:r>
          </w:p>
        </w:tc>
        <w:tc>
          <w:tcPr>
            <w:tcW w:w="1260" w:type="dxa"/>
          </w:tcPr>
          <w:p w14:paraId="47DE1D26" w14:textId="77777777" w:rsidR="0067056C" w:rsidRDefault="00B30B6D" w:rsidP="008A2D88">
            <w:pPr>
              <w:spacing w:after="0"/>
              <w:rPr>
                <w:rFonts w:ascii="Arial" w:hAnsi="Arial" w:cs="Arial"/>
                <w:sz w:val="16"/>
                <w:szCs w:val="16"/>
              </w:rPr>
            </w:pPr>
            <w:r>
              <w:rPr>
                <w:rFonts w:ascii="Arial" w:hAnsi="Arial" w:cs="Arial"/>
                <w:sz w:val="16"/>
                <w:szCs w:val="16"/>
              </w:rPr>
              <w:t xml:space="preserve">Charter Communications, </w:t>
            </w:r>
            <w:proofErr w:type="spellStart"/>
            <w:r>
              <w:rPr>
                <w:rFonts w:ascii="Arial" w:hAnsi="Arial" w:cs="Arial"/>
                <w:sz w:val="16"/>
                <w:szCs w:val="16"/>
              </w:rPr>
              <w:t>Inc</w:t>
            </w:r>
            <w:proofErr w:type="spellEnd"/>
          </w:p>
        </w:tc>
        <w:tc>
          <w:tcPr>
            <w:tcW w:w="6300" w:type="dxa"/>
          </w:tcPr>
          <w:p w14:paraId="2F11056F" w14:textId="77777777" w:rsidR="0067056C" w:rsidRDefault="00B30B6D" w:rsidP="008A2D88">
            <w:pPr>
              <w:spacing w:after="0"/>
              <w:rPr>
                <w:rFonts w:ascii="Arial" w:hAnsi="Arial" w:cs="Arial"/>
                <w:sz w:val="16"/>
                <w:szCs w:val="16"/>
              </w:rPr>
            </w:pPr>
            <w:r>
              <w:rPr>
                <w:rFonts w:ascii="Arial" w:hAnsi="Arial" w:cs="Arial"/>
                <w:sz w:val="16"/>
                <w:szCs w:val="16"/>
                <w:highlight w:val="yellow"/>
              </w:rPr>
              <w:t>Moderator note:  missing fall-back CA_n46-n96 TP to be agreed, draft should be put in [101-bis-e</w:t>
            </w:r>
            <w:proofErr w:type="gramStart"/>
            <w:r>
              <w:rPr>
                <w:rFonts w:ascii="Arial" w:hAnsi="Arial" w:cs="Arial"/>
                <w:sz w:val="16"/>
                <w:szCs w:val="16"/>
                <w:highlight w:val="yellow"/>
              </w:rPr>
              <w:t>][</w:t>
            </w:r>
            <w:proofErr w:type="gramEnd"/>
            <w:r>
              <w:rPr>
                <w:rFonts w:ascii="Arial" w:hAnsi="Arial" w:cs="Arial"/>
                <w:sz w:val="16"/>
                <w:szCs w:val="16"/>
                <w:highlight w:val="yellow"/>
              </w:rPr>
              <w:t xml:space="preserve">105] NR_Baskets_Part_1/Round1 by proponent. Comment in CR/TP </w:t>
            </w:r>
            <w:proofErr w:type="spellStart"/>
            <w:r>
              <w:rPr>
                <w:rFonts w:ascii="Arial" w:hAnsi="Arial" w:cs="Arial"/>
                <w:sz w:val="16"/>
                <w:szCs w:val="16"/>
                <w:highlight w:val="yellow"/>
              </w:rPr>
              <w:t>directly</w:t>
            </w:r>
            <w:r>
              <w:rPr>
                <w:rFonts w:ascii="Arial" w:hAnsi="Arial" w:cs="Arial"/>
                <w:sz w:val="16"/>
                <w:szCs w:val="16"/>
              </w:rPr>
              <w:t>.</w:t>
            </w:r>
            <w:r>
              <w:rPr>
                <w:rFonts w:ascii="Arial" w:hAnsi="Arial" w:cs="Arial"/>
                <w:sz w:val="16"/>
                <w:szCs w:val="16"/>
                <w:highlight w:val="yellow"/>
              </w:rPr>
              <w:t>Technical</w:t>
            </w:r>
            <w:proofErr w:type="spellEnd"/>
            <w:r>
              <w:rPr>
                <w:rFonts w:ascii="Arial" w:hAnsi="Arial" w:cs="Arial"/>
                <w:sz w:val="16"/>
                <w:szCs w:val="16"/>
                <w:highlight w:val="yellow"/>
              </w:rPr>
              <w:t xml:space="preserve"> note: this should be PC5 not PC3</w:t>
            </w:r>
          </w:p>
        </w:tc>
      </w:tr>
      <w:tr w:rsidR="0067056C" w14:paraId="7F642FBF" w14:textId="77777777">
        <w:trPr>
          <w:trHeight w:val="58"/>
        </w:trPr>
        <w:tc>
          <w:tcPr>
            <w:tcW w:w="3168" w:type="dxa"/>
          </w:tcPr>
          <w:p w14:paraId="14C09B9F" w14:textId="77777777" w:rsidR="0067056C" w:rsidRDefault="0083043C" w:rsidP="008A2D88">
            <w:pPr>
              <w:spacing w:after="0"/>
              <w:rPr>
                <w:rFonts w:ascii="Arial" w:hAnsi="Arial" w:cs="Arial"/>
                <w:b/>
                <w:bCs/>
                <w:color w:val="0000FF"/>
                <w:sz w:val="16"/>
                <w:szCs w:val="16"/>
                <w:u w:val="single"/>
              </w:rPr>
            </w:pPr>
            <w:hyperlink r:id="rId33" w:history="1">
              <w:r w:rsidR="00B30B6D">
                <w:rPr>
                  <w:rStyle w:val="Hyperlink"/>
                  <w:rFonts w:ascii="Arial" w:hAnsi="Arial" w:cs="Arial"/>
                  <w:b/>
                  <w:bCs/>
                  <w:sz w:val="16"/>
                  <w:szCs w:val="16"/>
                </w:rPr>
                <w:t>R4-2201573</w:t>
              </w:r>
            </w:hyperlink>
            <w:r w:rsidR="00B30B6D">
              <w:rPr>
                <w:rFonts w:ascii="Arial" w:hAnsi="Arial" w:cs="Arial"/>
                <w:sz w:val="16"/>
                <w:szCs w:val="16"/>
              </w:rPr>
              <w:t xml:space="preserve"> TP for TR 37.717-21-11 to include DC_2-7_n25</w:t>
            </w:r>
          </w:p>
        </w:tc>
        <w:tc>
          <w:tcPr>
            <w:tcW w:w="1260" w:type="dxa"/>
          </w:tcPr>
          <w:p w14:paraId="3C1EF1A9" w14:textId="0CF924AB"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0A29C481"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 xml:space="preserve">Moderator :Moved from 106: how can FDD band 2 and band 25 be supported and </w:t>
            </w:r>
            <w:proofErr w:type="spellStart"/>
            <w:r>
              <w:rPr>
                <w:rFonts w:ascii="Arial" w:hAnsi="Arial" w:cs="Arial"/>
                <w:sz w:val="16"/>
                <w:szCs w:val="16"/>
                <w:highlight w:val="yellow"/>
              </w:rPr>
              <w:t>simulataneous</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Tx</w:t>
            </w:r>
            <w:proofErr w:type="spellEnd"/>
            <w:r>
              <w:rPr>
                <w:rFonts w:ascii="Arial" w:hAnsi="Arial" w:cs="Arial"/>
                <w:sz w:val="16"/>
                <w:szCs w:val="16"/>
                <w:highlight w:val="yellow"/>
              </w:rPr>
              <w:t>/RX aspects</w:t>
            </w:r>
          </w:p>
        </w:tc>
      </w:tr>
      <w:tr w:rsidR="0067056C" w14:paraId="56D01084" w14:textId="77777777">
        <w:trPr>
          <w:trHeight w:val="58"/>
        </w:trPr>
        <w:tc>
          <w:tcPr>
            <w:tcW w:w="3168" w:type="dxa"/>
          </w:tcPr>
          <w:p w14:paraId="4188BD01" w14:textId="77777777" w:rsidR="0067056C" w:rsidRDefault="0083043C" w:rsidP="008A2D88">
            <w:pPr>
              <w:spacing w:after="0"/>
              <w:rPr>
                <w:rFonts w:ascii="Arial" w:hAnsi="Arial" w:cs="Arial"/>
                <w:b/>
                <w:bCs/>
                <w:color w:val="0000FF"/>
                <w:sz w:val="16"/>
                <w:szCs w:val="16"/>
                <w:u w:val="single"/>
              </w:rPr>
            </w:pPr>
            <w:hyperlink r:id="rId34" w:history="1">
              <w:r w:rsidR="00B30B6D">
                <w:rPr>
                  <w:rStyle w:val="Hyperlink"/>
                  <w:rFonts w:ascii="Arial" w:hAnsi="Arial" w:cs="Arial"/>
                  <w:b/>
                  <w:bCs/>
                  <w:sz w:val="16"/>
                  <w:szCs w:val="16"/>
                </w:rPr>
                <w:t>R4-2201574</w:t>
              </w:r>
            </w:hyperlink>
            <w:r w:rsidR="00B30B6D">
              <w:rPr>
                <w:rFonts w:ascii="Arial" w:hAnsi="Arial" w:cs="Arial"/>
                <w:sz w:val="16"/>
                <w:szCs w:val="16"/>
              </w:rPr>
              <w:t xml:space="preserve"> TP for TR 37.717-31-11 to include DC_2-7-66_n25</w:t>
            </w:r>
          </w:p>
        </w:tc>
        <w:tc>
          <w:tcPr>
            <w:tcW w:w="1260" w:type="dxa"/>
          </w:tcPr>
          <w:p w14:paraId="35C7AAB4" w14:textId="08517E13"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47EC7EFA"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 xml:space="preserve">Moderator:  Moved from 106: how can FDD band 2 and band 25 be supported and </w:t>
            </w:r>
            <w:proofErr w:type="spellStart"/>
            <w:r>
              <w:rPr>
                <w:rFonts w:ascii="Arial" w:hAnsi="Arial" w:cs="Arial"/>
                <w:sz w:val="16"/>
                <w:szCs w:val="16"/>
                <w:highlight w:val="yellow"/>
              </w:rPr>
              <w:t>simulataneous</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Tx</w:t>
            </w:r>
            <w:proofErr w:type="spellEnd"/>
            <w:r>
              <w:rPr>
                <w:rFonts w:ascii="Arial" w:hAnsi="Arial" w:cs="Arial"/>
                <w:sz w:val="16"/>
                <w:szCs w:val="16"/>
                <w:highlight w:val="yellow"/>
              </w:rPr>
              <w:t>/RX aspects</w:t>
            </w:r>
          </w:p>
        </w:tc>
      </w:tr>
      <w:tr w:rsidR="0067056C" w14:paraId="1B6FD16B" w14:textId="77777777">
        <w:trPr>
          <w:trHeight w:val="58"/>
        </w:trPr>
        <w:tc>
          <w:tcPr>
            <w:tcW w:w="3168" w:type="dxa"/>
          </w:tcPr>
          <w:p w14:paraId="07166DAD" w14:textId="77777777" w:rsidR="0067056C" w:rsidRDefault="0083043C" w:rsidP="008A2D88">
            <w:pPr>
              <w:spacing w:after="0"/>
              <w:rPr>
                <w:rFonts w:ascii="Arial" w:hAnsi="Arial" w:cs="Arial"/>
                <w:b/>
                <w:bCs/>
                <w:color w:val="0000FF"/>
                <w:sz w:val="16"/>
                <w:szCs w:val="16"/>
                <w:u w:val="single"/>
              </w:rPr>
            </w:pPr>
            <w:hyperlink r:id="rId35" w:history="1">
              <w:r w:rsidR="00B30B6D">
                <w:rPr>
                  <w:rStyle w:val="Hyperlink"/>
                  <w:rFonts w:ascii="Arial" w:hAnsi="Arial" w:cs="Arial"/>
                  <w:b/>
                  <w:bCs/>
                  <w:sz w:val="16"/>
                  <w:szCs w:val="16"/>
                </w:rPr>
                <w:t>R4-2201575</w:t>
              </w:r>
            </w:hyperlink>
            <w:r w:rsidR="00B30B6D">
              <w:rPr>
                <w:rFonts w:ascii="Arial" w:hAnsi="Arial" w:cs="Arial"/>
                <w:sz w:val="16"/>
                <w:szCs w:val="16"/>
              </w:rPr>
              <w:t xml:space="preserve"> TP for TR 37.717-31-11 to include DC_2-7-13_n25</w:t>
            </w:r>
          </w:p>
        </w:tc>
        <w:tc>
          <w:tcPr>
            <w:tcW w:w="1260" w:type="dxa"/>
          </w:tcPr>
          <w:p w14:paraId="027A3189" w14:textId="395E4232"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24CB0447"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 xml:space="preserve">Moderator:  Moved from 106: how can FDD band 2 and band 25 be supported and </w:t>
            </w:r>
            <w:proofErr w:type="spellStart"/>
            <w:r>
              <w:rPr>
                <w:rFonts w:ascii="Arial" w:hAnsi="Arial" w:cs="Arial"/>
                <w:sz w:val="16"/>
                <w:szCs w:val="16"/>
                <w:highlight w:val="yellow"/>
              </w:rPr>
              <w:t>simulataneous</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Tx</w:t>
            </w:r>
            <w:proofErr w:type="spellEnd"/>
            <w:r>
              <w:rPr>
                <w:rFonts w:ascii="Arial" w:hAnsi="Arial" w:cs="Arial"/>
                <w:sz w:val="16"/>
                <w:szCs w:val="16"/>
                <w:highlight w:val="yellow"/>
              </w:rPr>
              <w:t>/RX aspects</w:t>
            </w:r>
          </w:p>
        </w:tc>
      </w:tr>
    </w:tbl>
    <w:p w14:paraId="2BC1B423" w14:textId="77777777" w:rsidR="0067056C" w:rsidRDefault="00B30B6D">
      <w:pPr>
        <w:pStyle w:val="Heading2"/>
      </w:pPr>
      <w:r>
        <w:rPr>
          <w:rFonts w:hint="eastAsia"/>
        </w:rPr>
        <w:t>Open issues</w:t>
      </w:r>
      <w:r>
        <w:t xml:space="preserve"> summary</w:t>
      </w:r>
    </w:p>
    <w:p w14:paraId="41287A62" w14:textId="77777777" w:rsidR="0067056C" w:rsidRPr="0056075E" w:rsidRDefault="00B30B6D">
      <w:pPr>
        <w:pStyle w:val="Heading3"/>
        <w:rPr>
          <w:sz w:val="24"/>
          <w:szCs w:val="16"/>
          <w:lang w:val="en-US"/>
        </w:rPr>
      </w:pPr>
      <w:r w:rsidRPr="0056075E">
        <w:rPr>
          <w:sz w:val="24"/>
          <w:szCs w:val="16"/>
          <w:lang w:val="en-US"/>
        </w:rPr>
        <w:t>Sub-topic 6-1: TP to TR 38.717.02-01 for CA_n46-n96</w:t>
      </w:r>
    </w:p>
    <w:p w14:paraId="48EBC902" w14:textId="77777777" w:rsidR="0067056C" w:rsidRPr="0056075E" w:rsidRDefault="00B30B6D">
      <w:pPr>
        <w:pStyle w:val="Heading3"/>
        <w:rPr>
          <w:sz w:val="24"/>
          <w:szCs w:val="16"/>
          <w:lang w:val="en-US"/>
        </w:rPr>
      </w:pPr>
      <w:r w:rsidRPr="0056075E">
        <w:rPr>
          <w:sz w:val="24"/>
          <w:szCs w:val="16"/>
          <w:lang w:val="en-US"/>
        </w:rPr>
        <w:t>Sub-topic 6-2: co-</w:t>
      </w:r>
      <w:proofErr w:type="spellStart"/>
      <w:r w:rsidRPr="0056075E">
        <w:rPr>
          <w:sz w:val="24"/>
          <w:szCs w:val="16"/>
          <w:lang w:val="en-US"/>
        </w:rPr>
        <w:t>banding</w:t>
      </w:r>
      <w:proofErr w:type="spellEnd"/>
      <w:r w:rsidRPr="0056075E">
        <w:rPr>
          <w:sz w:val="24"/>
          <w:szCs w:val="16"/>
          <w:lang w:val="en-US"/>
        </w:rPr>
        <w:t xml:space="preserve"> 2 and n25</w:t>
      </w:r>
    </w:p>
    <w:p w14:paraId="188B2F8A" w14:textId="77777777" w:rsidR="0067056C" w:rsidRDefault="00B30B6D">
      <w:pPr>
        <w:rPr>
          <w:b/>
          <w:u w:val="single"/>
          <w:lang w:eastAsia="ko-KR"/>
        </w:rPr>
      </w:pPr>
      <w:r>
        <w:rPr>
          <w:b/>
          <w:u w:val="single"/>
          <w:lang w:eastAsia="ko-KR"/>
        </w:rPr>
        <w:t>Issue 6-2: co-</w:t>
      </w:r>
      <w:proofErr w:type="spellStart"/>
      <w:r>
        <w:rPr>
          <w:b/>
          <w:u w:val="single"/>
          <w:lang w:eastAsia="ko-KR"/>
        </w:rPr>
        <w:t>banding</w:t>
      </w:r>
      <w:proofErr w:type="spellEnd"/>
      <w:r>
        <w:rPr>
          <w:b/>
          <w:u w:val="single"/>
          <w:lang w:eastAsia="ko-KR"/>
        </w:rPr>
        <w:t xml:space="preserve"> 2 and n25</w:t>
      </w:r>
    </w:p>
    <w:p w14:paraId="2EAB847F" w14:textId="77777777" w:rsidR="0067056C" w:rsidRDefault="00B30B6D">
      <w:pPr>
        <w:spacing w:after="0"/>
        <w:rPr>
          <w:szCs w:val="24"/>
          <w:lang w:eastAsia="zh-CN"/>
        </w:rPr>
      </w:pPr>
      <w:r>
        <w:rPr>
          <w:szCs w:val="24"/>
          <w:lang w:eastAsia="zh-CN"/>
        </w:rPr>
        <w:t>Flag from #105 (Apple)</w:t>
      </w:r>
    </w:p>
    <w:p w14:paraId="0506BAEE" w14:textId="77777777" w:rsidR="0067056C" w:rsidRDefault="00B30B6D">
      <w:pPr>
        <w:pStyle w:val="ListParagraph"/>
        <w:numPr>
          <w:ilvl w:val="0"/>
          <w:numId w:val="4"/>
        </w:numPr>
        <w:ind w:firstLineChars="0"/>
      </w:pPr>
      <w:r>
        <w:t xml:space="preserve">“Unfortunately, I am afraid that the notes for the overlapping bands between 42 and n77/n78 may not be sufficient for B2 and n25. The reason is B42 and n77/n78 </w:t>
      </w:r>
      <w:proofErr w:type="gramStart"/>
      <w:r>
        <w:t>are</w:t>
      </w:r>
      <w:proofErr w:type="gramEnd"/>
      <w:r>
        <w:t xml:space="preserve"> both TDD bands and can only support non-simultaneous Rx/</w:t>
      </w:r>
      <w:proofErr w:type="spellStart"/>
      <w:r>
        <w:t>Tx</w:t>
      </w:r>
      <w:proofErr w:type="spellEnd"/>
      <w:r>
        <w:t xml:space="preserve"> operation. However, B2 and n25 are both FDD bands where REFSENS impact is anticipated. NOTE 7 </w:t>
      </w:r>
      <w:proofErr w:type="gramStart"/>
      <w:r>
        <w:t>refers</w:t>
      </w:r>
      <w:proofErr w:type="gramEnd"/>
      <w:r>
        <w:t xml:space="preserve"> to intra-band contiguous or non-contiguous EN-DC applicability for B2 and n25. But currently we only have DC_2A-n2A specified (DC</w:t>
      </w:r>
      <w:proofErr w:type="gramStart"/>
      <w:r>
        <w:t>_(</w:t>
      </w:r>
      <w:proofErr w:type="gramEnd"/>
      <w:r>
        <w:t xml:space="preserve">n)2AA, DC_(n)25AA, DC_25A_n25A have not been specified). I do not think the requirement for DC_2A-n2A can be directly applied to the combination of B2 and n25. That is the reason why I suggest </w:t>
      </w:r>
      <w:proofErr w:type="gramStart"/>
      <w:r>
        <w:t>to move</w:t>
      </w:r>
      <w:proofErr w:type="gramEnd"/>
      <w:r>
        <w:t xml:space="preserve"> these special combinations to email thread [105] for further discussions.”</w:t>
      </w:r>
    </w:p>
    <w:p w14:paraId="6E3DF82D" w14:textId="77777777" w:rsidR="0067056C" w:rsidRDefault="00B30B6D">
      <w:pPr>
        <w:spacing w:after="0"/>
        <w:rPr>
          <w:szCs w:val="24"/>
          <w:lang w:eastAsia="zh-CN"/>
        </w:rPr>
      </w:pPr>
      <w:r>
        <w:rPr>
          <w:szCs w:val="24"/>
          <w:lang w:eastAsia="zh-CN"/>
        </w:rPr>
        <w:t>Recommended WF</w:t>
      </w:r>
    </w:p>
    <w:p w14:paraId="5A66CDA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Resolve flag for co-</w:t>
      </w:r>
      <w:proofErr w:type="spellStart"/>
      <w:r>
        <w:rPr>
          <w:rFonts w:eastAsia="SimSun"/>
          <w:szCs w:val="24"/>
          <w:lang w:eastAsia="zh-CN"/>
        </w:rPr>
        <w:t>banding</w:t>
      </w:r>
      <w:proofErr w:type="spellEnd"/>
      <w:r>
        <w:rPr>
          <w:rFonts w:eastAsia="SimSun"/>
          <w:szCs w:val="24"/>
          <w:lang w:eastAsia="zh-CN"/>
        </w:rPr>
        <w:t xml:space="preserve"> band 2 and band n25: both on PSD in DL and simultaneous </w:t>
      </w:r>
      <w:proofErr w:type="spellStart"/>
      <w:r>
        <w:rPr>
          <w:rFonts w:eastAsia="SimSun"/>
          <w:szCs w:val="24"/>
          <w:lang w:eastAsia="zh-CN"/>
        </w:rPr>
        <w:t>Tx</w:t>
      </w:r>
      <w:proofErr w:type="spellEnd"/>
      <w:r>
        <w:rPr>
          <w:rFonts w:eastAsia="SimSun"/>
          <w:szCs w:val="24"/>
          <w:lang w:eastAsia="zh-CN"/>
        </w:rPr>
        <w:t>/Rx</w:t>
      </w:r>
    </w:p>
    <w:p w14:paraId="34EBA049" w14:textId="77777777" w:rsidR="0067056C" w:rsidRPr="0056075E" w:rsidRDefault="00B30B6D">
      <w:pPr>
        <w:pStyle w:val="Heading2"/>
        <w:rPr>
          <w:lang w:val="en-US"/>
        </w:rPr>
      </w:pPr>
      <w:r w:rsidRPr="0056075E">
        <w:rPr>
          <w:lang w:val="en-US"/>
        </w:rPr>
        <w:t xml:space="preserve">Companies views’ collection for 1st round </w:t>
      </w:r>
    </w:p>
    <w:p w14:paraId="4E70E197" w14:textId="77777777" w:rsidR="0067056C" w:rsidRDefault="00B30B6D">
      <w:pPr>
        <w:pStyle w:val="Heading3"/>
        <w:rPr>
          <w:sz w:val="24"/>
          <w:szCs w:val="16"/>
        </w:rPr>
      </w:pPr>
      <w:r>
        <w:rPr>
          <w:sz w:val="24"/>
          <w:szCs w:val="16"/>
        </w:rPr>
        <w:t xml:space="preserve">Open issues </w:t>
      </w:r>
    </w:p>
    <w:p w14:paraId="5B8B4C39" w14:textId="77777777" w:rsidR="0067056C" w:rsidRDefault="00B30B6D">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450"/>
        <w:gridCol w:w="9007"/>
      </w:tblGrid>
      <w:tr w:rsidR="0067056C" w14:paraId="2ACC39A3" w14:textId="77777777" w:rsidTr="00617BBE">
        <w:tc>
          <w:tcPr>
            <w:tcW w:w="1450" w:type="dxa"/>
          </w:tcPr>
          <w:p w14:paraId="09F815E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007" w:type="dxa"/>
          </w:tcPr>
          <w:p w14:paraId="0D6D07AD"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3D5BC2F3" w14:textId="77777777" w:rsidTr="00617BBE">
        <w:tc>
          <w:tcPr>
            <w:tcW w:w="1450" w:type="dxa"/>
          </w:tcPr>
          <w:p w14:paraId="77CBE81F" w14:textId="397C87FD" w:rsidR="0067056C" w:rsidRDefault="00C1565D">
            <w:pPr>
              <w:spacing w:after="0"/>
              <w:rPr>
                <w:rFonts w:eastAsiaTheme="minorEastAsia"/>
                <w:color w:val="0070C0"/>
                <w:lang w:val="en-US" w:eastAsia="zh-CN"/>
              </w:rPr>
            </w:pPr>
            <w:r>
              <w:rPr>
                <w:rFonts w:eastAsiaTheme="minorEastAsia"/>
                <w:color w:val="0070C0"/>
                <w:lang w:val="en-US" w:eastAsia="zh-CN"/>
              </w:rPr>
              <w:t>Skyworks</w:t>
            </w:r>
          </w:p>
        </w:tc>
        <w:tc>
          <w:tcPr>
            <w:tcW w:w="9007" w:type="dxa"/>
          </w:tcPr>
          <w:p w14:paraId="6DFA3931" w14:textId="77777777" w:rsidR="00C1565D" w:rsidRDefault="00B30B6D" w:rsidP="00C1565D">
            <w:pPr>
              <w:spacing w:after="0"/>
              <w:rPr>
                <w:rFonts w:eastAsiaTheme="minorEastAsia"/>
                <w:color w:val="0070C0"/>
                <w:lang w:val="en-US" w:eastAsia="zh-CN"/>
              </w:rPr>
            </w:pPr>
            <w:r>
              <w:rPr>
                <w:rFonts w:eastAsiaTheme="minorEastAsia"/>
                <w:color w:val="0070C0"/>
                <w:lang w:val="en-US" w:eastAsia="zh-CN"/>
              </w:rPr>
              <w:t>Issue 6-2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2 and n25</w:t>
            </w:r>
            <w:r w:rsidR="00C1565D">
              <w:rPr>
                <w:rFonts w:eastAsiaTheme="minorEastAsia"/>
                <w:color w:val="0070C0"/>
                <w:lang w:val="en-US" w:eastAsia="zh-CN"/>
              </w:rPr>
              <w:t>: it seems the intention is that there is no UL in band 2 but:</w:t>
            </w:r>
          </w:p>
          <w:p w14:paraId="3370FBEC" w14:textId="5D8B5683" w:rsidR="00C1565D" w:rsidRDefault="00C1565D" w:rsidP="00C1565D">
            <w:pPr>
              <w:spacing w:after="0"/>
              <w:rPr>
                <w:rFonts w:eastAsiaTheme="minorEastAsia"/>
                <w:color w:val="0070C0"/>
                <w:lang w:val="en-US" w:eastAsia="zh-CN"/>
              </w:rPr>
            </w:pPr>
            <w:r>
              <w:rPr>
                <w:rFonts w:eastAsiaTheme="minorEastAsia"/>
                <w:color w:val="0070C0"/>
                <w:lang w:val="en-US" w:eastAsia="zh-CN"/>
              </w:rPr>
              <w:t>DC_2_n25 should still be added with no UL in band 2, the channel configurations and similar notes than DC_42_n77 but as Apple pointed out, this is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of an FDD band thus the UL in n25 will generate de-sense in band 2, also here it is unclear if the band 2 DL channel and n25 DL channel are contiguous or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We should determine what is the worst band 2 DL channel position and derive MSD which may need dedicated measurements thus is seems unlikely to finalize this meeting but we could have a WF describing the issue and agree on MSD test point and how to reflect in the specification. </w:t>
            </w:r>
          </w:p>
          <w:p w14:paraId="6494D928" w14:textId="3B0D410E" w:rsidR="0067056C" w:rsidRDefault="00C1565D" w:rsidP="00A473A3">
            <w:pPr>
              <w:spacing w:after="0"/>
              <w:rPr>
                <w:rFonts w:eastAsiaTheme="minorEastAsia"/>
                <w:color w:val="0070C0"/>
                <w:lang w:val="en-US" w:eastAsia="zh-CN"/>
              </w:rPr>
            </w:pPr>
            <w:r>
              <w:rPr>
                <w:rFonts w:eastAsiaTheme="minorEastAsia"/>
                <w:color w:val="0070C0"/>
                <w:lang w:val="en-US" w:eastAsia="zh-CN"/>
              </w:rPr>
              <w:t xml:space="preserve">At a first glance since band 2 starts at the bottom of n25 the worst case is </w:t>
            </w:r>
            <w:r w:rsidR="00A473A3">
              <w:rPr>
                <w:rFonts w:eastAsiaTheme="minorEastAsia"/>
                <w:color w:val="0070C0"/>
                <w:lang w:val="en-US" w:eastAsia="zh-CN"/>
              </w:rPr>
              <w:t>wh</w:t>
            </w:r>
            <w:r>
              <w:rPr>
                <w:rFonts w:eastAsiaTheme="minorEastAsia"/>
                <w:color w:val="0070C0"/>
                <w:lang w:val="en-US" w:eastAsia="zh-CN"/>
              </w:rPr>
              <w:t>en band 2 is at lowest channel and n25 at the highest channel, in that case, the ga</w:t>
            </w:r>
            <w:r w:rsidR="00A473A3">
              <w:rPr>
                <w:rFonts w:eastAsiaTheme="minorEastAsia"/>
                <w:color w:val="0070C0"/>
                <w:lang w:val="en-US" w:eastAsia="zh-CN"/>
              </w:rPr>
              <w:t>p</w:t>
            </w:r>
            <w:r>
              <w:rPr>
                <w:rFonts w:eastAsiaTheme="minorEastAsia"/>
                <w:color w:val="0070C0"/>
                <w:lang w:val="en-US" w:eastAsia="zh-CN"/>
              </w:rPr>
              <w:t xml:space="preserve"> between n25 UL and band 2 DL is 15MHz thus a worst case configuration could be 5MHz band 2 + 20MHz band 25 and IMD3/CIM3 related MSD which can be in the &gt; 30dB based on similar IMD3 cases for 1UL non-contiguous intra-band CA.</w:t>
            </w:r>
          </w:p>
        </w:tc>
      </w:tr>
      <w:tr w:rsidR="008C2ED8" w14:paraId="1443B8A2" w14:textId="77777777" w:rsidTr="00617BBE">
        <w:tc>
          <w:tcPr>
            <w:tcW w:w="1450" w:type="dxa"/>
          </w:tcPr>
          <w:p w14:paraId="769899D5" w14:textId="5C9D84B5" w:rsidR="008C2ED8" w:rsidRDefault="008C2ED8">
            <w:pPr>
              <w:spacing w:after="0"/>
              <w:rPr>
                <w:rFonts w:eastAsiaTheme="minorEastAsia"/>
                <w:color w:val="0070C0"/>
                <w:lang w:val="en-US" w:eastAsia="zh-CN"/>
              </w:rPr>
            </w:pPr>
            <w:r>
              <w:rPr>
                <w:rFonts w:eastAsiaTheme="minorEastAsia"/>
                <w:color w:val="0070C0"/>
                <w:lang w:val="en-US" w:eastAsia="zh-CN"/>
              </w:rPr>
              <w:t>Ericsson</w:t>
            </w:r>
          </w:p>
        </w:tc>
        <w:tc>
          <w:tcPr>
            <w:tcW w:w="9007" w:type="dxa"/>
          </w:tcPr>
          <w:p w14:paraId="5752884C" w14:textId="68DE6E18" w:rsidR="008C2ED8" w:rsidRDefault="008C2ED8">
            <w:pPr>
              <w:spacing w:after="0"/>
              <w:rPr>
                <w:rFonts w:eastAsiaTheme="minorEastAsia"/>
                <w:color w:val="0070C0"/>
                <w:lang w:val="en-US" w:eastAsia="zh-CN"/>
              </w:rPr>
            </w:pPr>
            <w:r>
              <w:rPr>
                <w:rFonts w:eastAsiaTheme="minorEastAsia"/>
                <w:color w:val="0070C0"/>
                <w:lang w:val="en-US" w:eastAsia="zh-CN"/>
              </w:rPr>
              <w:t>We suggest to use DC_2A_n2A values</w:t>
            </w:r>
          </w:p>
        </w:tc>
      </w:tr>
      <w:tr w:rsidR="00617BBE" w14:paraId="052B39C1" w14:textId="77777777" w:rsidTr="00617BBE">
        <w:tc>
          <w:tcPr>
            <w:tcW w:w="1450" w:type="dxa"/>
          </w:tcPr>
          <w:p w14:paraId="114E0939" w14:textId="0FE551EE" w:rsidR="00617BBE" w:rsidRDefault="00617BBE" w:rsidP="00617BBE">
            <w:pPr>
              <w:spacing w:after="0"/>
              <w:rPr>
                <w:rFonts w:eastAsiaTheme="minorEastAsia"/>
                <w:color w:val="0070C0"/>
                <w:lang w:val="en-US" w:eastAsia="zh-CN"/>
              </w:rPr>
            </w:pPr>
            <w:r>
              <w:rPr>
                <w:rFonts w:eastAsiaTheme="minorEastAsia"/>
                <w:color w:val="0070C0"/>
                <w:lang w:val="en-US" w:eastAsia="zh-CN"/>
              </w:rPr>
              <w:t>Qualcomm</w:t>
            </w:r>
          </w:p>
        </w:tc>
        <w:tc>
          <w:tcPr>
            <w:tcW w:w="9007" w:type="dxa"/>
          </w:tcPr>
          <w:p w14:paraId="79C4923D" w14:textId="7FD479B1" w:rsidR="00617BBE" w:rsidRDefault="00617BBE" w:rsidP="00617BBE">
            <w:pPr>
              <w:spacing w:after="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fall-back</w:t>
            </w:r>
            <w:proofErr w:type="spellEnd"/>
            <w:r>
              <w:rPr>
                <w:rFonts w:eastAsiaTheme="minorEastAsia"/>
                <w:color w:val="0070C0"/>
                <w:lang w:val="en-US" w:eastAsia="zh-CN"/>
              </w:rPr>
              <w:t xml:space="preserve"> combination DC_2_n25 needs to be added with only n25 has the uplink, with the same notes as DC_20_n28 because of overlapping or adjacent DL spectrum. Then, the </w:t>
            </w:r>
            <w:proofErr w:type="spellStart"/>
            <w:r>
              <w:rPr>
                <w:rFonts w:eastAsiaTheme="minorEastAsia"/>
                <w:color w:val="0070C0"/>
                <w:lang w:val="en-US" w:eastAsia="zh-CN"/>
              </w:rPr>
              <w:t>crossband</w:t>
            </w:r>
            <w:proofErr w:type="spellEnd"/>
            <w:r>
              <w:rPr>
                <w:rFonts w:eastAsiaTheme="minorEastAsia"/>
                <w:color w:val="0070C0"/>
                <w:lang w:val="en-US" w:eastAsia="zh-CN"/>
              </w:rPr>
              <w:t xml:space="preserve"> noise of the inter-band combination needs to be defined with a specified UL configuration. MSD should be evaluated to see if same REFSENS relaxation </w:t>
            </w:r>
            <w:proofErr w:type="gramStart"/>
            <w:r>
              <w:rPr>
                <w:rFonts w:eastAsiaTheme="minorEastAsia"/>
                <w:color w:val="0070C0"/>
                <w:lang w:val="en-US" w:eastAsia="zh-CN"/>
              </w:rPr>
              <w:t>of  DC</w:t>
            </w:r>
            <w:proofErr w:type="gramEnd"/>
            <w:r>
              <w:rPr>
                <w:rFonts w:eastAsiaTheme="minorEastAsia"/>
                <w:color w:val="0070C0"/>
                <w:lang w:val="en-US" w:eastAsia="zh-CN"/>
              </w:rPr>
              <w:t>_2_n2 could be applied.</w:t>
            </w:r>
          </w:p>
        </w:tc>
      </w:tr>
      <w:tr w:rsidR="00B60F60" w14:paraId="2F7F79A5" w14:textId="77777777" w:rsidTr="00617BBE">
        <w:tc>
          <w:tcPr>
            <w:tcW w:w="1450" w:type="dxa"/>
          </w:tcPr>
          <w:p w14:paraId="23BBEFE9" w14:textId="13C53B7B" w:rsidR="00B60F60" w:rsidRDefault="00B60F60" w:rsidP="00617BBE">
            <w:pPr>
              <w:spacing w:after="0"/>
              <w:rPr>
                <w:rFonts w:eastAsiaTheme="minorEastAsia"/>
                <w:color w:val="0070C0"/>
                <w:lang w:val="en-US" w:eastAsia="zh-CN"/>
              </w:rPr>
            </w:pPr>
            <w:r>
              <w:rPr>
                <w:rFonts w:eastAsiaTheme="minorEastAsia"/>
                <w:color w:val="0070C0"/>
                <w:lang w:val="en-US" w:eastAsia="zh-CN"/>
              </w:rPr>
              <w:lastRenderedPageBreak/>
              <w:t>Apple</w:t>
            </w:r>
          </w:p>
        </w:tc>
        <w:tc>
          <w:tcPr>
            <w:tcW w:w="9007" w:type="dxa"/>
          </w:tcPr>
          <w:p w14:paraId="7BEF899E" w14:textId="41E069F9" w:rsidR="00B60F60" w:rsidRDefault="00B60F60" w:rsidP="00617BBE">
            <w:pPr>
              <w:spacing w:after="0"/>
              <w:rPr>
                <w:rFonts w:eastAsiaTheme="minorEastAsia"/>
                <w:color w:val="0070C0"/>
                <w:lang w:val="en-US" w:eastAsia="zh-CN"/>
              </w:rPr>
            </w:pPr>
            <w:r>
              <w:rPr>
                <w:rFonts w:eastAsiaTheme="minorEastAsia"/>
                <w:color w:val="0070C0"/>
                <w:lang w:val="en-US" w:eastAsia="zh-CN"/>
              </w:rPr>
              <w:t xml:space="preserve">We agree with Skyworks on the worst-case configuration which is expected to be worse than DC_2_n2. </w:t>
            </w:r>
          </w:p>
        </w:tc>
      </w:tr>
    </w:tbl>
    <w:p w14:paraId="53405C87" w14:textId="77777777" w:rsidR="0067056C" w:rsidRDefault="00B30B6D">
      <w:pPr>
        <w:pStyle w:val="Heading3"/>
        <w:rPr>
          <w:sz w:val="24"/>
          <w:szCs w:val="16"/>
        </w:rPr>
      </w:pPr>
      <w:r>
        <w:rPr>
          <w:sz w:val="24"/>
          <w:szCs w:val="16"/>
        </w:rPr>
        <w:t>CRs/TPs comments collection</w:t>
      </w:r>
    </w:p>
    <w:p w14:paraId="672A7F02" w14:textId="77777777" w:rsidR="0067056C" w:rsidRDefault="00B30B6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9221"/>
      </w:tblGrid>
      <w:tr w:rsidR="0067056C" w14:paraId="0E847AF3" w14:textId="77777777" w:rsidTr="0056075E">
        <w:tc>
          <w:tcPr>
            <w:tcW w:w="1236" w:type="dxa"/>
          </w:tcPr>
          <w:p w14:paraId="64575301" w14:textId="77777777" w:rsidR="0067056C" w:rsidRDefault="00B30B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9221" w:type="dxa"/>
          </w:tcPr>
          <w:p w14:paraId="0518410E" w14:textId="77777777" w:rsidR="0067056C" w:rsidRDefault="00B30B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7056C" w14:paraId="3CAA9ADE" w14:textId="77777777" w:rsidTr="0056075E">
        <w:tc>
          <w:tcPr>
            <w:tcW w:w="1236" w:type="dxa"/>
            <w:vMerge w:val="restart"/>
          </w:tcPr>
          <w:p w14:paraId="0B6D6CFC" w14:textId="77777777" w:rsidR="0067056C" w:rsidRDefault="00B30B6D">
            <w:pPr>
              <w:rPr>
                <w:rFonts w:ascii="Calibri" w:hAnsi="Calibri"/>
                <w:color w:val="0563C1"/>
                <w:sz w:val="22"/>
                <w:szCs w:val="22"/>
                <w:u w:val="single"/>
              </w:rPr>
            </w:pPr>
            <w:r>
              <w:rPr>
                <w:rFonts w:ascii="Arial" w:hAnsi="Arial" w:cs="Arial"/>
                <w:b/>
                <w:bCs/>
                <w:color w:val="0000FF"/>
                <w:sz w:val="16"/>
                <w:szCs w:val="16"/>
                <w:u w:val="single"/>
              </w:rPr>
              <w:t xml:space="preserve">Draft R4-220XXXX </w:t>
            </w:r>
            <w:r>
              <w:rPr>
                <w:rFonts w:ascii="Arial" w:hAnsi="Arial" w:cs="Arial"/>
                <w:sz w:val="16"/>
                <w:szCs w:val="16"/>
              </w:rPr>
              <w:t>TP to TR 38.717.02-01 for CA_n46-n96</w:t>
            </w:r>
          </w:p>
        </w:tc>
        <w:tc>
          <w:tcPr>
            <w:tcW w:w="9221" w:type="dxa"/>
          </w:tcPr>
          <w:p w14:paraId="7FFAB591" w14:textId="7979B5A5" w:rsidR="0067056C" w:rsidRDefault="00B30B6D">
            <w:pPr>
              <w:spacing w:after="120"/>
              <w:rPr>
                <w:rFonts w:eastAsiaTheme="minorEastAsia"/>
                <w:color w:val="0070C0"/>
                <w:lang w:val="en-US" w:eastAsia="zh-CN"/>
              </w:rPr>
            </w:pPr>
            <w:r>
              <w:rPr>
                <w:rFonts w:eastAsiaTheme="minorEastAsia" w:hint="eastAsia"/>
                <w:color w:val="0070C0"/>
                <w:lang w:val="en-US" w:eastAsia="zh-CN"/>
              </w:rPr>
              <w:t xml:space="preserve">ZTE: For this combs, due to band n46 is immediately adjacent to band n96, so some Rx requirements of inter-band CA, such as in-band blocking cannot be applied. So this TP said </w:t>
            </w:r>
            <w:r>
              <w:rPr>
                <w:rFonts w:eastAsiaTheme="minorEastAsia"/>
                <w:color w:val="0070C0"/>
                <w:lang w:val="en-US" w:eastAsia="zh-CN"/>
              </w:rPr>
              <w:t>‘</w:t>
            </w:r>
            <w:r>
              <w:rPr>
                <w:rFonts w:eastAsiaTheme="minorEastAsia" w:hint="eastAsia"/>
                <w:color w:val="0070C0"/>
                <w:lang w:val="en-US" w:eastAsia="zh-TW"/>
              </w:rPr>
              <w:t xml:space="preserve">The minimum requirements for intra-band non-contiguous CA/DC apply for CA_n46-n96 and related higher order CA/DC </w:t>
            </w:r>
            <w:proofErr w:type="gramStart"/>
            <w:r>
              <w:rPr>
                <w:rFonts w:eastAsiaTheme="minorEastAsia" w:hint="eastAsia"/>
                <w:color w:val="0070C0"/>
                <w:lang w:val="en-US" w:eastAsia="zh-TW"/>
              </w:rPr>
              <w:t>configurations.</w:t>
            </w:r>
            <w:r>
              <w:rPr>
                <w:rFonts w:eastAsiaTheme="minorEastAsia"/>
                <w:color w:val="0070C0"/>
                <w:lang w:val="en-US" w:eastAsia="zh-CN"/>
              </w:rPr>
              <w:t>’</w:t>
            </w:r>
            <w:r>
              <w:rPr>
                <w:rFonts w:eastAsiaTheme="minorEastAsia" w:hint="eastAsia"/>
                <w:color w:val="0070C0"/>
                <w:lang w:val="en-US" w:eastAsia="zh-CN"/>
              </w:rPr>
              <w:t>.</w:t>
            </w:r>
            <w:proofErr w:type="gramEnd"/>
          </w:p>
          <w:p w14:paraId="50147A74" w14:textId="77777777" w:rsidR="0067056C" w:rsidRDefault="00B30B6D">
            <w:pPr>
              <w:spacing w:after="120"/>
              <w:rPr>
                <w:rFonts w:eastAsiaTheme="minorEastAsia"/>
                <w:color w:val="0070C0"/>
                <w:lang w:val="en-US" w:eastAsia="zh-CN"/>
              </w:rPr>
            </w:pPr>
            <w:r>
              <w:rPr>
                <w:rFonts w:eastAsiaTheme="minorEastAsia" w:hint="eastAsia"/>
                <w:color w:val="0070C0"/>
                <w:lang w:val="en-US" w:eastAsia="zh-CN"/>
              </w:rPr>
              <w:t xml:space="preserve">Due to only single carrier is supported in UL, therefore there is no need to analysis the 2UL issues, </w:t>
            </w:r>
            <w:proofErr w:type="gramStart"/>
            <w:r>
              <w:rPr>
                <w:rFonts w:eastAsiaTheme="minorEastAsia" w:hint="eastAsia"/>
                <w:color w:val="0070C0"/>
                <w:lang w:val="en-US" w:eastAsia="zh-CN"/>
              </w:rPr>
              <w:t>i.e</w:t>
            </w:r>
            <w:proofErr w:type="gramEnd"/>
            <w:r>
              <w:rPr>
                <w:rFonts w:eastAsiaTheme="minorEastAsia" w:hint="eastAsia"/>
                <w:color w:val="0070C0"/>
                <w:lang w:val="en-US" w:eastAsia="zh-CN"/>
              </w:rPr>
              <w:t xml:space="preserve">. all of the contents in clause </w:t>
            </w:r>
            <w:r>
              <w:rPr>
                <w:rFonts w:hint="eastAsia"/>
                <w:lang w:val="en-US" w:eastAsia="zh-CN"/>
              </w:rPr>
              <w:t>6.</w:t>
            </w:r>
            <w:r>
              <w:rPr>
                <w:lang w:val="en-US" w:eastAsia="zh-CN"/>
              </w:rPr>
              <w:t>x</w:t>
            </w:r>
            <w:r>
              <w:rPr>
                <w:lang w:eastAsia="zh-CN"/>
              </w:rPr>
              <w:t>.</w:t>
            </w:r>
            <w:r>
              <w:rPr>
                <w:rFonts w:hint="eastAsia"/>
                <w:lang w:val="en-US" w:eastAsia="zh-CN"/>
              </w:rPr>
              <w:t>2 should be removed.</w:t>
            </w:r>
          </w:p>
        </w:tc>
      </w:tr>
      <w:tr w:rsidR="0067056C" w14:paraId="4594FC74" w14:textId="77777777" w:rsidTr="0056075E">
        <w:tc>
          <w:tcPr>
            <w:tcW w:w="1236" w:type="dxa"/>
            <w:vMerge/>
          </w:tcPr>
          <w:p w14:paraId="7804119C" w14:textId="77777777" w:rsidR="0067056C" w:rsidRDefault="0067056C">
            <w:pPr>
              <w:spacing w:after="120"/>
              <w:rPr>
                <w:rFonts w:eastAsiaTheme="minorEastAsia"/>
                <w:color w:val="0070C0"/>
                <w:lang w:val="en-US" w:eastAsia="zh-CN"/>
              </w:rPr>
            </w:pPr>
          </w:p>
        </w:tc>
        <w:tc>
          <w:tcPr>
            <w:tcW w:w="9221" w:type="dxa"/>
          </w:tcPr>
          <w:p w14:paraId="462E8A44" w14:textId="4A43278C" w:rsidR="00C1565D" w:rsidRDefault="00C1565D" w:rsidP="00A473A3">
            <w:pPr>
              <w:spacing w:after="0"/>
              <w:rPr>
                <w:rFonts w:eastAsiaTheme="minorEastAsia"/>
                <w:color w:val="0070C0"/>
                <w:lang w:val="en-US" w:eastAsia="zh-CN"/>
              </w:rPr>
            </w:pPr>
            <w:r>
              <w:rPr>
                <w:rFonts w:eastAsiaTheme="minorEastAsia"/>
                <w:color w:val="0070C0"/>
                <w:lang w:val="en-US" w:eastAsia="zh-CN"/>
              </w:rPr>
              <w:t>Skyworks:</w:t>
            </w:r>
            <w:r w:rsidR="00A473A3">
              <w:rPr>
                <w:rFonts w:eastAsiaTheme="minorEastAsia"/>
                <w:color w:val="0070C0"/>
                <w:lang w:val="en-US" w:eastAsia="zh-CN"/>
              </w:rPr>
              <w:t xml:space="preserve"> </w:t>
            </w:r>
            <w:r>
              <w:rPr>
                <w:rFonts w:eastAsiaTheme="minorEastAsia"/>
                <w:color w:val="0070C0"/>
                <w:lang w:val="en-US" w:eastAsia="zh-CN"/>
              </w:rPr>
              <w:t>Agree with ZTE that 2UL section is not needed since only 1UL will exist in the higher order combos.</w:t>
            </w:r>
          </w:p>
          <w:p w14:paraId="027B2CC5" w14:textId="5C62CAB1" w:rsidR="00C1565D" w:rsidRDefault="00C1565D" w:rsidP="00C1565D">
            <w:pPr>
              <w:rPr>
                <w:rFonts w:ascii="Arial" w:eastAsia="Malgun Gothic" w:hAnsi="Arial" w:cs="Arial"/>
                <w:lang w:eastAsia="ko-KR"/>
              </w:rPr>
            </w:pPr>
            <w:r>
              <w:rPr>
                <w:rFonts w:eastAsiaTheme="minorEastAsia"/>
                <w:color w:val="0070C0"/>
                <w:lang w:val="en-US" w:eastAsia="zh-CN"/>
              </w:rPr>
              <w:t>The note “</w:t>
            </w:r>
            <w:r w:rsidRPr="00A473A3">
              <w:rPr>
                <w:rFonts w:ascii="Arial" w:eastAsia="Malgun Gothic" w:hAnsi="Arial" w:cs="Arial"/>
                <w:sz w:val="18"/>
                <w:lang w:eastAsia="ko-KR"/>
              </w:rPr>
              <w:t xml:space="preserve">Note:  CA_n46-n96 with UL is not specified and it is only used on higher order BC’s.” </w:t>
            </w:r>
            <w:r w:rsidRPr="004C3219">
              <w:rPr>
                <w:rFonts w:eastAsiaTheme="minorEastAsia"/>
                <w:color w:val="0070C0"/>
                <w:lang w:val="en-US" w:eastAsia="zh-CN"/>
              </w:rPr>
              <w:t>is unclear since 2UL does not exist but 1UL will exist in higher order combos. I understand that the n48-n46 and n48-n96 2UL are defined in the respective 2 band combinations but the note could clarify that only 1UL in n46 or n96 will be allowed in higher order combos.</w:t>
            </w:r>
          </w:p>
          <w:p w14:paraId="4A7141C8" w14:textId="77777777" w:rsidR="00C1565D" w:rsidRPr="00A473A3" w:rsidRDefault="00C1565D" w:rsidP="00C1565D">
            <w:pPr>
              <w:rPr>
                <w:rFonts w:eastAsiaTheme="minorEastAsia"/>
                <w:color w:val="0070C0"/>
                <w:lang w:val="en-US" w:eastAsia="zh-CN"/>
              </w:rPr>
            </w:pPr>
            <w:r w:rsidRPr="00A473A3">
              <w:rPr>
                <w:rFonts w:eastAsiaTheme="minorEastAsia"/>
                <w:color w:val="0070C0"/>
                <w:lang w:val="en-US" w:eastAsia="zh-CN"/>
              </w:rPr>
              <w:t>Now the main issue is that there is no gap between n46 and n96, thus some blocking aspects cannot apply, furthermore because of this, there are solutions that have a single WB receiver from 5150 to 7125MHz and thus colocation of n46 and n96 should be assumed and balanced per band PSD should be assumed. For this the Note 3, 4 and 11 from Table 5.5B.4.1-1 in 38.101-3 can be adapted to NR CA.</w:t>
            </w:r>
          </w:p>
          <w:p w14:paraId="4F247B24" w14:textId="57371053" w:rsidR="0067056C" w:rsidRDefault="00C1565D" w:rsidP="00C1565D">
            <w:pPr>
              <w:spacing w:after="120"/>
              <w:rPr>
                <w:rFonts w:eastAsiaTheme="minorEastAsia"/>
                <w:color w:val="0070C0"/>
                <w:lang w:val="en-US" w:eastAsia="zh-CN"/>
              </w:rPr>
            </w:pPr>
            <w:r w:rsidRPr="00A473A3">
              <w:rPr>
                <w:rFonts w:eastAsiaTheme="minorEastAsia"/>
                <w:color w:val="0070C0"/>
                <w:lang w:val="en-US" w:eastAsia="zh-CN"/>
              </w:rPr>
              <w:t>It should also be noted that higher order cases use CA_n46X-n96X DL cases. These needs to be added too</w:t>
            </w:r>
          </w:p>
        </w:tc>
      </w:tr>
      <w:tr w:rsidR="0067056C" w14:paraId="287B409A" w14:textId="77777777" w:rsidTr="0056075E">
        <w:tc>
          <w:tcPr>
            <w:tcW w:w="1236" w:type="dxa"/>
            <w:vMerge/>
          </w:tcPr>
          <w:p w14:paraId="7FA5C8F3" w14:textId="77777777" w:rsidR="0067056C" w:rsidRDefault="0067056C">
            <w:pPr>
              <w:spacing w:after="120"/>
              <w:rPr>
                <w:rFonts w:eastAsiaTheme="minorEastAsia"/>
                <w:color w:val="0070C0"/>
                <w:lang w:val="en-US" w:eastAsia="zh-CN"/>
              </w:rPr>
            </w:pPr>
          </w:p>
        </w:tc>
        <w:tc>
          <w:tcPr>
            <w:tcW w:w="9221" w:type="dxa"/>
          </w:tcPr>
          <w:p w14:paraId="161B182D" w14:textId="4F7085E1" w:rsidR="0067056C" w:rsidRDefault="00DD58EA">
            <w:pPr>
              <w:spacing w:after="120"/>
              <w:rPr>
                <w:rFonts w:eastAsiaTheme="minorEastAsia"/>
                <w:color w:val="0070C0"/>
                <w:lang w:val="en-US" w:eastAsia="zh-CN"/>
              </w:rPr>
            </w:pPr>
            <w:r>
              <w:rPr>
                <w:rFonts w:eastAsiaTheme="minorEastAsia"/>
                <w:color w:val="0070C0"/>
                <w:lang w:val="en-US" w:eastAsia="zh-CN"/>
              </w:rPr>
              <w:t>Charter Communications Inc.   Thanks for the feedback.  I will add a new revision removing 6.x.2   I will also add to the note, “</w:t>
            </w:r>
            <w:r w:rsidRPr="0056075E">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  Thanks for the feedback.    With regards to the comment regarding note 3, 4 and 11 from table 5.5B.4.1-1 in 38.101-3 is the suggestion is to create a CR to 38.101-3 to add to this note?</w:t>
            </w:r>
          </w:p>
        </w:tc>
      </w:tr>
      <w:tr w:rsidR="00CA6928" w14:paraId="6FD9B90F" w14:textId="77777777" w:rsidTr="0056075E">
        <w:tc>
          <w:tcPr>
            <w:tcW w:w="1236" w:type="dxa"/>
          </w:tcPr>
          <w:p w14:paraId="15E31A80" w14:textId="77777777" w:rsidR="00CA6928" w:rsidRDefault="00CA6928">
            <w:pPr>
              <w:spacing w:after="120"/>
              <w:rPr>
                <w:rFonts w:eastAsiaTheme="minorEastAsia"/>
                <w:color w:val="0070C0"/>
                <w:lang w:val="en-US" w:eastAsia="zh-CN"/>
              </w:rPr>
            </w:pPr>
          </w:p>
        </w:tc>
        <w:tc>
          <w:tcPr>
            <w:tcW w:w="9221" w:type="dxa"/>
          </w:tcPr>
          <w:p w14:paraId="447C4E6E" w14:textId="3F3553EB" w:rsidR="00CA6928" w:rsidRDefault="00CA6928">
            <w:pPr>
              <w:spacing w:after="120"/>
              <w:rPr>
                <w:rFonts w:eastAsiaTheme="minorEastAsia"/>
                <w:color w:val="0070C0"/>
                <w:lang w:val="en-US" w:eastAsia="zh-CN"/>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r>
              <w:rPr>
                <w:rFonts w:eastAsiaTheme="minorEastAsia"/>
                <w:color w:val="0070C0"/>
                <w:lang w:val="en-US" w:eastAsia="zh-CN"/>
              </w:rPr>
              <w:t xml:space="preserve">  Latest Revision R4-XXXXXXX_n46-n96_rev4 has latest changes</w:t>
            </w:r>
          </w:p>
        </w:tc>
      </w:tr>
      <w:tr w:rsidR="00F62AEF" w14:paraId="2B8B5E7E" w14:textId="77777777" w:rsidTr="0056075E">
        <w:tc>
          <w:tcPr>
            <w:tcW w:w="1236" w:type="dxa"/>
          </w:tcPr>
          <w:p w14:paraId="15333004" w14:textId="77777777" w:rsidR="00F62AEF" w:rsidRDefault="00F62AEF">
            <w:pPr>
              <w:spacing w:after="120"/>
              <w:rPr>
                <w:rFonts w:eastAsiaTheme="minorEastAsia"/>
                <w:color w:val="0070C0"/>
                <w:lang w:val="en-US" w:eastAsia="zh-CN"/>
              </w:rPr>
            </w:pPr>
          </w:p>
        </w:tc>
        <w:tc>
          <w:tcPr>
            <w:tcW w:w="9221" w:type="dxa"/>
          </w:tcPr>
          <w:p w14:paraId="40FA8F7B" w14:textId="77777777" w:rsidR="00F62AEF" w:rsidRDefault="00D50E8E">
            <w:pPr>
              <w:spacing w:after="120"/>
              <w:rPr>
                <w:rFonts w:ascii="Arial" w:hAnsi="Arial" w:cs="Arial"/>
                <w:lang w:eastAsia="zh-TW"/>
              </w:rPr>
            </w:pPr>
            <w:r>
              <w:rPr>
                <w:rFonts w:eastAsiaTheme="minorEastAsia"/>
                <w:color w:val="0070C0"/>
                <w:lang w:val="en-US" w:eastAsia="zh-CN"/>
              </w:rPr>
              <w:t>Qualcomm:  There is a note</w:t>
            </w:r>
            <w:r w:rsidR="00D625D6">
              <w:rPr>
                <w:rFonts w:eastAsiaTheme="minorEastAsia"/>
                <w:color w:val="0070C0"/>
                <w:lang w:val="en-US" w:eastAsia="zh-CN"/>
              </w:rPr>
              <w:t xml:space="preserve"> </w:t>
            </w:r>
            <w:r w:rsidR="00D625D6" w:rsidRPr="001D0392">
              <w:rPr>
                <w:rFonts w:ascii="Arial" w:hAnsi="Arial" w:cs="Arial"/>
                <w:lang w:eastAsia="zh-CN"/>
              </w:rPr>
              <w:t xml:space="preserve">NOTE </w:t>
            </w:r>
            <w:r w:rsidR="00D625D6" w:rsidRPr="001D0392">
              <w:rPr>
                <w:rFonts w:ascii="Arial" w:hAnsi="Arial" w:cs="Arial"/>
                <w:lang w:val="en-US" w:eastAsia="zh-CN"/>
              </w:rPr>
              <w:t>X</w:t>
            </w:r>
            <w:r w:rsidR="00D625D6" w:rsidRPr="001D0392">
              <w:rPr>
                <w:rFonts w:ascii="Arial" w:hAnsi="Arial" w:cs="Arial"/>
                <w:lang w:eastAsia="zh-CN"/>
              </w:rPr>
              <w:t>:</w:t>
            </w:r>
            <w:r w:rsidR="00D625D6" w:rsidRPr="001D0392">
              <w:rPr>
                <w:rFonts w:ascii="Arial" w:hAnsi="Arial" w:cs="Arial"/>
              </w:rPr>
              <w:t xml:space="preserve">   </w:t>
            </w:r>
            <w:r w:rsidR="00D625D6" w:rsidRPr="001D0392">
              <w:rPr>
                <w:rFonts w:ascii="Arial" w:hAnsi="Arial" w:cs="Arial"/>
                <w:lang w:eastAsia="zh-TW"/>
              </w:rPr>
              <w:t>Simultaneous Rx/</w:t>
            </w:r>
            <w:proofErr w:type="spellStart"/>
            <w:r w:rsidR="00D625D6" w:rsidRPr="001D0392">
              <w:rPr>
                <w:rFonts w:ascii="Arial" w:hAnsi="Arial" w:cs="Arial"/>
                <w:lang w:eastAsia="zh-TW"/>
              </w:rPr>
              <w:t>Tx</w:t>
            </w:r>
            <w:proofErr w:type="spellEnd"/>
            <w:r w:rsidR="00D625D6" w:rsidRPr="001D0392">
              <w:rPr>
                <w:rFonts w:ascii="Arial" w:hAnsi="Arial" w:cs="Arial"/>
                <w:lang w:eastAsia="zh-TW"/>
              </w:rPr>
              <w:t xml:space="preserve"> capability does not apply for UEs supportin</w:t>
            </w:r>
            <w:r w:rsidR="00D625D6">
              <w:rPr>
                <w:rFonts w:ascii="Arial" w:hAnsi="Arial" w:cs="Arial"/>
                <w:lang w:eastAsia="zh-TW"/>
              </w:rPr>
              <w:t xml:space="preserve">g CA_n46-n96. Same restrictions </w:t>
            </w:r>
            <w:r w:rsidR="00D625D6" w:rsidRPr="001D0392">
              <w:rPr>
                <w:rFonts w:ascii="Arial" w:hAnsi="Arial" w:cs="Arial"/>
                <w:lang w:eastAsia="zh-TW"/>
              </w:rPr>
              <w:t>are applied to related higher order configurations</w:t>
            </w:r>
            <w:r w:rsidR="00D625D6" w:rsidRPr="001D0392">
              <w:rPr>
                <w:rFonts w:ascii="Calibri" w:hAnsi="Calibri" w:cs="Calibri"/>
                <w:lang w:eastAsia="zh-TW"/>
              </w:rPr>
              <w:t>.</w:t>
            </w:r>
            <w:r w:rsidR="00D625D6">
              <w:rPr>
                <w:rFonts w:ascii="Calibri" w:hAnsi="Calibri" w:cs="Calibri"/>
                <w:lang w:eastAsia="zh-TW"/>
              </w:rPr>
              <w:t xml:space="preserve">  </w:t>
            </w:r>
            <w:r w:rsidR="00D625D6" w:rsidRPr="001D0392">
              <w:rPr>
                <w:rFonts w:ascii="Arial" w:hAnsi="Arial" w:cs="Arial"/>
                <w:lang w:eastAsia="zh-TW"/>
              </w:rPr>
              <w:t>The minimum requirements for intra-band non-contiguous CA/DC apply for CA_n46-n96 and related higher order CA/DC configurations.</w:t>
            </w:r>
          </w:p>
          <w:p w14:paraId="67C5D50E" w14:textId="000B055B" w:rsidR="00D625D6" w:rsidRDefault="004603DE">
            <w:pPr>
              <w:spacing w:after="120"/>
              <w:rPr>
                <w:rFonts w:eastAsiaTheme="minorEastAsia"/>
                <w:color w:val="0070C0"/>
                <w:lang w:val="en-US" w:eastAsia="zh-CN"/>
              </w:rPr>
            </w:pPr>
            <w:r>
              <w:rPr>
                <w:color w:val="0070C0"/>
                <w:lang w:eastAsia="zh-CN"/>
              </w:rPr>
              <w:t xml:space="preserve">So the note is saying that the two bands are synchronized </w:t>
            </w:r>
            <w:proofErr w:type="spellStart"/>
            <w:r>
              <w:rPr>
                <w:color w:val="0070C0"/>
                <w:lang w:eastAsia="zh-CN"/>
              </w:rPr>
              <w:t>Tx</w:t>
            </w:r>
            <w:proofErr w:type="spellEnd"/>
            <w:r>
              <w:rPr>
                <w:color w:val="0070C0"/>
                <w:lang w:eastAsia="zh-CN"/>
              </w:rPr>
              <w:t xml:space="preserve"> to </w:t>
            </w:r>
            <w:proofErr w:type="spellStart"/>
            <w:r>
              <w:rPr>
                <w:color w:val="0070C0"/>
                <w:lang w:eastAsia="zh-CN"/>
              </w:rPr>
              <w:t>Tx</w:t>
            </w:r>
            <w:proofErr w:type="spellEnd"/>
            <w:r>
              <w:rPr>
                <w:color w:val="0070C0"/>
                <w:lang w:eastAsia="zh-CN"/>
              </w:rPr>
              <w:t xml:space="preserve"> and Rx to Rx</w:t>
            </w:r>
            <w:r w:rsidR="00FF5A5C">
              <w:rPr>
                <w:color w:val="0070C0"/>
                <w:lang w:eastAsia="zh-CN"/>
              </w:rPr>
              <w:t>.  But since these are bands for shared spectrum with each band subject to its own LBT, then how can you ensure synchronization?</w:t>
            </w:r>
          </w:p>
        </w:tc>
      </w:tr>
      <w:tr w:rsidR="0067056C" w14:paraId="20CA225D" w14:textId="77777777" w:rsidTr="0056075E">
        <w:tc>
          <w:tcPr>
            <w:tcW w:w="1236" w:type="dxa"/>
            <w:vMerge w:val="restart"/>
          </w:tcPr>
          <w:p w14:paraId="1B6A2E03" w14:textId="77777777" w:rsidR="0067056C" w:rsidRDefault="0083043C">
            <w:pPr>
              <w:spacing w:after="120"/>
              <w:rPr>
                <w:rFonts w:eastAsiaTheme="minorEastAsia"/>
                <w:color w:val="0070C0"/>
                <w:lang w:val="en-US" w:eastAsia="zh-CN"/>
              </w:rPr>
            </w:pPr>
            <w:hyperlink r:id="rId36" w:history="1">
              <w:r w:rsidR="00B30B6D">
                <w:rPr>
                  <w:rStyle w:val="Hyperlink"/>
                  <w:rFonts w:ascii="Arial" w:hAnsi="Arial" w:cs="Arial"/>
                  <w:b/>
                  <w:bCs/>
                  <w:sz w:val="16"/>
                  <w:szCs w:val="16"/>
                </w:rPr>
                <w:t>R4-2200176</w:t>
              </w:r>
            </w:hyperlink>
            <w:r w:rsidR="00B30B6D">
              <w:rPr>
                <w:rFonts w:ascii="Arial" w:hAnsi="Arial" w:cs="Arial"/>
                <w:sz w:val="16"/>
                <w:szCs w:val="16"/>
              </w:rPr>
              <w:t xml:space="preserve"> TP to TR TR38.717-03-01 for CA_n46-n48-n96</w:t>
            </w:r>
          </w:p>
        </w:tc>
        <w:tc>
          <w:tcPr>
            <w:tcW w:w="9221" w:type="dxa"/>
          </w:tcPr>
          <w:p w14:paraId="73F3A743" w14:textId="77777777" w:rsidR="00C1565D" w:rsidRDefault="00C1565D" w:rsidP="00C1565D">
            <w:pPr>
              <w:spacing w:after="120"/>
              <w:rPr>
                <w:rFonts w:eastAsiaTheme="minorEastAsia"/>
                <w:color w:val="0070C0"/>
                <w:lang w:val="en-US" w:eastAsia="zh-CN"/>
              </w:rPr>
            </w:pPr>
            <w:r>
              <w:rPr>
                <w:rFonts w:eastAsiaTheme="minorEastAsia"/>
                <w:color w:val="0070C0"/>
                <w:lang w:val="en-US" w:eastAsia="zh-CN"/>
              </w:rPr>
              <w:t xml:space="preserve">Skyworks: assuming proper notes are agreed in the CA_n46-n96 TP, the note in </w:t>
            </w:r>
            <w:r w:rsidRPr="00254E17">
              <w:rPr>
                <w:rFonts w:eastAsiaTheme="minorEastAsia"/>
                <w:color w:val="0070C0"/>
                <w:lang w:val="en-US" w:eastAsia="zh-CN"/>
              </w:rPr>
              <w:t>Table 6.X.1-1</w:t>
            </w:r>
            <w:r>
              <w:rPr>
                <w:rFonts w:eastAsiaTheme="minorEastAsia"/>
                <w:color w:val="0070C0"/>
                <w:lang w:val="en-US" w:eastAsia="zh-CN"/>
              </w:rPr>
              <w:t xml:space="preserve"> can be removed from the table.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 Since our understanding is that all 3 bands do not have simultaneous </w:t>
            </w:r>
            <w:proofErr w:type="spellStart"/>
            <w:r>
              <w:rPr>
                <w:rFonts w:eastAsiaTheme="minorEastAsia"/>
                <w:color w:val="0070C0"/>
                <w:lang w:val="en-US" w:eastAsia="zh-CN"/>
              </w:rPr>
              <w:t>Tx</w:t>
            </w:r>
            <w:proofErr w:type="spellEnd"/>
            <w:r>
              <w:rPr>
                <w:rFonts w:eastAsiaTheme="minorEastAsia"/>
                <w:color w:val="0070C0"/>
                <w:lang w:val="en-US" w:eastAsia="zh-CN"/>
              </w:rPr>
              <w:t xml:space="preserve">/Rx, the harmonic study is not needed and a simple note could point at that but it is OK. </w:t>
            </w:r>
            <w:proofErr w:type="gramStart"/>
            <w:r>
              <w:rPr>
                <w:rFonts w:eastAsiaTheme="minorEastAsia"/>
                <w:color w:val="0070C0"/>
                <w:lang w:val="en-US" w:eastAsia="zh-CN"/>
              </w:rPr>
              <w:t>delta</w:t>
            </w:r>
            <w:proofErr w:type="gramEnd"/>
            <w:r>
              <w:rPr>
                <w:rFonts w:eastAsiaTheme="minorEastAsia"/>
                <w:color w:val="0070C0"/>
                <w:lang w:val="en-US" w:eastAsia="zh-CN"/>
              </w:rPr>
              <w:t xml:space="preserve">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w:t>
            </w:r>
          </w:p>
          <w:p w14:paraId="5373E94D" w14:textId="767A314B" w:rsidR="0067056C" w:rsidRDefault="00C1565D" w:rsidP="00C1565D">
            <w:pPr>
              <w:spacing w:after="120"/>
              <w:rPr>
                <w:rFonts w:eastAsiaTheme="minorEastAsia"/>
                <w:color w:val="0070C0"/>
                <w:lang w:val="en-US" w:eastAsia="zh-CN"/>
              </w:rPr>
            </w:pPr>
            <w:r>
              <w:rPr>
                <w:rFonts w:eastAsiaTheme="minorEastAsia"/>
                <w:color w:val="0070C0"/>
                <w:lang w:val="en-US" w:eastAsia="zh-CN"/>
              </w:rPr>
              <w:t xml:space="preserve">BCS issue: 1UL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176 and 2UL in 059 are both BCS0, how do we distinguish?</w:t>
            </w:r>
          </w:p>
        </w:tc>
      </w:tr>
      <w:tr w:rsidR="00CA6928" w14:paraId="038C1071" w14:textId="77777777" w:rsidTr="0056075E">
        <w:tc>
          <w:tcPr>
            <w:tcW w:w="1236" w:type="dxa"/>
            <w:vMerge/>
          </w:tcPr>
          <w:p w14:paraId="1216C2DC" w14:textId="77777777" w:rsidR="00CA6928" w:rsidRDefault="00CA6928">
            <w:pPr>
              <w:spacing w:after="120"/>
              <w:rPr>
                <w:rStyle w:val="Hyperlink"/>
                <w:rFonts w:ascii="Arial" w:hAnsi="Arial" w:cs="Arial"/>
                <w:b/>
                <w:bCs/>
                <w:sz w:val="16"/>
                <w:szCs w:val="16"/>
              </w:rPr>
            </w:pPr>
          </w:p>
        </w:tc>
        <w:tc>
          <w:tcPr>
            <w:tcW w:w="9221" w:type="dxa"/>
          </w:tcPr>
          <w:p w14:paraId="0E3E3536" w14:textId="15AA58AD" w:rsidR="00CA6928" w:rsidRDefault="00CA6928" w:rsidP="00C1565D">
            <w:pPr>
              <w:spacing w:after="120"/>
              <w:rPr>
                <w:rFonts w:eastAsiaTheme="minorEastAsia"/>
                <w:color w:val="0070C0"/>
                <w:lang w:val="en-US" w:eastAsia="zh-CN"/>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r>
              <w:rPr>
                <w:rFonts w:eastAsiaTheme="minorEastAsia"/>
                <w:color w:val="0070C0"/>
                <w:lang w:val="en-US" w:eastAsia="zh-CN"/>
              </w:rPr>
              <w:t xml:space="preserve">    Latest revision in Rev of R4-2200176.  Similar revisions were made on Rev2 of R4-2200059</w:t>
            </w:r>
          </w:p>
        </w:tc>
      </w:tr>
      <w:tr w:rsidR="0067056C" w14:paraId="3918BCCF" w14:textId="77777777" w:rsidTr="0056075E">
        <w:tc>
          <w:tcPr>
            <w:tcW w:w="1236" w:type="dxa"/>
            <w:vMerge/>
          </w:tcPr>
          <w:p w14:paraId="05951923" w14:textId="77777777" w:rsidR="0067056C" w:rsidRDefault="0067056C">
            <w:pPr>
              <w:spacing w:after="120"/>
              <w:rPr>
                <w:rFonts w:eastAsiaTheme="minorEastAsia"/>
                <w:color w:val="0070C0"/>
                <w:lang w:val="en-US" w:eastAsia="zh-CN"/>
              </w:rPr>
            </w:pPr>
          </w:p>
        </w:tc>
        <w:tc>
          <w:tcPr>
            <w:tcW w:w="9221" w:type="dxa"/>
          </w:tcPr>
          <w:p w14:paraId="43F214E7" w14:textId="52F01F60" w:rsidR="0067056C" w:rsidRDefault="00DD58EA">
            <w:pPr>
              <w:spacing w:after="120"/>
              <w:rPr>
                <w:rFonts w:eastAsiaTheme="minorEastAsia"/>
                <w:color w:val="0070C0"/>
                <w:lang w:val="en-US" w:eastAsia="zh-CN"/>
              </w:rPr>
            </w:pPr>
            <w:r>
              <w:rPr>
                <w:rFonts w:eastAsiaTheme="minorEastAsia"/>
                <w:color w:val="0070C0"/>
                <w:lang w:val="en-US" w:eastAsia="zh-CN"/>
              </w:rPr>
              <w:t>Charter Communications Inc.  I will add the notes in n46-n96 and remove note in table 6.x.101.  Clarification on this input,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w:t>
            </w:r>
            <w:proofErr w:type="gramStart"/>
            <w:r>
              <w:rPr>
                <w:rFonts w:eastAsiaTheme="minorEastAsia"/>
                <w:color w:val="0070C0"/>
                <w:lang w:val="en-US" w:eastAsia="zh-CN"/>
              </w:rPr>
              <w:t>,  what</w:t>
            </w:r>
            <w:proofErr w:type="gramEnd"/>
            <w:r>
              <w:rPr>
                <w:rFonts w:eastAsiaTheme="minorEastAsia"/>
                <w:color w:val="0070C0"/>
                <w:lang w:val="en-US" w:eastAsia="zh-CN"/>
              </w:rPr>
              <w:t xml:space="preserve"> would you suggest the note to be?</w:t>
            </w:r>
          </w:p>
        </w:tc>
      </w:tr>
      <w:tr w:rsidR="0067056C" w14:paraId="4D6AD93A" w14:textId="77777777" w:rsidTr="0056075E">
        <w:tc>
          <w:tcPr>
            <w:tcW w:w="1236" w:type="dxa"/>
            <w:vMerge/>
          </w:tcPr>
          <w:p w14:paraId="05101157" w14:textId="77777777" w:rsidR="0067056C" w:rsidRDefault="0067056C">
            <w:pPr>
              <w:spacing w:after="120"/>
              <w:rPr>
                <w:rFonts w:eastAsiaTheme="minorEastAsia"/>
                <w:color w:val="0070C0"/>
                <w:lang w:val="en-US" w:eastAsia="zh-CN"/>
              </w:rPr>
            </w:pPr>
          </w:p>
        </w:tc>
        <w:tc>
          <w:tcPr>
            <w:tcW w:w="9221" w:type="dxa"/>
          </w:tcPr>
          <w:p w14:paraId="5475FCAA" w14:textId="23E39345" w:rsidR="0067056C" w:rsidRDefault="00B52DD5">
            <w:pPr>
              <w:spacing w:after="120"/>
              <w:rPr>
                <w:rFonts w:eastAsiaTheme="minorEastAsia"/>
                <w:color w:val="0070C0"/>
                <w:lang w:val="en-US" w:eastAsia="zh-CN"/>
              </w:rPr>
            </w:pPr>
            <w:r>
              <w:rPr>
                <w:rFonts w:eastAsiaTheme="minorEastAsia"/>
                <w:color w:val="0070C0"/>
                <w:lang w:val="en-US" w:eastAsia="zh-CN"/>
              </w:rPr>
              <w:t xml:space="preserve">Qualcomm:  Similar comment as above.  The REFSENS requirement states n46-n96 shall be synchronized in UL/DL configuration and frame boundary/timing but </w:t>
            </w:r>
            <w:r w:rsidR="00A14F28">
              <w:rPr>
                <w:rFonts w:eastAsiaTheme="minorEastAsia"/>
                <w:color w:val="0070C0"/>
                <w:lang w:val="en-US" w:eastAsia="zh-CN"/>
              </w:rPr>
              <w:t xml:space="preserve">due to the uncertainty in LBT timing, how to you ensure that you </w:t>
            </w:r>
            <w:r w:rsidR="00D60134">
              <w:rPr>
                <w:rFonts w:eastAsiaTheme="minorEastAsia"/>
                <w:color w:val="0070C0"/>
                <w:lang w:val="en-US" w:eastAsia="zh-CN"/>
              </w:rPr>
              <w:t>remain synchronized?</w:t>
            </w:r>
          </w:p>
        </w:tc>
      </w:tr>
      <w:tr w:rsidR="0067056C" w14:paraId="36B7805B" w14:textId="77777777" w:rsidTr="0056075E">
        <w:tc>
          <w:tcPr>
            <w:tcW w:w="1236" w:type="dxa"/>
            <w:vMerge w:val="restart"/>
          </w:tcPr>
          <w:p w14:paraId="171C6D40" w14:textId="77777777" w:rsidR="0067056C" w:rsidRDefault="0083043C">
            <w:pPr>
              <w:spacing w:after="120"/>
              <w:rPr>
                <w:rFonts w:eastAsiaTheme="minorEastAsia"/>
                <w:color w:val="0070C0"/>
                <w:lang w:val="en-US" w:eastAsia="zh-CN"/>
              </w:rPr>
            </w:pPr>
            <w:hyperlink r:id="rId37" w:history="1">
              <w:r w:rsidR="00B30B6D">
                <w:rPr>
                  <w:rStyle w:val="Hyperlink"/>
                  <w:rFonts w:ascii="Arial" w:hAnsi="Arial" w:cs="Arial"/>
                  <w:b/>
                  <w:bCs/>
                  <w:sz w:val="16"/>
                  <w:szCs w:val="16"/>
                </w:rPr>
                <w:t>R4-2200059</w:t>
              </w:r>
            </w:hyperlink>
            <w:r w:rsidR="00B30B6D">
              <w:rPr>
                <w:rFonts w:ascii="Arial" w:hAnsi="Arial" w:cs="Arial"/>
                <w:sz w:val="16"/>
                <w:szCs w:val="16"/>
              </w:rPr>
              <w:t xml:space="preserve"> TP to TR 38.717.02-01 for CA_n46-n48--n96</w:t>
            </w:r>
          </w:p>
        </w:tc>
        <w:tc>
          <w:tcPr>
            <w:tcW w:w="9221" w:type="dxa"/>
          </w:tcPr>
          <w:p w14:paraId="6735F47F" w14:textId="77777777" w:rsidR="00C1565D" w:rsidRDefault="00C1565D" w:rsidP="00C1565D">
            <w:pPr>
              <w:spacing w:after="120"/>
              <w:rPr>
                <w:rFonts w:eastAsiaTheme="minorEastAsia"/>
                <w:color w:val="0070C0"/>
                <w:lang w:val="en-US" w:eastAsia="zh-CN"/>
              </w:rPr>
            </w:pPr>
            <w:r>
              <w:rPr>
                <w:rFonts w:eastAsiaTheme="minorEastAsia"/>
                <w:color w:val="0070C0"/>
                <w:lang w:val="en-US" w:eastAsia="zh-CN"/>
              </w:rPr>
              <w:t xml:space="preserve">Skyworks: assuming proper notes are agreed in the CA_n46-n96 TP, the note in </w:t>
            </w:r>
            <w:r w:rsidRPr="00254E17">
              <w:rPr>
                <w:rFonts w:eastAsiaTheme="minorEastAsia"/>
                <w:color w:val="0070C0"/>
                <w:lang w:val="en-US" w:eastAsia="zh-CN"/>
              </w:rPr>
              <w:t>Table 6.X.1-1</w:t>
            </w:r>
            <w:r>
              <w:rPr>
                <w:rFonts w:eastAsiaTheme="minorEastAsia"/>
                <w:color w:val="0070C0"/>
                <w:lang w:val="en-US" w:eastAsia="zh-CN"/>
              </w:rPr>
              <w:t xml:space="preserve"> can be removed from the table.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 </w:t>
            </w:r>
            <w:proofErr w:type="gramStart"/>
            <w:r>
              <w:rPr>
                <w:rFonts w:eastAsiaTheme="minorEastAsia"/>
                <w:color w:val="0070C0"/>
                <w:lang w:val="en-US" w:eastAsia="zh-CN"/>
              </w:rPr>
              <w:t>delta</w:t>
            </w:r>
            <w:proofErr w:type="gramEnd"/>
            <w:r>
              <w:rPr>
                <w:rFonts w:eastAsiaTheme="minorEastAsia"/>
                <w:color w:val="0070C0"/>
                <w:lang w:val="en-US" w:eastAsia="zh-CN"/>
              </w:rPr>
              <w:t xml:space="preserve">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w:t>
            </w:r>
          </w:p>
          <w:p w14:paraId="1BF196D6" w14:textId="77777777" w:rsidR="00C1565D" w:rsidRDefault="00C1565D" w:rsidP="00C1565D">
            <w:pPr>
              <w:spacing w:after="120"/>
              <w:rPr>
                <w:rFonts w:ascii="Arial" w:hAnsi="Arial" w:cs="Arial"/>
                <w:color w:val="000000"/>
                <w:sz w:val="18"/>
                <w:szCs w:val="18"/>
              </w:rPr>
            </w:pPr>
            <w:r>
              <w:rPr>
                <w:rFonts w:eastAsiaTheme="minorEastAsia"/>
                <w:color w:val="0070C0"/>
                <w:lang w:val="en-US" w:eastAsia="zh-CN"/>
              </w:rPr>
              <w:t>Typo  “</w:t>
            </w:r>
            <w:r w:rsidRPr="006E368E">
              <w:rPr>
                <w:rFonts w:ascii="Arial" w:hAnsi="Arial" w:cs="Arial"/>
                <w:color w:val="000000"/>
                <w:sz w:val="18"/>
                <w:szCs w:val="18"/>
              </w:rPr>
              <w:t>CA_n48A-n96B</w:t>
            </w:r>
            <w:r w:rsidRPr="007A2729">
              <w:rPr>
                <w:rFonts w:ascii="Arial" w:hAnsi="Arial" w:cs="Arial"/>
                <w:color w:val="000000"/>
                <w:sz w:val="18"/>
                <w:szCs w:val="18"/>
                <w:highlight w:val="yellow"/>
              </w:rPr>
              <w:t>b</w:t>
            </w:r>
            <w:r>
              <w:rPr>
                <w:rFonts w:ascii="Arial" w:hAnsi="Arial" w:cs="Arial"/>
                <w:color w:val="000000"/>
                <w:sz w:val="18"/>
                <w:szCs w:val="18"/>
              </w:rPr>
              <w:t>”</w:t>
            </w:r>
          </w:p>
          <w:p w14:paraId="3897E84C" w14:textId="60F07C7E" w:rsidR="0067056C" w:rsidRDefault="00C1565D" w:rsidP="00C1565D">
            <w:pPr>
              <w:spacing w:after="120"/>
              <w:rPr>
                <w:rFonts w:eastAsiaTheme="minorEastAsia"/>
                <w:color w:val="0070C0"/>
                <w:lang w:val="en-US" w:eastAsia="zh-CN"/>
              </w:rPr>
            </w:pPr>
            <w:r>
              <w:rPr>
                <w:rFonts w:eastAsiaTheme="minorEastAsia"/>
                <w:color w:val="0070C0"/>
                <w:lang w:val="en-US" w:eastAsia="zh-CN"/>
              </w:rPr>
              <w:lastRenderedPageBreak/>
              <w:t xml:space="preserve">BCS issue: 1UL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176 and 2UL in 059 are both BCS0, how do we distinguish?</w:t>
            </w:r>
          </w:p>
        </w:tc>
      </w:tr>
      <w:tr w:rsidR="0067056C" w14:paraId="4988610F" w14:textId="77777777" w:rsidTr="0056075E">
        <w:tc>
          <w:tcPr>
            <w:tcW w:w="1236" w:type="dxa"/>
            <w:vMerge/>
          </w:tcPr>
          <w:p w14:paraId="38C3E73E" w14:textId="77777777" w:rsidR="0067056C" w:rsidRDefault="0067056C">
            <w:pPr>
              <w:spacing w:after="120"/>
              <w:rPr>
                <w:rFonts w:eastAsiaTheme="minorEastAsia"/>
                <w:color w:val="0070C0"/>
                <w:lang w:val="en-US" w:eastAsia="zh-CN"/>
              </w:rPr>
            </w:pPr>
          </w:p>
        </w:tc>
        <w:tc>
          <w:tcPr>
            <w:tcW w:w="9221" w:type="dxa"/>
          </w:tcPr>
          <w:p w14:paraId="45418092" w14:textId="57A82542" w:rsidR="0067056C" w:rsidRDefault="00DD58EA">
            <w:pPr>
              <w:spacing w:after="120"/>
              <w:rPr>
                <w:rFonts w:ascii="Arial" w:eastAsia="Malgun Gothic" w:hAnsi="Arial" w:cs="Arial"/>
                <w:color w:val="0070C0"/>
                <w:lang w:eastAsia="ko-KR"/>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gramStart"/>
            <w:r>
              <w:rPr>
                <w:rFonts w:eastAsiaTheme="minorEastAsia"/>
                <w:color w:val="0070C0"/>
                <w:lang w:val="en-US" w:eastAsia="zh-CN"/>
              </w:rPr>
              <w:t>.</w:t>
            </w:r>
            <w:proofErr w:type="spellEnd"/>
            <w:r>
              <w:rPr>
                <w:rFonts w:eastAsiaTheme="minorEastAsia"/>
                <w:color w:val="0070C0"/>
                <w:lang w:val="en-US" w:eastAsia="zh-CN"/>
              </w:rPr>
              <w:t xml:space="preserve"> .</w:t>
            </w:r>
            <w:proofErr w:type="gramEnd"/>
            <w:r>
              <w:rPr>
                <w:rFonts w:eastAsiaTheme="minorEastAsia"/>
                <w:color w:val="0070C0"/>
                <w:lang w:val="en-US" w:eastAsia="zh-CN"/>
              </w:rPr>
              <w:t xml:space="preserve">  I will add a new revision removing 6.x.2   I will also add to the note, “</w:t>
            </w:r>
            <w:r w:rsidRPr="00536247">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w:t>
            </w:r>
          </w:p>
          <w:p w14:paraId="4E8B1A9A" w14:textId="39E56A74" w:rsidR="00DD58EA" w:rsidRDefault="00DD58EA">
            <w:pPr>
              <w:spacing w:after="120"/>
              <w:rPr>
                <w:rFonts w:eastAsiaTheme="minorEastAsia"/>
                <w:color w:val="0070C0"/>
                <w:lang w:val="en-US" w:eastAsia="zh-CN"/>
              </w:rPr>
            </w:pPr>
            <w:r>
              <w:rPr>
                <w:rFonts w:ascii="Arial" w:eastAsia="Malgun Gothic" w:hAnsi="Arial" w:cs="Arial"/>
                <w:color w:val="0070C0"/>
                <w:lang w:eastAsia="ko-KR"/>
              </w:rPr>
              <w:t>With regards to, “</w:t>
            </w:r>
            <w:r>
              <w:rPr>
                <w:rFonts w:eastAsiaTheme="minorEastAsia"/>
                <w:color w:val="0070C0"/>
                <w:lang w:val="en-US" w:eastAsia="zh-CN"/>
              </w:rPr>
              <w:t>delta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  I was reconsidering.  “0</w:t>
            </w:r>
            <w:proofErr w:type="gramStart"/>
            <w:r>
              <w:rPr>
                <w:rFonts w:eastAsiaTheme="minorEastAsia"/>
                <w:color w:val="0070C0"/>
                <w:lang w:val="en-US" w:eastAsia="zh-CN"/>
              </w:rPr>
              <w:t>”  was</w:t>
            </w:r>
            <w:proofErr w:type="gramEnd"/>
            <w:r>
              <w:rPr>
                <w:rFonts w:eastAsiaTheme="minorEastAsia"/>
                <w:color w:val="0070C0"/>
                <w:lang w:val="en-US" w:eastAsia="zh-CN"/>
              </w:rPr>
              <w:t xml:space="preserve"> assumed from other studies made on n46 but to your point, I believe from other studies 0.5 dB should be added.  Agree?  Once I get confirmation of all of this I will provide revisions to check.</w:t>
            </w:r>
          </w:p>
        </w:tc>
      </w:tr>
      <w:tr w:rsidR="0067056C" w14:paraId="676875F9" w14:textId="77777777" w:rsidTr="0056075E">
        <w:tc>
          <w:tcPr>
            <w:tcW w:w="1236" w:type="dxa"/>
            <w:vMerge/>
          </w:tcPr>
          <w:p w14:paraId="1000517F" w14:textId="77777777" w:rsidR="0067056C" w:rsidRDefault="0067056C">
            <w:pPr>
              <w:spacing w:after="120"/>
              <w:rPr>
                <w:rFonts w:eastAsiaTheme="minorEastAsia"/>
                <w:color w:val="0070C0"/>
                <w:lang w:val="en-US" w:eastAsia="zh-CN"/>
              </w:rPr>
            </w:pPr>
          </w:p>
        </w:tc>
        <w:tc>
          <w:tcPr>
            <w:tcW w:w="9221" w:type="dxa"/>
          </w:tcPr>
          <w:p w14:paraId="77432ED4" w14:textId="4A432A4C" w:rsidR="0067056C" w:rsidRDefault="00D60134">
            <w:pPr>
              <w:spacing w:after="120"/>
              <w:rPr>
                <w:rFonts w:eastAsiaTheme="minorEastAsia"/>
                <w:color w:val="0070C0"/>
                <w:lang w:val="en-US" w:eastAsia="zh-CN"/>
              </w:rPr>
            </w:pPr>
            <w:r>
              <w:rPr>
                <w:rFonts w:eastAsiaTheme="minorEastAsia"/>
                <w:color w:val="0070C0"/>
                <w:lang w:val="en-US" w:eastAsia="zh-CN"/>
              </w:rPr>
              <w:t>Qualcomm:  Same question as above</w:t>
            </w:r>
          </w:p>
        </w:tc>
      </w:tr>
    </w:tbl>
    <w:p w14:paraId="2D82AE25" w14:textId="77777777" w:rsidR="0067056C" w:rsidRDefault="00B30B6D">
      <w:pPr>
        <w:pStyle w:val="Heading2"/>
      </w:pPr>
      <w:r>
        <w:t>Summary</w:t>
      </w:r>
      <w:r>
        <w:rPr>
          <w:rFonts w:hint="eastAsia"/>
        </w:rPr>
        <w:t xml:space="preserve"> for 1st round </w:t>
      </w:r>
    </w:p>
    <w:p w14:paraId="095F8F5F" w14:textId="77777777" w:rsidR="0067056C" w:rsidRDefault="00B30B6D">
      <w:pPr>
        <w:pStyle w:val="Heading3"/>
        <w:rPr>
          <w:sz w:val="24"/>
          <w:szCs w:val="16"/>
        </w:rPr>
      </w:pPr>
      <w:r>
        <w:rPr>
          <w:sz w:val="24"/>
          <w:szCs w:val="16"/>
        </w:rPr>
        <w:t xml:space="preserve">Open issues </w:t>
      </w:r>
    </w:p>
    <w:p w14:paraId="320BDF64"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6DF648CE" w14:textId="77777777">
        <w:tc>
          <w:tcPr>
            <w:tcW w:w="1242" w:type="dxa"/>
          </w:tcPr>
          <w:p w14:paraId="0C85DBCB" w14:textId="77777777" w:rsidR="0067056C" w:rsidRDefault="0067056C">
            <w:pPr>
              <w:spacing w:after="0"/>
              <w:rPr>
                <w:rFonts w:eastAsiaTheme="minorEastAsia"/>
                <w:b/>
                <w:bCs/>
                <w:color w:val="0070C0"/>
                <w:lang w:val="en-US" w:eastAsia="zh-CN"/>
              </w:rPr>
            </w:pPr>
          </w:p>
        </w:tc>
        <w:tc>
          <w:tcPr>
            <w:tcW w:w="9396" w:type="dxa"/>
          </w:tcPr>
          <w:p w14:paraId="064DB3C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6DE03771" w14:textId="77777777">
        <w:tc>
          <w:tcPr>
            <w:tcW w:w="1242" w:type="dxa"/>
          </w:tcPr>
          <w:p w14:paraId="354D85A5"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6.1</w:t>
            </w:r>
          </w:p>
          <w:p w14:paraId="1C54088A" w14:textId="7A0CC89B" w:rsidR="008A2D88" w:rsidRDefault="008A2D88">
            <w:pPr>
              <w:spacing w:after="0"/>
              <w:rPr>
                <w:rFonts w:eastAsiaTheme="minorEastAsia"/>
                <w:color w:val="0070C0"/>
                <w:lang w:val="en-US" w:eastAsia="zh-CN"/>
              </w:rPr>
            </w:pPr>
            <w:r>
              <w:rPr>
                <w:rFonts w:eastAsiaTheme="minorEastAsia"/>
                <w:color w:val="0070C0"/>
                <w:lang w:val="en-US" w:eastAsia="zh-CN"/>
              </w:rPr>
              <w:t>DC_2_n25</w:t>
            </w:r>
          </w:p>
        </w:tc>
        <w:tc>
          <w:tcPr>
            <w:tcW w:w="9396" w:type="dxa"/>
          </w:tcPr>
          <w:p w14:paraId="5ED859CB" w14:textId="4C23D16C" w:rsidR="0067056C" w:rsidRPr="008A2D88" w:rsidRDefault="00B30B6D">
            <w:pPr>
              <w:spacing w:after="0"/>
              <w:rPr>
                <w:rFonts w:eastAsiaTheme="minorEastAsia"/>
                <w:lang w:val="en-US" w:eastAsia="zh-CN"/>
              </w:rPr>
            </w:pPr>
            <w:r>
              <w:rPr>
                <w:rFonts w:eastAsiaTheme="minorEastAsia" w:hint="eastAsia"/>
                <w:i/>
                <w:color w:val="0070C0"/>
                <w:lang w:val="en-US" w:eastAsia="zh-CN"/>
              </w:rPr>
              <w:t>Tentative agreements:</w:t>
            </w:r>
            <w:r w:rsidR="008A2D88">
              <w:rPr>
                <w:rFonts w:eastAsiaTheme="minorEastAsia"/>
                <w:i/>
                <w:color w:val="0070C0"/>
                <w:lang w:val="en-US" w:eastAsia="zh-CN"/>
              </w:rPr>
              <w:t xml:space="preserve"> </w:t>
            </w:r>
            <w:r w:rsidR="008A2D88" w:rsidRPr="008A2D88">
              <w:rPr>
                <w:rFonts w:eastAsiaTheme="minorEastAsia"/>
                <w:lang w:val="en-US" w:eastAsia="zh-CN"/>
              </w:rPr>
              <w:t>There is agreement that n25 UL MSD to band 2 is an issue and is more stringent than DC_2_n2 due to smaller gap</w:t>
            </w:r>
            <w:r w:rsidR="008A2D88">
              <w:rPr>
                <w:rFonts w:eastAsiaTheme="minorEastAsia"/>
                <w:lang w:val="en-US" w:eastAsia="zh-CN"/>
              </w:rPr>
              <w:t>. MSD is anticipated to be important due to IMD3 relation. A DC_2_n25 combinations is needed to be introduced with only UL in n25 and co-</w:t>
            </w:r>
            <w:proofErr w:type="spellStart"/>
            <w:r w:rsidR="008A2D88">
              <w:rPr>
                <w:rFonts w:eastAsiaTheme="minorEastAsia"/>
                <w:lang w:val="en-US" w:eastAsia="zh-CN"/>
              </w:rPr>
              <w:t>banding</w:t>
            </w:r>
            <w:proofErr w:type="spellEnd"/>
            <w:r w:rsidR="008A2D88">
              <w:rPr>
                <w:rFonts w:eastAsiaTheme="minorEastAsia"/>
                <w:lang w:val="en-US" w:eastAsia="zh-CN"/>
              </w:rPr>
              <w:t>/higher order combination notes</w:t>
            </w:r>
          </w:p>
          <w:p w14:paraId="2CF99B69" w14:textId="35196AE8" w:rsidR="0067056C" w:rsidRDefault="00B30B6D">
            <w:pPr>
              <w:spacing w:after="0"/>
              <w:rPr>
                <w:rFonts w:eastAsiaTheme="minorEastAsia"/>
                <w:i/>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sidR="008A2D88" w:rsidRPr="008A2D88">
              <w:rPr>
                <w:rFonts w:eastAsiaTheme="minorEastAsia"/>
                <w:lang w:val="en-US" w:eastAsia="zh-CN"/>
              </w:rPr>
              <w:t>A</w:t>
            </w:r>
            <w:proofErr w:type="spellEnd"/>
            <w:r w:rsidR="008A2D88" w:rsidRPr="008A2D88">
              <w:rPr>
                <w:rFonts w:eastAsiaTheme="minorEastAsia"/>
                <w:lang w:val="en-US" w:eastAsia="zh-CN"/>
              </w:rPr>
              <w:t xml:space="preserve"> TP can be generated that at</w:t>
            </w:r>
            <w:r w:rsidR="008A2D88">
              <w:rPr>
                <w:rFonts w:eastAsiaTheme="minorEastAsia"/>
                <w:lang w:val="en-US" w:eastAsia="zh-CN"/>
              </w:rPr>
              <w:t xml:space="preserve"> least captures the combination</w:t>
            </w:r>
            <w:r w:rsidR="008A2D88" w:rsidRPr="008A2D88">
              <w:rPr>
                <w:rFonts w:eastAsiaTheme="minorEastAsia"/>
                <w:lang w:val="en-US" w:eastAsia="zh-CN"/>
              </w:rPr>
              <w:t>, the MSD test point and MSD values further discussed in Rd2</w:t>
            </w:r>
          </w:p>
          <w:p w14:paraId="7ECBDCBD" w14:textId="79CC21BB"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A2D88" w:rsidRPr="008A2D88">
              <w:rPr>
                <w:rFonts w:eastAsiaTheme="minorEastAsia"/>
                <w:lang w:val="en-US" w:eastAsia="zh-CN"/>
              </w:rPr>
              <w:t>Rd2 discuss TP content directly</w:t>
            </w:r>
          </w:p>
        </w:tc>
      </w:tr>
      <w:tr w:rsidR="0067056C" w14:paraId="1F16E412" w14:textId="77777777">
        <w:tc>
          <w:tcPr>
            <w:tcW w:w="1242" w:type="dxa"/>
          </w:tcPr>
          <w:p w14:paraId="4DBBE2C2"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6.2</w:t>
            </w:r>
          </w:p>
        </w:tc>
        <w:tc>
          <w:tcPr>
            <w:tcW w:w="9396" w:type="dxa"/>
          </w:tcPr>
          <w:p w14:paraId="3BF71E4B" w14:textId="466B586F"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925F42">
              <w:rPr>
                <w:rFonts w:eastAsiaTheme="minorEastAsia"/>
                <w:i/>
                <w:color w:val="0070C0"/>
                <w:lang w:val="en-US" w:eastAsia="zh-CN"/>
              </w:rPr>
              <w:t xml:space="preserve"> </w:t>
            </w:r>
            <w:r w:rsidR="00925F42" w:rsidRPr="00925F42">
              <w:rPr>
                <w:rFonts w:eastAsiaTheme="minorEastAsia"/>
                <w:lang w:val="en-US" w:eastAsia="zh-CN"/>
              </w:rPr>
              <w:t>There is agreement that CA_n46-n96 is needed and should be based on co-</w:t>
            </w:r>
            <w:proofErr w:type="spellStart"/>
            <w:r w:rsidR="00925F42" w:rsidRPr="00925F42">
              <w:rPr>
                <w:rFonts w:eastAsiaTheme="minorEastAsia"/>
                <w:lang w:val="en-US" w:eastAsia="zh-CN"/>
              </w:rPr>
              <w:t>banding</w:t>
            </w:r>
            <w:proofErr w:type="spellEnd"/>
            <w:r w:rsidR="00925F42" w:rsidRPr="00925F42">
              <w:rPr>
                <w:rFonts w:eastAsiaTheme="minorEastAsia"/>
                <w:lang w:val="en-US" w:eastAsia="zh-CN"/>
              </w:rPr>
              <w:t xml:space="preserve"> with associated notes. However there is</w:t>
            </w:r>
            <w:r w:rsidR="00925F42">
              <w:rPr>
                <w:rFonts w:eastAsiaTheme="minorEastAsia"/>
                <w:lang w:val="en-US" w:eastAsia="zh-CN"/>
              </w:rPr>
              <w:t xml:space="preserve"> questions about the feasibility of non-simultaneous </w:t>
            </w:r>
            <w:proofErr w:type="spellStart"/>
            <w:r w:rsidR="00925F42">
              <w:rPr>
                <w:rFonts w:eastAsiaTheme="minorEastAsia"/>
                <w:lang w:val="en-US" w:eastAsia="zh-CN"/>
              </w:rPr>
              <w:t>Tx</w:t>
            </w:r>
            <w:proofErr w:type="spellEnd"/>
            <w:r w:rsidR="00925F42">
              <w:rPr>
                <w:rFonts w:eastAsiaTheme="minorEastAsia"/>
                <w:lang w:val="en-US" w:eastAsia="zh-CN"/>
              </w:rPr>
              <w:t>/Rx between n46 and n96 with the LBT process, this question would also apply to 3 band cases n46-n48-n96</w:t>
            </w:r>
          </w:p>
          <w:p w14:paraId="1251F9B7" w14:textId="0CFA06CE"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A27FCA">
              <w:rPr>
                <w:rFonts w:eastAsiaTheme="minorEastAsia"/>
                <w:i/>
                <w:color w:val="0070C0"/>
                <w:lang w:val="en-US" w:eastAsia="zh-CN"/>
              </w:rPr>
              <w:t xml:space="preserve"> </w:t>
            </w:r>
            <w:r w:rsidR="00A27FCA" w:rsidRPr="00A27FCA">
              <w:rPr>
                <w:rFonts w:eastAsiaTheme="minorEastAsia"/>
                <w:lang w:val="en-US" w:eastAsia="zh-CN"/>
              </w:rPr>
              <w:t>TP for CA_n46-n96 is generated but simultaneous TX/RX or not should be further discussed and implications assessed</w:t>
            </w:r>
          </w:p>
          <w:p w14:paraId="6DE5AC7B" w14:textId="13228B36"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27FCA">
              <w:rPr>
                <w:rFonts w:eastAsiaTheme="minorEastAsia"/>
                <w:i/>
                <w:color w:val="0070C0"/>
                <w:lang w:val="en-US" w:eastAsia="zh-CN"/>
              </w:rPr>
              <w:t xml:space="preserve"> </w:t>
            </w:r>
            <w:r w:rsidR="00A27FCA" w:rsidRPr="00A27FCA">
              <w:rPr>
                <w:rFonts w:eastAsiaTheme="minorEastAsia"/>
                <w:lang w:val="en-US" w:eastAsia="zh-CN"/>
              </w:rPr>
              <w:t xml:space="preserve">Further discuss simultaneous </w:t>
            </w:r>
            <w:proofErr w:type="spellStart"/>
            <w:r w:rsidR="00A27FCA" w:rsidRPr="00A27FCA">
              <w:rPr>
                <w:rFonts w:eastAsiaTheme="minorEastAsia"/>
                <w:lang w:val="en-US" w:eastAsia="zh-CN"/>
              </w:rPr>
              <w:t>Tx</w:t>
            </w:r>
            <w:proofErr w:type="spellEnd"/>
            <w:r w:rsidR="00A27FCA" w:rsidRPr="00A27FCA">
              <w:rPr>
                <w:rFonts w:eastAsiaTheme="minorEastAsia"/>
                <w:lang w:val="en-US" w:eastAsia="zh-CN"/>
              </w:rPr>
              <w:t>/Rx and comment on TP directly</w:t>
            </w:r>
          </w:p>
        </w:tc>
      </w:tr>
    </w:tbl>
    <w:p w14:paraId="4C3843E8" w14:textId="77777777" w:rsidR="0067056C" w:rsidRDefault="00B30B6D">
      <w:pPr>
        <w:pStyle w:val="Heading3"/>
        <w:spacing w:after="0"/>
        <w:rPr>
          <w:sz w:val="24"/>
          <w:szCs w:val="16"/>
        </w:rPr>
      </w:pPr>
      <w:r>
        <w:rPr>
          <w:sz w:val="24"/>
          <w:szCs w:val="16"/>
        </w:rPr>
        <w:t>CRs/TPs</w:t>
      </w:r>
    </w:p>
    <w:p w14:paraId="2591EC0E"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A19A794" w14:textId="77777777" w:rsidR="0067056C" w:rsidRDefault="00B30B6D">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7F771A6E" w14:textId="77777777">
        <w:tc>
          <w:tcPr>
            <w:tcW w:w="1242" w:type="dxa"/>
          </w:tcPr>
          <w:p w14:paraId="753ED87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070254AD"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8F72E33" w14:textId="77777777">
        <w:tc>
          <w:tcPr>
            <w:tcW w:w="1242" w:type="dxa"/>
          </w:tcPr>
          <w:p w14:paraId="173DE6E6"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3CCFBFA0"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42289" w14:textId="0FF3D674" w:rsidR="0067056C" w:rsidRDefault="00B30B6D">
      <w:pPr>
        <w:pStyle w:val="Heading2"/>
        <w:rPr>
          <w:lang w:val="en-US"/>
        </w:rPr>
      </w:pPr>
      <w:r w:rsidRPr="0056075E">
        <w:rPr>
          <w:lang w:val="en-US"/>
        </w:rPr>
        <w:t xml:space="preserve">Discussion on 2nd round </w:t>
      </w:r>
    </w:p>
    <w:p w14:paraId="1E9BD958" w14:textId="77777777" w:rsidR="00A27FCA" w:rsidRDefault="00A27FCA" w:rsidP="00A27FCA">
      <w:pPr>
        <w:pStyle w:val="Heading3"/>
        <w:rPr>
          <w:sz w:val="24"/>
          <w:szCs w:val="16"/>
        </w:rPr>
      </w:pPr>
      <w:r>
        <w:rPr>
          <w:sz w:val="24"/>
          <w:szCs w:val="16"/>
        </w:rPr>
        <w:t xml:space="preserve">Open issues </w:t>
      </w:r>
    </w:p>
    <w:p w14:paraId="5BEDD13F" w14:textId="77777777" w:rsidR="00A27FCA" w:rsidRPr="00CE6F72" w:rsidRDefault="00A27FCA" w:rsidP="00A27FCA">
      <w:pPr>
        <w:pStyle w:val="Heading4"/>
      </w:pPr>
      <w:r>
        <w:t>Sub-topic 1-1: Equal PSD</w:t>
      </w:r>
    </w:p>
    <w:p w14:paraId="4D813447" w14:textId="21187CEA" w:rsidR="00A27FCA" w:rsidRDefault="00A27FCA" w:rsidP="00A27FCA">
      <w:pPr>
        <w:rPr>
          <w:lang w:val="en-US" w:eastAsia="zh-CN"/>
        </w:rPr>
      </w:pPr>
      <w:r>
        <w:rPr>
          <w:lang w:val="en-US" w:eastAsia="zh-CN"/>
        </w:rPr>
        <w:t>Issue 6-1: DC_2_n25 MSD, comment in TP directly and provide input to 1UL in n25 MSD test point an value (&gt;DC_2_n2)</w:t>
      </w:r>
    </w:p>
    <w:p w14:paraId="3CDC567E" w14:textId="10CA1138" w:rsidR="00A27FCA" w:rsidRDefault="00A27FCA" w:rsidP="00A27FCA">
      <w:pPr>
        <w:rPr>
          <w:lang w:val="en-US" w:eastAsia="zh-CN"/>
        </w:rPr>
      </w:pPr>
      <w:proofErr w:type="gramStart"/>
      <w:r>
        <w:rPr>
          <w:lang w:val="en-US" w:eastAsia="zh-CN"/>
        </w:rPr>
        <w:t xml:space="preserve">Issue 6-1: CA_n46-n96 simultaneous </w:t>
      </w:r>
      <w:proofErr w:type="spellStart"/>
      <w:r>
        <w:rPr>
          <w:lang w:val="en-US" w:eastAsia="zh-CN"/>
        </w:rPr>
        <w:t>Tx</w:t>
      </w:r>
      <w:proofErr w:type="spellEnd"/>
      <w:r>
        <w:rPr>
          <w:lang w:val="en-US" w:eastAsia="zh-CN"/>
        </w:rPr>
        <w:t xml:space="preserve"> RX feasibility and impact on co-</w:t>
      </w:r>
      <w:proofErr w:type="spellStart"/>
      <w:r>
        <w:rPr>
          <w:lang w:val="en-US" w:eastAsia="zh-CN"/>
        </w:rPr>
        <w:t>banding</w:t>
      </w:r>
      <w:proofErr w:type="spellEnd"/>
      <w:r>
        <w:rPr>
          <w:lang w:val="en-US" w:eastAsia="zh-CN"/>
        </w:rPr>
        <w:t>, higher order cases and potential MSD.</w:t>
      </w:r>
      <w:proofErr w:type="gramEnd"/>
    </w:p>
    <w:p w14:paraId="33035C33" w14:textId="7FD2CA87" w:rsidR="00A27FCA" w:rsidRDefault="00A27FCA" w:rsidP="00A27FCA">
      <w:pPr>
        <w:rPr>
          <w:lang w:val="en-US" w:eastAsia="zh-CN"/>
        </w:rPr>
      </w:pPr>
      <w:r>
        <w:rPr>
          <w:lang w:val="en-US" w:eastAsia="zh-CN"/>
        </w:rPr>
        <w:t xml:space="preserve">Way forward: TP can be started ion the assumption of non-simultaneous </w:t>
      </w:r>
      <w:proofErr w:type="spellStart"/>
      <w:r>
        <w:rPr>
          <w:lang w:val="en-US" w:eastAsia="zh-CN"/>
        </w:rPr>
        <w:t>Tx</w:t>
      </w:r>
      <w:proofErr w:type="spellEnd"/>
      <w:r>
        <w:rPr>
          <w:lang w:val="en-US" w:eastAsia="zh-CN"/>
        </w:rPr>
        <w:t xml:space="preserve">/Rx and need to capture outcome of the discussion on simultaneous </w:t>
      </w:r>
      <w:proofErr w:type="spellStart"/>
      <w:r>
        <w:rPr>
          <w:lang w:val="en-US" w:eastAsia="zh-CN"/>
        </w:rPr>
        <w:t>Tx</w:t>
      </w:r>
      <w:proofErr w:type="spellEnd"/>
      <w:r>
        <w:rPr>
          <w:lang w:val="en-US" w:eastAsia="zh-CN"/>
        </w:rPr>
        <w:t>/Rx</w:t>
      </w:r>
    </w:p>
    <w:p w14:paraId="70BF7230" w14:textId="77777777" w:rsidR="00A27FCA" w:rsidRPr="008D413D" w:rsidRDefault="00A27FCA" w:rsidP="00A27FCA">
      <w:pPr>
        <w:pStyle w:val="Heading3"/>
        <w:rPr>
          <w:sz w:val="24"/>
          <w:szCs w:val="16"/>
        </w:rPr>
      </w:pPr>
      <w:r w:rsidRPr="008D413D">
        <w:rPr>
          <w:sz w:val="24"/>
          <w:szCs w:val="16"/>
        </w:rPr>
        <w:t>Companies views’ collection for 2nd round</w:t>
      </w:r>
    </w:p>
    <w:p w14:paraId="7B8C98F0" w14:textId="77777777" w:rsidR="00A27FCA" w:rsidRPr="00CE6F72" w:rsidRDefault="00A27FCA" w:rsidP="00A27FCA">
      <w:pPr>
        <w:pStyle w:val="Heading4"/>
      </w:pPr>
      <w:r>
        <w:t>Open issues</w:t>
      </w:r>
    </w:p>
    <w:p w14:paraId="7E05343A" w14:textId="0328E5C9" w:rsidR="00A27FCA" w:rsidRDefault="00A27FCA" w:rsidP="00A27FCA">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236"/>
        <w:gridCol w:w="9402"/>
      </w:tblGrid>
      <w:tr w:rsidR="00A27FCA" w14:paraId="334EC7B5" w14:textId="77777777" w:rsidTr="00D82C94">
        <w:tc>
          <w:tcPr>
            <w:tcW w:w="1236" w:type="dxa"/>
          </w:tcPr>
          <w:p w14:paraId="28B19A12"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07067E6"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Comments</w:t>
            </w:r>
          </w:p>
        </w:tc>
      </w:tr>
      <w:tr w:rsidR="009E69C1" w14:paraId="4F282031" w14:textId="77777777" w:rsidTr="00D82C94">
        <w:tc>
          <w:tcPr>
            <w:tcW w:w="1236" w:type="dxa"/>
          </w:tcPr>
          <w:p w14:paraId="70504CD5" w14:textId="2DCE14D4" w:rsidR="009E69C1" w:rsidRDefault="009E69C1" w:rsidP="00D82C94">
            <w:pPr>
              <w:spacing w:after="0"/>
              <w:rPr>
                <w:rFonts w:eastAsiaTheme="minorEastAsia"/>
                <w:color w:val="0070C0"/>
                <w:lang w:val="en-US" w:eastAsia="zh-CN"/>
              </w:rPr>
            </w:pPr>
            <w:ins w:id="39" w:author="Skyworks" w:date="2022-01-20T16:42:00Z">
              <w:r>
                <w:rPr>
                  <w:rFonts w:eastAsiaTheme="minorEastAsia"/>
                  <w:color w:val="0070C0"/>
                  <w:lang w:val="en-US" w:eastAsia="zh-CN"/>
                </w:rPr>
                <w:t>Skyworks</w:t>
              </w:r>
            </w:ins>
          </w:p>
        </w:tc>
        <w:tc>
          <w:tcPr>
            <w:tcW w:w="9402" w:type="dxa"/>
          </w:tcPr>
          <w:p w14:paraId="5601C27C" w14:textId="77777777" w:rsidR="009E69C1" w:rsidRDefault="009E69C1" w:rsidP="0018058F">
            <w:pPr>
              <w:spacing w:after="0"/>
              <w:rPr>
                <w:ins w:id="40" w:author="Skyworks" w:date="2022-01-20T16:42:00Z"/>
                <w:rFonts w:eastAsiaTheme="minorEastAsia"/>
                <w:color w:val="0070C0"/>
                <w:lang w:val="en-US" w:eastAsia="zh-CN"/>
              </w:rPr>
            </w:pPr>
            <w:ins w:id="41" w:author="Skyworks" w:date="2022-01-20T16:42:00Z">
              <w:r>
                <w:rPr>
                  <w:rFonts w:eastAsiaTheme="minorEastAsia"/>
                  <w:color w:val="0070C0"/>
                  <w:lang w:val="en-US" w:eastAsia="zh-CN"/>
                </w:rPr>
                <w:t xml:space="preserve">CA_n46-n96 non-simultaneous </w:t>
              </w:r>
              <w:proofErr w:type="spellStart"/>
              <w:r>
                <w:rPr>
                  <w:rFonts w:eastAsiaTheme="minorEastAsia"/>
                  <w:color w:val="0070C0"/>
                  <w:lang w:val="en-US" w:eastAsia="zh-CN"/>
                </w:rPr>
                <w:t>Tx</w:t>
              </w:r>
              <w:proofErr w:type="spellEnd"/>
              <w:r>
                <w:rPr>
                  <w:rFonts w:eastAsiaTheme="minorEastAsia"/>
                  <w:color w:val="0070C0"/>
                  <w:lang w:val="en-US" w:eastAsia="zh-CN"/>
                </w:rPr>
                <w:t>/Rx assumption seems very restrictive for DL opportunities given that each band is subject to LBT with other technologies that are not synchronized in the two bands but there may be options for LBT in each band and it should be OK with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 long as interfering power in one band is </w:t>
              </w:r>
              <w:r>
                <w:rPr>
                  <w:rFonts w:eastAsiaTheme="minorEastAsia"/>
                  <w:color w:val="0070C0"/>
                  <w:lang w:val="en-US" w:eastAsia="zh-CN"/>
                </w:rPr>
                <w:lastRenderedPageBreak/>
                <w:t>within +/-6dB of the wanted signal (i.e. can use the same front end gain setting). It should be noted that for the higher CA_n46-n48-n96 supporting non-</w:t>
              </w:r>
              <w:proofErr w:type="spellStart"/>
              <w:r>
                <w:rPr>
                  <w:rFonts w:eastAsiaTheme="minorEastAsia"/>
                  <w:color w:val="0070C0"/>
                  <w:lang w:val="en-US" w:eastAsia="zh-CN"/>
                </w:rPr>
                <w:t>simulatneous</w:t>
              </w:r>
              <w:proofErr w:type="spellEnd"/>
              <w:r>
                <w:rPr>
                  <w:rFonts w:eastAsiaTheme="minorEastAsia"/>
                  <w:color w:val="0070C0"/>
                  <w:lang w:val="en-US" w:eastAsia="zh-CN"/>
                </w:rPr>
                <w:t xml:space="preserve"> </w:t>
              </w:r>
              <w:proofErr w:type="spellStart"/>
              <w:r>
                <w:rPr>
                  <w:rFonts w:eastAsiaTheme="minorEastAsia"/>
                  <w:color w:val="0070C0"/>
                  <w:lang w:val="en-US" w:eastAsia="zh-CN"/>
                </w:rPr>
                <w:t>Tx</w:t>
              </w:r>
              <w:proofErr w:type="spellEnd"/>
              <w:r>
                <w:rPr>
                  <w:rFonts w:eastAsiaTheme="minorEastAsia"/>
                  <w:color w:val="0070C0"/>
                  <w:lang w:val="en-US" w:eastAsia="zh-CN"/>
                </w:rPr>
                <w:t>/Rx may be even further restrictive as there is no synchronization between interference in n46 and n96 DL/UL and band n48 DL/UL.</w:t>
              </w:r>
            </w:ins>
          </w:p>
          <w:p w14:paraId="53A07EAA" w14:textId="1C8EF51A" w:rsidR="009E69C1" w:rsidRDefault="009E69C1" w:rsidP="00D82C94">
            <w:pPr>
              <w:spacing w:after="0"/>
              <w:rPr>
                <w:rFonts w:eastAsiaTheme="minorEastAsia"/>
                <w:color w:val="0070C0"/>
                <w:lang w:val="en-US" w:eastAsia="zh-CN"/>
              </w:rPr>
            </w:pPr>
            <w:ins w:id="42" w:author="Skyworks" w:date="2022-01-20T16:42:00Z">
              <w:r>
                <w:rPr>
                  <w:rFonts w:eastAsiaTheme="minorEastAsia"/>
                  <w:color w:val="0070C0"/>
                  <w:lang w:val="en-US" w:eastAsia="zh-CN"/>
                </w:rPr>
                <w:t xml:space="preserve"> </w:t>
              </w:r>
            </w:ins>
          </w:p>
        </w:tc>
      </w:tr>
    </w:tbl>
    <w:p w14:paraId="2324D1A9" w14:textId="77777777" w:rsidR="00A27FCA" w:rsidRDefault="00A27FCA" w:rsidP="00A27FCA">
      <w:pPr>
        <w:pStyle w:val="Heading4"/>
      </w:pPr>
      <w:r>
        <w:lastRenderedPageBreak/>
        <w:t>CRs/TPs comments collection</w:t>
      </w:r>
    </w:p>
    <w:p w14:paraId="568C0B2C" w14:textId="77777777" w:rsidR="00A27FCA" w:rsidRDefault="00A27FCA" w:rsidP="00A27FC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A27FCA" w14:paraId="53F1A604" w14:textId="77777777" w:rsidTr="00D82C94">
        <w:tc>
          <w:tcPr>
            <w:tcW w:w="1242" w:type="dxa"/>
          </w:tcPr>
          <w:p w14:paraId="55957B76"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62AE4DF5" w14:textId="77777777" w:rsidR="00A27FCA" w:rsidRDefault="00A27FCA" w:rsidP="00D82C94">
            <w:pPr>
              <w:spacing w:after="0"/>
              <w:rPr>
                <w:rFonts w:eastAsia="MS Mincho"/>
                <w:b/>
                <w:bCs/>
                <w:color w:val="0070C0"/>
                <w:lang w:val="en-US" w:eastAsia="zh-CN"/>
              </w:rPr>
            </w:pPr>
            <w:r>
              <w:rPr>
                <w:rFonts w:eastAsiaTheme="minorEastAsia"/>
                <w:b/>
                <w:bCs/>
                <w:color w:val="0070C0"/>
                <w:lang w:val="en-US" w:eastAsia="zh-CN"/>
              </w:rPr>
              <w:t>Comments collection</w:t>
            </w:r>
          </w:p>
        </w:tc>
      </w:tr>
      <w:tr w:rsidR="00A27FCA" w14:paraId="42B37922" w14:textId="77777777" w:rsidTr="00D82C94">
        <w:trPr>
          <w:trHeight w:val="488"/>
        </w:trPr>
        <w:tc>
          <w:tcPr>
            <w:tcW w:w="1242" w:type="dxa"/>
            <w:vMerge w:val="restart"/>
          </w:tcPr>
          <w:p w14:paraId="787AC483" w14:textId="7DBBA291" w:rsidR="00A27FCA" w:rsidRDefault="00A27FCA" w:rsidP="00A27FCA">
            <w:pPr>
              <w:spacing w:after="0"/>
              <w:rPr>
                <w:rFonts w:eastAsiaTheme="minorEastAsia"/>
                <w:color w:val="0070C0"/>
                <w:lang w:val="en-US" w:eastAsia="zh-CN"/>
              </w:rPr>
            </w:pPr>
            <w:r>
              <w:rPr>
                <w:rFonts w:eastAsiaTheme="minorEastAsia"/>
                <w:color w:val="0070C0"/>
                <w:lang w:val="en-US" w:eastAsia="zh-CN"/>
              </w:rPr>
              <w:t>R4-220xxxx</w:t>
            </w:r>
            <w:r w:rsidRPr="000601E7">
              <w:rPr>
                <w:rFonts w:ascii="Arial" w:hAnsi="Arial" w:cs="Arial"/>
                <w:sz w:val="16"/>
                <w:szCs w:val="16"/>
              </w:rPr>
              <w:t xml:space="preserve"> </w:t>
            </w:r>
            <w:r>
              <w:rPr>
                <w:rFonts w:ascii="Arial" w:hAnsi="Arial" w:cs="Arial"/>
                <w:sz w:val="16"/>
                <w:szCs w:val="16"/>
              </w:rPr>
              <w:t>TP to TR on DC_2_n25</w:t>
            </w:r>
          </w:p>
        </w:tc>
        <w:tc>
          <w:tcPr>
            <w:tcW w:w="9396" w:type="dxa"/>
          </w:tcPr>
          <w:p w14:paraId="18D1C65C" w14:textId="77777777" w:rsidR="00A27FCA" w:rsidRDefault="00A27FCA" w:rsidP="00D82C94">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27FCA" w14:paraId="256788B2" w14:textId="77777777" w:rsidTr="00D82C94">
        <w:trPr>
          <w:trHeight w:val="486"/>
        </w:trPr>
        <w:tc>
          <w:tcPr>
            <w:tcW w:w="1242" w:type="dxa"/>
            <w:vMerge/>
          </w:tcPr>
          <w:p w14:paraId="7A3AF2A7" w14:textId="77777777" w:rsidR="00A27FCA" w:rsidRDefault="00A27FCA" w:rsidP="00D82C94">
            <w:pPr>
              <w:spacing w:after="0"/>
              <w:rPr>
                <w:rFonts w:eastAsiaTheme="minorEastAsia"/>
                <w:color w:val="0070C0"/>
                <w:lang w:val="en-US" w:eastAsia="zh-CN"/>
              </w:rPr>
            </w:pPr>
          </w:p>
        </w:tc>
        <w:tc>
          <w:tcPr>
            <w:tcW w:w="9396" w:type="dxa"/>
          </w:tcPr>
          <w:p w14:paraId="427BE0B0" w14:textId="77777777" w:rsidR="00A27FCA" w:rsidRDefault="00A27FCA" w:rsidP="00D82C94">
            <w:pPr>
              <w:spacing w:after="0"/>
              <w:rPr>
                <w:rFonts w:eastAsiaTheme="minorEastAsia"/>
                <w:i/>
                <w:color w:val="0070C0"/>
                <w:lang w:val="en-US" w:eastAsia="zh-CN"/>
              </w:rPr>
            </w:pPr>
          </w:p>
        </w:tc>
      </w:tr>
      <w:tr w:rsidR="00A27FCA" w14:paraId="1DCCF268" w14:textId="77777777" w:rsidTr="00880A22">
        <w:trPr>
          <w:trHeight w:val="386"/>
        </w:trPr>
        <w:tc>
          <w:tcPr>
            <w:tcW w:w="1242" w:type="dxa"/>
            <w:vMerge w:val="restart"/>
          </w:tcPr>
          <w:p w14:paraId="45DFEC17" w14:textId="2AE665D6" w:rsidR="00A27FCA" w:rsidRDefault="00A27FCA" w:rsidP="00A27FCA">
            <w:pPr>
              <w:spacing w:after="0"/>
              <w:rPr>
                <w:rFonts w:eastAsiaTheme="minorEastAsia"/>
                <w:color w:val="0070C0"/>
                <w:lang w:val="en-US" w:eastAsia="zh-CN"/>
              </w:rPr>
            </w:pPr>
            <w:r>
              <w:rPr>
                <w:rFonts w:eastAsiaTheme="minorEastAsia"/>
                <w:color w:val="0070C0"/>
                <w:lang w:val="en-US" w:eastAsia="zh-CN"/>
              </w:rPr>
              <w:t>R4-220xxxx</w:t>
            </w:r>
            <w:r w:rsidRPr="000601E7">
              <w:rPr>
                <w:rFonts w:ascii="Arial" w:hAnsi="Arial" w:cs="Arial"/>
                <w:sz w:val="16"/>
                <w:szCs w:val="16"/>
              </w:rPr>
              <w:t xml:space="preserve"> </w:t>
            </w:r>
            <w:r>
              <w:rPr>
                <w:rFonts w:ascii="Arial" w:hAnsi="Arial" w:cs="Arial"/>
                <w:sz w:val="16"/>
                <w:szCs w:val="16"/>
              </w:rPr>
              <w:t>TP to TR on CA_n46-n96</w:t>
            </w:r>
          </w:p>
        </w:tc>
        <w:tc>
          <w:tcPr>
            <w:tcW w:w="9396" w:type="dxa"/>
          </w:tcPr>
          <w:p w14:paraId="252D4113" w14:textId="77777777" w:rsidR="00AF0BAF" w:rsidRDefault="00AF0BAF" w:rsidP="00AF0BAF">
            <w:pPr>
              <w:rPr>
                <w:ins w:id="43" w:author="Azcuy, Frank" w:date="2022-01-20T09:54:00Z"/>
                <w:rFonts w:eastAsiaTheme="minorEastAsia"/>
                <w:color w:val="0070C0"/>
                <w:lang w:val="en-US" w:eastAsia="zh-CN"/>
              </w:rPr>
            </w:pPr>
            <w:ins w:id="44" w:author="Azcuy, Frank" w:date="2022-01-20T09:52:00Z">
              <w:r>
                <w:rPr>
                  <w:rFonts w:eastAsiaTheme="minorEastAsia"/>
                  <w:color w:val="0070C0"/>
                  <w:lang w:val="en-US" w:eastAsia="zh-CN"/>
                </w:rPr>
                <w:t>Charter Communications Inc.: To Qualcomm’s comment in round 1: As the note implies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does not apply for UE’s supporting CA_n46-n96.  This is no difference than already approved combinations with n46-n48 an</w:t>
              </w:r>
            </w:ins>
            <w:ins w:id="45" w:author="Azcuy, Frank" w:date="2022-01-20T09:53:00Z">
              <w:r>
                <w:rPr>
                  <w:rFonts w:eastAsiaTheme="minorEastAsia"/>
                  <w:color w:val="0070C0"/>
                  <w:lang w:val="en-US" w:eastAsia="zh-CN"/>
                </w:rPr>
                <w:t xml:space="preserve">d n48-n96.  This combo is to address needed fallback.  </w:t>
              </w:r>
            </w:ins>
            <w:ins w:id="46" w:author="Azcuy, Frank" w:date="2022-01-20T09:52:00Z">
              <w:r>
                <w:rPr>
                  <w:rFonts w:eastAsiaTheme="minorEastAsia"/>
                  <w:color w:val="0070C0"/>
                  <w:lang w:val="en-US" w:eastAsia="zh-CN"/>
                </w:rPr>
                <w:t>With regards to LBT timing, it is our understanding that once the LBT is clear, the transmissions will be synchronized.</w:t>
              </w:r>
            </w:ins>
            <w:ins w:id="47" w:author="Azcuy, Frank" w:date="2022-01-20T09:53:00Z">
              <w:r>
                <w:rPr>
                  <w:rFonts w:eastAsiaTheme="minorEastAsia"/>
                  <w:color w:val="0070C0"/>
                  <w:lang w:val="en-US" w:eastAsia="zh-CN"/>
                </w:rPr>
                <w:t xml:space="preserve">  </w:t>
              </w:r>
            </w:ins>
          </w:p>
          <w:p w14:paraId="0036BB58" w14:textId="542646F9" w:rsidR="00AF0BAF" w:rsidRDefault="00AF0BAF" w:rsidP="00AF0BAF">
            <w:pPr>
              <w:rPr>
                <w:ins w:id="48" w:author="Azcuy, Frank" w:date="2022-01-20T09:54:00Z"/>
                <w:rFonts w:ascii="Segoe UI" w:hAnsi="Segoe UI" w:cs="Segoe UI"/>
                <w:color w:val="000000"/>
                <w:sz w:val="21"/>
                <w:szCs w:val="21"/>
                <w:shd w:val="clear" w:color="auto" w:fill="FFFFFF"/>
                <w:lang w:val="en-US"/>
              </w:rPr>
            </w:pPr>
            <w:ins w:id="49" w:author="Azcuy, Frank" w:date="2022-01-20T09:53:00Z">
              <w:r>
                <w:rPr>
                  <w:rFonts w:eastAsiaTheme="minorEastAsia"/>
                  <w:color w:val="0070C0"/>
                  <w:lang w:val="en-US" w:eastAsia="zh-CN"/>
                </w:rPr>
                <w:t xml:space="preserve">Furthermore, </w:t>
              </w:r>
            </w:ins>
            <w:ins w:id="50" w:author="Azcuy, Frank" w:date="2022-01-20T09:54:00Z">
              <w:r w:rsidRPr="00AF0BAF">
                <w:rPr>
                  <w:color w:val="0070C0"/>
                  <w:shd w:val="clear" w:color="auto" w:fill="FFFFFF"/>
                  <w:rPrChange w:id="51" w:author="Azcuy, Frank" w:date="2022-01-20T09:54:00Z">
                    <w:rPr>
                      <w:rFonts w:ascii="Segoe UI" w:hAnsi="Segoe UI" w:cs="Segoe UI"/>
                      <w:color w:val="000000"/>
                      <w:sz w:val="21"/>
                      <w:szCs w:val="21"/>
                      <w:shd w:val="clear" w:color="auto" w:fill="FFFFFF"/>
                    </w:rPr>
                  </w:rPrChange>
                </w:rPr>
                <w:t xml:space="preserve">It'd be after LBT on both channels and establishing a COT in each that </w:t>
              </w:r>
              <w:proofErr w:type="spellStart"/>
              <w:r w:rsidRPr="00AF0BAF">
                <w:rPr>
                  <w:color w:val="0070C0"/>
                  <w:shd w:val="clear" w:color="auto" w:fill="FFFFFF"/>
                  <w:rPrChange w:id="52" w:author="Azcuy, Frank" w:date="2022-01-20T09:54:00Z">
                    <w:rPr>
                      <w:rFonts w:ascii="Segoe UI" w:hAnsi="Segoe UI" w:cs="Segoe UI"/>
                      <w:color w:val="000000"/>
                      <w:sz w:val="21"/>
                      <w:szCs w:val="21"/>
                      <w:shd w:val="clear" w:color="auto" w:fill="FFFFFF"/>
                    </w:rPr>
                  </w:rPrChange>
                </w:rPr>
                <w:t>gNB</w:t>
              </w:r>
              <w:proofErr w:type="spellEnd"/>
              <w:r w:rsidRPr="00AF0BAF">
                <w:rPr>
                  <w:color w:val="0070C0"/>
                  <w:shd w:val="clear" w:color="auto" w:fill="FFFFFF"/>
                  <w:rPrChange w:id="53" w:author="Azcuy, Frank" w:date="2022-01-20T09:54:00Z">
                    <w:rPr>
                      <w:rFonts w:ascii="Segoe UI" w:hAnsi="Segoe UI" w:cs="Segoe UI"/>
                      <w:color w:val="000000"/>
                      <w:sz w:val="21"/>
                      <w:szCs w:val="21"/>
                      <w:shd w:val="clear" w:color="auto" w:fill="FFFFFF"/>
                    </w:rPr>
                  </w:rPrChange>
                </w:rPr>
                <w:t xml:space="preserve"> can make sure about a sync transmission on both. If LBT fails entirely in one of them, then sync not needed. If LBT fails partially in one, then there is still a COT, with narrower band, and the </w:t>
              </w:r>
              <w:proofErr w:type="spellStart"/>
              <w:r w:rsidRPr="00AF0BAF">
                <w:rPr>
                  <w:color w:val="0070C0"/>
                  <w:shd w:val="clear" w:color="auto" w:fill="FFFFFF"/>
                  <w:rPrChange w:id="54" w:author="Azcuy, Frank" w:date="2022-01-20T09:54:00Z">
                    <w:rPr>
                      <w:rFonts w:ascii="Segoe UI" w:hAnsi="Segoe UI" w:cs="Segoe UI"/>
                      <w:color w:val="000000"/>
                      <w:sz w:val="21"/>
                      <w:szCs w:val="21"/>
                      <w:shd w:val="clear" w:color="auto" w:fill="FFFFFF"/>
                    </w:rPr>
                  </w:rPrChange>
                </w:rPr>
                <w:t>gNB</w:t>
              </w:r>
              <w:proofErr w:type="spellEnd"/>
              <w:r w:rsidRPr="00AF0BAF">
                <w:rPr>
                  <w:color w:val="0070C0"/>
                  <w:shd w:val="clear" w:color="auto" w:fill="FFFFFF"/>
                  <w:rPrChange w:id="55" w:author="Azcuy, Frank" w:date="2022-01-20T09:54:00Z">
                    <w:rPr>
                      <w:rFonts w:ascii="Segoe UI" w:hAnsi="Segoe UI" w:cs="Segoe UI"/>
                      <w:color w:val="000000"/>
                      <w:sz w:val="21"/>
                      <w:szCs w:val="21"/>
                      <w:shd w:val="clear" w:color="auto" w:fill="FFFFFF"/>
                    </w:rPr>
                  </w:rPrChange>
                </w:rPr>
                <w:t xml:space="preserve"> can have a sync transmission on both.</w:t>
              </w:r>
              <w:r w:rsidRPr="00AF0BAF">
                <w:rPr>
                  <w:color w:val="0070C0"/>
                  <w:rPrChange w:id="56" w:author="Azcuy, Frank" w:date="2022-01-20T09:54:00Z">
                    <w:rPr>
                      <w:rFonts w:ascii="Segoe UI" w:hAnsi="Segoe UI" w:cs="Segoe UI"/>
                      <w:color w:val="000000"/>
                      <w:sz w:val="21"/>
                      <w:szCs w:val="21"/>
                    </w:rPr>
                  </w:rPrChange>
                </w:rPr>
                <w:br/>
              </w:r>
              <w:r w:rsidRPr="00AF0BAF">
                <w:rPr>
                  <w:color w:val="0070C0"/>
                  <w:shd w:val="clear" w:color="auto" w:fill="FFFFFF"/>
                  <w:rPrChange w:id="57" w:author="Azcuy, Frank" w:date="2022-01-20T09:54:00Z">
                    <w:rPr>
                      <w:rFonts w:ascii="Segoe UI" w:hAnsi="Segoe UI" w:cs="Segoe UI"/>
                      <w:color w:val="000000"/>
                      <w:sz w:val="21"/>
                      <w:szCs w:val="21"/>
                      <w:shd w:val="clear" w:color="auto" w:fill="FFFFFF"/>
                    </w:rPr>
                  </w:rPrChange>
                </w:rPr>
                <w:t xml:space="preserve">My understanding is that, if there is a partial LBT failure on each of channels, there would be a short period where transmission is not sync at the beginning of the COTs, after which the </w:t>
              </w:r>
              <w:proofErr w:type="spellStart"/>
              <w:r w:rsidRPr="00AF0BAF">
                <w:rPr>
                  <w:color w:val="0070C0"/>
                  <w:shd w:val="clear" w:color="auto" w:fill="FFFFFF"/>
                  <w:rPrChange w:id="58" w:author="Azcuy, Frank" w:date="2022-01-20T09:54:00Z">
                    <w:rPr>
                      <w:rFonts w:ascii="Segoe UI" w:hAnsi="Segoe UI" w:cs="Segoe UI"/>
                      <w:color w:val="000000"/>
                      <w:sz w:val="21"/>
                      <w:szCs w:val="21"/>
                      <w:shd w:val="clear" w:color="auto" w:fill="FFFFFF"/>
                    </w:rPr>
                  </w:rPrChange>
                </w:rPr>
                <w:t>gNB</w:t>
              </w:r>
              <w:proofErr w:type="spellEnd"/>
              <w:r w:rsidRPr="00AF0BAF">
                <w:rPr>
                  <w:color w:val="0070C0"/>
                  <w:shd w:val="clear" w:color="auto" w:fill="FFFFFF"/>
                  <w:rPrChange w:id="59" w:author="Azcuy, Frank" w:date="2022-01-20T09:54:00Z">
                    <w:rPr>
                      <w:rFonts w:ascii="Segoe UI" w:hAnsi="Segoe UI" w:cs="Segoe UI"/>
                      <w:color w:val="000000"/>
                      <w:sz w:val="21"/>
                      <w:szCs w:val="21"/>
                      <w:shd w:val="clear" w:color="auto" w:fill="FFFFFF"/>
                    </w:rPr>
                  </w:rPrChange>
                </w:rPr>
                <w:t xml:space="preserve"> can make it sync.</w:t>
              </w:r>
            </w:ins>
          </w:p>
          <w:p w14:paraId="3A710B58" w14:textId="619F2B4E" w:rsidR="00A27FCA" w:rsidRPr="00AF0BAF" w:rsidRDefault="00AF0BAF">
            <w:pPr>
              <w:spacing w:after="0"/>
              <w:rPr>
                <w:rFonts w:eastAsiaTheme="minorEastAsia"/>
                <w:color w:val="0070C0"/>
                <w:lang w:val="en-US" w:eastAsia="zh-CN"/>
                <w:rPrChange w:id="60" w:author="Azcuy, Frank" w:date="2022-01-20T09:52:00Z">
                  <w:rPr>
                    <w:rFonts w:eastAsiaTheme="minorEastAsia"/>
                    <w:i/>
                    <w:color w:val="0070C0"/>
                    <w:lang w:val="en-US" w:eastAsia="zh-CN"/>
                  </w:rPr>
                </w:rPrChange>
              </w:rPr>
            </w:pPr>
            <w:ins w:id="61" w:author="Azcuy, Frank" w:date="2022-01-20T09:55:00Z">
              <w:r>
                <w:rPr>
                  <w:rFonts w:eastAsiaTheme="minorEastAsia"/>
                  <w:color w:val="0070C0"/>
                  <w:lang w:val="en-US" w:eastAsia="zh-CN"/>
                </w:rPr>
                <w:t xml:space="preserve">The latest revision of this TP </w:t>
              </w:r>
            </w:ins>
            <w:ins w:id="62" w:author="Azcuy, Frank" w:date="2022-01-20T09:57:00Z">
              <w:r>
                <w:rPr>
                  <w:rFonts w:eastAsiaTheme="minorEastAsia"/>
                  <w:color w:val="0070C0"/>
                  <w:lang w:val="en-US" w:eastAsia="zh-CN"/>
                </w:rPr>
                <w:t xml:space="preserve">(Latest Revision R4-XXXXXXX_n46-n96_rev4) </w:t>
              </w:r>
            </w:ins>
            <w:ins w:id="63" w:author="Azcuy, Frank" w:date="2022-01-20T09:55:00Z">
              <w:r>
                <w:rPr>
                  <w:rFonts w:eastAsiaTheme="minorEastAsia"/>
                  <w:color w:val="0070C0"/>
                  <w:lang w:val="en-US" w:eastAsia="zh-CN"/>
                </w:rPr>
                <w:t xml:space="preserve">contains all of the flags addressed and this comment should address Qualcomm’s concern.  We </w:t>
              </w:r>
            </w:ins>
            <w:ins w:id="64" w:author="Azcuy, Frank" w:date="2022-01-20T09:56:00Z">
              <w:r>
                <w:rPr>
                  <w:rFonts w:eastAsiaTheme="minorEastAsia"/>
                  <w:color w:val="0070C0"/>
                  <w:lang w:val="en-US" w:eastAsia="zh-CN"/>
                </w:rPr>
                <w:t xml:space="preserve">kindly request for a new T-doc number for draft and ultimately TP approval. </w:t>
              </w:r>
            </w:ins>
          </w:p>
        </w:tc>
      </w:tr>
      <w:tr w:rsidR="00A27FCA" w14:paraId="368B7304" w14:textId="77777777" w:rsidTr="00D82C94">
        <w:trPr>
          <w:trHeight w:val="486"/>
        </w:trPr>
        <w:tc>
          <w:tcPr>
            <w:tcW w:w="1242" w:type="dxa"/>
            <w:vMerge/>
          </w:tcPr>
          <w:p w14:paraId="5A7C458A" w14:textId="77777777" w:rsidR="00A27FCA" w:rsidRDefault="00A27FCA" w:rsidP="00D82C94">
            <w:pPr>
              <w:spacing w:after="0"/>
              <w:rPr>
                <w:rFonts w:eastAsiaTheme="minorEastAsia"/>
                <w:color w:val="0070C0"/>
                <w:lang w:val="en-US" w:eastAsia="zh-CN"/>
              </w:rPr>
            </w:pPr>
          </w:p>
        </w:tc>
        <w:tc>
          <w:tcPr>
            <w:tcW w:w="9396" w:type="dxa"/>
          </w:tcPr>
          <w:p w14:paraId="6C849D17" w14:textId="77777777" w:rsidR="00A27FCA" w:rsidRDefault="00A27FCA" w:rsidP="00D82C94">
            <w:pPr>
              <w:spacing w:after="0"/>
              <w:rPr>
                <w:rFonts w:eastAsiaTheme="minorEastAsia"/>
                <w:i/>
                <w:color w:val="0070C0"/>
                <w:lang w:val="en-US" w:eastAsia="zh-CN"/>
              </w:rPr>
            </w:pPr>
          </w:p>
        </w:tc>
      </w:tr>
      <w:tr w:rsidR="00A27FCA" w14:paraId="48514EDC" w14:textId="77777777" w:rsidTr="00D82C94">
        <w:trPr>
          <w:trHeight w:val="486"/>
        </w:trPr>
        <w:tc>
          <w:tcPr>
            <w:tcW w:w="1242" w:type="dxa"/>
            <w:vMerge w:val="restart"/>
          </w:tcPr>
          <w:p w14:paraId="195EC5CC" w14:textId="24E2732B" w:rsidR="00A27FCA" w:rsidRDefault="00A27FCA" w:rsidP="00D82C94">
            <w:pPr>
              <w:spacing w:after="0"/>
              <w:rPr>
                <w:rFonts w:eastAsiaTheme="minorEastAsia"/>
                <w:color w:val="0070C0"/>
                <w:lang w:val="en-US" w:eastAsia="zh-CN"/>
              </w:rPr>
            </w:pPr>
            <w:r>
              <w:rPr>
                <w:rFonts w:eastAsiaTheme="minorEastAsia"/>
                <w:color w:val="0070C0"/>
                <w:lang w:val="en-US" w:eastAsia="zh-CN"/>
              </w:rPr>
              <w:t xml:space="preserve">Rev of </w:t>
            </w:r>
            <w:r w:rsidR="00880A22" w:rsidRPr="00880A22">
              <w:rPr>
                <w:rFonts w:eastAsiaTheme="minorEastAsia"/>
                <w:color w:val="0070C0"/>
                <w:lang w:val="en-US" w:eastAsia="zh-CN"/>
              </w:rPr>
              <w:t>R4-2200176</w:t>
            </w:r>
            <w:r w:rsidR="00880A22">
              <w:rPr>
                <w:rFonts w:ascii="Arial" w:hAnsi="Arial" w:cs="Arial"/>
                <w:sz w:val="16"/>
                <w:szCs w:val="16"/>
              </w:rPr>
              <w:t xml:space="preserve"> TP to TR TR38.717-03-01 for CA_n46-n48-n96</w:t>
            </w:r>
          </w:p>
        </w:tc>
        <w:tc>
          <w:tcPr>
            <w:tcW w:w="9396" w:type="dxa"/>
          </w:tcPr>
          <w:p w14:paraId="14ED5E25" w14:textId="77777777" w:rsidR="00AF0BAF" w:rsidRDefault="00AF0BAF" w:rsidP="00AF0BAF">
            <w:pPr>
              <w:rPr>
                <w:ins w:id="65" w:author="Azcuy, Frank" w:date="2022-01-20T09:57:00Z"/>
                <w:rFonts w:eastAsiaTheme="minorEastAsia"/>
                <w:color w:val="0070C0"/>
                <w:lang w:val="en-US" w:eastAsia="zh-CN"/>
              </w:rPr>
            </w:pPr>
            <w:ins w:id="66" w:author="Azcuy, Frank" w:date="2022-01-20T09:57:00Z">
              <w:r>
                <w:rPr>
                  <w:rFonts w:eastAsiaTheme="minorEastAsia"/>
                  <w:color w:val="0070C0"/>
                  <w:lang w:val="en-US" w:eastAsia="zh-CN"/>
                </w:rPr>
                <w:t>Charter Communications Inc.: To Qualcomm’s comment in round 1: As the note implies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14:paraId="71417FAA" w14:textId="77777777" w:rsidR="00AF0BAF" w:rsidRDefault="00AF0BAF" w:rsidP="00AF0BAF">
            <w:pPr>
              <w:rPr>
                <w:ins w:id="67" w:author="Azcuy, Frank" w:date="2022-01-20T09:57:00Z"/>
                <w:rFonts w:ascii="Segoe UI" w:hAnsi="Segoe UI" w:cs="Segoe UI"/>
                <w:color w:val="000000"/>
                <w:sz w:val="21"/>
                <w:szCs w:val="21"/>
                <w:shd w:val="clear" w:color="auto" w:fill="FFFFFF"/>
                <w:lang w:val="en-US"/>
              </w:rPr>
            </w:pPr>
            <w:ins w:id="68" w:author="Azcuy, Frank" w:date="2022-01-20T09:57:00Z">
              <w:r>
                <w:rPr>
                  <w:rFonts w:eastAsiaTheme="minorEastAsia"/>
                  <w:color w:val="0070C0"/>
                  <w:lang w:val="en-US" w:eastAsia="zh-CN"/>
                </w:rPr>
                <w:t xml:space="preserve">Furthermore, </w:t>
              </w:r>
              <w:r w:rsidRPr="005A4E93">
                <w:rPr>
                  <w:color w:val="0070C0"/>
                  <w:shd w:val="clear" w:color="auto" w:fill="FFFFFF"/>
                </w:rPr>
                <w:t xml:space="preserve">It'd be after LBT on both channels and establishing a COT in each that </w:t>
              </w:r>
              <w:proofErr w:type="spellStart"/>
              <w:r w:rsidRPr="005A4E93">
                <w:rPr>
                  <w:color w:val="0070C0"/>
                  <w:shd w:val="clear" w:color="auto" w:fill="FFFFFF"/>
                </w:rPr>
                <w:t>gNB</w:t>
              </w:r>
              <w:proofErr w:type="spellEnd"/>
              <w:r w:rsidRPr="005A4E93">
                <w:rPr>
                  <w:color w:val="0070C0"/>
                  <w:shd w:val="clear" w:color="auto" w:fill="FFFFFF"/>
                </w:rPr>
                <w:t xml:space="preserve"> can make sure about a sync transmission on both. If LBT fails entirely in one of them, then sync not needed. If LBT fails partially in one, then there is still a COT, with narrower band, and the </w:t>
              </w:r>
              <w:proofErr w:type="spellStart"/>
              <w:r w:rsidRPr="005A4E93">
                <w:rPr>
                  <w:color w:val="0070C0"/>
                  <w:shd w:val="clear" w:color="auto" w:fill="FFFFFF"/>
                </w:rPr>
                <w:t>gNB</w:t>
              </w:r>
              <w:proofErr w:type="spellEnd"/>
              <w:r w:rsidRPr="005A4E93">
                <w:rPr>
                  <w:color w:val="0070C0"/>
                  <w:shd w:val="clear" w:color="auto" w:fill="FFFFFF"/>
                </w:rPr>
                <w:t xml:space="preserve"> can have a sync transmission on both.</w:t>
              </w:r>
              <w:r w:rsidRPr="005A4E93">
                <w:rPr>
                  <w:color w:val="0070C0"/>
                </w:rPr>
                <w:br/>
              </w:r>
              <w:r w:rsidRPr="005A4E93">
                <w:rPr>
                  <w:color w:val="0070C0"/>
                  <w:shd w:val="clear" w:color="auto" w:fill="FFFFFF"/>
                </w:rPr>
                <w:t xml:space="preserve">My understanding is that, if there is a partial LBT failure on each of channels, there would be a short period where transmission is not sync at the beginning of the COTs, after which the </w:t>
              </w:r>
              <w:proofErr w:type="spellStart"/>
              <w:r w:rsidRPr="005A4E93">
                <w:rPr>
                  <w:color w:val="0070C0"/>
                  <w:shd w:val="clear" w:color="auto" w:fill="FFFFFF"/>
                </w:rPr>
                <w:t>gNB</w:t>
              </w:r>
              <w:proofErr w:type="spellEnd"/>
              <w:r w:rsidRPr="005A4E93">
                <w:rPr>
                  <w:color w:val="0070C0"/>
                  <w:shd w:val="clear" w:color="auto" w:fill="FFFFFF"/>
                </w:rPr>
                <w:t xml:space="preserve"> can make it sync.</w:t>
              </w:r>
            </w:ins>
          </w:p>
          <w:p w14:paraId="63D6F3BC" w14:textId="04CA326F" w:rsidR="00A27FCA" w:rsidRPr="00AF0BAF" w:rsidRDefault="00AF0BAF" w:rsidP="00AF0BAF">
            <w:pPr>
              <w:spacing w:after="0"/>
              <w:rPr>
                <w:rFonts w:eastAsiaTheme="minorEastAsia"/>
                <w:color w:val="0070C0"/>
                <w:lang w:val="en-US" w:eastAsia="zh-CN"/>
                <w:rPrChange w:id="69" w:author="Azcuy, Frank" w:date="2022-01-20T09:57:00Z">
                  <w:rPr>
                    <w:rFonts w:eastAsiaTheme="minorEastAsia"/>
                    <w:i/>
                    <w:color w:val="0070C0"/>
                    <w:lang w:val="en-US" w:eastAsia="zh-CN"/>
                  </w:rPr>
                </w:rPrChange>
              </w:rPr>
            </w:pPr>
            <w:ins w:id="70" w:author="Azcuy, Frank" w:date="2022-01-20T09:57:00Z">
              <w:r>
                <w:rPr>
                  <w:rFonts w:eastAsiaTheme="minorEastAsia"/>
                  <w:color w:val="0070C0"/>
                  <w:lang w:val="en-US" w:eastAsia="zh-CN"/>
                </w:rPr>
                <w:t>The latest revision of this TP</w:t>
              </w:r>
            </w:ins>
            <w:ins w:id="71" w:author="Azcuy, Frank" w:date="2022-01-20T09:59:00Z">
              <w:r>
                <w:rPr>
                  <w:rFonts w:eastAsiaTheme="minorEastAsia"/>
                  <w:color w:val="0070C0"/>
                  <w:lang w:val="en-US" w:eastAsia="zh-CN"/>
                </w:rPr>
                <w:t xml:space="preserve"> (Rev of R4-220176</w:t>
              </w:r>
              <w:proofErr w:type="gramStart"/>
              <w:r>
                <w:rPr>
                  <w:rFonts w:eastAsiaTheme="minorEastAsia"/>
                  <w:color w:val="0070C0"/>
                  <w:lang w:val="en-US" w:eastAsia="zh-CN"/>
                </w:rPr>
                <w:t xml:space="preserve">) </w:t>
              </w:r>
            </w:ins>
            <w:ins w:id="72" w:author="Azcuy, Frank" w:date="2022-01-20T09:57:00Z">
              <w:r>
                <w:rPr>
                  <w:rFonts w:eastAsiaTheme="minorEastAsia"/>
                  <w:color w:val="0070C0"/>
                  <w:lang w:val="en-US" w:eastAsia="zh-CN"/>
                </w:rPr>
                <w:t xml:space="preserve"> contains</w:t>
              </w:r>
              <w:proofErr w:type="gramEnd"/>
              <w:r>
                <w:rPr>
                  <w:rFonts w:eastAsiaTheme="minorEastAsia"/>
                  <w:color w:val="0070C0"/>
                  <w:lang w:val="en-US" w:eastAsia="zh-CN"/>
                </w:rPr>
                <w:t xml:space="preserve"> all of the flags addressed and this comment should address Qualcomm’s concern.  We kindly request for a new T-doc number for draft and ultimately TP approval.</w:t>
              </w:r>
            </w:ins>
          </w:p>
        </w:tc>
      </w:tr>
      <w:tr w:rsidR="00A27FCA" w14:paraId="47BB49F2" w14:textId="77777777" w:rsidTr="00D82C94">
        <w:trPr>
          <w:trHeight w:val="486"/>
        </w:trPr>
        <w:tc>
          <w:tcPr>
            <w:tcW w:w="1242" w:type="dxa"/>
            <w:vMerge/>
          </w:tcPr>
          <w:p w14:paraId="724B2669" w14:textId="77777777" w:rsidR="00A27FCA" w:rsidRDefault="00A27FCA" w:rsidP="00D82C94">
            <w:pPr>
              <w:spacing w:after="0"/>
              <w:rPr>
                <w:rFonts w:eastAsiaTheme="minorEastAsia"/>
                <w:color w:val="0070C0"/>
                <w:lang w:val="en-US" w:eastAsia="zh-CN"/>
              </w:rPr>
            </w:pPr>
          </w:p>
        </w:tc>
        <w:tc>
          <w:tcPr>
            <w:tcW w:w="9396" w:type="dxa"/>
          </w:tcPr>
          <w:p w14:paraId="5A77BE44" w14:textId="77777777" w:rsidR="009E69C1" w:rsidRDefault="009E69C1" w:rsidP="009E69C1">
            <w:pPr>
              <w:spacing w:after="0"/>
              <w:rPr>
                <w:ins w:id="73" w:author="Skyworks" w:date="2022-01-20T16:43:00Z"/>
                <w:rFonts w:eastAsiaTheme="minorEastAsia"/>
                <w:color w:val="0070C0"/>
                <w:lang w:val="en-US" w:eastAsia="zh-CN"/>
              </w:rPr>
            </w:pPr>
            <w:ins w:id="74" w:author="Skyworks" w:date="2022-01-20T16:43:00Z">
              <w:r w:rsidRPr="0018058F">
                <w:rPr>
                  <w:rFonts w:eastAsiaTheme="minorEastAsia"/>
                  <w:color w:val="0070C0"/>
                  <w:lang w:val="en-US" w:eastAsia="zh-CN"/>
                </w:rPr>
                <w:t xml:space="preserve">Skyworks: </w:t>
              </w:r>
              <w:r>
                <w:rPr>
                  <w:rFonts w:eastAsiaTheme="minorEastAsia"/>
                  <w:color w:val="0070C0"/>
                  <w:lang w:val="en-US" w:eastAsia="zh-CN"/>
                </w:rPr>
                <w:t>draft Rev4 has still some errors: the Notes should be separate:</w:t>
              </w:r>
            </w:ins>
          </w:p>
          <w:p w14:paraId="7591DD57" w14:textId="77777777" w:rsidR="00A27FCA" w:rsidRDefault="009E69C1" w:rsidP="009E69C1">
            <w:pPr>
              <w:spacing w:after="0"/>
              <w:rPr>
                <w:ins w:id="75" w:author="Skyworks" w:date="2022-01-20T16:43:00Z"/>
                <w:rFonts w:ascii="Arial" w:hAnsi="Arial" w:cs="Arial"/>
                <w:lang w:eastAsia="zh-TW"/>
              </w:rPr>
            </w:pPr>
            <w:ins w:id="76" w:author="Skyworks" w:date="2022-01-20T16:43:00Z">
              <w:r w:rsidRPr="001D0392">
                <w:rPr>
                  <w:rFonts w:ascii="Arial" w:hAnsi="Arial" w:cs="Arial"/>
                  <w:lang w:eastAsia="zh-CN"/>
                </w:rPr>
                <w:t xml:space="preserve">NOTE </w:t>
              </w:r>
              <w:r w:rsidRPr="001D0392">
                <w:rPr>
                  <w:rFonts w:ascii="Arial" w:hAnsi="Arial" w:cs="Arial"/>
                  <w:lang w:val="en-US" w:eastAsia="zh-CN"/>
                </w:rPr>
                <w:t>X</w:t>
              </w:r>
              <w:r w:rsidRPr="001D0392">
                <w:rPr>
                  <w:rFonts w:ascii="Arial" w:hAnsi="Arial" w:cs="Arial"/>
                  <w:lang w:eastAsia="zh-CN"/>
                </w:rPr>
                <w:t>:</w:t>
              </w:r>
              <w:r w:rsidRPr="001D0392">
                <w:rPr>
                  <w:rFonts w:ascii="Arial" w:hAnsi="Arial" w:cs="Arial"/>
                </w:rPr>
                <w:t xml:space="preserve">   </w:t>
              </w:r>
              <w:r w:rsidRPr="001D0392">
                <w:rPr>
                  <w:rFonts w:ascii="Arial" w:hAnsi="Arial" w:cs="Arial"/>
                  <w:lang w:eastAsia="zh-TW"/>
                </w:rPr>
                <w:t>Simultaneous Rx/</w:t>
              </w:r>
              <w:proofErr w:type="spellStart"/>
              <w:r w:rsidRPr="001D0392">
                <w:rPr>
                  <w:rFonts w:ascii="Arial" w:hAnsi="Arial" w:cs="Arial"/>
                  <w:lang w:eastAsia="zh-TW"/>
                </w:rPr>
                <w:t>Tx</w:t>
              </w:r>
              <w:proofErr w:type="spellEnd"/>
              <w:r w:rsidRPr="001D0392">
                <w:rPr>
                  <w:rFonts w:ascii="Arial" w:hAnsi="Arial" w:cs="Arial"/>
                  <w:lang w:eastAsia="zh-TW"/>
                </w:rPr>
                <w:t xml:space="preserve"> capability does not apply for UEs supportin</w:t>
              </w:r>
              <w:r>
                <w:rPr>
                  <w:rFonts w:ascii="Arial" w:hAnsi="Arial" w:cs="Arial"/>
                  <w:lang w:eastAsia="zh-TW"/>
                </w:rPr>
                <w:t xml:space="preserve">g CA_n46-n96. Same restrictions </w:t>
              </w:r>
              <w:r w:rsidRPr="001D0392">
                <w:rPr>
                  <w:rFonts w:ascii="Arial" w:hAnsi="Arial" w:cs="Arial"/>
                  <w:lang w:eastAsia="zh-TW"/>
                </w:rPr>
                <w:t>are applied to related higher order configurations</w:t>
              </w:r>
            </w:ins>
          </w:p>
          <w:p w14:paraId="4B6D974B" w14:textId="77777777" w:rsidR="009E69C1" w:rsidRDefault="009E69C1" w:rsidP="009E69C1">
            <w:pPr>
              <w:pStyle w:val="TAN"/>
              <w:rPr>
                <w:ins w:id="77" w:author="Skyworks" w:date="2022-01-20T16:43:00Z"/>
                <w:lang w:val="en-CA"/>
              </w:rPr>
            </w:pPr>
            <w:ins w:id="78" w:author="Skyworks" w:date="2022-01-20T16:43:00Z">
              <w:r w:rsidRPr="00EF5447">
                <w:t xml:space="preserve">NOTE </w:t>
              </w:r>
              <w:r>
                <w:rPr>
                  <w:lang w:val="en-CA"/>
                </w:rPr>
                <w:t>Y</w:t>
              </w:r>
              <w:r w:rsidRPr="00EF5447">
                <w:t xml:space="preserve">: </w:t>
              </w:r>
              <w:r w:rsidRPr="00EF5447">
                <w:tab/>
              </w:r>
              <w:r w:rsidRPr="001D0392">
                <w:rPr>
                  <w:rFonts w:cs="Arial"/>
                  <w:lang w:eastAsia="zh-TW"/>
                </w:rPr>
                <w:t>The minimum requirements for intra-band non-contiguous CA/DC apply for CA_n46-n96 and related higher order CA/DC configurations</w:t>
              </w:r>
              <w:r w:rsidRPr="00EF5447">
                <w:t>.</w:t>
              </w:r>
              <w:bookmarkStart w:id="79" w:name="_GoBack"/>
              <w:bookmarkEnd w:id="79"/>
            </w:ins>
          </w:p>
          <w:p w14:paraId="4651E725" w14:textId="77777777" w:rsidR="009E69C1" w:rsidRPr="00EF5447" w:rsidRDefault="009E69C1" w:rsidP="009E69C1">
            <w:pPr>
              <w:pStyle w:val="TAN"/>
              <w:rPr>
                <w:ins w:id="80" w:author="Skyworks" w:date="2022-01-20T16:43:00Z"/>
              </w:rPr>
            </w:pPr>
            <w:ins w:id="81" w:author="Skyworks" w:date="2022-01-20T16:43:00Z">
              <w:r w:rsidRPr="00EF5447">
                <w:t xml:space="preserve">NOTE </w:t>
              </w:r>
              <w:r>
                <w:rPr>
                  <w:lang w:val="en-CA"/>
                </w:rPr>
                <w:t>Z</w:t>
              </w:r>
              <w:r w:rsidRPr="00EF5447">
                <w:t xml:space="preserve">: </w:t>
              </w:r>
              <w:r w:rsidRPr="00EF5447">
                <w:tab/>
                <w:t xml:space="preserve">The combination is not used alone as fall back mode of other band combinations in which UL in </w:t>
              </w:r>
              <w:r w:rsidRPr="008C15F4">
                <w:rPr>
                  <w:rFonts w:eastAsia="PMingLiU"/>
                </w:rPr>
                <w:t>Band 48</w:t>
              </w:r>
              <w:r>
                <w:rPr>
                  <w:rFonts w:eastAsia="PMingLiU" w:hint="eastAsia"/>
                  <w:lang w:eastAsia="zh-TW"/>
                </w:rPr>
                <w:t xml:space="preserve"> </w:t>
              </w:r>
              <w:r w:rsidRPr="00EF5447">
                <w:t>is not used.</w:t>
              </w:r>
            </w:ins>
          </w:p>
          <w:p w14:paraId="480D77D7" w14:textId="6984686C" w:rsidR="009E69C1" w:rsidRDefault="009E69C1" w:rsidP="009E69C1">
            <w:pPr>
              <w:spacing w:after="0"/>
              <w:rPr>
                <w:rFonts w:eastAsiaTheme="minorEastAsia"/>
                <w:i/>
                <w:color w:val="0070C0"/>
                <w:lang w:val="en-US" w:eastAsia="zh-CN"/>
              </w:rPr>
            </w:pPr>
            <w:ins w:id="82" w:author="Skyworks" w:date="2022-01-20T16:43:00Z">
              <w:r w:rsidRPr="00EF5447">
                <w:t xml:space="preserve">NOTE </w:t>
              </w:r>
              <w:r>
                <w:rPr>
                  <w:lang w:val="en-CA"/>
                </w:rPr>
                <w:t>ZZ</w:t>
              </w:r>
              <w:r w:rsidRPr="00EF5447">
                <w:t>:</w:t>
              </w:r>
              <w:r w:rsidRPr="00EF5447">
                <w:tab/>
                <w:t xml:space="preserve">The minimum requirements for inter-band </w:t>
              </w:r>
              <w:r>
                <w:rPr>
                  <w:lang w:val="en-CA"/>
                </w:rPr>
                <w:t>CA</w:t>
              </w:r>
              <w:r w:rsidRPr="00EF5447">
                <w:t xml:space="preserve"> apply when the maximum power spectral density imbalance between downlink carriers is within 6 </w:t>
              </w:r>
              <w:proofErr w:type="spellStart"/>
              <w:r w:rsidRPr="00EF5447">
                <w:t>dB.</w:t>
              </w:r>
              <w:proofErr w:type="spellEnd"/>
              <w:r w:rsidRPr="00EF5447">
                <w:t xml:space="preserve"> The power spectral density imbalance condition also applies for these carriers when applicable </w:t>
              </w:r>
              <w:r>
                <w:rPr>
                  <w:lang w:val="en-CA"/>
                </w:rPr>
                <w:t>CA</w:t>
              </w:r>
              <w:r w:rsidRPr="00EF5447">
                <w:t xml:space="preserve"> configuration is a subset of a higher order </w:t>
              </w:r>
            </w:ins>
            <w:ins w:id="83" w:author="Skyworks" w:date="2022-01-20T16:44:00Z">
              <w:r>
                <w:t>CA</w:t>
              </w:r>
            </w:ins>
            <w:ins w:id="84" w:author="Skyworks" w:date="2022-01-20T16:43:00Z">
              <w:r w:rsidRPr="00EF5447">
                <w:t xml:space="preserve"> configuration.</w:t>
              </w:r>
            </w:ins>
          </w:p>
        </w:tc>
      </w:tr>
      <w:tr w:rsidR="00A27FCA" w14:paraId="2F0BDEAE" w14:textId="77777777" w:rsidTr="00D82C94">
        <w:trPr>
          <w:trHeight w:val="486"/>
        </w:trPr>
        <w:tc>
          <w:tcPr>
            <w:tcW w:w="1242" w:type="dxa"/>
            <w:vMerge w:val="restart"/>
          </w:tcPr>
          <w:p w14:paraId="507C444A" w14:textId="09B951B0" w:rsidR="00A27FCA" w:rsidRDefault="00880A22" w:rsidP="00880A22">
            <w:pPr>
              <w:spacing w:after="0"/>
              <w:rPr>
                <w:rFonts w:eastAsiaTheme="minorEastAsia"/>
                <w:color w:val="0070C0"/>
                <w:lang w:val="en-US" w:eastAsia="zh-CN"/>
              </w:rPr>
            </w:pPr>
            <w:r>
              <w:rPr>
                <w:rFonts w:eastAsiaTheme="minorEastAsia"/>
                <w:color w:val="0070C0"/>
                <w:lang w:val="en-US" w:eastAsia="zh-CN"/>
              </w:rPr>
              <w:t xml:space="preserve">Rev of </w:t>
            </w:r>
            <w:r w:rsidRPr="00880A22">
              <w:rPr>
                <w:rFonts w:eastAsiaTheme="minorEastAsia"/>
                <w:color w:val="0070C0"/>
                <w:lang w:val="en-US" w:eastAsia="zh-CN"/>
              </w:rPr>
              <w:t>R4-2200</w:t>
            </w:r>
            <w:r>
              <w:rPr>
                <w:rFonts w:eastAsiaTheme="minorEastAsia"/>
                <w:color w:val="0070C0"/>
                <w:lang w:val="en-US" w:eastAsia="zh-CN"/>
              </w:rPr>
              <w:t>059</w:t>
            </w:r>
            <w:r>
              <w:rPr>
                <w:rFonts w:ascii="Arial" w:hAnsi="Arial" w:cs="Arial"/>
                <w:sz w:val="16"/>
                <w:szCs w:val="16"/>
              </w:rPr>
              <w:t xml:space="preserve"> TP to TR 38.717.02-01 for CA_n46-n48--n96</w:t>
            </w:r>
          </w:p>
        </w:tc>
        <w:tc>
          <w:tcPr>
            <w:tcW w:w="9396" w:type="dxa"/>
          </w:tcPr>
          <w:p w14:paraId="3434F36E" w14:textId="77777777" w:rsidR="00AF0BAF" w:rsidRDefault="00AF0BAF" w:rsidP="00AF0BAF">
            <w:pPr>
              <w:rPr>
                <w:ins w:id="85" w:author="Azcuy, Frank" w:date="2022-01-20T09:57:00Z"/>
                <w:rFonts w:eastAsiaTheme="minorEastAsia"/>
                <w:color w:val="0070C0"/>
                <w:lang w:val="en-US" w:eastAsia="zh-CN"/>
              </w:rPr>
            </w:pPr>
            <w:ins w:id="86" w:author="Azcuy, Frank" w:date="2022-01-20T09:57:00Z">
              <w:r>
                <w:rPr>
                  <w:rFonts w:eastAsiaTheme="minorEastAsia"/>
                  <w:color w:val="0070C0"/>
                  <w:lang w:val="en-US" w:eastAsia="zh-CN"/>
                </w:rPr>
                <w:t>Charter Communications Inc.: To Qualcomm’s comment in round 1: As the note implies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14:paraId="6E6B8485" w14:textId="77777777" w:rsidR="00AF0BAF" w:rsidRDefault="00AF0BAF" w:rsidP="00AF0BAF">
            <w:pPr>
              <w:rPr>
                <w:ins w:id="87" w:author="Azcuy, Frank" w:date="2022-01-20T09:57:00Z"/>
                <w:rFonts w:ascii="Segoe UI" w:hAnsi="Segoe UI" w:cs="Segoe UI"/>
                <w:color w:val="000000"/>
                <w:sz w:val="21"/>
                <w:szCs w:val="21"/>
                <w:shd w:val="clear" w:color="auto" w:fill="FFFFFF"/>
                <w:lang w:val="en-US"/>
              </w:rPr>
            </w:pPr>
            <w:ins w:id="88" w:author="Azcuy, Frank" w:date="2022-01-20T09:57:00Z">
              <w:r>
                <w:rPr>
                  <w:rFonts w:eastAsiaTheme="minorEastAsia"/>
                  <w:color w:val="0070C0"/>
                  <w:lang w:val="en-US" w:eastAsia="zh-CN"/>
                </w:rPr>
                <w:t xml:space="preserve">Furthermore, </w:t>
              </w:r>
              <w:r w:rsidRPr="005A4E93">
                <w:rPr>
                  <w:color w:val="0070C0"/>
                  <w:shd w:val="clear" w:color="auto" w:fill="FFFFFF"/>
                </w:rPr>
                <w:t xml:space="preserve">It'd be after LBT on both channels and establishing a COT in each that </w:t>
              </w:r>
              <w:proofErr w:type="spellStart"/>
              <w:r w:rsidRPr="005A4E93">
                <w:rPr>
                  <w:color w:val="0070C0"/>
                  <w:shd w:val="clear" w:color="auto" w:fill="FFFFFF"/>
                </w:rPr>
                <w:t>gNB</w:t>
              </w:r>
              <w:proofErr w:type="spellEnd"/>
              <w:r w:rsidRPr="005A4E93">
                <w:rPr>
                  <w:color w:val="0070C0"/>
                  <w:shd w:val="clear" w:color="auto" w:fill="FFFFFF"/>
                </w:rPr>
                <w:t xml:space="preserve"> can make sure about a sync transmission on both. If LBT fails entirely in one of them, then sync not needed. If LBT fails partially in one, then there is still a COT, with narrower band, and the </w:t>
              </w:r>
              <w:proofErr w:type="spellStart"/>
              <w:r w:rsidRPr="005A4E93">
                <w:rPr>
                  <w:color w:val="0070C0"/>
                  <w:shd w:val="clear" w:color="auto" w:fill="FFFFFF"/>
                </w:rPr>
                <w:t>gNB</w:t>
              </w:r>
              <w:proofErr w:type="spellEnd"/>
              <w:r w:rsidRPr="005A4E93">
                <w:rPr>
                  <w:color w:val="0070C0"/>
                  <w:shd w:val="clear" w:color="auto" w:fill="FFFFFF"/>
                </w:rPr>
                <w:t xml:space="preserve"> can have a sync transmission on both.</w:t>
              </w:r>
              <w:r w:rsidRPr="005A4E93">
                <w:rPr>
                  <w:color w:val="0070C0"/>
                </w:rPr>
                <w:br/>
              </w:r>
              <w:r w:rsidRPr="005A4E93">
                <w:rPr>
                  <w:color w:val="0070C0"/>
                  <w:shd w:val="clear" w:color="auto" w:fill="FFFFFF"/>
                </w:rPr>
                <w:t xml:space="preserve">My understanding is that, if there is a partial LBT failure on each of channels, there would be a short period where transmission is not sync at the beginning of the COTs, after which the </w:t>
              </w:r>
              <w:proofErr w:type="spellStart"/>
              <w:r w:rsidRPr="005A4E93">
                <w:rPr>
                  <w:color w:val="0070C0"/>
                  <w:shd w:val="clear" w:color="auto" w:fill="FFFFFF"/>
                </w:rPr>
                <w:t>gNB</w:t>
              </w:r>
              <w:proofErr w:type="spellEnd"/>
              <w:r w:rsidRPr="005A4E93">
                <w:rPr>
                  <w:color w:val="0070C0"/>
                  <w:shd w:val="clear" w:color="auto" w:fill="FFFFFF"/>
                </w:rPr>
                <w:t xml:space="preserve"> can make it sync.</w:t>
              </w:r>
            </w:ins>
          </w:p>
          <w:p w14:paraId="4A54B761" w14:textId="1997143C" w:rsidR="00A27FCA" w:rsidRPr="00AF0BAF" w:rsidRDefault="00AF0BAF" w:rsidP="00AF0BAF">
            <w:pPr>
              <w:spacing w:after="0"/>
              <w:rPr>
                <w:rFonts w:eastAsiaTheme="minorEastAsia"/>
                <w:color w:val="0070C0"/>
                <w:lang w:val="en-US" w:eastAsia="zh-CN"/>
                <w:rPrChange w:id="89" w:author="Azcuy, Frank" w:date="2022-01-20T09:57:00Z">
                  <w:rPr>
                    <w:rFonts w:eastAsiaTheme="minorEastAsia"/>
                    <w:i/>
                    <w:color w:val="0070C0"/>
                    <w:lang w:val="en-US" w:eastAsia="zh-CN"/>
                  </w:rPr>
                </w:rPrChange>
              </w:rPr>
            </w:pPr>
            <w:ins w:id="90" w:author="Azcuy, Frank" w:date="2022-01-20T09:57:00Z">
              <w:r>
                <w:rPr>
                  <w:rFonts w:eastAsiaTheme="minorEastAsia"/>
                  <w:color w:val="0070C0"/>
                  <w:lang w:val="en-US" w:eastAsia="zh-CN"/>
                </w:rPr>
                <w:t>The latest revision of this TP</w:t>
              </w:r>
            </w:ins>
            <w:ins w:id="91" w:author="Azcuy, Frank" w:date="2022-01-20T09:59:00Z">
              <w:r>
                <w:rPr>
                  <w:rFonts w:eastAsiaTheme="minorEastAsia"/>
                  <w:color w:val="0070C0"/>
                  <w:lang w:val="en-US" w:eastAsia="zh-CN"/>
                </w:rPr>
                <w:t xml:space="preserve"> (Rev2 of R4-2200059</w:t>
              </w:r>
            </w:ins>
            <w:proofErr w:type="gramStart"/>
            <w:ins w:id="92" w:author="Azcuy, Frank" w:date="2022-01-20T10:00:00Z">
              <w:r>
                <w:rPr>
                  <w:rFonts w:eastAsiaTheme="minorEastAsia"/>
                  <w:color w:val="0070C0"/>
                  <w:lang w:val="en-US" w:eastAsia="zh-CN"/>
                </w:rPr>
                <w:t xml:space="preserve">) </w:t>
              </w:r>
            </w:ins>
            <w:ins w:id="93" w:author="Azcuy, Frank" w:date="2022-01-20T09:57:00Z">
              <w:r>
                <w:rPr>
                  <w:rFonts w:eastAsiaTheme="minorEastAsia"/>
                  <w:color w:val="0070C0"/>
                  <w:lang w:val="en-US" w:eastAsia="zh-CN"/>
                </w:rPr>
                <w:t xml:space="preserve"> contains</w:t>
              </w:r>
              <w:proofErr w:type="gramEnd"/>
              <w:r>
                <w:rPr>
                  <w:rFonts w:eastAsiaTheme="minorEastAsia"/>
                  <w:color w:val="0070C0"/>
                  <w:lang w:val="en-US" w:eastAsia="zh-CN"/>
                </w:rPr>
                <w:t xml:space="preserve"> all of the flags addressed and this comment should address Qualcomm’s concern.  We kindly request for a new T-doc number for draft and ultimately TP approval.</w:t>
              </w:r>
            </w:ins>
          </w:p>
        </w:tc>
      </w:tr>
      <w:tr w:rsidR="00A27FCA" w14:paraId="1BC6B3B1" w14:textId="77777777" w:rsidTr="00D82C94">
        <w:trPr>
          <w:trHeight w:val="486"/>
        </w:trPr>
        <w:tc>
          <w:tcPr>
            <w:tcW w:w="1242" w:type="dxa"/>
            <w:vMerge/>
          </w:tcPr>
          <w:p w14:paraId="756A75E6" w14:textId="77777777" w:rsidR="00A27FCA" w:rsidRDefault="00A27FCA" w:rsidP="00D82C94">
            <w:pPr>
              <w:spacing w:after="0"/>
              <w:rPr>
                <w:rFonts w:eastAsiaTheme="minorEastAsia"/>
                <w:color w:val="0070C0"/>
                <w:lang w:val="en-US" w:eastAsia="zh-CN"/>
              </w:rPr>
            </w:pPr>
          </w:p>
        </w:tc>
        <w:tc>
          <w:tcPr>
            <w:tcW w:w="9396" w:type="dxa"/>
          </w:tcPr>
          <w:p w14:paraId="1039FDB5" w14:textId="77777777" w:rsidR="00A27FCA" w:rsidRDefault="00A27FCA" w:rsidP="00D82C94">
            <w:pPr>
              <w:spacing w:after="0"/>
              <w:rPr>
                <w:rFonts w:eastAsiaTheme="minorEastAsia"/>
                <w:i/>
                <w:color w:val="0070C0"/>
                <w:lang w:val="en-US" w:eastAsia="zh-CN"/>
              </w:rPr>
            </w:pPr>
          </w:p>
        </w:tc>
      </w:tr>
    </w:tbl>
    <w:p w14:paraId="529DAA99" w14:textId="77777777" w:rsidR="0067056C" w:rsidRPr="0056075E" w:rsidRDefault="00B30B6D">
      <w:pPr>
        <w:pStyle w:val="Heading2"/>
        <w:rPr>
          <w:lang w:val="en-US"/>
        </w:rPr>
      </w:pPr>
      <w:r w:rsidRPr="0056075E">
        <w:rPr>
          <w:lang w:val="en-US"/>
        </w:rPr>
        <w:t>Summary on 2nd round (if applicable)</w:t>
      </w:r>
    </w:p>
    <w:p w14:paraId="05A69EB4"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0A77444C" w14:textId="77777777">
        <w:tc>
          <w:tcPr>
            <w:tcW w:w="1494" w:type="dxa"/>
          </w:tcPr>
          <w:p w14:paraId="6423212D"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32BCA79F"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8DF5FA9" w14:textId="77777777">
        <w:tc>
          <w:tcPr>
            <w:tcW w:w="1494" w:type="dxa"/>
          </w:tcPr>
          <w:p w14:paraId="1C83E0AB"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0A4EB76C"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659D6C" w14:textId="77777777" w:rsidR="0067056C" w:rsidRDefault="00B30B6D">
      <w:pPr>
        <w:pStyle w:val="Heading1"/>
        <w:rPr>
          <w:lang w:val="en-US" w:eastAsia="ja-JP"/>
        </w:rPr>
      </w:pPr>
      <w:r>
        <w:rPr>
          <w:lang w:val="en-US" w:eastAsia="ja-JP"/>
        </w:rPr>
        <w:t xml:space="preserve">Recommendations for </w:t>
      </w:r>
      <w:proofErr w:type="spellStart"/>
      <w:r>
        <w:rPr>
          <w:lang w:val="en-US" w:eastAsia="ja-JP"/>
        </w:rPr>
        <w:t>Tdocs</w:t>
      </w:r>
      <w:proofErr w:type="spellEnd"/>
    </w:p>
    <w:p w14:paraId="61553FEE" w14:textId="77777777" w:rsidR="0067056C" w:rsidRDefault="00B30B6D">
      <w:pPr>
        <w:pStyle w:val="Heading2"/>
      </w:pPr>
      <w:r>
        <w:rPr>
          <w:rFonts w:hint="eastAsia"/>
        </w:rPr>
        <w:t>1st</w:t>
      </w:r>
      <w:r>
        <w:t xml:space="preserve"> </w:t>
      </w:r>
      <w:r>
        <w:rPr>
          <w:rFonts w:hint="eastAsia"/>
        </w:rPr>
        <w:t xml:space="preserve">round </w:t>
      </w:r>
    </w:p>
    <w:p w14:paraId="1E826581" w14:textId="77777777" w:rsidR="0067056C" w:rsidRDefault="00B30B6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157"/>
        <w:gridCol w:w="1981"/>
        <w:gridCol w:w="4545"/>
      </w:tblGrid>
      <w:tr w:rsidR="0067056C" w14:paraId="29666EB5" w14:textId="77777777" w:rsidTr="00521B42">
        <w:tc>
          <w:tcPr>
            <w:tcW w:w="1946" w:type="pct"/>
          </w:tcPr>
          <w:p w14:paraId="0B7CC9C0" w14:textId="77777777" w:rsidR="0067056C" w:rsidRDefault="00B30B6D">
            <w:pPr>
              <w:spacing w:after="0"/>
              <w:rPr>
                <w:b/>
                <w:bCs/>
                <w:color w:val="0070C0"/>
                <w:lang w:val="en-US" w:eastAsia="zh-CN"/>
              </w:rPr>
            </w:pPr>
            <w:r>
              <w:rPr>
                <w:b/>
                <w:bCs/>
                <w:color w:val="0070C0"/>
                <w:lang w:val="en-US" w:eastAsia="zh-CN"/>
              </w:rPr>
              <w:t>Title</w:t>
            </w:r>
          </w:p>
        </w:tc>
        <w:tc>
          <w:tcPr>
            <w:tcW w:w="927" w:type="pct"/>
          </w:tcPr>
          <w:p w14:paraId="4D5493F4" w14:textId="77777777" w:rsidR="0067056C" w:rsidRDefault="00B30B6D">
            <w:pPr>
              <w:spacing w:after="0"/>
              <w:rPr>
                <w:b/>
                <w:bCs/>
                <w:color w:val="0070C0"/>
                <w:lang w:val="en-US" w:eastAsia="zh-CN"/>
              </w:rPr>
            </w:pPr>
            <w:r>
              <w:rPr>
                <w:b/>
                <w:bCs/>
                <w:color w:val="0070C0"/>
                <w:lang w:val="en-US" w:eastAsia="zh-CN"/>
              </w:rPr>
              <w:t>Source</w:t>
            </w:r>
          </w:p>
        </w:tc>
        <w:tc>
          <w:tcPr>
            <w:tcW w:w="2127" w:type="pct"/>
          </w:tcPr>
          <w:p w14:paraId="40BCE33D" w14:textId="77777777" w:rsidR="0067056C" w:rsidRDefault="00B30B6D">
            <w:pPr>
              <w:spacing w:after="0"/>
              <w:rPr>
                <w:b/>
                <w:bCs/>
                <w:color w:val="0070C0"/>
                <w:lang w:val="en-US" w:eastAsia="zh-CN"/>
              </w:rPr>
            </w:pPr>
            <w:r>
              <w:rPr>
                <w:b/>
                <w:bCs/>
                <w:color w:val="0070C0"/>
                <w:lang w:val="en-US" w:eastAsia="zh-CN"/>
              </w:rPr>
              <w:t>Comments</w:t>
            </w:r>
          </w:p>
        </w:tc>
      </w:tr>
      <w:tr w:rsidR="0067056C" w14:paraId="471B6EDC" w14:textId="77777777" w:rsidTr="00521B42">
        <w:tc>
          <w:tcPr>
            <w:tcW w:w="1946" w:type="pct"/>
          </w:tcPr>
          <w:p w14:paraId="3D7E5DBE" w14:textId="4E92C0DA" w:rsidR="0067056C" w:rsidRPr="001935CA"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proofErr w:type="spellStart"/>
            <w:r w:rsidR="007B38C3">
              <w:rPr>
                <w:rFonts w:ascii="Arial" w:hAnsi="Arial" w:cs="Arial"/>
                <w:sz w:val="16"/>
                <w:szCs w:val="16"/>
              </w:rPr>
              <w:t>draft</w:t>
            </w:r>
            <w:r w:rsidR="000601E7" w:rsidRPr="000601E7">
              <w:rPr>
                <w:rFonts w:ascii="Arial" w:hAnsi="Arial" w:cs="Arial"/>
                <w:sz w:val="16"/>
                <w:szCs w:val="16"/>
              </w:rPr>
              <w:t>CR</w:t>
            </w:r>
            <w:proofErr w:type="spellEnd"/>
            <w:r w:rsidR="000601E7" w:rsidRPr="000601E7">
              <w:rPr>
                <w:rFonts w:ascii="Arial" w:hAnsi="Arial" w:cs="Arial"/>
                <w:sz w:val="16"/>
                <w:szCs w:val="16"/>
              </w:rPr>
              <w:t xml:space="preserve"> to R17 38-101-1 to correct intra-band CA REFSENS MSD test points</w:t>
            </w:r>
          </w:p>
        </w:tc>
        <w:tc>
          <w:tcPr>
            <w:tcW w:w="927" w:type="pct"/>
          </w:tcPr>
          <w:p w14:paraId="33DF1352" w14:textId="2D8B91D1" w:rsidR="0067056C" w:rsidRPr="000601E7" w:rsidRDefault="000601E7">
            <w:pPr>
              <w:spacing w:after="0"/>
              <w:rPr>
                <w:rFonts w:ascii="Arial" w:hAnsi="Arial" w:cs="Arial"/>
                <w:sz w:val="16"/>
                <w:szCs w:val="16"/>
              </w:rPr>
            </w:pPr>
            <w:r w:rsidRPr="000601E7">
              <w:rPr>
                <w:rFonts w:ascii="Arial" w:hAnsi="Arial" w:cs="Arial"/>
                <w:sz w:val="16"/>
                <w:szCs w:val="16"/>
              </w:rPr>
              <w:t>Skyworks, Qualcomm</w:t>
            </w:r>
          </w:p>
        </w:tc>
        <w:tc>
          <w:tcPr>
            <w:tcW w:w="2127" w:type="pct"/>
          </w:tcPr>
          <w:p w14:paraId="0FF50DB4" w14:textId="09D1C338" w:rsidR="0067056C" w:rsidRPr="000601E7" w:rsidRDefault="000601E7" w:rsidP="000601E7">
            <w:pPr>
              <w:spacing w:after="0"/>
              <w:rPr>
                <w:rFonts w:ascii="Arial" w:hAnsi="Arial" w:cs="Arial"/>
                <w:sz w:val="16"/>
                <w:szCs w:val="16"/>
              </w:rPr>
            </w:pPr>
            <w:r w:rsidRPr="000601E7">
              <w:rPr>
                <w:rFonts w:ascii="Arial" w:hAnsi="Arial" w:cs="Arial"/>
                <w:sz w:val="16"/>
                <w:szCs w:val="16"/>
              </w:rPr>
              <w:t xml:space="preserve">As agreed: removes 1UL test points </w:t>
            </w:r>
            <w:proofErr w:type="gramStart"/>
            <w:r w:rsidRPr="000601E7">
              <w:rPr>
                <w:rFonts w:ascii="Arial" w:hAnsi="Arial" w:cs="Arial"/>
                <w:sz w:val="16"/>
                <w:szCs w:val="16"/>
              </w:rPr>
              <w:t xml:space="preserve">and </w:t>
            </w:r>
            <w:r>
              <w:rPr>
                <w:rFonts w:ascii="Arial" w:hAnsi="Arial" w:cs="Arial"/>
                <w:sz w:val="16"/>
                <w:szCs w:val="16"/>
              </w:rPr>
              <w:t xml:space="preserve"> changes</w:t>
            </w:r>
            <w:proofErr w:type="gramEnd"/>
            <w:r>
              <w:rPr>
                <w:rFonts w:ascii="Arial" w:hAnsi="Arial" w:cs="Arial"/>
                <w:sz w:val="16"/>
                <w:szCs w:val="16"/>
              </w:rPr>
              <w:t xml:space="preserve"> 2UL test points with swapped PCC/SCC.</w:t>
            </w:r>
          </w:p>
        </w:tc>
      </w:tr>
      <w:tr w:rsidR="001935CA" w14:paraId="3E82B652" w14:textId="77777777" w:rsidTr="00521B42">
        <w:tc>
          <w:tcPr>
            <w:tcW w:w="1946" w:type="pct"/>
          </w:tcPr>
          <w:p w14:paraId="1CBE9B87" w14:textId="3F24A747"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1935CA" w:rsidRPr="001935CA">
              <w:rPr>
                <w:rFonts w:ascii="Arial" w:hAnsi="Arial" w:cs="Arial"/>
                <w:sz w:val="16"/>
                <w:szCs w:val="16"/>
              </w:rPr>
              <w:t>WF on LB-LB MSDs</w:t>
            </w:r>
          </w:p>
        </w:tc>
        <w:tc>
          <w:tcPr>
            <w:tcW w:w="927" w:type="pct"/>
          </w:tcPr>
          <w:p w14:paraId="576147C8" w14:textId="573C107B" w:rsidR="001935CA" w:rsidRPr="000601E7" w:rsidRDefault="001935CA">
            <w:pPr>
              <w:spacing w:after="0"/>
              <w:rPr>
                <w:rFonts w:ascii="Arial" w:hAnsi="Arial" w:cs="Arial"/>
                <w:sz w:val="16"/>
                <w:szCs w:val="16"/>
              </w:rPr>
            </w:pPr>
            <w:r w:rsidRPr="000601E7">
              <w:rPr>
                <w:rFonts w:ascii="Arial" w:hAnsi="Arial" w:cs="Arial"/>
                <w:sz w:val="16"/>
                <w:szCs w:val="16"/>
              </w:rPr>
              <w:t>Skyworks, Qualcomm</w:t>
            </w:r>
          </w:p>
        </w:tc>
        <w:tc>
          <w:tcPr>
            <w:tcW w:w="2127" w:type="pct"/>
          </w:tcPr>
          <w:p w14:paraId="4A0BB745" w14:textId="75AAD276" w:rsidR="001935CA" w:rsidRPr="000601E7" w:rsidRDefault="001935CA" w:rsidP="001935CA">
            <w:pPr>
              <w:spacing w:after="0"/>
              <w:rPr>
                <w:rFonts w:ascii="Arial" w:hAnsi="Arial" w:cs="Arial"/>
                <w:sz w:val="16"/>
                <w:szCs w:val="16"/>
              </w:rPr>
            </w:pPr>
            <w:r>
              <w:rPr>
                <w:rFonts w:ascii="Arial" w:hAnsi="Arial" w:cs="Arial"/>
                <w:sz w:val="16"/>
                <w:szCs w:val="16"/>
              </w:rPr>
              <w:t xml:space="preserve">Captures MSD agreements on </w:t>
            </w:r>
            <w:r w:rsidRPr="00D82C94">
              <w:rPr>
                <w:rFonts w:ascii="Arial" w:hAnsi="Arial" w:cs="Arial"/>
                <w:sz w:val="16"/>
                <w:szCs w:val="16"/>
              </w:rPr>
              <w:t>CA_n29-n71, CA_n5-n28, CA_n18-n28, CA_n20-n67 and DC_n20-n67</w:t>
            </w:r>
          </w:p>
        </w:tc>
      </w:tr>
      <w:tr w:rsidR="001935CA" w14:paraId="5491A493" w14:textId="77777777" w:rsidTr="00521B42">
        <w:tc>
          <w:tcPr>
            <w:tcW w:w="1946" w:type="pct"/>
          </w:tcPr>
          <w:p w14:paraId="3D950764" w14:textId="6EFD4D20"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proofErr w:type="spellStart"/>
            <w:r w:rsidR="007B38C3">
              <w:rPr>
                <w:rFonts w:ascii="Arial" w:hAnsi="Arial" w:cs="Arial"/>
                <w:sz w:val="16"/>
                <w:szCs w:val="16"/>
              </w:rPr>
              <w:t>draft</w:t>
            </w:r>
            <w:r w:rsidR="001935CA" w:rsidRPr="000601E7">
              <w:rPr>
                <w:rFonts w:ascii="Arial" w:hAnsi="Arial" w:cs="Arial"/>
                <w:sz w:val="16"/>
                <w:szCs w:val="16"/>
              </w:rPr>
              <w:t>CR</w:t>
            </w:r>
            <w:proofErr w:type="spellEnd"/>
            <w:r w:rsidR="001935CA" w:rsidRPr="000601E7">
              <w:rPr>
                <w:rFonts w:ascii="Arial" w:hAnsi="Arial" w:cs="Arial"/>
                <w:sz w:val="16"/>
                <w:szCs w:val="16"/>
              </w:rPr>
              <w:t xml:space="preserve"> to R17 38-101-1 </w:t>
            </w:r>
            <w:r w:rsidR="001935CA" w:rsidRPr="001935CA">
              <w:rPr>
                <w:rFonts w:ascii="Arial" w:hAnsi="Arial" w:cs="Arial"/>
                <w:sz w:val="16"/>
                <w:szCs w:val="16"/>
              </w:rPr>
              <w:t>on MSD for CA_n29-n71</w:t>
            </w:r>
          </w:p>
        </w:tc>
        <w:tc>
          <w:tcPr>
            <w:tcW w:w="927" w:type="pct"/>
          </w:tcPr>
          <w:p w14:paraId="19496810" w14:textId="0DF60E67" w:rsidR="001935CA" w:rsidRPr="000601E7" w:rsidRDefault="00555FCA" w:rsidP="00521B42">
            <w:pPr>
              <w:spacing w:after="0"/>
              <w:rPr>
                <w:rFonts w:ascii="Arial" w:hAnsi="Arial" w:cs="Arial"/>
                <w:sz w:val="16"/>
                <w:szCs w:val="16"/>
              </w:rPr>
            </w:pPr>
            <w:r w:rsidRPr="00555FCA">
              <w:rPr>
                <w:rFonts w:ascii="Arial" w:hAnsi="Arial" w:cs="Arial"/>
                <w:sz w:val="16"/>
                <w:szCs w:val="16"/>
              </w:rPr>
              <w:t>Dish,</w:t>
            </w:r>
            <w:r w:rsidR="00521B42">
              <w:rPr>
                <w:rFonts w:ascii="Arial" w:hAnsi="Arial" w:cs="Arial"/>
                <w:sz w:val="16"/>
                <w:szCs w:val="16"/>
              </w:rPr>
              <w:t xml:space="preserve"> </w:t>
            </w:r>
            <w:r w:rsidRPr="00555FCA">
              <w:rPr>
                <w:rFonts w:ascii="Arial" w:hAnsi="Arial" w:cs="Arial"/>
                <w:sz w:val="16"/>
                <w:szCs w:val="16"/>
              </w:rPr>
              <w:t>Nokia, Qualcomm, Skyworks</w:t>
            </w:r>
          </w:p>
        </w:tc>
        <w:tc>
          <w:tcPr>
            <w:tcW w:w="2127" w:type="pct"/>
          </w:tcPr>
          <w:p w14:paraId="3029F465" w14:textId="1A47D28F" w:rsidR="001935CA" w:rsidRPr="000601E7" w:rsidRDefault="001935CA" w:rsidP="000601E7">
            <w:pPr>
              <w:spacing w:after="0"/>
              <w:rPr>
                <w:rFonts w:ascii="Arial" w:hAnsi="Arial" w:cs="Arial"/>
                <w:sz w:val="16"/>
                <w:szCs w:val="16"/>
              </w:rPr>
            </w:pPr>
            <w:r>
              <w:rPr>
                <w:rFonts w:ascii="Arial" w:hAnsi="Arial" w:cs="Arial"/>
                <w:sz w:val="16"/>
                <w:szCs w:val="16"/>
              </w:rPr>
              <w:t>Captures averaged values from Qualcomm and Skyworks</w:t>
            </w:r>
          </w:p>
        </w:tc>
      </w:tr>
      <w:tr w:rsidR="001935CA" w14:paraId="1320F0F5" w14:textId="77777777" w:rsidTr="00521B42">
        <w:tc>
          <w:tcPr>
            <w:tcW w:w="1946" w:type="pct"/>
          </w:tcPr>
          <w:p w14:paraId="5CE9AA62" w14:textId="0684ADFA"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proofErr w:type="spellStart"/>
            <w:r w:rsidR="007B38C3">
              <w:rPr>
                <w:rFonts w:ascii="Arial" w:hAnsi="Arial" w:cs="Arial"/>
                <w:sz w:val="16"/>
                <w:szCs w:val="16"/>
              </w:rPr>
              <w:t>draft</w:t>
            </w:r>
            <w:r w:rsidR="001935CA" w:rsidRPr="000601E7">
              <w:rPr>
                <w:rFonts w:ascii="Arial" w:hAnsi="Arial" w:cs="Arial"/>
                <w:sz w:val="16"/>
                <w:szCs w:val="16"/>
              </w:rPr>
              <w:t>CR</w:t>
            </w:r>
            <w:proofErr w:type="spellEnd"/>
            <w:r w:rsidR="001935CA" w:rsidRPr="000601E7">
              <w:rPr>
                <w:rFonts w:ascii="Arial" w:hAnsi="Arial" w:cs="Arial"/>
                <w:sz w:val="16"/>
                <w:szCs w:val="16"/>
              </w:rPr>
              <w:t xml:space="preserve"> to R17 38-101-1 </w:t>
            </w:r>
            <w:r w:rsidR="001935CA" w:rsidRPr="001935CA">
              <w:rPr>
                <w:rFonts w:ascii="Arial" w:hAnsi="Arial" w:cs="Arial"/>
                <w:sz w:val="16"/>
                <w:szCs w:val="16"/>
              </w:rPr>
              <w:t>on MSD for CA_n5-n28</w:t>
            </w:r>
          </w:p>
        </w:tc>
        <w:tc>
          <w:tcPr>
            <w:tcW w:w="927" w:type="pct"/>
          </w:tcPr>
          <w:p w14:paraId="0B3A47C6" w14:textId="2D8C6500" w:rsidR="001935CA" w:rsidRPr="000601E7" w:rsidRDefault="001935CA">
            <w:pPr>
              <w:spacing w:after="0"/>
              <w:rPr>
                <w:rFonts w:ascii="Arial" w:hAnsi="Arial" w:cs="Arial"/>
                <w:sz w:val="16"/>
                <w:szCs w:val="16"/>
              </w:rPr>
            </w:pPr>
            <w:r>
              <w:rPr>
                <w:rFonts w:ascii="Arial" w:hAnsi="Arial" w:cs="Arial"/>
                <w:sz w:val="16"/>
                <w:szCs w:val="16"/>
              </w:rPr>
              <w:t>Skyworks</w:t>
            </w:r>
          </w:p>
        </w:tc>
        <w:tc>
          <w:tcPr>
            <w:tcW w:w="2127" w:type="pct"/>
          </w:tcPr>
          <w:p w14:paraId="55E0260F" w14:textId="637F2388" w:rsidR="001935CA" w:rsidRPr="000601E7" w:rsidRDefault="001935CA" w:rsidP="000601E7">
            <w:pPr>
              <w:spacing w:after="0"/>
              <w:rPr>
                <w:rFonts w:ascii="Arial" w:hAnsi="Arial" w:cs="Arial"/>
                <w:sz w:val="16"/>
                <w:szCs w:val="16"/>
              </w:rPr>
            </w:pPr>
            <w:r w:rsidRPr="001935CA">
              <w:rPr>
                <w:rFonts w:ascii="Arial" w:hAnsi="Arial" w:cs="Arial"/>
                <w:sz w:val="16"/>
                <w:szCs w:val="16"/>
              </w:rPr>
              <w:t>CR is generated based on  R4-2202036 but values are in brackets and amended based on the discussion</w:t>
            </w:r>
          </w:p>
        </w:tc>
      </w:tr>
      <w:tr w:rsidR="001935CA" w14:paraId="0A023B0A" w14:textId="77777777" w:rsidTr="00521B42">
        <w:tc>
          <w:tcPr>
            <w:tcW w:w="1946" w:type="pct"/>
          </w:tcPr>
          <w:p w14:paraId="02EE0C8A" w14:textId="2B131249"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proofErr w:type="spellStart"/>
            <w:r w:rsidR="007B38C3">
              <w:rPr>
                <w:rFonts w:ascii="Arial" w:hAnsi="Arial" w:cs="Arial"/>
                <w:sz w:val="16"/>
                <w:szCs w:val="16"/>
              </w:rPr>
              <w:t>draft</w:t>
            </w:r>
            <w:r w:rsidR="001935CA" w:rsidRPr="000601E7">
              <w:rPr>
                <w:rFonts w:ascii="Arial" w:hAnsi="Arial" w:cs="Arial"/>
                <w:sz w:val="16"/>
                <w:szCs w:val="16"/>
              </w:rPr>
              <w:t>CR</w:t>
            </w:r>
            <w:proofErr w:type="spellEnd"/>
            <w:r w:rsidR="001935CA" w:rsidRPr="000601E7">
              <w:rPr>
                <w:rFonts w:ascii="Arial" w:hAnsi="Arial" w:cs="Arial"/>
                <w:sz w:val="16"/>
                <w:szCs w:val="16"/>
              </w:rPr>
              <w:t xml:space="preserve"> to R17 38-101-</w:t>
            </w:r>
            <w:r w:rsidR="001935CA">
              <w:rPr>
                <w:rFonts w:ascii="Arial" w:hAnsi="Arial" w:cs="Arial"/>
                <w:sz w:val="16"/>
                <w:szCs w:val="16"/>
              </w:rPr>
              <w:t>3</w:t>
            </w:r>
            <w:r w:rsidR="001935CA" w:rsidRPr="000601E7">
              <w:rPr>
                <w:rFonts w:ascii="Arial" w:hAnsi="Arial" w:cs="Arial"/>
                <w:sz w:val="16"/>
                <w:szCs w:val="16"/>
              </w:rPr>
              <w:t xml:space="preserve"> </w:t>
            </w:r>
            <w:r w:rsidR="001935CA" w:rsidRPr="001935CA">
              <w:rPr>
                <w:rFonts w:ascii="Arial" w:hAnsi="Arial" w:cs="Arial"/>
                <w:sz w:val="16"/>
                <w:szCs w:val="16"/>
              </w:rPr>
              <w:t>on MSD for DC_20A-38A_n8A</w:t>
            </w:r>
          </w:p>
        </w:tc>
        <w:tc>
          <w:tcPr>
            <w:tcW w:w="927" w:type="pct"/>
          </w:tcPr>
          <w:p w14:paraId="0163B020" w14:textId="7E0B76D4" w:rsidR="001935CA" w:rsidRPr="000601E7" w:rsidRDefault="001935CA">
            <w:pPr>
              <w:spacing w:after="0"/>
              <w:rPr>
                <w:rFonts w:ascii="Arial" w:hAnsi="Arial" w:cs="Arial"/>
                <w:sz w:val="16"/>
                <w:szCs w:val="16"/>
              </w:rPr>
            </w:pPr>
            <w:r>
              <w:rPr>
                <w:rFonts w:ascii="Arial" w:hAnsi="Arial" w:cs="Arial"/>
                <w:sz w:val="16"/>
                <w:szCs w:val="16"/>
              </w:rPr>
              <w:t>Skyworks</w:t>
            </w:r>
          </w:p>
        </w:tc>
        <w:tc>
          <w:tcPr>
            <w:tcW w:w="2127" w:type="pct"/>
          </w:tcPr>
          <w:p w14:paraId="6868729F" w14:textId="1AD7B2FF" w:rsidR="001935CA" w:rsidRPr="000601E7" w:rsidRDefault="001935CA" w:rsidP="001935CA">
            <w:pPr>
              <w:spacing w:after="0"/>
              <w:rPr>
                <w:rFonts w:ascii="Arial" w:hAnsi="Arial" w:cs="Arial"/>
                <w:sz w:val="16"/>
                <w:szCs w:val="16"/>
              </w:rPr>
            </w:pPr>
            <w:r>
              <w:rPr>
                <w:rFonts w:ascii="Arial" w:hAnsi="Arial" w:cs="Arial"/>
                <w:sz w:val="16"/>
                <w:szCs w:val="16"/>
              </w:rPr>
              <w:t xml:space="preserve">Captures </w:t>
            </w:r>
            <w:r w:rsidRPr="001935CA">
              <w:rPr>
                <w:rFonts w:ascii="Arial" w:hAnsi="Arial" w:cs="Arial"/>
                <w:sz w:val="16"/>
                <w:szCs w:val="16"/>
              </w:rPr>
              <w:t xml:space="preserve">proposed values in </w:t>
            </w:r>
            <w:r w:rsidRPr="00E76E44">
              <w:rPr>
                <w:rFonts w:ascii="Arial" w:hAnsi="Arial" w:cs="Arial"/>
                <w:sz w:val="16"/>
                <w:szCs w:val="16"/>
              </w:rPr>
              <w:t>R4-2202036</w:t>
            </w:r>
          </w:p>
        </w:tc>
      </w:tr>
      <w:tr w:rsidR="001935CA" w14:paraId="130D98CF" w14:textId="77777777" w:rsidTr="00521B42">
        <w:tc>
          <w:tcPr>
            <w:tcW w:w="1946" w:type="pct"/>
          </w:tcPr>
          <w:p w14:paraId="532B0A1A" w14:textId="7810290A" w:rsidR="001935CA" w:rsidRPr="00E76E44" w:rsidRDefault="00925F42" w:rsidP="00C0720C">
            <w:pPr>
              <w:spacing w:after="0"/>
              <w:rPr>
                <w:rFonts w:eastAsiaTheme="minorEastAsia"/>
                <w:sz w:val="18"/>
                <w:lang w:val="en-US" w:eastAsia="zh-CN"/>
              </w:rPr>
            </w:pPr>
            <w:r>
              <w:rPr>
                <w:rFonts w:ascii="Arial" w:hAnsi="Arial" w:cs="Arial"/>
                <w:sz w:val="16"/>
                <w:szCs w:val="16"/>
              </w:rPr>
              <w:t>R4-220</w:t>
            </w:r>
            <w:r w:rsidR="00E51776" w:rsidRPr="00E51776">
              <w:rPr>
                <w:rFonts w:ascii="Arial" w:hAnsi="Arial" w:cs="Arial"/>
                <w:sz w:val="16"/>
                <w:szCs w:val="16"/>
              </w:rPr>
              <w:t>xxxx WF on triple beat evaluation and specification framework</w:t>
            </w:r>
          </w:p>
        </w:tc>
        <w:tc>
          <w:tcPr>
            <w:tcW w:w="927" w:type="pct"/>
          </w:tcPr>
          <w:p w14:paraId="352F6D33" w14:textId="2E493E2E" w:rsidR="001935CA" w:rsidRPr="000601E7" w:rsidRDefault="00E51776">
            <w:pPr>
              <w:spacing w:after="0"/>
              <w:rPr>
                <w:rFonts w:ascii="Arial" w:hAnsi="Arial" w:cs="Arial"/>
                <w:sz w:val="16"/>
                <w:szCs w:val="16"/>
              </w:rPr>
            </w:pPr>
            <w:r>
              <w:rPr>
                <w:rFonts w:ascii="Arial" w:hAnsi="Arial" w:cs="Arial"/>
                <w:sz w:val="16"/>
                <w:szCs w:val="16"/>
              </w:rPr>
              <w:t>Qualcomm, Skyworks</w:t>
            </w:r>
          </w:p>
        </w:tc>
        <w:tc>
          <w:tcPr>
            <w:tcW w:w="2127" w:type="pct"/>
          </w:tcPr>
          <w:p w14:paraId="777D0AA0" w14:textId="3D2D1CEE" w:rsidR="001935CA" w:rsidRPr="000601E7" w:rsidRDefault="00E51776" w:rsidP="00E51776">
            <w:pPr>
              <w:spacing w:after="0"/>
              <w:rPr>
                <w:rFonts w:ascii="Arial" w:hAnsi="Arial" w:cs="Arial"/>
                <w:sz w:val="16"/>
                <w:szCs w:val="16"/>
              </w:rPr>
            </w:pPr>
            <w:r>
              <w:rPr>
                <w:rFonts w:ascii="Arial" w:hAnsi="Arial" w:cs="Arial"/>
                <w:sz w:val="16"/>
                <w:szCs w:val="16"/>
              </w:rPr>
              <w:t>B</w:t>
            </w:r>
            <w:r w:rsidRPr="00E51776">
              <w:rPr>
                <w:rFonts w:ascii="Arial" w:hAnsi="Arial" w:cs="Arial"/>
                <w:sz w:val="16"/>
                <w:szCs w:val="16"/>
              </w:rPr>
              <w:t xml:space="preserve">ased on an example band </w:t>
            </w:r>
            <w:proofErr w:type="gramStart"/>
            <w:r w:rsidRPr="00E51776">
              <w:rPr>
                <w:rFonts w:ascii="Arial" w:hAnsi="Arial" w:cs="Arial"/>
                <w:sz w:val="16"/>
                <w:szCs w:val="16"/>
              </w:rPr>
              <w:t>combination,</w:t>
            </w:r>
            <w:proofErr w:type="gramEnd"/>
            <w:r w:rsidRPr="00E51776">
              <w:rPr>
                <w:rFonts w:ascii="Arial" w:hAnsi="Arial" w:cs="Arial"/>
                <w:sz w:val="16"/>
                <w:szCs w:val="16"/>
              </w:rPr>
              <w:t xml:space="preserve"> provides all the evaluations needed</w:t>
            </w:r>
            <w:r>
              <w:rPr>
                <w:rFonts w:ascii="Arial" w:hAnsi="Arial" w:cs="Arial"/>
                <w:sz w:val="16"/>
                <w:szCs w:val="16"/>
              </w:rPr>
              <w:t>, specification framework agreements</w:t>
            </w:r>
            <w:r w:rsidRPr="00E51776">
              <w:rPr>
                <w:rFonts w:ascii="Arial" w:hAnsi="Arial" w:cs="Arial"/>
                <w:sz w:val="16"/>
                <w:szCs w:val="16"/>
              </w:rPr>
              <w:t xml:space="preserve"> and i</w:t>
            </w:r>
            <w:r>
              <w:rPr>
                <w:rFonts w:ascii="Arial" w:hAnsi="Arial" w:cs="Arial"/>
                <w:sz w:val="16"/>
                <w:szCs w:val="16"/>
              </w:rPr>
              <w:t>f</w:t>
            </w:r>
            <w:r w:rsidRPr="00E51776">
              <w:rPr>
                <w:rFonts w:ascii="Arial" w:hAnsi="Arial" w:cs="Arial"/>
                <w:sz w:val="16"/>
                <w:szCs w:val="16"/>
              </w:rPr>
              <w:t xml:space="preserve"> possible some time plan.</w:t>
            </w:r>
          </w:p>
        </w:tc>
      </w:tr>
      <w:tr w:rsidR="001935CA" w14:paraId="736B2CE8" w14:textId="77777777" w:rsidTr="00521B42">
        <w:tc>
          <w:tcPr>
            <w:tcW w:w="1946" w:type="pct"/>
          </w:tcPr>
          <w:p w14:paraId="054F30F0" w14:textId="5CD65ECD" w:rsidR="001935CA" w:rsidRPr="00E76E44" w:rsidRDefault="00925F42" w:rsidP="008A2D88">
            <w:pPr>
              <w:spacing w:after="0"/>
              <w:rPr>
                <w:rFonts w:eastAsiaTheme="minorEastAsia"/>
                <w:sz w:val="18"/>
                <w:lang w:val="en-US" w:eastAsia="zh-CN"/>
              </w:rPr>
            </w:pPr>
            <w:r>
              <w:rPr>
                <w:rFonts w:ascii="Arial" w:hAnsi="Arial" w:cs="Arial"/>
                <w:sz w:val="16"/>
                <w:szCs w:val="16"/>
              </w:rPr>
              <w:t>R4-220</w:t>
            </w:r>
            <w:r w:rsidR="008A2D88" w:rsidRPr="00E51776">
              <w:rPr>
                <w:rFonts w:ascii="Arial" w:hAnsi="Arial" w:cs="Arial"/>
                <w:sz w:val="16"/>
                <w:szCs w:val="16"/>
              </w:rPr>
              <w:t>xxxx</w:t>
            </w:r>
            <w:r w:rsidR="008A2D88">
              <w:rPr>
                <w:rFonts w:ascii="Arial" w:hAnsi="Arial" w:cs="Arial"/>
                <w:sz w:val="16"/>
                <w:szCs w:val="16"/>
              </w:rPr>
              <w:t xml:space="preserve"> TP to TR for DC_2_n25 with 1UL</w:t>
            </w:r>
          </w:p>
        </w:tc>
        <w:tc>
          <w:tcPr>
            <w:tcW w:w="927" w:type="pct"/>
          </w:tcPr>
          <w:p w14:paraId="4A15162B" w14:textId="4EEFF3C5" w:rsidR="001935CA" w:rsidRPr="000601E7" w:rsidRDefault="008A2D88">
            <w:pPr>
              <w:spacing w:after="0"/>
              <w:rPr>
                <w:rFonts w:ascii="Arial" w:hAnsi="Arial" w:cs="Arial"/>
                <w:sz w:val="16"/>
                <w:szCs w:val="16"/>
              </w:rPr>
            </w:pPr>
            <w:r w:rsidRPr="008A2D88">
              <w:rPr>
                <w:rFonts w:ascii="Arial" w:hAnsi="Arial" w:cs="Arial"/>
                <w:sz w:val="16"/>
                <w:szCs w:val="16"/>
              </w:rPr>
              <w:t>Ericsson, Bell Mobility</w:t>
            </w:r>
          </w:p>
        </w:tc>
        <w:tc>
          <w:tcPr>
            <w:tcW w:w="2127" w:type="pct"/>
          </w:tcPr>
          <w:p w14:paraId="26004531" w14:textId="392612D2" w:rsidR="001935CA" w:rsidRPr="000601E7" w:rsidRDefault="008A2D88" w:rsidP="000601E7">
            <w:pPr>
              <w:spacing w:after="0"/>
              <w:rPr>
                <w:rFonts w:ascii="Arial" w:hAnsi="Arial" w:cs="Arial"/>
                <w:sz w:val="16"/>
                <w:szCs w:val="16"/>
              </w:rPr>
            </w:pPr>
            <w:r w:rsidRPr="008A2D88">
              <w:rPr>
                <w:rFonts w:ascii="Arial" w:hAnsi="Arial" w:cs="Arial"/>
                <w:sz w:val="16"/>
                <w:szCs w:val="16"/>
              </w:rPr>
              <w:t xml:space="preserve">DC_2_n25 </w:t>
            </w:r>
            <w:r>
              <w:rPr>
                <w:rFonts w:ascii="Arial" w:hAnsi="Arial" w:cs="Arial"/>
                <w:sz w:val="16"/>
                <w:szCs w:val="16"/>
              </w:rPr>
              <w:t xml:space="preserve">is </w:t>
            </w:r>
            <w:r w:rsidRPr="008A2D88">
              <w:rPr>
                <w:rFonts w:ascii="Arial" w:hAnsi="Arial" w:cs="Arial"/>
                <w:sz w:val="16"/>
                <w:szCs w:val="16"/>
              </w:rPr>
              <w:t xml:space="preserve"> introduced with only UL in n25 and co-</w:t>
            </w:r>
            <w:proofErr w:type="spellStart"/>
            <w:r w:rsidRPr="008A2D88">
              <w:rPr>
                <w:rFonts w:ascii="Arial" w:hAnsi="Arial" w:cs="Arial"/>
                <w:sz w:val="16"/>
                <w:szCs w:val="16"/>
              </w:rPr>
              <w:t>banding</w:t>
            </w:r>
            <w:proofErr w:type="spellEnd"/>
            <w:r w:rsidRPr="008A2D88">
              <w:rPr>
                <w:rFonts w:ascii="Arial" w:hAnsi="Arial" w:cs="Arial"/>
                <w:sz w:val="16"/>
                <w:szCs w:val="16"/>
              </w:rPr>
              <w:t>/higher order combination notes, the MSD test point and MSD values further discussed in Rd2</w:t>
            </w:r>
          </w:p>
        </w:tc>
      </w:tr>
      <w:tr w:rsidR="00925F42" w14:paraId="63D9293B" w14:textId="77777777" w:rsidTr="00521B42">
        <w:tc>
          <w:tcPr>
            <w:tcW w:w="1946" w:type="pct"/>
          </w:tcPr>
          <w:p w14:paraId="713726BD" w14:textId="400E9008" w:rsidR="00925F42" w:rsidRPr="00E51776" w:rsidRDefault="00925F42" w:rsidP="00925F42">
            <w:pPr>
              <w:spacing w:after="0"/>
              <w:rPr>
                <w:rFonts w:ascii="Arial" w:hAnsi="Arial" w:cs="Arial"/>
                <w:sz w:val="16"/>
                <w:szCs w:val="16"/>
              </w:rPr>
            </w:pPr>
            <w:r>
              <w:rPr>
                <w:rFonts w:ascii="Arial" w:hAnsi="Arial" w:cs="Arial"/>
                <w:sz w:val="16"/>
                <w:szCs w:val="16"/>
              </w:rPr>
              <w:t>R4-220</w:t>
            </w:r>
            <w:r w:rsidRPr="00E51776">
              <w:rPr>
                <w:rFonts w:ascii="Arial" w:hAnsi="Arial" w:cs="Arial"/>
                <w:sz w:val="16"/>
                <w:szCs w:val="16"/>
              </w:rPr>
              <w:t>xxxx</w:t>
            </w:r>
            <w:r>
              <w:rPr>
                <w:rFonts w:ascii="Arial" w:hAnsi="Arial" w:cs="Arial"/>
                <w:sz w:val="16"/>
                <w:szCs w:val="16"/>
              </w:rPr>
              <w:t xml:space="preserve"> TP to TR for CA_n46-n96</w:t>
            </w:r>
          </w:p>
        </w:tc>
        <w:tc>
          <w:tcPr>
            <w:tcW w:w="927" w:type="pct"/>
          </w:tcPr>
          <w:p w14:paraId="6BD609A2" w14:textId="2BBB1CDA" w:rsidR="00925F42" w:rsidRPr="008A2D88" w:rsidRDefault="00925F42">
            <w:pPr>
              <w:spacing w:after="0"/>
              <w:rPr>
                <w:rFonts w:ascii="Arial" w:hAnsi="Arial" w:cs="Arial"/>
                <w:sz w:val="16"/>
                <w:szCs w:val="16"/>
              </w:rPr>
            </w:pPr>
            <w:r>
              <w:rPr>
                <w:rFonts w:ascii="Arial" w:hAnsi="Arial" w:cs="Arial"/>
                <w:sz w:val="16"/>
                <w:szCs w:val="16"/>
              </w:rPr>
              <w:t xml:space="preserve">Charter Communications, </w:t>
            </w:r>
            <w:proofErr w:type="spellStart"/>
            <w:r>
              <w:rPr>
                <w:rFonts w:ascii="Arial" w:hAnsi="Arial" w:cs="Arial"/>
                <w:sz w:val="16"/>
                <w:szCs w:val="16"/>
              </w:rPr>
              <w:t>Inc</w:t>
            </w:r>
            <w:proofErr w:type="spellEnd"/>
          </w:p>
        </w:tc>
        <w:tc>
          <w:tcPr>
            <w:tcW w:w="2127" w:type="pct"/>
          </w:tcPr>
          <w:p w14:paraId="0D3C7820" w14:textId="0005D51A" w:rsidR="00925F42" w:rsidRPr="008A2D88" w:rsidRDefault="00925F42" w:rsidP="00925F42">
            <w:pPr>
              <w:spacing w:after="0"/>
              <w:rPr>
                <w:rFonts w:ascii="Arial" w:hAnsi="Arial" w:cs="Arial"/>
                <w:sz w:val="16"/>
                <w:szCs w:val="16"/>
              </w:rPr>
            </w:pPr>
            <w:r>
              <w:rPr>
                <w:rFonts w:ascii="Arial" w:hAnsi="Arial" w:cs="Arial"/>
                <w:sz w:val="16"/>
                <w:szCs w:val="16"/>
              </w:rPr>
              <w:t>Need to capture notes for co-</w:t>
            </w:r>
            <w:proofErr w:type="spellStart"/>
            <w:r>
              <w:rPr>
                <w:rFonts w:ascii="Arial" w:hAnsi="Arial" w:cs="Arial"/>
                <w:sz w:val="16"/>
                <w:szCs w:val="16"/>
              </w:rPr>
              <w:t>banding</w:t>
            </w:r>
            <w:proofErr w:type="spellEnd"/>
            <w:r>
              <w:rPr>
                <w:rFonts w:ascii="Arial" w:hAnsi="Arial" w:cs="Arial"/>
                <w:sz w:val="16"/>
                <w:szCs w:val="16"/>
              </w:rPr>
              <w:t xml:space="preserve"> and agree whether non-simultaneous </w:t>
            </w:r>
            <w:proofErr w:type="spellStart"/>
            <w:r>
              <w:rPr>
                <w:rFonts w:ascii="Arial" w:hAnsi="Arial" w:cs="Arial"/>
                <w:sz w:val="16"/>
                <w:szCs w:val="16"/>
              </w:rPr>
              <w:t>Tx</w:t>
            </w:r>
            <w:proofErr w:type="spellEnd"/>
            <w:r>
              <w:rPr>
                <w:rFonts w:ascii="Arial" w:hAnsi="Arial" w:cs="Arial"/>
                <w:sz w:val="16"/>
                <w:szCs w:val="16"/>
              </w:rPr>
              <w:t xml:space="preserve">/Rx is feasible </w:t>
            </w:r>
          </w:p>
        </w:tc>
      </w:tr>
    </w:tbl>
    <w:p w14:paraId="0278B7CE" w14:textId="77777777" w:rsidR="0067056C" w:rsidRDefault="0067056C">
      <w:pPr>
        <w:spacing w:after="0"/>
        <w:rPr>
          <w:lang w:val="en-US" w:eastAsia="ja-JP"/>
        </w:rPr>
      </w:pPr>
    </w:p>
    <w:p w14:paraId="6C30110E" w14:textId="77777777" w:rsidR="0067056C" w:rsidRDefault="00B30B6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098"/>
        <w:gridCol w:w="3150"/>
        <w:gridCol w:w="1890"/>
        <w:gridCol w:w="1716"/>
        <w:gridCol w:w="2784"/>
      </w:tblGrid>
      <w:tr w:rsidR="0067056C" w14:paraId="7575FA6E" w14:textId="77777777" w:rsidTr="005016BD">
        <w:tc>
          <w:tcPr>
            <w:tcW w:w="1098" w:type="dxa"/>
          </w:tcPr>
          <w:p w14:paraId="0B0B4146" w14:textId="77777777" w:rsidR="0067056C" w:rsidRDefault="00B30B6D" w:rsidP="005016BD">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150" w:type="dxa"/>
          </w:tcPr>
          <w:p w14:paraId="49D3D64C" w14:textId="77777777" w:rsidR="0067056C" w:rsidRDefault="00B30B6D">
            <w:pPr>
              <w:spacing w:after="120"/>
              <w:rPr>
                <w:b/>
                <w:bCs/>
                <w:color w:val="0070C0"/>
                <w:lang w:val="en-US" w:eastAsia="zh-CN"/>
              </w:rPr>
            </w:pPr>
            <w:r>
              <w:rPr>
                <w:b/>
                <w:bCs/>
                <w:color w:val="0070C0"/>
                <w:lang w:val="en-US" w:eastAsia="zh-CN"/>
              </w:rPr>
              <w:t>Title</w:t>
            </w:r>
          </w:p>
        </w:tc>
        <w:tc>
          <w:tcPr>
            <w:tcW w:w="1890" w:type="dxa"/>
          </w:tcPr>
          <w:p w14:paraId="5ED10078" w14:textId="77777777" w:rsidR="0067056C" w:rsidRDefault="00B30B6D">
            <w:pPr>
              <w:spacing w:after="120"/>
              <w:rPr>
                <w:b/>
                <w:bCs/>
                <w:color w:val="0070C0"/>
                <w:lang w:val="en-US" w:eastAsia="zh-CN"/>
              </w:rPr>
            </w:pPr>
            <w:r>
              <w:rPr>
                <w:b/>
                <w:bCs/>
                <w:color w:val="0070C0"/>
                <w:lang w:val="en-US" w:eastAsia="zh-CN"/>
              </w:rPr>
              <w:t>Source</w:t>
            </w:r>
          </w:p>
        </w:tc>
        <w:tc>
          <w:tcPr>
            <w:tcW w:w="1716" w:type="dxa"/>
          </w:tcPr>
          <w:p w14:paraId="130BD3CA" w14:textId="77777777" w:rsidR="0067056C" w:rsidRDefault="00B30B6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84" w:type="dxa"/>
          </w:tcPr>
          <w:p w14:paraId="47C897D7" w14:textId="77777777" w:rsidR="0067056C" w:rsidRDefault="00B30B6D">
            <w:pPr>
              <w:spacing w:after="120"/>
              <w:rPr>
                <w:b/>
                <w:bCs/>
                <w:color w:val="0070C0"/>
                <w:lang w:val="en-US" w:eastAsia="zh-CN"/>
              </w:rPr>
            </w:pPr>
            <w:r>
              <w:rPr>
                <w:b/>
                <w:bCs/>
                <w:color w:val="0070C0"/>
                <w:lang w:val="en-US" w:eastAsia="zh-CN"/>
              </w:rPr>
              <w:t>Comments</w:t>
            </w:r>
          </w:p>
        </w:tc>
      </w:tr>
      <w:tr w:rsidR="005016BD" w14:paraId="7E6E966A" w14:textId="77777777" w:rsidTr="005016BD">
        <w:tc>
          <w:tcPr>
            <w:tcW w:w="1098" w:type="dxa"/>
          </w:tcPr>
          <w:p w14:paraId="4A153A4F" w14:textId="77777777" w:rsidR="005016BD" w:rsidRDefault="0083043C">
            <w:pPr>
              <w:spacing w:after="0"/>
              <w:rPr>
                <w:rFonts w:ascii="Arial" w:hAnsi="Arial" w:cs="Arial"/>
                <w:b/>
                <w:bCs/>
                <w:color w:val="0000FF"/>
                <w:sz w:val="16"/>
                <w:szCs w:val="16"/>
                <w:u w:val="single"/>
              </w:rPr>
            </w:pPr>
            <w:hyperlink r:id="rId38" w:history="1">
              <w:r w:rsidR="005016BD">
                <w:rPr>
                  <w:rStyle w:val="Hyperlink"/>
                  <w:rFonts w:ascii="Arial" w:hAnsi="Arial" w:cs="Arial"/>
                  <w:b/>
                  <w:bCs/>
                  <w:sz w:val="16"/>
                  <w:szCs w:val="16"/>
                </w:rPr>
                <w:t>R4-2202039</w:t>
              </w:r>
            </w:hyperlink>
          </w:p>
        </w:tc>
        <w:tc>
          <w:tcPr>
            <w:tcW w:w="3150" w:type="dxa"/>
          </w:tcPr>
          <w:p w14:paraId="2B6AB55A" w14:textId="77777777" w:rsidR="005016BD" w:rsidRDefault="005016BD">
            <w:pPr>
              <w:spacing w:after="0"/>
              <w:rPr>
                <w:rFonts w:eastAsiaTheme="minorEastAsia"/>
                <w:color w:val="0070C0"/>
                <w:lang w:val="en-US" w:eastAsia="zh-CN"/>
              </w:rPr>
            </w:pPr>
            <w:r>
              <w:rPr>
                <w:rFonts w:ascii="Arial" w:hAnsi="Arial" w:cs="Arial"/>
                <w:sz w:val="16"/>
                <w:szCs w:val="16"/>
              </w:rPr>
              <w:t>Intra-band CA REFSENS Ambiguity</w:t>
            </w:r>
          </w:p>
        </w:tc>
        <w:tc>
          <w:tcPr>
            <w:tcW w:w="1890" w:type="dxa"/>
          </w:tcPr>
          <w:p w14:paraId="37BC1091" w14:textId="77777777" w:rsidR="005016BD" w:rsidRDefault="005016BD">
            <w:pPr>
              <w:spacing w:after="0"/>
              <w:rPr>
                <w:rFonts w:eastAsiaTheme="minorEastAsia"/>
                <w:color w:val="0070C0"/>
                <w:lang w:val="en-US" w:eastAsia="zh-CN"/>
              </w:rPr>
            </w:pPr>
            <w:r>
              <w:rPr>
                <w:rFonts w:ascii="Arial" w:hAnsi="Arial" w:cs="Arial"/>
                <w:sz w:val="16"/>
                <w:szCs w:val="16"/>
              </w:rPr>
              <w:t>Qualcomm Incorporated</w:t>
            </w:r>
          </w:p>
        </w:tc>
        <w:tc>
          <w:tcPr>
            <w:tcW w:w="1716" w:type="dxa"/>
          </w:tcPr>
          <w:p w14:paraId="44D46078" w14:textId="67DFCEE3" w:rsidR="005016BD" w:rsidRPr="000601E7" w:rsidRDefault="005016BD">
            <w:pPr>
              <w:spacing w:after="0"/>
              <w:rPr>
                <w:rFonts w:ascii="Arial" w:hAnsi="Arial" w:cs="Arial"/>
                <w:sz w:val="16"/>
                <w:szCs w:val="16"/>
              </w:rPr>
            </w:pPr>
            <w:r w:rsidRPr="000601E7">
              <w:rPr>
                <w:rFonts w:ascii="Arial" w:hAnsi="Arial" w:cs="Arial"/>
                <w:sz w:val="16"/>
                <w:szCs w:val="16"/>
              </w:rPr>
              <w:t>N</w:t>
            </w:r>
            <w:r>
              <w:rPr>
                <w:rFonts w:ascii="Arial" w:hAnsi="Arial" w:cs="Arial"/>
                <w:sz w:val="16"/>
                <w:szCs w:val="16"/>
              </w:rPr>
              <w:t>o</w:t>
            </w:r>
            <w:r w:rsidRPr="000601E7">
              <w:rPr>
                <w:rFonts w:ascii="Arial" w:hAnsi="Arial" w:cs="Arial"/>
                <w:sz w:val="16"/>
                <w:szCs w:val="16"/>
              </w:rPr>
              <w:t>ted</w:t>
            </w:r>
          </w:p>
        </w:tc>
        <w:tc>
          <w:tcPr>
            <w:tcW w:w="2784" w:type="dxa"/>
            <w:vMerge w:val="restart"/>
          </w:tcPr>
          <w:p w14:paraId="2285B49C" w14:textId="123D85F8" w:rsidR="005016BD" w:rsidRPr="000601E7" w:rsidRDefault="005016BD" w:rsidP="005016BD">
            <w:pPr>
              <w:spacing w:after="0"/>
              <w:rPr>
                <w:rFonts w:ascii="Arial" w:hAnsi="Arial" w:cs="Arial"/>
                <w:sz w:val="16"/>
                <w:szCs w:val="16"/>
              </w:rPr>
            </w:pPr>
            <w:r>
              <w:rPr>
                <w:rFonts w:ascii="Arial" w:hAnsi="Arial" w:cs="Arial"/>
                <w:sz w:val="16"/>
                <w:szCs w:val="16"/>
              </w:rPr>
              <w:t xml:space="preserve">merged in CR </w:t>
            </w:r>
            <w:r w:rsidRPr="000601E7">
              <w:rPr>
                <w:rFonts w:ascii="Arial" w:hAnsi="Arial" w:cs="Arial"/>
                <w:sz w:val="16"/>
                <w:szCs w:val="16"/>
              </w:rPr>
              <w:t>to correct intra-band CA REFSENS MSD test points</w:t>
            </w:r>
          </w:p>
        </w:tc>
      </w:tr>
      <w:tr w:rsidR="005016BD" w14:paraId="4746E14C" w14:textId="77777777" w:rsidTr="005016BD">
        <w:tc>
          <w:tcPr>
            <w:tcW w:w="1098" w:type="dxa"/>
          </w:tcPr>
          <w:p w14:paraId="738D673A" w14:textId="77777777" w:rsidR="005016BD" w:rsidRDefault="0083043C">
            <w:pPr>
              <w:spacing w:after="0"/>
              <w:rPr>
                <w:rFonts w:eastAsiaTheme="minorEastAsia"/>
                <w:color w:val="0070C0"/>
                <w:lang w:val="en-US" w:eastAsia="zh-CN"/>
              </w:rPr>
            </w:pPr>
            <w:hyperlink r:id="rId39" w:history="1">
              <w:r w:rsidR="005016BD">
                <w:rPr>
                  <w:rStyle w:val="Hyperlink"/>
                  <w:rFonts w:ascii="Arial" w:hAnsi="Arial" w:cs="Arial"/>
                  <w:b/>
                  <w:bCs/>
                  <w:sz w:val="16"/>
                  <w:szCs w:val="16"/>
                </w:rPr>
                <w:t>R4-2202028</w:t>
              </w:r>
            </w:hyperlink>
          </w:p>
        </w:tc>
        <w:tc>
          <w:tcPr>
            <w:tcW w:w="3150" w:type="dxa"/>
          </w:tcPr>
          <w:p w14:paraId="12BE0CB1" w14:textId="77777777" w:rsidR="005016BD" w:rsidRDefault="005016BD">
            <w:pPr>
              <w:spacing w:after="0"/>
              <w:rPr>
                <w:rFonts w:eastAsiaTheme="minorEastAsia"/>
                <w:color w:val="0070C0"/>
                <w:lang w:val="en-US" w:eastAsia="zh-CN"/>
              </w:rPr>
            </w:pPr>
            <w:r>
              <w:rPr>
                <w:rFonts w:ascii="Arial" w:hAnsi="Arial" w:cs="Arial"/>
                <w:sz w:val="16"/>
                <w:szCs w:val="16"/>
              </w:rPr>
              <w:t>Corrections to Intra-band CA MSD for CA_n5B and CA_n7B</w:t>
            </w:r>
          </w:p>
        </w:tc>
        <w:tc>
          <w:tcPr>
            <w:tcW w:w="1890" w:type="dxa"/>
          </w:tcPr>
          <w:p w14:paraId="1FF99614" w14:textId="77777777" w:rsidR="005016BD" w:rsidRDefault="005016BD">
            <w:pPr>
              <w:spacing w:after="0"/>
              <w:rPr>
                <w:rFonts w:eastAsiaTheme="minorEastAsia"/>
                <w:color w:val="0070C0"/>
                <w:lang w:val="en-US" w:eastAsia="zh-CN"/>
              </w:rPr>
            </w:pPr>
            <w:r>
              <w:rPr>
                <w:rFonts w:ascii="Arial" w:hAnsi="Arial" w:cs="Arial"/>
                <w:sz w:val="16"/>
                <w:szCs w:val="16"/>
              </w:rPr>
              <w:t>Skyworks Solutions Inc.</w:t>
            </w:r>
          </w:p>
        </w:tc>
        <w:tc>
          <w:tcPr>
            <w:tcW w:w="1716" w:type="dxa"/>
          </w:tcPr>
          <w:p w14:paraId="44FF4473" w14:textId="6DBA1069" w:rsidR="005016BD" w:rsidRPr="000601E7" w:rsidRDefault="005016BD" w:rsidP="000601E7">
            <w:pPr>
              <w:spacing w:after="0"/>
              <w:rPr>
                <w:rFonts w:ascii="Arial" w:hAnsi="Arial" w:cs="Arial"/>
                <w:sz w:val="16"/>
                <w:szCs w:val="16"/>
              </w:rPr>
            </w:pPr>
            <w:r w:rsidRPr="000601E7">
              <w:rPr>
                <w:rFonts w:ascii="Arial" w:hAnsi="Arial" w:cs="Arial"/>
                <w:sz w:val="16"/>
                <w:szCs w:val="16"/>
              </w:rPr>
              <w:t>N</w:t>
            </w:r>
            <w:r>
              <w:rPr>
                <w:rFonts w:ascii="Arial" w:hAnsi="Arial" w:cs="Arial"/>
                <w:sz w:val="16"/>
                <w:szCs w:val="16"/>
              </w:rPr>
              <w:t>o</w:t>
            </w:r>
            <w:r w:rsidRPr="000601E7">
              <w:rPr>
                <w:rFonts w:ascii="Arial" w:hAnsi="Arial" w:cs="Arial"/>
                <w:sz w:val="16"/>
                <w:szCs w:val="16"/>
              </w:rPr>
              <w:t>ted</w:t>
            </w:r>
          </w:p>
        </w:tc>
        <w:tc>
          <w:tcPr>
            <w:tcW w:w="2784" w:type="dxa"/>
            <w:vMerge/>
          </w:tcPr>
          <w:p w14:paraId="0FF1B8B0" w14:textId="239A3047" w:rsidR="005016BD" w:rsidRPr="000601E7" w:rsidRDefault="005016BD" w:rsidP="005016BD">
            <w:pPr>
              <w:spacing w:after="0"/>
              <w:rPr>
                <w:rFonts w:ascii="Arial" w:hAnsi="Arial" w:cs="Arial"/>
                <w:sz w:val="16"/>
                <w:szCs w:val="16"/>
              </w:rPr>
            </w:pPr>
          </w:p>
        </w:tc>
      </w:tr>
      <w:tr w:rsidR="005016BD" w14:paraId="1F26D0D3" w14:textId="77777777" w:rsidTr="005016BD">
        <w:tc>
          <w:tcPr>
            <w:tcW w:w="1098" w:type="dxa"/>
          </w:tcPr>
          <w:p w14:paraId="053E04A4" w14:textId="77777777" w:rsidR="005016BD" w:rsidRDefault="0083043C">
            <w:pPr>
              <w:spacing w:after="0"/>
              <w:rPr>
                <w:rFonts w:ascii="Arial" w:hAnsi="Arial" w:cs="Arial"/>
                <w:b/>
                <w:bCs/>
                <w:color w:val="0000FF"/>
                <w:sz w:val="16"/>
                <w:szCs w:val="16"/>
                <w:u w:val="single"/>
              </w:rPr>
            </w:pPr>
            <w:hyperlink r:id="rId40" w:history="1">
              <w:r w:rsidR="005016BD">
                <w:rPr>
                  <w:rStyle w:val="Hyperlink"/>
                  <w:rFonts w:ascii="Arial" w:hAnsi="Arial" w:cs="Arial"/>
                  <w:b/>
                  <w:bCs/>
                  <w:sz w:val="16"/>
                  <w:szCs w:val="16"/>
                </w:rPr>
                <w:t>R4-2202035</w:t>
              </w:r>
            </w:hyperlink>
          </w:p>
        </w:tc>
        <w:tc>
          <w:tcPr>
            <w:tcW w:w="3150" w:type="dxa"/>
          </w:tcPr>
          <w:p w14:paraId="3744CDDD" w14:textId="77777777" w:rsidR="005016BD" w:rsidRDefault="005016BD">
            <w:pPr>
              <w:spacing w:after="0"/>
              <w:rPr>
                <w:rFonts w:eastAsiaTheme="minorEastAsia"/>
                <w:color w:val="0070C0"/>
                <w:lang w:val="en-US" w:eastAsia="zh-CN"/>
              </w:rPr>
            </w:pPr>
            <w:r>
              <w:rPr>
                <w:rFonts w:ascii="Arial" w:hAnsi="Arial" w:cs="Arial"/>
                <w:sz w:val="16"/>
                <w:szCs w:val="16"/>
              </w:rPr>
              <w:t>Measurements for CA_n29-n71 MSD</w:t>
            </w:r>
          </w:p>
        </w:tc>
        <w:tc>
          <w:tcPr>
            <w:tcW w:w="1890" w:type="dxa"/>
          </w:tcPr>
          <w:p w14:paraId="659A594C" w14:textId="77777777" w:rsidR="005016BD" w:rsidRDefault="005016BD">
            <w:pPr>
              <w:spacing w:after="0"/>
              <w:rPr>
                <w:rFonts w:eastAsiaTheme="minorEastAsia"/>
                <w:color w:val="0070C0"/>
                <w:lang w:val="en-US" w:eastAsia="zh-CN"/>
              </w:rPr>
            </w:pPr>
            <w:r>
              <w:rPr>
                <w:rFonts w:ascii="Arial" w:hAnsi="Arial" w:cs="Arial"/>
                <w:sz w:val="16"/>
                <w:szCs w:val="16"/>
              </w:rPr>
              <w:t>Skyworks Solutions Inc.</w:t>
            </w:r>
          </w:p>
        </w:tc>
        <w:tc>
          <w:tcPr>
            <w:tcW w:w="1716" w:type="dxa"/>
          </w:tcPr>
          <w:p w14:paraId="6D60936C" w14:textId="66E34FC1"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val="restart"/>
          </w:tcPr>
          <w:p w14:paraId="2D0475C5" w14:textId="3CE63976" w:rsidR="005016BD" w:rsidRPr="000601E7" w:rsidRDefault="005016BD" w:rsidP="005016BD">
            <w:pPr>
              <w:spacing w:after="0"/>
              <w:rPr>
                <w:rFonts w:ascii="Arial" w:hAnsi="Arial" w:cs="Arial"/>
                <w:sz w:val="16"/>
                <w:szCs w:val="16"/>
              </w:rPr>
            </w:pPr>
            <w:r>
              <w:rPr>
                <w:rFonts w:ascii="Arial" w:hAnsi="Arial" w:cs="Arial"/>
                <w:sz w:val="16"/>
                <w:szCs w:val="16"/>
              </w:rPr>
              <w:t xml:space="preserve">Values averaged  in WF on  </w:t>
            </w:r>
            <w:r w:rsidRPr="001935CA">
              <w:rPr>
                <w:rFonts w:ascii="Arial" w:hAnsi="Arial" w:cs="Arial"/>
                <w:sz w:val="16"/>
                <w:szCs w:val="16"/>
              </w:rPr>
              <w:t>LB-LB MSDs</w:t>
            </w:r>
            <w:r>
              <w:rPr>
                <w:rFonts w:ascii="Arial" w:hAnsi="Arial" w:cs="Arial"/>
                <w:sz w:val="16"/>
                <w:szCs w:val="16"/>
              </w:rPr>
              <w:t xml:space="preserve"> and CR </w:t>
            </w:r>
            <w:r w:rsidRPr="001935CA">
              <w:rPr>
                <w:rFonts w:ascii="Arial" w:hAnsi="Arial" w:cs="Arial"/>
                <w:sz w:val="16"/>
                <w:szCs w:val="16"/>
              </w:rPr>
              <w:t>on MSD for CA_n29-n71</w:t>
            </w:r>
          </w:p>
        </w:tc>
      </w:tr>
      <w:tr w:rsidR="005016BD" w14:paraId="1D54B685" w14:textId="77777777" w:rsidTr="005016BD">
        <w:tc>
          <w:tcPr>
            <w:tcW w:w="1098" w:type="dxa"/>
          </w:tcPr>
          <w:p w14:paraId="27505A75" w14:textId="1CE1CA34" w:rsidR="005016BD" w:rsidRDefault="0083043C">
            <w:pPr>
              <w:spacing w:after="0"/>
            </w:pPr>
            <w:hyperlink r:id="rId41" w:history="1">
              <w:r w:rsidR="005016BD">
                <w:rPr>
                  <w:rStyle w:val="Hyperlink"/>
                  <w:rFonts w:ascii="Arial" w:hAnsi="Arial" w:cs="Arial"/>
                  <w:b/>
                  <w:bCs/>
                  <w:sz w:val="16"/>
                  <w:szCs w:val="16"/>
                </w:rPr>
                <w:t>R4-2200706</w:t>
              </w:r>
            </w:hyperlink>
          </w:p>
        </w:tc>
        <w:tc>
          <w:tcPr>
            <w:tcW w:w="3150" w:type="dxa"/>
          </w:tcPr>
          <w:p w14:paraId="50AAF579" w14:textId="1D16EC6F" w:rsidR="005016BD" w:rsidRDefault="005016BD">
            <w:pPr>
              <w:spacing w:after="0"/>
              <w:rPr>
                <w:rFonts w:ascii="Arial" w:hAnsi="Arial" w:cs="Arial"/>
                <w:sz w:val="16"/>
                <w:szCs w:val="16"/>
              </w:rPr>
            </w:pPr>
            <w:r>
              <w:rPr>
                <w:rFonts w:ascii="Arial" w:hAnsi="Arial" w:cs="Arial"/>
                <w:sz w:val="16"/>
                <w:szCs w:val="16"/>
              </w:rPr>
              <w:t>n29 MSD in CA_n29-n71</w:t>
            </w:r>
          </w:p>
        </w:tc>
        <w:tc>
          <w:tcPr>
            <w:tcW w:w="1890" w:type="dxa"/>
          </w:tcPr>
          <w:p w14:paraId="4997FAEC" w14:textId="13791300" w:rsidR="005016BD" w:rsidRDefault="005016BD">
            <w:pPr>
              <w:spacing w:after="0"/>
              <w:rPr>
                <w:rFonts w:ascii="Arial" w:hAnsi="Arial" w:cs="Arial"/>
                <w:sz w:val="16"/>
                <w:szCs w:val="16"/>
              </w:rPr>
            </w:pPr>
            <w:r>
              <w:rPr>
                <w:rFonts w:ascii="Arial" w:hAnsi="Arial" w:cs="Arial"/>
                <w:sz w:val="16"/>
                <w:szCs w:val="16"/>
              </w:rPr>
              <w:t>Nokia, Dish</w:t>
            </w:r>
          </w:p>
        </w:tc>
        <w:tc>
          <w:tcPr>
            <w:tcW w:w="1716" w:type="dxa"/>
          </w:tcPr>
          <w:p w14:paraId="66821303" w14:textId="26DAB514" w:rsidR="005016BD"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27204DC8" w14:textId="77777777" w:rsidR="005016BD" w:rsidRPr="000601E7" w:rsidRDefault="005016BD">
            <w:pPr>
              <w:spacing w:after="0"/>
              <w:rPr>
                <w:rFonts w:ascii="Arial" w:hAnsi="Arial" w:cs="Arial"/>
                <w:sz w:val="16"/>
                <w:szCs w:val="16"/>
              </w:rPr>
            </w:pPr>
          </w:p>
        </w:tc>
      </w:tr>
      <w:tr w:rsidR="005016BD" w14:paraId="12D73B4D" w14:textId="77777777" w:rsidTr="005016BD">
        <w:tc>
          <w:tcPr>
            <w:tcW w:w="1098" w:type="dxa"/>
          </w:tcPr>
          <w:p w14:paraId="790C2C6B" w14:textId="2F617E15" w:rsidR="005016BD" w:rsidRDefault="0083043C">
            <w:pPr>
              <w:spacing w:after="0"/>
            </w:pPr>
            <w:hyperlink r:id="rId42" w:history="1">
              <w:r w:rsidR="005016BD">
                <w:rPr>
                  <w:rStyle w:val="Hyperlink"/>
                  <w:rFonts w:ascii="Arial" w:hAnsi="Arial" w:cs="Arial"/>
                  <w:b/>
                  <w:bCs/>
                  <w:sz w:val="16"/>
                  <w:szCs w:val="16"/>
                </w:rPr>
                <w:t>R4-2202037</w:t>
              </w:r>
            </w:hyperlink>
          </w:p>
        </w:tc>
        <w:tc>
          <w:tcPr>
            <w:tcW w:w="3150" w:type="dxa"/>
          </w:tcPr>
          <w:p w14:paraId="6310FD21" w14:textId="4A2EBFD9" w:rsidR="005016BD" w:rsidRDefault="005016BD">
            <w:pPr>
              <w:spacing w:after="0"/>
              <w:rPr>
                <w:rFonts w:ascii="Arial" w:hAnsi="Arial" w:cs="Arial"/>
                <w:sz w:val="16"/>
                <w:szCs w:val="16"/>
              </w:rPr>
            </w:pPr>
            <w:r>
              <w:rPr>
                <w:rFonts w:ascii="Arial" w:hAnsi="Arial" w:cs="Arial"/>
                <w:sz w:val="16"/>
                <w:szCs w:val="16"/>
              </w:rPr>
              <w:t>CA_n29A-n71A MSD</w:t>
            </w:r>
          </w:p>
        </w:tc>
        <w:tc>
          <w:tcPr>
            <w:tcW w:w="1890" w:type="dxa"/>
          </w:tcPr>
          <w:p w14:paraId="1DCBC95C" w14:textId="7E82C7F6" w:rsidR="005016BD" w:rsidRDefault="005016BD">
            <w:pPr>
              <w:spacing w:after="0"/>
              <w:rPr>
                <w:rFonts w:ascii="Arial" w:hAnsi="Arial" w:cs="Arial"/>
                <w:sz w:val="16"/>
                <w:szCs w:val="16"/>
              </w:rPr>
            </w:pPr>
            <w:r>
              <w:rPr>
                <w:rFonts w:ascii="Arial" w:hAnsi="Arial" w:cs="Arial"/>
                <w:sz w:val="16"/>
                <w:szCs w:val="16"/>
              </w:rPr>
              <w:t>Qualcomm Incorporated</w:t>
            </w:r>
          </w:p>
        </w:tc>
        <w:tc>
          <w:tcPr>
            <w:tcW w:w="1716" w:type="dxa"/>
          </w:tcPr>
          <w:p w14:paraId="2DF89741" w14:textId="7A3E2A4A" w:rsidR="005016BD"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34CF615F" w14:textId="77777777" w:rsidR="005016BD" w:rsidRPr="000601E7" w:rsidRDefault="005016BD">
            <w:pPr>
              <w:spacing w:after="0"/>
              <w:rPr>
                <w:rFonts w:ascii="Arial" w:hAnsi="Arial" w:cs="Arial"/>
                <w:sz w:val="16"/>
                <w:szCs w:val="16"/>
              </w:rPr>
            </w:pPr>
          </w:p>
        </w:tc>
      </w:tr>
      <w:tr w:rsidR="0067056C" w14:paraId="42223225" w14:textId="77777777" w:rsidTr="005016BD">
        <w:tc>
          <w:tcPr>
            <w:tcW w:w="1098" w:type="dxa"/>
          </w:tcPr>
          <w:p w14:paraId="2F25E25B" w14:textId="77777777" w:rsidR="0067056C" w:rsidRDefault="0083043C">
            <w:pPr>
              <w:spacing w:after="0"/>
              <w:rPr>
                <w:rFonts w:eastAsiaTheme="minorEastAsia"/>
                <w:color w:val="0070C0"/>
                <w:lang w:eastAsia="zh-CN"/>
              </w:rPr>
            </w:pPr>
            <w:hyperlink r:id="rId43" w:history="1">
              <w:r w:rsidR="00B30B6D">
                <w:rPr>
                  <w:rStyle w:val="Hyperlink"/>
                  <w:rFonts w:ascii="Arial" w:hAnsi="Arial" w:cs="Arial"/>
                  <w:b/>
                  <w:bCs/>
                  <w:sz w:val="16"/>
                  <w:szCs w:val="16"/>
                </w:rPr>
                <w:t>R4-2202036</w:t>
              </w:r>
            </w:hyperlink>
          </w:p>
        </w:tc>
        <w:tc>
          <w:tcPr>
            <w:tcW w:w="3150" w:type="dxa"/>
          </w:tcPr>
          <w:p w14:paraId="5B697D45" w14:textId="77777777" w:rsidR="0067056C" w:rsidRDefault="00B30B6D">
            <w:pPr>
              <w:spacing w:after="0"/>
              <w:rPr>
                <w:rFonts w:eastAsiaTheme="minorEastAsia"/>
                <w:i/>
                <w:color w:val="0070C0"/>
                <w:lang w:val="en-US" w:eastAsia="zh-CN"/>
              </w:rPr>
            </w:pPr>
            <w:r>
              <w:rPr>
                <w:rFonts w:ascii="Arial" w:hAnsi="Arial" w:cs="Arial"/>
                <w:sz w:val="16"/>
                <w:szCs w:val="16"/>
              </w:rPr>
              <w:t>Measurements for CA_n5-n28 MSD</w:t>
            </w:r>
          </w:p>
        </w:tc>
        <w:tc>
          <w:tcPr>
            <w:tcW w:w="1890" w:type="dxa"/>
          </w:tcPr>
          <w:p w14:paraId="78F7B374"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51AC5EDA" w14:textId="3B4C73FB" w:rsidR="0067056C" w:rsidRPr="000601E7" w:rsidRDefault="00857D8F">
            <w:pPr>
              <w:spacing w:after="0"/>
              <w:rPr>
                <w:rFonts w:ascii="Arial" w:hAnsi="Arial" w:cs="Arial"/>
                <w:sz w:val="16"/>
                <w:szCs w:val="16"/>
              </w:rPr>
            </w:pPr>
            <w:r>
              <w:rPr>
                <w:rFonts w:ascii="Arial" w:hAnsi="Arial" w:cs="Arial"/>
                <w:sz w:val="16"/>
                <w:szCs w:val="16"/>
              </w:rPr>
              <w:t>Noted</w:t>
            </w:r>
          </w:p>
        </w:tc>
        <w:tc>
          <w:tcPr>
            <w:tcW w:w="2784" w:type="dxa"/>
          </w:tcPr>
          <w:p w14:paraId="5CBFB8D2" w14:textId="0F407B49" w:rsidR="0067056C" w:rsidRPr="000601E7" w:rsidRDefault="005016BD">
            <w:pPr>
              <w:spacing w:after="0"/>
              <w:rPr>
                <w:rFonts w:ascii="Arial" w:hAnsi="Arial" w:cs="Arial"/>
                <w:sz w:val="16"/>
                <w:szCs w:val="16"/>
              </w:rPr>
            </w:pPr>
            <w:r>
              <w:rPr>
                <w:rFonts w:ascii="Arial" w:hAnsi="Arial" w:cs="Arial"/>
                <w:sz w:val="16"/>
                <w:szCs w:val="16"/>
              </w:rPr>
              <w:t>V</w:t>
            </w:r>
            <w:r w:rsidRPr="001935CA">
              <w:rPr>
                <w:rFonts w:ascii="Arial" w:hAnsi="Arial" w:cs="Arial"/>
                <w:sz w:val="16"/>
                <w:szCs w:val="16"/>
              </w:rPr>
              <w:t>alues are in brackets and amended based on the discussion</w:t>
            </w:r>
            <w:r>
              <w:rPr>
                <w:rFonts w:ascii="Arial" w:hAnsi="Arial" w:cs="Arial"/>
                <w:sz w:val="16"/>
                <w:szCs w:val="16"/>
              </w:rPr>
              <w:t xml:space="preserve"> and captured in CR </w:t>
            </w:r>
            <w:r w:rsidRPr="001935CA">
              <w:rPr>
                <w:rFonts w:ascii="Arial" w:hAnsi="Arial" w:cs="Arial"/>
                <w:sz w:val="16"/>
                <w:szCs w:val="16"/>
              </w:rPr>
              <w:t>on MSD for CA_n5-n28</w:t>
            </w:r>
          </w:p>
        </w:tc>
      </w:tr>
      <w:tr w:rsidR="0067056C" w14:paraId="043B05BE" w14:textId="77777777" w:rsidTr="005016BD">
        <w:tc>
          <w:tcPr>
            <w:tcW w:w="1098" w:type="dxa"/>
          </w:tcPr>
          <w:p w14:paraId="34EA97D3" w14:textId="77777777" w:rsidR="0067056C" w:rsidRDefault="0083043C">
            <w:pPr>
              <w:spacing w:after="0"/>
              <w:rPr>
                <w:rFonts w:eastAsiaTheme="minorEastAsia"/>
                <w:color w:val="0070C0"/>
                <w:lang w:eastAsia="zh-CN"/>
              </w:rPr>
            </w:pPr>
            <w:hyperlink r:id="rId44" w:history="1">
              <w:r w:rsidR="00B30B6D">
                <w:rPr>
                  <w:rStyle w:val="Hyperlink"/>
                  <w:rFonts w:ascii="Arial" w:hAnsi="Arial" w:cs="Arial"/>
                  <w:b/>
                  <w:bCs/>
                  <w:sz w:val="16"/>
                  <w:szCs w:val="16"/>
                </w:rPr>
                <w:t>R4-2202038</w:t>
              </w:r>
            </w:hyperlink>
          </w:p>
        </w:tc>
        <w:tc>
          <w:tcPr>
            <w:tcW w:w="3150" w:type="dxa"/>
          </w:tcPr>
          <w:p w14:paraId="26CF4016" w14:textId="77777777" w:rsidR="0067056C" w:rsidRDefault="00B30B6D">
            <w:pPr>
              <w:spacing w:after="0"/>
              <w:rPr>
                <w:rFonts w:eastAsiaTheme="minorEastAsia"/>
                <w:i/>
                <w:color w:val="0070C0"/>
                <w:lang w:val="en-US" w:eastAsia="zh-CN"/>
              </w:rPr>
            </w:pPr>
            <w:r>
              <w:rPr>
                <w:rFonts w:ascii="Arial" w:hAnsi="Arial" w:cs="Arial"/>
                <w:sz w:val="16"/>
                <w:szCs w:val="16"/>
              </w:rPr>
              <w:t>MSD for DC_20A-38A_n8A</w:t>
            </w:r>
          </w:p>
        </w:tc>
        <w:tc>
          <w:tcPr>
            <w:tcW w:w="1890" w:type="dxa"/>
          </w:tcPr>
          <w:p w14:paraId="77DA5BF0"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0F05FF20" w14:textId="7F0A2BE3" w:rsidR="0067056C" w:rsidRPr="000601E7" w:rsidRDefault="00857D8F">
            <w:pPr>
              <w:spacing w:after="0"/>
              <w:rPr>
                <w:rFonts w:ascii="Arial" w:hAnsi="Arial" w:cs="Arial"/>
                <w:sz w:val="16"/>
                <w:szCs w:val="16"/>
              </w:rPr>
            </w:pPr>
            <w:r>
              <w:rPr>
                <w:rFonts w:ascii="Arial" w:hAnsi="Arial" w:cs="Arial"/>
                <w:sz w:val="16"/>
                <w:szCs w:val="16"/>
              </w:rPr>
              <w:t>Noted</w:t>
            </w:r>
          </w:p>
        </w:tc>
        <w:tc>
          <w:tcPr>
            <w:tcW w:w="2784" w:type="dxa"/>
          </w:tcPr>
          <w:p w14:paraId="741928B1" w14:textId="2A1705E6" w:rsidR="0067056C" w:rsidRPr="000601E7" w:rsidRDefault="005016BD">
            <w:pPr>
              <w:spacing w:after="0"/>
              <w:rPr>
                <w:rFonts w:ascii="Arial" w:hAnsi="Arial" w:cs="Arial"/>
                <w:sz w:val="16"/>
                <w:szCs w:val="16"/>
              </w:rPr>
            </w:pPr>
            <w:r>
              <w:rPr>
                <w:rFonts w:ascii="Arial" w:hAnsi="Arial" w:cs="Arial"/>
                <w:sz w:val="16"/>
                <w:szCs w:val="16"/>
              </w:rPr>
              <w:t xml:space="preserve">Proposal captured in CR </w:t>
            </w:r>
            <w:r w:rsidRPr="001935CA">
              <w:rPr>
                <w:rFonts w:ascii="Arial" w:hAnsi="Arial" w:cs="Arial"/>
                <w:sz w:val="16"/>
                <w:szCs w:val="16"/>
              </w:rPr>
              <w:t>on MSD for DC_20A-38A_n8A</w:t>
            </w:r>
          </w:p>
        </w:tc>
      </w:tr>
      <w:tr w:rsidR="005F7A5A" w14:paraId="0C5A5EC0" w14:textId="77777777" w:rsidTr="005016BD">
        <w:trPr>
          <w:trHeight w:val="58"/>
        </w:trPr>
        <w:tc>
          <w:tcPr>
            <w:tcW w:w="1098" w:type="dxa"/>
          </w:tcPr>
          <w:p w14:paraId="63ADBC2A" w14:textId="77777777" w:rsidR="005F7A5A" w:rsidRDefault="0083043C">
            <w:pPr>
              <w:spacing w:after="0"/>
              <w:rPr>
                <w:rFonts w:ascii="Arial" w:hAnsi="Arial" w:cs="Arial"/>
                <w:b/>
                <w:bCs/>
                <w:color w:val="0000FF"/>
                <w:sz w:val="16"/>
                <w:szCs w:val="16"/>
                <w:u w:val="single"/>
              </w:rPr>
            </w:pPr>
            <w:hyperlink r:id="rId45" w:history="1">
              <w:r w:rsidR="005F7A5A">
                <w:rPr>
                  <w:rStyle w:val="Hyperlink"/>
                  <w:rFonts w:ascii="Arial" w:hAnsi="Arial" w:cs="Arial"/>
                  <w:b/>
                  <w:bCs/>
                  <w:sz w:val="16"/>
                  <w:szCs w:val="16"/>
                </w:rPr>
                <w:t>R4-2202034</w:t>
              </w:r>
            </w:hyperlink>
          </w:p>
        </w:tc>
        <w:tc>
          <w:tcPr>
            <w:tcW w:w="3150" w:type="dxa"/>
          </w:tcPr>
          <w:p w14:paraId="1B1880D6" w14:textId="77777777" w:rsidR="005F7A5A" w:rsidRDefault="005F7A5A">
            <w:pPr>
              <w:spacing w:after="0"/>
              <w:rPr>
                <w:rFonts w:eastAsiaTheme="minorEastAsia"/>
                <w:i/>
                <w:color w:val="0070C0"/>
                <w:lang w:val="en-US" w:eastAsia="zh-CN"/>
              </w:rPr>
            </w:pPr>
            <w:r>
              <w:rPr>
                <w:rFonts w:ascii="Arial" w:hAnsi="Arial" w:cs="Arial"/>
                <w:sz w:val="16"/>
                <w:szCs w:val="16"/>
              </w:rPr>
              <w:t>Triple beat B3 MSD evaluation for DC_3A_n41C (revision pending)</w:t>
            </w:r>
          </w:p>
        </w:tc>
        <w:tc>
          <w:tcPr>
            <w:tcW w:w="1890" w:type="dxa"/>
          </w:tcPr>
          <w:p w14:paraId="16134299" w14:textId="77777777" w:rsidR="005F7A5A" w:rsidRDefault="005F7A5A">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7BEEAB8A" w14:textId="74FDDB4A" w:rsidR="005F7A5A" w:rsidRPr="000601E7" w:rsidRDefault="005F7A5A">
            <w:pPr>
              <w:spacing w:after="0"/>
              <w:rPr>
                <w:rFonts w:ascii="Arial" w:hAnsi="Arial" w:cs="Arial"/>
                <w:sz w:val="16"/>
                <w:szCs w:val="16"/>
              </w:rPr>
            </w:pPr>
            <w:r>
              <w:rPr>
                <w:rFonts w:ascii="Arial" w:hAnsi="Arial" w:cs="Arial"/>
                <w:sz w:val="16"/>
                <w:szCs w:val="16"/>
              </w:rPr>
              <w:t>Was revised</w:t>
            </w:r>
          </w:p>
        </w:tc>
        <w:tc>
          <w:tcPr>
            <w:tcW w:w="2784" w:type="dxa"/>
            <w:vMerge w:val="restart"/>
          </w:tcPr>
          <w:p w14:paraId="0E37C3AC" w14:textId="64E50F2A" w:rsidR="005F7A5A" w:rsidRPr="000601E7" w:rsidRDefault="005F7A5A">
            <w:pPr>
              <w:spacing w:after="0"/>
              <w:rPr>
                <w:rFonts w:ascii="Arial" w:hAnsi="Arial" w:cs="Arial"/>
                <w:sz w:val="16"/>
                <w:szCs w:val="16"/>
              </w:rPr>
            </w:pPr>
            <w:r>
              <w:rPr>
                <w:rFonts w:ascii="Arial" w:hAnsi="Arial" w:cs="Arial"/>
                <w:sz w:val="16"/>
                <w:szCs w:val="16"/>
              </w:rPr>
              <w:t xml:space="preserve">Input to </w:t>
            </w:r>
            <w:r w:rsidRPr="00E51776">
              <w:rPr>
                <w:rFonts w:ascii="Arial" w:hAnsi="Arial" w:cs="Arial"/>
                <w:sz w:val="16"/>
                <w:szCs w:val="16"/>
              </w:rPr>
              <w:t>WF on triple beat evaluation and specification framework</w:t>
            </w:r>
          </w:p>
        </w:tc>
      </w:tr>
      <w:tr w:rsidR="005F7A5A" w14:paraId="5C53E87E" w14:textId="77777777" w:rsidTr="005016BD">
        <w:trPr>
          <w:trHeight w:val="58"/>
        </w:trPr>
        <w:tc>
          <w:tcPr>
            <w:tcW w:w="1098" w:type="dxa"/>
          </w:tcPr>
          <w:p w14:paraId="6EB815F7" w14:textId="616BF727" w:rsidR="005F7A5A" w:rsidRDefault="0083043C">
            <w:pPr>
              <w:spacing w:after="0"/>
            </w:pPr>
            <w:hyperlink r:id="rId46" w:history="1">
              <w:r w:rsidR="005F7A5A" w:rsidRPr="005F7A5A">
                <w:rPr>
                  <w:rStyle w:val="Hyperlink"/>
                  <w:rFonts w:ascii="Arial" w:hAnsi="Arial" w:cs="Arial"/>
                  <w:b/>
                  <w:bCs/>
                  <w:sz w:val="16"/>
                  <w:szCs w:val="16"/>
                </w:rPr>
                <w:t>R4-2202154</w:t>
              </w:r>
            </w:hyperlink>
          </w:p>
        </w:tc>
        <w:tc>
          <w:tcPr>
            <w:tcW w:w="3150" w:type="dxa"/>
          </w:tcPr>
          <w:p w14:paraId="272F883D" w14:textId="7FD12A0B" w:rsidR="005F7A5A" w:rsidRDefault="005F7A5A">
            <w:pPr>
              <w:spacing w:after="0"/>
              <w:rPr>
                <w:rFonts w:ascii="Arial" w:hAnsi="Arial" w:cs="Arial"/>
                <w:sz w:val="16"/>
                <w:szCs w:val="16"/>
              </w:rPr>
            </w:pPr>
            <w:r>
              <w:rPr>
                <w:rFonts w:ascii="Arial" w:hAnsi="Arial" w:cs="Arial"/>
                <w:sz w:val="16"/>
                <w:szCs w:val="16"/>
              </w:rPr>
              <w:t>R</w:t>
            </w:r>
            <w:r w:rsidRPr="005F7A5A">
              <w:rPr>
                <w:rFonts w:ascii="Arial" w:hAnsi="Arial" w:cs="Arial"/>
                <w:sz w:val="16"/>
                <w:szCs w:val="16"/>
              </w:rPr>
              <w:t>ev of R4-2202034 Triple beat B3 MSD evaluation for DC_3A_n41C</w:t>
            </w:r>
          </w:p>
        </w:tc>
        <w:tc>
          <w:tcPr>
            <w:tcW w:w="1890" w:type="dxa"/>
          </w:tcPr>
          <w:p w14:paraId="658A4807" w14:textId="334814B8" w:rsidR="005F7A5A" w:rsidRDefault="005F7A5A">
            <w:pPr>
              <w:spacing w:after="0"/>
              <w:rPr>
                <w:rFonts w:ascii="Arial" w:hAnsi="Arial" w:cs="Arial"/>
                <w:sz w:val="16"/>
                <w:szCs w:val="16"/>
              </w:rPr>
            </w:pPr>
            <w:r>
              <w:rPr>
                <w:rFonts w:ascii="Arial" w:hAnsi="Arial" w:cs="Arial"/>
                <w:sz w:val="16"/>
                <w:szCs w:val="16"/>
              </w:rPr>
              <w:t>Skyworks Solutions Inc.</w:t>
            </w:r>
          </w:p>
        </w:tc>
        <w:tc>
          <w:tcPr>
            <w:tcW w:w="1716" w:type="dxa"/>
          </w:tcPr>
          <w:p w14:paraId="04FA1368" w14:textId="6F4F9841" w:rsidR="005F7A5A" w:rsidRDefault="005F7A5A">
            <w:pPr>
              <w:spacing w:after="0"/>
              <w:rPr>
                <w:rFonts w:ascii="Arial" w:hAnsi="Arial" w:cs="Arial"/>
                <w:sz w:val="16"/>
                <w:szCs w:val="16"/>
              </w:rPr>
            </w:pPr>
            <w:r>
              <w:rPr>
                <w:rFonts w:ascii="Arial" w:hAnsi="Arial" w:cs="Arial"/>
                <w:sz w:val="16"/>
                <w:szCs w:val="16"/>
              </w:rPr>
              <w:t>Noted</w:t>
            </w:r>
          </w:p>
        </w:tc>
        <w:tc>
          <w:tcPr>
            <w:tcW w:w="2784" w:type="dxa"/>
            <w:vMerge/>
          </w:tcPr>
          <w:p w14:paraId="08C72E9D" w14:textId="77777777" w:rsidR="005F7A5A" w:rsidRDefault="005F7A5A">
            <w:pPr>
              <w:spacing w:after="0"/>
              <w:rPr>
                <w:rFonts w:ascii="Arial" w:hAnsi="Arial" w:cs="Arial"/>
                <w:sz w:val="16"/>
                <w:szCs w:val="16"/>
              </w:rPr>
            </w:pPr>
          </w:p>
        </w:tc>
      </w:tr>
      <w:tr w:rsidR="0067056C" w14:paraId="0F95E933" w14:textId="77777777" w:rsidTr="005016BD">
        <w:tc>
          <w:tcPr>
            <w:tcW w:w="1098" w:type="dxa"/>
          </w:tcPr>
          <w:p w14:paraId="01F1A73F" w14:textId="77777777" w:rsidR="0067056C" w:rsidRDefault="0083043C">
            <w:pPr>
              <w:spacing w:after="0"/>
              <w:rPr>
                <w:rFonts w:eastAsiaTheme="minorEastAsia"/>
                <w:color w:val="0070C0"/>
                <w:lang w:eastAsia="zh-CN"/>
              </w:rPr>
            </w:pPr>
            <w:hyperlink r:id="rId47" w:history="1">
              <w:r w:rsidR="00B30B6D">
                <w:rPr>
                  <w:rStyle w:val="Hyperlink"/>
                  <w:rFonts w:ascii="Arial" w:hAnsi="Arial" w:cs="Arial"/>
                  <w:b/>
                  <w:bCs/>
                  <w:sz w:val="16"/>
                  <w:szCs w:val="16"/>
                </w:rPr>
                <w:t>R4-2202022</w:t>
              </w:r>
            </w:hyperlink>
          </w:p>
        </w:tc>
        <w:tc>
          <w:tcPr>
            <w:tcW w:w="3150" w:type="dxa"/>
          </w:tcPr>
          <w:p w14:paraId="2EA9D7E8" w14:textId="77777777" w:rsidR="0067056C" w:rsidRDefault="00B30B6D">
            <w:pPr>
              <w:spacing w:after="0"/>
              <w:rPr>
                <w:rFonts w:eastAsiaTheme="minorEastAsia"/>
                <w:i/>
                <w:color w:val="0070C0"/>
                <w:lang w:val="en-US" w:eastAsia="zh-CN"/>
              </w:rPr>
            </w:pPr>
            <w:r>
              <w:rPr>
                <w:rFonts w:ascii="Arial" w:hAnsi="Arial" w:cs="Arial"/>
                <w:sz w:val="16"/>
                <w:szCs w:val="16"/>
              </w:rPr>
              <w:t>NR-U Contiguous UL-CA Measurements</w:t>
            </w:r>
          </w:p>
        </w:tc>
        <w:tc>
          <w:tcPr>
            <w:tcW w:w="1890" w:type="dxa"/>
          </w:tcPr>
          <w:p w14:paraId="44CCA5B7"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79FE446E" w14:textId="5F6BDEB8" w:rsidR="0067056C" w:rsidRPr="000601E7" w:rsidRDefault="007816CE">
            <w:pPr>
              <w:spacing w:after="0"/>
              <w:rPr>
                <w:rFonts w:ascii="Arial" w:hAnsi="Arial" w:cs="Arial"/>
                <w:sz w:val="16"/>
                <w:szCs w:val="16"/>
              </w:rPr>
            </w:pPr>
            <w:r>
              <w:rPr>
                <w:rFonts w:ascii="Arial" w:hAnsi="Arial" w:cs="Arial"/>
                <w:sz w:val="16"/>
                <w:szCs w:val="16"/>
              </w:rPr>
              <w:t>Noted</w:t>
            </w:r>
          </w:p>
        </w:tc>
        <w:tc>
          <w:tcPr>
            <w:tcW w:w="2784" w:type="dxa"/>
          </w:tcPr>
          <w:p w14:paraId="2A941FD5" w14:textId="4CBB1DE9" w:rsidR="0067056C" w:rsidRPr="000601E7" w:rsidRDefault="005016BD">
            <w:pPr>
              <w:spacing w:after="0"/>
              <w:rPr>
                <w:rFonts w:ascii="Arial" w:hAnsi="Arial" w:cs="Arial"/>
                <w:sz w:val="16"/>
                <w:szCs w:val="16"/>
              </w:rPr>
            </w:pPr>
            <w:r>
              <w:rPr>
                <w:rFonts w:ascii="Arial" w:hAnsi="Arial" w:cs="Arial"/>
                <w:sz w:val="16"/>
                <w:szCs w:val="16"/>
              </w:rPr>
              <w:t>Further discussed in Rd2 and if more feedback WF may be requested before Friday</w:t>
            </w:r>
          </w:p>
        </w:tc>
      </w:tr>
      <w:tr w:rsidR="005016BD" w14:paraId="71B375A3" w14:textId="77777777" w:rsidTr="005016BD">
        <w:tc>
          <w:tcPr>
            <w:tcW w:w="1098" w:type="dxa"/>
          </w:tcPr>
          <w:p w14:paraId="0520138F" w14:textId="77777777" w:rsidR="005016BD" w:rsidRDefault="0083043C">
            <w:pPr>
              <w:spacing w:after="0"/>
              <w:rPr>
                <w:rFonts w:eastAsiaTheme="minorEastAsia"/>
                <w:color w:val="0070C0"/>
                <w:lang w:eastAsia="zh-CN"/>
              </w:rPr>
            </w:pPr>
            <w:hyperlink r:id="rId48" w:history="1">
              <w:r w:rsidR="005016BD">
                <w:rPr>
                  <w:rStyle w:val="Hyperlink"/>
                  <w:rFonts w:ascii="Arial" w:hAnsi="Arial" w:cs="Arial"/>
                  <w:b/>
                  <w:bCs/>
                  <w:sz w:val="16"/>
                  <w:szCs w:val="16"/>
                </w:rPr>
                <w:t>R4-2200698</w:t>
              </w:r>
            </w:hyperlink>
          </w:p>
        </w:tc>
        <w:tc>
          <w:tcPr>
            <w:tcW w:w="3150" w:type="dxa"/>
          </w:tcPr>
          <w:p w14:paraId="3A9B1A1C" w14:textId="77777777" w:rsidR="005016BD" w:rsidRDefault="005016BD">
            <w:pPr>
              <w:spacing w:after="0"/>
              <w:rPr>
                <w:rFonts w:eastAsiaTheme="minorEastAsia"/>
                <w:i/>
                <w:color w:val="0070C0"/>
                <w:lang w:val="en-US" w:eastAsia="zh-CN"/>
              </w:rPr>
            </w:pPr>
            <w:r>
              <w:rPr>
                <w:rFonts w:ascii="Arial" w:hAnsi="Arial" w:cs="Arial"/>
                <w:sz w:val="16"/>
                <w:szCs w:val="16"/>
              </w:rPr>
              <w:t>Working procedures for updating release independence specification</w:t>
            </w:r>
          </w:p>
        </w:tc>
        <w:tc>
          <w:tcPr>
            <w:tcW w:w="1890" w:type="dxa"/>
          </w:tcPr>
          <w:p w14:paraId="6B4570BF" w14:textId="77777777" w:rsidR="005016BD" w:rsidRDefault="005016BD">
            <w:pPr>
              <w:spacing w:after="0"/>
              <w:rPr>
                <w:rFonts w:eastAsiaTheme="minorEastAsia"/>
                <w:i/>
                <w:color w:val="0070C0"/>
                <w:lang w:val="en-US" w:eastAsia="zh-CN"/>
              </w:rPr>
            </w:pPr>
            <w:r>
              <w:rPr>
                <w:rFonts w:ascii="Arial" w:hAnsi="Arial" w:cs="Arial"/>
                <w:sz w:val="16"/>
                <w:szCs w:val="16"/>
              </w:rPr>
              <w:t>Nokia, Nokia Shanghai Bell</w:t>
            </w:r>
          </w:p>
        </w:tc>
        <w:tc>
          <w:tcPr>
            <w:tcW w:w="1716" w:type="dxa"/>
          </w:tcPr>
          <w:p w14:paraId="620341A7" w14:textId="1EE912C1"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val="restart"/>
          </w:tcPr>
          <w:p w14:paraId="31FA7DA8" w14:textId="7A2A7422" w:rsidR="005016BD" w:rsidRPr="000601E7" w:rsidRDefault="005016BD" w:rsidP="00537F9C">
            <w:pPr>
              <w:overflowPunct/>
              <w:autoSpaceDE/>
              <w:autoSpaceDN/>
              <w:adjustRightInd/>
              <w:spacing w:after="0"/>
              <w:textAlignment w:val="auto"/>
              <w:rPr>
                <w:rFonts w:ascii="Arial" w:hAnsi="Arial" w:cs="Arial"/>
                <w:sz w:val="16"/>
                <w:szCs w:val="16"/>
              </w:rPr>
            </w:pPr>
            <w:r w:rsidRPr="005016BD">
              <w:rPr>
                <w:rFonts w:ascii="Arial" w:hAnsi="Arial" w:cs="Arial"/>
                <w:sz w:val="16"/>
                <w:szCs w:val="16"/>
              </w:rPr>
              <w:t>There is agreement to use A-2 from R4-2201440</w:t>
            </w:r>
            <w:r w:rsidR="00537F9C">
              <w:rPr>
                <w:rFonts w:ascii="Arial" w:hAnsi="Arial" w:cs="Arial"/>
                <w:sz w:val="16"/>
                <w:szCs w:val="16"/>
              </w:rPr>
              <w:t xml:space="preserve"> but unclear how to capture. Will be discussed in Rd2 and if needed </w:t>
            </w:r>
            <w:proofErr w:type="spellStart"/>
            <w:r w:rsidR="00537F9C">
              <w:rPr>
                <w:rFonts w:ascii="Arial" w:hAnsi="Arial" w:cs="Arial"/>
                <w:sz w:val="16"/>
                <w:szCs w:val="16"/>
              </w:rPr>
              <w:t>TDoc</w:t>
            </w:r>
            <w:proofErr w:type="spellEnd"/>
            <w:r w:rsidR="00537F9C">
              <w:rPr>
                <w:rFonts w:ascii="Arial" w:hAnsi="Arial" w:cs="Arial"/>
                <w:sz w:val="16"/>
                <w:szCs w:val="16"/>
              </w:rPr>
              <w:t xml:space="preserve"> requested before Friday</w:t>
            </w:r>
          </w:p>
        </w:tc>
      </w:tr>
      <w:tr w:rsidR="005016BD" w14:paraId="6FF7C848" w14:textId="77777777" w:rsidTr="005016BD">
        <w:tc>
          <w:tcPr>
            <w:tcW w:w="1098" w:type="dxa"/>
          </w:tcPr>
          <w:p w14:paraId="0CB4E5BB" w14:textId="77777777" w:rsidR="005016BD" w:rsidRDefault="0083043C">
            <w:pPr>
              <w:spacing w:after="0"/>
              <w:rPr>
                <w:rFonts w:eastAsiaTheme="minorEastAsia"/>
                <w:color w:val="0070C0"/>
                <w:lang w:eastAsia="zh-CN"/>
              </w:rPr>
            </w:pPr>
            <w:hyperlink r:id="rId49" w:history="1">
              <w:r w:rsidR="005016BD">
                <w:rPr>
                  <w:rStyle w:val="Hyperlink"/>
                  <w:rFonts w:ascii="Arial" w:hAnsi="Arial" w:cs="Arial"/>
                  <w:b/>
                  <w:bCs/>
                  <w:sz w:val="16"/>
                  <w:szCs w:val="16"/>
                </w:rPr>
                <w:t>R4-2201440</w:t>
              </w:r>
            </w:hyperlink>
          </w:p>
        </w:tc>
        <w:tc>
          <w:tcPr>
            <w:tcW w:w="3150" w:type="dxa"/>
          </w:tcPr>
          <w:p w14:paraId="12DDDF9F" w14:textId="77777777" w:rsidR="005016BD" w:rsidRDefault="005016BD">
            <w:pPr>
              <w:spacing w:after="0"/>
              <w:rPr>
                <w:rFonts w:eastAsiaTheme="minorEastAsia"/>
                <w:i/>
                <w:color w:val="0070C0"/>
                <w:lang w:val="en-US" w:eastAsia="zh-CN"/>
              </w:rPr>
            </w:pPr>
            <w:r>
              <w:rPr>
                <w:rFonts w:ascii="Arial" w:hAnsi="Arial" w:cs="Arial"/>
                <w:sz w:val="16"/>
                <w:szCs w:val="16"/>
              </w:rPr>
              <w:t>Discussion on the working procedure for introducing release independent features</w:t>
            </w:r>
          </w:p>
        </w:tc>
        <w:tc>
          <w:tcPr>
            <w:tcW w:w="1890" w:type="dxa"/>
          </w:tcPr>
          <w:p w14:paraId="64D8A270" w14:textId="77777777" w:rsidR="005016BD" w:rsidRDefault="005016BD">
            <w:pPr>
              <w:spacing w:after="0"/>
              <w:rPr>
                <w:rFonts w:eastAsiaTheme="minorEastAsia"/>
                <w:i/>
                <w:color w:val="0070C0"/>
                <w:lang w:val="en-US" w:eastAsia="zh-CN"/>
              </w:rPr>
            </w:pPr>
            <w:r>
              <w:rPr>
                <w:rFonts w:ascii="Arial" w:hAnsi="Arial" w:cs="Arial"/>
                <w:sz w:val="16"/>
                <w:szCs w:val="16"/>
              </w:rPr>
              <w:t>CHTTL</w:t>
            </w:r>
          </w:p>
        </w:tc>
        <w:tc>
          <w:tcPr>
            <w:tcW w:w="1716" w:type="dxa"/>
          </w:tcPr>
          <w:p w14:paraId="65DC8E0F" w14:textId="6E81478F"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5942BA74" w14:textId="77777777" w:rsidR="005016BD" w:rsidRPr="000601E7" w:rsidRDefault="005016BD">
            <w:pPr>
              <w:spacing w:after="0"/>
              <w:rPr>
                <w:rFonts w:ascii="Arial" w:hAnsi="Arial" w:cs="Arial"/>
                <w:sz w:val="16"/>
                <w:szCs w:val="16"/>
              </w:rPr>
            </w:pPr>
          </w:p>
        </w:tc>
      </w:tr>
      <w:tr w:rsidR="0067056C" w14:paraId="7CE1B8C1" w14:textId="77777777" w:rsidTr="005016BD">
        <w:tc>
          <w:tcPr>
            <w:tcW w:w="1098" w:type="dxa"/>
          </w:tcPr>
          <w:p w14:paraId="0FCB71B0" w14:textId="77777777" w:rsidR="0067056C" w:rsidRDefault="0083043C">
            <w:pPr>
              <w:spacing w:after="0"/>
              <w:rPr>
                <w:rFonts w:eastAsiaTheme="minorEastAsia"/>
                <w:color w:val="0070C0"/>
                <w:lang w:eastAsia="zh-CN"/>
              </w:rPr>
            </w:pPr>
            <w:hyperlink r:id="rId50" w:history="1">
              <w:r w:rsidR="00B30B6D">
                <w:rPr>
                  <w:rStyle w:val="Hyperlink"/>
                  <w:rFonts w:ascii="Arial" w:hAnsi="Arial" w:cs="Arial"/>
                  <w:b/>
                  <w:bCs/>
                  <w:sz w:val="16"/>
                  <w:szCs w:val="16"/>
                </w:rPr>
                <w:t>R4-2201804</w:t>
              </w:r>
            </w:hyperlink>
          </w:p>
        </w:tc>
        <w:tc>
          <w:tcPr>
            <w:tcW w:w="3150" w:type="dxa"/>
          </w:tcPr>
          <w:p w14:paraId="0AD52669" w14:textId="77777777" w:rsidR="0067056C" w:rsidRDefault="00B30B6D">
            <w:pPr>
              <w:spacing w:after="0"/>
              <w:rPr>
                <w:rFonts w:eastAsiaTheme="minorEastAsia"/>
                <w:i/>
                <w:color w:val="0070C0"/>
                <w:lang w:val="en-US" w:eastAsia="zh-CN"/>
              </w:rPr>
            </w:pPr>
            <w:r>
              <w:rPr>
                <w:rFonts w:ascii="Arial" w:hAnsi="Arial" w:cs="Arial"/>
                <w:sz w:val="16"/>
                <w:szCs w:val="16"/>
              </w:rPr>
              <w:t>Discussion on the Rel-17 specifications: 25-series and 34-series</w:t>
            </w:r>
          </w:p>
        </w:tc>
        <w:tc>
          <w:tcPr>
            <w:tcW w:w="1890" w:type="dxa"/>
          </w:tcPr>
          <w:p w14:paraId="2E2F49D6" w14:textId="77777777" w:rsidR="0067056C" w:rsidRDefault="00B30B6D">
            <w:pPr>
              <w:spacing w:after="0"/>
              <w:rPr>
                <w:rFonts w:eastAsiaTheme="minorEastAsia"/>
                <w:i/>
                <w:color w:val="0070C0"/>
                <w:lang w:val="en-US" w:eastAsia="zh-CN"/>
              </w:rPr>
            </w:pPr>
            <w:r>
              <w:rPr>
                <w:rFonts w:ascii="Arial" w:hAnsi="Arial" w:cs="Arial"/>
                <w:sz w:val="16"/>
                <w:szCs w:val="16"/>
              </w:rPr>
              <w:t>Huawei</w:t>
            </w:r>
          </w:p>
        </w:tc>
        <w:tc>
          <w:tcPr>
            <w:tcW w:w="1716" w:type="dxa"/>
          </w:tcPr>
          <w:p w14:paraId="6730595A" w14:textId="1287A0F9" w:rsidR="0067056C" w:rsidRPr="000601E7" w:rsidRDefault="00537F9C">
            <w:pPr>
              <w:spacing w:after="0"/>
              <w:rPr>
                <w:rFonts w:ascii="Arial" w:hAnsi="Arial" w:cs="Arial"/>
                <w:sz w:val="16"/>
                <w:szCs w:val="16"/>
              </w:rPr>
            </w:pPr>
            <w:r>
              <w:rPr>
                <w:rFonts w:ascii="Arial" w:hAnsi="Arial" w:cs="Arial"/>
                <w:sz w:val="16"/>
                <w:szCs w:val="16"/>
              </w:rPr>
              <w:t>Noted</w:t>
            </w:r>
          </w:p>
        </w:tc>
        <w:tc>
          <w:tcPr>
            <w:tcW w:w="2784" w:type="dxa"/>
          </w:tcPr>
          <w:p w14:paraId="44E0BDE4" w14:textId="0D046C3C" w:rsidR="0067056C" w:rsidRPr="000601E7" w:rsidRDefault="00537F9C" w:rsidP="00537F9C">
            <w:pPr>
              <w:spacing w:after="0"/>
              <w:rPr>
                <w:rFonts w:ascii="Arial" w:hAnsi="Arial" w:cs="Arial"/>
                <w:sz w:val="16"/>
                <w:szCs w:val="16"/>
              </w:rPr>
            </w:pPr>
            <w:r>
              <w:rPr>
                <w:rFonts w:ascii="Arial" w:hAnsi="Arial" w:cs="Arial"/>
                <w:sz w:val="16"/>
                <w:szCs w:val="16"/>
              </w:rPr>
              <w:t>Proposals are agreed and see how to capture and communicate to MCC</w:t>
            </w:r>
          </w:p>
        </w:tc>
      </w:tr>
      <w:tr w:rsidR="0067056C" w14:paraId="715C03BE" w14:textId="77777777" w:rsidTr="005016BD">
        <w:tc>
          <w:tcPr>
            <w:tcW w:w="1098" w:type="dxa"/>
          </w:tcPr>
          <w:p w14:paraId="7A79B7A6" w14:textId="77777777" w:rsidR="0067056C" w:rsidRDefault="0083043C">
            <w:pPr>
              <w:spacing w:after="0"/>
              <w:rPr>
                <w:rFonts w:eastAsiaTheme="minorEastAsia"/>
                <w:color w:val="0070C0"/>
                <w:lang w:eastAsia="zh-CN"/>
              </w:rPr>
            </w:pPr>
            <w:hyperlink r:id="rId51" w:history="1">
              <w:r w:rsidR="00B30B6D">
                <w:rPr>
                  <w:rStyle w:val="Hyperlink"/>
                  <w:rFonts w:ascii="Arial" w:hAnsi="Arial" w:cs="Arial"/>
                  <w:b/>
                  <w:bCs/>
                  <w:sz w:val="16"/>
                  <w:szCs w:val="16"/>
                </w:rPr>
                <w:t>R4-2201565</w:t>
              </w:r>
            </w:hyperlink>
            <w:r w:rsidR="00B30B6D">
              <w:rPr>
                <w:rFonts w:ascii="Arial" w:hAnsi="Arial" w:cs="Arial"/>
                <w:sz w:val="16"/>
                <w:szCs w:val="16"/>
              </w:rPr>
              <w:t xml:space="preserve"> </w:t>
            </w:r>
          </w:p>
        </w:tc>
        <w:tc>
          <w:tcPr>
            <w:tcW w:w="3150" w:type="dxa"/>
          </w:tcPr>
          <w:p w14:paraId="2A875F1B" w14:textId="77777777" w:rsidR="0067056C" w:rsidRDefault="00B30B6D">
            <w:pPr>
              <w:spacing w:after="0"/>
              <w:rPr>
                <w:rFonts w:eastAsiaTheme="minorEastAsia"/>
                <w:i/>
                <w:color w:val="0070C0"/>
                <w:lang w:val="en-US" w:eastAsia="zh-CN"/>
              </w:rPr>
            </w:pPr>
            <w:r>
              <w:rPr>
                <w:rFonts w:ascii="Arial" w:hAnsi="Arial" w:cs="Arial"/>
                <w:sz w:val="16"/>
                <w:szCs w:val="16"/>
              </w:rPr>
              <w:t xml:space="preserve">TP for TR 38.717-02-01 to include </w:t>
            </w:r>
            <w:r>
              <w:rPr>
                <w:rFonts w:ascii="Arial" w:hAnsi="Arial" w:cs="Arial"/>
                <w:sz w:val="16"/>
                <w:szCs w:val="16"/>
              </w:rPr>
              <w:lastRenderedPageBreak/>
              <w:t>CA_n20-n67</w:t>
            </w:r>
          </w:p>
        </w:tc>
        <w:tc>
          <w:tcPr>
            <w:tcW w:w="1890" w:type="dxa"/>
          </w:tcPr>
          <w:p w14:paraId="265855C5" w14:textId="77777777" w:rsidR="0067056C" w:rsidRDefault="00B30B6D">
            <w:pPr>
              <w:spacing w:after="0"/>
              <w:rPr>
                <w:rFonts w:eastAsiaTheme="minorEastAsia"/>
                <w:i/>
                <w:color w:val="0070C0"/>
                <w:lang w:val="en-US" w:eastAsia="zh-CN"/>
              </w:rPr>
            </w:pPr>
            <w:r>
              <w:rPr>
                <w:rFonts w:ascii="Arial" w:hAnsi="Arial" w:cs="Arial"/>
                <w:sz w:val="16"/>
                <w:szCs w:val="16"/>
              </w:rPr>
              <w:lastRenderedPageBreak/>
              <w:t>Ericsson, BT plc</w:t>
            </w:r>
          </w:p>
        </w:tc>
        <w:tc>
          <w:tcPr>
            <w:tcW w:w="1716" w:type="dxa"/>
          </w:tcPr>
          <w:p w14:paraId="25DF1A92" w14:textId="39FB8B08" w:rsidR="0067056C" w:rsidRPr="000601E7" w:rsidRDefault="00857D8F">
            <w:pPr>
              <w:spacing w:after="0"/>
              <w:rPr>
                <w:rFonts w:ascii="Arial" w:hAnsi="Arial" w:cs="Arial"/>
                <w:sz w:val="16"/>
                <w:szCs w:val="16"/>
              </w:rPr>
            </w:pPr>
            <w:r>
              <w:rPr>
                <w:rFonts w:ascii="Arial" w:hAnsi="Arial" w:cs="Arial"/>
                <w:sz w:val="16"/>
                <w:szCs w:val="16"/>
              </w:rPr>
              <w:t>Approved</w:t>
            </w:r>
          </w:p>
        </w:tc>
        <w:tc>
          <w:tcPr>
            <w:tcW w:w="2784" w:type="dxa"/>
          </w:tcPr>
          <w:p w14:paraId="7241EAA9" w14:textId="77777777" w:rsidR="0067056C" w:rsidRDefault="00857D8F" w:rsidP="00857D8F">
            <w:pPr>
              <w:spacing w:after="0"/>
              <w:rPr>
                <w:rFonts w:ascii="Arial" w:hAnsi="Arial" w:cs="Arial"/>
                <w:sz w:val="16"/>
                <w:szCs w:val="16"/>
              </w:rPr>
            </w:pPr>
            <w:r>
              <w:rPr>
                <w:rFonts w:ascii="Arial" w:hAnsi="Arial" w:cs="Arial"/>
                <w:sz w:val="16"/>
                <w:szCs w:val="16"/>
              </w:rPr>
              <w:t xml:space="preserve">After careful checking, no MSD for </w:t>
            </w:r>
            <w:r>
              <w:rPr>
                <w:rFonts w:ascii="Arial" w:hAnsi="Arial" w:cs="Arial"/>
                <w:sz w:val="16"/>
                <w:szCs w:val="16"/>
              </w:rPr>
              <w:lastRenderedPageBreak/>
              <w:t>cross band due to large frequency gap vs channel BW</w:t>
            </w:r>
          </w:p>
          <w:p w14:paraId="7B0B08C2" w14:textId="36829B4B" w:rsidR="00857D8F" w:rsidRPr="000601E7" w:rsidRDefault="00857D8F" w:rsidP="00857D8F">
            <w:pPr>
              <w:spacing w:after="0"/>
              <w:rPr>
                <w:rFonts w:ascii="Arial" w:hAnsi="Arial" w:cs="Arial"/>
                <w:sz w:val="16"/>
                <w:szCs w:val="16"/>
              </w:rPr>
            </w:pPr>
            <w:r>
              <w:rPr>
                <w:rFonts w:ascii="Arial" w:hAnsi="Arial" w:cs="Arial"/>
                <w:sz w:val="16"/>
                <w:szCs w:val="16"/>
              </w:rPr>
              <w:t xml:space="preserve">Higher order TPs can be approved too in #107: </w:t>
            </w:r>
            <w:r w:rsidRPr="00857D8F">
              <w:rPr>
                <w:rFonts w:ascii="Arial" w:hAnsi="Arial" w:cs="Arial"/>
                <w:sz w:val="16"/>
                <w:szCs w:val="16"/>
              </w:rPr>
              <w:t>R4-2201566</w:t>
            </w:r>
            <w:r>
              <w:rPr>
                <w:rFonts w:ascii="Arial" w:hAnsi="Arial" w:cs="Arial"/>
                <w:sz w:val="16"/>
                <w:szCs w:val="16"/>
              </w:rPr>
              <w:t xml:space="preserve">, </w:t>
            </w:r>
            <w:r w:rsidRPr="00857D8F">
              <w:rPr>
                <w:rFonts w:ascii="Arial" w:hAnsi="Arial" w:cs="Arial"/>
                <w:sz w:val="16"/>
                <w:szCs w:val="16"/>
              </w:rPr>
              <w:t>R4-2201568</w:t>
            </w:r>
            <w:r>
              <w:rPr>
                <w:rFonts w:ascii="Arial" w:hAnsi="Arial" w:cs="Arial"/>
                <w:sz w:val="16"/>
                <w:szCs w:val="16"/>
              </w:rPr>
              <w:t xml:space="preserve">, </w:t>
            </w:r>
            <w:r w:rsidRPr="00857D8F">
              <w:rPr>
                <w:rFonts w:ascii="Arial" w:hAnsi="Arial" w:cs="Arial"/>
                <w:sz w:val="16"/>
                <w:szCs w:val="16"/>
              </w:rPr>
              <w:t>R4-2201567</w:t>
            </w:r>
            <w:r>
              <w:rPr>
                <w:rFonts w:ascii="Arial" w:hAnsi="Arial" w:cs="Arial"/>
                <w:sz w:val="16"/>
                <w:szCs w:val="16"/>
              </w:rPr>
              <w:t xml:space="preserve">, </w:t>
            </w:r>
            <w:r w:rsidRPr="00857D8F">
              <w:rPr>
                <w:rFonts w:ascii="Arial" w:hAnsi="Arial" w:cs="Arial"/>
                <w:sz w:val="16"/>
                <w:szCs w:val="16"/>
              </w:rPr>
              <w:t>R4-2201569</w:t>
            </w:r>
            <w:r>
              <w:rPr>
                <w:rFonts w:ascii="Arial" w:hAnsi="Arial" w:cs="Arial"/>
                <w:sz w:val="16"/>
                <w:szCs w:val="16"/>
              </w:rPr>
              <w:t xml:space="preserve">, </w:t>
            </w:r>
            <w:r w:rsidRPr="00857D8F">
              <w:rPr>
                <w:rFonts w:ascii="Arial" w:hAnsi="Arial" w:cs="Arial"/>
                <w:sz w:val="16"/>
                <w:szCs w:val="16"/>
              </w:rPr>
              <w:t>R4-2201570</w:t>
            </w:r>
            <w:r>
              <w:rPr>
                <w:rFonts w:ascii="Arial" w:hAnsi="Arial" w:cs="Arial"/>
                <w:sz w:val="16"/>
                <w:szCs w:val="16"/>
              </w:rPr>
              <w:t xml:space="preserve">, </w:t>
            </w:r>
            <w:r w:rsidRPr="00857D8F">
              <w:rPr>
                <w:rFonts w:ascii="Arial" w:hAnsi="Arial" w:cs="Arial"/>
                <w:sz w:val="16"/>
                <w:szCs w:val="16"/>
              </w:rPr>
              <w:t>R4-2201571</w:t>
            </w:r>
            <w:r>
              <w:rPr>
                <w:rFonts w:ascii="Arial" w:hAnsi="Arial" w:cs="Arial"/>
                <w:sz w:val="16"/>
                <w:szCs w:val="16"/>
              </w:rPr>
              <w:t xml:space="preserve">, </w:t>
            </w:r>
            <w:r w:rsidRPr="00857D8F">
              <w:rPr>
                <w:rFonts w:ascii="Arial" w:hAnsi="Arial" w:cs="Arial"/>
                <w:sz w:val="16"/>
                <w:szCs w:val="16"/>
              </w:rPr>
              <w:t>R4-2201572</w:t>
            </w:r>
          </w:p>
        </w:tc>
      </w:tr>
      <w:tr w:rsidR="00925F42" w14:paraId="149DDD80" w14:textId="77777777" w:rsidTr="005016BD">
        <w:tc>
          <w:tcPr>
            <w:tcW w:w="1098" w:type="dxa"/>
          </w:tcPr>
          <w:p w14:paraId="7208873B" w14:textId="77777777" w:rsidR="00925F42" w:rsidRDefault="0083043C">
            <w:pPr>
              <w:spacing w:after="0"/>
            </w:pPr>
            <w:hyperlink r:id="rId52" w:history="1">
              <w:r w:rsidR="00925F42">
                <w:rPr>
                  <w:rStyle w:val="Hyperlink"/>
                  <w:rFonts w:ascii="Arial" w:hAnsi="Arial" w:cs="Arial"/>
                  <w:b/>
                  <w:bCs/>
                  <w:sz w:val="16"/>
                  <w:szCs w:val="16"/>
                </w:rPr>
                <w:t>R4-2200176</w:t>
              </w:r>
            </w:hyperlink>
            <w:r w:rsidR="00925F42">
              <w:rPr>
                <w:rFonts w:ascii="Arial" w:hAnsi="Arial" w:cs="Arial"/>
                <w:sz w:val="16"/>
                <w:szCs w:val="16"/>
              </w:rPr>
              <w:t xml:space="preserve"> </w:t>
            </w:r>
          </w:p>
        </w:tc>
        <w:tc>
          <w:tcPr>
            <w:tcW w:w="3150" w:type="dxa"/>
          </w:tcPr>
          <w:p w14:paraId="4C38E256" w14:textId="77777777" w:rsidR="00925F42" w:rsidRDefault="00925F42">
            <w:pPr>
              <w:spacing w:after="0"/>
              <w:rPr>
                <w:rFonts w:ascii="Arial" w:hAnsi="Arial" w:cs="Arial"/>
                <w:sz w:val="16"/>
                <w:szCs w:val="16"/>
              </w:rPr>
            </w:pPr>
            <w:r>
              <w:rPr>
                <w:rFonts w:ascii="Arial" w:hAnsi="Arial" w:cs="Arial"/>
                <w:sz w:val="16"/>
                <w:szCs w:val="16"/>
              </w:rPr>
              <w:t>TP to TR TR38.717-03-01 for CA_n46-n48-n96</w:t>
            </w:r>
          </w:p>
        </w:tc>
        <w:tc>
          <w:tcPr>
            <w:tcW w:w="1890" w:type="dxa"/>
          </w:tcPr>
          <w:p w14:paraId="3D4FD97B" w14:textId="77777777" w:rsidR="00925F42" w:rsidRDefault="00925F42">
            <w:pPr>
              <w:spacing w:after="0"/>
              <w:rPr>
                <w:rFonts w:ascii="Arial" w:hAnsi="Arial" w:cs="Arial"/>
                <w:sz w:val="16"/>
                <w:szCs w:val="16"/>
              </w:rPr>
            </w:pPr>
            <w:r>
              <w:rPr>
                <w:rFonts w:ascii="Arial" w:hAnsi="Arial" w:cs="Arial"/>
                <w:sz w:val="16"/>
                <w:szCs w:val="16"/>
              </w:rPr>
              <w:t xml:space="preserve">Charter Communications, </w:t>
            </w:r>
            <w:proofErr w:type="spellStart"/>
            <w:r>
              <w:rPr>
                <w:rFonts w:ascii="Arial" w:hAnsi="Arial" w:cs="Arial"/>
                <w:sz w:val="16"/>
                <w:szCs w:val="16"/>
              </w:rPr>
              <w:t>Inc</w:t>
            </w:r>
            <w:proofErr w:type="spellEnd"/>
          </w:p>
        </w:tc>
        <w:tc>
          <w:tcPr>
            <w:tcW w:w="1716" w:type="dxa"/>
          </w:tcPr>
          <w:p w14:paraId="3B570E2A" w14:textId="7ABECDFF" w:rsidR="00925F42" w:rsidRPr="000601E7" w:rsidRDefault="00BA562E">
            <w:pPr>
              <w:spacing w:after="0"/>
              <w:rPr>
                <w:rFonts w:ascii="Arial" w:hAnsi="Arial" w:cs="Arial"/>
                <w:sz w:val="16"/>
                <w:szCs w:val="16"/>
              </w:rPr>
            </w:pPr>
            <w:r>
              <w:rPr>
                <w:rFonts w:ascii="Arial" w:hAnsi="Arial" w:cs="Arial"/>
                <w:sz w:val="16"/>
                <w:szCs w:val="16"/>
              </w:rPr>
              <w:t xml:space="preserve">To be </w:t>
            </w:r>
            <w:r w:rsidR="00925F42">
              <w:rPr>
                <w:rFonts w:ascii="Arial" w:hAnsi="Arial" w:cs="Arial"/>
                <w:sz w:val="16"/>
                <w:szCs w:val="16"/>
              </w:rPr>
              <w:t>Revised</w:t>
            </w:r>
          </w:p>
        </w:tc>
        <w:tc>
          <w:tcPr>
            <w:tcW w:w="2784" w:type="dxa"/>
            <w:vMerge w:val="restart"/>
          </w:tcPr>
          <w:p w14:paraId="15C729DE" w14:textId="444E947D" w:rsidR="00925F42" w:rsidRPr="000601E7" w:rsidRDefault="00925F42">
            <w:pPr>
              <w:spacing w:after="0"/>
              <w:rPr>
                <w:rFonts w:ascii="Arial" w:hAnsi="Arial" w:cs="Arial"/>
                <w:sz w:val="16"/>
                <w:szCs w:val="16"/>
              </w:rPr>
            </w:pPr>
            <w:r>
              <w:rPr>
                <w:rFonts w:ascii="Arial" w:hAnsi="Arial" w:cs="Arial"/>
                <w:sz w:val="16"/>
                <w:szCs w:val="16"/>
              </w:rPr>
              <w:t xml:space="preserve">Revision needed for typo and NOTE modification based on agreements on CA_n46-n96 but also discussion on simultaneous </w:t>
            </w:r>
            <w:proofErr w:type="spellStart"/>
            <w:r>
              <w:rPr>
                <w:rFonts w:ascii="Arial" w:hAnsi="Arial" w:cs="Arial"/>
                <w:sz w:val="16"/>
                <w:szCs w:val="16"/>
              </w:rPr>
              <w:t>Tx</w:t>
            </w:r>
            <w:proofErr w:type="spellEnd"/>
            <w:r>
              <w:rPr>
                <w:rFonts w:ascii="Arial" w:hAnsi="Arial" w:cs="Arial"/>
                <w:sz w:val="16"/>
                <w:szCs w:val="16"/>
              </w:rPr>
              <w:t>/Rx</w:t>
            </w:r>
          </w:p>
        </w:tc>
      </w:tr>
      <w:tr w:rsidR="00925F42" w14:paraId="3BEF6125" w14:textId="77777777" w:rsidTr="005016BD">
        <w:tc>
          <w:tcPr>
            <w:tcW w:w="1098" w:type="dxa"/>
          </w:tcPr>
          <w:p w14:paraId="074745A7" w14:textId="77777777" w:rsidR="00925F42" w:rsidRDefault="0083043C">
            <w:pPr>
              <w:spacing w:after="0"/>
            </w:pPr>
            <w:hyperlink r:id="rId53" w:history="1">
              <w:r w:rsidR="00925F42">
                <w:rPr>
                  <w:rStyle w:val="Hyperlink"/>
                  <w:rFonts w:ascii="Arial" w:hAnsi="Arial" w:cs="Arial"/>
                  <w:b/>
                  <w:bCs/>
                  <w:sz w:val="16"/>
                  <w:szCs w:val="16"/>
                </w:rPr>
                <w:t>R4-2200059</w:t>
              </w:r>
            </w:hyperlink>
            <w:r w:rsidR="00925F42">
              <w:rPr>
                <w:rFonts w:ascii="Arial" w:hAnsi="Arial" w:cs="Arial"/>
                <w:sz w:val="16"/>
                <w:szCs w:val="16"/>
              </w:rPr>
              <w:t xml:space="preserve"> </w:t>
            </w:r>
          </w:p>
        </w:tc>
        <w:tc>
          <w:tcPr>
            <w:tcW w:w="3150" w:type="dxa"/>
          </w:tcPr>
          <w:p w14:paraId="5447DC74" w14:textId="77777777" w:rsidR="00925F42" w:rsidRDefault="00925F42">
            <w:pPr>
              <w:spacing w:after="0"/>
              <w:rPr>
                <w:rFonts w:ascii="Arial" w:hAnsi="Arial" w:cs="Arial"/>
                <w:sz w:val="16"/>
                <w:szCs w:val="16"/>
              </w:rPr>
            </w:pPr>
            <w:r>
              <w:rPr>
                <w:rFonts w:ascii="Arial" w:hAnsi="Arial" w:cs="Arial"/>
                <w:sz w:val="16"/>
                <w:szCs w:val="16"/>
              </w:rPr>
              <w:t>TP to TR 38.717.02-01 for CA_n46-n48--n96</w:t>
            </w:r>
          </w:p>
        </w:tc>
        <w:tc>
          <w:tcPr>
            <w:tcW w:w="1890" w:type="dxa"/>
          </w:tcPr>
          <w:p w14:paraId="63E11E3D" w14:textId="77777777" w:rsidR="00925F42" w:rsidRDefault="00925F42">
            <w:pPr>
              <w:spacing w:after="0"/>
              <w:rPr>
                <w:rFonts w:ascii="Arial" w:hAnsi="Arial" w:cs="Arial"/>
                <w:sz w:val="16"/>
                <w:szCs w:val="16"/>
              </w:rPr>
            </w:pPr>
            <w:r>
              <w:rPr>
                <w:rFonts w:ascii="Arial" w:hAnsi="Arial" w:cs="Arial"/>
                <w:sz w:val="16"/>
                <w:szCs w:val="16"/>
              </w:rPr>
              <w:t xml:space="preserve">Charter Communications, </w:t>
            </w:r>
            <w:proofErr w:type="spellStart"/>
            <w:r>
              <w:rPr>
                <w:rFonts w:ascii="Arial" w:hAnsi="Arial" w:cs="Arial"/>
                <w:sz w:val="16"/>
                <w:szCs w:val="16"/>
              </w:rPr>
              <w:t>Inc</w:t>
            </w:r>
            <w:proofErr w:type="spellEnd"/>
          </w:p>
        </w:tc>
        <w:tc>
          <w:tcPr>
            <w:tcW w:w="1716" w:type="dxa"/>
          </w:tcPr>
          <w:p w14:paraId="4E51EAAB" w14:textId="04F19B76" w:rsidR="00925F42" w:rsidRPr="000601E7" w:rsidRDefault="00BA562E">
            <w:pPr>
              <w:spacing w:after="0"/>
              <w:rPr>
                <w:rFonts w:ascii="Arial" w:hAnsi="Arial" w:cs="Arial"/>
                <w:sz w:val="16"/>
                <w:szCs w:val="16"/>
              </w:rPr>
            </w:pPr>
            <w:r>
              <w:rPr>
                <w:rFonts w:ascii="Arial" w:hAnsi="Arial" w:cs="Arial"/>
                <w:sz w:val="16"/>
                <w:szCs w:val="16"/>
              </w:rPr>
              <w:t xml:space="preserve">To be </w:t>
            </w:r>
            <w:r w:rsidR="00925F42">
              <w:rPr>
                <w:rFonts w:ascii="Arial" w:hAnsi="Arial" w:cs="Arial"/>
                <w:sz w:val="16"/>
                <w:szCs w:val="16"/>
              </w:rPr>
              <w:t>Revised</w:t>
            </w:r>
          </w:p>
        </w:tc>
        <w:tc>
          <w:tcPr>
            <w:tcW w:w="2784" w:type="dxa"/>
            <w:vMerge/>
          </w:tcPr>
          <w:p w14:paraId="37A47A2A" w14:textId="77777777" w:rsidR="00925F42" w:rsidRPr="000601E7" w:rsidRDefault="00925F42">
            <w:pPr>
              <w:spacing w:after="0"/>
              <w:rPr>
                <w:rFonts w:ascii="Arial" w:hAnsi="Arial" w:cs="Arial"/>
                <w:sz w:val="16"/>
                <w:szCs w:val="16"/>
              </w:rPr>
            </w:pPr>
          </w:p>
        </w:tc>
      </w:tr>
      <w:tr w:rsidR="00925F42" w14:paraId="04370C6F" w14:textId="77777777" w:rsidTr="005016BD">
        <w:tc>
          <w:tcPr>
            <w:tcW w:w="1098" w:type="dxa"/>
          </w:tcPr>
          <w:p w14:paraId="696E91A5" w14:textId="77777777" w:rsidR="00925F42" w:rsidRDefault="0083043C">
            <w:pPr>
              <w:spacing w:after="0"/>
            </w:pPr>
            <w:hyperlink r:id="rId54" w:history="1">
              <w:r w:rsidR="00925F42">
                <w:rPr>
                  <w:rStyle w:val="Hyperlink"/>
                  <w:rFonts w:ascii="Arial" w:hAnsi="Arial" w:cs="Arial"/>
                  <w:b/>
                  <w:bCs/>
                  <w:sz w:val="16"/>
                  <w:szCs w:val="16"/>
                </w:rPr>
                <w:t>R4-2201573</w:t>
              </w:r>
            </w:hyperlink>
          </w:p>
        </w:tc>
        <w:tc>
          <w:tcPr>
            <w:tcW w:w="3150" w:type="dxa"/>
          </w:tcPr>
          <w:p w14:paraId="51D6528A" w14:textId="77777777" w:rsidR="00925F42" w:rsidRDefault="00925F42">
            <w:pPr>
              <w:spacing w:after="0"/>
              <w:rPr>
                <w:rFonts w:ascii="Arial" w:hAnsi="Arial" w:cs="Arial"/>
                <w:sz w:val="16"/>
                <w:szCs w:val="16"/>
              </w:rPr>
            </w:pPr>
            <w:r>
              <w:rPr>
                <w:rFonts w:ascii="Arial" w:hAnsi="Arial" w:cs="Arial"/>
                <w:sz w:val="16"/>
                <w:szCs w:val="16"/>
              </w:rPr>
              <w:t>TP for TR 37.717-21-11 to include DC_2-7_n25</w:t>
            </w:r>
          </w:p>
        </w:tc>
        <w:tc>
          <w:tcPr>
            <w:tcW w:w="1890" w:type="dxa"/>
          </w:tcPr>
          <w:p w14:paraId="26294BAE"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194919FF" w14:textId="79EF77C8" w:rsidR="00925F42" w:rsidRPr="000601E7" w:rsidRDefault="00925F42" w:rsidP="00925F42">
            <w:pPr>
              <w:spacing w:after="0"/>
              <w:rPr>
                <w:rFonts w:ascii="Arial" w:hAnsi="Arial" w:cs="Arial"/>
                <w:sz w:val="16"/>
                <w:szCs w:val="16"/>
              </w:rPr>
            </w:pPr>
            <w:r>
              <w:rPr>
                <w:rFonts w:ascii="Arial" w:hAnsi="Arial" w:cs="Arial"/>
                <w:sz w:val="16"/>
                <w:szCs w:val="16"/>
              </w:rPr>
              <w:t>Agreeable, pending fall back</w:t>
            </w:r>
          </w:p>
        </w:tc>
        <w:tc>
          <w:tcPr>
            <w:tcW w:w="2784" w:type="dxa"/>
            <w:vMerge w:val="restart"/>
          </w:tcPr>
          <w:p w14:paraId="2476FF90" w14:textId="343C9999" w:rsidR="00925F42" w:rsidRPr="000601E7" w:rsidRDefault="00925F42">
            <w:pPr>
              <w:spacing w:after="0"/>
              <w:rPr>
                <w:rFonts w:ascii="Arial" w:hAnsi="Arial" w:cs="Arial"/>
                <w:sz w:val="16"/>
                <w:szCs w:val="16"/>
              </w:rPr>
            </w:pPr>
            <w:r>
              <w:rPr>
                <w:rFonts w:ascii="Arial" w:hAnsi="Arial" w:cs="Arial"/>
                <w:sz w:val="16"/>
                <w:szCs w:val="16"/>
              </w:rPr>
              <w:t>Pending agreement on R4-220</w:t>
            </w:r>
            <w:r w:rsidRPr="00E51776">
              <w:rPr>
                <w:rFonts w:ascii="Arial" w:hAnsi="Arial" w:cs="Arial"/>
                <w:sz w:val="16"/>
                <w:szCs w:val="16"/>
              </w:rPr>
              <w:t>xxxx</w:t>
            </w:r>
            <w:r>
              <w:rPr>
                <w:rFonts w:ascii="Arial" w:hAnsi="Arial" w:cs="Arial"/>
                <w:sz w:val="16"/>
                <w:szCs w:val="16"/>
              </w:rPr>
              <w:t xml:space="preserve"> TP to TR for DC_2_n25 with 1UL</w:t>
            </w:r>
          </w:p>
        </w:tc>
      </w:tr>
      <w:tr w:rsidR="00925F42" w14:paraId="064B1B67" w14:textId="77777777" w:rsidTr="005016BD">
        <w:tc>
          <w:tcPr>
            <w:tcW w:w="1098" w:type="dxa"/>
          </w:tcPr>
          <w:p w14:paraId="4EE4BEFD" w14:textId="77777777" w:rsidR="00925F42" w:rsidRDefault="0083043C">
            <w:pPr>
              <w:spacing w:after="0"/>
            </w:pPr>
            <w:hyperlink r:id="rId55" w:history="1">
              <w:r w:rsidR="00925F42">
                <w:rPr>
                  <w:rStyle w:val="Hyperlink"/>
                  <w:rFonts w:ascii="Arial" w:hAnsi="Arial" w:cs="Arial"/>
                  <w:b/>
                  <w:bCs/>
                  <w:sz w:val="16"/>
                  <w:szCs w:val="16"/>
                </w:rPr>
                <w:t>R4-2201574</w:t>
              </w:r>
            </w:hyperlink>
          </w:p>
        </w:tc>
        <w:tc>
          <w:tcPr>
            <w:tcW w:w="3150" w:type="dxa"/>
          </w:tcPr>
          <w:p w14:paraId="387FC062" w14:textId="77777777" w:rsidR="00925F42" w:rsidRDefault="00925F42">
            <w:pPr>
              <w:spacing w:after="0"/>
              <w:rPr>
                <w:rFonts w:ascii="Arial" w:hAnsi="Arial" w:cs="Arial"/>
                <w:sz w:val="16"/>
                <w:szCs w:val="16"/>
              </w:rPr>
            </w:pPr>
            <w:r>
              <w:rPr>
                <w:rFonts w:ascii="Arial" w:hAnsi="Arial" w:cs="Arial"/>
                <w:sz w:val="16"/>
                <w:szCs w:val="16"/>
              </w:rPr>
              <w:t>TP for TR 37.717-31-11 to include DC_2-7-66_n25</w:t>
            </w:r>
          </w:p>
        </w:tc>
        <w:tc>
          <w:tcPr>
            <w:tcW w:w="1890" w:type="dxa"/>
          </w:tcPr>
          <w:p w14:paraId="18044C97"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77FB004A" w14:textId="119AC7CB" w:rsidR="00925F42" w:rsidRPr="000601E7" w:rsidRDefault="00925F42">
            <w:pPr>
              <w:spacing w:after="0"/>
              <w:rPr>
                <w:rFonts w:ascii="Arial" w:hAnsi="Arial" w:cs="Arial"/>
                <w:sz w:val="16"/>
                <w:szCs w:val="16"/>
              </w:rPr>
            </w:pPr>
            <w:r>
              <w:rPr>
                <w:rFonts w:ascii="Arial" w:hAnsi="Arial" w:cs="Arial"/>
                <w:sz w:val="16"/>
                <w:szCs w:val="16"/>
              </w:rPr>
              <w:t>Agreeable, pending fall back</w:t>
            </w:r>
          </w:p>
        </w:tc>
        <w:tc>
          <w:tcPr>
            <w:tcW w:w="2784" w:type="dxa"/>
            <w:vMerge/>
          </w:tcPr>
          <w:p w14:paraId="73470300" w14:textId="77777777" w:rsidR="00925F42" w:rsidRPr="000601E7" w:rsidRDefault="00925F42">
            <w:pPr>
              <w:spacing w:after="0"/>
              <w:rPr>
                <w:rFonts w:ascii="Arial" w:hAnsi="Arial" w:cs="Arial"/>
                <w:sz w:val="16"/>
                <w:szCs w:val="16"/>
              </w:rPr>
            </w:pPr>
          </w:p>
        </w:tc>
      </w:tr>
      <w:tr w:rsidR="00925F42" w14:paraId="7EF6D7E0" w14:textId="77777777" w:rsidTr="005016BD">
        <w:tc>
          <w:tcPr>
            <w:tcW w:w="1098" w:type="dxa"/>
          </w:tcPr>
          <w:p w14:paraId="0A66F066" w14:textId="77777777" w:rsidR="00925F42" w:rsidRDefault="0083043C">
            <w:pPr>
              <w:spacing w:after="0"/>
            </w:pPr>
            <w:hyperlink r:id="rId56" w:history="1">
              <w:r w:rsidR="00925F42">
                <w:rPr>
                  <w:rStyle w:val="Hyperlink"/>
                  <w:rFonts w:ascii="Arial" w:hAnsi="Arial" w:cs="Arial"/>
                  <w:b/>
                  <w:bCs/>
                  <w:sz w:val="16"/>
                  <w:szCs w:val="16"/>
                </w:rPr>
                <w:t>R4-2201575</w:t>
              </w:r>
            </w:hyperlink>
          </w:p>
        </w:tc>
        <w:tc>
          <w:tcPr>
            <w:tcW w:w="3150" w:type="dxa"/>
          </w:tcPr>
          <w:p w14:paraId="2A213274" w14:textId="77777777" w:rsidR="00925F42" w:rsidRDefault="00925F42">
            <w:pPr>
              <w:spacing w:after="0"/>
              <w:rPr>
                <w:rFonts w:ascii="Arial" w:hAnsi="Arial" w:cs="Arial"/>
                <w:sz w:val="16"/>
                <w:szCs w:val="16"/>
              </w:rPr>
            </w:pPr>
            <w:r>
              <w:rPr>
                <w:rFonts w:ascii="Arial" w:hAnsi="Arial" w:cs="Arial"/>
                <w:sz w:val="16"/>
                <w:szCs w:val="16"/>
              </w:rPr>
              <w:t>TP for TR 37.717-31-11 to include DC_2-7-13_n25</w:t>
            </w:r>
          </w:p>
        </w:tc>
        <w:tc>
          <w:tcPr>
            <w:tcW w:w="1890" w:type="dxa"/>
          </w:tcPr>
          <w:p w14:paraId="569944DC"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50F39904" w14:textId="3D556F47" w:rsidR="00925F42" w:rsidRPr="000601E7" w:rsidRDefault="00925F42">
            <w:pPr>
              <w:spacing w:after="0"/>
              <w:rPr>
                <w:rFonts w:ascii="Arial" w:hAnsi="Arial" w:cs="Arial"/>
                <w:sz w:val="16"/>
                <w:szCs w:val="16"/>
              </w:rPr>
            </w:pPr>
            <w:r>
              <w:rPr>
                <w:rFonts w:ascii="Arial" w:hAnsi="Arial" w:cs="Arial"/>
                <w:sz w:val="16"/>
                <w:szCs w:val="16"/>
              </w:rPr>
              <w:t>Agreeable, pending fall back</w:t>
            </w:r>
          </w:p>
        </w:tc>
        <w:tc>
          <w:tcPr>
            <w:tcW w:w="2784" w:type="dxa"/>
            <w:vMerge/>
          </w:tcPr>
          <w:p w14:paraId="2C421A47" w14:textId="77777777" w:rsidR="00925F42" w:rsidRPr="000601E7" w:rsidRDefault="00925F42">
            <w:pPr>
              <w:spacing w:after="0"/>
              <w:rPr>
                <w:rFonts w:ascii="Arial" w:hAnsi="Arial" w:cs="Arial"/>
                <w:sz w:val="16"/>
                <w:szCs w:val="16"/>
              </w:rPr>
            </w:pPr>
          </w:p>
        </w:tc>
      </w:tr>
    </w:tbl>
    <w:p w14:paraId="3B4E2DCE" w14:textId="77777777" w:rsidR="0067056C" w:rsidRDefault="00B30B6D">
      <w:pPr>
        <w:spacing w:after="0"/>
        <w:rPr>
          <w:rFonts w:eastAsiaTheme="minorEastAsia"/>
          <w:color w:val="0070C0"/>
          <w:lang w:val="en-US" w:eastAsia="zh-CN"/>
        </w:rPr>
      </w:pPr>
      <w:r>
        <w:rPr>
          <w:rFonts w:eastAsiaTheme="minorEastAsia"/>
          <w:color w:val="0070C0"/>
          <w:lang w:val="en-US" w:eastAsia="zh-CN"/>
        </w:rPr>
        <w:t>Notes:</w:t>
      </w:r>
    </w:p>
    <w:p w14:paraId="4140095C"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0B3D9E0"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BA3CD8" w14:textId="77777777" w:rsidR="0067056C" w:rsidRDefault="00B30B6D">
      <w:pPr>
        <w:pStyle w:val="ListParagraph"/>
        <w:numPr>
          <w:ilvl w:val="1"/>
          <w:numId w:val="9"/>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9BCF578" w14:textId="77777777" w:rsidR="0067056C" w:rsidRDefault="00B30B6D">
      <w:pPr>
        <w:pStyle w:val="ListParagraph"/>
        <w:numPr>
          <w:ilvl w:val="1"/>
          <w:numId w:val="9"/>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121F5FB"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E65B8C"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65300FF" w14:textId="77777777" w:rsidR="0067056C" w:rsidRDefault="00B30B6D">
      <w:pPr>
        <w:pStyle w:val="Heading2"/>
      </w:pPr>
      <w:r>
        <w:t xml:space="preserve">2nd </w:t>
      </w:r>
      <w:r>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2705"/>
      </w:tblGrid>
      <w:tr w:rsidR="0067056C" w14:paraId="4F9D311E" w14:textId="77777777">
        <w:tc>
          <w:tcPr>
            <w:tcW w:w="1424" w:type="dxa"/>
          </w:tcPr>
          <w:p w14:paraId="795A0921" w14:textId="77777777" w:rsidR="0067056C" w:rsidRDefault="00B30B6D">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E1D36AB" w14:textId="77777777" w:rsidR="0067056C" w:rsidRDefault="00B30B6D">
            <w:pPr>
              <w:spacing w:after="0"/>
              <w:rPr>
                <w:b/>
                <w:bCs/>
                <w:color w:val="0070C0"/>
                <w:lang w:val="en-US" w:eastAsia="zh-CN"/>
              </w:rPr>
            </w:pPr>
            <w:r>
              <w:rPr>
                <w:b/>
                <w:bCs/>
                <w:color w:val="0070C0"/>
                <w:lang w:val="en-US" w:eastAsia="zh-CN"/>
              </w:rPr>
              <w:t>Title</w:t>
            </w:r>
          </w:p>
        </w:tc>
        <w:tc>
          <w:tcPr>
            <w:tcW w:w="1418" w:type="dxa"/>
          </w:tcPr>
          <w:p w14:paraId="11C70562" w14:textId="77777777" w:rsidR="0067056C" w:rsidRDefault="00B30B6D">
            <w:pPr>
              <w:spacing w:after="0"/>
              <w:rPr>
                <w:b/>
                <w:bCs/>
                <w:color w:val="0070C0"/>
                <w:lang w:val="en-US" w:eastAsia="zh-CN"/>
              </w:rPr>
            </w:pPr>
            <w:r>
              <w:rPr>
                <w:b/>
                <w:bCs/>
                <w:color w:val="0070C0"/>
                <w:lang w:val="en-US" w:eastAsia="zh-CN"/>
              </w:rPr>
              <w:t>Source</w:t>
            </w:r>
          </w:p>
        </w:tc>
        <w:tc>
          <w:tcPr>
            <w:tcW w:w="2409" w:type="dxa"/>
          </w:tcPr>
          <w:p w14:paraId="1B262A1D" w14:textId="77777777" w:rsidR="0067056C" w:rsidRDefault="00B30B6D">
            <w:pPr>
              <w:spacing w:after="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05" w:type="dxa"/>
          </w:tcPr>
          <w:p w14:paraId="222A6624" w14:textId="77777777" w:rsidR="0067056C" w:rsidRDefault="00B30B6D">
            <w:pPr>
              <w:spacing w:after="0"/>
              <w:rPr>
                <w:b/>
                <w:bCs/>
                <w:color w:val="0070C0"/>
                <w:lang w:val="en-US" w:eastAsia="zh-CN"/>
              </w:rPr>
            </w:pPr>
            <w:r>
              <w:rPr>
                <w:b/>
                <w:bCs/>
                <w:color w:val="0070C0"/>
                <w:lang w:val="en-US" w:eastAsia="zh-CN"/>
              </w:rPr>
              <w:t>Comments</w:t>
            </w:r>
          </w:p>
        </w:tc>
      </w:tr>
      <w:tr w:rsidR="0067056C" w14:paraId="1BB301E5" w14:textId="77777777">
        <w:tc>
          <w:tcPr>
            <w:tcW w:w="1424" w:type="dxa"/>
          </w:tcPr>
          <w:p w14:paraId="5C723505"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2468FAF4" w14:textId="77777777" w:rsidR="0067056C" w:rsidRDefault="00B30B6D">
            <w:pPr>
              <w:spacing w:after="0"/>
              <w:rPr>
                <w:rFonts w:eastAsiaTheme="minorEastAsia"/>
                <w:color w:val="0070C0"/>
                <w:lang w:val="en-US" w:eastAsia="zh-CN"/>
              </w:rPr>
            </w:pPr>
            <w:r>
              <w:rPr>
                <w:rFonts w:eastAsiaTheme="minorEastAsia"/>
                <w:color w:val="0070C0"/>
                <w:lang w:val="en-US" w:eastAsia="zh-CN"/>
              </w:rPr>
              <w:t>CR on …</w:t>
            </w:r>
          </w:p>
        </w:tc>
        <w:tc>
          <w:tcPr>
            <w:tcW w:w="1418" w:type="dxa"/>
          </w:tcPr>
          <w:p w14:paraId="6A7018F6" w14:textId="77777777" w:rsidR="0067056C" w:rsidRDefault="00B30B6D">
            <w:pPr>
              <w:spacing w:after="0"/>
              <w:rPr>
                <w:rFonts w:eastAsiaTheme="minorEastAsia"/>
                <w:color w:val="0070C0"/>
                <w:lang w:val="en-US" w:eastAsia="zh-CN"/>
              </w:rPr>
            </w:pPr>
            <w:r>
              <w:rPr>
                <w:rFonts w:eastAsiaTheme="minorEastAsia"/>
                <w:color w:val="0070C0"/>
                <w:lang w:val="en-US" w:eastAsia="zh-CN"/>
              </w:rPr>
              <w:t>XXX</w:t>
            </w:r>
          </w:p>
        </w:tc>
        <w:tc>
          <w:tcPr>
            <w:tcW w:w="2409" w:type="dxa"/>
          </w:tcPr>
          <w:p w14:paraId="697A89A7"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Merged, Postponed, Not Pursued</w:t>
            </w:r>
          </w:p>
        </w:tc>
        <w:tc>
          <w:tcPr>
            <w:tcW w:w="2705" w:type="dxa"/>
          </w:tcPr>
          <w:p w14:paraId="1CFFC847" w14:textId="77777777" w:rsidR="0067056C" w:rsidRDefault="0067056C">
            <w:pPr>
              <w:spacing w:after="0"/>
              <w:rPr>
                <w:rFonts w:eastAsiaTheme="minorEastAsia"/>
                <w:color w:val="0070C0"/>
                <w:lang w:val="en-US" w:eastAsia="zh-CN"/>
              </w:rPr>
            </w:pPr>
          </w:p>
        </w:tc>
      </w:tr>
      <w:tr w:rsidR="0067056C" w14:paraId="3E654B64" w14:textId="77777777">
        <w:tc>
          <w:tcPr>
            <w:tcW w:w="1424" w:type="dxa"/>
          </w:tcPr>
          <w:p w14:paraId="3D5C6736"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1CF0653A" w14:textId="77777777" w:rsidR="0067056C" w:rsidRDefault="00B30B6D">
            <w:pPr>
              <w:spacing w:after="0"/>
              <w:rPr>
                <w:rFonts w:eastAsiaTheme="minorEastAsia"/>
                <w:color w:val="0070C0"/>
                <w:lang w:val="en-US" w:eastAsia="zh-CN"/>
              </w:rPr>
            </w:pPr>
            <w:r>
              <w:rPr>
                <w:rFonts w:eastAsiaTheme="minorEastAsia"/>
                <w:color w:val="0070C0"/>
                <w:lang w:val="en-US" w:eastAsia="zh-CN"/>
              </w:rPr>
              <w:t>WF on …</w:t>
            </w:r>
          </w:p>
        </w:tc>
        <w:tc>
          <w:tcPr>
            <w:tcW w:w="1418" w:type="dxa"/>
          </w:tcPr>
          <w:p w14:paraId="4D68170B" w14:textId="77777777" w:rsidR="0067056C" w:rsidRDefault="00B30B6D">
            <w:pPr>
              <w:spacing w:after="0"/>
              <w:rPr>
                <w:rFonts w:eastAsiaTheme="minorEastAsia"/>
                <w:color w:val="0070C0"/>
                <w:lang w:val="en-US" w:eastAsia="zh-CN"/>
              </w:rPr>
            </w:pPr>
            <w:r>
              <w:rPr>
                <w:rFonts w:eastAsiaTheme="minorEastAsia"/>
                <w:color w:val="0070C0"/>
                <w:lang w:val="en-US" w:eastAsia="zh-CN"/>
              </w:rPr>
              <w:t>YYY</w:t>
            </w:r>
          </w:p>
        </w:tc>
        <w:tc>
          <w:tcPr>
            <w:tcW w:w="2409" w:type="dxa"/>
          </w:tcPr>
          <w:p w14:paraId="2D48EAF2"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616A199B" w14:textId="77777777" w:rsidR="0067056C" w:rsidRDefault="0067056C">
            <w:pPr>
              <w:spacing w:after="0"/>
              <w:rPr>
                <w:rFonts w:eastAsiaTheme="minorEastAsia"/>
                <w:color w:val="0070C0"/>
                <w:lang w:val="en-US" w:eastAsia="zh-CN"/>
              </w:rPr>
            </w:pPr>
          </w:p>
        </w:tc>
      </w:tr>
      <w:tr w:rsidR="0067056C" w14:paraId="55EBF38B" w14:textId="77777777">
        <w:tc>
          <w:tcPr>
            <w:tcW w:w="1424" w:type="dxa"/>
          </w:tcPr>
          <w:p w14:paraId="4F0A0D60"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4FAFF1BE" w14:textId="77777777" w:rsidR="0067056C" w:rsidRDefault="00B30B6D">
            <w:pPr>
              <w:spacing w:after="0"/>
              <w:rPr>
                <w:rFonts w:eastAsiaTheme="minorEastAsia"/>
                <w:color w:val="0070C0"/>
                <w:lang w:val="en-US" w:eastAsia="zh-CN"/>
              </w:rPr>
            </w:pPr>
            <w:r>
              <w:rPr>
                <w:rFonts w:eastAsiaTheme="minorEastAsia"/>
                <w:color w:val="0070C0"/>
                <w:lang w:val="en-US" w:eastAsia="zh-CN"/>
              </w:rPr>
              <w:t>LS on …</w:t>
            </w:r>
          </w:p>
        </w:tc>
        <w:tc>
          <w:tcPr>
            <w:tcW w:w="1418" w:type="dxa"/>
          </w:tcPr>
          <w:p w14:paraId="2BD9E602" w14:textId="77777777" w:rsidR="0067056C" w:rsidRDefault="00B30B6D">
            <w:pPr>
              <w:spacing w:after="0"/>
              <w:rPr>
                <w:rFonts w:eastAsiaTheme="minorEastAsia"/>
                <w:color w:val="0070C0"/>
                <w:lang w:val="en-US" w:eastAsia="zh-CN"/>
              </w:rPr>
            </w:pPr>
            <w:r>
              <w:rPr>
                <w:rFonts w:eastAsiaTheme="minorEastAsia"/>
                <w:color w:val="0070C0"/>
                <w:lang w:val="en-US" w:eastAsia="zh-CN"/>
              </w:rPr>
              <w:t>ZZZ</w:t>
            </w:r>
          </w:p>
        </w:tc>
        <w:tc>
          <w:tcPr>
            <w:tcW w:w="2409" w:type="dxa"/>
          </w:tcPr>
          <w:p w14:paraId="6159A85A"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479C656D" w14:textId="77777777" w:rsidR="0067056C" w:rsidRDefault="0067056C">
            <w:pPr>
              <w:spacing w:after="0"/>
              <w:rPr>
                <w:rFonts w:eastAsiaTheme="minorEastAsia"/>
                <w:color w:val="0070C0"/>
                <w:lang w:val="en-US" w:eastAsia="zh-CN"/>
              </w:rPr>
            </w:pPr>
          </w:p>
        </w:tc>
      </w:tr>
      <w:tr w:rsidR="0067056C" w14:paraId="1858C477" w14:textId="77777777">
        <w:tc>
          <w:tcPr>
            <w:tcW w:w="1424" w:type="dxa"/>
          </w:tcPr>
          <w:p w14:paraId="57EAF961" w14:textId="77777777" w:rsidR="0067056C" w:rsidRDefault="0067056C">
            <w:pPr>
              <w:spacing w:after="0"/>
              <w:rPr>
                <w:rFonts w:eastAsiaTheme="minorEastAsia"/>
                <w:color w:val="0070C0"/>
                <w:lang w:eastAsia="zh-CN"/>
              </w:rPr>
            </w:pPr>
          </w:p>
        </w:tc>
        <w:tc>
          <w:tcPr>
            <w:tcW w:w="2682" w:type="dxa"/>
          </w:tcPr>
          <w:p w14:paraId="6C6DEEEE" w14:textId="77777777" w:rsidR="0067056C" w:rsidRDefault="0067056C">
            <w:pPr>
              <w:spacing w:after="0"/>
              <w:rPr>
                <w:rFonts w:eastAsiaTheme="minorEastAsia"/>
                <w:i/>
                <w:color w:val="0070C0"/>
                <w:lang w:val="en-US" w:eastAsia="zh-CN"/>
              </w:rPr>
            </w:pPr>
          </w:p>
        </w:tc>
        <w:tc>
          <w:tcPr>
            <w:tcW w:w="1418" w:type="dxa"/>
          </w:tcPr>
          <w:p w14:paraId="5074017E" w14:textId="77777777" w:rsidR="0067056C" w:rsidRDefault="0067056C">
            <w:pPr>
              <w:spacing w:after="0"/>
              <w:rPr>
                <w:rFonts w:eastAsiaTheme="minorEastAsia"/>
                <w:i/>
                <w:color w:val="0070C0"/>
                <w:lang w:val="en-US" w:eastAsia="zh-CN"/>
              </w:rPr>
            </w:pPr>
          </w:p>
        </w:tc>
        <w:tc>
          <w:tcPr>
            <w:tcW w:w="2409" w:type="dxa"/>
          </w:tcPr>
          <w:p w14:paraId="0D6A214F" w14:textId="77777777" w:rsidR="0067056C" w:rsidRDefault="0067056C">
            <w:pPr>
              <w:spacing w:after="0"/>
              <w:rPr>
                <w:rFonts w:eastAsiaTheme="minorEastAsia"/>
                <w:color w:val="0070C0"/>
                <w:lang w:val="en-US" w:eastAsia="zh-CN"/>
              </w:rPr>
            </w:pPr>
          </w:p>
        </w:tc>
        <w:tc>
          <w:tcPr>
            <w:tcW w:w="2705" w:type="dxa"/>
          </w:tcPr>
          <w:p w14:paraId="3B8C81B5" w14:textId="77777777" w:rsidR="0067056C" w:rsidRDefault="0067056C">
            <w:pPr>
              <w:spacing w:after="0"/>
              <w:rPr>
                <w:rFonts w:eastAsiaTheme="minorEastAsia"/>
                <w:i/>
                <w:color w:val="0070C0"/>
                <w:lang w:val="en-US" w:eastAsia="zh-CN"/>
              </w:rPr>
            </w:pPr>
          </w:p>
        </w:tc>
      </w:tr>
    </w:tbl>
    <w:p w14:paraId="2075B631" w14:textId="77777777" w:rsidR="0067056C" w:rsidRDefault="0067056C">
      <w:pPr>
        <w:spacing w:after="0"/>
        <w:rPr>
          <w:rFonts w:eastAsiaTheme="minorEastAsia"/>
          <w:color w:val="0070C0"/>
          <w:lang w:val="en-US" w:eastAsia="zh-CN"/>
        </w:rPr>
      </w:pPr>
    </w:p>
    <w:p w14:paraId="5EDB28AD" w14:textId="77777777" w:rsidR="0067056C" w:rsidRDefault="00B30B6D">
      <w:pPr>
        <w:spacing w:after="0"/>
        <w:rPr>
          <w:rFonts w:eastAsiaTheme="minorEastAsia"/>
          <w:color w:val="0070C0"/>
          <w:lang w:val="en-US" w:eastAsia="zh-CN"/>
        </w:rPr>
      </w:pPr>
      <w:r>
        <w:rPr>
          <w:rFonts w:eastAsiaTheme="minorEastAsia"/>
          <w:color w:val="0070C0"/>
          <w:lang w:val="en-US" w:eastAsia="zh-CN"/>
        </w:rPr>
        <w:t>Notes:</w:t>
      </w:r>
    </w:p>
    <w:p w14:paraId="18B45B81"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A27117E"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7D7005E" w14:textId="77777777" w:rsidR="0067056C" w:rsidRDefault="00B30B6D">
      <w:pPr>
        <w:pStyle w:val="ListParagraph"/>
        <w:numPr>
          <w:ilvl w:val="1"/>
          <w:numId w:val="10"/>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35D7B5" w14:textId="77777777" w:rsidR="0067056C" w:rsidRDefault="00B30B6D">
      <w:pPr>
        <w:pStyle w:val="ListParagraph"/>
        <w:numPr>
          <w:ilvl w:val="1"/>
          <w:numId w:val="10"/>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2A1387B"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E00BF18" w14:textId="77777777" w:rsidR="0067056C" w:rsidRDefault="00B30B6D">
      <w:pPr>
        <w:pStyle w:val="Heading1"/>
        <w:numPr>
          <w:ilvl w:val="0"/>
          <w:numId w:val="0"/>
        </w:numPr>
        <w:rPr>
          <w:lang w:val="en-US" w:eastAsia="ja-JP"/>
        </w:rPr>
      </w:pPr>
      <w:r>
        <w:rPr>
          <w:rFonts w:hint="eastAsia"/>
          <w:lang w:val="en-US" w:eastAsia="ja-JP"/>
        </w:rPr>
        <w:t>Annex</w:t>
      </w:r>
      <w:r>
        <w:rPr>
          <w:lang w:val="en-US" w:eastAsia="ja-JP"/>
        </w:rPr>
        <w:t xml:space="preserve"> </w:t>
      </w:r>
    </w:p>
    <w:p w14:paraId="6DAFD1A9" w14:textId="77777777" w:rsidR="0067056C" w:rsidRDefault="00B30B6D">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4218"/>
      </w:tblGrid>
      <w:tr w:rsidR="0067056C" w14:paraId="510F4630" w14:textId="77777777">
        <w:tc>
          <w:tcPr>
            <w:tcW w:w="3210" w:type="dxa"/>
          </w:tcPr>
          <w:p w14:paraId="0D0B275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FF14AFC"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66D6949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Email address</w:t>
            </w:r>
          </w:p>
        </w:tc>
      </w:tr>
      <w:tr w:rsidR="0067056C" w14:paraId="66143CEA" w14:textId="77777777">
        <w:tc>
          <w:tcPr>
            <w:tcW w:w="3210" w:type="dxa"/>
          </w:tcPr>
          <w:p w14:paraId="52047767"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 Solutions Inc. (moderator)</w:t>
            </w:r>
          </w:p>
        </w:tc>
        <w:tc>
          <w:tcPr>
            <w:tcW w:w="3210" w:type="dxa"/>
          </w:tcPr>
          <w:p w14:paraId="10658DB4" w14:textId="77777777" w:rsidR="0067056C" w:rsidRDefault="00B30B6D">
            <w:pPr>
              <w:spacing w:after="0"/>
              <w:rPr>
                <w:rFonts w:eastAsiaTheme="minorEastAsia"/>
                <w:color w:val="0070C0"/>
                <w:lang w:val="en-US" w:eastAsia="zh-CN"/>
              </w:rPr>
            </w:pPr>
            <w:r>
              <w:rPr>
                <w:rFonts w:eastAsiaTheme="minorEastAsia"/>
                <w:color w:val="0070C0"/>
                <w:lang w:val="en-US" w:eastAsia="zh-CN"/>
              </w:rPr>
              <w:t>Dominique Brunel</w:t>
            </w:r>
          </w:p>
        </w:tc>
        <w:tc>
          <w:tcPr>
            <w:tcW w:w="4218" w:type="dxa"/>
          </w:tcPr>
          <w:p w14:paraId="22F9D95B" w14:textId="77777777" w:rsidR="0067056C" w:rsidRDefault="0083043C">
            <w:pPr>
              <w:spacing w:after="0"/>
              <w:rPr>
                <w:rFonts w:eastAsiaTheme="minorEastAsia"/>
                <w:color w:val="0070C0"/>
                <w:lang w:val="en-US" w:eastAsia="zh-CN"/>
              </w:rPr>
            </w:pPr>
            <w:hyperlink r:id="rId57" w:history="1">
              <w:r w:rsidR="00B30B6D">
                <w:rPr>
                  <w:rStyle w:val="Hyperlink"/>
                  <w:rFonts w:eastAsiaTheme="minorEastAsia"/>
                  <w:lang w:val="en-US" w:eastAsia="zh-CN"/>
                </w:rPr>
                <w:t>dominique.brunel@skyworksinc.com</w:t>
              </w:r>
            </w:hyperlink>
          </w:p>
        </w:tc>
      </w:tr>
      <w:tr w:rsidR="0067056C" w14:paraId="23B32628" w14:textId="77777777">
        <w:tc>
          <w:tcPr>
            <w:tcW w:w="3210" w:type="dxa"/>
          </w:tcPr>
          <w:p w14:paraId="3171DA70"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 Solutions Inc.</w:t>
            </w:r>
          </w:p>
        </w:tc>
        <w:tc>
          <w:tcPr>
            <w:tcW w:w="3210" w:type="dxa"/>
          </w:tcPr>
          <w:p w14:paraId="77D5D712" w14:textId="77777777" w:rsidR="0067056C" w:rsidRDefault="00B30B6D">
            <w:pPr>
              <w:spacing w:after="0"/>
              <w:rPr>
                <w:rFonts w:eastAsiaTheme="minorEastAsia"/>
                <w:color w:val="0070C0"/>
                <w:lang w:val="en-US" w:eastAsia="zh-CN"/>
              </w:rPr>
            </w:pPr>
            <w:r>
              <w:rPr>
                <w:rFonts w:eastAsiaTheme="minorEastAsia"/>
                <w:color w:val="0070C0"/>
                <w:lang w:val="en-US" w:eastAsia="zh-CN"/>
              </w:rPr>
              <w:t>Laurent Noel</w:t>
            </w:r>
          </w:p>
        </w:tc>
        <w:tc>
          <w:tcPr>
            <w:tcW w:w="4218" w:type="dxa"/>
          </w:tcPr>
          <w:p w14:paraId="61A8CC51" w14:textId="77777777" w:rsidR="0067056C" w:rsidRDefault="0083043C">
            <w:pPr>
              <w:spacing w:after="0"/>
              <w:rPr>
                <w:rFonts w:eastAsiaTheme="minorEastAsia"/>
                <w:color w:val="0070C0"/>
                <w:lang w:val="en-US" w:eastAsia="zh-CN"/>
              </w:rPr>
            </w:pPr>
            <w:hyperlink r:id="rId58" w:history="1">
              <w:r w:rsidR="00B30B6D">
                <w:rPr>
                  <w:rStyle w:val="Hyperlink"/>
                  <w:rFonts w:eastAsiaTheme="minorEastAsia"/>
                  <w:lang w:val="en-US" w:eastAsia="zh-CN"/>
                </w:rPr>
                <w:t>laurent.noel@skyworksinc.com</w:t>
              </w:r>
            </w:hyperlink>
          </w:p>
        </w:tc>
      </w:tr>
      <w:tr w:rsidR="0067056C" w14:paraId="7346FEAE" w14:textId="77777777">
        <w:tc>
          <w:tcPr>
            <w:tcW w:w="3210" w:type="dxa"/>
          </w:tcPr>
          <w:p w14:paraId="2ACB8122" w14:textId="6E8D937B" w:rsidR="0067056C" w:rsidRDefault="008C2ED8">
            <w:pPr>
              <w:spacing w:after="0"/>
              <w:rPr>
                <w:rFonts w:eastAsiaTheme="minorEastAsia"/>
                <w:color w:val="0070C0"/>
                <w:lang w:val="en-US" w:eastAsia="zh-CN"/>
              </w:rPr>
            </w:pPr>
            <w:r>
              <w:rPr>
                <w:rFonts w:eastAsiaTheme="minorEastAsia"/>
                <w:color w:val="0070C0"/>
                <w:lang w:val="en-US" w:eastAsia="zh-CN"/>
              </w:rPr>
              <w:t>Ericsson</w:t>
            </w:r>
          </w:p>
        </w:tc>
        <w:tc>
          <w:tcPr>
            <w:tcW w:w="3210" w:type="dxa"/>
          </w:tcPr>
          <w:p w14:paraId="5C25BC75" w14:textId="488F7352" w:rsidR="0067056C" w:rsidRDefault="008C2ED8">
            <w:pPr>
              <w:spacing w:after="0"/>
              <w:rPr>
                <w:rFonts w:eastAsiaTheme="minorEastAsia"/>
                <w:color w:val="0070C0"/>
                <w:lang w:val="en-US" w:eastAsia="zh-CN"/>
              </w:rPr>
            </w:pPr>
            <w:r>
              <w:rPr>
                <w:rFonts w:eastAsiaTheme="minorEastAsia"/>
                <w:color w:val="0070C0"/>
                <w:lang w:val="en-US" w:eastAsia="zh-CN"/>
              </w:rPr>
              <w:t>Per Lindell</w:t>
            </w:r>
          </w:p>
        </w:tc>
        <w:tc>
          <w:tcPr>
            <w:tcW w:w="4218" w:type="dxa"/>
          </w:tcPr>
          <w:p w14:paraId="2EBBBCCE" w14:textId="0D2BC26C" w:rsidR="0067056C" w:rsidRDefault="008C2ED8">
            <w:pPr>
              <w:spacing w:after="0"/>
              <w:rPr>
                <w:rFonts w:eastAsiaTheme="minorEastAsia"/>
                <w:color w:val="0070C0"/>
                <w:lang w:val="en-US" w:eastAsia="zh-CN"/>
              </w:rPr>
            </w:pPr>
            <w:r>
              <w:rPr>
                <w:rFonts w:eastAsiaTheme="minorEastAsia"/>
                <w:color w:val="0070C0"/>
                <w:lang w:val="en-US" w:eastAsia="zh-CN"/>
              </w:rPr>
              <w:t>per.lindell@ericsson.com</w:t>
            </w:r>
          </w:p>
        </w:tc>
      </w:tr>
      <w:tr w:rsidR="0067056C" w14:paraId="3E9A4133" w14:textId="77777777">
        <w:tc>
          <w:tcPr>
            <w:tcW w:w="3210" w:type="dxa"/>
          </w:tcPr>
          <w:p w14:paraId="05A53CDF" w14:textId="29728DBB" w:rsidR="0067056C" w:rsidRDefault="00EB5E2C">
            <w:pPr>
              <w:spacing w:after="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2F1CDA9B" w14:textId="542BFD60" w:rsidR="0067056C" w:rsidRDefault="00EB5E2C">
            <w:pPr>
              <w:spacing w:after="0"/>
              <w:rPr>
                <w:rFonts w:eastAsiaTheme="minorEastAsia"/>
                <w:color w:val="0070C0"/>
                <w:lang w:val="en-US" w:eastAsia="zh-CN"/>
              </w:rPr>
            </w:pPr>
            <w:r>
              <w:rPr>
                <w:rFonts w:eastAsiaTheme="minorEastAsia"/>
                <w:color w:val="0070C0"/>
                <w:lang w:val="en-US" w:eastAsia="zh-CN"/>
              </w:rPr>
              <w:t>Gene Fong</w:t>
            </w:r>
          </w:p>
        </w:tc>
        <w:tc>
          <w:tcPr>
            <w:tcW w:w="4218" w:type="dxa"/>
          </w:tcPr>
          <w:p w14:paraId="00FB2A81" w14:textId="11777FCF" w:rsidR="0067056C" w:rsidRDefault="00EB5E2C">
            <w:pPr>
              <w:spacing w:after="0"/>
              <w:rPr>
                <w:rFonts w:eastAsiaTheme="minorEastAsia"/>
                <w:color w:val="0070C0"/>
                <w:lang w:val="en-US" w:eastAsia="zh-CN"/>
              </w:rPr>
            </w:pPr>
            <w:r>
              <w:rPr>
                <w:rFonts w:eastAsiaTheme="minorEastAsia"/>
                <w:color w:val="0070C0"/>
                <w:lang w:val="en-US" w:eastAsia="zh-CN"/>
              </w:rPr>
              <w:t>gfong@qti.qualcomm.com</w:t>
            </w:r>
          </w:p>
        </w:tc>
      </w:tr>
      <w:tr w:rsidR="0067056C" w14:paraId="2E02A6FC" w14:textId="77777777">
        <w:tc>
          <w:tcPr>
            <w:tcW w:w="3210" w:type="dxa"/>
          </w:tcPr>
          <w:p w14:paraId="3EC40D0E" w14:textId="631667CB" w:rsidR="0067056C" w:rsidRDefault="00D046EC">
            <w:pPr>
              <w:spacing w:after="0"/>
              <w:rPr>
                <w:rFonts w:eastAsiaTheme="minorEastAsia"/>
                <w:color w:val="0070C0"/>
                <w:lang w:val="en-US" w:eastAsia="zh-CN"/>
              </w:rPr>
            </w:pPr>
            <w:r>
              <w:rPr>
                <w:rFonts w:eastAsiaTheme="minorEastAsia"/>
                <w:color w:val="0070C0"/>
                <w:lang w:val="en-US" w:eastAsia="zh-CN"/>
              </w:rPr>
              <w:t>Qualcomm</w:t>
            </w:r>
          </w:p>
        </w:tc>
        <w:tc>
          <w:tcPr>
            <w:tcW w:w="3210" w:type="dxa"/>
          </w:tcPr>
          <w:p w14:paraId="0235BAFD" w14:textId="4BBA551E" w:rsidR="0067056C" w:rsidRDefault="00D046EC">
            <w:pPr>
              <w:spacing w:after="0"/>
              <w:rPr>
                <w:rFonts w:eastAsiaTheme="minorEastAsia"/>
                <w:color w:val="0070C0"/>
                <w:lang w:val="en-US" w:eastAsia="zh-CN"/>
              </w:rPr>
            </w:pPr>
            <w:r>
              <w:rPr>
                <w:rFonts w:eastAsiaTheme="minorEastAsia"/>
                <w:color w:val="0070C0"/>
                <w:lang w:val="en-US" w:eastAsia="zh-CN"/>
              </w:rPr>
              <w:t>Pushp Trikha</w:t>
            </w:r>
          </w:p>
        </w:tc>
        <w:tc>
          <w:tcPr>
            <w:tcW w:w="4218" w:type="dxa"/>
          </w:tcPr>
          <w:p w14:paraId="62533AC6" w14:textId="69BB6B5F" w:rsidR="0067056C" w:rsidRDefault="00D046EC">
            <w:pPr>
              <w:spacing w:after="0"/>
              <w:rPr>
                <w:rFonts w:eastAsiaTheme="minorEastAsia"/>
                <w:color w:val="0070C0"/>
                <w:lang w:val="en-US" w:eastAsia="zh-CN"/>
              </w:rPr>
            </w:pPr>
            <w:r>
              <w:rPr>
                <w:rFonts w:eastAsiaTheme="minorEastAsia"/>
                <w:color w:val="0070C0"/>
                <w:lang w:val="en-US" w:eastAsia="zh-CN"/>
              </w:rPr>
              <w:t>ptrikha@qti.qualcomm.com</w:t>
            </w:r>
          </w:p>
        </w:tc>
      </w:tr>
      <w:tr w:rsidR="0067056C" w14:paraId="44B16FAF" w14:textId="77777777">
        <w:tc>
          <w:tcPr>
            <w:tcW w:w="3210" w:type="dxa"/>
          </w:tcPr>
          <w:p w14:paraId="36CCCEFD" w14:textId="77777777" w:rsidR="0067056C" w:rsidRDefault="0067056C">
            <w:pPr>
              <w:spacing w:after="0"/>
              <w:rPr>
                <w:rFonts w:eastAsiaTheme="minorEastAsia"/>
                <w:color w:val="0070C0"/>
                <w:lang w:val="en-US" w:eastAsia="zh-CN"/>
              </w:rPr>
            </w:pPr>
          </w:p>
        </w:tc>
        <w:tc>
          <w:tcPr>
            <w:tcW w:w="3210" w:type="dxa"/>
          </w:tcPr>
          <w:p w14:paraId="6A2D97A6" w14:textId="77777777" w:rsidR="0067056C" w:rsidRDefault="0067056C">
            <w:pPr>
              <w:spacing w:after="0"/>
              <w:rPr>
                <w:rFonts w:eastAsiaTheme="minorEastAsia"/>
                <w:color w:val="0070C0"/>
                <w:lang w:val="en-US" w:eastAsia="zh-CN"/>
              </w:rPr>
            </w:pPr>
          </w:p>
        </w:tc>
        <w:tc>
          <w:tcPr>
            <w:tcW w:w="4218" w:type="dxa"/>
          </w:tcPr>
          <w:p w14:paraId="721FB00A" w14:textId="77777777" w:rsidR="0067056C" w:rsidRDefault="0067056C">
            <w:pPr>
              <w:spacing w:after="0"/>
              <w:rPr>
                <w:rFonts w:eastAsiaTheme="minorEastAsia"/>
                <w:color w:val="0070C0"/>
                <w:lang w:val="en-US" w:eastAsia="zh-CN"/>
              </w:rPr>
            </w:pPr>
          </w:p>
        </w:tc>
      </w:tr>
      <w:tr w:rsidR="0067056C" w14:paraId="04FA57E1" w14:textId="77777777">
        <w:tc>
          <w:tcPr>
            <w:tcW w:w="3210" w:type="dxa"/>
          </w:tcPr>
          <w:p w14:paraId="661676BF" w14:textId="77777777" w:rsidR="0067056C" w:rsidRDefault="0067056C">
            <w:pPr>
              <w:spacing w:after="0"/>
              <w:rPr>
                <w:rFonts w:eastAsiaTheme="minorEastAsia"/>
                <w:color w:val="0070C0"/>
                <w:lang w:val="en-US" w:eastAsia="zh-CN"/>
              </w:rPr>
            </w:pPr>
          </w:p>
        </w:tc>
        <w:tc>
          <w:tcPr>
            <w:tcW w:w="3210" w:type="dxa"/>
          </w:tcPr>
          <w:p w14:paraId="06D665FE" w14:textId="77777777" w:rsidR="0067056C" w:rsidRDefault="0067056C">
            <w:pPr>
              <w:spacing w:after="0"/>
              <w:rPr>
                <w:rFonts w:eastAsiaTheme="minorEastAsia"/>
                <w:color w:val="0070C0"/>
                <w:lang w:val="en-US" w:eastAsia="zh-CN"/>
              </w:rPr>
            </w:pPr>
          </w:p>
        </w:tc>
        <w:tc>
          <w:tcPr>
            <w:tcW w:w="4218" w:type="dxa"/>
          </w:tcPr>
          <w:p w14:paraId="6A136443" w14:textId="77777777" w:rsidR="0067056C" w:rsidRDefault="0067056C">
            <w:pPr>
              <w:spacing w:after="0"/>
              <w:rPr>
                <w:rFonts w:eastAsiaTheme="minorEastAsia"/>
                <w:color w:val="0070C0"/>
                <w:lang w:val="en-US" w:eastAsia="zh-CN"/>
              </w:rPr>
            </w:pPr>
          </w:p>
        </w:tc>
      </w:tr>
    </w:tbl>
    <w:p w14:paraId="1309F7AE" w14:textId="77777777" w:rsidR="0067056C" w:rsidRDefault="0067056C">
      <w:pPr>
        <w:spacing w:after="0"/>
        <w:rPr>
          <w:rFonts w:eastAsia="Yu Mincho"/>
          <w:lang w:val="en-US" w:eastAsia="ja-JP"/>
        </w:rPr>
      </w:pPr>
    </w:p>
    <w:p w14:paraId="006F96BF" w14:textId="77777777" w:rsidR="0067056C" w:rsidRDefault="00B30B6D">
      <w:pPr>
        <w:spacing w:after="0"/>
        <w:rPr>
          <w:rFonts w:eastAsiaTheme="minorEastAsia"/>
          <w:color w:val="0070C0"/>
          <w:lang w:val="en-US" w:eastAsia="zh-CN"/>
        </w:rPr>
      </w:pPr>
      <w:r>
        <w:rPr>
          <w:rFonts w:eastAsiaTheme="minorEastAsia"/>
          <w:color w:val="0070C0"/>
          <w:lang w:val="en-US" w:eastAsia="zh-CN"/>
        </w:rPr>
        <w:t>Note:</w:t>
      </w:r>
    </w:p>
    <w:p w14:paraId="53F6CA45" w14:textId="77777777" w:rsidR="0067056C" w:rsidRDefault="00B30B6D">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DBA8B57" w14:textId="77777777" w:rsidR="0067056C" w:rsidRDefault="00B30B6D">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7056C">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A06D0" w14:textId="77777777" w:rsidR="0083043C" w:rsidRDefault="0083043C" w:rsidP="00937EF5">
      <w:pPr>
        <w:spacing w:after="0"/>
      </w:pPr>
      <w:r>
        <w:separator/>
      </w:r>
    </w:p>
  </w:endnote>
  <w:endnote w:type="continuationSeparator" w:id="0">
    <w:p w14:paraId="512C19D3" w14:textId="77777777" w:rsidR="0083043C" w:rsidRDefault="0083043C" w:rsidP="00937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052B" w14:textId="77777777" w:rsidR="0083043C" w:rsidRDefault="0083043C" w:rsidP="00937EF5">
      <w:pPr>
        <w:spacing w:after="0"/>
      </w:pPr>
      <w:r>
        <w:separator/>
      </w:r>
    </w:p>
  </w:footnote>
  <w:footnote w:type="continuationSeparator" w:id="0">
    <w:p w14:paraId="43B14D21" w14:textId="77777777" w:rsidR="0083043C" w:rsidRDefault="0083043C" w:rsidP="00937E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27"/>
    <w:multiLevelType w:val="hybridMultilevel"/>
    <w:tmpl w:val="3992F830"/>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316DC"/>
    <w:multiLevelType w:val="multilevel"/>
    <w:tmpl w:val="29E316D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994B4B"/>
    <w:multiLevelType w:val="hybridMultilevel"/>
    <w:tmpl w:val="4C04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nsid w:val="3FAD0A91"/>
    <w:multiLevelType w:val="multilevel"/>
    <w:tmpl w:val="3FAD0A9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520" w:hanging="360"/>
      </w:pPr>
      <w:rPr>
        <w:rFonts w:ascii="Arial" w:eastAsia="Yu Mincho" w:hAnsi="Arial" w:cs="Aria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5E5823DE"/>
    <w:multiLevelType w:val="multilevel"/>
    <w:tmpl w:val="5E5823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7AD258F"/>
    <w:multiLevelType w:val="multilevel"/>
    <w:tmpl w:val="67AD25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15659E"/>
    <w:multiLevelType w:val="multilevel"/>
    <w:tmpl w:val="6A156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2545974"/>
    <w:multiLevelType w:val="multilevel"/>
    <w:tmpl w:val="72545974"/>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7"/>
  </w:num>
  <w:num w:numId="6">
    <w:abstractNumId w:val="3"/>
  </w:num>
  <w:num w:numId="7">
    <w:abstractNumId w:val="12"/>
  </w:num>
  <w:num w:numId="8">
    <w:abstractNumId w:val="9"/>
  </w:num>
  <w:num w:numId="9">
    <w:abstractNumId w:val="2"/>
  </w:num>
  <w:num w:numId="10">
    <w:abstractNumId w:val="1"/>
  </w:num>
  <w:num w:numId="11">
    <w:abstractNumId w:val="5"/>
  </w:num>
  <w:num w:numId="12">
    <w:abstractNumId w:val="0"/>
  </w:num>
  <w:num w:numId="13">
    <w:abstractNumId w:val="6"/>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enkari, Petri J. (Nokia - FI/Espoo)">
    <w15:presenceInfo w15:providerId="AD" w15:userId="S::petri.j.vasenkari@nokia.com::45ab63b8-482e-4d1b-9753-9204e852db48"/>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61AE"/>
    <w:rsid w:val="00020C56"/>
    <w:rsid w:val="00026A3E"/>
    <w:rsid w:val="00026ACC"/>
    <w:rsid w:val="0003171D"/>
    <w:rsid w:val="00031C1D"/>
    <w:rsid w:val="00035C50"/>
    <w:rsid w:val="000445DB"/>
    <w:rsid w:val="000457A1"/>
    <w:rsid w:val="000458F4"/>
    <w:rsid w:val="00050001"/>
    <w:rsid w:val="00052041"/>
    <w:rsid w:val="0005326A"/>
    <w:rsid w:val="00055B29"/>
    <w:rsid w:val="000601E7"/>
    <w:rsid w:val="0006266D"/>
    <w:rsid w:val="00065506"/>
    <w:rsid w:val="0007382E"/>
    <w:rsid w:val="000766E1"/>
    <w:rsid w:val="00077961"/>
    <w:rsid w:val="00077FF6"/>
    <w:rsid w:val="00080D82"/>
    <w:rsid w:val="00081692"/>
    <w:rsid w:val="00082C46"/>
    <w:rsid w:val="00085A0E"/>
    <w:rsid w:val="00087548"/>
    <w:rsid w:val="00093E7E"/>
    <w:rsid w:val="000A1830"/>
    <w:rsid w:val="000A4121"/>
    <w:rsid w:val="000A4AA3"/>
    <w:rsid w:val="000A550E"/>
    <w:rsid w:val="000A698D"/>
    <w:rsid w:val="000B0960"/>
    <w:rsid w:val="000B1A55"/>
    <w:rsid w:val="000B20BB"/>
    <w:rsid w:val="000B2EF6"/>
    <w:rsid w:val="000B2FA6"/>
    <w:rsid w:val="000B3699"/>
    <w:rsid w:val="000B4AA0"/>
    <w:rsid w:val="000C0134"/>
    <w:rsid w:val="000C2553"/>
    <w:rsid w:val="000C38C3"/>
    <w:rsid w:val="000C4549"/>
    <w:rsid w:val="000C7A58"/>
    <w:rsid w:val="000D09FD"/>
    <w:rsid w:val="000D44FB"/>
    <w:rsid w:val="000D574B"/>
    <w:rsid w:val="000D6CFC"/>
    <w:rsid w:val="000E4CD1"/>
    <w:rsid w:val="000E537B"/>
    <w:rsid w:val="000E57D0"/>
    <w:rsid w:val="000E7858"/>
    <w:rsid w:val="000F39CA"/>
    <w:rsid w:val="00101851"/>
    <w:rsid w:val="001018CE"/>
    <w:rsid w:val="00107927"/>
    <w:rsid w:val="00110E26"/>
    <w:rsid w:val="00111321"/>
    <w:rsid w:val="0011424F"/>
    <w:rsid w:val="00117BD6"/>
    <w:rsid w:val="001201E0"/>
    <w:rsid w:val="001206C2"/>
    <w:rsid w:val="00121978"/>
    <w:rsid w:val="00123422"/>
    <w:rsid w:val="00124B6A"/>
    <w:rsid w:val="00136D4C"/>
    <w:rsid w:val="00142538"/>
    <w:rsid w:val="00142BB9"/>
    <w:rsid w:val="00144F96"/>
    <w:rsid w:val="00151EAC"/>
    <w:rsid w:val="00153528"/>
    <w:rsid w:val="00154E68"/>
    <w:rsid w:val="001551EA"/>
    <w:rsid w:val="00162548"/>
    <w:rsid w:val="0017190D"/>
    <w:rsid w:val="00172183"/>
    <w:rsid w:val="001751AB"/>
    <w:rsid w:val="00175A3F"/>
    <w:rsid w:val="00180E09"/>
    <w:rsid w:val="00183D4C"/>
    <w:rsid w:val="00183F6D"/>
    <w:rsid w:val="0018670E"/>
    <w:rsid w:val="0019219A"/>
    <w:rsid w:val="001935CA"/>
    <w:rsid w:val="00194476"/>
    <w:rsid w:val="00195077"/>
    <w:rsid w:val="00196AE6"/>
    <w:rsid w:val="001A033F"/>
    <w:rsid w:val="001A08AA"/>
    <w:rsid w:val="001A4466"/>
    <w:rsid w:val="001A59CB"/>
    <w:rsid w:val="001A6275"/>
    <w:rsid w:val="001B59CA"/>
    <w:rsid w:val="001B7991"/>
    <w:rsid w:val="001C1409"/>
    <w:rsid w:val="001C2AE6"/>
    <w:rsid w:val="001C351D"/>
    <w:rsid w:val="001C4A89"/>
    <w:rsid w:val="001C6177"/>
    <w:rsid w:val="001D0363"/>
    <w:rsid w:val="001D12B4"/>
    <w:rsid w:val="001D1859"/>
    <w:rsid w:val="001D7D94"/>
    <w:rsid w:val="001E0A28"/>
    <w:rsid w:val="001E2E54"/>
    <w:rsid w:val="001E4218"/>
    <w:rsid w:val="001F0B20"/>
    <w:rsid w:val="00200A62"/>
    <w:rsid w:val="00203740"/>
    <w:rsid w:val="002138EA"/>
    <w:rsid w:val="002139EA"/>
    <w:rsid w:val="00213F84"/>
    <w:rsid w:val="00214FBD"/>
    <w:rsid w:val="0022110B"/>
    <w:rsid w:val="00221E08"/>
    <w:rsid w:val="00222897"/>
    <w:rsid w:val="00222B0C"/>
    <w:rsid w:val="00225522"/>
    <w:rsid w:val="00235394"/>
    <w:rsid w:val="00235577"/>
    <w:rsid w:val="002371B2"/>
    <w:rsid w:val="002435CA"/>
    <w:rsid w:val="0024469F"/>
    <w:rsid w:val="00250B5B"/>
    <w:rsid w:val="002525D0"/>
    <w:rsid w:val="00252DB8"/>
    <w:rsid w:val="002537BC"/>
    <w:rsid w:val="00255C58"/>
    <w:rsid w:val="00260EC7"/>
    <w:rsid w:val="00261539"/>
    <w:rsid w:val="0026179F"/>
    <w:rsid w:val="002666AE"/>
    <w:rsid w:val="00274E1A"/>
    <w:rsid w:val="002775B1"/>
    <w:rsid w:val="002775B9"/>
    <w:rsid w:val="002811C4"/>
    <w:rsid w:val="00282213"/>
    <w:rsid w:val="002838EC"/>
    <w:rsid w:val="00284016"/>
    <w:rsid w:val="002858BF"/>
    <w:rsid w:val="002939AF"/>
    <w:rsid w:val="00294491"/>
    <w:rsid w:val="00294BDE"/>
    <w:rsid w:val="002A0CED"/>
    <w:rsid w:val="002A4CD0"/>
    <w:rsid w:val="002A7DA6"/>
    <w:rsid w:val="002B516C"/>
    <w:rsid w:val="002B5C21"/>
    <w:rsid w:val="002B5E1D"/>
    <w:rsid w:val="002B60C1"/>
    <w:rsid w:val="002C4B52"/>
    <w:rsid w:val="002D03E5"/>
    <w:rsid w:val="002D145D"/>
    <w:rsid w:val="002D36EB"/>
    <w:rsid w:val="002D6BDF"/>
    <w:rsid w:val="002E28F0"/>
    <w:rsid w:val="002E2CE9"/>
    <w:rsid w:val="002E3BF7"/>
    <w:rsid w:val="002E3D26"/>
    <w:rsid w:val="002E403E"/>
    <w:rsid w:val="002E4C74"/>
    <w:rsid w:val="002E5D7A"/>
    <w:rsid w:val="002F158C"/>
    <w:rsid w:val="002F4093"/>
    <w:rsid w:val="002F5636"/>
    <w:rsid w:val="002F767B"/>
    <w:rsid w:val="003022A5"/>
    <w:rsid w:val="003074F5"/>
    <w:rsid w:val="00307E51"/>
    <w:rsid w:val="00311363"/>
    <w:rsid w:val="00315867"/>
    <w:rsid w:val="00321150"/>
    <w:rsid w:val="003260D7"/>
    <w:rsid w:val="003329E0"/>
    <w:rsid w:val="00336697"/>
    <w:rsid w:val="003418CB"/>
    <w:rsid w:val="0035166E"/>
    <w:rsid w:val="00355873"/>
    <w:rsid w:val="0035660F"/>
    <w:rsid w:val="003628B9"/>
    <w:rsid w:val="00362D8F"/>
    <w:rsid w:val="003642F2"/>
    <w:rsid w:val="00367724"/>
    <w:rsid w:val="00370D95"/>
    <w:rsid w:val="003710BA"/>
    <w:rsid w:val="003770F6"/>
    <w:rsid w:val="00383E37"/>
    <w:rsid w:val="00385D65"/>
    <w:rsid w:val="00393042"/>
    <w:rsid w:val="00394AD5"/>
    <w:rsid w:val="0039642D"/>
    <w:rsid w:val="00397532"/>
    <w:rsid w:val="003A2BAA"/>
    <w:rsid w:val="003A2E40"/>
    <w:rsid w:val="003B0158"/>
    <w:rsid w:val="003B40B6"/>
    <w:rsid w:val="003B56DB"/>
    <w:rsid w:val="003B755E"/>
    <w:rsid w:val="003C228E"/>
    <w:rsid w:val="003C51E7"/>
    <w:rsid w:val="003C6893"/>
    <w:rsid w:val="003C68D9"/>
    <w:rsid w:val="003C6DE2"/>
    <w:rsid w:val="003D16FF"/>
    <w:rsid w:val="003D1EFD"/>
    <w:rsid w:val="003D28BF"/>
    <w:rsid w:val="003D4215"/>
    <w:rsid w:val="003D4C47"/>
    <w:rsid w:val="003D618A"/>
    <w:rsid w:val="003D6A56"/>
    <w:rsid w:val="003D7719"/>
    <w:rsid w:val="003E40EE"/>
    <w:rsid w:val="003F1C1B"/>
    <w:rsid w:val="003F3A2F"/>
    <w:rsid w:val="00400160"/>
    <w:rsid w:val="00401144"/>
    <w:rsid w:val="004037B6"/>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5684"/>
    <w:rsid w:val="00456A75"/>
    <w:rsid w:val="004603DE"/>
    <w:rsid w:val="00461E39"/>
    <w:rsid w:val="00462D3A"/>
    <w:rsid w:val="00463521"/>
    <w:rsid w:val="0046499D"/>
    <w:rsid w:val="00466493"/>
    <w:rsid w:val="00471125"/>
    <w:rsid w:val="0047437A"/>
    <w:rsid w:val="00480E42"/>
    <w:rsid w:val="00483077"/>
    <w:rsid w:val="00484C5D"/>
    <w:rsid w:val="0048543E"/>
    <w:rsid w:val="004868C1"/>
    <w:rsid w:val="0048750F"/>
    <w:rsid w:val="004931E0"/>
    <w:rsid w:val="004A495F"/>
    <w:rsid w:val="004A7544"/>
    <w:rsid w:val="004B6B0F"/>
    <w:rsid w:val="004B731E"/>
    <w:rsid w:val="004C26F9"/>
    <w:rsid w:val="004C3219"/>
    <w:rsid w:val="004C5209"/>
    <w:rsid w:val="004C54E5"/>
    <w:rsid w:val="004C7DC8"/>
    <w:rsid w:val="004D21B0"/>
    <w:rsid w:val="004D737D"/>
    <w:rsid w:val="004E2659"/>
    <w:rsid w:val="004E39EE"/>
    <w:rsid w:val="004E3B64"/>
    <w:rsid w:val="004E475C"/>
    <w:rsid w:val="004E56E0"/>
    <w:rsid w:val="004E7329"/>
    <w:rsid w:val="004F2CB0"/>
    <w:rsid w:val="00500264"/>
    <w:rsid w:val="005016BD"/>
    <w:rsid w:val="005017F7"/>
    <w:rsid w:val="00501FA7"/>
    <w:rsid w:val="005034DC"/>
    <w:rsid w:val="00505BFA"/>
    <w:rsid w:val="005071B4"/>
    <w:rsid w:val="00507687"/>
    <w:rsid w:val="005117A9"/>
    <w:rsid w:val="00511F57"/>
    <w:rsid w:val="00515CBE"/>
    <w:rsid w:val="00515E2B"/>
    <w:rsid w:val="00521B42"/>
    <w:rsid w:val="00522A7E"/>
    <w:rsid w:val="00522F20"/>
    <w:rsid w:val="005308DB"/>
    <w:rsid w:val="00530A2E"/>
    <w:rsid w:val="00530FBE"/>
    <w:rsid w:val="00533159"/>
    <w:rsid w:val="005339DB"/>
    <w:rsid w:val="00534C89"/>
    <w:rsid w:val="00537F9C"/>
    <w:rsid w:val="00541573"/>
    <w:rsid w:val="0054348A"/>
    <w:rsid w:val="00555FCA"/>
    <w:rsid w:val="0056075E"/>
    <w:rsid w:val="005651F4"/>
    <w:rsid w:val="00571777"/>
    <w:rsid w:val="00575F86"/>
    <w:rsid w:val="00580FF5"/>
    <w:rsid w:val="0058519C"/>
    <w:rsid w:val="0059149A"/>
    <w:rsid w:val="00591B0A"/>
    <w:rsid w:val="005956EE"/>
    <w:rsid w:val="005A083E"/>
    <w:rsid w:val="005B3186"/>
    <w:rsid w:val="005B4802"/>
    <w:rsid w:val="005C03FA"/>
    <w:rsid w:val="005C1EA6"/>
    <w:rsid w:val="005C269E"/>
    <w:rsid w:val="005C4761"/>
    <w:rsid w:val="005D0B99"/>
    <w:rsid w:val="005D308E"/>
    <w:rsid w:val="005D3A48"/>
    <w:rsid w:val="005D7AF8"/>
    <w:rsid w:val="005E17BF"/>
    <w:rsid w:val="005E366A"/>
    <w:rsid w:val="005E4FFF"/>
    <w:rsid w:val="005F2145"/>
    <w:rsid w:val="005F2B18"/>
    <w:rsid w:val="005F7737"/>
    <w:rsid w:val="005F7A5A"/>
    <w:rsid w:val="006016E1"/>
    <w:rsid w:val="00602D27"/>
    <w:rsid w:val="006144A1"/>
    <w:rsid w:val="00615EBB"/>
    <w:rsid w:val="00616096"/>
    <w:rsid w:val="006160A2"/>
    <w:rsid w:val="00617BBE"/>
    <w:rsid w:val="006302AA"/>
    <w:rsid w:val="006363BD"/>
    <w:rsid w:val="006412DC"/>
    <w:rsid w:val="00642BC6"/>
    <w:rsid w:val="0064324B"/>
    <w:rsid w:val="00644790"/>
    <w:rsid w:val="006501AF"/>
    <w:rsid w:val="00650DDE"/>
    <w:rsid w:val="0065505B"/>
    <w:rsid w:val="00665FB7"/>
    <w:rsid w:val="006670AC"/>
    <w:rsid w:val="0067056C"/>
    <w:rsid w:val="00672307"/>
    <w:rsid w:val="00672F40"/>
    <w:rsid w:val="00674974"/>
    <w:rsid w:val="00675C94"/>
    <w:rsid w:val="00677C16"/>
    <w:rsid w:val="006808C6"/>
    <w:rsid w:val="00682668"/>
    <w:rsid w:val="00692A68"/>
    <w:rsid w:val="00695D85"/>
    <w:rsid w:val="006A30A2"/>
    <w:rsid w:val="006A6D23"/>
    <w:rsid w:val="006B25DE"/>
    <w:rsid w:val="006B2D95"/>
    <w:rsid w:val="006B41D9"/>
    <w:rsid w:val="006C1C3B"/>
    <w:rsid w:val="006C4E43"/>
    <w:rsid w:val="006C643E"/>
    <w:rsid w:val="006C6D7D"/>
    <w:rsid w:val="006D2932"/>
    <w:rsid w:val="006D3671"/>
    <w:rsid w:val="006D4176"/>
    <w:rsid w:val="006E0A73"/>
    <w:rsid w:val="006E0FEE"/>
    <w:rsid w:val="006E6C11"/>
    <w:rsid w:val="006F25EC"/>
    <w:rsid w:val="006F5D77"/>
    <w:rsid w:val="006F7887"/>
    <w:rsid w:val="006F7C0C"/>
    <w:rsid w:val="00700755"/>
    <w:rsid w:val="00703129"/>
    <w:rsid w:val="00704691"/>
    <w:rsid w:val="0070646B"/>
    <w:rsid w:val="007130A2"/>
    <w:rsid w:val="00713E5A"/>
    <w:rsid w:val="00714E9F"/>
    <w:rsid w:val="00715463"/>
    <w:rsid w:val="00730655"/>
    <w:rsid w:val="007313DE"/>
    <w:rsid w:val="00731D77"/>
    <w:rsid w:val="00732360"/>
    <w:rsid w:val="0073390A"/>
    <w:rsid w:val="00734E64"/>
    <w:rsid w:val="00736B37"/>
    <w:rsid w:val="00740A35"/>
    <w:rsid w:val="00741895"/>
    <w:rsid w:val="007438F6"/>
    <w:rsid w:val="007520B4"/>
    <w:rsid w:val="00752CD3"/>
    <w:rsid w:val="007560BC"/>
    <w:rsid w:val="007655D5"/>
    <w:rsid w:val="00765F27"/>
    <w:rsid w:val="0076636D"/>
    <w:rsid w:val="007763C1"/>
    <w:rsid w:val="00777E82"/>
    <w:rsid w:val="00781359"/>
    <w:rsid w:val="007816CE"/>
    <w:rsid w:val="00786921"/>
    <w:rsid w:val="00791D2F"/>
    <w:rsid w:val="007A1EAA"/>
    <w:rsid w:val="007A4F28"/>
    <w:rsid w:val="007A79FD"/>
    <w:rsid w:val="007B0B9D"/>
    <w:rsid w:val="007B26E3"/>
    <w:rsid w:val="007B38C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821"/>
    <w:rsid w:val="00824AE9"/>
    <w:rsid w:val="008255B9"/>
    <w:rsid w:val="00825CD8"/>
    <w:rsid w:val="00827324"/>
    <w:rsid w:val="0083043C"/>
    <w:rsid w:val="008355EA"/>
    <w:rsid w:val="00837458"/>
    <w:rsid w:val="00837AAE"/>
    <w:rsid w:val="008429AD"/>
    <w:rsid w:val="008429DB"/>
    <w:rsid w:val="00846857"/>
    <w:rsid w:val="00850C75"/>
    <w:rsid w:val="00850E39"/>
    <w:rsid w:val="0085477A"/>
    <w:rsid w:val="00855107"/>
    <w:rsid w:val="00855173"/>
    <w:rsid w:val="008557D9"/>
    <w:rsid w:val="00855BF7"/>
    <w:rsid w:val="00856214"/>
    <w:rsid w:val="00857D8F"/>
    <w:rsid w:val="00862089"/>
    <w:rsid w:val="00866D5B"/>
    <w:rsid w:val="00866FF5"/>
    <w:rsid w:val="0087332D"/>
    <w:rsid w:val="00873E1F"/>
    <w:rsid w:val="00874C16"/>
    <w:rsid w:val="00880A22"/>
    <w:rsid w:val="00883773"/>
    <w:rsid w:val="00886D1F"/>
    <w:rsid w:val="00891EE1"/>
    <w:rsid w:val="00893987"/>
    <w:rsid w:val="008947DF"/>
    <w:rsid w:val="008963EF"/>
    <w:rsid w:val="0089688E"/>
    <w:rsid w:val="00897B26"/>
    <w:rsid w:val="008A1FBE"/>
    <w:rsid w:val="008A2D88"/>
    <w:rsid w:val="008A7D88"/>
    <w:rsid w:val="008B3194"/>
    <w:rsid w:val="008B5AE7"/>
    <w:rsid w:val="008C2ED8"/>
    <w:rsid w:val="008C60E9"/>
    <w:rsid w:val="008D1B7C"/>
    <w:rsid w:val="008D413D"/>
    <w:rsid w:val="008D6657"/>
    <w:rsid w:val="008E1F60"/>
    <w:rsid w:val="008E307E"/>
    <w:rsid w:val="008E5AAE"/>
    <w:rsid w:val="008F4DD1"/>
    <w:rsid w:val="008F6056"/>
    <w:rsid w:val="00902C07"/>
    <w:rsid w:val="00905804"/>
    <w:rsid w:val="009101E2"/>
    <w:rsid w:val="009130EF"/>
    <w:rsid w:val="00915D73"/>
    <w:rsid w:val="00916077"/>
    <w:rsid w:val="009170A2"/>
    <w:rsid w:val="009208A6"/>
    <w:rsid w:val="00924514"/>
    <w:rsid w:val="00925F42"/>
    <w:rsid w:val="00927316"/>
    <w:rsid w:val="0093133D"/>
    <w:rsid w:val="0093276D"/>
    <w:rsid w:val="00933D12"/>
    <w:rsid w:val="00937065"/>
    <w:rsid w:val="00937EF5"/>
    <w:rsid w:val="00940285"/>
    <w:rsid w:val="009415B0"/>
    <w:rsid w:val="00947E7E"/>
    <w:rsid w:val="0095112C"/>
    <w:rsid w:val="0095139A"/>
    <w:rsid w:val="00953E16"/>
    <w:rsid w:val="009542AC"/>
    <w:rsid w:val="00961BB2"/>
    <w:rsid w:val="00962108"/>
    <w:rsid w:val="009638D6"/>
    <w:rsid w:val="0097408E"/>
    <w:rsid w:val="00974BB2"/>
    <w:rsid w:val="00974FA7"/>
    <w:rsid w:val="009756E5"/>
    <w:rsid w:val="00977A8C"/>
    <w:rsid w:val="00981ADD"/>
    <w:rsid w:val="00983910"/>
    <w:rsid w:val="009932AC"/>
    <w:rsid w:val="00994351"/>
    <w:rsid w:val="00996A8F"/>
    <w:rsid w:val="009A1DBF"/>
    <w:rsid w:val="009A68E6"/>
    <w:rsid w:val="009A7598"/>
    <w:rsid w:val="009B1DF8"/>
    <w:rsid w:val="009B26D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9C1"/>
    <w:rsid w:val="009E7F00"/>
    <w:rsid w:val="009F0643"/>
    <w:rsid w:val="00A0758F"/>
    <w:rsid w:val="00A128C6"/>
    <w:rsid w:val="00A14F28"/>
    <w:rsid w:val="00A1570A"/>
    <w:rsid w:val="00A211B4"/>
    <w:rsid w:val="00A21C10"/>
    <w:rsid w:val="00A263AB"/>
    <w:rsid w:val="00A27FCA"/>
    <w:rsid w:val="00A33DDF"/>
    <w:rsid w:val="00A34547"/>
    <w:rsid w:val="00A376B7"/>
    <w:rsid w:val="00A41BF5"/>
    <w:rsid w:val="00A44778"/>
    <w:rsid w:val="00A469E7"/>
    <w:rsid w:val="00A473A3"/>
    <w:rsid w:val="00A604A4"/>
    <w:rsid w:val="00A61B7D"/>
    <w:rsid w:val="00A6605B"/>
    <w:rsid w:val="00A66ADC"/>
    <w:rsid w:val="00A7147D"/>
    <w:rsid w:val="00A81B15"/>
    <w:rsid w:val="00A837FF"/>
    <w:rsid w:val="00A84052"/>
    <w:rsid w:val="00A84DC8"/>
    <w:rsid w:val="00A85DBC"/>
    <w:rsid w:val="00A87FEB"/>
    <w:rsid w:val="00A93F9F"/>
    <w:rsid w:val="00A9420E"/>
    <w:rsid w:val="00A96232"/>
    <w:rsid w:val="00A97648"/>
    <w:rsid w:val="00AA1CFD"/>
    <w:rsid w:val="00AA2239"/>
    <w:rsid w:val="00AA33D2"/>
    <w:rsid w:val="00AA4254"/>
    <w:rsid w:val="00AB0C57"/>
    <w:rsid w:val="00AB1195"/>
    <w:rsid w:val="00AB4182"/>
    <w:rsid w:val="00AB542C"/>
    <w:rsid w:val="00AB5E72"/>
    <w:rsid w:val="00AC27DB"/>
    <w:rsid w:val="00AC6D6B"/>
    <w:rsid w:val="00AC70D5"/>
    <w:rsid w:val="00AD7736"/>
    <w:rsid w:val="00AE10CE"/>
    <w:rsid w:val="00AE70D4"/>
    <w:rsid w:val="00AE7868"/>
    <w:rsid w:val="00AE7ED9"/>
    <w:rsid w:val="00AF0407"/>
    <w:rsid w:val="00AF049B"/>
    <w:rsid w:val="00AF0BAF"/>
    <w:rsid w:val="00AF4D8B"/>
    <w:rsid w:val="00AF7AF0"/>
    <w:rsid w:val="00B05C3E"/>
    <w:rsid w:val="00B067CA"/>
    <w:rsid w:val="00B12512"/>
    <w:rsid w:val="00B12B26"/>
    <w:rsid w:val="00B1341E"/>
    <w:rsid w:val="00B14E61"/>
    <w:rsid w:val="00B163F8"/>
    <w:rsid w:val="00B2472D"/>
    <w:rsid w:val="00B24CA0"/>
    <w:rsid w:val="00B2549F"/>
    <w:rsid w:val="00B26727"/>
    <w:rsid w:val="00B2727F"/>
    <w:rsid w:val="00B30B6D"/>
    <w:rsid w:val="00B4108D"/>
    <w:rsid w:val="00B41408"/>
    <w:rsid w:val="00B42923"/>
    <w:rsid w:val="00B52DD5"/>
    <w:rsid w:val="00B53761"/>
    <w:rsid w:val="00B57265"/>
    <w:rsid w:val="00B577EF"/>
    <w:rsid w:val="00B60F60"/>
    <w:rsid w:val="00B633AE"/>
    <w:rsid w:val="00B665D2"/>
    <w:rsid w:val="00B669E3"/>
    <w:rsid w:val="00B6737C"/>
    <w:rsid w:val="00B7214D"/>
    <w:rsid w:val="00B74372"/>
    <w:rsid w:val="00B751AF"/>
    <w:rsid w:val="00B75525"/>
    <w:rsid w:val="00B77259"/>
    <w:rsid w:val="00B80283"/>
    <w:rsid w:val="00B8095F"/>
    <w:rsid w:val="00B80B0C"/>
    <w:rsid w:val="00B80B11"/>
    <w:rsid w:val="00B831AE"/>
    <w:rsid w:val="00B8446C"/>
    <w:rsid w:val="00B87725"/>
    <w:rsid w:val="00BA01B2"/>
    <w:rsid w:val="00BA259A"/>
    <w:rsid w:val="00BA259C"/>
    <w:rsid w:val="00BA29D3"/>
    <w:rsid w:val="00BA307F"/>
    <w:rsid w:val="00BA5280"/>
    <w:rsid w:val="00BA562E"/>
    <w:rsid w:val="00BB14F1"/>
    <w:rsid w:val="00BB572E"/>
    <w:rsid w:val="00BB74FD"/>
    <w:rsid w:val="00BC5982"/>
    <w:rsid w:val="00BC60BF"/>
    <w:rsid w:val="00BD28BF"/>
    <w:rsid w:val="00BD6404"/>
    <w:rsid w:val="00BE33AE"/>
    <w:rsid w:val="00BF046F"/>
    <w:rsid w:val="00C01D50"/>
    <w:rsid w:val="00C056DC"/>
    <w:rsid w:val="00C0720C"/>
    <w:rsid w:val="00C1329B"/>
    <w:rsid w:val="00C1565D"/>
    <w:rsid w:val="00C1572F"/>
    <w:rsid w:val="00C22585"/>
    <w:rsid w:val="00C24C05"/>
    <w:rsid w:val="00C24D2F"/>
    <w:rsid w:val="00C26222"/>
    <w:rsid w:val="00C31283"/>
    <w:rsid w:val="00C33C48"/>
    <w:rsid w:val="00C340E5"/>
    <w:rsid w:val="00C35AA7"/>
    <w:rsid w:val="00C43BA1"/>
    <w:rsid w:val="00C43DAB"/>
    <w:rsid w:val="00C45478"/>
    <w:rsid w:val="00C47F08"/>
    <w:rsid w:val="00C514A6"/>
    <w:rsid w:val="00C5739F"/>
    <w:rsid w:val="00C577FB"/>
    <w:rsid w:val="00C57CF0"/>
    <w:rsid w:val="00C63557"/>
    <w:rsid w:val="00C649BD"/>
    <w:rsid w:val="00C65891"/>
    <w:rsid w:val="00C6639A"/>
    <w:rsid w:val="00C66AC9"/>
    <w:rsid w:val="00C724D3"/>
    <w:rsid w:val="00C77DD9"/>
    <w:rsid w:val="00C82862"/>
    <w:rsid w:val="00C83BE6"/>
    <w:rsid w:val="00C85354"/>
    <w:rsid w:val="00C86ABA"/>
    <w:rsid w:val="00C943F3"/>
    <w:rsid w:val="00CA08C6"/>
    <w:rsid w:val="00CA0A77"/>
    <w:rsid w:val="00CA0FA4"/>
    <w:rsid w:val="00CA2729"/>
    <w:rsid w:val="00CA3057"/>
    <w:rsid w:val="00CA45F8"/>
    <w:rsid w:val="00CA6928"/>
    <w:rsid w:val="00CB0305"/>
    <w:rsid w:val="00CB33C7"/>
    <w:rsid w:val="00CB6DA7"/>
    <w:rsid w:val="00CB7E4C"/>
    <w:rsid w:val="00CC25B4"/>
    <w:rsid w:val="00CC5F88"/>
    <w:rsid w:val="00CC69C8"/>
    <w:rsid w:val="00CC77A2"/>
    <w:rsid w:val="00CD1577"/>
    <w:rsid w:val="00CD307E"/>
    <w:rsid w:val="00CD629F"/>
    <w:rsid w:val="00CD6A1B"/>
    <w:rsid w:val="00CE0A7F"/>
    <w:rsid w:val="00CE1718"/>
    <w:rsid w:val="00CE6F72"/>
    <w:rsid w:val="00CE762A"/>
    <w:rsid w:val="00CE76CD"/>
    <w:rsid w:val="00CF4156"/>
    <w:rsid w:val="00D0036C"/>
    <w:rsid w:val="00D03D00"/>
    <w:rsid w:val="00D046EC"/>
    <w:rsid w:val="00D05C30"/>
    <w:rsid w:val="00D10052"/>
    <w:rsid w:val="00D11359"/>
    <w:rsid w:val="00D13534"/>
    <w:rsid w:val="00D3188C"/>
    <w:rsid w:val="00D35F9B"/>
    <w:rsid w:val="00D36B69"/>
    <w:rsid w:val="00D37C75"/>
    <w:rsid w:val="00D408DD"/>
    <w:rsid w:val="00D45D72"/>
    <w:rsid w:val="00D50E8E"/>
    <w:rsid w:val="00D520E4"/>
    <w:rsid w:val="00D53A38"/>
    <w:rsid w:val="00D55265"/>
    <w:rsid w:val="00D575DD"/>
    <w:rsid w:val="00D57DFA"/>
    <w:rsid w:val="00D60134"/>
    <w:rsid w:val="00D625D6"/>
    <w:rsid w:val="00D674D8"/>
    <w:rsid w:val="00D67FCF"/>
    <w:rsid w:val="00D709CE"/>
    <w:rsid w:val="00D71051"/>
    <w:rsid w:val="00D71C94"/>
    <w:rsid w:val="00D71F73"/>
    <w:rsid w:val="00D72279"/>
    <w:rsid w:val="00D74333"/>
    <w:rsid w:val="00D754CF"/>
    <w:rsid w:val="00D80786"/>
    <w:rsid w:val="00D81CAB"/>
    <w:rsid w:val="00D82C94"/>
    <w:rsid w:val="00D8576F"/>
    <w:rsid w:val="00D8677F"/>
    <w:rsid w:val="00D93983"/>
    <w:rsid w:val="00D939C4"/>
    <w:rsid w:val="00D97F0C"/>
    <w:rsid w:val="00DA3A86"/>
    <w:rsid w:val="00DB5D09"/>
    <w:rsid w:val="00DB6AC0"/>
    <w:rsid w:val="00DC2500"/>
    <w:rsid w:val="00DC4F72"/>
    <w:rsid w:val="00DC77DC"/>
    <w:rsid w:val="00DD0453"/>
    <w:rsid w:val="00DD0C2C"/>
    <w:rsid w:val="00DD19DE"/>
    <w:rsid w:val="00DD28BC"/>
    <w:rsid w:val="00DD58EA"/>
    <w:rsid w:val="00DE31F0"/>
    <w:rsid w:val="00DE3D1C"/>
    <w:rsid w:val="00DF1DBC"/>
    <w:rsid w:val="00E0227D"/>
    <w:rsid w:val="00E04B84"/>
    <w:rsid w:val="00E06466"/>
    <w:rsid w:val="00E06835"/>
    <w:rsid w:val="00E06FDA"/>
    <w:rsid w:val="00E160A5"/>
    <w:rsid w:val="00E1713D"/>
    <w:rsid w:val="00E20A43"/>
    <w:rsid w:val="00E23898"/>
    <w:rsid w:val="00E244AA"/>
    <w:rsid w:val="00E2568B"/>
    <w:rsid w:val="00E319F1"/>
    <w:rsid w:val="00E33CD2"/>
    <w:rsid w:val="00E40E90"/>
    <w:rsid w:val="00E44E5F"/>
    <w:rsid w:val="00E4552F"/>
    <w:rsid w:val="00E45C7E"/>
    <w:rsid w:val="00E4625C"/>
    <w:rsid w:val="00E51776"/>
    <w:rsid w:val="00E531EB"/>
    <w:rsid w:val="00E54874"/>
    <w:rsid w:val="00E54B6F"/>
    <w:rsid w:val="00E55ACA"/>
    <w:rsid w:val="00E57B74"/>
    <w:rsid w:val="00E64E00"/>
    <w:rsid w:val="00E65BC6"/>
    <w:rsid w:val="00E661FF"/>
    <w:rsid w:val="00E726EB"/>
    <w:rsid w:val="00E72CF1"/>
    <w:rsid w:val="00E76E44"/>
    <w:rsid w:val="00E80B52"/>
    <w:rsid w:val="00E824C3"/>
    <w:rsid w:val="00E840B3"/>
    <w:rsid w:val="00E84D10"/>
    <w:rsid w:val="00E8629F"/>
    <w:rsid w:val="00E91008"/>
    <w:rsid w:val="00E9374E"/>
    <w:rsid w:val="00E94F54"/>
    <w:rsid w:val="00E97AD5"/>
    <w:rsid w:val="00EA1111"/>
    <w:rsid w:val="00EA3B4F"/>
    <w:rsid w:val="00EA3C24"/>
    <w:rsid w:val="00EA54E3"/>
    <w:rsid w:val="00EA73DF"/>
    <w:rsid w:val="00EB5E2C"/>
    <w:rsid w:val="00EB61AE"/>
    <w:rsid w:val="00EB6D6B"/>
    <w:rsid w:val="00EC322D"/>
    <w:rsid w:val="00EC5EC7"/>
    <w:rsid w:val="00ED383A"/>
    <w:rsid w:val="00EE1080"/>
    <w:rsid w:val="00EF1EC5"/>
    <w:rsid w:val="00EF241E"/>
    <w:rsid w:val="00EF4C88"/>
    <w:rsid w:val="00EF55EB"/>
    <w:rsid w:val="00F00DCC"/>
    <w:rsid w:val="00F0156F"/>
    <w:rsid w:val="00F05AC8"/>
    <w:rsid w:val="00F07167"/>
    <w:rsid w:val="00F072D8"/>
    <w:rsid w:val="00F0792F"/>
    <w:rsid w:val="00F07CE0"/>
    <w:rsid w:val="00F115F5"/>
    <w:rsid w:val="00F13D05"/>
    <w:rsid w:val="00F1679D"/>
    <w:rsid w:val="00F1682C"/>
    <w:rsid w:val="00F20B91"/>
    <w:rsid w:val="00F21139"/>
    <w:rsid w:val="00F24B8B"/>
    <w:rsid w:val="00F30D2E"/>
    <w:rsid w:val="00F34F91"/>
    <w:rsid w:val="00F35516"/>
    <w:rsid w:val="00F35790"/>
    <w:rsid w:val="00F4136D"/>
    <w:rsid w:val="00F4212E"/>
    <w:rsid w:val="00F42C20"/>
    <w:rsid w:val="00F43E34"/>
    <w:rsid w:val="00F53053"/>
    <w:rsid w:val="00F53FE2"/>
    <w:rsid w:val="00F575FF"/>
    <w:rsid w:val="00F618EF"/>
    <w:rsid w:val="00F62AEF"/>
    <w:rsid w:val="00F65582"/>
    <w:rsid w:val="00F66E75"/>
    <w:rsid w:val="00F77EB0"/>
    <w:rsid w:val="00F81B4A"/>
    <w:rsid w:val="00F873F3"/>
    <w:rsid w:val="00F87CDD"/>
    <w:rsid w:val="00F933F0"/>
    <w:rsid w:val="00F936CD"/>
    <w:rsid w:val="00F937A3"/>
    <w:rsid w:val="00F94715"/>
    <w:rsid w:val="00F96A3D"/>
    <w:rsid w:val="00FA4718"/>
    <w:rsid w:val="00FA5848"/>
    <w:rsid w:val="00FA6899"/>
    <w:rsid w:val="00FA7F3D"/>
    <w:rsid w:val="00FB2981"/>
    <w:rsid w:val="00FB38D8"/>
    <w:rsid w:val="00FB79B6"/>
    <w:rsid w:val="00FC051F"/>
    <w:rsid w:val="00FC06FF"/>
    <w:rsid w:val="00FC69B4"/>
    <w:rsid w:val="00FD0694"/>
    <w:rsid w:val="00FD19DC"/>
    <w:rsid w:val="00FD25BE"/>
    <w:rsid w:val="00FD2E70"/>
    <w:rsid w:val="00FD7AA7"/>
    <w:rsid w:val="00FE02D2"/>
    <w:rsid w:val="00FE0A51"/>
    <w:rsid w:val="00FE760D"/>
    <w:rsid w:val="00FF1FCB"/>
    <w:rsid w:val="00FF233C"/>
    <w:rsid w:val="00FF52D4"/>
    <w:rsid w:val="00FF5A5C"/>
    <w:rsid w:val="00FF6AA4"/>
    <w:rsid w:val="00FF6B09"/>
    <w:rsid w:val="6F680906"/>
    <w:rsid w:val="77E56E39"/>
    <w:rsid w:val="7882282B"/>
    <w:rsid w:val="7AD94B1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E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toc 9" w:qFormat="1"/>
    <w:lsdException w:name="footnote text" w:qFormat="1"/>
    <w:lsdException w:name="annotation text" w:uiPriority="99"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A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line="256" w:lineRule="auto"/>
      <w:ind w:left="851" w:hanging="851"/>
    </w:pPr>
    <w:rPr>
      <w:rFonts w:ascii="Arial" w:eastAsia="Times New Roman" w:hAnsi="Arial"/>
      <w:sz w:val="18"/>
      <w:szCs w:val="22"/>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styleId="Revision">
    <w:name w:val="Revision"/>
    <w:hidden/>
    <w:uiPriority w:val="99"/>
    <w:semiHidden/>
    <w:rsid w:val="0067497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toc 9" w:qFormat="1"/>
    <w:lsdException w:name="footnote text" w:qFormat="1"/>
    <w:lsdException w:name="annotation text" w:uiPriority="99"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A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line="256" w:lineRule="auto"/>
      <w:ind w:left="851" w:hanging="851"/>
    </w:pPr>
    <w:rPr>
      <w:rFonts w:ascii="Arial" w:eastAsia="Times New Roman" w:hAnsi="Arial"/>
      <w:sz w:val="18"/>
      <w:szCs w:val="22"/>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styleId="Revision">
    <w:name w:val="Revision"/>
    <w:hidden/>
    <w:uiPriority w:val="99"/>
    <w:semiHidden/>
    <w:rsid w:val="0067497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5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2035.zip" TargetMode="External"/><Relationship Id="rId18" Type="http://schemas.openxmlformats.org/officeDocument/2006/relationships/hyperlink" Target="https://www.3gpp.org/ftp/TSG_RAN/WG4_Radio/TSGR4_101-bis-e/Docs/R4-2202037.zip" TargetMode="External"/><Relationship Id="rId26" Type="http://schemas.openxmlformats.org/officeDocument/2006/relationships/hyperlink" Target="https://www.3gpp.org/ftp/tsg_ran/WG4_Radio/TSGR4_101-bis-e/Inbox/R4-2202154.zip" TargetMode="External"/><Relationship Id="rId39" Type="http://schemas.openxmlformats.org/officeDocument/2006/relationships/hyperlink" Target="https://www.3gpp.org/ftp/TSG_RAN/WG4_Radio/TSGR4_101-bis-e/Docs/R4-2202028.zip" TargetMode="External"/><Relationship Id="rId21" Type="http://schemas.openxmlformats.org/officeDocument/2006/relationships/hyperlink" Target="https://www.3gpp.org/ftp/TSG_RAN/WG4_Radio/TSGR4_101-bis-e/Docs/R4-2201565.zip" TargetMode="External"/><Relationship Id="rId34"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42" Type="http://schemas.openxmlformats.org/officeDocument/2006/relationships/hyperlink" Target="https://www.3gpp.org/ftp/TSG_RAN/WG4_Radio/TSGR4_101-bis-e/Docs/R4-2202037.zip" TargetMode="External"/><Relationship Id="rId47" Type="http://schemas.openxmlformats.org/officeDocument/2006/relationships/hyperlink" Target="https://www.3gpp.org/ftp/TSG_RAN/WG4_Radio/TSGR4_101-bis-e/Docs/R4-2202022.zip" TargetMode="External"/><Relationship Id="rId50" Type="http://schemas.openxmlformats.org/officeDocument/2006/relationships/hyperlink" Target="https://www.3gpp.org/ftp/TSG_RAN/WG4_Radio/TSGR4_101-bis-e/Docs/R4-2201804.zip" TargetMode="External"/><Relationship Id="rId55"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https://www.3gpp.org/ftp/TSG_RAN/WG4_Radio/TSGR4_101-bis-e/Docs/R4-2202038.zip" TargetMode="External"/><Relationship Id="rId29" Type="http://schemas.openxmlformats.org/officeDocument/2006/relationships/hyperlink" Target="https://www.3gpp.org/ftp/TSG_RAN/WG4_Radio/TSGR4_101-bis-e/Docs/R4-2201440.zip" TargetMode="External"/><Relationship Id="rId41" Type="http://schemas.openxmlformats.org/officeDocument/2006/relationships/hyperlink" Target="https://www.3gpp.org/ftp/TSG_RAN/WG4_Radio/TSGR4_101-bis-e/Docs/R4-2200706.zip" TargetMode="External"/><Relationship Id="rId54"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3gpp.org/ftp/TSG_RAN/WG4_Radio/TSGR4_101-bis-e/Docs/R4-2202039.zip" TargetMode="External"/><Relationship Id="rId24" Type="http://schemas.openxmlformats.org/officeDocument/2006/relationships/hyperlink" Target="https://www.3gpp.org/ftp/TSG_RAN/WG4_Radio/TSGR4_101-bis-e/Docs/R4-2202034.zip" TargetMode="External"/><Relationship Id="rId32" Type="http://schemas.openxmlformats.org/officeDocument/2006/relationships/hyperlink" Target="https://www.3gpp.org/ftp/TSG_RAN/WG4_Radio/TSGR4_101-bis-e/Docs/R4-2200059.zip" TargetMode="External"/><Relationship Id="rId37" Type="http://schemas.openxmlformats.org/officeDocument/2006/relationships/hyperlink" Target="https://www.3gpp.org/ftp/TSG_RAN/WG4_Radio/TSGR4_101-bis-e/Docs/R4-2200059.zip" TargetMode="External"/><Relationship Id="rId40" Type="http://schemas.openxmlformats.org/officeDocument/2006/relationships/hyperlink" Target="https://www.3gpp.org/ftp/TSG_RAN/WG4_Radio/TSGR4_101-bis-e/Docs/R4-2202035.zip" TargetMode="External"/><Relationship Id="rId45" Type="http://schemas.openxmlformats.org/officeDocument/2006/relationships/hyperlink" Target="https://www.3gpp.org/ftp/TSG_RAN/WG4_Radio/TSGR4_101-bis-e/Docs/R4-2202034.zip" TargetMode="External"/><Relationship Id="rId53" Type="http://schemas.openxmlformats.org/officeDocument/2006/relationships/hyperlink" Target="https://www.3gpp.org/ftp/TSG_RAN/WG4_Radio/TSGR4_101-bis-e/Docs/R4-2200059.zip" TargetMode="External"/><Relationship Id="rId58" Type="http://schemas.openxmlformats.org/officeDocument/2006/relationships/hyperlink" Target="mailto:laurent.noel@skyworksinc.com" TargetMode="External"/><Relationship Id="rId5" Type="http://schemas.openxmlformats.org/officeDocument/2006/relationships/styles" Target="styles.xml"/><Relationship Id="rId15" Type="http://schemas.openxmlformats.org/officeDocument/2006/relationships/hyperlink" Target="https://www.3gpp.org/ftp/TSG_RAN/WG4_Radio/TSGR4_101-bis-e/Docs/R4-2200706.zip" TargetMode="External"/><Relationship Id="rId23" Type="http://schemas.openxmlformats.org/officeDocument/2006/relationships/image" Target="media/image4.png"/><Relationship Id="rId28" Type="http://schemas.openxmlformats.org/officeDocument/2006/relationships/hyperlink" Target="https://www.3gpp.org/ftp/TSG_RAN/WG4_Radio/TSGR4_101-bis-e/Docs/R4-2200698.zip" TargetMode="External"/><Relationship Id="rId36" Type="http://schemas.openxmlformats.org/officeDocument/2006/relationships/hyperlink" Target="https://www.3gpp.org/ftp/TSG_RAN/WG4_Radio/TSGR4_101-bis-e/Docs/R4-2200176.zip" TargetMode="External"/><Relationship Id="rId49" Type="http://schemas.openxmlformats.org/officeDocument/2006/relationships/hyperlink" Target="https://www.3gpp.org/ftp/TSG_RAN/WG4_Radio/TSGR4_101-bis-e/Docs/R4-2201440.zip" TargetMode="External"/><Relationship Id="rId57" Type="http://schemas.openxmlformats.org/officeDocument/2006/relationships/hyperlink" Target="mailto:dominique.brunel@skyworksinc.com" TargetMode="External"/><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4_Radio/TSGR4_101-bis-e/Docs/R4-2202036.zip" TargetMode="External"/><Relationship Id="rId31" Type="http://schemas.openxmlformats.org/officeDocument/2006/relationships/hyperlink" Target="https://www.3gpp.org/ftp/TSG_RAN/WG4_Radio/TSGR4_101-bis-e/Docs/R4-2200176.zip" TargetMode="External"/><Relationship Id="rId44" Type="http://schemas.openxmlformats.org/officeDocument/2006/relationships/hyperlink" Target="https://www.3gpp.org/ftp/TSG_RAN/WG4_Radio/TSGR4_101-bis-e/Docs/R4-2202038.zip" TargetMode="External"/><Relationship Id="rId52" Type="http://schemas.openxmlformats.org/officeDocument/2006/relationships/hyperlink" Target="https://www.3gpp.org/ftp/TSG_RAN/WG4_Radio/TSGR4_101-bis-e/Docs/R4-2200176.zip"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yperlink" Target="https://www.3gpp.org/ftp/TSG_RAN/WG4_Radio/TSGR4_101-bis-e/Docs/R4-2202022.zip" TargetMode="External"/><Relationship Id="rId30" Type="http://schemas.openxmlformats.org/officeDocument/2006/relationships/hyperlink" Target="https://www.3gpp.org/ftp/TSG_RAN/WG4_Radio/TSGR4_101-bis-e/Docs/R4-2201804.zip" TargetMode="External"/><Relationship Id="rId35"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43" Type="http://schemas.openxmlformats.org/officeDocument/2006/relationships/hyperlink" Target="https://www.3gpp.org/ftp/TSG_RAN/WG4_Radio/TSGR4_101-bis-e/Docs/R4-2202036.zip" TargetMode="External"/><Relationship Id="rId48" Type="http://schemas.openxmlformats.org/officeDocument/2006/relationships/hyperlink" Target="https://www.3gpp.org/ftp/TSG_RAN/WG4_Radio/TSGR4_101-bis-e/Docs/R4-2200698.zip" TargetMode="External"/><Relationship Id="rId56"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8" Type="http://schemas.openxmlformats.org/officeDocument/2006/relationships/webSettings" Target="webSettings.xml"/><Relationship Id="rId51" Type="http://schemas.openxmlformats.org/officeDocument/2006/relationships/hyperlink" Target="https://www.3gpp.org/ftp/TSG_RAN/WG4_Radio/TSGR4_101-bis-e/Docs/R4-2201565.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1-bis-e/Docs/R4-2202028.zip" TargetMode="External"/><Relationship Id="rId17" Type="http://schemas.openxmlformats.org/officeDocument/2006/relationships/image" Target="cid:image003.png@01D7F02B.B25D7C10" TargetMode="External"/><Relationship Id="rId25" Type="http://schemas.openxmlformats.org/officeDocument/2006/relationships/hyperlink" Target="https://www.3gpp.org/ftp/TSG_RAN/WG4_Radio/TSGR4_101-bis-e/Inbox/Drafts/%5B101-bis-e%5D%5B105%5D%20NR_Baskets_Part_1/Round%201/R4-22xxxxx%20rev%20of%20R4-2202034%20Triple%20beat%20B3%20MSD%20evaluation%20for%20DC_3A_n41C.docx" TargetMode="External"/><Relationship Id="rId33"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38" Type="http://schemas.openxmlformats.org/officeDocument/2006/relationships/hyperlink" Target="https://www.3gpp.org/ftp/TSG_RAN/WG4_Radio/TSGR4_101-bis-e/Docs/R4-2202039.zip" TargetMode="External"/><Relationship Id="rId46" Type="http://schemas.openxmlformats.org/officeDocument/2006/relationships/hyperlink" Target="https://www.3gpp.org/ftp/tsg_ran/WG4_Radio/TSGR4_101-bis-e/Inbox/R4-2202154.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56569-8A33-45EA-85CF-58CA507A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21</Pages>
  <Words>11445</Words>
  <Characters>65239</Characters>
  <Application>Microsoft Office Word</Application>
  <DocSecurity>0</DocSecurity>
  <Lines>543</Lines>
  <Paragraphs>153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76531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2022-01-20T15:00:00Z</dcterms:created>
  <dcterms:modified xsi:type="dcterms:W3CDTF">2022-01-20T15:44:00Z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(3)0PNCZfrFcj6j92bF6P9JfdJuDMSte6OVLeV0YgaFbGjK6fYCedTWGrT07G0dbzh2YLMMPkyx
9GkIEWUhJUHt4Xg9uzNT+3eCfkiE+9tI5vvdL6AlJZifz65kSaUqC99dGPKLYPIHAshmwaD/
iRQUnT9eOqBlJfxEMBlFHQKaB9dJnhE30RR0jVLvLVVFBljWyfjUM4x0jFR4WxltIb7WxQVy
DfyO3rogENnwZQU30c</vt:lpwstr>
  </property>
  <property fmtid="{D5CDD505-2E9C-101B-9397-08002B2CF9AE}" pid="10" name="_2015_ms_pID_7253431">
    <vt:lpwstr>eFUesnyfADWNAgrPx56aLSUl2cz0Btg2Gw159FEHlBGsVHg1n2cAHT
itO4MGxFG4agtVP8Nc1zE49fNTy0+eXU3Nt2faMcZl1LZop1O9Yf5MzTrUY+MtqvocYuTFk3
zMmIrr2gFaHsa5+Iy5JlJyLXvhc1o3a7d1SESq+YNcA/w+6uITKsnE0901h54xqXm83gC20d
2AH8vIXaW+qOBHHUce1YpFySwzJ3J3f+yMIS</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1642507254</vt:lpwstr>
  </property>
  <property fmtid="{D5CDD505-2E9C-101B-9397-08002B2CF9AE}" pid="16" name="_2015_ms_pID_7253432">
    <vt:lpwstr>8Q==</vt:lpwstr>
  </property>
</Properties>
</file>